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736" w:rsidRDefault="006A5885" w:rsidP="006346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</w:t>
      </w:r>
      <w:r w:rsidR="00CC00BB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9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Отчет</w:t>
      </w:r>
      <w:r w:rsidRPr="00E91359">
        <w:rPr>
          <w:rFonts w:ascii="Times New Roman" w:hAnsi="Times New Roman" w:cs="Times New Roman"/>
          <w:sz w:val="24"/>
          <w:szCs w:val="24"/>
        </w:rPr>
        <w:br/>
        <w:t xml:space="preserve">о реализации отраслевых целевых программ Порецкого муниципального округа и основных мероприятий (мероприятий) подпрограмм муниципальной программы </w:t>
      </w:r>
    </w:p>
    <w:p w:rsidR="00E91359" w:rsidRPr="00E91359" w:rsidRDefault="00634618" w:rsidP="00E913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1359">
        <w:rPr>
          <w:rFonts w:ascii="Times New Roman" w:hAnsi="Times New Roman" w:cs="Times New Roman"/>
          <w:sz w:val="24"/>
          <w:szCs w:val="24"/>
        </w:rPr>
        <w:t>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</w:p>
    <w:p w:rsidR="00634618" w:rsidRPr="00E91359" w:rsidRDefault="00634618" w:rsidP="00634618">
      <w:pPr>
        <w:pStyle w:val="1"/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 xml:space="preserve"> за </w:t>
      </w:r>
      <w:r w:rsidR="00840AC5">
        <w:rPr>
          <w:rFonts w:ascii="Times New Roman" w:hAnsi="Times New Roman" w:cs="Times New Roman"/>
          <w:b w:val="0"/>
        </w:rPr>
        <w:t>202</w:t>
      </w:r>
      <w:r w:rsidR="00814086">
        <w:rPr>
          <w:rFonts w:ascii="Times New Roman" w:hAnsi="Times New Roman" w:cs="Times New Roman"/>
          <w:b w:val="0"/>
        </w:rPr>
        <w:t>4</w:t>
      </w:r>
      <w:r w:rsidRPr="00E91359">
        <w:rPr>
          <w:rFonts w:ascii="Times New Roman" w:hAnsi="Times New Roman" w:cs="Times New Roman"/>
          <w:b w:val="0"/>
        </w:rPr>
        <w:t>год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634618">
              <w:rPr>
                <w:rFonts w:ascii="Times New Roman" w:hAnsi="Times New Roman" w:cs="Times New Roman"/>
              </w:rPr>
              <w:t xml:space="preserve"> </w:t>
            </w:r>
            <w:r w:rsidR="00E91359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Pr="00634618">
              <w:rPr>
                <w:rFonts w:ascii="Times New Roman" w:hAnsi="Times New Roman" w:cs="Times New Roman"/>
              </w:rPr>
              <w:t xml:space="preserve">(подпрограммы муниципальной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 xml:space="preserve">), отраслевой целевой программы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E91359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634618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E91359">
                <w:rPr>
                  <w:rStyle w:val="a5"/>
                  <w:rFonts w:ascii="Times New Roman" w:hAnsi="Times New Roman"/>
                  <w:color w:val="auto"/>
                </w:rPr>
                <w:t>(2)</w:t>
              </w:r>
            </w:hyperlink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4</w:t>
            </w: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F05736" w:rsidP="003950D5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Муниципальная</w:t>
            </w:r>
            <w:r w:rsidR="00634618" w:rsidRPr="00634618">
              <w:rPr>
                <w:rFonts w:ascii="Times New Roman" w:hAnsi="Times New Roman" w:cs="Times New Roman"/>
              </w:rPr>
              <w:t xml:space="preserve"> программа </w:t>
            </w:r>
            <w:r w:rsidR="003950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Порецкого муниципального округа</w:t>
            </w:r>
            <w:r w:rsidR="003950D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34618" w:rsidRPr="00634618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734088">
              <w:t>«Комплексное развитие сельских территорий Порецкого муниципального округа Чувашской Республики»</w:t>
            </w:r>
            <w:r w:rsidR="00634618" w:rsidRPr="00634618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63461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63461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7F0359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«Создание условий для обеспечения доступным комфортным жильем сельского населения»</w:t>
            </w:r>
            <w:r w:rsidR="00915EA4">
              <w:rPr>
                <w:rFonts w:ascii="Times New Roman" w:hAnsi="Times New Roman" w:cs="Times New Roman"/>
              </w:rPr>
              <w:t xml:space="preserve"> </w:t>
            </w:r>
            <w:r w:rsidR="00A71D0B">
              <w:rPr>
                <w:rFonts w:ascii="Times New Roman" w:hAnsi="Times New Roman" w:cs="Times New Roman"/>
              </w:rPr>
              <w:t>Порецкого муниципального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У</w:t>
            </w:r>
            <w:r w:rsidRPr="00A20B99">
              <w:rPr>
                <w:rFonts w:eastAsia="Times New Roman"/>
              </w:rPr>
              <w:t>довлетворение потребности сельского населения в благоустроенном жилье</w:t>
            </w:r>
          </w:p>
        </w:tc>
      </w:tr>
      <w:tr w:rsidR="007F0359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7F0359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3D2F38">
              <w:rPr>
                <w:rFonts w:ascii="Times New Roman" w:hAnsi="Times New Roman" w:cs="Times New Roman"/>
              </w:rPr>
              <w:t xml:space="preserve">1 </w:t>
            </w:r>
            <w:r>
              <w:rPr>
                <w:rFonts w:ascii="Times New Roman" w:hAnsi="Times New Roman" w:cs="Times New Roman"/>
              </w:rPr>
              <w:t>«Улучшение жилищных условий граждан на селе»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9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П</w:t>
            </w:r>
            <w:r w:rsidRPr="00A20B99">
              <w:rPr>
                <w:rFonts w:eastAsia="Times New Roman"/>
              </w:rPr>
              <w:t>оддержка инициатив граждан, проживающих на сельских территориях, по улучшению условий жизнедеятельности</w:t>
            </w:r>
          </w:p>
        </w:tc>
      </w:tr>
      <w:tr w:rsidR="007F0359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7F0359" w:rsidP="007F0359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Подпрограмма </w:t>
            </w:r>
            <w:r w:rsidR="003950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9" w:rsidRPr="00634618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7F0359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7F0359">
            <w:pPr>
              <w:pStyle w:val="af0"/>
            </w:pPr>
            <w:r>
              <w:t xml:space="preserve">«Создание и развитие инфраструктуры на </w:t>
            </w:r>
            <w:r>
              <w:lastRenderedPageBreak/>
              <w:t xml:space="preserve">сельских </w:t>
            </w:r>
            <w:r w:rsidRPr="00D556BB">
              <w:t>территориях</w:t>
            </w:r>
            <w:r>
              <w:t>»</w:t>
            </w:r>
            <w:r w:rsidRPr="00D556BB">
              <w:t xml:space="preserve"> Порецкого муниципального округа</w:t>
            </w:r>
            <w: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359" w:rsidRDefault="007F0359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0359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С</w:t>
            </w:r>
            <w:r w:rsidRPr="00A20B99">
              <w:rPr>
                <w:rFonts w:eastAsia="Times New Roman"/>
              </w:rPr>
              <w:t xml:space="preserve">тимулирование </w:t>
            </w:r>
            <w:r w:rsidRPr="00A20B99">
              <w:rPr>
                <w:rFonts w:eastAsia="Times New Roman"/>
              </w:rPr>
              <w:lastRenderedPageBreak/>
              <w:t>инвестиционной активности в агропромышленном комплексе за счет формирования благоприятных инфраструктурных условий в сельской местности</w:t>
            </w: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Default="003950D5" w:rsidP="003950D5">
            <w:pPr>
              <w:pStyle w:val="af0"/>
              <w:jc w:val="both"/>
            </w:pPr>
            <w:r>
              <w:t>Основное мероприятие</w:t>
            </w:r>
            <w:r w:rsidR="003D2F38">
              <w:t xml:space="preserve"> 1</w:t>
            </w:r>
            <w:r>
              <w:t xml:space="preserve"> «Комплексное обустройство населенных пунктов, расположенных в сельской местности, объектами социальной и инженерной инфраструктуры, а также строительство и реконструкция автомобильных дорог»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A71D0B" w:rsidP="00634618">
            <w:pPr>
              <w:pStyle w:val="ad"/>
              <w:rPr>
                <w:rFonts w:ascii="Times New Roman" w:hAnsi="Times New Roman" w:cs="Times New Roman"/>
              </w:rPr>
            </w:pPr>
            <w:r>
              <w:t>П</w:t>
            </w:r>
            <w:r w:rsidRPr="00A20B99">
              <w:rPr>
                <w:rFonts w:eastAsia="Times New Roman"/>
              </w:rPr>
              <w:t>овышение уровня комплексного обустройства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080A64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D2F38" w:rsidP="00634618">
            <w:pPr>
              <w:pStyle w:val="af0"/>
              <w:rPr>
                <w:rFonts w:ascii="Times New Roman" w:hAnsi="Times New Roman" w:cs="Times New Roman"/>
              </w:rPr>
            </w:pPr>
            <w: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D2F38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634618" w:rsidRDefault="003D2F3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Default="003D2F38" w:rsidP="00634618">
            <w:pPr>
              <w:pStyle w:val="af0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38" w:rsidRPr="00634618" w:rsidRDefault="003D2F3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2F38" w:rsidRPr="00634618" w:rsidRDefault="003D2F38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CC00BB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Подпрограмма </w:t>
            </w:r>
            <w:r w:rsidR="00CC00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  <w:tr w:rsidR="003950D5" w:rsidRPr="00634618" w:rsidTr="00634618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f0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...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50D5" w:rsidRPr="00634618" w:rsidRDefault="003950D5" w:rsidP="00634618">
            <w:pPr>
              <w:pStyle w:val="ad"/>
              <w:rPr>
                <w:rFonts w:ascii="Times New Roman" w:hAnsi="Times New Roman" w:cs="Times New Roman"/>
              </w:rPr>
            </w:pPr>
          </w:p>
        </w:tc>
      </w:tr>
    </w:tbl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pStyle w:val="ae"/>
        <w:rPr>
          <w:rFonts w:ascii="Times New Roman" w:hAnsi="Times New Roman" w:cs="Times New Roman"/>
        </w:rPr>
      </w:pPr>
      <w:r w:rsidRPr="00634618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111111"/>
      <w:r w:rsidRPr="00E91359">
        <w:rPr>
          <w:rFonts w:ascii="Times New Roman" w:hAnsi="Times New Roman" w:cs="Times New Roman"/>
          <w:sz w:val="24"/>
          <w:szCs w:val="24"/>
        </w:rPr>
        <w:t>(1) Указываются значения "выполнено", "не выполнено", "частично выполнено".</w:t>
      </w:r>
    </w:p>
    <w:p w:rsidR="00634618" w:rsidRPr="00E91359" w:rsidRDefault="00634618" w:rsidP="00E9135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11222"/>
      <w:bookmarkEnd w:id="0"/>
      <w:r w:rsidRPr="00E91359">
        <w:rPr>
          <w:rFonts w:ascii="Times New Roman" w:hAnsi="Times New Roman" w:cs="Times New Roman"/>
          <w:sz w:val="24"/>
          <w:szCs w:val="24"/>
        </w:rPr>
        <w:t>(2) Представляется краткая информация о проделанной работе и о достижении (не</w:t>
      </w:r>
      <w:r w:rsidR="00840AC5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достижении)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округа). В случае не</w:t>
      </w:r>
      <w:r w:rsidR="00840AC5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 xml:space="preserve">достижения установленных целевых показателей (индикаторов)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  <w:r w:rsidRPr="00E91359">
        <w:rPr>
          <w:rFonts w:ascii="Times New Roman" w:hAnsi="Times New Roman" w:cs="Times New Roman"/>
          <w:sz w:val="24"/>
          <w:szCs w:val="24"/>
        </w:rPr>
        <w:t>(подпрограммы муниципальной программы Порецкого муниципального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) представляются пояснения причин не</w:t>
      </w:r>
      <w:r w:rsidR="00840AC5">
        <w:rPr>
          <w:rFonts w:ascii="Times New Roman" w:hAnsi="Times New Roman" w:cs="Times New Roman"/>
          <w:sz w:val="24"/>
          <w:szCs w:val="24"/>
        </w:rPr>
        <w:t xml:space="preserve"> </w:t>
      </w:r>
      <w:r w:rsidRPr="00E91359">
        <w:rPr>
          <w:rFonts w:ascii="Times New Roman" w:hAnsi="Times New Roman" w:cs="Times New Roman"/>
          <w:sz w:val="24"/>
          <w:szCs w:val="24"/>
        </w:rPr>
        <w:t>достижения.</w:t>
      </w:r>
    </w:p>
    <w:bookmarkEnd w:id="1"/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  <w:sectPr w:rsidR="00634618" w:rsidRPr="00634618">
          <w:footerReference w:type="default" r:id="rId7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634618" w:rsidRPr="00634618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№10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634618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C6FA7" w:rsidRDefault="00634618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 w:rsidRPr="00E91359">
        <w:rPr>
          <w:rFonts w:ascii="Times New Roman" w:hAnsi="Times New Roman" w:cs="Times New Roman"/>
          <w:b w:val="0"/>
        </w:rPr>
        <w:t>Сведения</w:t>
      </w:r>
      <w:r w:rsidRPr="00E91359">
        <w:rPr>
          <w:rFonts w:ascii="Times New Roman" w:hAnsi="Times New Roman" w:cs="Times New Roman"/>
          <w:b w:val="0"/>
        </w:rPr>
        <w:br/>
        <w:t>о достижении значений целевых показателей (индикаторов) муниципальной программы Порецкого муниципального округа, подпрограмм</w:t>
      </w:r>
      <w:r w:rsidR="00F05736" w:rsidRPr="00E91359">
        <w:rPr>
          <w:rFonts w:ascii="Times New Roman" w:hAnsi="Times New Roman" w:cs="Times New Roman"/>
          <w:b w:val="0"/>
        </w:rPr>
        <w:t xml:space="preserve"> </w:t>
      </w:r>
      <w:r w:rsidRPr="00E91359">
        <w:rPr>
          <w:rFonts w:ascii="Times New Roman" w:hAnsi="Times New Roman" w:cs="Times New Roman"/>
          <w:b w:val="0"/>
        </w:rPr>
        <w:t xml:space="preserve"> муниципальной программы Порецкого муниципального округа </w:t>
      </w:r>
      <w:r w:rsidR="00E91359" w:rsidRPr="00E91359">
        <w:rPr>
          <w:rFonts w:ascii="Times New Roman" w:hAnsi="Times New Roman" w:cs="Times New Roman"/>
          <w:b w:val="0"/>
        </w:rPr>
        <w:t>Чувашской Республики</w:t>
      </w:r>
      <w:r w:rsidR="00E91359">
        <w:rPr>
          <w:rFonts w:ascii="Times New Roman" w:hAnsi="Times New Roman" w:cs="Times New Roman"/>
        </w:rPr>
        <w:t xml:space="preserve"> </w:t>
      </w:r>
      <w:r w:rsidRPr="00E91359">
        <w:rPr>
          <w:rFonts w:ascii="Times New Roman" w:hAnsi="Times New Roman" w:cs="Times New Roman"/>
          <w:b w:val="0"/>
        </w:rPr>
        <w:t>(программ)</w:t>
      </w:r>
      <w:r w:rsidR="00AC6FA7">
        <w:rPr>
          <w:rFonts w:ascii="Times New Roman" w:hAnsi="Times New Roman" w:cs="Times New Roman"/>
          <w:b w:val="0"/>
        </w:rPr>
        <w:t xml:space="preserve"> </w:t>
      </w:r>
    </w:p>
    <w:p w:rsidR="00634618" w:rsidRPr="00E91359" w:rsidRDefault="00AC6FA7" w:rsidP="00634618">
      <w:pPr>
        <w:pStyle w:val="1"/>
        <w:tabs>
          <w:tab w:val="left" w:pos="3480"/>
          <w:tab w:val="center" w:pos="7618"/>
        </w:tabs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202</w:t>
      </w:r>
      <w:r w:rsidR="00814086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>год</w:t>
      </w:r>
    </w:p>
    <w:p w:rsidR="00634618" w:rsidRPr="00634618" w:rsidRDefault="00634618" w:rsidP="0063461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2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142"/>
        <w:gridCol w:w="1275"/>
        <w:gridCol w:w="2268"/>
        <w:gridCol w:w="1134"/>
        <w:gridCol w:w="1276"/>
        <w:gridCol w:w="700"/>
        <w:gridCol w:w="1680"/>
        <w:gridCol w:w="1540"/>
      </w:tblGrid>
      <w:tr w:rsidR="00634618" w:rsidRPr="00634618" w:rsidTr="00C2020F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634618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F05736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 xml:space="preserve">Значения целевых показателей (индикаторов)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</w:t>
            </w:r>
            <w:r w:rsidR="00F05736" w:rsidRPr="00E91359">
              <w:rPr>
                <w:rFonts w:ascii="Times New Roman" w:hAnsi="Times New Roman" w:cs="Times New Roman"/>
              </w:rPr>
              <w:t xml:space="preserve"> Порецкого муниципального округа</w:t>
            </w:r>
            <w:r w:rsidRPr="00E91359">
              <w:rPr>
                <w:rFonts w:ascii="Times New Roman" w:hAnsi="Times New Roman" w:cs="Times New Roman"/>
              </w:rPr>
              <w:t xml:space="preserve"> Чувашской Республики, подпрограммы </w:t>
            </w:r>
            <w:r w:rsidR="00F05736" w:rsidRPr="00E91359">
              <w:rPr>
                <w:rFonts w:ascii="Times New Roman" w:hAnsi="Times New Roman" w:cs="Times New Roman"/>
              </w:rPr>
              <w:t>муниципальной</w:t>
            </w:r>
            <w:r w:rsidRPr="00E91359">
              <w:rPr>
                <w:rFonts w:ascii="Times New Roman" w:hAnsi="Times New Roman" w:cs="Times New Roman"/>
              </w:rPr>
              <w:t xml:space="preserve"> программы 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E91359">
              <w:rPr>
                <w:rFonts w:ascii="Times New Roman" w:hAnsi="Times New Roman" w:cs="Times New Roman"/>
              </w:rPr>
              <w:t>Обоснование отклонений значений целевых показателей (</w:t>
            </w:r>
            <w:proofErr w:type="spellStart"/>
            <w:proofErr w:type="gramStart"/>
            <w:r w:rsidRPr="00E91359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E91359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E91359">
              <w:rPr>
                <w:rFonts w:ascii="Times New Roman" w:hAnsi="Times New Roman" w:cs="Times New Roman"/>
              </w:rPr>
              <w:t>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634618" w:rsidRDefault="00634618" w:rsidP="00E91359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634618">
              <w:rPr>
                <w:rFonts w:ascii="Times New Roman" w:hAnsi="Times New Roman" w:cs="Times New Roman"/>
              </w:rPr>
              <w:t>Значения целевых показателей (</w:t>
            </w:r>
            <w:proofErr w:type="spellStart"/>
            <w:proofErr w:type="gramStart"/>
            <w:r w:rsidRPr="00634618">
              <w:rPr>
                <w:rFonts w:ascii="Times New Roman" w:hAnsi="Times New Roman" w:cs="Times New Roman"/>
              </w:rPr>
              <w:t>индикато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ров</w:t>
            </w:r>
            <w:proofErr w:type="spellEnd"/>
            <w:proofErr w:type="gramEnd"/>
            <w:r w:rsidRPr="00634618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</w:t>
            </w:r>
            <w:r>
              <w:rPr>
                <w:rFonts w:ascii="Times New Roman" w:hAnsi="Times New Roman" w:cs="Times New Roman"/>
              </w:rPr>
              <w:t xml:space="preserve">Порецкого </w:t>
            </w:r>
            <w:proofErr w:type="spellStart"/>
            <w:r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пального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округа</w:t>
            </w:r>
            <w:r w:rsidRPr="0063461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подпрогра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ммы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4618">
              <w:rPr>
                <w:rFonts w:ascii="Times New Roman" w:hAnsi="Times New Roman" w:cs="Times New Roman"/>
              </w:rPr>
              <w:t>муници</w:t>
            </w:r>
            <w:r w:rsidR="00E91359">
              <w:rPr>
                <w:rFonts w:ascii="Times New Roman" w:hAnsi="Times New Roman" w:cs="Times New Roman"/>
              </w:rPr>
              <w:t>-</w:t>
            </w:r>
            <w:r w:rsidRPr="00634618">
              <w:rPr>
                <w:rFonts w:ascii="Times New Roman" w:hAnsi="Times New Roman" w:cs="Times New Roman"/>
              </w:rPr>
              <w:t>пальной</w:t>
            </w:r>
            <w:proofErr w:type="spellEnd"/>
            <w:r w:rsidRPr="00634618">
              <w:rPr>
                <w:rFonts w:ascii="Times New Roman" w:hAnsi="Times New Roman" w:cs="Times New Roman"/>
              </w:rPr>
              <w:t xml:space="preserve"> программы (программы) </w:t>
            </w:r>
            <w:r w:rsidRPr="00634618">
              <w:rPr>
                <w:rFonts w:ascii="Times New Roman" w:hAnsi="Times New Roman" w:cs="Times New Roman"/>
              </w:rPr>
              <w:lastRenderedPageBreak/>
              <w:t>на текущий год (план)</w:t>
            </w:r>
          </w:p>
        </w:tc>
      </w:tr>
      <w:tr w:rsidR="00634618" w:rsidRPr="004E3A87" w:rsidTr="00C2020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E91359">
                <w:rPr>
                  <w:rStyle w:val="a5"/>
                  <w:color w:val="auto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E91359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C2020F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чальный</w:t>
            </w:r>
            <w:proofErr w:type="spell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у</w:t>
            </w:r>
            <w:r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Pr="004E3A87">
              <w:rPr>
                <w:sz w:val="20"/>
                <w:szCs w:val="20"/>
              </w:rPr>
              <w:t>ный</w:t>
            </w:r>
            <w:proofErr w:type="spellEnd"/>
            <w:proofErr w:type="gramEnd"/>
            <w:r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4E3A8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ная программа </w:t>
            </w:r>
            <w:r>
              <w:rPr>
                <w:sz w:val="20"/>
                <w:szCs w:val="20"/>
              </w:rPr>
              <w:t>Порецкого 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  <w:r w:rsidR="000A6510">
              <w:rPr>
                <w:sz w:val="20"/>
                <w:szCs w:val="20"/>
              </w:rPr>
              <w:t xml:space="preserve"> </w:t>
            </w:r>
            <w:r w:rsidR="000A6510" w:rsidRPr="003D2F38">
              <w:rPr>
                <w:sz w:val="20"/>
                <w:szCs w:val="20"/>
              </w:rPr>
              <w:t>«Комплексное развитие сельских территорий Порецкого муниципального округа Чувашской Республики»</w:t>
            </w:r>
          </w:p>
        </w:tc>
      </w:tr>
      <w:tr w:rsidR="000A6510" w:rsidRPr="004E3A8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A57D11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850AEA" w:rsidRDefault="000A6510" w:rsidP="00080A64">
            <w:pPr>
              <w:pStyle w:val="af0"/>
              <w:rPr>
                <w:sz w:val="20"/>
                <w:szCs w:val="20"/>
              </w:rPr>
            </w:pPr>
            <w:r w:rsidRPr="00850AEA">
              <w:rPr>
                <w:sz w:val="20"/>
                <w:szCs w:val="20"/>
              </w:rPr>
              <w:t>Сохранение доли сельского населения в общей численности населения Чувашской Республики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202</w:t>
            </w:r>
            <w:r w:rsidR="00814086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510" w:rsidRDefault="000A6510" w:rsidP="00080A64">
            <w:pPr>
              <w:pStyle w:val="ad"/>
            </w:pPr>
            <w:r>
              <w:t>20</w:t>
            </w:r>
          </w:p>
        </w:tc>
      </w:tr>
      <w:tr w:rsidR="00634618" w:rsidRPr="004E3A8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A57D11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...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634618">
            <w:pPr>
              <w:pStyle w:val="ad"/>
              <w:rPr>
                <w:sz w:val="20"/>
                <w:szCs w:val="20"/>
              </w:rPr>
            </w:pPr>
          </w:p>
        </w:tc>
      </w:tr>
      <w:tr w:rsidR="00634618" w:rsidRPr="00A97D57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EC668E" w:rsidP="00A57D11">
            <w:pPr>
              <w:pStyle w:val="ad"/>
              <w:jc w:val="center"/>
            </w:pPr>
            <w:r>
              <w:t>1.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4618" w:rsidRPr="004E3A87" w:rsidRDefault="00634618" w:rsidP="000A6510">
            <w:pPr>
              <w:pStyle w:val="ad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муниципального округа</w:t>
            </w:r>
            <w:r w:rsidR="00E91359">
              <w:rPr>
                <w:sz w:val="20"/>
                <w:szCs w:val="20"/>
              </w:rPr>
              <w:t xml:space="preserve"> Чувашской Республики</w:t>
            </w:r>
            <w:r w:rsidRPr="004E3A87">
              <w:rPr>
                <w:sz w:val="20"/>
                <w:szCs w:val="20"/>
              </w:rPr>
              <w:t xml:space="preserve"> </w:t>
            </w:r>
            <w:r w:rsidR="000A6510">
              <w:rPr>
                <w:sz w:val="20"/>
                <w:szCs w:val="20"/>
              </w:rPr>
              <w:t>«Создание условий для обеспечения доступным и комфортным  жильем сельского населения Порецкого муниципального  округа»</w:t>
            </w:r>
          </w:p>
        </w:tc>
      </w:tr>
      <w:tr w:rsidR="000A6510" w:rsidTr="00C2020F">
        <w:trPr>
          <w:trHeight w:val="890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EC668E" w:rsidP="00A57D11">
            <w:pPr>
              <w:pStyle w:val="ad"/>
              <w:jc w:val="center"/>
            </w:pPr>
            <w:r>
              <w:t>1.1.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850AEA" w:rsidRDefault="000A6510" w:rsidP="00080A64">
            <w:pPr>
              <w:pStyle w:val="af0"/>
              <w:rPr>
                <w:sz w:val="20"/>
                <w:szCs w:val="20"/>
              </w:rPr>
            </w:pPr>
            <w:r w:rsidRPr="00850AEA">
              <w:rPr>
                <w:sz w:val="20"/>
                <w:szCs w:val="20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етров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510" w:rsidRDefault="000A6510" w:rsidP="00080A64">
            <w:pPr>
              <w:pStyle w:val="ad"/>
            </w:pPr>
            <w:r>
              <w:t>100</w:t>
            </w:r>
          </w:p>
        </w:tc>
      </w:tr>
      <w:tr w:rsidR="000A6510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EC668E" w:rsidP="00A57D11">
            <w:pPr>
              <w:pStyle w:val="ad"/>
              <w:jc w:val="center"/>
            </w:pPr>
            <w:r>
              <w:t>1.2.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850AEA" w:rsidRDefault="000A6510" w:rsidP="00080A64">
            <w:pPr>
              <w:pStyle w:val="af0"/>
              <w:rPr>
                <w:sz w:val="20"/>
                <w:szCs w:val="20"/>
              </w:rPr>
            </w:pPr>
            <w:r w:rsidRPr="00850AEA">
              <w:rPr>
                <w:sz w:val="20"/>
                <w:szCs w:val="20"/>
              </w:rPr>
              <w:t>Доля семей, улучшивших жилищные условия, в общем числе семей, состоявших на учете в качестве нуждающихся в жилых помещениях и имеющих право на государственную поддержку в форме социальных выплат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Pr="004E3A87" w:rsidRDefault="000A6510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E25BD7">
            <w:pPr>
              <w:pStyle w:val="ad"/>
            </w:pPr>
            <w:r>
              <w:t>2</w:t>
            </w:r>
            <w:r w:rsidR="00E25BD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E25BD7">
            <w:pPr>
              <w:pStyle w:val="ad"/>
            </w:pPr>
            <w:r>
              <w:t>2</w:t>
            </w:r>
            <w:r w:rsidR="00E25BD7"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E25BD7">
            <w:pPr>
              <w:pStyle w:val="ad"/>
            </w:pPr>
            <w:r>
              <w:t>2</w:t>
            </w:r>
            <w:r w:rsidR="00E25BD7">
              <w:t>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23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A6510" w:rsidRDefault="000A6510" w:rsidP="00080A64">
            <w:pPr>
              <w:pStyle w:val="ad"/>
            </w:pPr>
            <w:r>
              <w:t>25</w:t>
            </w:r>
          </w:p>
        </w:tc>
      </w:tr>
      <w:tr w:rsidR="000A6510" w:rsidTr="00080A64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EC668E" w:rsidP="00A57D11">
            <w:pPr>
              <w:pStyle w:val="ad"/>
              <w:jc w:val="center"/>
            </w:pPr>
            <w:r>
              <w:t>2.</w:t>
            </w:r>
          </w:p>
        </w:tc>
        <w:tc>
          <w:tcPr>
            <w:tcW w:w="132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510" w:rsidRDefault="000A6510" w:rsidP="000A6510">
            <w:pPr>
              <w:pStyle w:val="ad"/>
            </w:pPr>
            <w:r w:rsidRPr="004E3A87">
              <w:rPr>
                <w:sz w:val="20"/>
                <w:szCs w:val="20"/>
              </w:rPr>
              <w:t xml:space="preserve">Подпрограмма </w:t>
            </w:r>
            <w:r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ниципаль</w:t>
            </w:r>
            <w:r w:rsidRPr="004E3A87">
              <w:rPr>
                <w:sz w:val="20"/>
                <w:szCs w:val="20"/>
              </w:rPr>
              <w:t xml:space="preserve">ной программы </w:t>
            </w:r>
            <w:r>
              <w:rPr>
                <w:sz w:val="20"/>
                <w:szCs w:val="20"/>
              </w:rPr>
              <w:t>Порецкого муниципального округа Чувашской Республики</w:t>
            </w:r>
            <w:r w:rsidRPr="004E3A8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«Создание и развитие инфраструктуры на сельских территориях  Порецкого муниципального  округа»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2.1.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>Ввод в действие локальных водопроводов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</w:pPr>
            <w:r w:rsidRPr="0062698D">
              <w:t>1,8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</w:pPr>
            <w:r w:rsidRPr="0062698D">
              <w:t>1,8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</w:pPr>
            <w:r w:rsidRPr="0062698D">
              <w:t>1,8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2.2.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>Количество реализованных проектов развития общественной инфраструктуры, основанных на местных инициативах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814086" w:rsidP="00080A64">
            <w:pPr>
              <w:pStyle w:val="ad"/>
            </w:pPr>
            <w: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171C2F" w:rsidP="00080A64">
            <w:pPr>
              <w:pStyle w:val="ad"/>
            </w:pPr>
            <w:r>
              <w:t>7</w:t>
            </w:r>
            <w:r w:rsidR="00B334A9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45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2.3.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>Количество населенных пунктов, поощренных за достижения в сфере развития сельских территорий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3</w:t>
            </w:r>
          </w:p>
        </w:tc>
      </w:tr>
      <w:tr w:rsidR="00EC668E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A57D11">
            <w:pPr>
              <w:pStyle w:val="ad"/>
              <w:jc w:val="center"/>
            </w:pPr>
            <w:r>
              <w:t>2.4.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f0"/>
            </w:pPr>
            <w:r>
              <w:t xml:space="preserve">Количество населенных </w:t>
            </w:r>
            <w:r>
              <w:lastRenderedPageBreak/>
              <w:t>пунктов, реализованных на своей территории проекты  благоустройства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Pr="004E3A87" w:rsidRDefault="00EC668E" w:rsidP="00080A64">
            <w:pPr>
              <w:pStyle w:val="ad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lastRenderedPageBreak/>
              <w:t>шт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8E" w:rsidRDefault="00EC668E" w:rsidP="00080A64">
            <w:pPr>
              <w:pStyle w:val="ad"/>
            </w:pPr>
            <w: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C668E" w:rsidRDefault="00EC668E" w:rsidP="00080A64">
            <w:pPr>
              <w:pStyle w:val="ad"/>
            </w:pPr>
            <w:r>
              <w:t>22</w:t>
            </w:r>
          </w:p>
        </w:tc>
      </w:tr>
      <w:tr w:rsidR="00721AC4" w:rsidTr="00C2020F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721AC4" w:rsidP="00080A64">
            <w:pPr>
              <w:pStyle w:val="ad"/>
            </w:pP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f0"/>
            </w:pPr>
            <w: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Pr="004E3A87" w:rsidRDefault="00EC668E" w:rsidP="00080A64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1AC4" w:rsidRDefault="00EC668E" w:rsidP="00080A64">
            <w:pPr>
              <w:pStyle w:val="ad"/>
            </w:pPr>
            <w:r>
              <w:t xml:space="preserve"> </w:t>
            </w:r>
          </w:p>
        </w:tc>
      </w:tr>
    </w:tbl>
    <w:p w:rsidR="00634618" w:rsidRDefault="00634618" w:rsidP="00634618"/>
    <w:p w:rsidR="00634618" w:rsidRDefault="00634618" w:rsidP="00634618">
      <w:pPr>
        <w:pStyle w:val="ae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2" w:name="sub_7777"/>
      <w:r w:rsidRPr="00D646FA">
        <w:rPr>
          <w:rFonts w:ascii="Times New Roman" w:hAnsi="Times New Roman" w:cs="Times New Roman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634618" w:rsidRPr="00286D9D" w:rsidRDefault="00634618" w:rsidP="00634618"/>
    <w:p w:rsidR="00F05736" w:rsidRDefault="00F05736" w:rsidP="00634618">
      <w:pPr>
        <w:jc w:val="right"/>
        <w:rPr>
          <w:rStyle w:val="a7"/>
          <w:b w:val="0"/>
          <w:bCs/>
          <w:color w:val="auto"/>
          <w:sz w:val="24"/>
          <w:szCs w:val="24"/>
        </w:rPr>
        <w:sectPr w:rsidR="00F05736" w:rsidSect="00D646F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34618" w:rsidRPr="00F05736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F05736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lastRenderedPageBreak/>
        <w:t>Приложение №11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F05736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E91359" w:rsidRDefault="00634618" w:rsidP="00634618">
      <w:pPr>
        <w:pStyle w:val="1"/>
        <w:rPr>
          <w:b w:val="0"/>
        </w:rPr>
      </w:pPr>
      <w:r w:rsidRPr="00E91359">
        <w:rPr>
          <w:b w:val="0"/>
        </w:rPr>
        <w:t>Отчет</w:t>
      </w:r>
      <w:r w:rsidRPr="00E91359">
        <w:rPr>
          <w:b w:val="0"/>
        </w:rPr>
        <w:br/>
        <w:t xml:space="preserve">об использовании бюджетных ассигнований бюджета Порецкого муниципального округа </w:t>
      </w:r>
      <w:r w:rsidR="00E91359" w:rsidRPr="00E91359">
        <w:rPr>
          <w:b w:val="0"/>
        </w:rPr>
        <w:t xml:space="preserve">Чувашской Республики </w:t>
      </w:r>
      <w:r w:rsidRPr="00E91359">
        <w:rPr>
          <w:b w:val="0"/>
        </w:rPr>
        <w:t>на реализацию муниципальной программы Порецкого муниципального округа</w:t>
      </w:r>
      <w:r w:rsidR="00E91359" w:rsidRPr="00E91359">
        <w:rPr>
          <w:b w:val="0"/>
        </w:rPr>
        <w:t xml:space="preserve"> Чувашской Республики</w:t>
      </w:r>
      <w:r w:rsidR="00AC6FA7">
        <w:rPr>
          <w:b w:val="0"/>
        </w:rPr>
        <w:t xml:space="preserve"> за 202</w:t>
      </w:r>
      <w:r w:rsidR="00814086">
        <w:rPr>
          <w:b w:val="0"/>
        </w:rPr>
        <w:t>4</w:t>
      </w:r>
      <w:r w:rsidR="00AC6FA7">
        <w:rPr>
          <w:b w:val="0"/>
        </w:rPr>
        <w:t>год</w:t>
      </w: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2976"/>
        <w:gridCol w:w="3686"/>
      </w:tblGrid>
      <w:tr w:rsidR="00634618" w:rsidRPr="008C6004" w:rsidTr="00E91359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Pr="008C6004">
              <w:rPr>
                <w:sz w:val="22"/>
                <w:szCs w:val="22"/>
              </w:rPr>
              <w:t xml:space="preserve"> </w:t>
            </w:r>
            <w:r w:rsidR="00E91359">
              <w:rPr>
                <w:sz w:val="22"/>
                <w:szCs w:val="22"/>
              </w:rPr>
              <w:t xml:space="preserve">Чувашской Республики </w:t>
            </w:r>
            <w:r w:rsidRPr="008C6004">
              <w:rPr>
                <w:sz w:val="22"/>
                <w:szCs w:val="22"/>
              </w:rPr>
              <w:t xml:space="preserve">(подпрограммы муниципальной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634618" w:rsidRPr="00A97D57" w:rsidTr="00E91359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 xml:space="preserve">Порецкого муниципального округа </w:t>
            </w:r>
            <w:r w:rsidR="00E91359">
              <w:rPr>
                <w:sz w:val="22"/>
                <w:szCs w:val="22"/>
              </w:rPr>
              <w:t>Чувашской Республики</w:t>
            </w:r>
            <w:r w:rsidR="00E91359" w:rsidRP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8C6004" w:rsidRDefault="00634618" w:rsidP="00634618">
            <w:pPr>
              <w:pStyle w:val="ad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>
              <w:rPr>
                <w:sz w:val="22"/>
                <w:szCs w:val="22"/>
              </w:rPr>
              <w:t>Порецкого муниципального округа</w:t>
            </w:r>
            <w:r w:rsidR="00E91359">
              <w:rPr>
                <w:sz w:val="22"/>
                <w:szCs w:val="22"/>
              </w:rPr>
              <w:t xml:space="preserve"> Чувашской Республики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49461D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f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 Чувашской Республики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915EA4" w:rsidRDefault="0049461D" w:rsidP="0049461D">
            <w:pPr>
              <w:pStyle w:val="af0"/>
              <w:rPr>
                <w:sz w:val="22"/>
                <w:szCs w:val="22"/>
              </w:rPr>
            </w:pPr>
            <w:r w:rsidRPr="00915EA4">
              <w:rPr>
                <w:sz w:val="22"/>
                <w:szCs w:val="22"/>
              </w:rPr>
              <w:t>"Комплексное развитие сельских территорий Порецкого муниципального округа Чувашской Республики"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81 504,57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 w:rsidRPr="000B7157">
              <w:rPr>
                <w:sz w:val="22"/>
                <w:szCs w:val="22"/>
              </w:rPr>
              <w:t>81072,73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 w:rsidRPr="00DB1362">
              <w:rPr>
                <w:sz w:val="22"/>
                <w:szCs w:val="22"/>
              </w:rPr>
              <w:t>81 504,57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 w:rsidRPr="00DB1362">
              <w:rPr>
                <w:sz w:val="22"/>
                <w:szCs w:val="22"/>
              </w:rPr>
              <w:t>81 504,57</w:t>
            </w:r>
          </w:p>
        </w:tc>
      </w:tr>
      <w:tr w:rsidR="00814086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86" w:rsidRPr="008C6004" w:rsidRDefault="00814086" w:rsidP="00814086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1 (программа 1)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86" w:rsidRPr="00915EA4" w:rsidRDefault="00814086" w:rsidP="00814086">
            <w:pPr>
              <w:pStyle w:val="af0"/>
              <w:rPr>
                <w:sz w:val="22"/>
                <w:szCs w:val="22"/>
              </w:rPr>
            </w:pPr>
            <w:r w:rsidRPr="00915EA4">
              <w:rPr>
                <w:sz w:val="22"/>
                <w:szCs w:val="22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86" w:rsidRPr="008C6004" w:rsidRDefault="00814086" w:rsidP="00814086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431,84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86" w:rsidRPr="00915EA4" w:rsidRDefault="00814086" w:rsidP="00814086">
            <w:pPr>
              <w:rPr>
                <w:rFonts w:ascii="Times New Roman CYR" w:hAnsi="Times New Roman CYR" w:cs="Times New Roman CYR"/>
              </w:rPr>
            </w:pPr>
            <w:r w:rsidRPr="00814086">
              <w:rPr>
                <w:rFonts w:ascii="Times New Roman CYR" w:hAnsi="Times New Roman CYR" w:cs="Times New Roman CYR"/>
              </w:rPr>
              <w:t>431,84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086" w:rsidRPr="00915EA4" w:rsidRDefault="00814086" w:rsidP="00814086">
            <w:pPr>
              <w:rPr>
                <w:rFonts w:ascii="Times New Roman CYR" w:hAnsi="Times New Roman CYR" w:cs="Times New Roman CYR"/>
              </w:rPr>
            </w:pPr>
            <w:r w:rsidRPr="00814086">
              <w:rPr>
                <w:rFonts w:ascii="Times New Roman CYR" w:hAnsi="Times New Roman CYR" w:cs="Times New Roman CYR"/>
              </w:rPr>
              <w:t>431,84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14086" w:rsidRPr="00915EA4" w:rsidRDefault="00814086" w:rsidP="00814086">
            <w:pPr>
              <w:rPr>
                <w:rFonts w:ascii="Times New Roman CYR" w:hAnsi="Times New Roman CYR" w:cs="Times New Roman CYR"/>
              </w:rPr>
            </w:pPr>
            <w:r w:rsidRPr="00814086">
              <w:rPr>
                <w:rFonts w:ascii="Times New Roman CYR" w:hAnsi="Times New Roman CYR" w:cs="Times New Roman CYR"/>
              </w:rPr>
              <w:t>431,84</w:t>
            </w:r>
          </w:p>
        </w:tc>
      </w:tr>
      <w:tr w:rsidR="0049461D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915EA4" w:rsidRDefault="0049461D" w:rsidP="0049461D">
            <w:pPr>
              <w:pStyle w:val="af0"/>
              <w:rPr>
                <w:sz w:val="22"/>
                <w:szCs w:val="22"/>
              </w:rPr>
            </w:pPr>
            <w:r w:rsidRPr="00915EA4">
              <w:rPr>
                <w:sz w:val="22"/>
                <w:szCs w:val="22"/>
              </w:rPr>
              <w:t>"Создание и развитие инфраструктуры на сельских территориях Порецкого муниципального округа "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81 072,73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 w:rsidRPr="00871B9D">
              <w:rPr>
                <w:sz w:val="22"/>
                <w:szCs w:val="22"/>
              </w:rPr>
              <w:t>81 072,73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 w:rsidRPr="00871B9D">
              <w:rPr>
                <w:sz w:val="22"/>
                <w:szCs w:val="22"/>
              </w:rPr>
              <w:t>81 072,73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61D" w:rsidRPr="008C6004" w:rsidRDefault="0049461D" w:rsidP="0049461D">
            <w:pPr>
              <w:pStyle w:val="ad"/>
              <w:rPr>
                <w:sz w:val="22"/>
                <w:szCs w:val="22"/>
              </w:rPr>
            </w:pPr>
            <w:r w:rsidRPr="00871B9D">
              <w:rPr>
                <w:sz w:val="22"/>
                <w:szCs w:val="22"/>
              </w:rPr>
              <w:t>81 072,73</w:t>
            </w:r>
          </w:p>
        </w:tc>
      </w:tr>
      <w:tr w:rsidR="00171C2F" w:rsidRPr="008C6004" w:rsidTr="00E91359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...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</w:tr>
      <w:tr w:rsidR="00171C2F" w:rsidRPr="00A97D57" w:rsidTr="00E91359"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f0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F" w:rsidRPr="008C6004" w:rsidRDefault="00171C2F" w:rsidP="00634618">
            <w:pPr>
              <w:pStyle w:val="ad"/>
              <w:rPr>
                <w:sz w:val="22"/>
                <w:szCs w:val="22"/>
              </w:rPr>
            </w:pPr>
          </w:p>
        </w:tc>
      </w:tr>
    </w:tbl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E91359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</w:t>
      </w:r>
      <w:r w:rsidR="00634618"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риложение №12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0347F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E91359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Информация </w:t>
      </w:r>
      <w:r w:rsidRPr="00E91359">
        <w:rPr>
          <w:b w:val="0"/>
          <w:color w:val="auto"/>
        </w:rPr>
        <w:br/>
        <w:t xml:space="preserve">о финансировании реализации муниципальной программы Порецкого муниципального округа </w:t>
      </w:r>
      <w:r w:rsidR="00E91359" w:rsidRPr="00E91359">
        <w:rPr>
          <w:b w:val="0"/>
          <w:color w:val="auto"/>
        </w:rPr>
        <w:t>Чувашской Республики</w:t>
      </w:r>
    </w:p>
    <w:p w:rsidR="00E91359" w:rsidRDefault="00E91359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 xml:space="preserve"> </w:t>
      </w:r>
      <w:r w:rsidR="00634618" w:rsidRPr="00E91359">
        <w:rPr>
          <w:b w:val="0"/>
          <w:color w:val="auto"/>
        </w:rPr>
        <w:t xml:space="preserve">за счет всех источников финансирования </w:t>
      </w:r>
    </w:p>
    <w:p w:rsidR="00634618" w:rsidRDefault="00634618" w:rsidP="00634618">
      <w:pPr>
        <w:pStyle w:val="1"/>
        <w:rPr>
          <w:b w:val="0"/>
          <w:color w:val="auto"/>
        </w:rPr>
      </w:pPr>
      <w:r w:rsidRPr="00E91359">
        <w:rPr>
          <w:b w:val="0"/>
          <w:color w:val="auto"/>
        </w:rPr>
        <w:t>за</w:t>
      </w:r>
      <w:r w:rsidR="00AC6FA7">
        <w:rPr>
          <w:b w:val="0"/>
          <w:color w:val="auto"/>
        </w:rPr>
        <w:t xml:space="preserve"> 202</w:t>
      </w:r>
      <w:r w:rsidR="0049461D">
        <w:rPr>
          <w:b w:val="0"/>
          <w:color w:val="auto"/>
        </w:rPr>
        <w:t>4</w:t>
      </w:r>
      <w:r w:rsidRPr="00E91359">
        <w:rPr>
          <w:b w:val="0"/>
          <w:color w:val="auto"/>
        </w:rPr>
        <w:t xml:space="preserve"> год</w:t>
      </w:r>
    </w:p>
    <w:p w:rsidR="00E91359" w:rsidRPr="00E91359" w:rsidRDefault="00E91359" w:rsidP="00E91359"/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Наименование муниципальной программы Порецкого муниципального округа (подпрограммы муниципальной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План, тыс. рублей</w:t>
            </w:r>
            <w:hyperlink w:anchor="sub_8888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E91359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 w:rsidRPr="00E91359"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E91359">
                <w:rPr>
                  <w:rStyle w:val="a5"/>
                  <w:color w:val="auto"/>
                  <w:sz w:val="21"/>
                  <w:szCs w:val="21"/>
                </w:rPr>
                <w:t>**</w:t>
              </w:r>
            </w:hyperlink>
          </w:p>
        </w:tc>
      </w:tr>
      <w:tr w:rsidR="00634618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Default="00634618" w:rsidP="00634618">
            <w:pPr>
              <w:pStyle w:val="ad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49461D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Муниципальная программа Порецкого 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f0"/>
            </w:pPr>
            <w:r>
              <w:t>"Комплексное развитие сельских территорий Порецкого муниципального округа Чувашской Республики"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d"/>
              <w:rPr>
                <w:sz w:val="21"/>
                <w:szCs w:val="21"/>
              </w:rPr>
            </w:pPr>
            <w:r w:rsidRPr="00992331">
              <w:rPr>
                <w:sz w:val="22"/>
                <w:szCs w:val="22"/>
              </w:rPr>
              <w:t>81 504,57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61D" w:rsidRDefault="0049461D" w:rsidP="0049461D">
            <w:pPr>
              <w:pStyle w:val="ad"/>
              <w:rPr>
                <w:sz w:val="21"/>
                <w:szCs w:val="21"/>
              </w:rPr>
            </w:pPr>
            <w:r w:rsidRPr="00992331">
              <w:rPr>
                <w:sz w:val="22"/>
                <w:szCs w:val="22"/>
              </w:rPr>
              <w:t>81 504,57</w:t>
            </w:r>
          </w:p>
        </w:tc>
      </w:tr>
      <w:tr w:rsidR="0049461D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1D" w:rsidRDefault="0049461D" w:rsidP="0049461D">
            <w:pPr>
              <w:pStyle w:val="ad"/>
              <w:rPr>
                <w:sz w:val="21"/>
                <w:szCs w:val="21"/>
              </w:rPr>
            </w:pPr>
            <w:r w:rsidRPr="001856E9">
              <w:rPr>
                <w:sz w:val="22"/>
                <w:szCs w:val="22"/>
              </w:rPr>
              <w:t>431,84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461D" w:rsidRDefault="0049461D" w:rsidP="0049461D">
            <w:pPr>
              <w:pStyle w:val="ad"/>
              <w:rPr>
                <w:sz w:val="21"/>
                <w:szCs w:val="21"/>
              </w:rPr>
            </w:pPr>
            <w:r w:rsidRPr="001856E9">
              <w:rPr>
                <w:sz w:val="22"/>
                <w:szCs w:val="22"/>
              </w:rPr>
              <w:t>431,84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49461D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64 430,29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49461D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64 430,29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49461D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16 642,43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49461D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16 642,43</w:t>
            </w:r>
          </w:p>
        </w:tc>
      </w:tr>
      <w:tr w:rsidR="00A931D2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D73AC6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D73AC6" w:rsidP="006346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  <w:tr w:rsidR="00E44822" w:rsidTr="00E9135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E44822" w:rsidP="00E4482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E44822" w:rsidP="00E44822">
            <w:pPr>
              <w:pStyle w:val="af0"/>
            </w:pPr>
            <w: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E44822" w:rsidP="00E4482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E44822" w:rsidP="00E44822">
            <w:pPr>
              <w:pStyle w:val="ad"/>
              <w:rPr>
                <w:sz w:val="21"/>
                <w:szCs w:val="21"/>
              </w:rPr>
            </w:pPr>
            <w:r w:rsidRPr="00EB54FF">
              <w:rPr>
                <w:sz w:val="22"/>
                <w:szCs w:val="22"/>
              </w:rPr>
              <w:t>431,84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22" w:rsidRDefault="00D73AC6" w:rsidP="00E44822">
            <w:pPr>
              <w:pStyle w:val="ad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431,84</w:t>
            </w:r>
          </w:p>
        </w:tc>
      </w:tr>
      <w:tr w:rsidR="00E4482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E44822" w:rsidP="00E4482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E44822" w:rsidP="00E44822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E44822" w:rsidP="00E4482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822" w:rsidRDefault="00D73AC6" w:rsidP="00E44822">
            <w:pPr>
              <w:pStyle w:val="ad"/>
              <w:rPr>
                <w:sz w:val="21"/>
                <w:szCs w:val="21"/>
              </w:rPr>
            </w:pPr>
            <w:r>
              <w:rPr>
                <w:sz w:val="22"/>
                <w:szCs w:val="22"/>
              </w:rPr>
              <w:t>421,5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4822" w:rsidRDefault="00E44822" w:rsidP="00E44822">
            <w:pPr>
              <w:pStyle w:val="ad"/>
              <w:rPr>
                <w:sz w:val="21"/>
                <w:szCs w:val="21"/>
              </w:rPr>
            </w:pPr>
            <w:r w:rsidRPr="00EB54FF">
              <w:rPr>
                <w:sz w:val="22"/>
                <w:szCs w:val="22"/>
              </w:rPr>
              <w:t>4</w:t>
            </w:r>
            <w:r w:rsidR="00D73AC6">
              <w:rPr>
                <w:sz w:val="22"/>
                <w:szCs w:val="22"/>
              </w:rPr>
              <w:t>21,5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E4482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4,2</w:t>
            </w:r>
            <w:r w:rsidR="00D73AC6">
              <w:rPr>
                <w:sz w:val="21"/>
                <w:szCs w:val="21"/>
              </w:rPr>
              <w:t>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E4482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4,2</w:t>
            </w:r>
            <w:r w:rsidR="00D73AC6">
              <w:rPr>
                <w:sz w:val="21"/>
                <w:szCs w:val="21"/>
              </w:rPr>
              <w:t>6</w:t>
            </w: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E4482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</w:t>
            </w:r>
            <w:r w:rsidR="00D73AC6">
              <w:rPr>
                <w:sz w:val="21"/>
                <w:szCs w:val="21"/>
              </w:rPr>
              <w:t>08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E4482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6,</w:t>
            </w:r>
            <w:r w:rsidR="00D73AC6">
              <w:rPr>
                <w:sz w:val="21"/>
                <w:szCs w:val="21"/>
              </w:rPr>
              <w:t>08</w:t>
            </w:r>
          </w:p>
        </w:tc>
      </w:tr>
      <w:tr w:rsidR="00A931D2" w:rsidRPr="00A97D57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E9135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E9135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31D2" w:rsidRDefault="00A931D2" w:rsidP="00634618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A931D2">
            <w:pPr>
              <w:pStyle w:val="af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2 </w:t>
            </w:r>
            <w:r>
              <w:rPr>
                <w:sz w:val="21"/>
                <w:szCs w:val="21"/>
              </w:rPr>
              <w:lastRenderedPageBreak/>
              <w:t>(Программа)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915EA4">
            <w:pPr>
              <w:pStyle w:val="af0"/>
            </w:pPr>
            <w:r>
              <w:lastRenderedPageBreak/>
              <w:t xml:space="preserve">"Создание и развитие инфраструктуры на </w:t>
            </w:r>
            <w:r>
              <w:lastRenderedPageBreak/>
              <w:t xml:space="preserve">сельских </w:t>
            </w:r>
            <w:r w:rsidRPr="00D556BB">
              <w:t>территориях Порецкого муниципального округа "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360DED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81 072,73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360DED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81 072,73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360DED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64 430,29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360DED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64 430,29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360DED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16 642,43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360DED" w:rsidP="00915E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16 642,43</w:t>
            </w: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</w:tr>
      <w:tr w:rsidR="00A931D2" w:rsidTr="00171C2F"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f0"/>
              <w:rPr>
                <w:sz w:val="21"/>
                <w:szCs w:val="21"/>
              </w:rPr>
            </w:pP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CC00BB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A931D2" w:rsidP="00171C2F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D73AC6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D2" w:rsidRDefault="00D73AC6" w:rsidP="00CC00B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</w:t>
            </w:r>
          </w:p>
        </w:tc>
      </w:tr>
    </w:tbl>
    <w:p w:rsidR="00634618" w:rsidRDefault="00634618" w:rsidP="00634618"/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E91359" w:rsidRDefault="00634618" w:rsidP="00634618">
      <w:pPr>
        <w:rPr>
          <w:rFonts w:ascii="Times New Roman" w:hAnsi="Times New Roman" w:cs="Times New Roman"/>
          <w:sz w:val="24"/>
          <w:szCs w:val="24"/>
        </w:rPr>
      </w:pPr>
      <w:bookmarkStart w:id="4" w:name="sub_8888"/>
      <w:r w:rsidRPr="00D646FA">
        <w:rPr>
          <w:rFonts w:ascii="Times New Roman" w:hAnsi="Times New Roman" w:cs="Times New Roman"/>
        </w:rPr>
        <w:t xml:space="preserve">* В </w:t>
      </w:r>
      <w:r w:rsidRPr="00D646FA">
        <w:rPr>
          <w:rFonts w:ascii="Times New Roman" w:hAnsi="Times New Roman" w:cs="Times New Roman"/>
          <w:sz w:val="24"/>
          <w:szCs w:val="24"/>
        </w:rPr>
        <w:t>соответствии с муниципальной программой Порецкого муниципального</w:t>
      </w:r>
      <w:r w:rsidRPr="00E91359">
        <w:rPr>
          <w:rFonts w:ascii="Times New Roman" w:hAnsi="Times New Roman" w:cs="Times New Roman"/>
          <w:sz w:val="24"/>
          <w:szCs w:val="24"/>
        </w:rPr>
        <w:t xml:space="preserve"> округа</w:t>
      </w:r>
      <w:r w:rsidR="00E91359" w:rsidRPr="00E91359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r w:rsidRPr="00E91359">
        <w:rPr>
          <w:rFonts w:ascii="Times New Roman" w:hAnsi="Times New Roman" w:cs="Times New Roman"/>
          <w:sz w:val="24"/>
          <w:szCs w:val="24"/>
        </w:rPr>
        <w:t>.</w:t>
      </w:r>
    </w:p>
    <w:p w:rsidR="00634618" w:rsidRPr="00D646FA" w:rsidRDefault="00634618" w:rsidP="00634618">
      <w:pPr>
        <w:rPr>
          <w:rFonts w:ascii="Times New Roman" w:hAnsi="Times New Roman" w:cs="Times New Roman"/>
        </w:rPr>
      </w:pPr>
      <w:bookmarkStart w:id="5" w:name="sub_9999"/>
      <w:bookmarkEnd w:id="4"/>
      <w:r w:rsidRPr="00E91359">
        <w:rPr>
          <w:rFonts w:ascii="Times New Roman" w:hAnsi="Times New Roman" w:cs="Times New Roman"/>
          <w:sz w:val="24"/>
          <w:szCs w:val="24"/>
        </w:rPr>
        <w:t>** Кассовые расходы федерального бюджета, республиканского бюджета Чувашской Республики, местных бюджетов, террито</w:t>
      </w:r>
      <w:r w:rsidRPr="00D646FA">
        <w:rPr>
          <w:rFonts w:ascii="Times New Roman" w:hAnsi="Times New Roman" w:cs="Times New Roman"/>
          <w:sz w:val="24"/>
          <w:szCs w:val="24"/>
        </w:rPr>
        <w:t>риального государственного внебюджетного фонда Чувашской Республики, внебюджетные источники</w:t>
      </w:r>
      <w:r w:rsidRPr="00D646FA">
        <w:rPr>
          <w:rFonts w:ascii="Times New Roman" w:hAnsi="Times New Roman" w:cs="Times New Roman"/>
        </w:rPr>
        <w:t>.</w:t>
      </w:r>
    </w:p>
    <w:bookmarkEnd w:id="5"/>
    <w:p w:rsidR="00D646FA" w:rsidRDefault="00D646FA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A931D2" w:rsidRDefault="00A931D2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A5885" w:rsidRDefault="006A5885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266A97" w:rsidRDefault="00266A97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634618" w:rsidRPr="00D646FA" w:rsidRDefault="00634618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D646FA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Приложение №13</w:t>
      </w:r>
    </w:p>
    <w:p w:rsidR="000347F3" w:rsidRDefault="000347F3" w:rsidP="000347F3">
      <w:pPr>
        <w:spacing w:after="0" w:line="240" w:lineRule="auto"/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к </w:t>
      </w:r>
      <w:hyperlink w:anchor="sub_1000" w:history="1">
        <w:r w:rsidRPr="000701A0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Порядку</w:t>
        </w:r>
      </w:hyperlink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 xml:space="preserve"> разработки и реализации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  <w:t>муниципальных программ</w:t>
      </w:r>
      <w:r w:rsidRPr="00634618"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br/>
      </w: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Порецкого муниципального округа</w:t>
      </w:r>
    </w:p>
    <w:p w:rsidR="000347F3" w:rsidRPr="00634618" w:rsidRDefault="000347F3" w:rsidP="00A931D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  <w:t>Чувашской Республики</w:t>
      </w:r>
    </w:p>
    <w:p w:rsidR="000347F3" w:rsidRPr="00D646FA" w:rsidRDefault="000347F3" w:rsidP="00634618">
      <w:pPr>
        <w:jc w:val="right"/>
        <w:rPr>
          <w:rStyle w:val="a7"/>
          <w:rFonts w:ascii="Times New Roman" w:hAnsi="Times New Roman" w:cs="Times New Roman"/>
          <w:b w:val="0"/>
          <w:bCs/>
          <w:color w:val="auto"/>
          <w:sz w:val="24"/>
          <w:szCs w:val="24"/>
        </w:rPr>
      </w:pP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Информация</w:t>
      </w:r>
      <w:r w:rsidRPr="00E91359">
        <w:rPr>
          <w:b w:val="0"/>
        </w:rPr>
        <w:br/>
        <w:t xml:space="preserve">о финансировании реализации отраслевых целевых программ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  <w:r w:rsidRPr="00E91359">
        <w:rPr>
          <w:b w:val="0"/>
        </w:rPr>
        <w:t xml:space="preserve">и основных мероприятий (мероприятий) подпрограмм муниципальной программы Порецкого муниципального округа </w:t>
      </w:r>
      <w:r w:rsidR="009D4E3C" w:rsidRPr="00E91359">
        <w:rPr>
          <w:b w:val="0"/>
          <w:color w:val="auto"/>
        </w:rPr>
        <w:t>Чувашской Республики</w:t>
      </w:r>
      <w:r w:rsidR="009D4E3C" w:rsidRPr="00E91359">
        <w:rPr>
          <w:b w:val="0"/>
        </w:rPr>
        <w:t xml:space="preserve"> </w:t>
      </w:r>
    </w:p>
    <w:p w:rsidR="009D4E3C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>за счет всех источников финансирования</w:t>
      </w:r>
    </w:p>
    <w:p w:rsidR="00634618" w:rsidRPr="00E91359" w:rsidRDefault="00634618" w:rsidP="009D4E3C">
      <w:pPr>
        <w:pStyle w:val="1"/>
        <w:spacing w:before="0" w:after="0"/>
        <w:rPr>
          <w:b w:val="0"/>
        </w:rPr>
      </w:pPr>
      <w:r w:rsidRPr="00E91359">
        <w:rPr>
          <w:b w:val="0"/>
        </w:rPr>
        <w:t xml:space="preserve"> за </w:t>
      </w:r>
      <w:r w:rsidR="00A931D2">
        <w:rPr>
          <w:b w:val="0"/>
        </w:rPr>
        <w:t>202</w:t>
      </w:r>
      <w:r w:rsidR="00384A89">
        <w:rPr>
          <w:b w:val="0"/>
        </w:rPr>
        <w:t>4</w:t>
      </w:r>
      <w:r w:rsidRPr="00E91359">
        <w:rPr>
          <w:b w:val="0"/>
        </w:rPr>
        <w:t xml:space="preserve"> год</w:t>
      </w:r>
    </w:p>
    <w:p w:rsidR="00634618" w:rsidRPr="00286D9D" w:rsidRDefault="00634618" w:rsidP="00634618"/>
    <w:tbl>
      <w:tblPr>
        <w:tblW w:w="1786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850"/>
        <w:gridCol w:w="861"/>
        <w:gridCol w:w="831"/>
        <w:gridCol w:w="851"/>
        <w:gridCol w:w="859"/>
        <w:gridCol w:w="1560"/>
        <w:gridCol w:w="708"/>
        <w:gridCol w:w="708"/>
        <w:gridCol w:w="708"/>
      </w:tblGrid>
      <w:tr w:rsidR="00634618" w:rsidRPr="00A97D57" w:rsidTr="001C18A3">
        <w:trPr>
          <w:gridAfter w:val="3"/>
          <w:wAfter w:w="2124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9D4E3C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отраслевых целевых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программ Порецкого муниципального округа</w:t>
            </w:r>
            <w:r w:rsidR="009D4E3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proofErr w:type="gram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proofErr w:type="gram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Код </w:t>
            </w:r>
            <w:hyperlink r:id="rId8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Едини-ца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измере-ния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Факти-ческие</w:t>
            </w:r>
            <w:proofErr w:type="spellEnd"/>
            <w:proofErr w:type="gram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предше-ствую-щий</w:t>
            </w:r>
            <w:proofErr w:type="spellEnd"/>
            <w:r w:rsidRPr="009D4E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634618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96175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9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634618"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634618" w:rsidRPr="00D646FA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96175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r w:rsidR="00634618"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D646FA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группа </w:t>
            </w:r>
            <w:r w:rsidRPr="00D646FA">
              <w:rPr>
                <w:rFonts w:ascii="Times New Roman" w:hAnsi="Times New Roman" w:cs="Times New Roman"/>
                <w:sz w:val="18"/>
                <w:szCs w:val="18"/>
              </w:rPr>
              <w:t xml:space="preserve">(группа и </w:t>
            </w:r>
            <w:proofErr w:type="spellStart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подгру-ппа</w:t>
            </w:r>
            <w:proofErr w:type="spellEnd"/>
            <w:r w:rsidRPr="00D646F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D646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1" w:history="1"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D646FA">
                <w:rPr>
                  <w:rStyle w:val="a5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расхо-дов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34618" w:rsidRPr="009D4E3C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D4E3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9D4E3C">
                <w:rPr>
                  <w:rStyle w:val="a5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34618" w:rsidRPr="00C11DF6" w:rsidRDefault="00634618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4618" w:rsidRPr="00C11DF6" w:rsidTr="001C18A3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4618" w:rsidRPr="00C11DF6" w:rsidRDefault="00634618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360DED" w:rsidRPr="00C11DF6" w:rsidTr="001C18A3">
        <w:trPr>
          <w:gridAfter w:val="3"/>
          <w:wAfter w:w="2124" w:type="dxa"/>
        </w:trPr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6B714F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F84CD1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C6D85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C6D85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C6D85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C6D85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C6D85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</w:tr>
      <w:tr w:rsidR="00360DED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4BA0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4BA0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4BA0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4BA0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4BA0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2C4BA0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</w:tr>
      <w:tr w:rsidR="00360DED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25E2F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25E2F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25E2F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25E2F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25E2F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</w:tr>
      <w:tr w:rsidR="00D73AC6" w:rsidRPr="00C11DF6" w:rsidTr="001C18A3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B13B0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B13B0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B13B0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B13B0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B13B0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708" w:type="dxa"/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73AC6" w:rsidRPr="00C11DF6" w:rsidRDefault="00D73AC6" w:rsidP="00D73AC6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570AB" w:rsidRPr="00C11DF6" w:rsidTr="001C18A3">
        <w:trPr>
          <w:gridAfter w:val="3"/>
          <w:wAfter w:w="2124" w:type="dxa"/>
        </w:trPr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70AB" w:rsidRPr="00C11DF6" w:rsidRDefault="00C570AB" w:rsidP="00915E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F74B4" w:rsidRPr="00C11DF6" w:rsidTr="001C18A3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6B714F" w:rsidRDefault="008F74B4" w:rsidP="00915EA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"Создание условий для обеспечения доступным и комфортным жильем </w:t>
            </w:r>
            <w:r w:rsidRPr="006B71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A54C0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252CB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252CB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8F74B4" w:rsidP="00634618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4B4" w:rsidRPr="00C11DF6" w:rsidRDefault="00252CB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F74B4" w:rsidRPr="00C11DF6" w:rsidRDefault="00A54C03" w:rsidP="006346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52CB3" w:rsidRPr="00C11DF6" w:rsidTr="001C18A3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915EA4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F84CD1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6A5885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6A5885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90039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6A5885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90039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6A5885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90039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6A5885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90039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CB3" w:rsidRPr="006A5885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90039">
              <w:rPr>
                <w:rFonts w:ascii="Times New Roman" w:hAnsi="Times New Roman" w:cs="Times New Roman"/>
                <w:sz w:val="18"/>
                <w:szCs w:val="18"/>
              </w:rPr>
              <w:t>40,4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6B714F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 xml:space="preserve">"Создание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 развитие инфраструктуры на сельских территории Порецкого муниципального округа»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F84CD1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А620000000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81 072,73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Default="00360DED" w:rsidP="00360DED">
            <w:r>
              <w:rPr>
                <w:rFonts w:ascii="Times New Roman" w:hAnsi="Times New Roman" w:cs="Times New Roman"/>
                <w:sz w:val="18"/>
                <w:szCs w:val="18"/>
              </w:rPr>
              <w:t>81 072,73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Default="00360DED" w:rsidP="00360DED">
            <w:r>
              <w:rPr>
                <w:rFonts w:ascii="Times New Roman" w:hAnsi="Times New Roman" w:cs="Times New Roman"/>
                <w:sz w:val="18"/>
                <w:szCs w:val="18"/>
              </w:rPr>
              <w:t>81 072,73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Default="00360DED" w:rsidP="00360DED">
            <w:r>
              <w:rPr>
                <w:rFonts w:ascii="Times New Roman" w:hAnsi="Times New Roman" w:cs="Times New Roman"/>
                <w:sz w:val="18"/>
                <w:szCs w:val="18"/>
              </w:rPr>
              <w:t>81 072,73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Default="00360DED" w:rsidP="00360DED">
            <w:r>
              <w:rPr>
                <w:rFonts w:ascii="Times New Roman" w:hAnsi="Times New Roman" w:cs="Times New Roman"/>
                <w:sz w:val="18"/>
                <w:szCs w:val="18"/>
              </w:rPr>
              <w:t>81 072,73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Default="00360DED" w:rsidP="00360DED"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026981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CE3924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Pr="00C11DF6" w:rsidRDefault="00026981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981" w:rsidRDefault="00026981">
            <w:r w:rsidRPr="00E45565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64 430,29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C0C0F">
              <w:rPr>
                <w:rFonts w:ascii="Times New Roman" w:hAnsi="Times New Roman" w:cs="Times New Roman"/>
                <w:sz w:val="18"/>
                <w:szCs w:val="18"/>
              </w:rPr>
              <w:t>64 430,29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C0C0F">
              <w:rPr>
                <w:rFonts w:ascii="Times New Roman" w:hAnsi="Times New Roman" w:cs="Times New Roman"/>
                <w:sz w:val="18"/>
                <w:szCs w:val="18"/>
              </w:rPr>
              <w:t>64 430,29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C0C0F">
              <w:rPr>
                <w:rFonts w:ascii="Times New Roman" w:hAnsi="Times New Roman" w:cs="Times New Roman"/>
                <w:sz w:val="18"/>
                <w:szCs w:val="18"/>
              </w:rPr>
              <w:t>64 430,29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AC0C0F">
              <w:rPr>
                <w:rFonts w:ascii="Times New Roman" w:hAnsi="Times New Roman" w:cs="Times New Roman"/>
                <w:sz w:val="18"/>
                <w:szCs w:val="18"/>
              </w:rPr>
              <w:t>64 430,29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16 642,43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16 642,43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16 642,43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16 642,43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16 642,43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B6375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252CB3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375" w:rsidRPr="00C11DF6" w:rsidRDefault="004B6375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924" w:rsidRPr="006A5885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915EA4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 xml:space="preserve">Объем ввода (приобретения) жилья для граждан, проживающих на </w:t>
            </w:r>
            <w:r w:rsidRPr="00915EA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6B714F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F84CD1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</w:tr>
      <w:tr w:rsidR="00252CB3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B4338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B4338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B4338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B4338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9B4338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924" w:rsidRPr="006A5885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915EA4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6B714F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F84CD1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0C13">
              <w:rPr>
                <w:rFonts w:ascii="Times New Roman" w:hAnsi="Times New Roman" w:cs="Times New Roman"/>
                <w:sz w:val="18"/>
                <w:szCs w:val="18"/>
              </w:rPr>
              <w:t>431,84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421,5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712714">
              <w:rPr>
                <w:rFonts w:ascii="Times New Roman" w:hAnsi="Times New Roman" w:cs="Times New Roman"/>
                <w:sz w:val="18"/>
                <w:szCs w:val="18"/>
              </w:rPr>
              <w:t>421,5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E979BB">
              <w:rPr>
                <w:rFonts w:ascii="Times New Roman" w:hAnsi="Times New Roman" w:cs="Times New Roman"/>
                <w:sz w:val="18"/>
                <w:szCs w:val="18"/>
              </w:rPr>
              <w:t>4,26</w:t>
            </w:r>
          </w:p>
        </w:tc>
      </w:tr>
      <w:tr w:rsidR="00252CB3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A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A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A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A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CB3" w:rsidRPr="00C11DF6" w:rsidRDefault="00252CB3" w:rsidP="00252CB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8F2CDA">
              <w:rPr>
                <w:rFonts w:ascii="Times New Roman" w:hAnsi="Times New Roman" w:cs="Times New Roman"/>
                <w:sz w:val="18"/>
                <w:szCs w:val="18"/>
              </w:rPr>
              <w:t>6,08</w:t>
            </w:r>
          </w:p>
        </w:tc>
      </w:tr>
      <w:tr w:rsidR="00360DED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DED" w:rsidRPr="00C11DF6" w:rsidRDefault="00360DED" w:rsidP="00360DE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CE3924" w:rsidRPr="00C11DF6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B714F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6B714F">
              <w:rPr>
                <w:rFonts w:ascii="Times New Roman" w:hAnsi="Times New Roman" w:cs="Times New Roman"/>
                <w:sz w:val="18"/>
                <w:szCs w:val="18"/>
              </w:rPr>
              <w:t>"Создание условий для обеспечения доступным и комфортным жильем сельского населения Порецкого муниципального округа"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CE392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E3924" w:rsidRPr="006A5885" w:rsidTr="00CE3924">
        <w:trPr>
          <w:gridAfter w:val="3"/>
          <w:wAfter w:w="2124" w:type="dxa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ЦП 1.1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915EA4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915EA4">
              <w:rPr>
                <w:rFonts w:ascii="Times New Roman" w:hAnsi="Times New Roman" w:cs="Times New Roman"/>
                <w:sz w:val="18"/>
                <w:szCs w:val="18"/>
              </w:rPr>
              <w:t>Объем ввода (приобретения) жилья для граждан, проживающих на сельских территориях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F84CD1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А6101L5764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d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C11DF6" w:rsidRDefault="00CE3924" w:rsidP="00E25BD7">
            <w:pPr>
              <w:pStyle w:val="af0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924" w:rsidRPr="006A5885" w:rsidRDefault="00CE3924" w:rsidP="00E25BD7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6A588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634618" w:rsidRPr="00D646FA" w:rsidRDefault="00634618" w:rsidP="00634618">
      <w:pPr>
        <w:pStyle w:val="ae"/>
        <w:rPr>
          <w:rFonts w:ascii="Times New Roman" w:hAnsi="Times New Roman" w:cs="Times New Roman"/>
          <w:sz w:val="22"/>
          <w:szCs w:val="22"/>
        </w:rPr>
      </w:pPr>
      <w:r w:rsidRPr="00D646FA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634618" w:rsidRPr="00D646FA" w:rsidRDefault="00634618" w:rsidP="005932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sub_7111634"/>
      <w:r w:rsidRPr="00D646FA">
        <w:rPr>
          <w:rFonts w:ascii="Times New Roman" w:hAnsi="Times New Roman" w:cs="Times New Roman"/>
        </w:rPr>
        <w:t xml:space="preserve">* </w:t>
      </w:r>
      <w:r w:rsidRPr="00D646FA">
        <w:rPr>
          <w:rFonts w:ascii="Times New Roman" w:hAnsi="Times New Roman" w:cs="Times New Roman"/>
          <w:sz w:val="24"/>
          <w:szCs w:val="24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634618" w:rsidRPr="00D646FA" w:rsidRDefault="00634618" w:rsidP="005932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7" w:name="sub_711624"/>
      <w:bookmarkEnd w:id="6"/>
      <w:r w:rsidRPr="00D646FA">
        <w:rPr>
          <w:rFonts w:ascii="Times New Roman" w:hAnsi="Times New Roman" w:cs="Times New Roman"/>
          <w:sz w:val="24"/>
          <w:szCs w:val="24"/>
        </w:rPr>
        <w:t>** В соответствии с муниципальной программой Порецкого муниципального округа</w:t>
      </w:r>
      <w:r w:rsidR="009D4E3C">
        <w:rPr>
          <w:rFonts w:ascii="Times New Roman" w:hAnsi="Times New Roman" w:cs="Times New Roman"/>
          <w:sz w:val="24"/>
          <w:szCs w:val="24"/>
        </w:rPr>
        <w:t xml:space="preserve"> Чувашской Республики</w:t>
      </w:r>
      <w:proofErr w:type="gramStart"/>
      <w:r w:rsidR="00EC49E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646F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34618" w:rsidRPr="00D646FA" w:rsidRDefault="00634618" w:rsidP="0059320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8" w:name="sub_1513333"/>
      <w:bookmarkEnd w:id="7"/>
      <w:r w:rsidRPr="00D646FA">
        <w:rPr>
          <w:rFonts w:ascii="Times New Roman" w:hAnsi="Times New Roman" w:cs="Times New Roman"/>
          <w:sz w:val="24"/>
          <w:szCs w:val="24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634618" w:rsidRDefault="00634618" w:rsidP="00593209">
      <w:pPr>
        <w:spacing w:after="0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2CB3">
        <w:rPr>
          <w:rFonts w:ascii="Times New Roman" w:hAnsi="Times New Roman" w:cs="Times New Roman"/>
          <w:bCs/>
          <w:sz w:val="24"/>
          <w:szCs w:val="24"/>
        </w:rPr>
        <w:t>Муниципальная программа «Комплексное развитие сельских территорий Порецкого района Чувашской Республики» на 2020-2025 годы утверждена постановлением администрации Порецкого района  от 2</w:t>
      </w:r>
      <w:r w:rsidR="00593209" w:rsidRPr="00252CB3">
        <w:rPr>
          <w:rFonts w:ascii="Times New Roman" w:hAnsi="Times New Roman" w:cs="Times New Roman"/>
          <w:bCs/>
          <w:sz w:val="24"/>
          <w:szCs w:val="24"/>
        </w:rPr>
        <w:t>0</w:t>
      </w:r>
      <w:r w:rsidRPr="00252CB3">
        <w:rPr>
          <w:rFonts w:ascii="Times New Roman" w:hAnsi="Times New Roman" w:cs="Times New Roman"/>
          <w:bCs/>
          <w:sz w:val="24"/>
          <w:szCs w:val="24"/>
        </w:rPr>
        <w:t>.0</w:t>
      </w:r>
      <w:r w:rsidR="00593209" w:rsidRPr="00252CB3">
        <w:rPr>
          <w:rFonts w:ascii="Times New Roman" w:hAnsi="Times New Roman" w:cs="Times New Roman"/>
          <w:bCs/>
          <w:sz w:val="24"/>
          <w:szCs w:val="24"/>
        </w:rPr>
        <w:t>2</w:t>
      </w:r>
      <w:r w:rsidRPr="00252CB3">
        <w:rPr>
          <w:rFonts w:ascii="Times New Roman" w:hAnsi="Times New Roman" w:cs="Times New Roman"/>
          <w:bCs/>
          <w:sz w:val="24"/>
          <w:szCs w:val="24"/>
        </w:rPr>
        <w:t>.202</w:t>
      </w:r>
      <w:r w:rsidR="00593209" w:rsidRPr="00252CB3">
        <w:rPr>
          <w:rFonts w:ascii="Times New Roman" w:hAnsi="Times New Roman" w:cs="Times New Roman"/>
          <w:bCs/>
          <w:sz w:val="24"/>
          <w:szCs w:val="24"/>
        </w:rPr>
        <w:t>3</w:t>
      </w:r>
      <w:r w:rsidRPr="00252CB3">
        <w:rPr>
          <w:rFonts w:ascii="Times New Roman" w:hAnsi="Times New Roman" w:cs="Times New Roman"/>
          <w:bCs/>
          <w:sz w:val="24"/>
          <w:szCs w:val="24"/>
        </w:rPr>
        <w:t xml:space="preserve"> г. № 1</w:t>
      </w:r>
      <w:r w:rsidR="00593209" w:rsidRPr="00252CB3">
        <w:rPr>
          <w:rFonts w:ascii="Times New Roman" w:hAnsi="Times New Roman" w:cs="Times New Roman"/>
          <w:bCs/>
          <w:sz w:val="24"/>
          <w:szCs w:val="24"/>
        </w:rPr>
        <w:t>5</w:t>
      </w:r>
      <w:r w:rsidRPr="00252CB3">
        <w:rPr>
          <w:rFonts w:ascii="Times New Roman" w:hAnsi="Times New Roman" w:cs="Times New Roman"/>
          <w:bCs/>
          <w:sz w:val="24"/>
          <w:szCs w:val="24"/>
        </w:rPr>
        <w:t>7.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Муниципальная программа направлена на достижение следующих основных целей: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повышение качества жизни и уровня благосостояния сельского населения;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lastRenderedPageBreak/>
        <w:t>стимулирование инвестиционной активности в агропромышленном комплексе за счет формирования благоприятных инфраструктурных условий в сельской местности;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сохранение доли сельского населения в общей численности населения.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Для достижения указанных целей в рамках реализации муниципальной программы предусматривается решение следующих задач: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удовлетворение потребности сельского населения в благоустроенном жилье;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повышение уровня комплексного обустройства населенных пунктов, расположенных в сельской местности, объектами социальной и инженерной инфраструктуры;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поддержка инициатив граждан, проживающих на сельских территориях, по улучшению условий жизнедеятельности;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содействие в повышении уровня занятости населения;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создание комфортных и экологически благоприятных условий проживания на сельских территориях.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Муниципальная программа будет реализовываться в 2020 - 2025 годах. Муниципальная программа не предусматривает выделение отдельных этапов.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К целевым показателям (индикаторам) муниципальной программы относятся: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Ввод (приобретение) жилья для сельских граждан, проживающих в Порецком районе;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Количество реализованных проектов по обустройству социальной, коммунальной, инженерной и транспортной инфраструктуры.</w:t>
      </w:r>
    </w:p>
    <w:p w:rsidR="005058E2" w:rsidRPr="00252CB3" w:rsidRDefault="005058E2" w:rsidP="0059320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>Повышение доли общей площади благоустроенных жилых помещений в сельских населенных пунктах.</w:t>
      </w:r>
    </w:p>
    <w:p w:rsidR="005058E2" w:rsidRPr="00252CB3" w:rsidRDefault="005058E2" w:rsidP="00252CB3">
      <w:pPr>
        <w:shd w:val="clear" w:color="auto" w:fill="FFFFFF"/>
        <w:spacing w:after="0" w:line="36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2CB3">
        <w:rPr>
          <w:rFonts w:ascii="Times New Roman" w:hAnsi="Times New Roman" w:cs="Times New Roman"/>
          <w:sz w:val="24"/>
          <w:szCs w:val="24"/>
        </w:rPr>
        <w:t xml:space="preserve">Предложения по дальнейшей реализации муниципальной программы         Принимая во внимание, что основные мероприятия муниципальной </w:t>
      </w:r>
      <w:hyperlink r:id="rId12" w:history="1">
        <w:r w:rsidRPr="00252CB3">
          <w:rPr>
            <w:rFonts w:ascii="Times New Roman" w:hAnsi="Times New Roman" w:cs="Times New Roman"/>
            <w:sz w:val="24"/>
            <w:szCs w:val="24"/>
          </w:rPr>
          <w:t>программы</w:t>
        </w:r>
      </w:hyperlink>
      <w:r w:rsidRPr="00252CB3">
        <w:rPr>
          <w:rFonts w:ascii="Times New Roman" w:hAnsi="Times New Roman" w:cs="Times New Roman"/>
          <w:sz w:val="24"/>
          <w:szCs w:val="24"/>
        </w:rPr>
        <w:t xml:space="preserve"> в 202</w:t>
      </w:r>
      <w:r w:rsidR="00593209" w:rsidRPr="00252CB3">
        <w:rPr>
          <w:rFonts w:ascii="Times New Roman" w:hAnsi="Times New Roman" w:cs="Times New Roman"/>
          <w:sz w:val="24"/>
          <w:szCs w:val="24"/>
        </w:rPr>
        <w:t>4</w:t>
      </w:r>
      <w:r w:rsidRPr="00252CB3">
        <w:rPr>
          <w:rFonts w:ascii="Times New Roman" w:hAnsi="Times New Roman" w:cs="Times New Roman"/>
          <w:sz w:val="24"/>
          <w:szCs w:val="24"/>
        </w:rPr>
        <w:t xml:space="preserve">  году  выполнены,  значения целевых индикаторов (показателей) в целом достигнуты, считаем целесообразным продолжить реализацию программы  с учётом скорректированных объемов бюджетных ассигнований на реализацию Муниципальной программы в  202</w:t>
      </w:r>
      <w:r w:rsidR="00593209" w:rsidRPr="00252CB3">
        <w:rPr>
          <w:rFonts w:ascii="Times New Roman" w:hAnsi="Times New Roman" w:cs="Times New Roman"/>
          <w:sz w:val="24"/>
          <w:szCs w:val="24"/>
        </w:rPr>
        <w:t>5</w:t>
      </w:r>
      <w:r w:rsidRPr="00252CB3">
        <w:rPr>
          <w:rFonts w:ascii="Times New Roman" w:hAnsi="Times New Roman" w:cs="Times New Roman"/>
          <w:sz w:val="24"/>
          <w:szCs w:val="24"/>
        </w:rPr>
        <w:t xml:space="preserve"> году. </w:t>
      </w:r>
    </w:p>
    <w:p w:rsidR="005058E2" w:rsidRDefault="005058E2" w:rsidP="00593209">
      <w:pPr>
        <w:spacing w:after="0"/>
        <w:jc w:val="center"/>
      </w:pPr>
    </w:p>
    <w:p w:rsidR="00634618" w:rsidRDefault="00634618" w:rsidP="00101141"/>
    <w:sectPr w:rsidR="00634618" w:rsidSect="00252CB3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BEA" w:rsidRDefault="006B6BEA" w:rsidP="004E7FDA">
      <w:pPr>
        <w:spacing w:after="0" w:line="240" w:lineRule="auto"/>
      </w:pPr>
      <w:r>
        <w:separator/>
      </w:r>
    </w:p>
  </w:endnote>
  <w:endnote w:type="continuationSeparator" w:id="0">
    <w:p w:rsidR="006B6BEA" w:rsidRDefault="006B6BEA" w:rsidP="004E7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E25BD7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E25BD7" w:rsidRDefault="00E25BD7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5BD7" w:rsidRDefault="00E25BD7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25BD7" w:rsidRDefault="00E25BD7">
          <w:pPr>
            <w:jc w:val="right"/>
            <w:rPr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BEA" w:rsidRDefault="006B6BEA" w:rsidP="004E7FDA">
      <w:pPr>
        <w:spacing w:after="0" w:line="240" w:lineRule="auto"/>
      </w:pPr>
      <w:r>
        <w:separator/>
      </w:r>
    </w:p>
  </w:footnote>
  <w:footnote w:type="continuationSeparator" w:id="0">
    <w:p w:rsidR="006B6BEA" w:rsidRDefault="006B6BEA" w:rsidP="004E7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01141"/>
    <w:rsid w:val="00026981"/>
    <w:rsid w:val="000347F3"/>
    <w:rsid w:val="0004191C"/>
    <w:rsid w:val="000701A0"/>
    <w:rsid w:val="000713DC"/>
    <w:rsid w:val="00080A64"/>
    <w:rsid w:val="00087ECB"/>
    <w:rsid w:val="000A58B4"/>
    <w:rsid w:val="000A6510"/>
    <w:rsid w:val="000C0B29"/>
    <w:rsid w:val="000C7BB1"/>
    <w:rsid w:val="000F6C17"/>
    <w:rsid w:val="00101141"/>
    <w:rsid w:val="00102041"/>
    <w:rsid w:val="001027FA"/>
    <w:rsid w:val="00104D1D"/>
    <w:rsid w:val="00106091"/>
    <w:rsid w:val="0013134F"/>
    <w:rsid w:val="001419C8"/>
    <w:rsid w:val="00171C2F"/>
    <w:rsid w:val="001732E8"/>
    <w:rsid w:val="00180E83"/>
    <w:rsid w:val="001A4ABF"/>
    <w:rsid w:val="001B5636"/>
    <w:rsid w:val="001B7FF5"/>
    <w:rsid w:val="001C18A3"/>
    <w:rsid w:val="001E2A65"/>
    <w:rsid w:val="001E4B06"/>
    <w:rsid w:val="001E7A85"/>
    <w:rsid w:val="001F44FB"/>
    <w:rsid w:val="00201A79"/>
    <w:rsid w:val="002110B1"/>
    <w:rsid w:val="00211300"/>
    <w:rsid w:val="00220406"/>
    <w:rsid w:val="00242D2F"/>
    <w:rsid w:val="002522C0"/>
    <w:rsid w:val="00252CB3"/>
    <w:rsid w:val="00266A97"/>
    <w:rsid w:val="002D5424"/>
    <w:rsid w:val="002E3D0D"/>
    <w:rsid w:val="002E7228"/>
    <w:rsid w:val="00301872"/>
    <w:rsid w:val="003022D2"/>
    <w:rsid w:val="00326F79"/>
    <w:rsid w:val="00332858"/>
    <w:rsid w:val="00337176"/>
    <w:rsid w:val="00342210"/>
    <w:rsid w:val="00360DED"/>
    <w:rsid w:val="00361A82"/>
    <w:rsid w:val="00384A89"/>
    <w:rsid w:val="00387F92"/>
    <w:rsid w:val="003950D5"/>
    <w:rsid w:val="003A3F81"/>
    <w:rsid w:val="003D2F38"/>
    <w:rsid w:val="003E1CDB"/>
    <w:rsid w:val="00413E95"/>
    <w:rsid w:val="00462F78"/>
    <w:rsid w:val="0047396D"/>
    <w:rsid w:val="0049461D"/>
    <w:rsid w:val="0049624E"/>
    <w:rsid w:val="004B0206"/>
    <w:rsid w:val="004B6375"/>
    <w:rsid w:val="004D5E72"/>
    <w:rsid w:val="004D624D"/>
    <w:rsid w:val="004E7FDA"/>
    <w:rsid w:val="004F03AC"/>
    <w:rsid w:val="004F5C2A"/>
    <w:rsid w:val="0050519D"/>
    <w:rsid w:val="005058E2"/>
    <w:rsid w:val="00506D4D"/>
    <w:rsid w:val="00517CE8"/>
    <w:rsid w:val="00520952"/>
    <w:rsid w:val="00521620"/>
    <w:rsid w:val="005733CA"/>
    <w:rsid w:val="00587A48"/>
    <w:rsid w:val="00593209"/>
    <w:rsid w:val="005972E6"/>
    <w:rsid w:val="005A4F2B"/>
    <w:rsid w:val="005B775E"/>
    <w:rsid w:val="005D4FD1"/>
    <w:rsid w:val="006038E1"/>
    <w:rsid w:val="006156D2"/>
    <w:rsid w:val="00634618"/>
    <w:rsid w:val="006377AB"/>
    <w:rsid w:val="00664F72"/>
    <w:rsid w:val="00667391"/>
    <w:rsid w:val="006873A8"/>
    <w:rsid w:val="00687E6D"/>
    <w:rsid w:val="00696175"/>
    <w:rsid w:val="006A5885"/>
    <w:rsid w:val="006B01A3"/>
    <w:rsid w:val="006B21CD"/>
    <w:rsid w:val="006B6BEA"/>
    <w:rsid w:val="006B714F"/>
    <w:rsid w:val="006C7673"/>
    <w:rsid w:val="006D4C80"/>
    <w:rsid w:val="006E5947"/>
    <w:rsid w:val="0070528D"/>
    <w:rsid w:val="00721AC4"/>
    <w:rsid w:val="0073153C"/>
    <w:rsid w:val="00734088"/>
    <w:rsid w:val="007567EB"/>
    <w:rsid w:val="00760A36"/>
    <w:rsid w:val="00787435"/>
    <w:rsid w:val="007B6874"/>
    <w:rsid w:val="007C21C6"/>
    <w:rsid w:val="007F0359"/>
    <w:rsid w:val="00814086"/>
    <w:rsid w:val="008161C2"/>
    <w:rsid w:val="00840AC5"/>
    <w:rsid w:val="008415E7"/>
    <w:rsid w:val="00850AEA"/>
    <w:rsid w:val="0085275B"/>
    <w:rsid w:val="00880D66"/>
    <w:rsid w:val="0089793C"/>
    <w:rsid w:val="008A3A2D"/>
    <w:rsid w:val="008F74B4"/>
    <w:rsid w:val="00901AED"/>
    <w:rsid w:val="00915EA4"/>
    <w:rsid w:val="00920817"/>
    <w:rsid w:val="00924A65"/>
    <w:rsid w:val="009433BD"/>
    <w:rsid w:val="00946F0C"/>
    <w:rsid w:val="009701C0"/>
    <w:rsid w:val="00985833"/>
    <w:rsid w:val="0098692F"/>
    <w:rsid w:val="009C7D45"/>
    <w:rsid w:val="009D12CD"/>
    <w:rsid w:val="009D4E3C"/>
    <w:rsid w:val="009E5BD0"/>
    <w:rsid w:val="00A05357"/>
    <w:rsid w:val="00A14758"/>
    <w:rsid w:val="00A15089"/>
    <w:rsid w:val="00A17C26"/>
    <w:rsid w:val="00A2114D"/>
    <w:rsid w:val="00A26F34"/>
    <w:rsid w:val="00A40B83"/>
    <w:rsid w:val="00A54C03"/>
    <w:rsid w:val="00A57D11"/>
    <w:rsid w:val="00A71D0B"/>
    <w:rsid w:val="00A931D2"/>
    <w:rsid w:val="00AA4C34"/>
    <w:rsid w:val="00AC18ED"/>
    <w:rsid w:val="00AC6FA7"/>
    <w:rsid w:val="00AD167D"/>
    <w:rsid w:val="00AD3C99"/>
    <w:rsid w:val="00AF262A"/>
    <w:rsid w:val="00AF7EA3"/>
    <w:rsid w:val="00B0634D"/>
    <w:rsid w:val="00B16BCD"/>
    <w:rsid w:val="00B233E6"/>
    <w:rsid w:val="00B334A9"/>
    <w:rsid w:val="00B44007"/>
    <w:rsid w:val="00B91183"/>
    <w:rsid w:val="00BA4FC6"/>
    <w:rsid w:val="00BC0B23"/>
    <w:rsid w:val="00BC0FBC"/>
    <w:rsid w:val="00BF5C0B"/>
    <w:rsid w:val="00C06B4C"/>
    <w:rsid w:val="00C2020F"/>
    <w:rsid w:val="00C22EB2"/>
    <w:rsid w:val="00C3584A"/>
    <w:rsid w:val="00C570AB"/>
    <w:rsid w:val="00C57131"/>
    <w:rsid w:val="00C74F0C"/>
    <w:rsid w:val="00C772D1"/>
    <w:rsid w:val="00C80BEA"/>
    <w:rsid w:val="00C92F93"/>
    <w:rsid w:val="00CA0A5E"/>
    <w:rsid w:val="00CB335A"/>
    <w:rsid w:val="00CB52CF"/>
    <w:rsid w:val="00CC00BB"/>
    <w:rsid w:val="00CE0D9E"/>
    <w:rsid w:val="00CE3924"/>
    <w:rsid w:val="00D139C1"/>
    <w:rsid w:val="00D31EBE"/>
    <w:rsid w:val="00D3753C"/>
    <w:rsid w:val="00D45E47"/>
    <w:rsid w:val="00D646FA"/>
    <w:rsid w:val="00D73AC6"/>
    <w:rsid w:val="00D81A88"/>
    <w:rsid w:val="00D83D5E"/>
    <w:rsid w:val="00DA1E8A"/>
    <w:rsid w:val="00DC6E73"/>
    <w:rsid w:val="00DD7B7B"/>
    <w:rsid w:val="00E25BD7"/>
    <w:rsid w:val="00E32AB8"/>
    <w:rsid w:val="00E33B15"/>
    <w:rsid w:val="00E37DD8"/>
    <w:rsid w:val="00E44822"/>
    <w:rsid w:val="00E52CB9"/>
    <w:rsid w:val="00E84DC4"/>
    <w:rsid w:val="00E91359"/>
    <w:rsid w:val="00EC49E1"/>
    <w:rsid w:val="00EC668E"/>
    <w:rsid w:val="00ED460F"/>
    <w:rsid w:val="00F0025D"/>
    <w:rsid w:val="00F05736"/>
    <w:rsid w:val="00F14D32"/>
    <w:rsid w:val="00F45EF6"/>
    <w:rsid w:val="00F47A8A"/>
    <w:rsid w:val="00F54FD1"/>
    <w:rsid w:val="00F56227"/>
    <w:rsid w:val="00F84CD1"/>
    <w:rsid w:val="00FD33F7"/>
    <w:rsid w:val="00FE1A28"/>
    <w:rsid w:val="00FF5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D9E"/>
  </w:style>
  <w:style w:type="paragraph" w:styleId="1">
    <w:name w:val="heading 1"/>
    <w:basedOn w:val="a"/>
    <w:next w:val="a"/>
    <w:link w:val="10"/>
    <w:uiPriority w:val="99"/>
    <w:qFormat/>
    <w:rsid w:val="006346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1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1141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634618"/>
    <w:rPr>
      <w:rFonts w:cs="Times New Roman"/>
      <w:b/>
      <w:bCs w:val="0"/>
      <w:color w:val="106BBE"/>
    </w:rPr>
  </w:style>
  <w:style w:type="paragraph" w:styleId="a6">
    <w:name w:val="No Spacing"/>
    <w:uiPriority w:val="1"/>
    <w:qFormat/>
    <w:rsid w:val="006346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9"/>
    <w:rsid w:val="00634618"/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customStyle="1" w:styleId="ConsPlusNormal">
    <w:name w:val="ConsPlusNormal"/>
    <w:rsid w:val="0063461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7">
    <w:name w:val="Цветовое выделение"/>
    <w:uiPriority w:val="99"/>
    <w:rsid w:val="00634618"/>
    <w:rPr>
      <w:b/>
      <w:color w:val="26282F"/>
    </w:rPr>
  </w:style>
  <w:style w:type="paragraph" w:customStyle="1" w:styleId="a8">
    <w:name w:val="Текст (справк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Комментарий"/>
    <w:basedOn w:val="a8"/>
    <w:next w:val="a"/>
    <w:uiPriority w:val="99"/>
    <w:rsid w:val="00634618"/>
    <w:pPr>
      <w:spacing w:before="75"/>
      <w:ind w:right="0"/>
      <w:jc w:val="both"/>
    </w:pPr>
    <w:rPr>
      <w:color w:val="353842"/>
    </w:rPr>
  </w:style>
  <w:style w:type="paragraph" w:customStyle="1" w:styleId="aa">
    <w:name w:val="Информация о версии"/>
    <w:basedOn w:val="a9"/>
    <w:next w:val="a"/>
    <w:uiPriority w:val="99"/>
    <w:rsid w:val="00634618"/>
    <w:rPr>
      <w:i/>
      <w:iCs/>
    </w:rPr>
  </w:style>
  <w:style w:type="paragraph" w:customStyle="1" w:styleId="ab">
    <w:name w:val="Текст информации об изменениях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c">
    <w:name w:val="Информация об изменениях"/>
    <w:basedOn w:val="ab"/>
    <w:next w:val="a"/>
    <w:uiPriority w:val="99"/>
    <w:rsid w:val="00634618"/>
    <w:pPr>
      <w:spacing w:before="180"/>
      <w:ind w:left="360" w:right="360" w:firstLine="0"/>
    </w:pPr>
  </w:style>
  <w:style w:type="paragraph" w:customStyle="1" w:styleId="ad">
    <w:name w:val="Нормальный (таблица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Подзаголовок для информации об изменениях"/>
    <w:basedOn w:val="ab"/>
    <w:next w:val="a"/>
    <w:uiPriority w:val="99"/>
    <w:rsid w:val="00634618"/>
    <w:rPr>
      <w:b/>
      <w:bCs/>
    </w:rPr>
  </w:style>
  <w:style w:type="paragraph" w:customStyle="1" w:styleId="af0">
    <w:name w:val="Прижатый влево"/>
    <w:basedOn w:val="a"/>
    <w:next w:val="a"/>
    <w:uiPriority w:val="99"/>
    <w:rsid w:val="006346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af1">
    <w:name w:val="Цветовое выделение для Текст"/>
    <w:uiPriority w:val="99"/>
    <w:rsid w:val="00634618"/>
    <w:rPr>
      <w:rFonts w:ascii="Times New Roman CYR" w:hAnsi="Times New Roman CYR"/>
    </w:rPr>
  </w:style>
  <w:style w:type="paragraph" w:styleId="af2">
    <w:name w:val="header"/>
    <w:basedOn w:val="a"/>
    <w:link w:val="af3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paragraph" w:styleId="af4">
    <w:name w:val="footer"/>
    <w:basedOn w:val="a"/>
    <w:link w:val="af5"/>
    <w:uiPriority w:val="99"/>
    <w:semiHidden/>
    <w:unhideWhenUsed/>
    <w:rsid w:val="0063461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634618"/>
    <w:rPr>
      <w:rFonts w:ascii="Times New Roman CYR" w:hAnsi="Times New Roman CYR" w:cs="Times New Roman CYR"/>
      <w:sz w:val="24"/>
      <w:szCs w:val="24"/>
    </w:rPr>
  </w:style>
  <w:style w:type="character" w:customStyle="1" w:styleId="hgkelc">
    <w:name w:val="hgkelc"/>
    <w:basedOn w:val="a0"/>
    <w:rsid w:val="00B0634D"/>
  </w:style>
  <w:style w:type="character" w:styleId="af6">
    <w:name w:val="Strong"/>
    <w:uiPriority w:val="22"/>
    <w:qFormat/>
    <w:rsid w:val="005058E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1971578/1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consultantplus://offline/ref=E8FD0F516530F7677BE9AC6538F221A904DB9D8D50CB855875EC7CC1668039D1B2A8B88FBCBEDF97A9693CqCR5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ernet.garant.ru/document/redirect/71971578/1700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1971578/16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971578/15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2647</Words>
  <Characters>15088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Кадры-1</dc:creator>
  <cp:lastModifiedBy>Economy-PMO</cp:lastModifiedBy>
  <cp:revision>2</cp:revision>
  <cp:lastPrinted>2024-02-20T13:51:00Z</cp:lastPrinted>
  <dcterms:created xsi:type="dcterms:W3CDTF">2025-02-18T07:59:00Z</dcterms:created>
  <dcterms:modified xsi:type="dcterms:W3CDTF">2025-02-18T07:59:00Z</dcterms:modified>
</cp:coreProperties>
</file>