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715B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31.03.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156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715B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31.03.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156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584A5A" w:rsidRDefault="003764F9" w:rsidP="00584A5A">
      <w:pPr>
        <w:spacing w:line="240" w:lineRule="auto"/>
        <w:ind w:firstLine="0"/>
        <w:rPr>
          <w:sz w:val="28"/>
          <w:szCs w:val="28"/>
        </w:rPr>
      </w:pPr>
    </w:p>
    <w:p w:rsidR="00584A5A" w:rsidRPr="00584A5A" w:rsidRDefault="00584A5A" w:rsidP="00584A5A">
      <w:pPr>
        <w:suppressAutoHyphens w:val="0"/>
        <w:spacing w:line="240" w:lineRule="auto"/>
        <w:ind w:right="4253" w:firstLine="0"/>
        <w:rPr>
          <w:kern w:val="0"/>
          <w:sz w:val="28"/>
          <w:szCs w:val="28"/>
          <w:lang w:eastAsia="ru-RU"/>
        </w:rPr>
      </w:pPr>
      <w:r w:rsidRPr="00584A5A">
        <w:rPr>
          <w:kern w:val="0"/>
          <w:sz w:val="28"/>
          <w:szCs w:val="28"/>
          <w:highlight w:val="white"/>
          <w:lang w:eastAsia="ru-RU"/>
        </w:rPr>
        <w:t xml:space="preserve">О создании комиссии по принятию решений о предоставлении выплаты на приобретение благоустроенного жилого помещения в собственность или для полного </w:t>
      </w:r>
      <w:proofErr w:type="gramStart"/>
      <w:r w:rsidRPr="00584A5A">
        <w:rPr>
          <w:kern w:val="0"/>
          <w:sz w:val="28"/>
          <w:szCs w:val="28"/>
          <w:highlight w:val="white"/>
          <w:lang w:eastAsia="ru-RU"/>
        </w:rPr>
        <w:t>погашения</w:t>
      </w:r>
      <w:proofErr w:type="gramEnd"/>
      <w:r w:rsidRPr="00584A5A">
        <w:rPr>
          <w:kern w:val="0"/>
          <w:sz w:val="28"/>
          <w:szCs w:val="28"/>
          <w:highlight w:val="white"/>
          <w:lang w:eastAsia="ru-RU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21 года, или об отказе в её предоставлении </w:t>
      </w:r>
    </w:p>
    <w:p w:rsidR="00584A5A" w:rsidRPr="00584A5A" w:rsidRDefault="00584A5A" w:rsidP="00584A5A">
      <w:pPr>
        <w:suppressAutoHyphens w:val="0"/>
        <w:spacing w:after="60" w:line="240" w:lineRule="auto"/>
        <w:rPr>
          <w:color w:val="000000"/>
          <w:kern w:val="0"/>
          <w:sz w:val="28"/>
          <w:szCs w:val="28"/>
          <w:highlight w:val="white"/>
          <w:lang w:eastAsia="ru-RU"/>
        </w:rPr>
      </w:pPr>
    </w:p>
    <w:p w:rsidR="00584A5A" w:rsidRPr="00584A5A" w:rsidRDefault="00584A5A" w:rsidP="00584A5A">
      <w:pPr>
        <w:suppressAutoHyphens w:val="0"/>
        <w:spacing w:after="60" w:line="360" w:lineRule="auto"/>
        <w:rPr>
          <w:b/>
          <w:color w:val="000000"/>
          <w:kern w:val="0"/>
          <w:sz w:val="28"/>
          <w:szCs w:val="28"/>
          <w:lang w:eastAsia="ru-RU"/>
        </w:rPr>
      </w:pPr>
      <w:r w:rsidRPr="00584A5A">
        <w:rPr>
          <w:color w:val="000000"/>
          <w:kern w:val="0"/>
          <w:sz w:val="28"/>
          <w:szCs w:val="28"/>
          <w:highlight w:val="white"/>
          <w:lang w:eastAsia="ru-RU"/>
        </w:rPr>
        <w:t xml:space="preserve">Руководствуясь п. 10 статьи 8.1 Федерального закона от 21.12.1996 </w:t>
      </w:r>
      <w:r>
        <w:rPr>
          <w:color w:val="000000"/>
          <w:kern w:val="0"/>
          <w:sz w:val="28"/>
          <w:szCs w:val="28"/>
          <w:highlight w:val="white"/>
          <w:lang w:eastAsia="ru-RU"/>
        </w:rPr>
        <w:t xml:space="preserve">              </w:t>
      </w:r>
      <w:r w:rsidRPr="00584A5A">
        <w:rPr>
          <w:color w:val="000000"/>
          <w:kern w:val="0"/>
          <w:sz w:val="28"/>
          <w:szCs w:val="28"/>
          <w:highlight w:val="white"/>
          <w:lang w:eastAsia="ru-RU"/>
        </w:rPr>
        <w:t xml:space="preserve">№ 159-ФЗ «О дополнительных гарантиях по социальной поддержке </w:t>
      </w:r>
      <w:r>
        <w:rPr>
          <w:color w:val="000000"/>
          <w:kern w:val="0"/>
          <w:sz w:val="28"/>
          <w:szCs w:val="28"/>
          <w:highlight w:val="white"/>
          <w:lang w:eastAsia="ru-RU"/>
        </w:rPr>
        <w:t xml:space="preserve">                 </w:t>
      </w:r>
      <w:r w:rsidRPr="00584A5A">
        <w:rPr>
          <w:color w:val="000000"/>
          <w:kern w:val="0"/>
          <w:sz w:val="28"/>
          <w:szCs w:val="28"/>
          <w:highlight w:val="white"/>
          <w:lang w:eastAsia="ru-RU"/>
        </w:rPr>
        <w:t xml:space="preserve">детей-сирот и детей, оставшихся без попечения родителей», приказом Министерства просвещения Российской Федерации от 22.11.2023 № 883 «Об утверждении Положения о комиссии по принятию решений о предоставлении выплаты на приобретение благоустроенного жилого помещения в собственность или для полного </w:t>
      </w:r>
      <w:proofErr w:type="gramStart"/>
      <w:r w:rsidRPr="00584A5A">
        <w:rPr>
          <w:color w:val="000000"/>
          <w:kern w:val="0"/>
          <w:sz w:val="28"/>
          <w:szCs w:val="28"/>
          <w:highlight w:val="white"/>
          <w:lang w:eastAsia="ru-RU"/>
        </w:rPr>
        <w:t>погашения</w:t>
      </w:r>
      <w:proofErr w:type="gramEnd"/>
      <w:r w:rsidRPr="00584A5A">
        <w:rPr>
          <w:color w:val="000000"/>
          <w:kern w:val="0"/>
          <w:sz w:val="28"/>
          <w:szCs w:val="28"/>
          <w:highlight w:val="white"/>
          <w:lang w:eastAsia="ru-RU"/>
        </w:rPr>
        <w:t xml:space="preserve"> предоставленного на приобретение жилого помещения кредита (займа) </w:t>
      </w:r>
      <w:proofErr w:type="gramStart"/>
      <w:r w:rsidRPr="00584A5A">
        <w:rPr>
          <w:color w:val="000000"/>
          <w:kern w:val="0"/>
          <w:sz w:val="28"/>
          <w:szCs w:val="28"/>
          <w:highlight w:val="white"/>
          <w:lang w:eastAsia="ru-RU"/>
        </w:rPr>
        <w:t xml:space="preserve">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или об </w:t>
      </w:r>
      <w:r w:rsidRPr="00584A5A">
        <w:rPr>
          <w:color w:val="000000"/>
          <w:kern w:val="0"/>
          <w:sz w:val="28"/>
          <w:szCs w:val="28"/>
          <w:highlight w:val="white"/>
          <w:lang w:eastAsia="ru-RU"/>
        </w:rPr>
        <w:lastRenderedPageBreak/>
        <w:t xml:space="preserve">отказе в ее предоставлении», </w:t>
      </w:r>
      <w:r w:rsidRPr="00584A5A">
        <w:rPr>
          <w:color w:val="000000"/>
          <w:kern w:val="0"/>
          <w:sz w:val="28"/>
          <w:szCs w:val="28"/>
          <w:lang w:eastAsia="ru-RU"/>
        </w:rPr>
        <w:t>Законом Чувашской Республики от 30.11.2006</w:t>
      </w:r>
      <w:r>
        <w:rPr>
          <w:color w:val="000000"/>
          <w:kern w:val="0"/>
          <w:sz w:val="28"/>
          <w:szCs w:val="28"/>
          <w:lang w:eastAsia="ru-RU"/>
        </w:rPr>
        <w:t xml:space="preserve">           </w:t>
      </w:r>
      <w:r w:rsidRPr="00584A5A">
        <w:rPr>
          <w:color w:val="000000"/>
          <w:kern w:val="0"/>
          <w:sz w:val="28"/>
          <w:szCs w:val="28"/>
          <w:lang w:eastAsia="ru-RU"/>
        </w:rPr>
        <w:t xml:space="preserve"> № 55 «О наделении органов местного самоуправления в Чувашской Республике отдельными государственными полномочиями», ст. 23.4</w:t>
      </w:r>
      <w:proofErr w:type="gramEnd"/>
      <w:r w:rsidRPr="00584A5A">
        <w:rPr>
          <w:color w:val="000000"/>
          <w:kern w:val="0"/>
          <w:sz w:val="28"/>
          <w:szCs w:val="28"/>
          <w:lang w:eastAsia="ru-RU"/>
        </w:rPr>
        <w:t xml:space="preserve"> Закона Чувашской Республики от 17.10.2005 № 42 «О регулировании жилищных отношений», администрация Янтиковского муниципального округа </w:t>
      </w:r>
      <w:proofErr w:type="gramStart"/>
      <w:r w:rsidRPr="00584A5A">
        <w:rPr>
          <w:b/>
          <w:color w:val="000000"/>
          <w:kern w:val="0"/>
          <w:sz w:val="28"/>
          <w:szCs w:val="28"/>
          <w:lang w:eastAsia="ru-RU"/>
        </w:rPr>
        <w:t>п</w:t>
      </w:r>
      <w:proofErr w:type="gramEnd"/>
      <w:r w:rsidRPr="00584A5A">
        <w:rPr>
          <w:b/>
          <w:color w:val="000000"/>
          <w:kern w:val="0"/>
          <w:sz w:val="28"/>
          <w:szCs w:val="28"/>
          <w:lang w:eastAsia="ru-RU"/>
        </w:rPr>
        <w:t xml:space="preserve"> о с т а н о в л я е т:</w:t>
      </w:r>
    </w:p>
    <w:p w:rsidR="00584A5A" w:rsidRPr="00584A5A" w:rsidRDefault="00584A5A" w:rsidP="00584A5A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584A5A">
        <w:rPr>
          <w:kern w:val="0"/>
          <w:sz w:val="28"/>
          <w:szCs w:val="28"/>
          <w:lang w:eastAsia="ru-RU"/>
        </w:rPr>
        <w:t xml:space="preserve">1. Создать комиссию </w:t>
      </w:r>
      <w:r w:rsidRPr="00584A5A">
        <w:rPr>
          <w:kern w:val="0"/>
          <w:sz w:val="28"/>
          <w:szCs w:val="28"/>
          <w:highlight w:val="white"/>
          <w:lang w:eastAsia="ru-RU"/>
        </w:rPr>
        <w:t xml:space="preserve">по принятию решений о предоставлении выплаты на приобретение благоустроенного жилого помещения в собственность или для полного </w:t>
      </w:r>
      <w:proofErr w:type="gramStart"/>
      <w:r w:rsidRPr="00584A5A">
        <w:rPr>
          <w:kern w:val="0"/>
          <w:sz w:val="28"/>
          <w:szCs w:val="28"/>
          <w:highlight w:val="white"/>
          <w:lang w:eastAsia="ru-RU"/>
        </w:rPr>
        <w:t>погашения</w:t>
      </w:r>
      <w:proofErr w:type="gramEnd"/>
      <w:r w:rsidRPr="00584A5A">
        <w:rPr>
          <w:kern w:val="0"/>
          <w:sz w:val="28"/>
          <w:szCs w:val="28"/>
          <w:highlight w:val="white"/>
          <w:lang w:eastAsia="ru-RU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21 </w:t>
      </w:r>
      <w:r w:rsidRPr="00584A5A">
        <w:rPr>
          <w:kern w:val="0"/>
          <w:sz w:val="28"/>
          <w:szCs w:val="28"/>
          <w:lang w:eastAsia="ru-RU"/>
        </w:rPr>
        <w:t>года, или об отказе в её предоставлении.</w:t>
      </w:r>
    </w:p>
    <w:p w:rsidR="00584A5A" w:rsidRPr="00584A5A" w:rsidRDefault="00584A5A" w:rsidP="00584A5A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584A5A">
        <w:rPr>
          <w:kern w:val="0"/>
          <w:sz w:val="28"/>
          <w:szCs w:val="28"/>
          <w:lang w:eastAsia="ru-RU"/>
        </w:rPr>
        <w:t xml:space="preserve">2. Утвердить состав комиссии </w:t>
      </w:r>
      <w:r w:rsidRPr="00584A5A">
        <w:rPr>
          <w:kern w:val="0"/>
          <w:sz w:val="28"/>
          <w:szCs w:val="28"/>
          <w:highlight w:val="white"/>
          <w:lang w:eastAsia="ru-RU"/>
        </w:rPr>
        <w:t xml:space="preserve">по принятию решений о предоставлении выплаты на приобретение благоустроенного жилого помещения в собственность или для полного </w:t>
      </w:r>
      <w:proofErr w:type="gramStart"/>
      <w:r w:rsidRPr="00584A5A">
        <w:rPr>
          <w:kern w:val="0"/>
          <w:sz w:val="28"/>
          <w:szCs w:val="28"/>
          <w:highlight w:val="white"/>
          <w:lang w:eastAsia="ru-RU"/>
        </w:rPr>
        <w:t>погашения</w:t>
      </w:r>
      <w:proofErr w:type="gramEnd"/>
      <w:r w:rsidRPr="00584A5A">
        <w:rPr>
          <w:kern w:val="0"/>
          <w:sz w:val="28"/>
          <w:szCs w:val="28"/>
          <w:highlight w:val="white"/>
          <w:lang w:eastAsia="ru-RU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</w:t>
      </w:r>
      <w:r>
        <w:rPr>
          <w:kern w:val="0"/>
          <w:sz w:val="28"/>
          <w:szCs w:val="28"/>
          <w:highlight w:val="white"/>
          <w:lang w:eastAsia="ru-RU"/>
        </w:rPr>
        <w:t xml:space="preserve">              </w:t>
      </w:r>
      <w:r w:rsidRPr="00584A5A">
        <w:rPr>
          <w:kern w:val="0"/>
          <w:sz w:val="28"/>
          <w:szCs w:val="28"/>
          <w:highlight w:val="white"/>
          <w:lang w:eastAsia="ru-RU"/>
        </w:rPr>
        <w:t xml:space="preserve">детей-сирот и детей, оставшихся без попечения родителей, лиц из числа </w:t>
      </w:r>
      <w:r>
        <w:rPr>
          <w:kern w:val="0"/>
          <w:sz w:val="28"/>
          <w:szCs w:val="28"/>
          <w:highlight w:val="white"/>
          <w:lang w:eastAsia="ru-RU"/>
        </w:rPr>
        <w:t xml:space="preserve">           </w:t>
      </w:r>
      <w:r w:rsidRPr="00584A5A">
        <w:rPr>
          <w:kern w:val="0"/>
          <w:sz w:val="28"/>
          <w:szCs w:val="28"/>
          <w:highlight w:val="white"/>
          <w:lang w:eastAsia="ru-RU"/>
        </w:rPr>
        <w:t>детей-сирот и детей, оставшихся без попечения родителей, и достигли возраста 21 года, или об отказе в её предоставлении</w:t>
      </w:r>
      <w:r w:rsidRPr="00584A5A">
        <w:rPr>
          <w:kern w:val="0"/>
          <w:sz w:val="28"/>
          <w:szCs w:val="28"/>
          <w:lang w:eastAsia="ru-RU"/>
        </w:rPr>
        <w:t>.</w:t>
      </w:r>
    </w:p>
    <w:p w:rsidR="00584A5A" w:rsidRPr="00584A5A" w:rsidRDefault="00584A5A" w:rsidP="00584A5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584A5A">
        <w:rPr>
          <w:kern w:val="0"/>
          <w:sz w:val="28"/>
          <w:szCs w:val="28"/>
          <w:lang w:eastAsia="ru-RU"/>
        </w:rPr>
        <w:t xml:space="preserve">3. </w:t>
      </w:r>
      <w:proofErr w:type="gramStart"/>
      <w:r w:rsidRPr="00584A5A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584A5A">
        <w:rPr>
          <w:kern w:val="0"/>
          <w:sz w:val="28"/>
          <w:szCs w:val="28"/>
          <w:lang w:eastAsia="ru-RU"/>
        </w:rPr>
        <w:t xml:space="preserve"> выполнением настоящего постановления возложить на Управление по благоустройству и развитию территорий администрации Янтиковского муниципального округа и сектор опеки и попечительства отдела образования администрации Янтиковского муниципального округа.</w:t>
      </w:r>
    </w:p>
    <w:p w:rsidR="00584A5A" w:rsidRPr="00584A5A" w:rsidRDefault="00584A5A" w:rsidP="00584A5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584A5A">
        <w:rPr>
          <w:kern w:val="0"/>
          <w:sz w:val="28"/>
          <w:szCs w:val="28"/>
          <w:lang w:eastAsia="ru-RU"/>
        </w:rPr>
        <w:t xml:space="preserve">4. Признать утратившим силу постановление администрации Янтиковского муниципального округа от 29.08.2025 № 581 «О создании комиссии </w:t>
      </w:r>
      <w:r w:rsidRPr="00584A5A">
        <w:rPr>
          <w:kern w:val="0"/>
          <w:sz w:val="28"/>
          <w:szCs w:val="28"/>
          <w:highlight w:val="white"/>
          <w:lang w:eastAsia="ru-RU"/>
        </w:rPr>
        <w:t xml:space="preserve">по принятию решений о предоставлении выплаты на приобретение благоустроенного жилого помещения в собственность или для полного </w:t>
      </w:r>
      <w:proofErr w:type="gramStart"/>
      <w:r w:rsidRPr="00584A5A">
        <w:rPr>
          <w:kern w:val="0"/>
          <w:sz w:val="28"/>
          <w:szCs w:val="28"/>
          <w:highlight w:val="white"/>
          <w:lang w:eastAsia="ru-RU"/>
        </w:rPr>
        <w:t>погашения</w:t>
      </w:r>
      <w:proofErr w:type="gramEnd"/>
      <w:r w:rsidRPr="00584A5A">
        <w:rPr>
          <w:kern w:val="0"/>
          <w:sz w:val="28"/>
          <w:szCs w:val="28"/>
          <w:highlight w:val="white"/>
          <w:lang w:eastAsia="ru-RU"/>
        </w:rPr>
        <w:t xml:space="preserve"> предоставленного на приобретение жилого помещения кредита </w:t>
      </w:r>
      <w:r w:rsidRPr="00584A5A">
        <w:rPr>
          <w:kern w:val="0"/>
          <w:sz w:val="28"/>
          <w:szCs w:val="28"/>
          <w:highlight w:val="white"/>
          <w:lang w:eastAsia="ru-RU"/>
        </w:rPr>
        <w:lastRenderedPageBreak/>
        <w:t xml:space="preserve">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21 </w:t>
      </w:r>
      <w:r w:rsidRPr="00584A5A">
        <w:rPr>
          <w:kern w:val="0"/>
          <w:sz w:val="28"/>
          <w:szCs w:val="28"/>
          <w:lang w:eastAsia="ru-RU"/>
        </w:rPr>
        <w:t>года, или об отказе в её предоставлении».</w:t>
      </w:r>
    </w:p>
    <w:p w:rsidR="00584A5A" w:rsidRPr="00584A5A" w:rsidRDefault="00584A5A" w:rsidP="00584A5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584A5A">
        <w:rPr>
          <w:kern w:val="0"/>
          <w:sz w:val="28"/>
          <w:szCs w:val="28"/>
          <w:lang w:eastAsia="ru-RU"/>
        </w:rPr>
        <w:t>5. Настоящее постановление вступает в силу со дня официального опубликования.</w:t>
      </w:r>
    </w:p>
    <w:p w:rsidR="00584A5A" w:rsidRPr="00584A5A" w:rsidRDefault="00584A5A" w:rsidP="00584A5A">
      <w:pPr>
        <w:suppressAutoHyphens w:val="0"/>
        <w:spacing w:line="240" w:lineRule="auto"/>
        <w:rPr>
          <w:kern w:val="0"/>
          <w:sz w:val="28"/>
          <w:szCs w:val="28"/>
          <w:lang w:eastAsia="ru-RU"/>
        </w:rPr>
      </w:pPr>
    </w:p>
    <w:p w:rsidR="00584A5A" w:rsidRPr="00584A5A" w:rsidRDefault="00584A5A" w:rsidP="00584A5A">
      <w:pPr>
        <w:suppressAutoHyphens w:val="0"/>
        <w:spacing w:line="240" w:lineRule="auto"/>
        <w:rPr>
          <w:kern w:val="0"/>
          <w:sz w:val="28"/>
          <w:szCs w:val="28"/>
          <w:lang w:eastAsia="ru-RU"/>
        </w:rPr>
      </w:pPr>
    </w:p>
    <w:p w:rsidR="00584A5A" w:rsidRDefault="00584A5A" w:rsidP="00584A5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Глава Янтиковского</w:t>
      </w:r>
    </w:p>
    <w:p w:rsidR="00584A5A" w:rsidRPr="00584A5A" w:rsidRDefault="00584A5A" w:rsidP="00584A5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584A5A" w:rsidRPr="00584A5A" w:rsidRDefault="00584A5A" w:rsidP="00584A5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584A5A" w:rsidRDefault="00584A5A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</w:pPr>
    </w:p>
    <w:p w:rsidR="00787FF3" w:rsidRDefault="00787FF3" w:rsidP="00584A5A">
      <w:pPr>
        <w:suppressAutoHyphens w:val="0"/>
        <w:spacing w:line="228" w:lineRule="auto"/>
        <w:rPr>
          <w:kern w:val="0"/>
          <w:sz w:val="26"/>
          <w:szCs w:val="26"/>
          <w:lang w:eastAsia="ru-RU"/>
        </w:rPr>
        <w:sectPr w:rsidR="00787FF3" w:rsidSect="0091746D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584A5A" w:rsidRDefault="00584A5A" w:rsidP="00584A5A">
      <w:pPr>
        <w:suppressAutoHyphens w:val="0"/>
        <w:spacing w:line="240" w:lineRule="auto"/>
        <w:ind w:left="5670" w:firstLine="0"/>
        <w:jc w:val="left"/>
        <w:rPr>
          <w:color w:val="000000"/>
          <w:kern w:val="0"/>
          <w:lang w:eastAsia="ru-RU"/>
        </w:rPr>
      </w:pPr>
      <w:r>
        <w:rPr>
          <w:color w:val="000000"/>
          <w:kern w:val="0"/>
          <w:lang w:eastAsia="ru-RU"/>
        </w:rPr>
        <w:lastRenderedPageBreak/>
        <w:t>Приложение</w:t>
      </w:r>
    </w:p>
    <w:p w:rsidR="00584A5A" w:rsidRPr="00584A5A" w:rsidRDefault="00584A5A" w:rsidP="00584A5A">
      <w:pPr>
        <w:suppressAutoHyphens w:val="0"/>
        <w:spacing w:line="240" w:lineRule="auto"/>
        <w:ind w:left="5670" w:firstLine="0"/>
        <w:jc w:val="left"/>
        <w:rPr>
          <w:color w:val="000000"/>
          <w:kern w:val="0"/>
          <w:lang w:eastAsia="ru-RU"/>
        </w:rPr>
      </w:pPr>
      <w:r>
        <w:rPr>
          <w:kern w:val="0"/>
          <w:lang w:eastAsia="ru-RU"/>
        </w:rPr>
        <w:t xml:space="preserve">к </w:t>
      </w:r>
      <w:hyperlink r:id="rId11" w:anchor="sub_0" w:history="1">
        <w:r>
          <w:rPr>
            <w:color w:val="000000"/>
            <w:kern w:val="0"/>
            <w:lang w:eastAsia="ru-RU"/>
          </w:rPr>
          <w:t>постановлению</w:t>
        </w:r>
      </w:hyperlink>
      <w:r w:rsidRPr="00584A5A">
        <w:rPr>
          <w:color w:val="000000"/>
          <w:kern w:val="0"/>
          <w:lang w:eastAsia="ru-RU"/>
        </w:rPr>
        <w:t xml:space="preserve"> администрации</w:t>
      </w:r>
    </w:p>
    <w:p w:rsidR="00584A5A" w:rsidRPr="00584A5A" w:rsidRDefault="00584A5A" w:rsidP="00584A5A">
      <w:pPr>
        <w:suppressAutoHyphens w:val="0"/>
        <w:spacing w:line="240" w:lineRule="auto"/>
        <w:ind w:left="5670" w:firstLine="0"/>
        <w:jc w:val="left"/>
        <w:rPr>
          <w:color w:val="000000"/>
          <w:kern w:val="0"/>
          <w:lang w:eastAsia="ru-RU"/>
        </w:rPr>
      </w:pPr>
      <w:r w:rsidRPr="00584A5A">
        <w:rPr>
          <w:color w:val="000000"/>
          <w:kern w:val="0"/>
          <w:lang w:eastAsia="ru-RU"/>
        </w:rPr>
        <w:t>Янтиковского муниципального округа</w:t>
      </w:r>
    </w:p>
    <w:p w:rsidR="00584A5A" w:rsidRPr="00584A5A" w:rsidRDefault="00C715B5" w:rsidP="00584A5A">
      <w:pPr>
        <w:tabs>
          <w:tab w:val="left" w:pos="1418"/>
        </w:tabs>
        <w:suppressAutoHyphens w:val="0"/>
        <w:spacing w:line="240" w:lineRule="auto"/>
        <w:ind w:firstLine="5670"/>
        <w:jc w:val="left"/>
        <w:rPr>
          <w:kern w:val="0"/>
          <w:lang w:eastAsia="ru-RU"/>
        </w:rPr>
      </w:pPr>
      <w:r>
        <w:rPr>
          <w:color w:val="000000"/>
          <w:kern w:val="0"/>
          <w:lang w:eastAsia="ru-RU"/>
        </w:rPr>
        <w:t>от 31.06</w:t>
      </w:r>
      <w:bookmarkStart w:id="0" w:name="_GoBack"/>
      <w:bookmarkEnd w:id="0"/>
      <w:r>
        <w:rPr>
          <w:color w:val="000000"/>
          <w:kern w:val="0"/>
          <w:lang w:eastAsia="ru-RU"/>
        </w:rPr>
        <w:t>.2026 № 156</w:t>
      </w:r>
    </w:p>
    <w:p w:rsidR="00584A5A" w:rsidRPr="00584A5A" w:rsidRDefault="00584A5A" w:rsidP="00584A5A">
      <w:pPr>
        <w:tabs>
          <w:tab w:val="left" w:pos="1418"/>
        </w:tabs>
        <w:suppressAutoHyphens w:val="0"/>
        <w:spacing w:line="240" w:lineRule="auto"/>
        <w:jc w:val="right"/>
        <w:rPr>
          <w:kern w:val="0"/>
          <w:sz w:val="26"/>
          <w:szCs w:val="26"/>
          <w:lang w:eastAsia="ru-RU"/>
        </w:rPr>
      </w:pPr>
    </w:p>
    <w:p w:rsidR="00584A5A" w:rsidRPr="00584A5A" w:rsidRDefault="00584A5A" w:rsidP="00584A5A">
      <w:pPr>
        <w:tabs>
          <w:tab w:val="left" w:pos="1418"/>
        </w:tabs>
        <w:suppressAutoHyphens w:val="0"/>
        <w:spacing w:line="240" w:lineRule="auto"/>
        <w:jc w:val="right"/>
        <w:rPr>
          <w:kern w:val="0"/>
          <w:sz w:val="26"/>
          <w:szCs w:val="26"/>
          <w:lang w:eastAsia="ru-RU"/>
        </w:rPr>
      </w:pPr>
    </w:p>
    <w:p w:rsidR="00584A5A" w:rsidRPr="00584A5A" w:rsidRDefault="00584A5A" w:rsidP="00584A5A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584A5A">
        <w:rPr>
          <w:b/>
          <w:kern w:val="0"/>
          <w:sz w:val="22"/>
          <w:szCs w:val="22"/>
          <w:lang w:eastAsia="ru-RU"/>
        </w:rPr>
        <w:t xml:space="preserve">СОСТАВ </w:t>
      </w:r>
    </w:p>
    <w:p w:rsidR="00584A5A" w:rsidRPr="00584A5A" w:rsidRDefault="00584A5A" w:rsidP="00584A5A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584A5A">
        <w:rPr>
          <w:b/>
          <w:kern w:val="0"/>
          <w:sz w:val="22"/>
          <w:szCs w:val="22"/>
          <w:lang w:eastAsia="ru-RU"/>
        </w:rPr>
        <w:t>комиссии</w:t>
      </w:r>
      <w:r w:rsidRPr="00584A5A">
        <w:rPr>
          <w:b/>
          <w:kern w:val="0"/>
          <w:sz w:val="22"/>
          <w:szCs w:val="22"/>
          <w:highlight w:val="white"/>
          <w:lang w:eastAsia="ru-RU"/>
        </w:rPr>
        <w:t xml:space="preserve"> </w:t>
      </w:r>
      <w:r w:rsidRPr="00584A5A">
        <w:rPr>
          <w:b/>
          <w:kern w:val="0"/>
          <w:sz w:val="22"/>
          <w:szCs w:val="22"/>
          <w:lang w:eastAsia="ru-RU"/>
        </w:rPr>
        <w:t xml:space="preserve">по принятию решений о предоставлении выплаты на приобретение благоустроенного жилого помещения в собственность или для полного </w:t>
      </w:r>
      <w:proofErr w:type="gramStart"/>
      <w:r w:rsidRPr="00584A5A">
        <w:rPr>
          <w:b/>
          <w:kern w:val="0"/>
          <w:sz w:val="22"/>
          <w:szCs w:val="22"/>
          <w:lang w:eastAsia="ru-RU"/>
        </w:rPr>
        <w:t>погашения</w:t>
      </w:r>
      <w:proofErr w:type="gramEnd"/>
      <w:r w:rsidRPr="00584A5A">
        <w:rPr>
          <w:b/>
          <w:kern w:val="0"/>
          <w:sz w:val="22"/>
          <w:szCs w:val="22"/>
          <w:lang w:eastAsia="ru-RU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21 года, или об отказе в ее предоставлении </w:t>
      </w:r>
    </w:p>
    <w:p w:rsidR="00584A5A" w:rsidRPr="00584A5A" w:rsidRDefault="00584A5A" w:rsidP="00584A5A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</w:p>
    <w:tbl>
      <w:tblPr>
        <w:tblStyle w:val="3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03"/>
        <w:gridCol w:w="6329"/>
      </w:tblGrid>
      <w:tr w:rsidR="00584A5A" w:rsidRPr="00584A5A" w:rsidTr="00584A5A">
        <w:tc>
          <w:tcPr>
            <w:tcW w:w="3115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Николаева В.В.</w:t>
            </w:r>
          </w:p>
        </w:tc>
        <w:tc>
          <w:tcPr>
            <w:tcW w:w="303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329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shd w:val="clear" w:color="auto" w:fill="FFFFFF"/>
                <w:lang w:eastAsia="ru-RU"/>
              </w:rPr>
              <w:t>заместитель главы администрации</w:t>
            </w: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 Янтиков</w:t>
            </w:r>
            <w:r w:rsidRPr="00584A5A">
              <w:rPr>
                <w:color w:val="000000"/>
                <w:kern w:val="0"/>
                <w:sz w:val="22"/>
                <w:szCs w:val="22"/>
                <w:shd w:val="clear" w:color="auto" w:fill="FFFFFF"/>
                <w:lang w:eastAsia="ru-RU"/>
              </w:rPr>
              <w:t>ского муниципального округа – начальник Управления по благоустройству и развитию территорий, председатель комиссии;</w:t>
            </w:r>
          </w:p>
        </w:tc>
      </w:tr>
      <w:tr w:rsidR="00584A5A" w:rsidRPr="00584A5A" w:rsidTr="00584A5A">
        <w:tc>
          <w:tcPr>
            <w:tcW w:w="3115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Петров А.Ю.</w:t>
            </w:r>
          </w:p>
        </w:tc>
        <w:tc>
          <w:tcPr>
            <w:tcW w:w="303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329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shd w:val="clear" w:color="auto" w:fill="FFFFFF"/>
                <w:lang w:eastAsia="ru-RU"/>
              </w:rPr>
              <w:t xml:space="preserve">начальник отдела </w:t>
            </w: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строительства, дорожного хозяйства и ЖКХ У</w:t>
            </w:r>
            <w:r w:rsidRPr="00584A5A">
              <w:rPr>
                <w:color w:val="000000"/>
                <w:kern w:val="0"/>
                <w:sz w:val="22"/>
                <w:szCs w:val="22"/>
                <w:shd w:val="clear" w:color="auto" w:fill="FFFFFF"/>
                <w:lang w:eastAsia="ru-RU"/>
              </w:rPr>
              <w:t>правления по благоустройству и развитию территорий администрации</w:t>
            </w: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 Янтиков</w:t>
            </w:r>
            <w:r w:rsidRPr="00584A5A">
              <w:rPr>
                <w:color w:val="000000"/>
                <w:kern w:val="0"/>
                <w:sz w:val="22"/>
                <w:szCs w:val="22"/>
                <w:shd w:val="clear" w:color="auto" w:fill="FFFFFF"/>
                <w:lang w:eastAsia="ru-RU"/>
              </w:rPr>
              <w:t>ского муниципального округа, заместитель председателя комиссии;</w:t>
            </w:r>
          </w:p>
        </w:tc>
      </w:tr>
      <w:tr w:rsidR="00584A5A" w:rsidRPr="00584A5A" w:rsidTr="00584A5A">
        <w:tc>
          <w:tcPr>
            <w:tcW w:w="3115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Ванерке С.Г.</w:t>
            </w:r>
          </w:p>
        </w:tc>
        <w:tc>
          <w:tcPr>
            <w:tcW w:w="303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329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главный специалист – эксперт отдела строительства, дорожного хозяйства и ЖКХ У</w:t>
            </w:r>
            <w:r w:rsidRPr="00584A5A">
              <w:rPr>
                <w:color w:val="000000"/>
                <w:kern w:val="0"/>
                <w:sz w:val="22"/>
                <w:szCs w:val="22"/>
                <w:shd w:val="clear" w:color="auto" w:fill="FFFFFF"/>
                <w:lang w:eastAsia="ru-RU"/>
              </w:rPr>
              <w:t>правления по благоустройству и развитию территорий администрации</w:t>
            </w: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 Янтиков</w:t>
            </w:r>
            <w:r w:rsidRPr="00584A5A">
              <w:rPr>
                <w:color w:val="000000"/>
                <w:kern w:val="0"/>
                <w:sz w:val="22"/>
                <w:szCs w:val="22"/>
                <w:shd w:val="clear" w:color="auto" w:fill="FFFFFF"/>
                <w:lang w:eastAsia="ru-RU"/>
              </w:rPr>
              <w:t>ского муниципального округа, секретарь комиссии;</w:t>
            </w:r>
          </w:p>
        </w:tc>
      </w:tr>
      <w:tr w:rsidR="00584A5A" w:rsidRPr="00584A5A" w:rsidTr="00584A5A">
        <w:tc>
          <w:tcPr>
            <w:tcW w:w="3115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Ефимова Н.В.</w:t>
            </w:r>
          </w:p>
        </w:tc>
        <w:tc>
          <w:tcPr>
            <w:tcW w:w="303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329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заведующий сектором опеки и попечительства отдела образования администрации Янтиковского муниципального округа;</w:t>
            </w:r>
          </w:p>
        </w:tc>
      </w:tr>
      <w:tr w:rsidR="00584A5A" w:rsidRPr="00584A5A" w:rsidTr="00584A5A">
        <w:tc>
          <w:tcPr>
            <w:tcW w:w="3115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Иванова А.М.</w:t>
            </w:r>
          </w:p>
        </w:tc>
        <w:tc>
          <w:tcPr>
            <w:tcW w:w="303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329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 xml:space="preserve">заведующий сектором юридической службы </w:t>
            </w: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администрации Янтиковского муниципального округа;</w:t>
            </w:r>
          </w:p>
        </w:tc>
      </w:tr>
      <w:tr w:rsidR="00584A5A" w:rsidRPr="00584A5A" w:rsidTr="00584A5A">
        <w:tc>
          <w:tcPr>
            <w:tcW w:w="3115" w:type="dxa"/>
          </w:tcPr>
          <w:p w:rsidR="00584A5A" w:rsidRPr="00584A5A" w:rsidRDefault="00584A5A" w:rsidP="00584A5A">
            <w:pPr>
              <w:suppressAutoHyphens w:val="0"/>
              <w:spacing w:line="240" w:lineRule="auto"/>
              <w:ind w:firstLine="24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84A5A">
              <w:rPr>
                <w:kern w:val="0"/>
                <w:sz w:val="22"/>
                <w:szCs w:val="22"/>
                <w:lang w:eastAsia="ru-RU"/>
              </w:rPr>
              <w:t>Козлов Е.А.</w:t>
            </w:r>
          </w:p>
        </w:tc>
        <w:tc>
          <w:tcPr>
            <w:tcW w:w="303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329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заместитель главы администрации Янтиковского муниципального округа - начальник отдела экономики, земельных и имущественных отношений;</w:t>
            </w:r>
          </w:p>
        </w:tc>
      </w:tr>
      <w:tr w:rsidR="00584A5A" w:rsidRPr="00584A5A" w:rsidTr="00584A5A">
        <w:tc>
          <w:tcPr>
            <w:tcW w:w="3115" w:type="dxa"/>
          </w:tcPr>
          <w:p w:rsidR="00584A5A" w:rsidRPr="00584A5A" w:rsidRDefault="00584A5A" w:rsidP="00584A5A">
            <w:pPr>
              <w:suppressAutoHyphens w:val="0"/>
              <w:spacing w:line="240" w:lineRule="auto"/>
              <w:ind w:firstLine="24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84A5A">
              <w:rPr>
                <w:kern w:val="0"/>
                <w:sz w:val="22"/>
                <w:szCs w:val="22"/>
                <w:lang w:eastAsia="ru-RU"/>
              </w:rPr>
              <w:t>Михайлова И.А.</w:t>
            </w:r>
          </w:p>
        </w:tc>
        <w:tc>
          <w:tcPr>
            <w:tcW w:w="303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329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заместитель главы администрации Янтиковского муниципального округа - начальник отдела организационно-контрольной, кадровой работы и цифрового развития;</w:t>
            </w:r>
          </w:p>
        </w:tc>
      </w:tr>
      <w:tr w:rsidR="00584A5A" w:rsidRPr="00584A5A" w:rsidTr="00584A5A">
        <w:tc>
          <w:tcPr>
            <w:tcW w:w="3115" w:type="dxa"/>
          </w:tcPr>
          <w:p w:rsidR="00584A5A" w:rsidRPr="00584A5A" w:rsidRDefault="00584A5A" w:rsidP="00584A5A">
            <w:pPr>
              <w:suppressAutoHyphens w:val="0"/>
              <w:spacing w:line="240" w:lineRule="auto"/>
              <w:ind w:firstLine="24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84A5A">
              <w:rPr>
                <w:kern w:val="0"/>
                <w:sz w:val="22"/>
                <w:szCs w:val="22"/>
                <w:lang w:eastAsia="ru-RU"/>
              </w:rPr>
              <w:t>Семенова И.В.</w:t>
            </w:r>
          </w:p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03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329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87EF8">
              <w:rPr>
                <w:color w:val="000000"/>
                <w:kern w:val="0"/>
                <w:sz w:val="22"/>
                <w:szCs w:val="22"/>
                <w:lang w:eastAsia="ru-RU"/>
              </w:rPr>
              <w:t>в</w:t>
            </w: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ременно </w:t>
            </w:r>
            <w:proofErr w:type="gramStart"/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исполняющий</w:t>
            </w:r>
            <w:proofErr w:type="gramEnd"/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 обязанности заместителя главы администрации Янтиковского муниципального округа - начальника отдела образования;</w:t>
            </w:r>
          </w:p>
        </w:tc>
      </w:tr>
      <w:tr w:rsidR="00584A5A" w:rsidRPr="00584A5A" w:rsidTr="00584A5A">
        <w:tc>
          <w:tcPr>
            <w:tcW w:w="3115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03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329" w:type="dxa"/>
          </w:tcPr>
          <w:p w:rsidR="00584A5A" w:rsidRPr="00584A5A" w:rsidRDefault="00584A5A" w:rsidP="00584A5A">
            <w:pPr>
              <w:suppressAutoHyphens w:val="0"/>
              <w:spacing w:after="60" w:line="240" w:lineRule="atLeast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представитель </w:t>
            </w:r>
            <w:proofErr w:type="gramStart"/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>территориального</w:t>
            </w:r>
            <w:proofErr w:type="gramEnd"/>
            <w:r w:rsidRPr="00584A5A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 отдела Управления по благоустройству и развитию территорий администрации Янтиковского муниципального округа.</w:t>
            </w:r>
          </w:p>
        </w:tc>
      </w:tr>
    </w:tbl>
    <w:p w:rsidR="00584A5A" w:rsidRPr="00584A5A" w:rsidRDefault="00584A5A" w:rsidP="00584A5A">
      <w:pPr>
        <w:shd w:val="clear" w:color="auto" w:fill="FFFFFF"/>
        <w:suppressAutoHyphens w:val="0"/>
        <w:spacing w:line="304" w:lineRule="atLeast"/>
        <w:ind w:firstLine="0"/>
        <w:jc w:val="center"/>
        <w:outlineLvl w:val="1"/>
        <w:rPr>
          <w:kern w:val="0"/>
          <w:lang w:eastAsia="ru-RU"/>
        </w:rPr>
      </w:pPr>
      <w:r w:rsidRPr="00087EF8">
        <w:rPr>
          <w:kern w:val="0"/>
          <w:sz w:val="22"/>
          <w:szCs w:val="22"/>
          <w:lang w:eastAsia="ru-RU"/>
        </w:rPr>
        <w:t>________________</w:t>
      </w:r>
      <w:r>
        <w:rPr>
          <w:kern w:val="0"/>
          <w:lang w:eastAsia="ru-RU"/>
        </w:rPr>
        <w:t>_</w:t>
      </w:r>
    </w:p>
    <w:sectPr w:rsidR="00584A5A" w:rsidRPr="00584A5A" w:rsidSect="0091746D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045656"/>
      <w:docPartObj>
        <w:docPartGallery w:val="Page Numbers (Top of Page)"/>
        <w:docPartUnique/>
      </w:docPartObj>
    </w:sdtPr>
    <w:sdtEndPr/>
    <w:sdtContent>
      <w:p w:rsidR="00787FF3" w:rsidRDefault="00787FF3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5B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87EF8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4A5A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87FF3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0BD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15B5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locked/>
    <w:rsid w:val="00584A5A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locked/>
    <w:rsid w:val="00584A5A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chstroy5\AppData\Local\Microsoft\Windows\INetCache\&#1053;&#1080;&#1082;&#1080;&#1090;&#1080;&#1085;&#1072;\&#1048;&#1079;&#1084;&#1077;&#1085;&#1077;&#1085;&#1080;&#1077;%20&#1074;%20&#1087;&#1088;&#1086;&#1075;&#1088;&#1091;&#1084;&#1084;&#1091;%20%20&#1052;&#1054;&#1044;&#1045;&#1056;&#1053;&#1048;&#1047;&#1040;&#1062;&#1048;&#1071;%20&#1046;&#1050;&#1061;\&#1087;&#1072;&#1089;&#1087;&#1086;&#1088;&#1090;%20&#1087;&#1088;&#1086;&#1075;&#1088;&#1072;&#1084;&#1084;&#1099;%20&#1052;&#1086;&#1076;&#1077;&#1088;&#1085;&#1080;&#1079;&#1072;&#1094;&#1080;&#1103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130FE-E8BA-4981-9A44-DCF378C75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4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2026-04-01T06:19:00Z</cp:lastPrinted>
  <dcterms:created xsi:type="dcterms:W3CDTF">2023-01-09T05:07:00Z</dcterms:created>
  <dcterms:modified xsi:type="dcterms:W3CDTF">2026-04-02T10:27:00Z</dcterms:modified>
</cp:coreProperties>
</file>