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567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Финансово-экономическое обоснование 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spacing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к проекту закона Чувашской Республики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«О внесении изменений в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eastAsia="en-US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Закон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Чувашской Республики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«О муниципальной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службе в Чувашской Республике»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firstLine="720"/>
        <w:jc w:val="center"/>
        <w:rPr>
          <w:rFonts w:ascii="PT Astra Serif" w:hAnsi="PT Astra Serif" w:eastAsia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</w:p>
    <w:p>
      <w:pPr>
        <w:ind w:firstLine="72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Реализация Закона Чувашской Республики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«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О внесении изменений в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Закон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Чувашской Республики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«О муниципальной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службе в Чувашской Республике»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не потребует дополнительных расходов из республиканского бюджета Чувашской Республики.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567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eastAsia="en-US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shd w:val="clear" w:color="auto" w:fill="ffffff"/>
        <w:tabs>
          <w:tab w:val="left" w:pos="3312" w:leader="none"/>
          <w:tab w:val="left" w:pos="6802" w:leader="none"/>
        </w:tabs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Style w:val="836"/>
        <w:tblW w:w="94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619"/>
        <w:gridCol w:w="3456"/>
        <w:gridCol w:w="2389"/>
      </w:tblGrid>
      <w:tr>
        <w:trPr/>
        <w:tblPrEx/>
        <w:tc>
          <w:tcPr>
            <w:tcW w:w="3652" w:type="dxa"/>
            <w:noWrap w:val="false"/>
            <w:textDirection w:val="lrTb"/>
          </w:tcPr>
          <w:p>
            <w:pPr>
              <w:jc w:val="lef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Руководитель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Государственной службы Чувашской Республики по делам юстиции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3402" w:type="dxa"/>
            <w:noWrap w:val="false"/>
            <w:textDirection w:val="lrTb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  <w:bookmarkStart w:id="0" w:name="_GoBack"/>
            <w:r>
              <w:rPr>
                <w:rFonts w:ascii="PT Astra Serif" w:hAnsi="PT Astra Serif" w:eastAsia="PT Astra Serif" w:cs="PT Astra Serif"/>
              </w:rPr>
            </w:r>
            <w:bookmarkEnd w:id="0"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6130" cy="885190"/>
                      <wp:effectExtent l="0" t="0" r="0" b="0"/>
                      <wp:docPr id="1" name="Рисунок 1" descr="C:\Users\minust2\Downloads\signature (38)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19478300" name="Picture 1" descr="C:\Users\minust2\Downloads\signature (38)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6129" cy="8851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1.90pt;height:69.70pt;mso-wrap-distance-left:0.00pt;mso-wrap-distance-top:0.00pt;mso-wrap-distance-right:0.00pt;mso-wrap-distance-bottom:0.00pt;rotation:0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410" w:type="dxa"/>
            <w:noWrap w:val="false"/>
            <w:textDirection w:val="lrTb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Д.М. Сержантов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ind w:left="720"/>
      <w:contextualSpacing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spacing w:after="57"/>
      <w:ind w:left="0" w:right="0" w:firstLine="0"/>
    </w:pPr>
  </w:style>
  <w:style w:type="paragraph" w:styleId="821">
    <w:name w:val="toc 2"/>
    <w:basedOn w:val="831"/>
    <w:next w:val="831"/>
    <w:uiPriority w:val="39"/>
    <w:unhideWhenUsed/>
    <w:pPr>
      <w:spacing w:after="57"/>
      <w:ind w:left="283" w:right="0" w:firstLine="0"/>
    </w:pPr>
  </w:style>
  <w:style w:type="paragraph" w:styleId="822">
    <w:name w:val="toc 3"/>
    <w:basedOn w:val="831"/>
    <w:next w:val="831"/>
    <w:uiPriority w:val="39"/>
    <w:unhideWhenUsed/>
    <w:pPr>
      <w:spacing w:after="57"/>
      <w:ind w:left="567" w:right="0" w:firstLine="0"/>
    </w:pPr>
  </w:style>
  <w:style w:type="paragraph" w:styleId="823">
    <w:name w:val="toc 4"/>
    <w:basedOn w:val="831"/>
    <w:next w:val="831"/>
    <w:uiPriority w:val="39"/>
    <w:unhideWhenUsed/>
    <w:pPr>
      <w:spacing w:after="57"/>
      <w:ind w:left="850" w:right="0" w:firstLine="0"/>
    </w:pPr>
  </w:style>
  <w:style w:type="paragraph" w:styleId="824">
    <w:name w:val="toc 5"/>
    <w:basedOn w:val="831"/>
    <w:next w:val="831"/>
    <w:uiPriority w:val="39"/>
    <w:unhideWhenUsed/>
    <w:pPr>
      <w:spacing w:after="57"/>
      <w:ind w:left="1134" w:right="0" w:firstLine="0"/>
    </w:pPr>
  </w:style>
  <w:style w:type="paragraph" w:styleId="825">
    <w:name w:val="toc 6"/>
    <w:basedOn w:val="831"/>
    <w:next w:val="831"/>
    <w:uiPriority w:val="39"/>
    <w:unhideWhenUsed/>
    <w:pPr>
      <w:spacing w:after="57"/>
      <w:ind w:left="1417" w:right="0" w:firstLine="0"/>
    </w:pPr>
  </w:style>
  <w:style w:type="paragraph" w:styleId="826">
    <w:name w:val="toc 7"/>
    <w:basedOn w:val="831"/>
    <w:next w:val="831"/>
    <w:uiPriority w:val="39"/>
    <w:unhideWhenUsed/>
    <w:pPr>
      <w:spacing w:after="57"/>
      <w:ind w:left="1701" w:right="0" w:firstLine="0"/>
    </w:pPr>
  </w:style>
  <w:style w:type="paragraph" w:styleId="827">
    <w:name w:val="toc 8"/>
    <w:basedOn w:val="831"/>
    <w:next w:val="831"/>
    <w:uiPriority w:val="39"/>
    <w:unhideWhenUsed/>
    <w:pPr>
      <w:spacing w:after="57"/>
      <w:ind w:left="1984" w:right="0" w:firstLine="0"/>
    </w:pPr>
  </w:style>
  <w:style w:type="paragraph" w:styleId="828">
    <w:name w:val="toc 9"/>
    <w:basedOn w:val="831"/>
    <w:next w:val="831"/>
    <w:uiPriority w:val="39"/>
    <w:unhideWhenUsed/>
    <w:pPr>
      <w:spacing w:after="57"/>
      <w:ind w:left="2268" w:right="0" w:firstLine="0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 w:customStyle="1">
    <w:name w:val="Знак Знак Знак Знак Знак Знак Знак"/>
    <w:basedOn w:val="83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836">
    <w:name w:val="Table Grid"/>
    <w:basedOn w:val="83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37">
    <w:name w:val="Balloon Text"/>
    <w:basedOn w:val="831"/>
    <w:link w:val="838"/>
    <w:uiPriority w:val="99"/>
    <w:semiHidden/>
    <w:unhideWhenUsed/>
    <w:rPr>
      <w:rFonts w:ascii="Tahoma" w:hAnsi="Tahoma" w:cs="Tahoma"/>
      <w:sz w:val="16"/>
      <w:szCs w:val="16"/>
    </w:rPr>
  </w:style>
  <w:style w:type="character" w:styleId="838" w:customStyle="1">
    <w:name w:val="Текст выноски Знак"/>
    <w:basedOn w:val="832"/>
    <w:link w:val="837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1_634" w:customStyle="1">
    <w:name w:val="ConsPlusNormal"/>
    <w:next w:val="857"/>
    <w:link w:val="852"/>
    <w:pPr>
      <w:keepNext w:val="0"/>
      <w:keepLines w:val="0"/>
      <w:pageBreakBefore w:val="0"/>
      <w:widowControl w:val="off"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18.</dc:creator>
  <cp:lastModifiedBy>minust66@cap.ru</cp:lastModifiedBy>
  <cp:revision>11</cp:revision>
  <dcterms:created xsi:type="dcterms:W3CDTF">2024-11-02T11:24:00Z</dcterms:created>
  <dcterms:modified xsi:type="dcterms:W3CDTF">2025-07-24T08:30:16Z</dcterms:modified>
</cp:coreProperties>
</file>