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9" w:type="dxa"/>
        <w:tblLayout w:type="fixed"/>
        <w:tblLook w:val="04A0" w:firstRow="1" w:lastRow="0" w:firstColumn="1" w:lastColumn="0" w:noHBand="0" w:noVBand="1"/>
      </w:tblPr>
      <w:tblGrid>
        <w:gridCol w:w="4777"/>
        <w:gridCol w:w="4898"/>
      </w:tblGrid>
      <w:tr w:rsidR="006217E1" w:rsidRPr="00D10CF7">
        <w:trPr>
          <w:trHeight w:val="1654"/>
        </w:trPr>
        <w:tc>
          <w:tcPr>
            <w:tcW w:w="4777" w:type="dxa"/>
            <w:shd w:val="clear" w:color="auto" w:fill="FFFFFF"/>
          </w:tcPr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FFFFFF"/>
          </w:tcPr>
          <w:p w:rsidR="006217E1" w:rsidRPr="00D10CF7" w:rsidRDefault="006217E1">
            <w:pPr>
              <w:widowControl w:val="0"/>
              <w:ind w:left="936" w:right="34"/>
              <w:rPr>
                <w:sz w:val="24"/>
                <w:szCs w:val="24"/>
              </w:rPr>
            </w:pP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Утверждена</w:t>
            </w: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постановлением администрации города Новочебоксарска Чувашской Республики</w:t>
            </w:r>
          </w:p>
          <w:p w:rsidR="0005100E" w:rsidRDefault="00A344E5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654ACE">
              <w:rPr>
                <w:sz w:val="24"/>
                <w:szCs w:val="24"/>
              </w:rPr>
              <w:t xml:space="preserve"> </w:t>
            </w:r>
            <w:r w:rsidR="00423D76">
              <w:rPr>
                <w:sz w:val="24"/>
                <w:szCs w:val="24"/>
              </w:rPr>
              <w:t>03.10.2025 № 1787</w:t>
            </w:r>
            <w:bookmarkStart w:id="0" w:name="_GoBack"/>
            <w:bookmarkEnd w:id="0"/>
          </w:p>
          <w:p w:rsidR="006217E1" w:rsidRPr="00D10CF7" w:rsidRDefault="00194852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 xml:space="preserve"> </w:t>
            </w:r>
          </w:p>
        </w:tc>
      </w:tr>
    </w:tbl>
    <w:p w:rsidR="006217E1" w:rsidRPr="00D10CF7" w:rsidRDefault="006217E1">
      <w:pPr>
        <w:widowControl w:val="0"/>
        <w:spacing w:line="100" w:lineRule="atLeast"/>
        <w:ind w:firstLine="567"/>
        <w:rPr>
          <w:i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ind w:firstLine="709"/>
        <w:rPr>
          <w:i/>
          <w:sz w:val="24"/>
          <w:szCs w:val="24"/>
        </w:rPr>
      </w:pP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>АУКЦИОННАЯ ДОКУМЕНТАЦИЯ ДЛЯ ПРОВЕДЕНИЯ</w:t>
      </w: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 ОТКРЫТОГО АУКЦИОНА В ЭЛЕКТРОННОЙ ФОРМЕ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ПО ПРОДАЖЕ  МУНИЦИПАЛЬНОГО </w:t>
      </w:r>
      <w:r w:rsidR="00423E41">
        <w:rPr>
          <w:b/>
          <w:sz w:val="24"/>
          <w:szCs w:val="24"/>
        </w:rPr>
        <w:t xml:space="preserve">ДВИЖИМОГО </w:t>
      </w:r>
      <w:r w:rsidRPr="00D10CF7">
        <w:rPr>
          <w:b/>
          <w:sz w:val="24"/>
          <w:szCs w:val="24"/>
        </w:rPr>
        <w:t xml:space="preserve">ИМУЩЕСТВА 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ГОРОДА НОВОЧЕБОКСАРСКА ЧУВАШСКОЙ РЕСПУБЛИКИ  </w:t>
      </w: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194852">
      <w:pPr>
        <w:spacing w:after="200" w:line="276" w:lineRule="auto"/>
        <w:jc w:val="center"/>
        <w:rPr>
          <w:sz w:val="24"/>
          <w:szCs w:val="24"/>
        </w:rPr>
      </w:pPr>
      <w:r w:rsidRPr="00D10CF7">
        <w:rPr>
          <w:sz w:val="24"/>
          <w:szCs w:val="24"/>
        </w:rPr>
        <w:t>Новочебоксарск, 202</w:t>
      </w:r>
      <w:r w:rsidR="0005100E">
        <w:rPr>
          <w:sz w:val="24"/>
          <w:szCs w:val="24"/>
        </w:rPr>
        <w:t>5</w:t>
      </w:r>
      <w:r w:rsidRPr="00D10CF7">
        <w:rPr>
          <w:sz w:val="24"/>
          <w:szCs w:val="24"/>
        </w:rPr>
        <w:t xml:space="preserve"> г.</w:t>
      </w: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D10CF7" w:rsidRDefault="00D10CF7">
      <w:pPr>
        <w:widowControl w:val="0"/>
        <w:tabs>
          <w:tab w:val="left" w:pos="2835"/>
        </w:tabs>
        <w:ind w:left="1080"/>
        <w:jc w:val="center"/>
        <w:rPr>
          <w:b/>
          <w:caps/>
          <w:sz w:val="24"/>
          <w:szCs w:val="24"/>
        </w:rPr>
      </w:pPr>
    </w:p>
    <w:p w:rsidR="006217E1" w:rsidRPr="00614D55" w:rsidRDefault="00194852" w:rsidP="00D10CF7">
      <w:pPr>
        <w:widowControl w:val="0"/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Законодательное регулирование,</w:t>
      </w:r>
    </w:p>
    <w:p w:rsidR="006217E1" w:rsidRPr="00614D55" w:rsidRDefault="00194852" w:rsidP="00D10CF7">
      <w:pPr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основные термины и определения</w:t>
      </w:r>
    </w:p>
    <w:p w:rsidR="006217E1" w:rsidRPr="00614D55" w:rsidRDefault="006217E1" w:rsidP="00D10CF7">
      <w:pPr>
        <w:ind w:left="720"/>
        <w:jc w:val="center"/>
        <w:rPr>
          <w:b/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Аукцион по продаже имущества, находящегося в муниципальной собственности города Новочебоксарска Чувашской Республики (торги), проводится в электронной форме 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</w:t>
      </w:r>
      <w:proofErr w:type="gramEnd"/>
      <w:r w:rsidRPr="00614D55">
        <w:rPr>
          <w:sz w:val="24"/>
          <w:szCs w:val="24"/>
        </w:rPr>
        <w:t xml:space="preserve"> имущества в электронной форме» и решением комиссии по приватизации муниципального имущества от </w:t>
      </w:r>
      <w:r w:rsidR="006B7142">
        <w:rPr>
          <w:sz w:val="24"/>
          <w:szCs w:val="24"/>
        </w:rPr>
        <w:t>30.09</w:t>
      </w:r>
      <w:r w:rsidR="0005100E">
        <w:rPr>
          <w:sz w:val="24"/>
          <w:szCs w:val="24"/>
        </w:rPr>
        <w:t>.2025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Сайт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Предмет аукциона – продажа имущества, находящегося в муниципальной собственности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администрации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 xml:space="preserve">Организатор – юридическое лицо, владеющее сайтом в информационно-телекоммуникационной сети «Интернет» – АО «Электронные торговые системы», адрес местонахождения: 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10, тел. +7 (495) 785-05-45, 8-800-100-25-40.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Открытая часть электронной площадки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Закрытая часть электронной площадки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«Личный кабинет»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Электронный аукцион – торги по продаже муниципального имущества, право </w:t>
      </w:r>
      <w:proofErr w:type="gramStart"/>
      <w:r w:rsidRPr="00614D55">
        <w:rPr>
          <w:sz w:val="24"/>
          <w:szCs w:val="24"/>
        </w:rPr>
        <w:t>приобретения</w:t>
      </w:r>
      <w:proofErr w:type="gramEnd"/>
      <w:r w:rsidRPr="00614D55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Лот – имущество, являющееся предметом торгов, реализуемое в ходе проведения одной процедуры продажи (электронного аукциона).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Претендент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Участник электронного аукциона – претендент, допущенный к участию в электронном аукционе.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Электронная подпись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</w:t>
      </w:r>
      <w:r w:rsidRPr="00614D55">
        <w:rPr>
          <w:sz w:val="24"/>
          <w:szCs w:val="24"/>
        </w:rPr>
        <w:lastRenderedPageBreak/>
        <w:t>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документ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образ документа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Электронное сообщение (электронное уведомление)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журнал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«Шаг аукциона»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Победитель аукциона – участник электронного аукциона, предложивший наиболее высокую цену имущества.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Контакты: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Организатор торгов – Акционерное общество «Электронные торговые системы»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тел. +7 (495) 785-05-45, 8-800-100-25-40.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info@support.etp-ets.ru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Адрес: 429951, г. Новочебоксарск, ул. Винокурова, д. 14.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График работы с 8.00 до 17.00 ежедневно (кроме субботы и воскресенья), перерыв с 12.00 до 13.00.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nowch-gki@cap.ru.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Номер контактного телефона (8352) 73-02-92, 73-37-26.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Ответственное должностное лицо (представитель Продавца) –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Николаевна.</w:t>
      </w:r>
    </w:p>
    <w:p w:rsidR="006217E1" w:rsidRPr="00614D55" w:rsidRDefault="006217E1">
      <w:pPr>
        <w:spacing w:after="60"/>
        <w:ind w:firstLine="709"/>
        <w:jc w:val="both"/>
        <w:rPr>
          <w:b/>
          <w:sz w:val="24"/>
          <w:szCs w:val="24"/>
        </w:rPr>
      </w:pP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614D55">
        <w:rPr>
          <w:sz w:val="24"/>
          <w:szCs w:val="24"/>
        </w:rPr>
        <w:br w:type="page"/>
      </w:r>
      <w:r w:rsidRPr="00DF735F">
        <w:rPr>
          <w:b/>
          <w:color w:val="auto"/>
          <w:sz w:val="24"/>
          <w:szCs w:val="24"/>
        </w:rPr>
        <w:lastRenderedPageBreak/>
        <w:t>II. Информационное сообщение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 xml:space="preserve">о проведении </w:t>
      </w:r>
      <w:r w:rsidR="006B7142">
        <w:rPr>
          <w:b/>
          <w:color w:val="auto"/>
          <w:sz w:val="24"/>
          <w:szCs w:val="24"/>
        </w:rPr>
        <w:t>10 ноября</w:t>
      </w:r>
      <w:r w:rsidR="006E5D5A">
        <w:rPr>
          <w:b/>
          <w:color w:val="auto"/>
          <w:sz w:val="24"/>
          <w:szCs w:val="24"/>
        </w:rPr>
        <w:t xml:space="preserve"> 2025</w:t>
      </w:r>
      <w:r w:rsidRPr="00DF735F">
        <w:rPr>
          <w:b/>
          <w:color w:val="auto"/>
          <w:sz w:val="24"/>
          <w:szCs w:val="24"/>
        </w:rPr>
        <w:t xml:space="preserve"> года аукциона в электронной форме по приватизации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>принадлежащего городу Новочебоксарску Чувашской Республик</w:t>
      </w:r>
      <w:r w:rsidR="00D10CF7" w:rsidRPr="00DF735F">
        <w:rPr>
          <w:b/>
          <w:color w:val="auto"/>
          <w:sz w:val="24"/>
          <w:szCs w:val="24"/>
        </w:rPr>
        <w:t>и</w:t>
      </w:r>
      <w:r w:rsidRPr="00DF735F">
        <w:rPr>
          <w:b/>
          <w:color w:val="auto"/>
          <w:sz w:val="24"/>
          <w:szCs w:val="24"/>
        </w:rPr>
        <w:t xml:space="preserve"> муниципального имущества на электронной торговой площадке www.fabrikant.ru в сети Интернет</w:t>
      </w:r>
    </w:p>
    <w:p w:rsidR="006217E1" w:rsidRPr="00614D55" w:rsidRDefault="006217E1">
      <w:pPr>
        <w:jc w:val="center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Общие положения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1. Основания проведения торгов:</w:t>
      </w:r>
    </w:p>
    <w:p w:rsidR="006217E1" w:rsidRPr="00614D55" w:rsidRDefault="00194852" w:rsidP="00D10CF7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</w:t>
      </w:r>
      <w:r w:rsidR="00D10CF7" w:rsidRPr="00614D55">
        <w:rPr>
          <w:sz w:val="24"/>
          <w:szCs w:val="24"/>
        </w:rPr>
        <w:t xml:space="preserve">решение комиссии по приватизации муниципального имущества города Новочебоксарска Чувашской Республики от </w:t>
      </w:r>
      <w:r w:rsidR="00306BC0">
        <w:rPr>
          <w:sz w:val="24"/>
          <w:szCs w:val="24"/>
        </w:rPr>
        <w:t>30.09</w:t>
      </w:r>
      <w:r w:rsidR="006E5D5A">
        <w:rPr>
          <w:sz w:val="24"/>
          <w:szCs w:val="24"/>
        </w:rPr>
        <w:t>.2025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2. Собственник выставляемого на торги имущества – </w:t>
      </w:r>
      <w:r w:rsidRPr="00614D55">
        <w:rPr>
          <w:sz w:val="24"/>
          <w:szCs w:val="24"/>
        </w:rPr>
        <w:t>муниципальное образование</w:t>
      </w:r>
      <w:r w:rsidR="00D10CF7" w:rsidRPr="00614D55">
        <w:rPr>
          <w:sz w:val="24"/>
          <w:szCs w:val="24"/>
        </w:rPr>
        <w:t xml:space="preserve"> -</w:t>
      </w:r>
      <w:r w:rsidRPr="00614D55">
        <w:rPr>
          <w:b/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город </w:t>
      </w:r>
      <w:r w:rsidR="00D10CF7" w:rsidRPr="00614D55">
        <w:rPr>
          <w:sz w:val="24"/>
          <w:szCs w:val="24"/>
        </w:rPr>
        <w:t>Новочебоксарск</w:t>
      </w:r>
      <w:r w:rsidRPr="00614D55">
        <w:rPr>
          <w:sz w:val="24"/>
          <w:szCs w:val="24"/>
        </w:rPr>
        <w:t xml:space="preserve"> Чувашской Республики</w:t>
      </w:r>
      <w:r w:rsidR="00D10CF7" w:rsidRPr="00614D55">
        <w:rPr>
          <w:sz w:val="24"/>
          <w:szCs w:val="24"/>
        </w:rPr>
        <w:t>.</w:t>
      </w:r>
    </w:p>
    <w:p w:rsidR="00D10CF7" w:rsidRPr="00614D55" w:rsidRDefault="00194852" w:rsidP="00D10CF7">
      <w:pPr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3. Продавец – </w:t>
      </w:r>
      <w:r w:rsidR="00D10CF7" w:rsidRPr="00614D55">
        <w:rPr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  <w:r w:rsidR="00D10CF7" w:rsidRPr="00614D55">
        <w:rPr>
          <w:sz w:val="24"/>
          <w:szCs w:val="24"/>
          <w:shd w:val="clear" w:color="auto" w:fill="FFFFFF"/>
        </w:rPr>
        <w:t xml:space="preserve"> (далее –  Управление имуществом г. Новочебоксарска)</w:t>
      </w:r>
      <w:r w:rsidR="00D10CF7"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4. Форма торгов (способ приватизации) –</w:t>
      </w:r>
      <w:r w:rsidRPr="00614D55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6217E1" w:rsidRPr="00614D55" w:rsidRDefault="006217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</w:rPr>
      </w:pPr>
    </w:p>
    <w:p w:rsidR="006217E1" w:rsidRPr="00614D55" w:rsidRDefault="00194852">
      <w:pPr>
        <w:ind w:right="34"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Сведения о выставляемОМ  на аукцион ИМУЩЕСТВЕ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Лот №</w:t>
      </w:r>
      <w:r w:rsidR="00043988">
        <w:rPr>
          <w:b/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 xml:space="preserve">1. Муниципальное имущество города </w:t>
      </w:r>
      <w:r w:rsidR="00D10CF7" w:rsidRPr="00614D55">
        <w:rPr>
          <w:b/>
          <w:sz w:val="24"/>
          <w:szCs w:val="24"/>
        </w:rPr>
        <w:t>Новочебоксарска</w:t>
      </w:r>
      <w:r w:rsidRPr="00614D55">
        <w:rPr>
          <w:b/>
          <w:sz w:val="24"/>
          <w:szCs w:val="24"/>
        </w:rPr>
        <w:t xml:space="preserve"> Чувашской Республики</w:t>
      </w:r>
      <w:r w:rsidR="00F71CDC">
        <w:rPr>
          <w:b/>
          <w:sz w:val="24"/>
          <w:szCs w:val="24"/>
        </w:rPr>
        <w:t>:</w:t>
      </w:r>
      <w:r w:rsidRPr="00614D55">
        <w:rPr>
          <w:sz w:val="24"/>
          <w:szCs w:val="24"/>
        </w:rPr>
        <w:t xml:space="preserve"> </w:t>
      </w:r>
      <w:r w:rsidR="001F4D96" w:rsidRPr="00614D55">
        <w:rPr>
          <w:sz w:val="24"/>
          <w:szCs w:val="24"/>
        </w:rPr>
        <w:t xml:space="preserve">движимое имущество </w:t>
      </w:r>
      <w:r w:rsidR="00F71CDC">
        <w:rPr>
          <w:sz w:val="24"/>
          <w:szCs w:val="24"/>
        </w:rPr>
        <w:t xml:space="preserve">- </w:t>
      </w:r>
      <w:r w:rsidR="00306BC0" w:rsidRPr="00306BC0">
        <w:rPr>
          <w:sz w:val="24"/>
          <w:szCs w:val="24"/>
        </w:rPr>
        <w:t>Автофургон марки ГАЗ-2790-0000010 2007 года выпуска (идентификационный номер (VIN) X5J27900070009565, номер двигателя 73137686, номер кузова 33020070474716, гос. номер К435ЕВ21)</w:t>
      </w:r>
      <w:r w:rsidR="001F4D96" w:rsidRPr="00614D55">
        <w:rPr>
          <w:sz w:val="24"/>
          <w:szCs w:val="24"/>
        </w:rPr>
        <w:t xml:space="preserve">. В соответствии с отчетом об определении рыночной стоимости </w:t>
      </w:r>
      <w:r w:rsidR="00306BC0">
        <w:rPr>
          <w:sz w:val="24"/>
          <w:szCs w:val="24"/>
        </w:rPr>
        <w:t>движимого имущества</w:t>
      </w:r>
      <w:r w:rsidR="001F4D96" w:rsidRPr="00614D55">
        <w:rPr>
          <w:sz w:val="24"/>
          <w:szCs w:val="24"/>
        </w:rPr>
        <w:t xml:space="preserve"> от </w:t>
      </w:r>
      <w:r w:rsidR="00306BC0">
        <w:rPr>
          <w:sz w:val="24"/>
          <w:szCs w:val="24"/>
        </w:rPr>
        <w:t>29.09</w:t>
      </w:r>
      <w:r w:rsidR="006E5D5A">
        <w:rPr>
          <w:sz w:val="24"/>
          <w:szCs w:val="24"/>
        </w:rPr>
        <w:t>.2025</w:t>
      </w:r>
      <w:r w:rsidR="001F4D96" w:rsidRPr="00614D55">
        <w:rPr>
          <w:sz w:val="24"/>
          <w:szCs w:val="24"/>
        </w:rPr>
        <w:t xml:space="preserve"> № </w:t>
      </w:r>
      <w:r w:rsidR="00306BC0">
        <w:rPr>
          <w:sz w:val="24"/>
          <w:szCs w:val="24"/>
        </w:rPr>
        <w:t>21287</w:t>
      </w:r>
      <w:r w:rsidR="00D95820">
        <w:rPr>
          <w:sz w:val="24"/>
          <w:szCs w:val="24"/>
        </w:rPr>
        <w:t xml:space="preserve">, изготовленным ООО «Эксперт», </w:t>
      </w:r>
      <w:r w:rsidR="001F4D96" w:rsidRPr="00614D55">
        <w:rPr>
          <w:b/>
          <w:sz w:val="24"/>
          <w:szCs w:val="24"/>
        </w:rPr>
        <w:t xml:space="preserve">начальная цена объекта продажи составляет </w:t>
      </w:r>
      <w:r w:rsidR="00306BC0">
        <w:rPr>
          <w:b/>
          <w:sz w:val="24"/>
          <w:szCs w:val="24"/>
        </w:rPr>
        <w:t>161 000</w:t>
      </w:r>
      <w:r w:rsidR="006E5D5A">
        <w:rPr>
          <w:b/>
          <w:sz w:val="24"/>
          <w:szCs w:val="24"/>
        </w:rPr>
        <w:t xml:space="preserve"> (</w:t>
      </w:r>
      <w:r w:rsidR="00306BC0">
        <w:rPr>
          <w:b/>
          <w:sz w:val="24"/>
          <w:szCs w:val="24"/>
        </w:rPr>
        <w:t>Сто шестьдесят одна</w:t>
      </w:r>
      <w:r w:rsidR="00B76D7D" w:rsidRPr="00B76D7D">
        <w:rPr>
          <w:b/>
          <w:sz w:val="24"/>
          <w:szCs w:val="24"/>
        </w:rPr>
        <w:t xml:space="preserve"> тысяч</w:t>
      </w:r>
      <w:r w:rsidR="00306BC0">
        <w:rPr>
          <w:b/>
          <w:sz w:val="24"/>
          <w:szCs w:val="24"/>
        </w:rPr>
        <w:t>а</w:t>
      </w:r>
      <w:r w:rsidR="00B76D7D" w:rsidRPr="00B76D7D">
        <w:rPr>
          <w:b/>
          <w:sz w:val="24"/>
          <w:szCs w:val="24"/>
        </w:rPr>
        <w:t xml:space="preserve">) рублей </w:t>
      </w:r>
      <w:r w:rsidR="00306BC0">
        <w:rPr>
          <w:b/>
          <w:sz w:val="24"/>
          <w:szCs w:val="24"/>
        </w:rPr>
        <w:t>00</w:t>
      </w:r>
      <w:r w:rsidR="00B76D7D" w:rsidRPr="00B76D7D">
        <w:rPr>
          <w:b/>
          <w:sz w:val="24"/>
          <w:szCs w:val="24"/>
        </w:rPr>
        <w:t xml:space="preserve"> копе</w:t>
      </w:r>
      <w:r w:rsidR="006E5D5A">
        <w:rPr>
          <w:b/>
          <w:sz w:val="24"/>
          <w:szCs w:val="24"/>
        </w:rPr>
        <w:t>ек</w:t>
      </w:r>
      <w:r w:rsidR="00B76D7D" w:rsidRPr="00B76D7D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с учетом НДС.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Размер задатка</w:t>
      </w:r>
      <w:r w:rsidRPr="00614D55">
        <w:rPr>
          <w:sz w:val="24"/>
          <w:szCs w:val="24"/>
        </w:rPr>
        <w:t xml:space="preserve"> (</w:t>
      </w:r>
      <w:r w:rsidR="00995426" w:rsidRPr="00614D55">
        <w:rPr>
          <w:sz w:val="24"/>
          <w:szCs w:val="24"/>
        </w:rPr>
        <w:t>1</w:t>
      </w:r>
      <w:r w:rsidRPr="00614D55">
        <w:rPr>
          <w:sz w:val="24"/>
          <w:szCs w:val="24"/>
        </w:rPr>
        <w:t xml:space="preserve">0% от начальной цены имущества) – </w:t>
      </w:r>
      <w:r w:rsidR="00306BC0">
        <w:rPr>
          <w:b/>
          <w:sz w:val="24"/>
          <w:szCs w:val="24"/>
        </w:rPr>
        <w:t xml:space="preserve">16 100 </w:t>
      </w:r>
      <w:r w:rsidRPr="00614D55">
        <w:rPr>
          <w:b/>
          <w:sz w:val="24"/>
          <w:szCs w:val="24"/>
        </w:rPr>
        <w:t>(</w:t>
      </w:r>
      <w:r w:rsidR="00306BC0">
        <w:rPr>
          <w:b/>
          <w:sz w:val="24"/>
          <w:szCs w:val="24"/>
        </w:rPr>
        <w:t>Шестнадцать</w:t>
      </w:r>
      <w:r w:rsidRPr="00614D55">
        <w:rPr>
          <w:b/>
          <w:sz w:val="24"/>
          <w:szCs w:val="24"/>
        </w:rPr>
        <w:t xml:space="preserve"> тысяч</w:t>
      </w:r>
      <w:r w:rsidR="00043988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сто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</w:t>
      </w:r>
      <w:r w:rsidR="00306BC0">
        <w:rPr>
          <w:b/>
          <w:sz w:val="24"/>
          <w:szCs w:val="24"/>
        </w:rPr>
        <w:t>ей</w:t>
      </w:r>
      <w:r w:rsidRPr="00614D55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00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306BC0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Величина повышения начальной цены («</w:t>
      </w:r>
      <w:r w:rsidRPr="00614D55">
        <w:rPr>
          <w:b/>
          <w:sz w:val="24"/>
          <w:szCs w:val="24"/>
        </w:rPr>
        <w:t>Шаг аукциона</w:t>
      </w:r>
      <w:r w:rsidRPr="00614D55">
        <w:rPr>
          <w:sz w:val="24"/>
          <w:szCs w:val="24"/>
        </w:rPr>
        <w:t xml:space="preserve">») – </w:t>
      </w:r>
      <w:r w:rsidR="00306BC0">
        <w:rPr>
          <w:b/>
          <w:sz w:val="24"/>
          <w:szCs w:val="24"/>
        </w:rPr>
        <w:t>8 050</w:t>
      </w:r>
      <w:r w:rsidR="006E5D5A">
        <w:rPr>
          <w:b/>
          <w:sz w:val="24"/>
          <w:szCs w:val="24"/>
        </w:rPr>
        <w:t xml:space="preserve"> (</w:t>
      </w:r>
      <w:r w:rsidR="00306BC0">
        <w:rPr>
          <w:b/>
          <w:sz w:val="24"/>
          <w:szCs w:val="24"/>
        </w:rPr>
        <w:t>Восемь</w:t>
      </w:r>
      <w:r w:rsidRPr="00614D55">
        <w:rPr>
          <w:b/>
          <w:sz w:val="24"/>
          <w:szCs w:val="24"/>
        </w:rPr>
        <w:t xml:space="preserve"> тысяч </w:t>
      </w:r>
      <w:r w:rsidR="00306BC0">
        <w:rPr>
          <w:b/>
          <w:sz w:val="24"/>
          <w:szCs w:val="24"/>
        </w:rPr>
        <w:t>пятьдесят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</w:t>
      </w:r>
      <w:r w:rsidR="00306BC0">
        <w:rPr>
          <w:b/>
          <w:sz w:val="24"/>
          <w:szCs w:val="24"/>
        </w:rPr>
        <w:t>ей</w:t>
      </w:r>
      <w:r w:rsidRPr="00614D55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00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6E5D5A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  <w:r w:rsidRPr="00614D55">
        <w:rPr>
          <w:sz w:val="24"/>
          <w:szCs w:val="24"/>
        </w:rPr>
        <w:t xml:space="preserve"> </w:t>
      </w:r>
    </w:p>
    <w:p w:rsidR="006217E1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Обременения и ограничения</w:t>
      </w:r>
      <w:r w:rsidR="00F71CDC">
        <w:rPr>
          <w:sz w:val="24"/>
          <w:szCs w:val="24"/>
        </w:rPr>
        <w:t xml:space="preserve"> в отношении</w:t>
      </w:r>
      <w:r w:rsidRPr="00614D55">
        <w:rPr>
          <w:sz w:val="24"/>
          <w:szCs w:val="24"/>
        </w:rPr>
        <w:t xml:space="preserve"> объект</w:t>
      </w:r>
      <w:r w:rsidR="00995426" w:rsidRPr="00614D55">
        <w:rPr>
          <w:sz w:val="24"/>
          <w:szCs w:val="24"/>
        </w:rPr>
        <w:t>а</w:t>
      </w:r>
      <w:r w:rsidRPr="00614D55">
        <w:rPr>
          <w:sz w:val="24"/>
          <w:szCs w:val="24"/>
        </w:rPr>
        <w:t xml:space="preserve"> – отсутствуют.</w:t>
      </w:r>
    </w:p>
    <w:p w:rsidR="0009420E" w:rsidRPr="00614D55" w:rsidRDefault="0009420E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09420E">
        <w:rPr>
          <w:sz w:val="24"/>
          <w:szCs w:val="24"/>
        </w:rPr>
        <w:t>Имущество ранее на торги по продаже не выставлялось.</w:t>
      </w:r>
    </w:p>
    <w:p w:rsidR="006217E1" w:rsidRPr="00614D55" w:rsidRDefault="006217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6217E1" w:rsidRPr="00614D55" w:rsidRDefault="00194852" w:rsidP="00F249E1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6217E1" w:rsidRPr="00614D55" w:rsidRDefault="00194852" w:rsidP="00F249E1">
      <w:pPr>
        <w:widowControl w:val="0"/>
        <w:spacing w:after="12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24187" w:rsidRPr="00614D55" w:rsidRDefault="00324187" w:rsidP="00324187">
      <w:pPr>
        <w:widowControl w:val="0"/>
        <w:tabs>
          <w:tab w:val="left" w:pos="284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Начало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>
        <w:rPr>
          <w:b/>
          <w:sz w:val="24"/>
          <w:szCs w:val="24"/>
        </w:rPr>
        <w:t>06 октября 2025</w:t>
      </w:r>
      <w:r w:rsidRPr="00614D55">
        <w:rPr>
          <w:b/>
          <w:sz w:val="24"/>
          <w:szCs w:val="24"/>
        </w:rPr>
        <w:t xml:space="preserve"> г. с</w:t>
      </w:r>
      <w:r w:rsidRPr="00614D55">
        <w:rPr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>08 час.00 мин</w:t>
      </w:r>
      <w:r w:rsidRPr="00614D55">
        <w:rPr>
          <w:sz w:val="24"/>
          <w:szCs w:val="24"/>
        </w:rPr>
        <w:t>.</w:t>
      </w:r>
    </w:p>
    <w:p w:rsidR="00324187" w:rsidRPr="00614D55" w:rsidRDefault="00324187" w:rsidP="00324187">
      <w:pPr>
        <w:widowControl w:val="0"/>
        <w:tabs>
          <w:tab w:val="left" w:pos="284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Окончание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>
        <w:rPr>
          <w:b/>
          <w:sz w:val="24"/>
          <w:szCs w:val="24"/>
        </w:rPr>
        <w:t>30 октября 2025</w:t>
      </w:r>
      <w:r w:rsidRPr="00614D55">
        <w:rPr>
          <w:b/>
          <w:sz w:val="24"/>
          <w:szCs w:val="24"/>
        </w:rPr>
        <w:t xml:space="preserve"> г. в 23 час. 59 мин.</w:t>
      </w:r>
    </w:p>
    <w:p w:rsidR="00324187" w:rsidRPr="00614D55" w:rsidRDefault="00324187" w:rsidP="00324187">
      <w:pPr>
        <w:widowControl w:val="0"/>
        <w:tabs>
          <w:tab w:val="left" w:pos="284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Дата определения участников аукциона </w:t>
      </w:r>
      <w:r w:rsidRPr="00614D55">
        <w:rPr>
          <w:sz w:val="24"/>
          <w:szCs w:val="24"/>
        </w:rPr>
        <w:t xml:space="preserve">– </w:t>
      </w:r>
      <w:r>
        <w:rPr>
          <w:b/>
          <w:sz w:val="24"/>
          <w:szCs w:val="24"/>
        </w:rPr>
        <w:t>07 ноября 2025</w:t>
      </w:r>
      <w:r w:rsidRPr="00614D55">
        <w:rPr>
          <w:b/>
          <w:sz w:val="24"/>
          <w:szCs w:val="24"/>
        </w:rPr>
        <w:t xml:space="preserve"> г.</w:t>
      </w:r>
    </w:p>
    <w:p w:rsidR="00324187" w:rsidRPr="00614D55" w:rsidRDefault="00324187" w:rsidP="00324187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Проведение аукциона (</w:t>
      </w:r>
      <w:r w:rsidRPr="00614D55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>
        <w:rPr>
          <w:b/>
          <w:sz w:val="24"/>
          <w:szCs w:val="24"/>
        </w:rPr>
        <w:t>10 ноября 2025</w:t>
      </w:r>
      <w:r w:rsidRPr="00614D55">
        <w:rPr>
          <w:b/>
          <w:sz w:val="24"/>
          <w:szCs w:val="24"/>
        </w:rPr>
        <w:t xml:space="preserve"> г. в 1</w:t>
      </w:r>
      <w:r>
        <w:rPr>
          <w:b/>
          <w:sz w:val="24"/>
          <w:szCs w:val="24"/>
        </w:rPr>
        <w:t>1</w:t>
      </w:r>
      <w:r w:rsidRPr="00614D55">
        <w:rPr>
          <w:b/>
          <w:sz w:val="24"/>
          <w:szCs w:val="24"/>
        </w:rPr>
        <w:t xml:space="preserve"> часов 00 мин.</w:t>
      </w:r>
    </w:p>
    <w:p w:rsidR="00324187" w:rsidRPr="00614D55" w:rsidRDefault="00324187" w:rsidP="00324187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Подведение итогов аукциона:</w:t>
      </w:r>
      <w:r w:rsidRPr="00614D55">
        <w:rPr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6217E1" w:rsidRPr="00614D55" w:rsidRDefault="006217E1">
      <w:pPr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tabs>
          <w:tab w:val="left" w:pos="0"/>
        </w:tabs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участия в аукционе</w:t>
      </w:r>
    </w:p>
    <w:p w:rsidR="006217E1" w:rsidRPr="00F71CDC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имущество, выставляемое на аукцион (далее – Претендент), обязано </w:t>
      </w:r>
      <w:r w:rsidRPr="00F71CDC">
        <w:rPr>
          <w:sz w:val="24"/>
          <w:szCs w:val="24"/>
        </w:rPr>
        <w:t>осуществить следующие действия: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- представить иные документы по перечню, указанному в настоящем информационном сообщении.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6217E1" w:rsidRPr="00614D55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регистрации на электронной площадке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форме, утвержденным постановлением Правитель</w:t>
      </w:r>
      <w:r w:rsidR="00F71CDC">
        <w:rPr>
          <w:sz w:val="24"/>
          <w:szCs w:val="24"/>
        </w:rPr>
        <w:t>ства Российской Федерации от 27 </w:t>
      </w:r>
      <w:r w:rsidRPr="00614D55">
        <w:rPr>
          <w:sz w:val="24"/>
          <w:szCs w:val="24"/>
        </w:rPr>
        <w:t>августа 2012</w:t>
      </w:r>
      <w:r w:rsidR="002828BC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г. № 860, и Регламентом Оператора электронной площадки.</w:t>
      </w:r>
    </w:p>
    <w:p w:rsidR="006217E1" w:rsidRPr="00614D55" w:rsidRDefault="006217E1">
      <w:pPr>
        <w:widowControl w:val="0"/>
        <w:ind w:firstLine="70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Порядок ознакомления с документами </w:t>
      </w: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и информацией об объекте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Информационное сообщение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 размещается на официальном сайте Российской Федерации для размещения информации о проведении торгов www.torgi.gov.ru,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Конкурсы», на электронной площадке www.fabrikant.ru.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 nowch-gki@cap.ru.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 xml:space="preserve">Любое заинтересованное лицо независимо </w:t>
      </w:r>
      <w:proofErr w:type="gramStart"/>
      <w:r w:rsidRPr="00614D55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614D55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nowch-gki@cap.ru не позднее, чем за два рабочих дня до даты окончания срока подачи заявок на участие в аукционе.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6217E1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 w:rsidRPr="00614D55">
        <w:rPr>
          <w:sz w:val="24"/>
          <w:szCs w:val="24"/>
        </w:rPr>
        <w:t xml:space="preserve"> имени Организатора торгов).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Порядок, форма подачи заявок и срок отзыва заявок на участие в аукционе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1. </w:t>
      </w:r>
      <w:proofErr w:type="gramStart"/>
      <w:r w:rsidRPr="00614D55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 к информационному сообщению):</w:t>
      </w:r>
      <w:proofErr w:type="gramEnd"/>
    </w:p>
    <w:p w:rsidR="006217E1" w:rsidRPr="00614D55" w:rsidRDefault="00194852" w:rsidP="0083523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Физические лица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– копию всех листов документа, удостоверяющего личность;</w:t>
      </w:r>
    </w:p>
    <w:p w:rsidR="006217E1" w:rsidRPr="00614D55" w:rsidRDefault="00194852" w:rsidP="0083523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Юридические лица: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заверенные копии учредительных документов;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3.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5.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6217E1" w:rsidRPr="00614D55" w:rsidRDefault="006217E1">
      <w:pPr>
        <w:ind w:left="360" w:firstLine="348"/>
        <w:jc w:val="both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внесения и возврата задатка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b/>
          <w:szCs w:val="24"/>
        </w:rPr>
      </w:pPr>
      <w:r w:rsidRPr="00614D55">
        <w:rPr>
          <w:rFonts w:eastAsia="Calibri"/>
          <w:szCs w:val="24"/>
        </w:rPr>
        <w:t xml:space="preserve">1. Для участия в аукционе Претендент вносит задаток </w:t>
      </w:r>
      <w:r w:rsidRPr="00614D55">
        <w:rPr>
          <w:szCs w:val="24"/>
          <w:shd w:val="clear" w:color="auto" w:fill="FFFFFF"/>
        </w:rPr>
        <w:t>на расчетный счет Оператора Национальной электронной площадки</w:t>
      </w:r>
      <w:r w:rsidRPr="00614D55">
        <w:rPr>
          <w:rFonts w:eastAsia="Calibri"/>
          <w:b/>
          <w:szCs w:val="24"/>
        </w:rPr>
        <w:t xml:space="preserve"> в размере </w:t>
      </w:r>
      <w:r w:rsidR="009B5681" w:rsidRPr="00614D55">
        <w:rPr>
          <w:rFonts w:eastAsia="Calibri"/>
          <w:b/>
          <w:szCs w:val="24"/>
        </w:rPr>
        <w:t>1</w:t>
      </w:r>
      <w:r w:rsidRPr="00614D55">
        <w:rPr>
          <w:rFonts w:eastAsia="Calibri"/>
          <w:b/>
          <w:szCs w:val="24"/>
        </w:rPr>
        <w:t xml:space="preserve">0% от начальной цены продажи лота </w:t>
      </w:r>
      <w:r w:rsidRPr="00614D55">
        <w:rPr>
          <w:rFonts w:eastAsia="Calibri"/>
          <w:szCs w:val="24"/>
        </w:rPr>
        <w:t>единым платежом</w:t>
      </w:r>
      <w:r w:rsidRPr="00614D55">
        <w:rPr>
          <w:rFonts w:eastAsia="Calibri"/>
          <w:b/>
          <w:szCs w:val="24"/>
        </w:rPr>
        <w:t xml:space="preserve"> </w:t>
      </w:r>
      <w:r w:rsidRPr="00614D55">
        <w:rPr>
          <w:rFonts w:eastAsia="Calibri"/>
          <w:szCs w:val="24"/>
        </w:rPr>
        <w:t xml:space="preserve">в валюте Российской Федерации по лоту № 1 – в размере </w:t>
      </w:r>
      <w:r w:rsidR="008B2679">
        <w:rPr>
          <w:b/>
          <w:szCs w:val="24"/>
        </w:rPr>
        <w:t>16 100</w:t>
      </w:r>
      <w:r w:rsidR="00F7671E" w:rsidRPr="00614D55">
        <w:rPr>
          <w:b/>
          <w:szCs w:val="24"/>
        </w:rPr>
        <w:t xml:space="preserve"> (</w:t>
      </w:r>
      <w:r w:rsidR="008B2679">
        <w:rPr>
          <w:b/>
          <w:szCs w:val="24"/>
        </w:rPr>
        <w:t>Шестнадцать</w:t>
      </w:r>
      <w:r w:rsidR="00F7671E" w:rsidRPr="00614D55">
        <w:rPr>
          <w:b/>
          <w:szCs w:val="24"/>
        </w:rPr>
        <w:t xml:space="preserve"> тысяч</w:t>
      </w:r>
      <w:r w:rsidR="00F7671E">
        <w:rPr>
          <w:b/>
          <w:szCs w:val="24"/>
        </w:rPr>
        <w:t xml:space="preserve"> </w:t>
      </w:r>
      <w:r w:rsidR="008B2679">
        <w:rPr>
          <w:b/>
          <w:szCs w:val="24"/>
        </w:rPr>
        <w:t>сто</w:t>
      </w:r>
      <w:r w:rsidR="00F7671E" w:rsidRPr="00614D55">
        <w:rPr>
          <w:b/>
          <w:szCs w:val="24"/>
        </w:rPr>
        <w:t>) рубл</w:t>
      </w:r>
      <w:r w:rsidR="008B2679">
        <w:rPr>
          <w:b/>
          <w:szCs w:val="24"/>
        </w:rPr>
        <w:t>ей</w:t>
      </w:r>
      <w:r w:rsidR="00F7671E" w:rsidRPr="00614D55">
        <w:rPr>
          <w:b/>
          <w:szCs w:val="24"/>
        </w:rPr>
        <w:t xml:space="preserve"> </w:t>
      </w:r>
      <w:r w:rsidR="008B2679">
        <w:rPr>
          <w:b/>
          <w:szCs w:val="24"/>
        </w:rPr>
        <w:t>00</w:t>
      </w:r>
      <w:r w:rsidR="00F7671E" w:rsidRPr="00614D55">
        <w:rPr>
          <w:b/>
          <w:szCs w:val="24"/>
        </w:rPr>
        <w:t xml:space="preserve"> копе</w:t>
      </w:r>
      <w:r w:rsidR="008B2679">
        <w:rPr>
          <w:b/>
          <w:szCs w:val="24"/>
        </w:rPr>
        <w:t>ек</w:t>
      </w:r>
      <w:r w:rsidRPr="00614D55">
        <w:rPr>
          <w:b/>
          <w:szCs w:val="24"/>
        </w:rPr>
        <w:t>.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rFonts w:eastAsia="Calibri"/>
          <w:szCs w:val="24"/>
        </w:rPr>
      </w:pPr>
      <w:r w:rsidRPr="00614D55">
        <w:rPr>
          <w:rFonts w:eastAsia="Calibri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Задаток, внесенный победителем аукциона</w:t>
      </w:r>
      <w:r w:rsidR="009B5681" w:rsidRPr="00614D55">
        <w:rPr>
          <w:rFonts w:eastAsia="Calibri"/>
          <w:sz w:val="24"/>
          <w:szCs w:val="24"/>
        </w:rPr>
        <w:t xml:space="preserve"> либо лицом, признанным единственным участником аукциона</w:t>
      </w:r>
      <w:r w:rsidRPr="00614D55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835232" w:rsidRPr="00614D55" w:rsidRDefault="00835232" w:rsidP="009B5681">
      <w:pPr>
        <w:ind w:firstLine="567"/>
        <w:jc w:val="both"/>
        <w:rPr>
          <w:rFonts w:eastAsia="Calibri"/>
          <w:b/>
          <w:sz w:val="24"/>
          <w:szCs w:val="24"/>
        </w:rPr>
      </w:pPr>
      <w:r w:rsidRPr="00614D55">
        <w:rPr>
          <w:rFonts w:eastAsia="Calibri"/>
          <w:sz w:val="24"/>
          <w:szCs w:val="24"/>
        </w:rPr>
        <w:t>2.</w:t>
      </w:r>
      <w:r w:rsidRPr="00614D55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</w:t>
      </w:r>
      <w:r w:rsidRPr="00614D55">
        <w:rPr>
          <w:rFonts w:eastAsia="Calibri"/>
          <w:b/>
          <w:sz w:val="24"/>
          <w:szCs w:val="24"/>
        </w:rPr>
        <w:t xml:space="preserve">  </w:t>
      </w:r>
      <w:r w:rsidRPr="00614D55">
        <w:rPr>
          <w:rFonts w:eastAsia="Calibri"/>
          <w:sz w:val="24"/>
          <w:szCs w:val="24"/>
        </w:rPr>
        <w:t>Порядок возвращения задатка: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9B5681" w:rsidRPr="00614D55">
        <w:rPr>
          <w:rFonts w:eastAsia="Calibri"/>
          <w:sz w:val="24"/>
          <w:szCs w:val="24"/>
        </w:rPr>
        <w:t xml:space="preserve"> либо лица, признанного единственным участником аукциона</w:t>
      </w:r>
      <w:r w:rsidRPr="00614D55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835232" w:rsidRPr="00614D55" w:rsidRDefault="00835232" w:rsidP="009B5681">
      <w:pPr>
        <w:ind w:firstLine="567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</w:rPr>
        <w:t>4.</w:t>
      </w:r>
      <w:r w:rsidRPr="00614D55">
        <w:rPr>
          <w:b/>
          <w:sz w:val="24"/>
          <w:szCs w:val="24"/>
        </w:rPr>
        <w:t xml:space="preserve">  </w:t>
      </w:r>
      <w:r w:rsidRPr="00614D55">
        <w:rPr>
          <w:sz w:val="24"/>
          <w:szCs w:val="24"/>
          <w:lang w:eastAsia="en-US"/>
        </w:rPr>
        <w:t>При уклонении или отказе победителя аукциона</w:t>
      </w:r>
      <w:r w:rsidR="009B5681" w:rsidRPr="00614D55">
        <w:rPr>
          <w:sz w:val="24"/>
          <w:szCs w:val="24"/>
          <w:lang w:eastAsia="en-US"/>
        </w:rPr>
        <w:t xml:space="preserve"> либо лица, признанного единственным участником аукциона,</w:t>
      </w:r>
      <w:r w:rsidRPr="00614D55">
        <w:rPr>
          <w:sz w:val="24"/>
          <w:szCs w:val="24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6217E1" w:rsidRPr="00614D55" w:rsidRDefault="006217E1">
      <w:pPr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допуска и отказа в допуске к участию в аукционе</w:t>
      </w:r>
    </w:p>
    <w:p w:rsidR="00B01823" w:rsidRPr="00614D55" w:rsidRDefault="00B01823" w:rsidP="00B01823">
      <w:pPr>
        <w:pStyle w:val="affd"/>
        <w:ind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614D55">
        <w:rPr>
          <w:rFonts w:ascii="Times New Roman" w:hAnsi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2. </w:t>
      </w:r>
      <w:r w:rsidRPr="00614D55">
        <w:rPr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</w:t>
      </w:r>
      <w:r w:rsidR="00654F95">
        <w:rPr>
          <w:sz w:val="24"/>
          <w:szCs w:val="24"/>
        </w:rPr>
        <w:t>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</w:t>
      </w:r>
      <w:r w:rsidR="00654F95">
        <w:rPr>
          <w:sz w:val="24"/>
          <w:szCs w:val="24"/>
        </w:rPr>
        <w:t>дательству Российской Федерации;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не подтверждено поступление в установленный срок задатка на счет Организатора, указа</w:t>
      </w:r>
      <w:r w:rsidR="00654F95">
        <w:rPr>
          <w:sz w:val="24"/>
          <w:szCs w:val="24"/>
        </w:rPr>
        <w:t>нный в информационном сообщении;</w:t>
      </w:r>
    </w:p>
    <w:p w:rsidR="008B2679" w:rsidRDefault="00B01823" w:rsidP="008B2679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 заявка подана лицом, не уполномоченным Претендентом </w:t>
      </w:r>
      <w:r w:rsidR="008B2679">
        <w:rPr>
          <w:sz w:val="24"/>
          <w:szCs w:val="24"/>
        </w:rPr>
        <w:t>на осуществление таких действий.</w:t>
      </w:r>
    </w:p>
    <w:p w:rsidR="00B01823" w:rsidRPr="00614D55" w:rsidRDefault="00B01823" w:rsidP="008B2679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F71CDC" w:rsidRPr="00614D55" w:rsidRDefault="00F71CDC">
      <w:pPr>
        <w:jc w:val="center"/>
        <w:outlineLvl w:val="0"/>
        <w:rPr>
          <w:b/>
          <w:caps/>
          <w:sz w:val="24"/>
          <w:szCs w:val="24"/>
        </w:rPr>
      </w:pPr>
    </w:p>
    <w:p w:rsidR="006217E1" w:rsidRPr="00614D55" w:rsidRDefault="00194852">
      <w:pPr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Рассмотрение заявок</w:t>
      </w:r>
    </w:p>
    <w:p w:rsidR="007B1EC4" w:rsidRPr="00614D55" w:rsidRDefault="007B1EC4" w:rsidP="007B1EC4">
      <w:pPr>
        <w:ind w:firstLine="546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 xml:space="preserve">1. 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</w:t>
      </w:r>
      <w:r w:rsidRPr="00614D55">
        <w:rPr>
          <w:sz w:val="24"/>
          <w:szCs w:val="24"/>
        </w:rPr>
        <w:lastRenderedPageBreak/>
        <w:t>заполняют размещенную в открытой части электронной площадки форму заявки (приложение 1 и 2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2.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4. </w:t>
      </w:r>
      <w:r w:rsidRPr="00614D55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B1EC4" w:rsidRPr="00614D55" w:rsidRDefault="007B1EC4" w:rsidP="007B1EC4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eastAsiaTheme="minorHAnsi" w:hAnsi="Times New Roman"/>
          <w:bCs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614D55">
        <w:rPr>
          <w:rFonts w:ascii="Times New Roman" w:hAnsi="Times New Roman"/>
          <w:sz w:val="24"/>
          <w:szCs w:val="24"/>
        </w:rPr>
        <w:t xml:space="preserve">официальном сайте </w:t>
      </w:r>
      <w:r w:rsidRPr="00614D55">
        <w:rPr>
          <w:rFonts w:ascii="Times New Roman" w:eastAsia="BatangChe" w:hAnsi="Times New Roman"/>
          <w:sz w:val="24"/>
          <w:szCs w:val="24"/>
        </w:rPr>
        <w:t xml:space="preserve">города Новочебоксарска </w:t>
      </w:r>
      <w:r w:rsidRPr="00614D55">
        <w:rPr>
          <w:rFonts w:ascii="Times New Roman" w:hAnsi="Times New Roman"/>
          <w:sz w:val="24"/>
          <w:szCs w:val="24"/>
        </w:rPr>
        <w:t>http://www.nowch.cap.ru в разделе «Деятельность/Земельные ресурсы, вопросы недвижимости/Приватизация. Аукционы. Конкурсы» в срок не позднее рабочего дня, следующего за днем принятия указанного решения.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6217E1" w:rsidRPr="00614D55" w:rsidRDefault="006217E1">
      <w:pPr>
        <w:ind w:firstLine="567"/>
        <w:contextualSpacing/>
        <w:jc w:val="both"/>
        <w:rPr>
          <w:sz w:val="24"/>
          <w:szCs w:val="24"/>
        </w:rPr>
      </w:pPr>
    </w:p>
    <w:p w:rsidR="006217E1" w:rsidRPr="00614D55" w:rsidRDefault="00194852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проведения аукциона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614D55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ED3714" w:rsidRPr="00614D55" w:rsidRDefault="00ED3714" w:rsidP="00ED371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2. Со времени начала проведения процедуры аукциона Организатором размещается: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 xml:space="preserve"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</w:t>
      </w:r>
      <w:r w:rsidRPr="00614D55">
        <w:rPr>
          <w:rFonts w:eastAsia="Calibri"/>
          <w:sz w:val="24"/>
          <w:szCs w:val="24"/>
        </w:rPr>
        <w:lastRenderedPageBreak/>
        <w:t>предложение не поступило, аукцион с помощью программно-аппаратных средств электронной площадки завершается;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D3714" w:rsidRPr="00614D55" w:rsidRDefault="00ED3714" w:rsidP="00ED3714">
      <w:pPr>
        <w:ind w:firstLine="567"/>
        <w:jc w:val="both"/>
        <w:rPr>
          <w:sz w:val="24"/>
          <w:szCs w:val="24"/>
        </w:rPr>
      </w:pPr>
      <w:r w:rsidRPr="00614D55">
        <w:rPr>
          <w:rFonts w:eastAsia="Calibri"/>
          <w:sz w:val="24"/>
          <w:szCs w:val="24"/>
        </w:rPr>
        <w:t>5. </w:t>
      </w:r>
      <w:r w:rsidRPr="00614D55">
        <w:rPr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614D55">
        <w:rPr>
          <w:sz w:val="24"/>
          <w:szCs w:val="24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</w:t>
      </w:r>
      <w:r w:rsidRPr="00614D55">
        <w:rPr>
          <w:rFonts w:eastAsiaTheme="minorHAnsi"/>
          <w:sz w:val="24"/>
          <w:szCs w:val="24"/>
          <w:lang w:eastAsia="en-US"/>
        </w:rPr>
        <w:t>но не позднее рабочего дня, следующего за днем подведения итогов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8. Аукцион признается несостоявшимся в следующих случаях: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цена сделки приватизации;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614D55" w:rsidRPr="00614D55" w:rsidRDefault="00614D55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11. 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6217E1" w:rsidRPr="00614D55" w:rsidRDefault="006217E1">
      <w:pPr>
        <w:widowControl w:val="0"/>
        <w:ind w:firstLine="53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4053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Отмена и приостановление аукциона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 Продавец вправе отменить аукцион не позднее, чем за 3 (три) дня до даты проведения аукциона.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 Решение об отмене аукциона размещается на официальном сайте Российской Федерации для размещения информации о проведении торгов www.torgi.gov.ru, на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 и в открытой части электронной площадки в срок не позднее рабочего дня, следующего за днем принятия указанного решения.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3.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4. Организатор приостанавливает проведение продажи имущества в случае технологического </w:t>
      </w:r>
      <w:r w:rsidRPr="00614D55">
        <w:rPr>
          <w:sz w:val="24"/>
          <w:szCs w:val="24"/>
        </w:rPr>
        <w:lastRenderedPageBreak/>
        <w:t>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6217E1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Заключение договора купли-продажи по итогам</w:t>
      </w: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 проведения аукциона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  <w:lang w:eastAsia="en-US"/>
        </w:rPr>
        <w:t>Договор купли-продажи имущества (приложение 3 к информационному сообщению</w:t>
      </w:r>
      <w:r w:rsidRPr="00614D55">
        <w:rPr>
          <w:bCs/>
          <w:sz w:val="24"/>
          <w:szCs w:val="24"/>
          <w:lang w:eastAsia="en-US"/>
        </w:rPr>
        <w:t>)</w:t>
      </w:r>
      <w:r w:rsidRPr="00614D55">
        <w:rPr>
          <w:sz w:val="24"/>
          <w:szCs w:val="24"/>
          <w:lang w:eastAsia="en-US"/>
        </w:rPr>
        <w:t>, заключается между Продавцом и победителем аукциона либо лицом, признанным единственным участником аукциона, в соответствии с Гражданским кодексом Российской Федерации, Законом о приватизации в течение 5 (пяти)</w:t>
      </w:r>
      <w:r w:rsidRPr="00614D55">
        <w:rPr>
          <w:sz w:val="24"/>
          <w:szCs w:val="24"/>
        </w:rPr>
        <w:t xml:space="preserve"> рабочих дней с даты подведения итогов аукциона.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случае, если победитель аукциона либо лицо, признанное единственным участником аукциона,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2. Оплата приобретенного на аукционе имущества производится победителем аукциона либо лицом, признанным единственным участником аукциона, </w:t>
      </w:r>
      <w:r w:rsidRPr="00614D55">
        <w:rPr>
          <w:sz w:val="24"/>
          <w:szCs w:val="24"/>
          <w:lang w:eastAsia="en-US"/>
        </w:rPr>
        <w:t>единовременно</w:t>
      </w:r>
      <w:r w:rsidRPr="00614D55">
        <w:rPr>
          <w:sz w:val="24"/>
          <w:szCs w:val="24"/>
        </w:rPr>
        <w:t xml:space="preserve"> в соответствии с договором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3. Задаток, внесенный победителем аукциона либо лицом, признанным единственным участником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5. 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имущества, результаты аукциона аннулируются Продавцом, победитель либо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средств в размере и сроки, указанные в договоре купли-продажи.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ED3714" w:rsidRPr="00614D55" w:rsidRDefault="00ED3714" w:rsidP="00ED3714">
      <w:pPr>
        <w:ind w:firstLine="540"/>
        <w:jc w:val="both"/>
        <w:rPr>
          <w:b/>
          <w:sz w:val="24"/>
          <w:szCs w:val="24"/>
        </w:rPr>
      </w:pP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Новочебоксарск, ул. Винокурова, д. 14, </w:t>
      </w:r>
      <w:proofErr w:type="spellStart"/>
      <w:r w:rsidRPr="00614D55">
        <w:rPr>
          <w:sz w:val="24"/>
          <w:szCs w:val="24"/>
        </w:rPr>
        <w:t>каб</w:t>
      </w:r>
      <w:proofErr w:type="spellEnd"/>
      <w:r w:rsidRPr="00614D55">
        <w:rPr>
          <w:sz w:val="24"/>
          <w:szCs w:val="24"/>
        </w:rPr>
        <w:t xml:space="preserve">. 214, на официальном сайте </w:t>
      </w:r>
      <w:r w:rsidRPr="00614D55">
        <w:rPr>
          <w:rFonts w:eastAsia="BatangChe"/>
          <w:sz w:val="24"/>
          <w:szCs w:val="24"/>
        </w:rPr>
        <w:t xml:space="preserve">города Новочебоксарска </w:t>
      </w:r>
      <w:hyperlink r:id="rId8" w:history="1">
        <w:r w:rsidRPr="00614D55">
          <w:rPr>
            <w:rStyle w:val="afa"/>
            <w:sz w:val="24"/>
            <w:szCs w:val="24"/>
          </w:rPr>
          <w:t>http://www.nowch.cap.ru</w:t>
        </w:r>
      </w:hyperlink>
      <w:r w:rsidRPr="00614D55">
        <w:rPr>
          <w:sz w:val="24"/>
          <w:szCs w:val="24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hyperlink r:id="rId9" w:history="1">
        <w:r w:rsidRPr="00614D55">
          <w:rPr>
            <w:sz w:val="24"/>
            <w:szCs w:val="24"/>
          </w:rPr>
          <w:t>www.torgi.gov.ru</w:t>
        </w:r>
      </w:hyperlink>
      <w:r w:rsidRPr="00614D55">
        <w:rPr>
          <w:sz w:val="24"/>
          <w:szCs w:val="24"/>
        </w:rPr>
        <w:t>, сайте организатора торгов www.fabrikant.ru.</w:t>
      </w:r>
    </w:p>
    <w:p w:rsidR="00ED3714" w:rsidRPr="00614D55" w:rsidRDefault="00ED3714" w:rsidP="00ED3714">
      <w:pPr>
        <w:tabs>
          <w:tab w:val="num" w:pos="786"/>
        </w:tabs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Тел. для справок: 8 </w:t>
      </w:r>
      <w:r w:rsidRPr="00614D55">
        <w:rPr>
          <w:b/>
          <w:sz w:val="24"/>
          <w:szCs w:val="24"/>
        </w:rPr>
        <w:t>(8352) 73-37-26.</w:t>
      </w:r>
    </w:p>
    <w:p w:rsidR="006217E1" w:rsidRPr="00D10CF7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D10CF7" w:rsidRDefault="006217E1">
      <w:pPr>
        <w:widowControl w:val="0"/>
        <w:ind w:firstLine="567"/>
        <w:jc w:val="right"/>
        <w:rPr>
          <w:b/>
          <w:sz w:val="24"/>
          <w:szCs w:val="24"/>
        </w:rPr>
      </w:pPr>
    </w:p>
    <w:p w:rsidR="008D0DBB" w:rsidRDefault="008D0DBB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 xml:space="preserve">ПРИЛОЖЕНИЯ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</w:t>
      </w:r>
      <w:r w:rsidR="008B2679">
        <w:rPr>
          <w:sz w:val="22"/>
          <w:szCs w:val="22"/>
        </w:rPr>
        <w:t xml:space="preserve"> и индивидуальных предпринимателей</w:t>
      </w:r>
      <w:r w:rsidRPr="00EB5137">
        <w:rPr>
          <w:sz w:val="22"/>
          <w:szCs w:val="22"/>
        </w:rPr>
        <w:t>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10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Pr="00EB5137">
        <w:rPr>
          <w:sz w:val="22"/>
          <w:szCs w:val="22"/>
        </w:rPr>
        <w:lastRenderedPageBreak/>
        <w:t>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1D4BB3" w:rsidRDefault="00194852" w:rsidP="00194852">
      <w:pPr>
        <w:ind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1D4BB3">
        <w:rPr>
          <w:sz w:val="22"/>
          <w:szCs w:val="22"/>
        </w:rPr>
        <w:t>соответствии</w:t>
      </w:r>
      <w:proofErr w:type="gramEnd"/>
      <w:r w:rsidRPr="001D4BB3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1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sz w:val="22"/>
          <w:szCs w:val="22"/>
        </w:rPr>
        <w:sectPr w:rsidR="00194852" w:rsidRPr="00397422" w:rsidSect="00194852">
          <w:headerReference w:type="even" r:id="rId12"/>
          <w:headerReference w:type="default" r:id="rId13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6D28D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proofErr w:type="gramStart"/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>, положениями информационного сообщения</w:t>
      </w:r>
      <w:proofErr w:type="gramEnd"/>
      <w:r w:rsidRPr="004513CA">
        <w:rPr>
          <w:sz w:val="22"/>
          <w:szCs w:val="22"/>
        </w:rPr>
        <w:t xml:space="preserve"> </w:t>
      </w:r>
      <w:proofErr w:type="gramStart"/>
      <w:r w:rsidRPr="004513C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14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15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344BE3" w:rsidRPr="00344BE3">
        <w:rPr>
          <w:sz w:val="22"/>
          <w:szCs w:val="22"/>
        </w:rPr>
        <w:t xml:space="preserve">Автофургон марки ГАЗ-2790-0000010 2007 года выпуска (идентификационный номер (VIN) X5J27900070009565, номер двигателя 73137686, номер кузова 33020070474716, гос. номер К435ЕВ21) </w:t>
      </w:r>
      <w:r w:rsidR="00EC240F">
        <w:rPr>
          <w:sz w:val="22"/>
          <w:szCs w:val="22"/>
        </w:rPr>
        <w:t>(далее – Имущество)</w:t>
      </w:r>
      <w:r w:rsidR="00667546">
        <w:rPr>
          <w:sz w:val="22"/>
          <w:szCs w:val="22"/>
        </w:rPr>
        <w:t>.</w:t>
      </w:r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44BE3" w:rsidRDefault="00194852" w:rsidP="00344BE3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344BE3" w:rsidRDefault="00344BE3" w:rsidP="00344BE3">
      <w:pPr>
        <w:ind w:firstLine="567"/>
        <w:jc w:val="both"/>
        <w:rPr>
          <w:sz w:val="22"/>
          <w:szCs w:val="22"/>
        </w:rPr>
      </w:pPr>
      <w:r w:rsidRPr="00344BE3">
        <w:rPr>
          <w:sz w:val="22"/>
          <w:szCs w:val="22"/>
        </w:rPr>
        <w:t>Расходы, связанные с перерегистрацией Автотранспортного средства на свое имя в органах ГИБДД РФ, несет Покупатель.</w:t>
      </w:r>
    </w:p>
    <w:p w:rsidR="00194852" w:rsidRPr="004513CA" w:rsidRDefault="00194852" w:rsidP="00344BE3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7E48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</w:t>
      </w:r>
      <w:r w:rsidR="007E48D5" w:rsidRPr="007E48D5">
        <w:rPr>
          <w:sz w:val="22"/>
          <w:szCs w:val="22"/>
        </w:rPr>
        <w:t xml:space="preserve"> единый казначейский счет 40102810945370000084, казначейский счет 03231643977100001500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 w:rsidR="007E48D5"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 w:rsidR="00091EEF">
        <w:rPr>
          <w:sz w:val="22"/>
          <w:szCs w:val="22"/>
        </w:rPr>
        <w:t>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D6445D">
              <w:rPr>
                <w:sz w:val="21"/>
                <w:szCs w:val="21"/>
              </w:rPr>
              <w:t>л</w:t>
            </w:r>
            <w:proofErr w:type="gramEnd"/>
            <w:r w:rsidRPr="00D6445D">
              <w:rPr>
                <w:sz w:val="21"/>
                <w:szCs w:val="21"/>
              </w:rPr>
              <w:t xml:space="preserve">/счет 05153008710),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БИК 019706900, единый казначейский счет </w:t>
            </w:r>
            <w:r w:rsidR="007E48D5" w:rsidRPr="007E48D5">
              <w:rPr>
                <w:sz w:val="21"/>
                <w:szCs w:val="21"/>
              </w:rPr>
              <w:t>40102810945370000084</w:t>
            </w:r>
            <w:r w:rsidRPr="00D6445D">
              <w:rPr>
                <w:sz w:val="21"/>
                <w:szCs w:val="21"/>
              </w:rPr>
              <w:t xml:space="preserve">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казначейский счет </w:t>
            </w:r>
            <w:r w:rsidR="00995338" w:rsidRPr="00995338">
              <w:rPr>
                <w:sz w:val="21"/>
                <w:szCs w:val="21"/>
              </w:rPr>
              <w:t>03231643977100001500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AFD" w:rsidRDefault="00BD2AFD">
      <w:r>
        <w:separator/>
      </w:r>
    </w:p>
  </w:endnote>
  <w:endnote w:type="continuationSeparator" w:id="0">
    <w:p w:rsidR="00BD2AFD" w:rsidRDefault="00BD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AFD" w:rsidRDefault="00BD2AFD">
      <w:r>
        <w:separator/>
      </w:r>
    </w:p>
  </w:footnote>
  <w:footnote w:type="continuationSeparator" w:id="0">
    <w:p w:rsidR="00BD2AFD" w:rsidRDefault="00BD2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423D76">
      <w:rPr>
        <w:rStyle w:val="af3"/>
        <w:rFonts w:ascii="Times New Roman CYR" w:hAnsi="Times New Roman CYR"/>
        <w:noProof/>
        <w:sz w:val="24"/>
      </w:rPr>
      <w:t>2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6217E1"/>
    <w:rsid w:val="00001E2C"/>
    <w:rsid w:val="00043988"/>
    <w:rsid w:val="0005100E"/>
    <w:rsid w:val="00091EEF"/>
    <w:rsid w:val="0009420E"/>
    <w:rsid w:val="00194852"/>
    <w:rsid w:val="001D4BB3"/>
    <w:rsid w:val="001F4D96"/>
    <w:rsid w:val="002828BC"/>
    <w:rsid w:val="00284601"/>
    <w:rsid w:val="002F1649"/>
    <w:rsid w:val="00306BC0"/>
    <w:rsid w:val="00324187"/>
    <w:rsid w:val="00344BE3"/>
    <w:rsid w:val="003B7FD2"/>
    <w:rsid w:val="00423D76"/>
    <w:rsid w:val="00423E41"/>
    <w:rsid w:val="004705ED"/>
    <w:rsid w:val="005E4698"/>
    <w:rsid w:val="00614D55"/>
    <w:rsid w:val="006217E1"/>
    <w:rsid w:val="00654ACE"/>
    <w:rsid w:val="00654F95"/>
    <w:rsid w:val="00667546"/>
    <w:rsid w:val="006B7142"/>
    <w:rsid w:val="006D28DE"/>
    <w:rsid w:val="006E5D5A"/>
    <w:rsid w:val="00713C94"/>
    <w:rsid w:val="007B1EC4"/>
    <w:rsid w:val="007E48D5"/>
    <w:rsid w:val="008209CF"/>
    <w:rsid w:val="00835232"/>
    <w:rsid w:val="008B2679"/>
    <w:rsid w:val="008D0DBB"/>
    <w:rsid w:val="009068F1"/>
    <w:rsid w:val="0093208D"/>
    <w:rsid w:val="00941E2D"/>
    <w:rsid w:val="009905F3"/>
    <w:rsid w:val="00995338"/>
    <w:rsid w:val="00995426"/>
    <w:rsid w:val="009B5681"/>
    <w:rsid w:val="00A344E5"/>
    <w:rsid w:val="00A55058"/>
    <w:rsid w:val="00B01823"/>
    <w:rsid w:val="00B76D7D"/>
    <w:rsid w:val="00BD2AFD"/>
    <w:rsid w:val="00C37549"/>
    <w:rsid w:val="00CC0AE5"/>
    <w:rsid w:val="00D011A4"/>
    <w:rsid w:val="00D05154"/>
    <w:rsid w:val="00D05BCA"/>
    <w:rsid w:val="00D10CF7"/>
    <w:rsid w:val="00D6445D"/>
    <w:rsid w:val="00D95820"/>
    <w:rsid w:val="00DB6D41"/>
    <w:rsid w:val="00DF735F"/>
    <w:rsid w:val="00EB5137"/>
    <w:rsid w:val="00EC240F"/>
    <w:rsid w:val="00ED36C6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Heading 1 Char"/>
    <w:basedOn w:val="a1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wch.ca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nowch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17</Pages>
  <Words>7906</Words>
  <Characters>45069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Арланова</cp:lastModifiedBy>
  <cp:revision>39</cp:revision>
  <cp:lastPrinted>2025-07-16T10:12:00Z</cp:lastPrinted>
  <dcterms:created xsi:type="dcterms:W3CDTF">2023-03-28T12:48:00Z</dcterms:created>
  <dcterms:modified xsi:type="dcterms:W3CDTF">2025-10-03T08:38:00Z</dcterms:modified>
</cp:coreProperties>
</file>