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E1" w:rsidRPr="00A77706" w:rsidRDefault="006B49E1" w:rsidP="006B49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06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проведен анализ соблюдения требований федерального законодательства</w:t>
      </w:r>
    </w:p>
    <w:p w:rsidR="006B49E1" w:rsidRPr="00014696" w:rsidRDefault="006B49E1" w:rsidP="006B4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9E1" w:rsidRPr="00014696" w:rsidRDefault="006B49E1" w:rsidP="006B4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96">
        <w:rPr>
          <w:rFonts w:ascii="Times New Roman" w:hAnsi="Times New Roman" w:cs="Times New Roman"/>
          <w:sz w:val="28"/>
          <w:szCs w:val="28"/>
        </w:rPr>
        <w:t>Прокуратурой района проведен анализ соблюдения требований законодательства об автомобильных дорогах, о безопасности дорожного движения, а также проверка исполнения законодательства о муниципальной собственности и о противодействии коррупции, по результатам которой выявлены нарушения федерального законодательства.</w:t>
      </w:r>
    </w:p>
    <w:p w:rsidR="006B49E1" w:rsidRPr="00014696" w:rsidRDefault="006B49E1" w:rsidP="006B4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696">
        <w:rPr>
          <w:rFonts w:ascii="Times New Roman" w:hAnsi="Times New Roman" w:cs="Times New Roman"/>
          <w:sz w:val="28"/>
          <w:szCs w:val="28"/>
        </w:rPr>
        <w:t xml:space="preserve">В связи с выше изложенным в администрацию. Порецкого муниципального округа Чувашской Республики внесено представление об устранении нарушений федерально законодательства.                             </w:t>
      </w:r>
    </w:p>
    <w:p w:rsidR="006B49E1" w:rsidRDefault="006B49E1" w:rsidP="006B49E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 xml:space="preserve">Прокуратура Порецкого района </w:t>
      </w:r>
    </w:p>
    <w:p w:rsidR="006B49E1" w:rsidRDefault="006B49E1" w:rsidP="006B49E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E1"/>
    <w:rsid w:val="006B49E1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C2A5C-1259-47EB-969E-F465667E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2023-07-03T11:54:00Z</dcterms:created>
  <dcterms:modified xsi:type="dcterms:W3CDTF">2023-07-03T11:55:00Z</dcterms:modified>
</cp:coreProperties>
</file>