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786A28">
                              <w:rPr>
                                <w:rFonts w:ascii="Times New Roman" w:eastAsia="Times New Roman" w:hAnsi="Times New Roman" w:cs="Times New Roman"/>
                                <w:sz w:val="24"/>
                                <w:szCs w:val="24"/>
                                <w:u w:val="single"/>
                                <w:lang w:eastAsia="ru-RU"/>
                              </w:rPr>
                              <w:t>9</w:t>
                            </w:r>
                            <w:r w:rsidR="007671AB">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786A28">
                        <w:rPr>
                          <w:rFonts w:ascii="Times New Roman" w:eastAsia="Times New Roman" w:hAnsi="Times New Roman" w:cs="Times New Roman"/>
                          <w:sz w:val="24"/>
                          <w:szCs w:val="24"/>
                          <w:u w:val="single"/>
                          <w:lang w:eastAsia="ru-RU"/>
                        </w:rPr>
                        <w:t>9</w:t>
                      </w:r>
                      <w:r w:rsidR="007671AB">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786A28">
                              <w:rPr>
                                <w:rFonts w:ascii="Times New Roman" w:eastAsia="Times New Roman" w:hAnsi="Times New Roman" w:cs="Times New Roman"/>
                                <w:sz w:val="24"/>
                                <w:szCs w:val="24"/>
                                <w:u w:val="single"/>
                                <w:lang w:eastAsia="ru-RU"/>
                              </w:rPr>
                              <w:t>9</w:t>
                            </w:r>
                            <w:r w:rsidR="007671AB">
                              <w:rPr>
                                <w:rFonts w:ascii="Times New Roman" w:eastAsia="Times New Roman" w:hAnsi="Times New Roman" w:cs="Times New Roman"/>
                                <w:sz w:val="24"/>
                                <w:szCs w:val="24"/>
                                <w:u w:val="single"/>
                                <w:lang w:eastAsia="ru-RU"/>
                              </w:rPr>
                              <w:t>7</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4D0F3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259EA">
                        <w:rPr>
                          <w:rFonts w:ascii="Times New Roman" w:eastAsia="Times New Roman" w:hAnsi="Times New Roman" w:cs="Times New Roman"/>
                          <w:sz w:val="24"/>
                          <w:szCs w:val="24"/>
                          <w:u w:val="single"/>
                          <w:lang w:eastAsia="ru-RU"/>
                        </w:rPr>
                        <w:t>4</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786A28">
                        <w:rPr>
                          <w:rFonts w:ascii="Times New Roman" w:eastAsia="Times New Roman" w:hAnsi="Times New Roman" w:cs="Times New Roman"/>
                          <w:sz w:val="24"/>
                          <w:szCs w:val="24"/>
                          <w:u w:val="single"/>
                          <w:lang w:eastAsia="ru-RU"/>
                        </w:rPr>
                        <w:t>9</w:t>
                      </w:r>
                      <w:r w:rsidR="007671AB">
                        <w:rPr>
                          <w:rFonts w:ascii="Times New Roman" w:eastAsia="Times New Roman" w:hAnsi="Times New Roman" w:cs="Times New Roman"/>
                          <w:sz w:val="24"/>
                          <w:szCs w:val="24"/>
                          <w:u w:val="single"/>
                          <w:lang w:eastAsia="ru-RU"/>
                        </w:rPr>
                        <w:t>7</w:t>
                      </w:r>
                      <w:r w:rsidR="006C6C6F">
                        <w:rPr>
                          <w:rFonts w:ascii="Times New Roman" w:eastAsia="Times New Roman" w:hAnsi="Times New Roman" w:cs="Times New Roman"/>
                          <w:sz w:val="24"/>
                          <w:szCs w:val="24"/>
                          <w:u w:val="single"/>
                          <w:lang w:eastAsia="ru-RU"/>
                        </w:rPr>
                        <w:t xml:space="preserve"> </w:t>
                      </w:r>
                      <w:r w:rsidR="00AF1DB8">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7671AB" w:rsidRDefault="007671AB" w:rsidP="007671AB">
      <w:pPr>
        <w:spacing w:after="0" w:line="240" w:lineRule="auto"/>
        <w:ind w:right="4818"/>
        <w:jc w:val="both"/>
        <w:rPr>
          <w:rFonts w:ascii="Times New Roman" w:hAnsi="Times New Roman" w:cs="Times New Roman"/>
          <w:sz w:val="24"/>
          <w:szCs w:val="24"/>
        </w:rPr>
      </w:pPr>
    </w:p>
    <w:p w:rsidR="007671AB" w:rsidRDefault="007671AB" w:rsidP="007671AB">
      <w:pPr>
        <w:spacing w:after="0" w:line="240" w:lineRule="auto"/>
        <w:ind w:right="5102"/>
        <w:jc w:val="both"/>
        <w:rPr>
          <w:rFonts w:ascii="Times New Roman" w:hAnsi="Times New Roman"/>
          <w:sz w:val="24"/>
          <w:szCs w:val="24"/>
        </w:rPr>
      </w:pPr>
      <w:r>
        <w:rPr>
          <w:rFonts w:ascii="Times New Roman" w:hAnsi="Times New Roman"/>
          <w:sz w:val="24"/>
          <w:szCs w:val="24"/>
        </w:rPr>
        <w:t>Об утверждении перечня услуг, предоставляемых органами местного самоуправления Урмарского муниципального округа Чувашской Республики</w:t>
      </w:r>
    </w:p>
    <w:p w:rsidR="007671AB" w:rsidRDefault="007671AB" w:rsidP="007671AB">
      <w:pPr>
        <w:widowControl w:val="0"/>
        <w:autoSpaceDE w:val="0"/>
        <w:autoSpaceDN w:val="0"/>
        <w:adjustRightInd w:val="0"/>
        <w:spacing w:after="0" w:line="240" w:lineRule="auto"/>
        <w:ind w:right="5102"/>
        <w:jc w:val="both"/>
        <w:outlineLvl w:val="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p>
    <w:p w:rsidR="007671AB" w:rsidRDefault="007671AB" w:rsidP="007671AB">
      <w:pPr>
        <w:widowControl w:val="0"/>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p>
    <w:p w:rsidR="007671AB" w:rsidRDefault="007671AB" w:rsidP="007671AB">
      <w:pPr>
        <w:widowControl w:val="0"/>
        <w:autoSpaceDE w:val="0"/>
        <w:autoSpaceDN w:val="0"/>
        <w:adjustRightInd w:val="0"/>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В соответствии с распоряжением Кабинета Министров Чувашской Республики от 31.05.2016 № 368-р «Об утверждении перечня государственных услуг, предоставляемых органами исполнительной власти Чувашской Республики, перечня государственных услуг, предоставление которых организуется в многофункциональных центрах предоставления государственных и муниципальных услуг органами исполнительной власти Чувашской Республики, примерного (рекомендуемого) перечня услуг, предоставляемых органами местного самоуправления муниципальных районов и городских округов Чувашской Республики» администрация Урмарского муниципального округа</w:t>
      </w:r>
      <w:proofErr w:type="gramEnd"/>
      <w:r>
        <w:rPr>
          <w:rFonts w:ascii="Times New Roman" w:hAnsi="Times New Roman"/>
          <w:color w:val="000000"/>
          <w:sz w:val="24"/>
          <w:szCs w:val="24"/>
        </w:rPr>
        <w:t xml:space="preserve"> Чувашской  Республики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 о с т а н о в л я е т:</w:t>
      </w:r>
    </w:p>
    <w:p w:rsidR="007671AB" w:rsidRDefault="007671AB" w:rsidP="007671AB">
      <w:pPr>
        <w:widowControl w:val="0"/>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 xml:space="preserve">1. Утвердить прилагаемый Перечень услуг, предоставляемых </w:t>
      </w:r>
      <w:r>
        <w:rPr>
          <w:rFonts w:ascii="Times New Roman" w:hAnsi="Times New Roman"/>
          <w:sz w:val="24"/>
          <w:szCs w:val="24"/>
        </w:rPr>
        <w:t>органами местного самоуправления</w:t>
      </w:r>
      <w:r>
        <w:rPr>
          <w:rFonts w:ascii="Times New Roman" w:hAnsi="Times New Roman"/>
          <w:color w:val="000000"/>
          <w:sz w:val="24"/>
          <w:szCs w:val="24"/>
        </w:rPr>
        <w:t xml:space="preserve"> Урмарского муниципального округа Чувашской Республики.</w:t>
      </w:r>
    </w:p>
    <w:p w:rsidR="007671AB" w:rsidRDefault="007671AB" w:rsidP="007671AB">
      <w:pPr>
        <w:widowControl w:val="0"/>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2. Признать утратившим силу:</w:t>
      </w:r>
    </w:p>
    <w:p w:rsidR="007671AB" w:rsidRDefault="007671AB" w:rsidP="007671AB">
      <w:pPr>
        <w:spacing w:after="0" w:line="240" w:lineRule="auto"/>
        <w:ind w:right="-1" w:firstLine="567"/>
        <w:jc w:val="both"/>
        <w:rPr>
          <w:rFonts w:ascii="Times New Roman" w:hAnsi="Times New Roman"/>
          <w:sz w:val="24"/>
          <w:szCs w:val="24"/>
        </w:rPr>
      </w:pPr>
      <w:r>
        <w:rPr>
          <w:rFonts w:ascii="Times New Roman" w:hAnsi="Times New Roman"/>
          <w:color w:val="000000"/>
          <w:sz w:val="24"/>
          <w:szCs w:val="24"/>
        </w:rPr>
        <w:t>- постановление администрации Урмарского муниципального округа от 22.05.2023 № 613  «</w:t>
      </w:r>
      <w:r>
        <w:rPr>
          <w:rFonts w:ascii="Times New Roman" w:hAnsi="Times New Roman"/>
          <w:sz w:val="24"/>
          <w:szCs w:val="24"/>
        </w:rPr>
        <w:t>Об утверждении перечня услуг, предоставляемых органами местного самоуправления Урмарского муниципального округа Чувашской Республики;</w:t>
      </w:r>
    </w:p>
    <w:p w:rsidR="007671AB" w:rsidRDefault="007671AB" w:rsidP="007671AB">
      <w:pPr>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 xml:space="preserve"> постановление администрации Урмарского муниципального округа от 21.03.2023 № 349 «</w:t>
      </w:r>
      <w:r>
        <w:rPr>
          <w:rFonts w:ascii="Times New Roman" w:hAnsi="Times New Roman"/>
          <w:sz w:val="24"/>
          <w:szCs w:val="24"/>
        </w:rPr>
        <w:t>Об утверждении перечня услуг, предоставляемых органами местного самоуправления Урмарского муниципального округа Чувашской Республики.</w:t>
      </w:r>
    </w:p>
    <w:p w:rsidR="007671AB" w:rsidRDefault="007671AB" w:rsidP="007671AB">
      <w:pPr>
        <w:spacing w:after="0" w:line="240" w:lineRule="auto"/>
        <w:ind w:right="-1" w:firstLine="567"/>
        <w:jc w:val="both"/>
        <w:rPr>
          <w:rFonts w:ascii="Times New Roman" w:hAnsi="Times New Roman"/>
          <w:color w:val="000000"/>
          <w:sz w:val="24"/>
          <w:szCs w:val="24"/>
        </w:rPr>
      </w:pPr>
      <w:r w:rsidRPr="007671AB">
        <w:rPr>
          <w:rStyle w:val="af"/>
          <w:rFonts w:ascii="Times New Roman" w:hAnsi="Times New Roman" w:cs="Times New Roman"/>
          <w:sz w:val="24"/>
        </w:rPr>
        <w:t>3.</w:t>
      </w:r>
      <w:r>
        <w:rPr>
          <w:rStyle w:val="af"/>
          <w:sz w:val="24"/>
        </w:rPr>
        <w:t xml:space="preserve"> </w:t>
      </w:r>
      <w:r>
        <w:rPr>
          <w:rFonts w:ascii="Times New Roman" w:hAnsi="Times New Roman"/>
          <w:color w:val="000000"/>
          <w:sz w:val="24"/>
          <w:szCs w:val="24"/>
        </w:rPr>
        <w:t xml:space="preserve">Контроль за исполнением  настоящего постановления возложить на </w:t>
      </w:r>
      <w:proofErr w:type="spellStart"/>
      <w:r>
        <w:rPr>
          <w:rFonts w:ascii="Times New Roman" w:hAnsi="Times New Roman"/>
          <w:color w:val="000000"/>
          <w:sz w:val="24"/>
          <w:szCs w:val="24"/>
        </w:rPr>
        <w:t>и.о</w:t>
      </w:r>
      <w:proofErr w:type="spellEnd"/>
      <w:r>
        <w:rPr>
          <w:rFonts w:ascii="Times New Roman" w:hAnsi="Times New Roman"/>
          <w:color w:val="000000"/>
          <w:sz w:val="24"/>
          <w:szCs w:val="24"/>
        </w:rPr>
        <w:t>. заместителя главы администрации муниципального округа по вопросам экономики, АПК и имущественных отношений - начальника отдела развития АПК и экологии  администрации Урмарского муниципального округа.</w:t>
      </w:r>
    </w:p>
    <w:p w:rsidR="007671AB" w:rsidRDefault="007671AB" w:rsidP="007671AB">
      <w:pPr>
        <w:spacing w:after="0" w:line="240" w:lineRule="auto"/>
        <w:ind w:right="-1" w:firstLine="567"/>
        <w:jc w:val="both"/>
        <w:rPr>
          <w:rFonts w:ascii="Times New Roman" w:hAnsi="Times New Roman"/>
          <w:sz w:val="24"/>
          <w:lang w:eastAsia="ru-RU"/>
        </w:rPr>
      </w:pPr>
      <w:r>
        <w:rPr>
          <w:rFonts w:ascii="Times New Roman" w:hAnsi="Times New Roman"/>
          <w:sz w:val="24"/>
          <w:szCs w:val="24"/>
        </w:rPr>
        <w:t>4. Настоящее постановление вступает в силу после его официального опубликования</w:t>
      </w:r>
    </w:p>
    <w:p w:rsidR="007671AB" w:rsidRDefault="007671AB" w:rsidP="007671AB">
      <w:pPr>
        <w:pStyle w:val="ae"/>
        <w:jc w:val="right"/>
        <w:rPr>
          <w:rFonts w:ascii="Times New Roman" w:hAnsi="Times New Roman"/>
          <w:sz w:val="24"/>
          <w:lang w:eastAsia="ru-RU"/>
        </w:rPr>
      </w:pPr>
    </w:p>
    <w:p w:rsidR="007671AB" w:rsidRDefault="007671AB" w:rsidP="007671AB">
      <w:pPr>
        <w:pStyle w:val="ae"/>
        <w:jc w:val="right"/>
        <w:rPr>
          <w:rFonts w:ascii="Times New Roman" w:hAnsi="Times New Roman"/>
          <w:sz w:val="24"/>
          <w:lang w:eastAsia="ru-RU"/>
        </w:rPr>
      </w:pPr>
    </w:p>
    <w:p w:rsidR="007671AB" w:rsidRDefault="007671AB" w:rsidP="007671AB">
      <w:pPr>
        <w:pStyle w:val="ae"/>
        <w:ind w:firstLine="567"/>
        <w:jc w:val="both"/>
        <w:rPr>
          <w:rFonts w:ascii="Times New Roman" w:hAnsi="Times New Roman"/>
          <w:color w:val="000000"/>
          <w:sz w:val="24"/>
          <w:szCs w:val="24"/>
        </w:rPr>
      </w:pPr>
      <w:bookmarkStart w:id="1" w:name="sub_3"/>
      <w:r>
        <w:rPr>
          <w:rFonts w:ascii="Times New Roman" w:hAnsi="Times New Roman"/>
          <w:color w:val="000000"/>
          <w:sz w:val="24"/>
          <w:szCs w:val="24"/>
        </w:rPr>
        <w:t xml:space="preserve"> </w:t>
      </w:r>
    </w:p>
    <w:bookmarkEnd w:id="1"/>
    <w:p w:rsidR="007671AB" w:rsidRDefault="007671AB" w:rsidP="007671AB">
      <w:pPr>
        <w:pStyle w:val="ae"/>
        <w:rPr>
          <w:rFonts w:ascii="Times New Roman" w:hAnsi="Times New Roman"/>
          <w:sz w:val="24"/>
          <w:szCs w:val="24"/>
        </w:rPr>
      </w:pPr>
      <w:r>
        <w:rPr>
          <w:rFonts w:ascii="Times New Roman" w:hAnsi="Times New Roman"/>
          <w:sz w:val="24"/>
          <w:szCs w:val="24"/>
        </w:rPr>
        <w:t>Глава Урмарского</w:t>
      </w:r>
    </w:p>
    <w:p w:rsidR="007671AB" w:rsidRDefault="007671AB" w:rsidP="007671AB">
      <w:pPr>
        <w:spacing w:after="0" w:line="240" w:lineRule="auto"/>
        <w:jc w:val="both"/>
        <w:rPr>
          <w:rFonts w:ascii="Times New Roman" w:hAnsi="Times New Roman"/>
          <w:color w:val="7F7F7F"/>
          <w:sz w:val="24"/>
          <w:szCs w:val="24"/>
        </w:rPr>
      </w:pPr>
      <w:r>
        <w:rPr>
          <w:rFonts w:ascii="Times New Roman" w:hAnsi="Times New Roman"/>
          <w:sz w:val="24"/>
          <w:szCs w:val="24"/>
        </w:rPr>
        <w:t>муниципального округа                                                                                  В.В. Шигильдеев</w:t>
      </w:r>
    </w:p>
    <w:p w:rsidR="007671AB" w:rsidRDefault="007671AB" w:rsidP="007671AB">
      <w:pPr>
        <w:pStyle w:val="ae"/>
        <w:rPr>
          <w:rFonts w:ascii="Times New Roman" w:hAnsi="Times New Roman"/>
          <w:sz w:val="20"/>
          <w:szCs w:val="20"/>
        </w:rPr>
      </w:pPr>
    </w:p>
    <w:p w:rsidR="007671AB" w:rsidRDefault="007671AB" w:rsidP="007671AB">
      <w:pPr>
        <w:pStyle w:val="ae"/>
        <w:rPr>
          <w:rFonts w:ascii="Times New Roman" w:hAnsi="Times New Roman"/>
          <w:sz w:val="20"/>
          <w:szCs w:val="20"/>
        </w:rPr>
      </w:pPr>
    </w:p>
    <w:p w:rsidR="007671AB" w:rsidRDefault="007671AB" w:rsidP="007671AB">
      <w:pPr>
        <w:pStyle w:val="ae"/>
        <w:rPr>
          <w:rFonts w:ascii="Times New Roman" w:hAnsi="Times New Roman"/>
          <w:sz w:val="20"/>
          <w:szCs w:val="20"/>
        </w:rPr>
      </w:pPr>
    </w:p>
    <w:p w:rsidR="007671AB" w:rsidRDefault="007671AB" w:rsidP="007671AB">
      <w:pPr>
        <w:pStyle w:val="ae"/>
        <w:rPr>
          <w:rFonts w:ascii="Times New Roman" w:hAnsi="Times New Roman"/>
          <w:sz w:val="20"/>
          <w:szCs w:val="20"/>
        </w:rPr>
      </w:pPr>
    </w:p>
    <w:p w:rsidR="007671AB" w:rsidRDefault="007671AB" w:rsidP="007671AB">
      <w:pPr>
        <w:pStyle w:val="ae"/>
        <w:rPr>
          <w:rFonts w:ascii="Times New Roman" w:hAnsi="Times New Roman"/>
          <w:sz w:val="20"/>
          <w:szCs w:val="20"/>
        </w:rPr>
      </w:pPr>
    </w:p>
    <w:p w:rsidR="007671AB" w:rsidRDefault="007671AB" w:rsidP="007671AB">
      <w:pPr>
        <w:pStyle w:val="ae"/>
        <w:rPr>
          <w:rFonts w:ascii="Times New Roman" w:hAnsi="Times New Roman"/>
          <w:sz w:val="20"/>
          <w:szCs w:val="20"/>
        </w:rPr>
      </w:pPr>
      <w:r>
        <w:rPr>
          <w:rFonts w:ascii="Times New Roman" w:hAnsi="Times New Roman"/>
          <w:sz w:val="20"/>
          <w:szCs w:val="20"/>
        </w:rPr>
        <w:t>Степанов Леонид Владимирович</w:t>
      </w:r>
    </w:p>
    <w:p w:rsidR="007671AB" w:rsidRDefault="007671AB" w:rsidP="007671AB">
      <w:pPr>
        <w:pStyle w:val="ae"/>
        <w:rPr>
          <w:rFonts w:ascii="Times New Roman" w:hAnsi="Times New Roman"/>
          <w:sz w:val="20"/>
          <w:szCs w:val="20"/>
        </w:rPr>
      </w:pPr>
      <w:r>
        <w:rPr>
          <w:rFonts w:ascii="Times New Roman" w:hAnsi="Times New Roman"/>
          <w:sz w:val="20"/>
          <w:szCs w:val="20"/>
        </w:rPr>
        <w:t>8(835-44) 2-10-20</w:t>
      </w:r>
    </w:p>
    <w:p w:rsidR="007671AB" w:rsidRDefault="007671AB" w:rsidP="007671AB">
      <w:pPr>
        <w:widowControl w:val="0"/>
        <w:autoSpaceDE w:val="0"/>
        <w:autoSpaceDN w:val="0"/>
        <w:adjustRightInd w:val="0"/>
        <w:spacing w:after="0" w:line="240" w:lineRule="auto"/>
        <w:ind w:firstLine="708"/>
        <w:jc w:val="both"/>
        <w:outlineLvl w:val="0"/>
        <w:rPr>
          <w:rFonts w:ascii="Times New Roman" w:hAnsi="Times New Roman"/>
          <w:color w:val="000000"/>
          <w:sz w:val="24"/>
          <w:szCs w:val="24"/>
        </w:rPr>
      </w:pPr>
    </w:p>
    <w:p w:rsidR="007671AB" w:rsidRPr="00923298" w:rsidRDefault="007671AB" w:rsidP="007671AB">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7671AB" w:rsidRPr="00923298" w:rsidRDefault="007671AB" w:rsidP="007671AB">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7671AB" w:rsidRPr="00923298" w:rsidRDefault="007671AB" w:rsidP="007671AB">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7671AB" w:rsidRPr="00923298" w:rsidRDefault="007671AB" w:rsidP="007671AB">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24.10.2023</w:t>
      </w:r>
      <w:r w:rsidRPr="00923298">
        <w:rPr>
          <w:rFonts w:ascii="Times New Roman" w:hAnsi="Times New Roman"/>
          <w:sz w:val="24"/>
          <w:szCs w:val="24"/>
        </w:rPr>
        <w:t xml:space="preserve"> № </w:t>
      </w:r>
      <w:r>
        <w:rPr>
          <w:rFonts w:ascii="Times New Roman" w:hAnsi="Times New Roman"/>
          <w:sz w:val="24"/>
          <w:szCs w:val="24"/>
        </w:rPr>
        <w:t>1397</w:t>
      </w:r>
    </w:p>
    <w:p w:rsidR="007671AB" w:rsidRDefault="007671AB" w:rsidP="007671AB">
      <w:pPr>
        <w:pStyle w:val="ae"/>
        <w:jc w:val="right"/>
        <w:rPr>
          <w:rFonts w:ascii="Times New Roman" w:hAnsi="Times New Roman"/>
          <w:sz w:val="24"/>
          <w:lang w:eastAsia="ru-RU"/>
        </w:rPr>
      </w:pPr>
    </w:p>
    <w:p w:rsidR="007671AB" w:rsidRDefault="007671AB" w:rsidP="007671AB">
      <w:pPr>
        <w:shd w:val="clear" w:color="auto" w:fill="FFFFFF"/>
        <w:spacing w:after="0" w:line="240" w:lineRule="auto"/>
        <w:jc w:val="center"/>
        <w:rPr>
          <w:rFonts w:ascii="Times New Roman" w:hAnsi="Times New Roman"/>
          <w:b/>
          <w:sz w:val="24"/>
          <w:szCs w:val="24"/>
        </w:rPr>
      </w:pPr>
    </w:p>
    <w:p w:rsidR="007671AB" w:rsidRDefault="007671AB" w:rsidP="007671AB">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Перечень услуг</w:t>
      </w:r>
      <w:r>
        <w:rPr>
          <w:rFonts w:ascii="Times New Roman" w:hAnsi="Times New Roman"/>
          <w:sz w:val="24"/>
          <w:szCs w:val="24"/>
        </w:rPr>
        <w:t xml:space="preserve">, </w:t>
      </w:r>
    </w:p>
    <w:p w:rsidR="007671AB" w:rsidRDefault="007671AB" w:rsidP="007671AB">
      <w:pPr>
        <w:shd w:val="clear" w:color="auto" w:fill="FFFFFF"/>
        <w:spacing w:after="0" w:line="240" w:lineRule="auto"/>
        <w:jc w:val="center"/>
        <w:rPr>
          <w:rFonts w:ascii="Times New Roman" w:hAnsi="Times New Roman"/>
          <w:b/>
          <w:sz w:val="24"/>
          <w:szCs w:val="24"/>
        </w:rPr>
      </w:pPr>
      <w:proofErr w:type="gramStart"/>
      <w:r>
        <w:rPr>
          <w:rFonts w:ascii="Times New Roman" w:hAnsi="Times New Roman"/>
          <w:b/>
          <w:sz w:val="24"/>
          <w:szCs w:val="24"/>
        </w:rPr>
        <w:t>предоставляемых</w:t>
      </w:r>
      <w:proofErr w:type="gramEnd"/>
      <w:r>
        <w:rPr>
          <w:rFonts w:ascii="Times New Roman" w:hAnsi="Times New Roman"/>
          <w:b/>
          <w:sz w:val="24"/>
          <w:szCs w:val="24"/>
        </w:rPr>
        <w:t xml:space="preserve"> администрацией Урмарского муниципального округа  </w:t>
      </w:r>
    </w:p>
    <w:p w:rsidR="007671AB" w:rsidRDefault="007671AB" w:rsidP="007671AB">
      <w:pPr>
        <w:shd w:val="clear" w:color="auto" w:fill="FFFFFF"/>
        <w:spacing w:after="0" w:line="240" w:lineRule="auto"/>
        <w:jc w:val="center"/>
        <w:rPr>
          <w:rFonts w:ascii="Calibri" w:hAnsi="Calibri"/>
          <w:sz w:val="23"/>
          <w:szCs w:val="23"/>
        </w:rPr>
      </w:pPr>
      <w:r>
        <w:rPr>
          <w:rFonts w:ascii="Times New Roman" w:hAnsi="Times New Roman"/>
          <w:b/>
          <w:sz w:val="24"/>
          <w:szCs w:val="24"/>
        </w:rPr>
        <w:t>Чувашской Республики</w:t>
      </w:r>
    </w:p>
    <w:p w:rsidR="007671AB" w:rsidRDefault="007671AB" w:rsidP="007671AB">
      <w:pPr>
        <w:pStyle w:val="ae"/>
        <w:jc w:val="right"/>
        <w:rPr>
          <w:rFonts w:ascii="Times New Roman" w:hAnsi="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96"/>
      </w:tblGrid>
      <w:tr w:rsidR="007671AB" w:rsidTr="007671AB">
        <w:tc>
          <w:tcPr>
            <w:tcW w:w="675"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w:t>
            </w:r>
          </w:p>
          <w:p w:rsidR="007671AB" w:rsidRDefault="007671AB">
            <w:pPr>
              <w:spacing w:after="0" w:line="240" w:lineRule="auto"/>
              <w:jc w:val="center"/>
              <w:rPr>
                <w:rFonts w:ascii="Times New Roman" w:eastAsia="Times New Roman" w:hAnsi="Times New Roman"/>
                <w:bCs/>
                <w:iCs/>
                <w:sz w:val="24"/>
                <w:szCs w:val="24"/>
                <w:lang w:eastAsia="ru-RU"/>
              </w:rPr>
            </w:pPr>
            <w:proofErr w:type="spellStart"/>
            <w:r>
              <w:rPr>
                <w:rFonts w:ascii="Times New Roman" w:eastAsia="Times New Roman" w:hAnsi="Times New Roman"/>
                <w:bCs/>
                <w:iCs/>
                <w:sz w:val="24"/>
                <w:szCs w:val="24"/>
                <w:lang w:eastAsia="ru-RU"/>
              </w:rPr>
              <w:t>пп</w:t>
            </w:r>
            <w:proofErr w:type="spellEnd"/>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Наименование услуги</w:t>
            </w:r>
          </w:p>
        </w:tc>
      </w:tr>
      <w:tr w:rsidR="007671AB" w:rsidTr="007671AB">
        <w:tc>
          <w:tcPr>
            <w:tcW w:w="9571" w:type="dxa"/>
            <w:gridSpan w:val="2"/>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center"/>
              <w:rPr>
                <w:rFonts w:ascii="Times New Roman" w:eastAsia="Times New Roman" w:hAnsi="Times New Roman"/>
                <w:i/>
                <w:iCs/>
                <w:sz w:val="24"/>
                <w:szCs w:val="24"/>
                <w:lang w:eastAsia="ru-RU"/>
              </w:rPr>
            </w:pPr>
            <w:r>
              <w:rPr>
                <w:rFonts w:ascii="Times New Roman" w:hAnsi="Times New Roman"/>
                <w:b/>
                <w:sz w:val="24"/>
                <w:lang w:eastAsia="ru-RU"/>
              </w:rPr>
              <w:t>Государственные услуги, предоставляемые органами местного самоуправления в рамках переданных полномочий</w:t>
            </w:r>
          </w:p>
        </w:tc>
      </w:tr>
      <w:tr w:rsidR="007671AB" w:rsidTr="007671AB">
        <w:tc>
          <w:tcPr>
            <w:tcW w:w="9571" w:type="dxa"/>
            <w:gridSpan w:val="2"/>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i/>
                <w:iCs/>
                <w:sz w:val="24"/>
                <w:szCs w:val="24"/>
                <w:lang w:eastAsia="ru-RU"/>
              </w:rPr>
              <w:t>Опека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разрешения на изменение имени и (или) фамилии несовершеннолетнего ребенка.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разрешения на вступление в брак лицам, достигшим возраста шестнадцати лет.</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proofErr w:type="gramStart"/>
            <w:r>
              <w:rPr>
                <w:rFonts w:ascii="Times New Roman" w:hAnsi="Times New Roman"/>
                <w:sz w:val="24"/>
                <w:szCs w:val="24"/>
              </w:rPr>
              <w:t>Включение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список детей-сирот и детей, оставшихся без попечения родителей, лиц из числа детей-сирот и детей</w:t>
            </w:r>
            <w:proofErr w:type="gramEnd"/>
            <w:r>
              <w:rPr>
                <w:rFonts w:ascii="Times New Roman" w:hAnsi="Times New Roman"/>
                <w:sz w:val="24"/>
                <w:szCs w:val="24"/>
              </w:rPr>
              <w:t>,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Заключение договора о передаче ребенка на воспитание в приемную семью.</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eastAsia="Times New Roman" w:hAnsi="Times New Roman"/>
                <w:bCs/>
                <w:iCs/>
                <w:sz w:val="24"/>
                <w:szCs w:val="24"/>
                <w:lang w:eastAsia="ru-RU"/>
              </w:rPr>
            </w:pPr>
            <w:r>
              <w:rPr>
                <w:rFonts w:ascii="Times New Roman" w:hAnsi="Times New Roman"/>
                <w:sz w:val="24"/>
                <w:szCs w:val="24"/>
              </w:rPr>
              <w:t xml:space="preserve">Объявление несовершеннолетнего гражданина полностью </w:t>
            </w:r>
            <w:proofErr w:type="gramStart"/>
            <w:r>
              <w:rPr>
                <w:rFonts w:ascii="Times New Roman" w:hAnsi="Times New Roman"/>
                <w:sz w:val="24"/>
                <w:szCs w:val="24"/>
              </w:rPr>
              <w:t>дееспособным</w:t>
            </w:r>
            <w:proofErr w:type="gramEnd"/>
            <w:r>
              <w:rPr>
                <w:rFonts w:ascii="Times New Roman" w:hAnsi="Times New Roman"/>
                <w:sz w:val="24"/>
                <w:szCs w:val="24"/>
              </w:rPr>
              <w:t xml:space="preserve"> (эмансипация).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eastAsia="Times New Roman" w:hAnsi="Times New Roman"/>
                <w:bCs/>
                <w:iCs/>
                <w:sz w:val="24"/>
                <w:szCs w:val="24"/>
                <w:lang w:eastAsia="ru-RU"/>
              </w:rPr>
            </w:pPr>
            <w:r>
              <w:rPr>
                <w:rFonts w:ascii="Times New Roman" w:hAnsi="Times New Roman"/>
                <w:sz w:val="24"/>
                <w:szCs w:val="24"/>
              </w:rPr>
              <w:t>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7</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eastAsia="Times New Roman" w:hAnsi="Times New Roman"/>
                <w:bCs/>
                <w:iCs/>
                <w:sz w:val="24"/>
                <w:szCs w:val="24"/>
                <w:lang w:eastAsia="ru-RU"/>
              </w:rPr>
            </w:pPr>
            <w:r>
              <w:rPr>
                <w:rFonts w:ascii="Times New Roman" w:hAnsi="Times New Roman"/>
                <w:sz w:val="24"/>
                <w:szCs w:val="24"/>
              </w:rPr>
              <w:t>Предварительное разрешение на совершение от имени несовершеннолетних (малолетних) подопечных сделок в случаях, предусмотренных законом</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8</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pStyle w:val="ae"/>
              <w:jc w:val="both"/>
              <w:rPr>
                <w:rFonts w:ascii="Times New Roman" w:hAnsi="Times New Roman"/>
                <w:sz w:val="24"/>
                <w:szCs w:val="24"/>
              </w:rPr>
            </w:pPr>
            <w:r>
              <w:rPr>
                <w:rFonts w:ascii="Times New Roman" w:hAnsi="Times New Roman"/>
                <w:sz w:val="24"/>
              </w:rPr>
              <w:t>Предварительное разрешение на совершение от имени совершеннолетних недееспособных и не полностью дееспособных граждан сделок в случаях, предусмотренных законом.</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9</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rPr>
              <w:t>Установление опеки, попечительства (в том числе предварительные опека и попечительство) над совершеннолетними недееспособными гражданами, а также ограниченно дееспособными гражданами</w:t>
            </w:r>
          </w:p>
        </w:tc>
      </w:tr>
      <w:tr w:rsidR="007671AB" w:rsidTr="007671AB">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hAnsi="Times New Roman"/>
                <w:i/>
                <w:sz w:val="24"/>
                <w:szCs w:val="24"/>
              </w:rPr>
            </w:pPr>
            <w:r>
              <w:rPr>
                <w:rFonts w:ascii="Times New Roman" w:hAnsi="Times New Roman"/>
                <w:i/>
                <w:sz w:val="24"/>
                <w:szCs w:val="24"/>
              </w:rPr>
              <w:t>ЗАГС</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10</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актов гражданского состояния.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Государственная регистрация заключения брака.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12</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Государственная регистрация расторжения брака.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13</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Государственная регистрация смерти.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14</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Государственная регистрация рождения.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15</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Государственная регистрация перемены имени.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16</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Государственная регистрация установления отцовства.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17</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Государственная регистрация усыновления (удочерения).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18</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Внесение исправлений и изменений в первые экземпляры записей актов гражданского состояния.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19</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Восстановление и аннулирование записей актов гражданского состояния.</w:t>
            </w:r>
          </w:p>
        </w:tc>
      </w:tr>
      <w:tr w:rsidR="007671AB" w:rsidTr="007671AB">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hAnsi="Times New Roman"/>
                <w:b/>
                <w:sz w:val="24"/>
                <w:szCs w:val="24"/>
              </w:rPr>
            </w:pPr>
            <w:r>
              <w:rPr>
                <w:rFonts w:ascii="Times New Roman" w:eastAsia="Times New Roman" w:hAnsi="Times New Roman"/>
                <w:b/>
                <w:bCs/>
                <w:iCs/>
                <w:sz w:val="24"/>
                <w:szCs w:val="24"/>
                <w:lang w:eastAsia="ru-RU"/>
              </w:rPr>
              <w:t>Муниципальные услуги</w:t>
            </w:r>
          </w:p>
        </w:tc>
      </w:tr>
      <w:tr w:rsidR="007671AB" w:rsidTr="007671AB">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hAnsi="Times New Roman"/>
                <w:sz w:val="24"/>
                <w:szCs w:val="24"/>
              </w:rPr>
            </w:pPr>
            <w:r>
              <w:rPr>
                <w:rFonts w:ascii="Times New Roman" w:eastAsia="Times New Roman" w:hAnsi="Times New Roman"/>
                <w:bCs/>
                <w:i/>
                <w:iCs/>
                <w:sz w:val="24"/>
                <w:szCs w:val="24"/>
                <w:lang w:eastAsia="ru-RU"/>
              </w:rPr>
              <w:t>Образование</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20</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pStyle w:val="ae"/>
              <w:jc w:val="both"/>
              <w:rPr>
                <w:rFonts w:ascii="Times New Roman" w:hAnsi="Times New Roman"/>
                <w:sz w:val="24"/>
              </w:rPr>
            </w:pPr>
            <w:r>
              <w:rPr>
                <w:rFonts w:ascii="Times New Roman" w:hAnsi="Times New Roman"/>
                <w:sz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pStyle w:val="ae"/>
              <w:jc w:val="both"/>
              <w:rPr>
                <w:rFonts w:ascii="Times New Roman" w:hAnsi="Times New Roman"/>
                <w:sz w:val="24"/>
                <w:lang w:eastAsia="ru-RU"/>
              </w:rPr>
            </w:pPr>
            <w:r>
              <w:rPr>
                <w:rFonts w:ascii="Times New Roman" w:hAnsi="Times New Roman"/>
                <w:sz w:val="24"/>
              </w:rPr>
              <w:t>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22</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lang w:eastAsia="ru-RU"/>
              </w:rPr>
              <w:t xml:space="preserve">Прием заявлений, постановка на учет и направление детей в образовательные организации, реализующие образовательную программу </w:t>
            </w:r>
            <w:proofErr w:type="gramStart"/>
            <w:r>
              <w:rPr>
                <w:rFonts w:ascii="Times New Roman" w:hAnsi="Times New Roman"/>
                <w:sz w:val="24"/>
                <w:lang w:eastAsia="ru-RU"/>
              </w:rPr>
              <w:t>дошкольного</w:t>
            </w:r>
            <w:proofErr w:type="gramEnd"/>
            <w:r>
              <w:rPr>
                <w:rFonts w:ascii="Times New Roman" w:hAnsi="Times New Roman"/>
                <w:sz w:val="24"/>
                <w:lang w:eastAsia="ru-RU"/>
              </w:rPr>
              <w:t xml:space="preserve"> образования</w:t>
            </w:r>
          </w:p>
        </w:tc>
      </w:tr>
      <w:tr w:rsidR="007671AB" w:rsidTr="007671AB">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hAnsi="Times New Roman"/>
                <w:i/>
                <w:sz w:val="24"/>
                <w:lang w:eastAsia="ru-RU"/>
              </w:rPr>
            </w:pPr>
            <w:r>
              <w:rPr>
                <w:rFonts w:ascii="Times New Roman" w:hAnsi="Times New Roman"/>
                <w:i/>
                <w:sz w:val="24"/>
                <w:lang w:eastAsia="ru-RU"/>
              </w:rPr>
              <w:t>Культура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23</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Выдача документов, справок, выписок из документов архива Урмарского муниципального округа  Чувашской Республики.</w:t>
            </w:r>
          </w:p>
        </w:tc>
      </w:tr>
      <w:tr w:rsidR="007671AB" w:rsidTr="007671AB">
        <w:tc>
          <w:tcPr>
            <w:tcW w:w="9571" w:type="dxa"/>
            <w:gridSpan w:val="2"/>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hAnsi="Times New Roman"/>
                <w:i/>
                <w:sz w:val="24"/>
                <w:lang w:eastAsia="ru-RU"/>
              </w:rPr>
            </w:pPr>
            <w:r>
              <w:rPr>
                <w:rFonts w:ascii="Times New Roman" w:hAnsi="Times New Roman"/>
                <w:i/>
                <w:sz w:val="24"/>
                <w:lang w:eastAsia="ru-RU"/>
              </w:rPr>
              <w:t>Строительство</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24</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25</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разрешения на ввод объекта в эксплуатацию.</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26</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27</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градостроительного плана земельного участка.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28</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29</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заверенных копий документов.</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30</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Выдача выписок из </w:t>
            </w:r>
            <w:proofErr w:type="spellStart"/>
            <w:r>
              <w:rPr>
                <w:rFonts w:ascii="Times New Roman" w:hAnsi="Times New Roman"/>
                <w:sz w:val="24"/>
                <w:szCs w:val="24"/>
              </w:rPr>
              <w:t>похозяйственных</w:t>
            </w:r>
            <w:proofErr w:type="spellEnd"/>
            <w:r>
              <w:rPr>
                <w:rFonts w:ascii="Times New Roman" w:hAnsi="Times New Roman"/>
                <w:sz w:val="24"/>
                <w:szCs w:val="24"/>
              </w:rPr>
              <w:t xml:space="preserve"> книг.</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32</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33</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Вручение государственных жилищных сертификатов гражданам</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34</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35</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36</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37</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Обеспечение жилыми помещениями категорий граждан, указанных в </w:t>
            </w:r>
            <w:hyperlink r:id="rId11" w:history="1">
              <w:r>
                <w:rPr>
                  <w:rStyle w:val="aff6"/>
                  <w:b w:val="0"/>
                  <w:sz w:val="24"/>
                  <w:szCs w:val="24"/>
                </w:rPr>
                <w:t>пунктах 1</w:t>
              </w:r>
            </w:hyperlink>
            <w:r>
              <w:rPr>
                <w:rFonts w:ascii="Times New Roman" w:hAnsi="Times New Roman"/>
                <w:b/>
                <w:sz w:val="24"/>
                <w:szCs w:val="24"/>
                <w:u w:val="single"/>
              </w:rPr>
              <w:t xml:space="preserve">, </w:t>
            </w:r>
            <w:hyperlink r:id="rId12" w:history="1">
              <w:r>
                <w:rPr>
                  <w:rStyle w:val="aff6"/>
                  <w:b w:val="0"/>
                  <w:sz w:val="24"/>
                  <w:szCs w:val="24"/>
                </w:rPr>
                <w:t>3</w:t>
              </w:r>
            </w:hyperlink>
            <w:r>
              <w:rPr>
                <w:rFonts w:ascii="Times New Roman" w:hAnsi="Times New Roman"/>
                <w:b/>
                <w:sz w:val="24"/>
                <w:szCs w:val="24"/>
                <w:u w:val="single"/>
              </w:rPr>
              <w:t xml:space="preserve">, </w:t>
            </w:r>
            <w:hyperlink r:id="rId13" w:history="1">
              <w:r>
                <w:rPr>
                  <w:rStyle w:val="aff6"/>
                  <w:b w:val="0"/>
                  <w:sz w:val="24"/>
                  <w:szCs w:val="24"/>
                </w:rPr>
                <w:t>6</w:t>
              </w:r>
            </w:hyperlink>
            <w:r>
              <w:rPr>
                <w:rFonts w:ascii="Times New Roman" w:hAnsi="Times New Roman"/>
                <w:b/>
                <w:sz w:val="24"/>
                <w:szCs w:val="24"/>
                <w:u w:val="single"/>
              </w:rPr>
              <w:t xml:space="preserve"> </w:t>
            </w:r>
            <w:r>
              <w:rPr>
                <w:rFonts w:ascii="Times New Roman" w:hAnsi="Times New Roman"/>
                <w:sz w:val="24"/>
                <w:szCs w:val="24"/>
              </w:rPr>
              <w:lastRenderedPageBreak/>
              <w:t xml:space="preserve">и </w:t>
            </w:r>
            <w:hyperlink r:id="rId14" w:history="1">
              <w:r w:rsidRPr="007671AB">
                <w:rPr>
                  <w:rStyle w:val="aff6"/>
                  <w:b w:val="0"/>
                  <w:color w:val="000000" w:themeColor="text1"/>
                  <w:sz w:val="24"/>
                  <w:szCs w:val="24"/>
                  <w:u w:val="none"/>
                </w:rPr>
                <w:t>7 части 1 статьи 11</w:t>
              </w:r>
            </w:hyperlink>
            <w:r>
              <w:rPr>
                <w:rFonts w:ascii="Times New Roman" w:hAnsi="Times New Roman"/>
                <w:sz w:val="24"/>
                <w:szCs w:val="24"/>
              </w:rPr>
              <w:t xml:space="preserve"> Закона Чувашской Республики "О регулировании жилищных отношений".</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38</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Перевод жилого помещения в нежилое помещение и нежилого помещения в жилое помещение.</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39</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40</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гражданам жилых помещений муниципального специализированного жилищного фонда (маневренного, служебного).</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разрешения на осуществление земляных работ.</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42</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Признание садового дома жилым домом и жилого дома садовым домом.</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43</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Принятие на учет граждан в качестве нуждающихся в жилых помещениях.</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44</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Присвоение адресов объектам адресации, изменение, аннулирование адресов.</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45</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Подготовка и утверждение документации по планировке территории.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46</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Согласование переустройства и (или) перепланировки помещения в многоквартирном доме.</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47</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Установка информационной вывески, согласование </w:t>
            </w:r>
            <w:proofErr w:type="gramStart"/>
            <w:r>
              <w:rPr>
                <w:rFonts w:ascii="Times New Roman" w:hAnsi="Times New Roman"/>
                <w:sz w:val="24"/>
                <w:szCs w:val="24"/>
              </w:rPr>
              <w:t>дизайн-проекта</w:t>
            </w:r>
            <w:proofErr w:type="gramEnd"/>
            <w:r>
              <w:rPr>
                <w:rFonts w:ascii="Times New Roman" w:hAnsi="Times New Roman"/>
                <w:sz w:val="24"/>
                <w:szCs w:val="24"/>
              </w:rPr>
              <w:t xml:space="preserve"> размещения вывески.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tcPr>
          <w:p w:rsidR="007671AB" w:rsidRDefault="007671AB">
            <w:pPr>
              <w:spacing w:after="0" w:line="240" w:lineRule="auto"/>
              <w:jc w:val="center"/>
              <w:rPr>
                <w:rFonts w:ascii="Times New Roman" w:eastAsia="Times New Roman" w:hAnsi="Times New Roman"/>
                <w:bCs/>
                <w:iCs/>
                <w:sz w:val="24"/>
                <w:szCs w:val="24"/>
                <w:lang w:eastAsia="ru-RU"/>
              </w:rPr>
            </w:pP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center"/>
              <w:rPr>
                <w:rFonts w:ascii="Times New Roman" w:hAnsi="Times New Roman"/>
                <w:i/>
                <w:sz w:val="24"/>
                <w:szCs w:val="24"/>
              </w:rPr>
            </w:pPr>
            <w:r>
              <w:rPr>
                <w:rFonts w:ascii="Times New Roman" w:hAnsi="Times New Roman"/>
                <w:i/>
                <w:sz w:val="24"/>
                <w:szCs w:val="24"/>
              </w:rPr>
              <w:t>Транспорт</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48</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49</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tcPr>
          <w:p w:rsidR="007671AB" w:rsidRDefault="007671AB">
            <w:pPr>
              <w:spacing w:after="0" w:line="240" w:lineRule="auto"/>
              <w:jc w:val="center"/>
              <w:rPr>
                <w:rFonts w:ascii="Times New Roman" w:eastAsia="Times New Roman" w:hAnsi="Times New Roman"/>
                <w:bCs/>
                <w:iCs/>
                <w:sz w:val="24"/>
                <w:szCs w:val="24"/>
                <w:lang w:eastAsia="ru-RU"/>
              </w:rPr>
            </w:pP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center"/>
              <w:rPr>
                <w:rFonts w:ascii="Times New Roman" w:hAnsi="Times New Roman"/>
                <w:i/>
                <w:sz w:val="24"/>
                <w:lang w:eastAsia="ru-RU"/>
              </w:rPr>
            </w:pPr>
            <w:r>
              <w:rPr>
                <w:rFonts w:ascii="Times New Roman" w:hAnsi="Times New Roman"/>
                <w:i/>
                <w:sz w:val="24"/>
                <w:lang w:eastAsia="ru-RU"/>
              </w:rPr>
              <w:t>Земельные участки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50</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szCs w:val="24"/>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Отнесение земель или земельного участка к определенной категории или перевод земель или земельного участка из одной категории в другую.</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52</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53</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Предварительное согласование предоставления земельного участка.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54</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Постановка на учет многодетных семей, имеющих право на получение земельных участков в собственность бесплатно.</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55</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56</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57</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58</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59</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Утверждение схемы расположения земельного участка или земельных участков на кадастровом плане территории.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tcPr>
          <w:p w:rsidR="007671AB" w:rsidRDefault="007671AB">
            <w:pPr>
              <w:spacing w:after="0" w:line="240" w:lineRule="auto"/>
              <w:jc w:val="center"/>
              <w:rPr>
                <w:rFonts w:ascii="Times New Roman" w:eastAsia="Times New Roman" w:hAnsi="Times New Roman"/>
                <w:bCs/>
                <w:iCs/>
                <w:sz w:val="24"/>
                <w:szCs w:val="24"/>
                <w:lang w:eastAsia="ru-RU"/>
              </w:rPr>
            </w:pP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center"/>
              <w:rPr>
                <w:rFonts w:ascii="Times New Roman" w:hAnsi="Times New Roman"/>
                <w:i/>
                <w:sz w:val="24"/>
                <w:lang w:eastAsia="ru-RU"/>
              </w:rPr>
            </w:pPr>
            <w:r>
              <w:rPr>
                <w:rFonts w:ascii="Times New Roman" w:hAnsi="Times New Roman"/>
                <w:i/>
                <w:sz w:val="24"/>
                <w:lang w:eastAsia="ru-RU"/>
              </w:rPr>
              <w:t>Имущество</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60</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szCs w:val="24"/>
              </w:rPr>
              <w:t>Безвозмездное принятие имущества в муниципальную собственность.</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61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szCs w:val="24"/>
              </w:rPr>
              <w:t>Выдача выписок из реестра муниципального имущества Урмарского муниципального округа  Чувашской Республики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62</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Заключение договоров социального найма жилого помещения.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63</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szCs w:val="24"/>
              </w:rPr>
              <w:t>Передача муниципального имущества, принадлежащего на праве собственности, в аренду.</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64</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Передача жилых помещений в собственность граждан в порядке приватизации.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65</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жилого помещения по договору социального найма.</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66</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Предоставление в безвозмездное пользование имущества, находящегося в муниципальной собственности.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67</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Передача и заключение договоров о закреплении муниципального имущества на праве хозяйственного ведения или оперативного управления.</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68</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szCs w:val="24"/>
              </w:rPr>
            </w:pPr>
            <w:r>
              <w:rPr>
                <w:rFonts w:ascii="Times New Roman" w:hAnsi="Times New Roman"/>
                <w:sz w:val="24"/>
                <w:szCs w:val="24"/>
              </w:rPr>
              <w:t>Предоставление жилого помещения в собственность бесплатно.</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69</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Прием в муниципальную собственность приватизированных гражданами жилых помещений (</w:t>
            </w:r>
            <w:proofErr w:type="spellStart"/>
            <w:r>
              <w:rPr>
                <w:rFonts w:ascii="Times New Roman" w:hAnsi="Times New Roman"/>
                <w:sz w:val="24"/>
                <w:szCs w:val="24"/>
              </w:rPr>
              <w:t>деприватизация</w:t>
            </w:r>
            <w:proofErr w:type="spellEnd"/>
            <w:r>
              <w:rPr>
                <w:rFonts w:ascii="Times New Roman" w:hAnsi="Times New Roman"/>
                <w:sz w:val="24"/>
                <w:szCs w:val="24"/>
              </w:rPr>
              <w:t xml:space="preserve"> жилых помещений).</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70</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Продажа имущества, находящегося в муниципальной собственности.</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tcPr>
          <w:p w:rsidR="007671AB" w:rsidRDefault="007671AB">
            <w:pPr>
              <w:spacing w:after="0" w:line="240" w:lineRule="auto"/>
              <w:jc w:val="center"/>
              <w:rPr>
                <w:rFonts w:ascii="Times New Roman" w:eastAsia="Times New Roman" w:hAnsi="Times New Roman"/>
                <w:bCs/>
                <w:iCs/>
                <w:sz w:val="24"/>
                <w:szCs w:val="24"/>
                <w:lang w:eastAsia="ru-RU"/>
              </w:rPr>
            </w:pP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hd w:val="clear" w:color="auto" w:fill="FFFFFF"/>
              <w:spacing w:after="0" w:line="240" w:lineRule="auto"/>
              <w:jc w:val="center"/>
              <w:rPr>
                <w:rFonts w:ascii="Times New Roman" w:hAnsi="Times New Roman"/>
                <w:i/>
                <w:sz w:val="24"/>
                <w:szCs w:val="24"/>
              </w:rPr>
            </w:pPr>
            <w:r>
              <w:rPr>
                <w:rFonts w:ascii="Times New Roman" w:hAnsi="Times New Roman"/>
                <w:i/>
                <w:sz w:val="24"/>
                <w:szCs w:val="24"/>
              </w:rPr>
              <w:t>Сельское хозяйство</w:t>
            </w:r>
          </w:p>
        </w:tc>
      </w:tr>
      <w:tr w:rsidR="007671AB" w:rsidTr="007671AB">
        <w:tc>
          <w:tcPr>
            <w:tcW w:w="675" w:type="dxa"/>
            <w:tcBorders>
              <w:top w:val="single" w:sz="4" w:space="0" w:color="auto"/>
              <w:left w:val="single" w:sz="4" w:space="0" w:color="auto"/>
              <w:bottom w:val="single" w:sz="4" w:space="0" w:color="auto"/>
              <w:right w:val="single" w:sz="4" w:space="0" w:color="auto"/>
            </w:tcBorders>
            <w:vAlign w:val="center"/>
            <w:hideMark/>
          </w:tcPr>
          <w:p w:rsidR="007671AB" w:rsidRDefault="007671AB">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71</w:t>
            </w:r>
          </w:p>
        </w:tc>
        <w:tc>
          <w:tcPr>
            <w:tcW w:w="8896" w:type="dxa"/>
            <w:tcBorders>
              <w:top w:val="single" w:sz="4" w:space="0" w:color="auto"/>
              <w:left w:val="single" w:sz="4" w:space="0" w:color="auto"/>
              <w:bottom w:val="single" w:sz="4" w:space="0" w:color="auto"/>
              <w:right w:val="single" w:sz="4" w:space="0" w:color="auto"/>
            </w:tcBorders>
            <w:hideMark/>
          </w:tcPr>
          <w:p w:rsidR="007671AB" w:rsidRDefault="007671AB">
            <w:pPr>
              <w:spacing w:after="0" w:line="240" w:lineRule="auto"/>
              <w:jc w:val="both"/>
              <w:rPr>
                <w:rFonts w:ascii="Times New Roman" w:hAnsi="Times New Roman"/>
                <w:sz w:val="24"/>
                <w:lang w:eastAsia="ru-RU"/>
              </w:rPr>
            </w:pPr>
            <w:r>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tc>
      </w:tr>
    </w:tbl>
    <w:p w:rsidR="007671AB" w:rsidRDefault="007671AB" w:rsidP="007671AB">
      <w:pPr>
        <w:jc w:val="center"/>
        <w:rPr>
          <w:rFonts w:ascii="Times New Roman" w:eastAsia="Times New Roman" w:hAnsi="Times New Roman"/>
          <w:b/>
          <w:bCs/>
          <w:i/>
          <w:iCs/>
          <w:sz w:val="24"/>
          <w:szCs w:val="24"/>
          <w:lang w:eastAsia="ru-RU"/>
        </w:rPr>
      </w:pPr>
    </w:p>
    <w:p w:rsidR="007671AB" w:rsidRDefault="007671AB" w:rsidP="007671AB">
      <w:pPr>
        <w:jc w:val="center"/>
        <w:rPr>
          <w:rFonts w:ascii="Times New Roman" w:eastAsia="Times New Roman" w:hAnsi="Times New Roman"/>
          <w:b/>
          <w:bCs/>
          <w:i/>
          <w:iCs/>
          <w:sz w:val="24"/>
          <w:szCs w:val="24"/>
          <w:lang w:eastAsia="ru-RU"/>
        </w:rPr>
      </w:pPr>
    </w:p>
    <w:p w:rsidR="007671AB" w:rsidRDefault="007671AB" w:rsidP="007671AB">
      <w:pPr>
        <w:jc w:val="center"/>
        <w:rPr>
          <w:rFonts w:ascii="Times New Roman" w:eastAsia="Times New Roman" w:hAnsi="Times New Roman"/>
          <w:b/>
          <w:bCs/>
          <w:i/>
          <w:iCs/>
          <w:sz w:val="24"/>
          <w:szCs w:val="24"/>
          <w:lang w:eastAsia="ru-RU"/>
        </w:rPr>
      </w:pPr>
    </w:p>
    <w:p w:rsidR="00B51054" w:rsidRPr="009259EA" w:rsidRDefault="00B51054" w:rsidP="007671AB">
      <w:pPr>
        <w:tabs>
          <w:tab w:val="left" w:pos="3544"/>
        </w:tabs>
        <w:spacing w:after="0" w:line="240" w:lineRule="auto"/>
        <w:ind w:right="5102"/>
        <w:jc w:val="both"/>
        <w:rPr>
          <w:rFonts w:ascii="Times New Roman" w:hAnsi="Times New Roman" w:cs="Times New Roman"/>
          <w:sz w:val="20"/>
          <w:szCs w:val="20"/>
        </w:rPr>
      </w:pPr>
    </w:p>
    <w:sectPr w:rsidR="00B51054" w:rsidRPr="009259EA" w:rsidSect="007671AB">
      <w:headerReference w:type="default" r:id="rId15"/>
      <w:pgSz w:w="11906" w:h="16838"/>
      <w:pgMar w:top="1134" w:right="56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8A" w:rsidRDefault="0055628A" w:rsidP="00C65999">
      <w:pPr>
        <w:spacing w:after="0" w:line="240" w:lineRule="auto"/>
      </w:pPr>
      <w:r>
        <w:separator/>
      </w:r>
    </w:p>
  </w:endnote>
  <w:endnote w:type="continuationSeparator" w:id="0">
    <w:p w:rsidR="0055628A" w:rsidRDefault="0055628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8A" w:rsidRDefault="0055628A" w:rsidP="00C65999">
      <w:pPr>
        <w:spacing w:after="0" w:line="240" w:lineRule="auto"/>
      </w:pPr>
      <w:r>
        <w:separator/>
      </w:r>
    </w:p>
  </w:footnote>
  <w:footnote w:type="continuationSeparator" w:id="0">
    <w:p w:rsidR="0055628A" w:rsidRDefault="0055628A"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2">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0"/>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6"/>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2"/>
  </w:num>
  <w:num w:numId="39">
    <w:abstractNumId w:val="17"/>
  </w:num>
  <w:num w:numId="40">
    <w:abstractNumId w:val="32"/>
  </w:num>
  <w:num w:numId="41">
    <w:abstractNumId w:val="5"/>
  </w:num>
  <w:num w:numId="42">
    <w:abstractNumId w:val="33"/>
  </w:num>
  <w:num w:numId="43">
    <w:abstractNumId w:val="16"/>
  </w:num>
  <w:num w:numId="44">
    <w:abstractNumId w:val="21"/>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29"/>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0B1B"/>
    <w:rsid w:val="002212D9"/>
    <w:rsid w:val="002226DA"/>
    <w:rsid w:val="00223C64"/>
    <w:rsid w:val="00224ADD"/>
    <w:rsid w:val="00226484"/>
    <w:rsid w:val="00227B33"/>
    <w:rsid w:val="00232995"/>
    <w:rsid w:val="00235087"/>
    <w:rsid w:val="00236FD5"/>
    <w:rsid w:val="00240E04"/>
    <w:rsid w:val="00247137"/>
    <w:rsid w:val="00247D2C"/>
    <w:rsid w:val="00252771"/>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0FE0"/>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4412"/>
    <w:rsid w:val="004F6BA3"/>
    <w:rsid w:val="00500526"/>
    <w:rsid w:val="005037A9"/>
    <w:rsid w:val="00504444"/>
    <w:rsid w:val="0050447D"/>
    <w:rsid w:val="00506208"/>
    <w:rsid w:val="00507375"/>
    <w:rsid w:val="00507D75"/>
    <w:rsid w:val="00511D29"/>
    <w:rsid w:val="00516CED"/>
    <w:rsid w:val="00517E1F"/>
    <w:rsid w:val="00520876"/>
    <w:rsid w:val="00520E7A"/>
    <w:rsid w:val="00522060"/>
    <w:rsid w:val="005230BC"/>
    <w:rsid w:val="00524AB7"/>
    <w:rsid w:val="00532029"/>
    <w:rsid w:val="0053407E"/>
    <w:rsid w:val="005342D9"/>
    <w:rsid w:val="005378AA"/>
    <w:rsid w:val="005404C3"/>
    <w:rsid w:val="00540D7B"/>
    <w:rsid w:val="00544681"/>
    <w:rsid w:val="00546193"/>
    <w:rsid w:val="0055628A"/>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1AB"/>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682"/>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15EF"/>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153D2"/>
    <w:rsid w:val="00920485"/>
    <w:rsid w:val="009212D6"/>
    <w:rsid w:val="00922E24"/>
    <w:rsid w:val="00923F30"/>
    <w:rsid w:val="009259EA"/>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2AE3"/>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170D"/>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0D7E"/>
    <w:rsid w:val="00AE2115"/>
    <w:rsid w:val="00AE3C40"/>
    <w:rsid w:val="00AE3EB9"/>
    <w:rsid w:val="00AE4D26"/>
    <w:rsid w:val="00AF00C6"/>
    <w:rsid w:val="00AF1DB8"/>
    <w:rsid w:val="00AF246E"/>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0917"/>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7D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A75CC"/>
    <w:rsid w:val="00EB2B99"/>
    <w:rsid w:val="00EB67F1"/>
    <w:rsid w:val="00EB7816"/>
    <w:rsid w:val="00EC0C89"/>
    <w:rsid w:val="00EC3974"/>
    <w:rsid w:val="00EC6DF4"/>
    <w:rsid w:val="00ED23B2"/>
    <w:rsid w:val="00ED665A"/>
    <w:rsid w:val="00EE13BA"/>
    <w:rsid w:val="00EE18D1"/>
    <w:rsid w:val="00EE46B8"/>
    <w:rsid w:val="00EE4895"/>
    <w:rsid w:val="00EE56B6"/>
    <w:rsid w:val="00EE7521"/>
    <w:rsid w:val="00EF022A"/>
    <w:rsid w:val="00EF1022"/>
    <w:rsid w:val="00EF213C"/>
    <w:rsid w:val="00EF5A5F"/>
    <w:rsid w:val="00EF6F56"/>
    <w:rsid w:val="00EF7CEB"/>
    <w:rsid w:val="00F007D5"/>
    <w:rsid w:val="00F008FB"/>
    <w:rsid w:val="00F0122A"/>
    <w:rsid w:val="00F01E4D"/>
    <w:rsid w:val="00F02F0C"/>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No Lis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No List" w:uiPriority="0"/>
    <w:lsdException w:name="Table Web 1"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2225313">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55100147">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1380031">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17125404">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81518500">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00949/11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600949/11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600949/110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600949/1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DECF-0BF7-47C3-9D54-0FEF87F4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1762</Words>
  <Characters>10049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2023-10-24T11:05:00Z</cp:lastPrinted>
  <dcterms:created xsi:type="dcterms:W3CDTF">2023-10-25T07:23:00Z</dcterms:created>
  <dcterms:modified xsi:type="dcterms:W3CDTF">2023-10-25T07:23:00Z</dcterms:modified>
</cp:coreProperties>
</file>