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F7" w:rsidRPr="005C29A6" w:rsidRDefault="00D54FF7" w:rsidP="00D54FF7">
      <w:pPr>
        <w:jc w:val="right"/>
        <w:rPr>
          <w:rStyle w:val="a6"/>
          <w:b w:val="0"/>
          <w:sz w:val="24"/>
          <w:szCs w:val="24"/>
        </w:rPr>
      </w:pPr>
      <w:bookmarkStart w:id="0" w:name="sub_60000"/>
      <w:r w:rsidRPr="005C29A6">
        <w:rPr>
          <w:rStyle w:val="a6"/>
          <w:b w:val="0"/>
          <w:sz w:val="24"/>
          <w:szCs w:val="24"/>
        </w:rPr>
        <w:t>Приложение N 6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5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Pr="005C29A6">
        <w:rPr>
          <w:sz w:val="24"/>
          <w:szCs w:val="24"/>
        </w:rPr>
        <w:t>Аликовского</w:t>
      </w:r>
      <w:r w:rsidRPr="005C29A6">
        <w:rPr>
          <w:rStyle w:val="a6"/>
          <w:b w:val="0"/>
          <w:sz w:val="24"/>
          <w:szCs w:val="24"/>
        </w:rPr>
        <w:t xml:space="preserve"> района</w:t>
      </w:r>
    </w:p>
    <w:bookmarkEnd w:id="0"/>
    <w:p w:rsidR="00D54FF7" w:rsidRDefault="00D54FF7" w:rsidP="00D54FF7">
      <w:pPr>
        <w:pStyle w:val="1"/>
        <w:jc w:val="right"/>
        <w:rPr>
          <w:b/>
          <w:sz w:val="24"/>
          <w:szCs w:val="24"/>
        </w:rPr>
      </w:pPr>
    </w:p>
    <w:p w:rsidR="00DD6A92" w:rsidRPr="005C29A6" w:rsidRDefault="00DD6A92" w:rsidP="00DD6A92">
      <w:pPr>
        <w:pStyle w:val="1"/>
        <w:jc w:val="center"/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Аликовского района за </w:t>
      </w:r>
      <w:r w:rsidR="00E16603">
        <w:rPr>
          <w:b/>
          <w:sz w:val="24"/>
          <w:szCs w:val="24"/>
        </w:rPr>
        <w:t>2022</w:t>
      </w:r>
      <w:r w:rsidRPr="005C29A6">
        <w:rPr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92"/>
        <w:gridCol w:w="4871"/>
        <w:gridCol w:w="1842"/>
        <w:gridCol w:w="6881"/>
      </w:tblGrid>
      <w:tr w:rsidR="00DD6A92" w:rsidRPr="00164A73" w:rsidTr="00B46F04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Наименование муниципальной программы Аликовского района (подпрограммы муниципальной программы Аликовского района), основного мероприятия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Сведения о выполнении </w:t>
            </w: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соответству-ющего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мероприятия</w:t>
            </w:r>
            <w:hyperlink r:id="rId6" w:anchor="sub_6666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Примечание</w:t>
            </w:r>
            <w:hyperlink r:id="rId7" w:anchor="sub_7777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DD6A92" w:rsidRPr="00164A73" w:rsidTr="00B46F04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</w:tr>
      <w:tr w:rsidR="00DD6A92" w:rsidRPr="00164A73" w:rsidTr="00B46F04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5E7E98" w:rsidP="000918C0">
            <w:pPr>
              <w:pStyle w:val="a5"/>
              <w:jc w:val="both"/>
              <w:rPr>
                <w:rFonts w:ascii="Times New Roman" w:hAnsi="Times New Roman"/>
              </w:rPr>
            </w:pPr>
            <w:r w:rsidRPr="005E7E98">
              <w:rPr>
                <w:rFonts w:ascii="Times New Roman" w:hAnsi="Times New Roman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D6A92" w:rsidRPr="00164A73" w:rsidTr="00B46F04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DD6A92" w:rsidRDefault="005E7E98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5E7E98">
              <w:rPr>
                <w:rFonts w:ascii="Times New Roman" w:hAnsi="Times New Roman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D6A92" w:rsidRPr="00164A73" w:rsidTr="00B46F04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DD6A92" w:rsidRDefault="005E7E98" w:rsidP="00B46F04">
            <w:pPr>
              <w:pStyle w:val="a5"/>
              <w:jc w:val="both"/>
              <w:rPr>
                <w:rFonts w:ascii="Times New Roman" w:hAnsi="Times New Roman"/>
              </w:rPr>
            </w:pPr>
            <w:r w:rsidRPr="005E7E98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1</w:t>
            </w:r>
            <w:r w:rsidRPr="005E7E98">
              <w:rPr>
                <w:rFonts w:ascii="Times New Roman" w:hAnsi="Times New Roman"/>
              </w:rPr>
              <w:t xml:space="preserve"> "Физкультурно-оздоровительная и спортивно-массовая работа с населением"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87" w:rsidRDefault="00392987" w:rsidP="00392987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в Аликовском районе проводятся более </w:t>
            </w:r>
            <w:r w:rsidR="00DF3D3F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мероприятий, направленных на оздоровление населения. Наиболее зрелищными и значимыми являются: день физкультурника, бокс </w:t>
            </w:r>
            <w:r w:rsidR="00B15B1A">
              <w:rPr>
                <w:rFonts w:ascii="Times New Roman" w:hAnsi="Times New Roman"/>
                <w:sz w:val="28"/>
                <w:szCs w:val="28"/>
              </w:rPr>
              <w:t>- посвященный  памяти Башкирова</w:t>
            </w:r>
            <w:r w:rsidR="007735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2987" w:rsidRDefault="00392987" w:rsidP="0039298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районе действует более 10 спортивных секций по различным видам спорта. </w:t>
            </w:r>
            <w:proofErr w:type="gramStart"/>
            <w:r>
              <w:rPr>
                <w:color w:val="000000"/>
                <w:sz w:val="28"/>
                <w:szCs w:val="28"/>
              </w:rPr>
              <w:t>Это футбол, волейбол, баскетбол, бокс, спортивная ходьба, лыж</w:t>
            </w:r>
            <w:r w:rsidR="002079FE">
              <w:rPr>
                <w:color w:val="000000"/>
                <w:sz w:val="28"/>
                <w:szCs w:val="28"/>
              </w:rPr>
              <w:t>ные гонки, бег, плавание</w:t>
            </w:r>
            <w:r>
              <w:rPr>
                <w:color w:val="000000"/>
                <w:sz w:val="28"/>
                <w:szCs w:val="28"/>
              </w:rPr>
              <w:t>, шахматы, пауэрлифтинг.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Для занятий у воспитанников спортивных секций есть все условия. </w:t>
            </w:r>
          </w:p>
          <w:p w:rsidR="00A66CB0" w:rsidRPr="0077352A" w:rsidRDefault="00392987" w:rsidP="00456E4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Одним из приоритетных направлений работы  администрации Аликовского района является развитие массового спорта. Наиболее массовым спортивным </w:t>
            </w:r>
            <w:r>
              <w:rPr>
                <w:sz w:val="28"/>
                <w:szCs w:val="28"/>
              </w:rPr>
              <w:lastRenderedPageBreak/>
              <w:t xml:space="preserve">мероприятием ежегодно признается: «Лыжня России», Всероссийский день бега «Кросс Нации». </w:t>
            </w:r>
            <w:r>
              <w:rPr>
                <w:sz w:val="28"/>
                <w:szCs w:val="28"/>
              </w:rPr>
              <w:br/>
            </w:r>
            <w:r w:rsidR="0077352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Аликовский район проводит на своей территории </w:t>
            </w:r>
            <w:r w:rsidR="00456E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спортивных</w:t>
            </w:r>
            <w:proofErr w:type="gramEnd"/>
            <w:r>
              <w:rPr>
                <w:sz w:val="28"/>
                <w:szCs w:val="28"/>
              </w:rPr>
              <w:t xml:space="preserve"> мероприятия республиканского масштаба. </w:t>
            </w:r>
          </w:p>
        </w:tc>
      </w:tr>
      <w:tr w:rsidR="00DD6A92" w:rsidRPr="00164A73" w:rsidTr="00B46F04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92" w:rsidRPr="00164A73" w:rsidRDefault="00DD6A92" w:rsidP="002A6E9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Основное мероприятие 2</w:t>
            </w:r>
            <w:r>
              <w:t xml:space="preserve"> </w:t>
            </w:r>
            <w:r w:rsidR="005E7E98" w:rsidRPr="005E7E98">
              <w:rPr>
                <w:rFonts w:ascii="Times New Roman" w:hAnsi="Times New Roman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="005E7E98" w:rsidRPr="005E7E98">
              <w:rPr>
                <w:rFonts w:ascii="Times New Roman" w:hAnsi="Times New Roman"/>
              </w:rPr>
              <w:t>софинансирования</w:t>
            </w:r>
            <w:proofErr w:type="spellEnd"/>
            <w:r w:rsidR="005E7E98" w:rsidRPr="005E7E98">
              <w:rPr>
                <w:rFonts w:ascii="Times New Roman" w:hAnsi="Times New Roman"/>
              </w:rPr>
              <w:t xml:space="preserve"> из всех уровней бюджетов"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92" w:rsidRPr="00164A73" w:rsidRDefault="00DD6A92" w:rsidP="002A6E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E3" w:rsidRDefault="00FC3EE3" w:rsidP="00FC3EE3">
            <w:pPr>
              <w:pStyle w:val="msonormalbullet1gif"/>
              <w:tabs>
                <w:tab w:val="left" w:pos="1260"/>
              </w:tabs>
              <w:spacing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cstheme="minorBidi"/>
                <w:sz w:val="28"/>
                <w:szCs w:val="28"/>
              </w:rPr>
              <w:t>К услугам жителей и гостей района были предоставлены 1</w:t>
            </w:r>
            <w:r w:rsidR="002079FE">
              <w:rPr>
                <w:rFonts w:cstheme="minorBidi"/>
                <w:sz w:val="28"/>
                <w:szCs w:val="28"/>
              </w:rPr>
              <w:t>03</w:t>
            </w:r>
            <w:r>
              <w:rPr>
                <w:rFonts w:cstheme="minorBidi"/>
                <w:sz w:val="28"/>
                <w:szCs w:val="28"/>
              </w:rPr>
              <w:t xml:space="preserve"> спортивных сооружений с единовременной пропускной способностью </w:t>
            </w:r>
            <w:r w:rsidR="001E211D">
              <w:rPr>
                <w:rFonts w:cstheme="minorBidi"/>
                <w:sz w:val="28"/>
                <w:szCs w:val="28"/>
              </w:rPr>
              <w:t>1595</w:t>
            </w:r>
            <w:r>
              <w:rPr>
                <w:rFonts w:cstheme="minorBidi"/>
                <w:sz w:val="28"/>
                <w:szCs w:val="28"/>
              </w:rPr>
              <w:t xml:space="preserve"> человек.</w:t>
            </w:r>
          </w:p>
          <w:p w:rsidR="00C053C6" w:rsidRDefault="006151C4" w:rsidP="006151C4">
            <w:pPr>
              <w:ind w:firstLine="709"/>
              <w:jc w:val="both"/>
              <w:rPr>
                <w:rStyle w:val="10"/>
                <w:rFonts w:ascii="Arial" w:hAnsi="Arial" w:cs="Arial"/>
                <w:color w:val="262626"/>
                <w:shd w:val="clear" w:color="auto" w:fill="FFFFFF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. Аликово и</w:t>
            </w:r>
            <w:r w:rsidR="00D316A7">
              <w:rPr>
                <w:color w:val="000000"/>
                <w:sz w:val="28"/>
                <w:szCs w:val="28"/>
              </w:rPr>
              <w:t>меется новый большой спортивный комплекс с т</w:t>
            </w:r>
            <w:r w:rsidR="00DF3D3F">
              <w:rPr>
                <w:color w:val="000000"/>
                <w:sz w:val="28"/>
                <w:szCs w:val="28"/>
              </w:rPr>
              <w:t>ренажерным, универсальным залом</w:t>
            </w:r>
            <w:r w:rsidR="00D316A7">
              <w:rPr>
                <w:color w:val="000000"/>
                <w:sz w:val="28"/>
                <w:szCs w:val="28"/>
              </w:rPr>
              <w:t>, залом бокса и спортивных танцев. Есть стадион, трасса для бега и лыжная трасса.</w:t>
            </w:r>
            <w:r>
              <w:rPr>
                <w:color w:val="000000" w:themeColor="text1"/>
                <w:sz w:val="28"/>
                <w:szCs w:val="28"/>
              </w:rPr>
              <w:t xml:space="preserve"> В парке отдыха и культуры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.</w:t>
            </w:r>
            <w:r w:rsidR="00FC3EE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Аликово функционирует многофункциональное сооружение, предназначенное для игр в футбол и баскетбол, тренажерный зал. Также введена в эксплуатацию площадка для пляжного волейбола на территории спортивной школы «Хелхем».</w:t>
            </w:r>
            <w:r w:rsidR="00C053C6">
              <w:rPr>
                <w:rStyle w:val="10"/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</w:p>
          <w:p w:rsidR="00491A9D" w:rsidRDefault="006151C4" w:rsidP="00DF3D3F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зимний период функционируют 3 лыжные трассы, 3 хоккейные коробки с освещением и пунктами проката и 3 катка для массового катания.</w:t>
            </w:r>
          </w:p>
          <w:p w:rsidR="006151C4" w:rsidRDefault="00DF3D3F" w:rsidP="00456E44">
            <w:pPr>
              <w:ind w:firstLine="709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C053C6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По федеральному проекту «Спорт - норма </w:t>
            </w:r>
            <w:r w:rsidR="002079FE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жизни» нацпроекта «Демография» с</w:t>
            </w:r>
            <w:r w:rsidRPr="00C053C6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2021 год</w:t>
            </w:r>
            <w:r w:rsidR="002079FE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а в с. Аликово  функционирует</w:t>
            </w:r>
            <w:r w:rsidRPr="00C053C6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плавательный бассейн</w:t>
            </w:r>
            <w:proofErr w:type="gramStart"/>
            <w:r w:rsidRPr="00C053C6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2079FE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Также по федеральному проекту «Спорт – норма жизни» нацпроекта «Демография» с июня 2022 года </w:t>
            </w:r>
            <w:proofErr w:type="gramStart"/>
            <w:r w:rsidR="002079FE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2079FE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2079FE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2079FE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. Аликово </w:t>
            </w:r>
            <w:r w:rsidR="00456E44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появилась площадка для сдачи норм Всероссийского физкультурно-спортивного комплекса «Готов к труду и обороне» (ГТО).</w:t>
            </w:r>
          </w:p>
          <w:p w:rsidR="006A4D43" w:rsidRPr="005E7E98" w:rsidRDefault="006A4D43" w:rsidP="00086E97">
            <w:pPr>
              <w:jc w:val="both"/>
              <w:rPr>
                <w:highlight w:val="yellow"/>
              </w:rPr>
            </w:pPr>
          </w:p>
        </w:tc>
      </w:tr>
    </w:tbl>
    <w:p w:rsidR="009959BA" w:rsidRDefault="009959BA"/>
    <w:sectPr w:rsidR="009959BA" w:rsidSect="007D2FBD">
      <w:pgSz w:w="16838" w:h="11906" w:orient="landscape" w:code="9"/>
      <w:pgMar w:top="1701" w:right="1134" w:bottom="56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709"/>
    <w:rsid w:val="0002100F"/>
    <w:rsid w:val="00086E97"/>
    <w:rsid w:val="000918C0"/>
    <w:rsid w:val="000959A2"/>
    <w:rsid w:val="000B00A8"/>
    <w:rsid w:val="000C6EEF"/>
    <w:rsid w:val="000D4166"/>
    <w:rsid w:val="000E528D"/>
    <w:rsid w:val="00170D25"/>
    <w:rsid w:val="001E0020"/>
    <w:rsid w:val="001E211D"/>
    <w:rsid w:val="001F0634"/>
    <w:rsid w:val="002079FE"/>
    <w:rsid w:val="002115E9"/>
    <w:rsid w:val="00227508"/>
    <w:rsid w:val="00236074"/>
    <w:rsid w:val="00320820"/>
    <w:rsid w:val="00352F46"/>
    <w:rsid w:val="00376495"/>
    <w:rsid w:val="00392987"/>
    <w:rsid w:val="003B42C3"/>
    <w:rsid w:val="003E7D37"/>
    <w:rsid w:val="00456E44"/>
    <w:rsid w:val="00472C6E"/>
    <w:rsid w:val="00487F27"/>
    <w:rsid w:val="00491A9D"/>
    <w:rsid w:val="004968B1"/>
    <w:rsid w:val="004A7039"/>
    <w:rsid w:val="005121E6"/>
    <w:rsid w:val="0055788D"/>
    <w:rsid w:val="005D6FCF"/>
    <w:rsid w:val="005E7E98"/>
    <w:rsid w:val="006151C4"/>
    <w:rsid w:val="006A4D43"/>
    <w:rsid w:val="006D480A"/>
    <w:rsid w:val="006F796D"/>
    <w:rsid w:val="00706931"/>
    <w:rsid w:val="007162D3"/>
    <w:rsid w:val="00746709"/>
    <w:rsid w:val="0075173A"/>
    <w:rsid w:val="0077352A"/>
    <w:rsid w:val="00780847"/>
    <w:rsid w:val="007878FE"/>
    <w:rsid w:val="007D2FBD"/>
    <w:rsid w:val="00834D84"/>
    <w:rsid w:val="008553F0"/>
    <w:rsid w:val="00855E5D"/>
    <w:rsid w:val="008B4FBB"/>
    <w:rsid w:val="008C337A"/>
    <w:rsid w:val="00914DF0"/>
    <w:rsid w:val="009921A7"/>
    <w:rsid w:val="00994899"/>
    <w:rsid w:val="009959BA"/>
    <w:rsid w:val="009D40E6"/>
    <w:rsid w:val="00A418C9"/>
    <w:rsid w:val="00A638EE"/>
    <w:rsid w:val="00A66CB0"/>
    <w:rsid w:val="00A90C82"/>
    <w:rsid w:val="00AC2D94"/>
    <w:rsid w:val="00B15B1A"/>
    <w:rsid w:val="00B1664C"/>
    <w:rsid w:val="00B46F04"/>
    <w:rsid w:val="00B5007B"/>
    <w:rsid w:val="00B87EFB"/>
    <w:rsid w:val="00BC0E34"/>
    <w:rsid w:val="00BD1958"/>
    <w:rsid w:val="00BE133D"/>
    <w:rsid w:val="00BE66D9"/>
    <w:rsid w:val="00C0097A"/>
    <w:rsid w:val="00C053C6"/>
    <w:rsid w:val="00C20797"/>
    <w:rsid w:val="00C342E2"/>
    <w:rsid w:val="00CE488D"/>
    <w:rsid w:val="00D316A7"/>
    <w:rsid w:val="00D54FF7"/>
    <w:rsid w:val="00DA66AA"/>
    <w:rsid w:val="00DC786F"/>
    <w:rsid w:val="00DD6A92"/>
    <w:rsid w:val="00DF3D3F"/>
    <w:rsid w:val="00E16603"/>
    <w:rsid w:val="00E57492"/>
    <w:rsid w:val="00E61311"/>
    <w:rsid w:val="00EA0A49"/>
    <w:rsid w:val="00EC2054"/>
    <w:rsid w:val="00F5769F"/>
    <w:rsid w:val="00FC3EE3"/>
    <w:rsid w:val="00FE3B4F"/>
    <w:rsid w:val="00F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6A9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6A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D6A9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D6A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D6A9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DD6A92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DD6A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13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31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929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FC3EE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C053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likov_economy1\AppData\Local\Microsoft\Windows\Temporary%20Internet%20File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likov_economy1\AppData\Local\Microsoft\Windows\Temporary%20Internet%20File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hyperlink" Target="http://fs01.cap.ru/www18/alikov/Laws/2018_12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7EB7-2973-4701-80EC-3F80BACE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Иванов. Ефимов</dc:creator>
  <cp:lastModifiedBy>Арина</cp:lastModifiedBy>
  <cp:revision>3</cp:revision>
  <cp:lastPrinted>2020-02-03T13:13:00Z</cp:lastPrinted>
  <dcterms:created xsi:type="dcterms:W3CDTF">2023-03-14T06:37:00Z</dcterms:created>
  <dcterms:modified xsi:type="dcterms:W3CDTF">2023-03-14T06:37:00Z</dcterms:modified>
</cp:coreProperties>
</file>