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4"/>
        <w:gridCol w:w="4243"/>
      </w:tblGrid>
      <w:tr w:rsidR="00C37ADE" w:rsidRPr="00A434EE" w:rsidTr="00422266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422266" w:rsidRPr="00422266" w:rsidTr="00422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422266" w:rsidRPr="00422266" w:rsidRDefault="004222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22266">
              <w:rPr>
                <w:rFonts w:cstheme="minorHAnsi"/>
                <w:sz w:val="24"/>
                <w:szCs w:val="24"/>
              </w:rPr>
              <w:t>26 сентября 2003 года</w:t>
            </w:r>
          </w:p>
        </w:tc>
        <w:tc>
          <w:tcPr>
            <w:tcW w:w="4243" w:type="dxa"/>
          </w:tcPr>
          <w:p w:rsidR="00422266" w:rsidRPr="00422266" w:rsidRDefault="0042226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422266">
              <w:rPr>
                <w:rFonts w:cstheme="minorHAnsi"/>
                <w:sz w:val="24"/>
                <w:szCs w:val="24"/>
              </w:rPr>
              <w:t>N 24</w:t>
            </w:r>
          </w:p>
        </w:tc>
      </w:tr>
    </w:tbl>
    <w:p w:rsidR="00422266" w:rsidRPr="00422266" w:rsidRDefault="00422266" w:rsidP="00422266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422266" w:rsidRPr="00F16D72" w:rsidRDefault="00422266" w:rsidP="004222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F16D72">
        <w:rPr>
          <w:rFonts w:cstheme="minorHAnsi"/>
          <w:b/>
          <w:sz w:val="24"/>
          <w:szCs w:val="24"/>
        </w:rPr>
        <w:t>ЗАКОН</w:t>
      </w:r>
    </w:p>
    <w:p w:rsidR="00422266" w:rsidRPr="00F16D72" w:rsidRDefault="00422266" w:rsidP="004222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F16D72">
        <w:rPr>
          <w:rFonts w:cstheme="minorHAnsi"/>
          <w:b/>
          <w:sz w:val="24"/>
          <w:szCs w:val="24"/>
        </w:rPr>
        <w:t>ЧУВАШСКОЙ РЕСПУБЛИКИ</w:t>
      </w:r>
    </w:p>
    <w:p w:rsidR="00422266" w:rsidRPr="00F16D72" w:rsidRDefault="00422266" w:rsidP="004222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F16D72">
        <w:rPr>
          <w:rFonts w:cstheme="minorHAnsi"/>
          <w:b/>
          <w:sz w:val="24"/>
          <w:szCs w:val="24"/>
        </w:rPr>
        <w:t>О ПРИРОДНЫХ ЛЕЧЕБНЫХ РЕСУРСАХ, ЛЕЧЕБНО-ОЗДОРОВИТЕЛЬНЫХ</w:t>
      </w:r>
    </w:p>
    <w:p w:rsidR="00422266" w:rsidRPr="00F16D72" w:rsidRDefault="00422266" w:rsidP="0042226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F16D72">
        <w:rPr>
          <w:rFonts w:cstheme="minorHAnsi"/>
          <w:b/>
          <w:sz w:val="24"/>
          <w:szCs w:val="24"/>
        </w:rPr>
        <w:t>МЕСТНОСТЯХ</w:t>
      </w:r>
      <w:proofErr w:type="gramEnd"/>
      <w:r w:rsidRPr="00F16D72">
        <w:rPr>
          <w:rFonts w:cstheme="minorHAnsi"/>
          <w:b/>
          <w:sz w:val="24"/>
          <w:szCs w:val="24"/>
        </w:rPr>
        <w:t xml:space="preserve"> И КУРОРТАХ ЧУВАШСКОЙ РЕСПУБЛИКИ</w:t>
      </w:r>
    </w:p>
    <w:p w:rsidR="00422266" w:rsidRPr="00422266" w:rsidRDefault="00422266" w:rsidP="0042226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22266" w:rsidRPr="00422266" w:rsidRDefault="00422266" w:rsidP="004222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422266">
        <w:rPr>
          <w:rFonts w:cstheme="minorHAnsi"/>
          <w:sz w:val="24"/>
          <w:szCs w:val="24"/>
        </w:rPr>
        <w:t>Принят</w:t>
      </w:r>
      <w:proofErr w:type="gramEnd"/>
    </w:p>
    <w:p w:rsidR="00422266" w:rsidRPr="00422266" w:rsidRDefault="00422266" w:rsidP="004222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22266">
        <w:rPr>
          <w:rFonts w:cstheme="minorHAnsi"/>
          <w:sz w:val="24"/>
          <w:szCs w:val="24"/>
        </w:rPr>
        <w:t>Государственным Советом</w:t>
      </w:r>
    </w:p>
    <w:p w:rsidR="00422266" w:rsidRPr="00422266" w:rsidRDefault="00422266" w:rsidP="004222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22266">
        <w:rPr>
          <w:rFonts w:cstheme="minorHAnsi"/>
          <w:sz w:val="24"/>
          <w:szCs w:val="24"/>
        </w:rPr>
        <w:t>Чувашской Республики</w:t>
      </w:r>
    </w:p>
    <w:p w:rsidR="00422266" w:rsidRPr="00422266" w:rsidRDefault="00422266" w:rsidP="0042226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22266">
        <w:rPr>
          <w:rFonts w:cstheme="minorHAnsi"/>
          <w:sz w:val="24"/>
          <w:szCs w:val="24"/>
        </w:rPr>
        <w:t>19 сентября 2003 года</w:t>
      </w:r>
    </w:p>
    <w:p w:rsidR="00422266" w:rsidRPr="00422266" w:rsidRDefault="00422266" w:rsidP="0042226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422266" w:rsidRPr="00422266" w:rsidRDefault="00422266" w:rsidP="0042226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22266">
        <w:rPr>
          <w:rFonts w:cstheme="minorHAnsi"/>
          <w:sz w:val="24"/>
          <w:szCs w:val="24"/>
        </w:rPr>
        <w:t>Список изменяющих документов</w:t>
      </w:r>
    </w:p>
    <w:p w:rsidR="00422266" w:rsidRPr="00422266" w:rsidRDefault="00422266" w:rsidP="0042226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422266">
        <w:rPr>
          <w:rFonts w:cstheme="minorHAnsi"/>
          <w:sz w:val="24"/>
          <w:szCs w:val="24"/>
        </w:rPr>
        <w:t>(в ред. Законов ЧР</w:t>
      </w:r>
      <w:proofErr w:type="gramEnd"/>
    </w:p>
    <w:p w:rsidR="00422266" w:rsidRPr="00422266" w:rsidRDefault="00422266" w:rsidP="0042226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22266">
        <w:rPr>
          <w:rFonts w:cstheme="minorHAnsi"/>
          <w:sz w:val="24"/>
          <w:szCs w:val="24"/>
        </w:rPr>
        <w:t xml:space="preserve">от 08.02.2005 </w:t>
      </w:r>
      <w:hyperlink r:id="rId7" w:history="1">
        <w:r w:rsidRPr="00422266">
          <w:rPr>
            <w:rFonts w:cstheme="minorHAnsi"/>
            <w:sz w:val="24"/>
            <w:szCs w:val="24"/>
          </w:rPr>
          <w:t>N 3</w:t>
        </w:r>
      </w:hyperlink>
      <w:r w:rsidRPr="00422266">
        <w:rPr>
          <w:rFonts w:cstheme="minorHAnsi"/>
          <w:sz w:val="24"/>
          <w:szCs w:val="24"/>
        </w:rPr>
        <w:t xml:space="preserve">, от 05.10.2006 </w:t>
      </w:r>
      <w:hyperlink r:id="rId8" w:history="1">
        <w:r w:rsidRPr="00422266">
          <w:rPr>
            <w:rFonts w:cstheme="minorHAnsi"/>
            <w:sz w:val="24"/>
            <w:szCs w:val="24"/>
          </w:rPr>
          <w:t>N 44</w:t>
        </w:r>
      </w:hyperlink>
      <w:r w:rsidRPr="00422266">
        <w:rPr>
          <w:rFonts w:cstheme="minorHAnsi"/>
          <w:sz w:val="24"/>
          <w:szCs w:val="24"/>
        </w:rPr>
        <w:t xml:space="preserve">, от 04.06.2007 </w:t>
      </w:r>
      <w:hyperlink r:id="rId9" w:history="1">
        <w:r w:rsidRPr="00422266">
          <w:rPr>
            <w:rFonts w:cstheme="minorHAnsi"/>
            <w:sz w:val="24"/>
            <w:szCs w:val="24"/>
          </w:rPr>
          <w:t>N 21</w:t>
        </w:r>
      </w:hyperlink>
      <w:r w:rsidRPr="00422266">
        <w:rPr>
          <w:rFonts w:cstheme="minorHAnsi"/>
          <w:sz w:val="24"/>
          <w:szCs w:val="24"/>
        </w:rPr>
        <w:t>,</w:t>
      </w:r>
    </w:p>
    <w:p w:rsidR="00422266" w:rsidRPr="00422266" w:rsidRDefault="00422266" w:rsidP="0042226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22266">
        <w:rPr>
          <w:rFonts w:cstheme="minorHAnsi"/>
          <w:sz w:val="24"/>
          <w:szCs w:val="24"/>
        </w:rPr>
        <w:t xml:space="preserve">от 27.03.2012 </w:t>
      </w:r>
      <w:hyperlink r:id="rId10" w:history="1">
        <w:r w:rsidRPr="00422266">
          <w:rPr>
            <w:rFonts w:cstheme="minorHAnsi"/>
            <w:sz w:val="24"/>
            <w:szCs w:val="24"/>
          </w:rPr>
          <w:t>N 17</w:t>
        </w:r>
      </w:hyperlink>
      <w:r w:rsidRPr="00422266">
        <w:rPr>
          <w:rFonts w:cstheme="minorHAnsi"/>
          <w:sz w:val="24"/>
          <w:szCs w:val="24"/>
        </w:rPr>
        <w:t xml:space="preserve">, от 04.10.2012 </w:t>
      </w:r>
      <w:hyperlink r:id="rId11" w:history="1">
        <w:r w:rsidRPr="00422266">
          <w:rPr>
            <w:rFonts w:cstheme="minorHAnsi"/>
            <w:sz w:val="24"/>
            <w:szCs w:val="24"/>
          </w:rPr>
          <w:t>N 66</w:t>
        </w:r>
      </w:hyperlink>
      <w:r w:rsidRPr="00422266">
        <w:rPr>
          <w:rFonts w:cstheme="minorHAnsi"/>
          <w:sz w:val="24"/>
          <w:szCs w:val="24"/>
        </w:rPr>
        <w:t xml:space="preserve">, от 02.05.2013 </w:t>
      </w:r>
      <w:hyperlink r:id="rId12" w:history="1">
        <w:r w:rsidRPr="00422266">
          <w:rPr>
            <w:rFonts w:cstheme="minorHAnsi"/>
            <w:sz w:val="24"/>
            <w:szCs w:val="24"/>
          </w:rPr>
          <w:t>N 17</w:t>
        </w:r>
      </w:hyperlink>
      <w:r w:rsidRPr="00422266">
        <w:rPr>
          <w:rFonts w:cstheme="minorHAnsi"/>
          <w:sz w:val="24"/>
          <w:szCs w:val="24"/>
        </w:rPr>
        <w:t>,</w:t>
      </w:r>
    </w:p>
    <w:p w:rsidR="00D4640D" w:rsidRPr="00422266" w:rsidRDefault="00422266" w:rsidP="004222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  <w:r w:rsidRPr="00422266">
        <w:rPr>
          <w:rFonts w:cstheme="minorHAnsi"/>
          <w:sz w:val="24"/>
          <w:szCs w:val="24"/>
        </w:rPr>
        <w:t xml:space="preserve">от 30.09.2014 </w:t>
      </w:r>
      <w:hyperlink r:id="rId13" w:history="1">
        <w:r w:rsidRPr="00422266">
          <w:rPr>
            <w:rFonts w:cstheme="minorHAnsi"/>
            <w:sz w:val="24"/>
            <w:szCs w:val="24"/>
          </w:rPr>
          <w:t>N 61</w:t>
        </w:r>
      </w:hyperlink>
      <w:r w:rsidRPr="00422266">
        <w:rPr>
          <w:rFonts w:cstheme="minorHAnsi"/>
          <w:sz w:val="24"/>
          <w:szCs w:val="24"/>
        </w:rPr>
        <w:t xml:space="preserve">, от 02.11.2022 </w:t>
      </w:r>
      <w:hyperlink r:id="rId14" w:history="1">
        <w:r w:rsidRPr="00422266">
          <w:rPr>
            <w:rFonts w:cstheme="minorHAnsi"/>
            <w:sz w:val="24"/>
            <w:szCs w:val="24"/>
          </w:rPr>
          <w:t>N 96</w:t>
        </w:r>
      </w:hyperlink>
      <w:r w:rsidRPr="00422266">
        <w:rPr>
          <w:rFonts w:cstheme="minorHAnsi"/>
          <w:sz w:val="24"/>
          <w:szCs w:val="24"/>
        </w:rPr>
        <w:t>)</w:t>
      </w:r>
    </w:p>
    <w:p w:rsidR="00422266" w:rsidRPr="00F16D72" w:rsidRDefault="00422266" w:rsidP="004222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</w:rPr>
      </w:pPr>
    </w:p>
    <w:p w:rsidR="00922D0B" w:rsidRPr="00F16D72" w:rsidRDefault="00922D0B" w:rsidP="004222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</w:rPr>
      </w:pPr>
    </w:p>
    <w:p w:rsidR="00922D0B" w:rsidRPr="00F16D72" w:rsidRDefault="00922D0B" w:rsidP="00922D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Природные лечебные ресурсы, лечебно-оздоровительные местности и курорты предназначены для лечения и отдыха населения и относятся к особо охраняемым объектам и территориям, имеющим свои особенности в использовании и защите.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 xml:space="preserve">Настоящий </w:t>
      </w:r>
      <w:hyperlink r:id="rId15" w:history="1">
        <w:r w:rsidRPr="00F16D72">
          <w:rPr>
            <w:rFonts w:cstheme="minorHAnsi"/>
            <w:sz w:val="24"/>
            <w:szCs w:val="24"/>
          </w:rPr>
          <w:t>Закон</w:t>
        </w:r>
      </w:hyperlink>
      <w:r w:rsidRPr="00F16D72">
        <w:rPr>
          <w:rFonts w:cstheme="minorHAnsi"/>
          <w:sz w:val="24"/>
          <w:szCs w:val="24"/>
        </w:rPr>
        <w:t xml:space="preserve"> определяет основы государственной политики Чувашской Республики в сфере изучения, использования, развития и охраны природных лечебных ресурсов, лечебно-оздоровительных местностей и курортов регионального и местного значения на территории Чувашской Республики.</w:t>
      </w:r>
    </w:p>
    <w:p w:rsidR="00D4640D" w:rsidRPr="00F16D72" w:rsidRDefault="00D4640D" w:rsidP="00922D0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922D0B" w:rsidRPr="00F16D72" w:rsidRDefault="00922D0B" w:rsidP="00922D0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F16D72">
        <w:rPr>
          <w:rFonts w:cstheme="minorHAnsi"/>
          <w:b/>
          <w:sz w:val="24"/>
          <w:szCs w:val="24"/>
        </w:rPr>
        <w:t>Статья 1. Основные понятия</w:t>
      </w:r>
    </w:p>
    <w:p w:rsidR="00922D0B" w:rsidRPr="00F16D72" w:rsidRDefault="00922D0B" w:rsidP="00922D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F16D72">
        <w:rPr>
          <w:rFonts w:cstheme="minorHAnsi"/>
          <w:sz w:val="24"/>
          <w:szCs w:val="24"/>
        </w:rPr>
        <w:t>Для целей настоящего Закона используются следующие основные понятия: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природные лечебные ресурсы - минеральные воды, лечебные грязи, рапа лиманов и озер, лечебный климат, другие природные объекты и условия, используемые для лечения и профилактики заболеваний и организации отдыха;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лечебно-оздоровительная местность - территория, обладающая природными лечебными ресурсами и пригодная для организации лечения и профилактики заболеваний, а также для отдыха населения;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курорт - освоенная и используемая в лечебно-профилактических целях особо охраняемая территория, располагающая природными лечебными ресурсами и необходимыми для их эксплуатации зданиями и сооружениями, включая объекты инфраструктуры;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курорт регионального значения - освоенная и используемая в лечебно-профилактических целях особо охраняемая территория, находящаяся в установленном порядке в ведении органа государственной власти Чувашской Республики;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lastRenderedPageBreak/>
        <w:t>курорт местного значения - освоенная и используемая в лечебно-профилактических целях особо охраняемая территория, находящаяся в ведении органов местного самоуправления;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курортный регион (район) - территория с компактно расположенными на ней курортами, объединенная общим округом санитарной (горно-санитарной) охраны;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курортное дело - совокупность всех видов научно-практической деятельности по организации и осуществлению лечения и профилактики заболеваний на основе использования природных лечебных ресурсов;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F16D72">
        <w:rPr>
          <w:rFonts w:cstheme="minorHAnsi"/>
          <w:sz w:val="24"/>
          <w:szCs w:val="24"/>
        </w:rPr>
        <w:t>округ санитарной (горно-санитарной) охраны - особо охраняемая территория с установленным в соответствии с законодательством Российской Федерации режимом хозяйствования, проживания, природопользования, обеспечивающим защиту и сохранение природных лечебных ресурсов и лечебно-оздоровительной местности с прилегающими к ней участками от загрязнения и преждевременного истощения.</w:t>
      </w:r>
      <w:proofErr w:type="gramEnd"/>
      <w:r w:rsidRPr="00F16D72">
        <w:rPr>
          <w:rFonts w:cstheme="minorHAnsi"/>
          <w:sz w:val="24"/>
          <w:szCs w:val="24"/>
        </w:rPr>
        <w:t xml:space="preserve"> Для лечебно-оздоровительных местностей и курортов, где природные лечебные ресурсы относятся к недрам (минеральные воды, лечебные грязи и другие), устанавливаются округа горно-санитарной охраны. В остальных случаях устанавливаются округа санитарной охраны. Внешний контур округа санитарной (горно-санитарной) охраны является границей лечебно-оздоровительной местности, курорта, курортного региона (района);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курортный фонд Чувашской Республики - совокупность всех выявленных и учтенных природных лечебных ресурсов, лечебно-оздоровительных местностей, а также курортов и курортных регионов (районов).</w:t>
      </w:r>
    </w:p>
    <w:p w:rsidR="00922D0B" w:rsidRPr="00F16D72" w:rsidRDefault="00922D0B" w:rsidP="00922D0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922D0B" w:rsidRPr="00F16D72" w:rsidRDefault="00922D0B" w:rsidP="00922D0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F16D72">
        <w:rPr>
          <w:rFonts w:cstheme="minorHAnsi"/>
          <w:b/>
          <w:sz w:val="24"/>
          <w:szCs w:val="24"/>
        </w:rPr>
        <w:t>Статья 2. Законодательство Чувашской Республики о природных лечебных ресурсах, лечебно-оздоровительных местностях и курортах</w:t>
      </w:r>
    </w:p>
    <w:p w:rsidR="00922D0B" w:rsidRPr="00F16D72" w:rsidRDefault="00922D0B" w:rsidP="00922D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 xml:space="preserve">Законодательство Чувашской Республики о природных лечебных ресурсах, лечебно-оздоровительных местностях и курортах основывается на положениях </w:t>
      </w:r>
      <w:hyperlink r:id="rId16" w:history="1">
        <w:r w:rsidRPr="00F16D72">
          <w:rPr>
            <w:rFonts w:cstheme="minorHAnsi"/>
            <w:sz w:val="24"/>
            <w:szCs w:val="24"/>
          </w:rPr>
          <w:t>Конституции</w:t>
        </w:r>
      </w:hyperlink>
      <w:r w:rsidRPr="00F16D72">
        <w:rPr>
          <w:rFonts w:cstheme="minorHAnsi"/>
          <w:sz w:val="24"/>
          <w:szCs w:val="24"/>
        </w:rPr>
        <w:t xml:space="preserve"> Российской Федерации, федеральных законов и иных нормативных правовых актов Российской Федерации и состоит из </w:t>
      </w:r>
      <w:hyperlink r:id="rId17" w:history="1">
        <w:r w:rsidRPr="00F16D72">
          <w:rPr>
            <w:rFonts w:cstheme="minorHAnsi"/>
            <w:sz w:val="24"/>
            <w:szCs w:val="24"/>
          </w:rPr>
          <w:t>Конституции</w:t>
        </w:r>
      </w:hyperlink>
      <w:r w:rsidRPr="00F16D72">
        <w:rPr>
          <w:rFonts w:cstheme="minorHAnsi"/>
          <w:sz w:val="24"/>
          <w:szCs w:val="24"/>
        </w:rPr>
        <w:t xml:space="preserve"> Чувашской Республики, настоящего Закона и иных нормативных правовых актов Чувашской Республики.</w:t>
      </w:r>
    </w:p>
    <w:p w:rsidR="00922D0B" w:rsidRPr="00F16D72" w:rsidRDefault="00922D0B" w:rsidP="00922D0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922D0B" w:rsidRPr="00F16D72" w:rsidRDefault="00922D0B" w:rsidP="00922D0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F16D72">
        <w:rPr>
          <w:rFonts w:cstheme="minorHAnsi"/>
          <w:b/>
          <w:sz w:val="24"/>
          <w:szCs w:val="24"/>
        </w:rPr>
        <w:t>Статья 3. Признание территории лечебно-оздоровительной местностью, курортом</w:t>
      </w:r>
    </w:p>
    <w:p w:rsidR="00922D0B" w:rsidRPr="00F16D72" w:rsidRDefault="00922D0B" w:rsidP="00922D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1. Признание территории лечебно-оздоровительной местностью или курортом регионального или местного значения осуществляется на основании специальных курортологических, гидрогеологических и других исследований.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2. Решение о признании территории лечебно-оздоровительной местностью или курортом регионального значения принимает Кабинет Министров Чувашской Республики по согласованию с соответствующими федеральными органами исполнительной власти.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3. Решение о признании территории лечебно-оздоровительной местностью или курортом местного значения принимает Кабинет Министров Чувашской Республики по представлению уполномоченного Кабинетом Министров Чувашской Республики органа исполнительной власти Чувашской Республики в области использования и охраны природных лечебных ресурсов, лечебно-оздоровительных местностей и курортов (далее - уполномоченный орган исполнительной власти Чувашской Республики).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lastRenderedPageBreak/>
        <w:t>4. Порядок и особенности функционирования курорта регионального или местного значения определяются положением, утверждаемым Кабинетом Министров Чувашской Республики.</w:t>
      </w:r>
    </w:p>
    <w:p w:rsidR="00F16D72" w:rsidRPr="003328EF" w:rsidRDefault="00F16D72" w:rsidP="00922D0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</w:p>
    <w:p w:rsidR="00922D0B" w:rsidRPr="00F16D72" w:rsidRDefault="00922D0B" w:rsidP="00922D0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F16D72">
        <w:rPr>
          <w:rFonts w:cstheme="minorHAnsi"/>
          <w:b/>
          <w:sz w:val="24"/>
          <w:szCs w:val="24"/>
        </w:rPr>
        <w:t>Статья 4. Полномочия Государственного Совета Чувашской Республики</w:t>
      </w:r>
    </w:p>
    <w:p w:rsidR="00922D0B" w:rsidRPr="00F16D72" w:rsidRDefault="00922D0B" w:rsidP="00922D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К полномочиям Государственного Совета Чувашской Республики в области функционирования, развития и охраны курортов, лечебно-оздоровительных местностей и природных лечебных ресурсов относятся: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принятие законов в сфере использования, развития и охраны природных лечебных ресурсов, лечебно-оздоровительных местностей и курортов Чувашской Республики;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установление налоговых, инвестиционных и иных льгот, стимулирующих развитие курортов;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 xml:space="preserve">абзац утратил силу. - </w:t>
      </w:r>
      <w:hyperlink r:id="rId18" w:history="1">
        <w:r w:rsidRPr="00F16D72">
          <w:rPr>
            <w:rFonts w:cstheme="minorHAnsi"/>
            <w:sz w:val="24"/>
            <w:szCs w:val="24"/>
          </w:rPr>
          <w:t>Закон</w:t>
        </w:r>
      </w:hyperlink>
      <w:r w:rsidRPr="00F16D72">
        <w:rPr>
          <w:rFonts w:cstheme="minorHAnsi"/>
          <w:sz w:val="24"/>
          <w:szCs w:val="24"/>
        </w:rPr>
        <w:t xml:space="preserve"> ЧР от 30.09.2014 N 61;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F16D72">
        <w:rPr>
          <w:rFonts w:cstheme="minorHAnsi"/>
          <w:sz w:val="24"/>
          <w:szCs w:val="24"/>
        </w:rPr>
        <w:t>контроль за</w:t>
      </w:r>
      <w:proofErr w:type="gramEnd"/>
      <w:r w:rsidRPr="00F16D72">
        <w:rPr>
          <w:rFonts w:cstheme="minorHAnsi"/>
          <w:sz w:val="24"/>
          <w:szCs w:val="24"/>
        </w:rPr>
        <w:t xml:space="preserve"> соблюдением и исполнением законов Чувашской Республики в сфере использования, развития и охраны природных лечебных ресурсов, лечебно-оздоровительных местностей и курортов Чувашской Республики;</w:t>
      </w:r>
    </w:p>
    <w:p w:rsidR="00922D0B" w:rsidRPr="003328EF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иные полномочия, отнесенные к компетенции Государственного Совета Чувашской Республики.</w:t>
      </w:r>
    </w:p>
    <w:p w:rsidR="00F16D72" w:rsidRPr="003328EF" w:rsidRDefault="00F16D72" w:rsidP="00922D0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12"/>
          <w:szCs w:val="12"/>
        </w:rPr>
      </w:pPr>
    </w:p>
    <w:p w:rsidR="00922D0B" w:rsidRPr="00F16D72" w:rsidRDefault="00922D0B" w:rsidP="00922D0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F16D72">
        <w:rPr>
          <w:rFonts w:cstheme="minorHAnsi"/>
          <w:b/>
          <w:sz w:val="24"/>
          <w:szCs w:val="24"/>
        </w:rPr>
        <w:t>Статья 5. Полномочия Кабинета Министров Чувашской Республики</w:t>
      </w:r>
    </w:p>
    <w:p w:rsidR="00922D0B" w:rsidRPr="00F16D72" w:rsidRDefault="00922D0B" w:rsidP="00922D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К полномочиям Кабинета Министров Чувашской Республики в области функционирования, развития и охраны курортов, лечебно-оздоровительных местностей и природных лечебных ресурсов относятся: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признание территории лечебно-оздоровительной местностью или курортом регионального, местного значения;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установление границ и режима округов санитарной (горно-санитарной) охраны лечебно-оздоровительных местностей и курортов, имеющих региональное, местное значение;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определение форм и размеров платы за пользование территориями курортов регионального, местного значения в пределах норм, установленных законодательством Российской Федерации и законодательством Чувашской Республики;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 xml:space="preserve">абзац утратил силу. - </w:t>
      </w:r>
      <w:hyperlink r:id="rId19" w:history="1">
        <w:r w:rsidRPr="00F16D72">
          <w:rPr>
            <w:rFonts w:cstheme="minorHAnsi"/>
            <w:sz w:val="24"/>
            <w:szCs w:val="24"/>
          </w:rPr>
          <w:t>Закон</w:t>
        </w:r>
      </w:hyperlink>
      <w:r w:rsidRPr="00F16D72">
        <w:rPr>
          <w:rFonts w:cstheme="minorHAnsi"/>
          <w:sz w:val="24"/>
          <w:szCs w:val="24"/>
        </w:rPr>
        <w:t xml:space="preserve"> ЧР от 30.09.2014 N 61;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международное сотрудничество в сфере изучения и использования природных лечебных ресурсов, лечебно-оздоровительных местностей, курортов и курортных регионов (районов);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 xml:space="preserve">государственный надзор в области обеспечения санитарной (горно-санитарной) охраны природных лечебных ресурсов, лечебно-оздоровительных местностей и курортов при осуществлении в пределах своей компетенции государственного надзора в области охраны и </w:t>
      </w:r>
      <w:proofErr w:type="gramStart"/>
      <w:r w:rsidRPr="00F16D72">
        <w:rPr>
          <w:rFonts w:cstheme="minorHAnsi"/>
          <w:sz w:val="24"/>
          <w:szCs w:val="24"/>
        </w:rPr>
        <w:t>использования</w:t>
      </w:r>
      <w:proofErr w:type="gramEnd"/>
      <w:r w:rsidRPr="00F16D72">
        <w:rPr>
          <w:rFonts w:cstheme="minorHAnsi"/>
          <w:sz w:val="24"/>
          <w:szCs w:val="24"/>
        </w:rPr>
        <w:t xml:space="preserve"> особо охраняемых природных территорий регионального значения в соответствии с законодательством Российской Федерации.</w:t>
      </w:r>
    </w:p>
    <w:p w:rsidR="00F16D72" w:rsidRPr="003328EF" w:rsidRDefault="00F16D72" w:rsidP="00922D0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922D0B" w:rsidRPr="00F16D72" w:rsidRDefault="00922D0B" w:rsidP="00922D0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F16D72">
        <w:rPr>
          <w:rFonts w:cstheme="minorHAnsi"/>
          <w:b/>
          <w:sz w:val="24"/>
          <w:szCs w:val="24"/>
        </w:rPr>
        <w:lastRenderedPageBreak/>
        <w:t>Статья 6. Полномочия органов местного самоуправления</w:t>
      </w:r>
    </w:p>
    <w:p w:rsidR="00922D0B" w:rsidRPr="00F16D72" w:rsidRDefault="00922D0B" w:rsidP="00922D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К полномочиям органов местного самоуправления в области функционирования, развития и охраны курортов, лечебно-оздоровительных местностей и природных лечебных ресурсов относятся: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представление в уполномоченный орган исполнительной власти Чувашской Республики предложения о признании территории лечебно-оздоровительной местностью или курортом местного значения;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 xml:space="preserve">абзац утратил силу. - </w:t>
      </w:r>
      <w:hyperlink r:id="rId20" w:history="1">
        <w:r w:rsidRPr="00F16D72">
          <w:rPr>
            <w:rFonts w:cstheme="minorHAnsi"/>
            <w:sz w:val="24"/>
            <w:szCs w:val="24"/>
          </w:rPr>
          <w:t>Закон</w:t>
        </w:r>
      </w:hyperlink>
      <w:r w:rsidRPr="00F16D72">
        <w:rPr>
          <w:rFonts w:cstheme="minorHAnsi"/>
          <w:sz w:val="24"/>
          <w:szCs w:val="24"/>
        </w:rPr>
        <w:t xml:space="preserve"> ЧР от 05.10.2006 N 44;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создание, развитие и обеспечение охраны лечебно-оздоровительных местностей и курортов местного значения на территории муниципального образования и участие в реализации государственных программ освоения земель оздоровительного и рекреационного назначения, генеральных планов (программ) развития курортов и курортных регионов (районов);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 xml:space="preserve">муниципальный контроль в области обеспечения санитарной (горно-санитарной) охраны природных лечебных ресурсов, лечебно-оздоровительных местностей и курортов при осуществлении в пределах своей компетенции муниципального контроля в области охраны и </w:t>
      </w:r>
      <w:proofErr w:type="gramStart"/>
      <w:r w:rsidRPr="00F16D72">
        <w:rPr>
          <w:rFonts w:cstheme="minorHAnsi"/>
          <w:sz w:val="24"/>
          <w:szCs w:val="24"/>
        </w:rPr>
        <w:t>использования</w:t>
      </w:r>
      <w:proofErr w:type="gramEnd"/>
      <w:r w:rsidRPr="00F16D72">
        <w:rPr>
          <w:rFonts w:cstheme="minorHAnsi"/>
          <w:sz w:val="24"/>
          <w:szCs w:val="24"/>
        </w:rPr>
        <w:t xml:space="preserve"> особо охраняемых природных территорий местного значения в соответствии с законодательством Российской Федерации;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 xml:space="preserve">абзац утратил силу. - </w:t>
      </w:r>
      <w:hyperlink r:id="rId21" w:history="1">
        <w:r w:rsidRPr="00F16D72">
          <w:rPr>
            <w:rFonts w:cstheme="minorHAnsi"/>
            <w:sz w:val="24"/>
            <w:szCs w:val="24"/>
          </w:rPr>
          <w:t>Закон</w:t>
        </w:r>
      </w:hyperlink>
      <w:r w:rsidRPr="00F16D72">
        <w:rPr>
          <w:rFonts w:cstheme="minorHAnsi"/>
          <w:sz w:val="24"/>
          <w:szCs w:val="24"/>
        </w:rPr>
        <w:t xml:space="preserve"> ЧР от 05.10.2006 N 44;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участие во внешнеэкономической деятельности, направленной на привлечение материально-технических ресурсов, развитие сервиса, индустрии отдыха, использование зарубежного опыта в развитии курортов;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ведение реестра лечебно-оздоровительных местностей и курортов местного значения, включая санаторно-курортные организации;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иные полномочия, установленные законодательством Российской Федерации.</w:t>
      </w:r>
    </w:p>
    <w:p w:rsidR="00922D0B" w:rsidRPr="00F16D72" w:rsidRDefault="00922D0B" w:rsidP="00922D0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922D0B" w:rsidRPr="00F16D72" w:rsidRDefault="00922D0B" w:rsidP="00922D0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F16D72">
        <w:rPr>
          <w:rFonts w:cstheme="minorHAnsi"/>
          <w:b/>
          <w:sz w:val="24"/>
          <w:szCs w:val="24"/>
        </w:rPr>
        <w:t>Статья 7. Полномочия уполномоченного органа исполнительной власти Чувашской Республики</w:t>
      </w:r>
    </w:p>
    <w:p w:rsidR="00922D0B" w:rsidRPr="00F16D72" w:rsidRDefault="00922D0B" w:rsidP="00922D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Уполномоченный орган исполнительной власти Чувашской Республики осуществляет: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 xml:space="preserve">абзац утратил силу. - </w:t>
      </w:r>
      <w:hyperlink r:id="rId22" w:history="1">
        <w:r w:rsidRPr="00F16D72">
          <w:rPr>
            <w:rFonts w:cstheme="minorHAnsi"/>
            <w:sz w:val="24"/>
            <w:szCs w:val="24"/>
          </w:rPr>
          <w:t>Закон</w:t>
        </w:r>
      </w:hyperlink>
      <w:r w:rsidRPr="00F16D72">
        <w:rPr>
          <w:rFonts w:cstheme="minorHAnsi"/>
          <w:sz w:val="24"/>
          <w:szCs w:val="24"/>
        </w:rPr>
        <w:t xml:space="preserve"> ЧР от 27.03.2012 N 17;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организацию научных исследований в целях расширения курортного фонда Чувашской Республики и повышения эффективности его использования;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регулирование вопросов в области использования и охраны курортов, лечебно-оздоровительных местностей, природных лечебных ресурсов, за исключением полномочий, переданных в ведение Российской Федерации;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разработку и координацию государственных программ Чувашской Республики (подпрограмм государственных программ Чувашской Республики) изучения и использования природных лечебных ресурсов, лечебно-оздоровительных местностей, сохранения и развития курортов, а также обеспечение выполнения государственных программ Чувашской Республики (подпрограмм государственных программ Чувашской Республики) развития курортов;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lastRenderedPageBreak/>
        <w:t>обобщение и представление в Кабинет Министров Чувашской Республики предложений о признании территории лечебно-оздоровительной местностью или курортом регионального и местного значения;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обобщение и представление в Кабинет Министров Чувашской Республики предложений по определению границ и режима округов санитарной (горно-санитарной) охраны лечебно-оздоровительных местностей или курортов, имеющих региональное, местное значение;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оказание содействия в приоритетном направлении нуждающихся в лечении граждан в лечебно-оздоровительные местности и курорты регионального и местного значения;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 xml:space="preserve">абзац утратил силу. - </w:t>
      </w:r>
      <w:hyperlink r:id="rId23" w:history="1">
        <w:r w:rsidRPr="00F16D72">
          <w:rPr>
            <w:rFonts w:cstheme="minorHAnsi"/>
            <w:sz w:val="24"/>
            <w:szCs w:val="24"/>
          </w:rPr>
          <w:t>Закон</w:t>
        </w:r>
      </w:hyperlink>
      <w:r w:rsidRPr="00F16D72">
        <w:rPr>
          <w:rFonts w:cstheme="minorHAnsi"/>
          <w:sz w:val="24"/>
          <w:szCs w:val="24"/>
        </w:rPr>
        <w:t xml:space="preserve"> ЧР от 27.03.2012 N 17;</w:t>
      </w:r>
    </w:p>
    <w:p w:rsidR="00922D0B" w:rsidRPr="00F16D72" w:rsidRDefault="00922D0B" w:rsidP="00922D0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ведение реестра лечебно-оздоровительных местностей и курортов регионального значения, включая санаторно-курортные организации.</w:t>
      </w:r>
    </w:p>
    <w:p w:rsidR="00F16D72" w:rsidRPr="003328EF" w:rsidRDefault="00F16D72" w:rsidP="007B433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7B433C" w:rsidRPr="00F16D72" w:rsidRDefault="007B433C" w:rsidP="007B433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F16D72">
        <w:rPr>
          <w:rFonts w:cstheme="minorHAnsi"/>
          <w:b/>
          <w:sz w:val="24"/>
          <w:szCs w:val="24"/>
        </w:rPr>
        <w:t>Статья 9. Поддержка развития курортов Чувашской Республики</w:t>
      </w:r>
    </w:p>
    <w:p w:rsidR="007B433C" w:rsidRPr="00F16D72" w:rsidRDefault="007B433C" w:rsidP="007B43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Поддержка развития курортов регионального значения является расходным обязательством Чувашской Республики.</w:t>
      </w:r>
    </w:p>
    <w:p w:rsidR="007B433C" w:rsidRPr="00F16D72" w:rsidRDefault="007B433C" w:rsidP="007B433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>В соответствии с законодательством Российской Федерации поддержка развития курортов местного значения является расходным обязательством муниципальных округов, городских округов.</w:t>
      </w:r>
    </w:p>
    <w:p w:rsidR="007B433C" w:rsidRPr="00F16D72" w:rsidRDefault="007B433C" w:rsidP="007B433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F16D72">
        <w:rPr>
          <w:rFonts w:cstheme="minorHAnsi"/>
          <w:sz w:val="24"/>
          <w:szCs w:val="24"/>
        </w:rPr>
        <w:t xml:space="preserve">Поддержка развития курортов может осуществляться из </w:t>
      </w:r>
      <w:proofErr w:type="gramStart"/>
      <w:r w:rsidRPr="00F16D72">
        <w:rPr>
          <w:rFonts w:cstheme="minorHAnsi"/>
          <w:sz w:val="24"/>
          <w:szCs w:val="24"/>
        </w:rPr>
        <w:t>других</w:t>
      </w:r>
      <w:proofErr w:type="gramEnd"/>
      <w:r w:rsidRPr="00F16D72">
        <w:rPr>
          <w:rFonts w:cstheme="minorHAnsi"/>
          <w:sz w:val="24"/>
          <w:szCs w:val="24"/>
        </w:rPr>
        <w:t xml:space="preserve"> не запрещенных законодательством Российской Федерации источников.</w:t>
      </w:r>
    </w:p>
    <w:p w:rsidR="007B433C" w:rsidRPr="007B433C" w:rsidRDefault="007B433C" w:rsidP="00922D0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sectPr w:rsidR="007B433C" w:rsidRPr="007B433C" w:rsidSect="00DB77F1">
      <w:headerReference w:type="default" r:id="rId24"/>
      <w:headerReference w:type="first" r:id="rId25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28EF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E17CA"/>
    <w:rsid w:val="00422266"/>
    <w:rsid w:val="00443F90"/>
    <w:rsid w:val="004A52E6"/>
    <w:rsid w:val="004B6F7D"/>
    <w:rsid w:val="004D6B79"/>
    <w:rsid w:val="004D7C76"/>
    <w:rsid w:val="00506C3F"/>
    <w:rsid w:val="005710FE"/>
    <w:rsid w:val="005D0CEA"/>
    <w:rsid w:val="0061372C"/>
    <w:rsid w:val="006504AB"/>
    <w:rsid w:val="006711BE"/>
    <w:rsid w:val="00682AC1"/>
    <w:rsid w:val="00695B88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B433C"/>
    <w:rsid w:val="007C0C09"/>
    <w:rsid w:val="007F3602"/>
    <w:rsid w:val="00816919"/>
    <w:rsid w:val="008243EE"/>
    <w:rsid w:val="0083486A"/>
    <w:rsid w:val="00864894"/>
    <w:rsid w:val="008710ED"/>
    <w:rsid w:val="00922D0B"/>
    <w:rsid w:val="0093221D"/>
    <w:rsid w:val="009A25B4"/>
    <w:rsid w:val="009D760F"/>
    <w:rsid w:val="009E6216"/>
    <w:rsid w:val="00A15E08"/>
    <w:rsid w:val="00A2427D"/>
    <w:rsid w:val="00A434EE"/>
    <w:rsid w:val="00A6107E"/>
    <w:rsid w:val="00A81B78"/>
    <w:rsid w:val="00AB0793"/>
    <w:rsid w:val="00AB29CF"/>
    <w:rsid w:val="00AD7748"/>
    <w:rsid w:val="00AE182C"/>
    <w:rsid w:val="00B46BE2"/>
    <w:rsid w:val="00B86F54"/>
    <w:rsid w:val="00BA2C3C"/>
    <w:rsid w:val="00BA3441"/>
    <w:rsid w:val="00BB73D6"/>
    <w:rsid w:val="00BE2FEA"/>
    <w:rsid w:val="00C23181"/>
    <w:rsid w:val="00C234A9"/>
    <w:rsid w:val="00C37ADE"/>
    <w:rsid w:val="00C5032D"/>
    <w:rsid w:val="00C54114"/>
    <w:rsid w:val="00C9156B"/>
    <w:rsid w:val="00CF45E7"/>
    <w:rsid w:val="00D41E8F"/>
    <w:rsid w:val="00D4640D"/>
    <w:rsid w:val="00D47F86"/>
    <w:rsid w:val="00D72A6D"/>
    <w:rsid w:val="00D75C47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20499&amp;dst=100008" TargetMode="External"/><Relationship Id="rId13" Type="http://schemas.openxmlformats.org/officeDocument/2006/relationships/hyperlink" Target="https://login.consultant.ru/link/?req=doc&amp;base=RLAW098&amp;n=70881&amp;dst=100008" TargetMode="External"/><Relationship Id="rId18" Type="http://schemas.openxmlformats.org/officeDocument/2006/relationships/hyperlink" Target="https://login.consultant.ru/link/?req=doc&amp;base=RLAW098&amp;n=70881&amp;dst=100011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20499&amp;dst=100008" TargetMode="External"/><Relationship Id="rId7" Type="http://schemas.openxmlformats.org/officeDocument/2006/relationships/hyperlink" Target="https://login.consultant.ru/link/?req=doc&amp;base=RLAW098&amp;n=14365&amp;dst=100008" TargetMode="External"/><Relationship Id="rId12" Type="http://schemas.openxmlformats.org/officeDocument/2006/relationships/hyperlink" Target="https://login.consultant.ru/link/?req=doc&amp;base=RLAW098&amp;n=56980&amp;dst=100008" TargetMode="External"/><Relationship Id="rId17" Type="http://schemas.openxmlformats.org/officeDocument/2006/relationships/hyperlink" Target="https://login.consultant.ru/link/?req=doc&amp;base=RLAW098&amp;n=163033" TargetMode="External"/><Relationship Id="rId25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2875" TargetMode="External"/><Relationship Id="rId20" Type="http://schemas.openxmlformats.org/officeDocument/2006/relationships/hyperlink" Target="https://login.consultant.ru/link/?req=doc&amp;base=RLAW098&amp;n=20499&amp;dst=100008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52551&amp;dst=100040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384977&amp;dst=100025" TargetMode="External"/><Relationship Id="rId23" Type="http://schemas.openxmlformats.org/officeDocument/2006/relationships/hyperlink" Target="https://login.consultant.ru/link/?req=doc&amp;base=RLAW098&amp;n=49268&amp;dst=100020" TargetMode="External"/><Relationship Id="rId10" Type="http://schemas.openxmlformats.org/officeDocument/2006/relationships/hyperlink" Target="https://login.consultant.ru/link/?req=doc&amp;base=RLAW098&amp;n=49268&amp;dst=100008" TargetMode="External"/><Relationship Id="rId19" Type="http://schemas.openxmlformats.org/officeDocument/2006/relationships/hyperlink" Target="https://login.consultant.ru/link/?req=doc&amp;base=RLAW098&amp;n=70881&amp;dst=1000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23266&amp;dst=100008" TargetMode="External"/><Relationship Id="rId14" Type="http://schemas.openxmlformats.org/officeDocument/2006/relationships/hyperlink" Target="https://login.consultant.ru/link/?req=doc&amp;base=RLAW098&amp;n=155805&amp;dst=100008" TargetMode="External"/><Relationship Id="rId22" Type="http://schemas.openxmlformats.org/officeDocument/2006/relationships/hyperlink" Target="https://login.consultant.ru/link/?req=doc&amp;base=RLAW098&amp;n=49268&amp;dst=10002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5</Pages>
  <Words>1865</Words>
  <Characters>10635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73</cp:revision>
  <cp:lastPrinted>2022-09-19T05:26:00Z</cp:lastPrinted>
  <dcterms:created xsi:type="dcterms:W3CDTF">2017-05-25T10:32:00Z</dcterms:created>
  <dcterms:modified xsi:type="dcterms:W3CDTF">2024-05-21T12:58:00Z</dcterms:modified>
</cp:coreProperties>
</file>