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000" w:firstRow="0" w:lastRow="0" w:firstColumn="0" w:lastColumn="0" w:noHBand="0" w:noVBand="0"/>
      </w:tblPr>
      <w:tblGrid>
        <w:gridCol w:w="3708"/>
        <w:gridCol w:w="2484"/>
        <w:gridCol w:w="3636"/>
      </w:tblGrid>
      <w:tr w:rsidR="003746A4" w:rsidTr="009E721C">
        <w:tc>
          <w:tcPr>
            <w:tcW w:w="3708" w:type="dxa"/>
          </w:tcPr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Чăваш Республики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 округĕн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пĕрремĕш суйлаври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 пухăвĕ</w:t>
            </w:r>
          </w:p>
          <w:p w:rsid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3746A4" w:rsidRPr="003746A4" w:rsidRDefault="00F07C8E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20.11.</w:t>
            </w:r>
            <w:r w:rsidR="003746A4"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С-25/9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Муркаш сали</w:t>
            </w:r>
          </w:p>
        </w:tc>
        <w:tc>
          <w:tcPr>
            <w:tcW w:w="2484" w:type="dxa"/>
          </w:tcPr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5126F40" wp14:editId="2F42A37F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</w:tcPr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муниципального округа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созыва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3746A4" w:rsidRPr="003746A4" w:rsidRDefault="00F07C8E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20.11.</w:t>
            </w:r>
            <w:r w:rsidR="003746A4"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С-25/9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 Моргауши</w:t>
            </w:r>
          </w:p>
        </w:tc>
      </w:tr>
    </w:tbl>
    <w:p w:rsidR="003746A4" w:rsidRPr="008E0D57" w:rsidRDefault="003746A4" w:rsidP="003746A4">
      <w:pPr>
        <w:rPr>
          <w:vanish/>
        </w:rPr>
      </w:pPr>
    </w:p>
    <w:tbl>
      <w:tblPr>
        <w:tblW w:w="10847" w:type="dxa"/>
        <w:tblLook w:val="01E0" w:firstRow="1" w:lastRow="1" w:firstColumn="1" w:lastColumn="1" w:noHBand="0" w:noVBand="0"/>
      </w:tblPr>
      <w:tblGrid>
        <w:gridCol w:w="5920"/>
        <w:gridCol w:w="4927"/>
      </w:tblGrid>
      <w:tr w:rsidR="003746A4" w:rsidRPr="00B50E24" w:rsidTr="009E721C">
        <w:tc>
          <w:tcPr>
            <w:tcW w:w="5920" w:type="dxa"/>
            <w:shd w:val="clear" w:color="auto" w:fill="auto"/>
          </w:tcPr>
          <w:p w:rsidR="003746A4" w:rsidRPr="00B50E24" w:rsidRDefault="003746A4" w:rsidP="009E721C">
            <w:pPr>
              <w:jc w:val="both"/>
              <w:rPr>
                <w:sz w:val="24"/>
                <w:szCs w:val="24"/>
              </w:rPr>
            </w:pPr>
          </w:p>
          <w:p w:rsidR="003746A4" w:rsidRPr="00F07C8E" w:rsidRDefault="00995345" w:rsidP="00DC77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264522" w:rsidRPr="00F07C8E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принятии муниципального имущества</w:t>
            </w:r>
            <w:r w:rsidR="0011784F" w:rsidRPr="00F07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муниципальн</w:t>
            </w:r>
            <w:r w:rsidR="00264522" w:rsidRPr="00F07C8E">
              <w:rPr>
                <w:rFonts w:ascii="Times New Roman" w:hAnsi="Times New Roman" w:cs="Times New Roman"/>
                <w:b/>
                <w:sz w:val="24"/>
                <w:szCs w:val="24"/>
              </w:rPr>
              <w:t>ую собственность</w:t>
            </w:r>
            <w:r w:rsidR="0011784F" w:rsidRPr="00F07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Моргаушского муниципального округа Чувашской Республики</w:t>
            </w:r>
          </w:p>
        </w:tc>
        <w:tc>
          <w:tcPr>
            <w:tcW w:w="4927" w:type="dxa"/>
            <w:shd w:val="clear" w:color="auto" w:fill="auto"/>
          </w:tcPr>
          <w:p w:rsidR="003746A4" w:rsidRPr="00B50E24" w:rsidRDefault="003746A4" w:rsidP="009E721C">
            <w:pPr>
              <w:rPr>
                <w:sz w:val="24"/>
                <w:szCs w:val="24"/>
              </w:rPr>
            </w:pPr>
          </w:p>
        </w:tc>
      </w:tr>
    </w:tbl>
    <w:p w:rsidR="00264522" w:rsidRPr="00B50E24" w:rsidRDefault="00264522" w:rsidP="00264522">
      <w:pPr>
        <w:pStyle w:val="20"/>
        <w:shd w:val="clear" w:color="auto" w:fill="auto"/>
        <w:spacing w:line="254" w:lineRule="exact"/>
        <w:ind w:firstLine="740"/>
        <w:jc w:val="both"/>
        <w:rPr>
          <w:color w:val="000000"/>
          <w:sz w:val="24"/>
          <w:szCs w:val="24"/>
        </w:rPr>
      </w:pPr>
    </w:p>
    <w:p w:rsidR="00264522" w:rsidRPr="00B50E24" w:rsidRDefault="00264522" w:rsidP="00264522">
      <w:pPr>
        <w:pStyle w:val="20"/>
        <w:shd w:val="clear" w:color="auto" w:fill="auto"/>
        <w:spacing w:line="254" w:lineRule="exact"/>
        <w:ind w:firstLine="740"/>
        <w:jc w:val="both"/>
        <w:rPr>
          <w:sz w:val="24"/>
          <w:szCs w:val="24"/>
        </w:rPr>
      </w:pPr>
      <w:r w:rsidRPr="00B50E24">
        <w:rPr>
          <w:color w:val="000000"/>
          <w:sz w:val="24"/>
          <w:szCs w:val="24"/>
        </w:rPr>
        <w:t xml:space="preserve">Руководствуясь Федеральным законом от 06.10.2003 </w:t>
      </w:r>
      <w:r w:rsidR="00740757">
        <w:rPr>
          <w:color w:val="000000"/>
          <w:sz w:val="24"/>
          <w:szCs w:val="24"/>
          <w:lang w:bidi="en-US"/>
        </w:rPr>
        <w:t>№</w:t>
      </w:r>
      <w:bookmarkStart w:id="0" w:name="_GoBack"/>
      <w:bookmarkEnd w:id="0"/>
      <w:r w:rsidRPr="00B50E24">
        <w:rPr>
          <w:color w:val="000000"/>
          <w:sz w:val="24"/>
          <w:szCs w:val="24"/>
          <w:lang w:bidi="en-US"/>
        </w:rPr>
        <w:t xml:space="preserve"> </w:t>
      </w:r>
      <w:r w:rsidRPr="00B50E24">
        <w:rPr>
          <w:color w:val="000000"/>
          <w:sz w:val="24"/>
          <w:szCs w:val="24"/>
        </w:rPr>
        <w:t>131-ФЗ "Об общих принципах организации местного самоуправления в Российской Федерации", Гражданским кодексом Российской Федерации, Законом Чувашской Республики от 29.03.2022 №</w:t>
      </w:r>
      <w:r w:rsidR="00740757">
        <w:rPr>
          <w:color w:val="000000"/>
          <w:sz w:val="24"/>
          <w:szCs w:val="24"/>
        </w:rPr>
        <w:t xml:space="preserve"> </w:t>
      </w:r>
      <w:r w:rsidRPr="00B50E24">
        <w:rPr>
          <w:color w:val="000000"/>
          <w:sz w:val="24"/>
          <w:szCs w:val="24"/>
        </w:rPr>
        <w:t>24 «О преобразовании муниципальных образований Моргаушского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округа», решением Собрания депутатов Моргаушского муници</w:t>
      </w:r>
      <w:r w:rsidR="00740757">
        <w:rPr>
          <w:color w:val="000000"/>
          <w:sz w:val="24"/>
          <w:szCs w:val="24"/>
        </w:rPr>
        <w:t xml:space="preserve">пального округа от 21.12.2022 № </w:t>
      </w:r>
      <w:r w:rsidRPr="00B50E24">
        <w:rPr>
          <w:color w:val="000000"/>
          <w:sz w:val="24"/>
          <w:szCs w:val="24"/>
        </w:rPr>
        <w:t>С-9/8 «О вопросах правопреемства» Собрание депутатов Моргаушского муниципального округа решило:</w:t>
      </w:r>
    </w:p>
    <w:p w:rsidR="00264522" w:rsidRPr="00B50E24" w:rsidRDefault="00264522" w:rsidP="00264522">
      <w:pPr>
        <w:pStyle w:val="20"/>
        <w:shd w:val="clear" w:color="auto" w:fill="auto"/>
        <w:spacing w:after="208" w:line="254" w:lineRule="exact"/>
        <w:ind w:firstLine="600"/>
        <w:jc w:val="both"/>
        <w:rPr>
          <w:sz w:val="24"/>
          <w:szCs w:val="24"/>
        </w:rPr>
      </w:pPr>
      <w:r w:rsidRPr="00B50E24">
        <w:rPr>
          <w:color w:val="000000"/>
          <w:sz w:val="24"/>
          <w:szCs w:val="24"/>
        </w:rPr>
        <w:t xml:space="preserve">Принять из муниципальной собственности </w:t>
      </w:r>
      <w:r w:rsidR="00B50E24">
        <w:rPr>
          <w:color w:val="000000"/>
          <w:sz w:val="24"/>
          <w:szCs w:val="24"/>
        </w:rPr>
        <w:t xml:space="preserve">сельских поселений </w:t>
      </w:r>
      <w:r w:rsidRPr="00B50E24">
        <w:rPr>
          <w:color w:val="000000"/>
          <w:sz w:val="24"/>
          <w:szCs w:val="24"/>
        </w:rPr>
        <w:t>Моргаушского района Чувашской Республики</w:t>
      </w:r>
      <w:r w:rsidR="004F1696">
        <w:rPr>
          <w:color w:val="000000"/>
          <w:sz w:val="24"/>
          <w:szCs w:val="24"/>
        </w:rPr>
        <w:t>,</w:t>
      </w:r>
      <w:r w:rsidRPr="00B50E24">
        <w:rPr>
          <w:color w:val="000000"/>
          <w:sz w:val="24"/>
          <w:szCs w:val="24"/>
        </w:rPr>
        <w:t xml:space="preserve"> </w:t>
      </w:r>
      <w:r w:rsidR="004F1696" w:rsidRPr="00B50E24">
        <w:rPr>
          <w:color w:val="000000"/>
          <w:sz w:val="24"/>
          <w:szCs w:val="24"/>
        </w:rPr>
        <w:t xml:space="preserve">Моргаушского района Чувашской Республики </w:t>
      </w:r>
      <w:r w:rsidRPr="00B50E24">
        <w:rPr>
          <w:color w:val="000000"/>
          <w:sz w:val="24"/>
          <w:szCs w:val="24"/>
        </w:rPr>
        <w:t>в муниципальную собственность Моргаушского муниципального округа Чувашской Республики и утвердить перечень земельных участков</w:t>
      </w:r>
      <w:r w:rsidR="008D7D83">
        <w:rPr>
          <w:color w:val="000000"/>
          <w:sz w:val="24"/>
          <w:szCs w:val="24"/>
        </w:rPr>
        <w:t>, зданий, сооружений</w:t>
      </w:r>
      <w:r w:rsidRPr="00B50E24">
        <w:rPr>
          <w:color w:val="000000"/>
          <w:sz w:val="24"/>
          <w:szCs w:val="24"/>
        </w:rPr>
        <w:t>, право собственности на которые возникло у Моргаушского муниципального округа Чувашской Республики в порядке правопреемства, без составления дополнительных передаточных документов, согласно приложения к настоящему решению.</w:t>
      </w:r>
    </w:p>
    <w:p w:rsidR="003746A4" w:rsidRPr="00B50E24" w:rsidRDefault="003746A4" w:rsidP="001178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6A4" w:rsidRPr="00B50E24" w:rsidRDefault="003746A4" w:rsidP="003746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46A4" w:rsidRPr="00B50E24" w:rsidRDefault="00F07C8E" w:rsidP="003746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Заместитель председателя</w:t>
      </w:r>
      <w:r w:rsidR="003746A4" w:rsidRPr="00B50E24"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</w:t>
      </w:r>
    </w:p>
    <w:p w:rsidR="003746A4" w:rsidRPr="00B50E24" w:rsidRDefault="003746A4" w:rsidP="003746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E24">
        <w:rPr>
          <w:rFonts w:ascii="Times New Roman" w:hAnsi="Times New Roman" w:cs="Times New Roman"/>
          <w:bCs/>
          <w:sz w:val="24"/>
          <w:szCs w:val="24"/>
        </w:rPr>
        <w:t>Моргаушского муниципального</w:t>
      </w:r>
    </w:p>
    <w:p w:rsidR="0088474A" w:rsidRPr="00B50E24" w:rsidRDefault="003746A4" w:rsidP="0088474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E24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</w:t>
      </w:r>
      <w:r w:rsidR="00F07C8E">
        <w:rPr>
          <w:rFonts w:ascii="Times New Roman" w:hAnsi="Times New Roman" w:cs="Times New Roman"/>
          <w:bCs/>
          <w:sz w:val="24"/>
          <w:szCs w:val="24"/>
        </w:rPr>
        <w:t xml:space="preserve">                          И</w:t>
      </w:r>
      <w:r w:rsidR="0088474A" w:rsidRPr="00B50E24">
        <w:rPr>
          <w:rFonts w:ascii="Times New Roman" w:hAnsi="Times New Roman" w:cs="Times New Roman"/>
          <w:bCs/>
          <w:sz w:val="24"/>
          <w:szCs w:val="24"/>
        </w:rPr>
        <w:t xml:space="preserve">.В. </w:t>
      </w:r>
      <w:r w:rsidR="00F07C8E">
        <w:rPr>
          <w:rFonts w:ascii="Times New Roman" w:hAnsi="Times New Roman" w:cs="Times New Roman"/>
          <w:bCs/>
          <w:sz w:val="24"/>
          <w:szCs w:val="24"/>
        </w:rPr>
        <w:t>Николаев</w:t>
      </w:r>
    </w:p>
    <w:p w:rsidR="00864F6B" w:rsidRPr="00B50E24" w:rsidRDefault="00864F6B" w:rsidP="009953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522" w:rsidRPr="00B50E24" w:rsidRDefault="00264522" w:rsidP="009953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E24">
        <w:rPr>
          <w:rFonts w:ascii="Times New Roman" w:hAnsi="Times New Roman" w:cs="Times New Roman"/>
          <w:sz w:val="24"/>
          <w:szCs w:val="24"/>
        </w:rPr>
        <w:t>Глава Моргаушского муниципального округа</w:t>
      </w:r>
    </w:p>
    <w:p w:rsidR="00264522" w:rsidRPr="00B50E24" w:rsidRDefault="00264522" w:rsidP="009953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E2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B50E24">
        <w:rPr>
          <w:rFonts w:ascii="Times New Roman" w:hAnsi="Times New Roman" w:cs="Times New Roman"/>
          <w:sz w:val="24"/>
          <w:szCs w:val="24"/>
        </w:rPr>
        <w:tab/>
      </w:r>
      <w:r w:rsidRPr="00B50E24">
        <w:rPr>
          <w:rFonts w:ascii="Times New Roman" w:hAnsi="Times New Roman" w:cs="Times New Roman"/>
          <w:sz w:val="24"/>
          <w:szCs w:val="24"/>
        </w:rPr>
        <w:tab/>
      </w:r>
      <w:r w:rsidRPr="00B50E24">
        <w:rPr>
          <w:rFonts w:ascii="Times New Roman" w:hAnsi="Times New Roman" w:cs="Times New Roman"/>
          <w:sz w:val="24"/>
          <w:szCs w:val="24"/>
        </w:rPr>
        <w:tab/>
      </w:r>
      <w:r w:rsidRPr="00B50E24">
        <w:rPr>
          <w:rFonts w:ascii="Times New Roman" w:hAnsi="Times New Roman" w:cs="Times New Roman"/>
          <w:sz w:val="24"/>
          <w:szCs w:val="24"/>
        </w:rPr>
        <w:tab/>
      </w:r>
      <w:r w:rsidRPr="00B50E24">
        <w:rPr>
          <w:rFonts w:ascii="Times New Roman" w:hAnsi="Times New Roman" w:cs="Times New Roman"/>
          <w:sz w:val="24"/>
          <w:szCs w:val="24"/>
        </w:rPr>
        <w:tab/>
      </w:r>
      <w:r w:rsidRPr="00B50E24">
        <w:rPr>
          <w:rFonts w:ascii="Times New Roman" w:hAnsi="Times New Roman" w:cs="Times New Roman"/>
          <w:sz w:val="24"/>
          <w:szCs w:val="24"/>
        </w:rPr>
        <w:tab/>
      </w:r>
      <w:r w:rsidRPr="00B50E24">
        <w:rPr>
          <w:rFonts w:ascii="Times New Roman" w:hAnsi="Times New Roman" w:cs="Times New Roman"/>
          <w:sz w:val="24"/>
          <w:szCs w:val="24"/>
        </w:rPr>
        <w:tab/>
      </w:r>
      <w:r w:rsidRPr="00B50E24">
        <w:rPr>
          <w:rFonts w:ascii="Times New Roman" w:hAnsi="Times New Roman" w:cs="Times New Roman"/>
          <w:sz w:val="24"/>
          <w:szCs w:val="24"/>
        </w:rPr>
        <w:tab/>
      </w:r>
      <w:r w:rsidR="00F07C8E">
        <w:rPr>
          <w:rFonts w:ascii="Times New Roman" w:hAnsi="Times New Roman" w:cs="Times New Roman"/>
          <w:sz w:val="24"/>
          <w:szCs w:val="24"/>
        </w:rPr>
        <w:t xml:space="preserve">    </w:t>
      </w:r>
      <w:r w:rsidRPr="00B50E24">
        <w:rPr>
          <w:rFonts w:ascii="Times New Roman" w:hAnsi="Times New Roman" w:cs="Times New Roman"/>
          <w:sz w:val="24"/>
          <w:szCs w:val="24"/>
        </w:rPr>
        <w:t xml:space="preserve">  </w:t>
      </w:r>
      <w:r w:rsidR="00F07C8E">
        <w:rPr>
          <w:rFonts w:ascii="Times New Roman" w:hAnsi="Times New Roman" w:cs="Times New Roman"/>
          <w:sz w:val="24"/>
          <w:szCs w:val="24"/>
        </w:rPr>
        <w:t xml:space="preserve">    </w:t>
      </w:r>
      <w:r w:rsidRPr="00B50E24">
        <w:rPr>
          <w:rFonts w:ascii="Times New Roman" w:hAnsi="Times New Roman" w:cs="Times New Roman"/>
          <w:sz w:val="24"/>
          <w:szCs w:val="24"/>
        </w:rPr>
        <w:t>А.Н. Матросов</w:t>
      </w:r>
    </w:p>
    <w:sectPr w:rsidR="00264522" w:rsidRPr="00B50E24" w:rsidSect="0088474A">
      <w:headerReference w:type="default" r:id="rId10"/>
      <w:pgSz w:w="11906" w:h="16838"/>
      <w:pgMar w:top="1440" w:right="707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2B" w:rsidRDefault="00EB3C2B" w:rsidP="0012026C">
      <w:pPr>
        <w:spacing w:after="0" w:line="240" w:lineRule="auto"/>
      </w:pPr>
      <w:r>
        <w:separator/>
      </w:r>
    </w:p>
  </w:endnote>
  <w:endnote w:type="continuationSeparator" w:id="0">
    <w:p w:rsidR="00EB3C2B" w:rsidRDefault="00EB3C2B" w:rsidP="0012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2B" w:rsidRDefault="00EB3C2B" w:rsidP="0012026C">
      <w:pPr>
        <w:spacing w:after="0" w:line="240" w:lineRule="auto"/>
      </w:pPr>
      <w:r>
        <w:separator/>
      </w:r>
    </w:p>
  </w:footnote>
  <w:footnote w:type="continuationSeparator" w:id="0">
    <w:p w:rsidR="00EB3C2B" w:rsidRDefault="00EB3C2B" w:rsidP="0012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6C" w:rsidRDefault="0012026C"/>
  <w:p w:rsidR="0012026C" w:rsidRDefault="0012026C"/>
  <w:p w:rsidR="0012026C" w:rsidRPr="003215DF" w:rsidRDefault="0012026C" w:rsidP="003215DF">
    <w:pPr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66C6"/>
    <w:multiLevelType w:val="hybridMultilevel"/>
    <w:tmpl w:val="B578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B9"/>
    <w:rsid w:val="00090386"/>
    <w:rsid w:val="000C1DB9"/>
    <w:rsid w:val="001137B0"/>
    <w:rsid w:val="0011784F"/>
    <w:rsid w:val="0012026C"/>
    <w:rsid w:val="001D4094"/>
    <w:rsid w:val="001E3093"/>
    <w:rsid w:val="00215AEB"/>
    <w:rsid w:val="0021658E"/>
    <w:rsid w:val="00264522"/>
    <w:rsid w:val="002F3379"/>
    <w:rsid w:val="003215DF"/>
    <w:rsid w:val="00332337"/>
    <w:rsid w:val="00344E7C"/>
    <w:rsid w:val="003746A4"/>
    <w:rsid w:val="003D6C95"/>
    <w:rsid w:val="004F1696"/>
    <w:rsid w:val="004F1BC2"/>
    <w:rsid w:val="00535631"/>
    <w:rsid w:val="00536765"/>
    <w:rsid w:val="00592344"/>
    <w:rsid w:val="005B61B8"/>
    <w:rsid w:val="005C79C3"/>
    <w:rsid w:val="006F33D7"/>
    <w:rsid w:val="00704F6D"/>
    <w:rsid w:val="00713C0A"/>
    <w:rsid w:val="00740757"/>
    <w:rsid w:val="007A3D38"/>
    <w:rsid w:val="00862018"/>
    <w:rsid w:val="00864F6B"/>
    <w:rsid w:val="0088474A"/>
    <w:rsid w:val="008D7D83"/>
    <w:rsid w:val="00995345"/>
    <w:rsid w:val="009C2DCA"/>
    <w:rsid w:val="009F0AD9"/>
    <w:rsid w:val="00A353D9"/>
    <w:rsid w:val="00B01514"/>
    <w:rsid w:val="00B41E6C"/>
    <w:rsid w:val="00B50E24"/>
    <w:rsid w:val="00B52D72"/>
    <w:rsid w:val="00B95A6F"/>
    <w:rsid w:val="00CE5A6E"/>
    <w:rsid w:val="00D65E40"/>
    <w:rsid w:val="00DC772E"/>
    <w:rsid w:val="00EB3C2B"/>
    <w:rsid w:val="00F07C8E"/>
    <w:rsid w:val="00F54BBA"/>
    <w:rsid w:val="00FA02C6"/>
    <w:rsid w:val="00F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746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26C"/>
  </w:style>
  <w:style w:type="paragraph" w:styleId="a6">
    <w:name w:val="footer"/>
    <w:basedOn w:val="a"/>
    <w:link w:val="a7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26C"/>
  </w:style>
  <w:style w:type="paragraph" w:styleId="a8">
    <w:name w:val="Balloon Text"/>
    <w:basedOn w:val="a"/>
    <w:link w:val="a9"/>
    <w:uiPriority w:val="99"/>
    <w:semiHidden/>
    <w:unhideWhenUsed/>
    <w:rsid w:val="0012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26C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95345"/>
    <w:rPr>
      <w:color w:val="0000FF"/>
      <w:u w:val="single"/>
    </w:rPr>
  </w:style>
  <w:style w:type="paragraph" w:customStyle="1" w:styleId="ConsPlusNormal">
    <w:name w:val="ConsPlusNormal"/>
    <w:rsid w:val="00995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645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4522"/>
    <w:pPr>
      <w:widowControl w:val="0"/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746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26C"/>
  </w:style>
  <w:style w:type="paragraph" w:styleId="a6">
    <w:name w:val="footer"/>
    <w:basedOn w:val="a"/>
    <w:link w:val="a7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26C"/>
  </w:style>
  <w:style w:type="paragraph" w:styleId="a8">
    <w:name w:val="Balloon Text"/>
    <w:basedOn w:val="a"/>
    <w:link w:val="a9"/>
    <w:uiPriority w:val="99"/>
    <w:semiHidden/>
    <w:unhideWhenUsed/>
    <w:rsid w:val="0012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26C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95345"/>
    <w:rPr>
      <w:color w:val="0000FF"/>
      <w:u w:val="single"/>
    </w:rPr>
  </w:style>
  <w:style w:type="paragraph" w:customStyle="1" w:styleId="ConsPlusNormal">
    <w:name w:val="ConsPlusNormal"/>
    <w:rsid w:val="00995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645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4522"/>
    <w:pPr>
      <w:widowControl w:val="0"/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77A1-941E-40BA-AA06-5D20BCE4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Тимофеева</dc:creator>
  <cp:lastModifiedBy>Быкова Анастасия Михайловна</cp:lastModifiedBy>
  <cp:revision>5</cp:revision>
  <cp:lastPrinted>2023-09-19T05:06:00Z</cp:lastPrinted>
  <dcterms:created xsi:type="dcterms:W3CDTF">2023-11-16T09:06:00Z</dcterms:created>
  <dcterms:modified xsi:type="dcterms:W3CDTF">2023-11-22T06:57:00Z</dcterms:modified>
</cp:coreProperties>
</file>