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76"/>
        <w:gridCol w:w="1356"/>
        <w:gridCol w:w="4023"/>
      </w:tblGrid>
      <w:tr w:rsidR="00E22367">
        <w:trPr>
          <w:cantSplit/>
          <w:trHeight w:val="542"/>
        </w:trPr>
        <w:tc>
          <w:tcPr>
            <w:tcW w:w="3976" w:type="dxa"/>
          </w:tcPr>
          <w:p w:rsidR="00E22367" w:rsidRDefault="00E22367">
            <w:pPr>
              <w:jc w:val="center"/>
              <w:rPr>
                <w:b/>
                <w:bCs/>
                <w:noProof/>
              </w:rPr>
            </w:pPr>
          </w:p>
          <w:p w:rsidR="00E22367" w:rsidRDefault="0010300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E22367" w:rsidRDefault="00E22367">
            <w:pPr>
              <w:jc w:val="center"/>
            </w:pPr>
          </w:p>
        </w:tc>
        <w:tc>
          <w:tcPr>
            <w:tcW w:w="1356" w:type="dxa"/>
            <w:vMerge w:val="restart"/>
          </w:tcPr>
          <w:p w:rsidR="00E22367" w:rsidRDefault="001030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3" w:type="dxa"/>
          </w:tcPr>
          <w:p w:rsidR="00E22367" w:rsidRDefault="00E22367">
            <w:pPr>
              <w:jc w:val="center"/>
              <w:rPr>
                <w:b/>
                <w:bCs/>
                <w:noProof/>
              </w:rPr>
            </w:pPr>
          </w:p>
          <w:p w:rsidR="00E22367" w:rsidRDefault="0010300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E22367" w:rsidRDefault="00E22367">
            <w:pPr>
              <w:jc w:val="center"/>
            </w:pPr>
          </w:p>
        </w:tc>
      </w:tr>
      <w:tr w:rsidR="00E22367">
        <w:trPr>
          <w:cantSplit/>
          <w:trHeight w:val="1785"/>
        </w:trPr>
        <w:tc>
          <w:tcPr>
            <w:tcW w:w="3976" w:type="dxa"/>
          </w:tcPr>
          <w:p w:rsidR="00E22367" w:rsidRDefault="0010300B">
            <w:pPr>
              <w:ind w:left="-142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E22367" w:rsidRDefault="0010300B">
            <w:pPr>
              <w:ind w:left="-142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E22367" w:rsidRDefault="0010300B">
            <w:pPr>
              <w:ind w:left="-142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E22367" w:rsidRDefault="00E22367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</w:p>
          <w:p w:rsidR="00E22367" w:rsidRDefault="00E22367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</w:p>
          <w:p w:rsidR="00E22367" w:rsidRDefault="0010300B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E22367" w:rsidRDefault="00E22367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</w:rPr>
            </w:pPr>
          </w:p>
          <w:p w:rsidR="00E22367" w:rsidRDefault="0010300B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2024 ç. ака уйӑхĕн </w:t>
            </w:r>
            <w:r w:rsidR="00222615" w:rsidRPr="00222615">
              <w:rPr>
                <w:b/>
                <w:noProof/>
                <w:sz w:val="24"/>
                <w:szCs w:val="24"/>
              </w:rPr>
              <w:t>2</w:t>
            </w:r>
            <w:r w:rsidR="00222615" w:rsidRPr="00EB5DBC">
              <w:rPr>
                <w:b/>
                <w:noProof/>
                <w:sz w:val="24"/>
                <w:szCs w:val="24"/>
              </w:rPr>
              <w:t>2</w:t>
            </w:r>
            <w:r>
              <w:rPr>
                <w:b/>
                <w:noProof/>
                <w:sz w:val="24"/>
                <w:szCs w:val="24"/>
              </w:rPr>
              <w:t>-мӗшӗ 3</w:t>
            </w:r>
            <w:r w:rsidR="00222615" w:rsidRPr="00EB5DBC">
              <w:rPr>
                <w:b/>
                <w:noProof/>
                <w:sz w:val="24"/>
                <w:szCs w:val="24"/>
              </w:rPr>
              <w:t>90</w:t>
            </w:r>
            <w:r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E22367" w:rsidRDefault="00E22367">
            <w:pPr>
              <w:ind w:left="-142"/>
              <w:jc w:val="center"/>
              <w:rPr>
                <w:b/>
                <w:bCs/>
                <w:noProof/>
              </w:rPr>
            </w:pPr>
          </w:p>
          <w:p w:rsidR="00E22367" w:rsidRDefault="0010300B">
            <w:pPr>
              <w:ind w:left="-142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E22367" w:rsidRDefault="00E22367"/>
        </w:tc>
        <w:tc>
          <w:tcPr>
            <w:tcW w:w="4023" w:type="dxa"/>
          </w:tcPr>
          <w:p w:rsidR="00E22367" w:rsidRDefault="0010300B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E22367" w:rsidRDefault="00E22367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E22367" w:rsidRDefault="0010300B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E22367" w:rsidRDefault="00E2236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22367" w:rsidRPr="00EB5DBC" w:rsidRDefault="0022261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B5DBC">
              <w:rPr>
                <w:b/>
                <w:bCs/>
                <w:noProof/>
                <w:sz w:val="24"/>
                <w:szCs w:val="24"/>
              </w:rPr>
              <w:t>22</w:t>
            </w:r>
            <w:r w:rsidR="00144065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10300B">
              <w:rPr>
                <w:b/>
                <w:bCs/>
                <w:noProof/>
                <w:sz w:val="24"/>
                <w:szCs w:val="24"/>
              </w:rPr>
              <w:t>апреля 2024 г. № 3</w:t>
            </w:r>
            <w:r w:rsidRPr="00EB5DBC">
              <w:rPr>
                <w:b/>
                <w:bCs/>
                <w:noProof/>
                <w:sz w:val="24"/>
                <w:szCs w:val="24"/>
              </w:rPr>
              <w:t>90</w:t>
            </w:r>
          </w:p>
          <w:p w:rsidR="00E22367" w:rsidRDefault="00E2236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22367" w:rsidRDefault="0010300B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</w:tc>
      </w:tr>
    </w:tbl>
    <w:p w:rsidR="00144065" w:rsidRDefault="00144065" w:rsidP="00D72936">
      <w:pPr>
        <w:tabs>
          <w:tab w:val="left" w:pos="1980"/>
        </w:tabs>
        <w:jc w:val="both"/>
        <w:rPr>
          <w:b/>
        </w:rPr>
      </w:pPr>
    </w:p>
    <w:p w:rsidR="00271EBC" w:rsidRDefault="00271EBC" w:rsidP="00271EBC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22615" w:rsidRPr="00222615" w:rsidRDefault="00222615" w:rsidP="00222615">
      <w:pPr>
        <w:jc w:val="both"/>
        <w:rPr>
          <w:b/>
        </w:rPr>
      </w:pPr>
      <w:r w:rsidRPr="00222615">
        <w:rPr>
          <w:b/>
        </w:rPr>
        <w:t>О внесении изменений в постановление администрации Цивильского муниципального округа от 10.04.2023 № 434 «О 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округа»</w:t>
      </w:r>
    </w:p>
    <w:p w:rsidR="00222615" w:rsidRPr="00222615" w:rsidRDefault="00222615" w:rsidP="00222615">
      <w:pPr>
        <w:ind w:right="43"/>
        <w:jc w:val="center"/>
      </w:pPr>
    </w:p>
    <w:p w:rsidR="00222615" w:rsidRPr="00222615" w:rsidRDefault="00222615" w:rsidP="00222615">
      <w:pPr>
        <w:ind w:firstLine="709"/>
        <w:jc w:val="both"/>
        <w:rPr>
          <w:rFonts w:ascii="Calibri" w:eastAsia="Calibri" w:hAnsi="Calibri"/>
          <w:lang w:eastAsia="en-US"/>
        </w:rPr>
      </w:pPr>
      <w:r w:rsidRPr="00222615">
        <w:t>В соответствии с Указом Президента Российской Федерации от 25.01.2024 № 71 «О внесении изменений в некоторые акты Президента Российской Федерации» в Указ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Цивильского муниципального округа Чувашской Республики</w:t>
      </w:r>
      <w:r w:rsidRPr="00222615">
        <w:rPr>
          <w:rFonts w:ascii="Calibri" w:eastAsia="Calibri" w:hAnsi="Calibri"/>
          <w:lang w:eastAsia="en-US"/>
        </w:rPr>
        <w:t xml:space="preserve"> </w:t>
      </w:r>
    </w:p>
    <w:p w:rsidR="00271EBC" w:rsidRDefault="00271EBC" w:rsidP="00271EBC">
      <w:pPr>
        <w:widowControl w:val="0"/>
        <w:autoSpaceDE w:val="0"/>
        <w:autoSpaceDN w:val="0"/>
        <w:adjustRightInd w:val="0"/>
        <w:ind w:firstLine="720"/>
        <w:jc w:val="both"/>
      </w:pPr>
    </w:p>
    <w:p w:rsidR="00271EBC" w:rsidRPr="00222615" w:rsidRDefault="00271EBC" w:rsidP="00271EBC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222615">
        <w:rPr>
          <w:b/>
        </w:rPr>
        <w:t>ПОСТАНОВЛЯЕТ:</w:t>
      </w:r>
    </w:p>
    <w:p w:rsidR="00271EBC" w:rsidRDefault="00271EBC" w:rsidP="00271EBC">
      <w:pPr>
        <w:widowControl w:val="0"/>
        <w:autoSpaceDE w:val="0"/>
        <w:autoSpaceDN w:val="0"/>
        <w:adjustRightInd w:val="0"/>
        <w:ind w:firstLine="720"/>
        <w:jc w:val="both"/>
      </w:pPr>
    </w:p>
    <w:p w:rsidR="00222615" w:rsidRPr="00222615" w:rsidRDefault="00222615" w:rsidP="00222615">
      <w:pPr>
        <w:ind w:firstLine="709"/>
        <w:jc w:val="both"/>
      </w:pPr>
      <w:r w:rsidRPr="00222615">
        <w:t>1. Внести в постановление администрации Цивильского муниципального округа от 10.04.2023 года № 434 «О комиссии по соблюдению требований к служебному поведению муниципальных служащих и урегулированию конфликта интересов в администрации Цивильского муниципального округа Чувашской Республики» (далее - Положение), следующие изменения:</w:t>
      </w:r>
    </w:p>
    <w:p w:rsidR="00222615" w:rsidRPr="00222615" w:rsidRDefault="00222615" w:rsidP="00222615">
      <w:pPr>
        <w:ind w:firstLine="709"/>
        <w:contextualSpacing/>
        <w:jc w:val="both"/>
      </w:pPr>
      <w:r w:rsidRPr="00222615">
        <w:t>1.1. в пункте 3 подпункт «а» изложить в следующей редакции:</w:t>
      </w:r>
    </w:p>
    <w:p w:rsidR="00222615" w:rsidRPr="00222615" w:rsidRDefault="00222615" w:rsidP="00222615">
      <w:pPr>
        <w:ind w:firstLine="709"/>
        <w:contextualSpacing/>
        <w:jc w:val="both"/>
        <w:rPr>
          <w:color w:val="000000"/>
        </w:rPr>
      </w:pPr>
      <w:proofErr w:type="gramStart"/>
      <w:r w:rsidRPr="00222615">
        <w:t xml:space="preserve">«а) </w:t>
      </w:r>
      <w:r w:rsidRPr="00222615">
        <w:rPr>
          <w:color w:val="000000"/>
        </w:rPr>
        <w:t xml:space="preserve">обеспечение соблюдения муниципальными служащими, замещающими должности муниципальной службы в администрации Цивильского муниципального округа Чувашской Республики, ее отраслевых и функциональных органах (далее - муниципальные служащие), ограничений и запретов, требований о предотвращении или </w:t>
      </w:r>
      <w:r w:rsidRPr="00222615">
        <w:rPr>
          <w:iCs/>
          <w:color w:val="000000"/>
        </w:rPr>
        <w:t>об</w:t>
      </w:r>
      <w:r w:rsidRPr="00222615">
        <w:rPr>
          <w:color w:val="000000"/>
        </w:rPr>
        <w:t xml:space="preserve"> урегулировании конфликта интересов, исполнения обязанностей, установленных </w:t>
      </w:r>
      <w:hyperlink r:id="rId7" w:anchor="/document/12164203/entry/0" w:history="1">
        <w:r w:rsidRPr="00222615">
          <w:rPr>
            <w:color w:val="000000"/>
          </w:rPr>
          <w:t>Федеральным законом</w:t>
        </w:r>
      </w:hyperlink>
      <w:r w:rsidRPr="00222615">
        <w:rPr>
          <w:color w:val="000000"/>
        </w:rPr>
        <w:t xml:space="preserve"> от 25 декабря 2008 г. N 273-ФЗ "О противодействии коррупции", другими нормативными правовыми актами </w:t>
      </w:r>
      <w:r w:rsidRPr="00222615">
        <w:rPr>
          <w:iCs/>
          <w:color w:val="000000"/>
        </w:rPr>
        <w:t>в целях противодействия коррупции</w:t>
      </w:r>
      <w:r w:rsidRPr="00222615">
        <w:rPr>
          <w:color w:val="000000"/>
        </w:rPr>
        <w:t xml:space="preserve"> (далее - требования</w:t>
      </w:r>
      <w:proofErr w:type="gramEnd"/>
      <w:r w:rsidRPr="00222615">
        <w:rPr>
          <w:color w:val="000000"/>
        </w:rPr>
        <w:t xml:space="preserve"> к служебному поведению и (или) требования об урегулировании конфликта интересов)</w:t>
      </w:r>
      <w:proofErr w:type="gramStart"/>
      <w:r w:rsidRPr="00222615">
        <w:rPr>
          <w:color w:val="000000"/>
        </w:rPr>
        <w:t>;»</w:t>
      </w:r>
      <w:proofErr w:type="gramEnd"/>
      <w:r w:rsidRPr="00222615">
        <w:rPr>
          <w:color w:val="000000"/>
        </w:rPr>
        <w:t>;</w:t>
      </w:r>
    </w:p>
    <w:p w:rsidR="00222615" w:rsidRPr="00222615" w:rsidRDefault="00222615" w:rsidP="00222615">
      <w:pPr>
        <w:ind w:firstLine="709"/>
        <w:contextualSpacing/>
        <w:jc w:val="both"/>
      </w:pPr>
      <w:r w:rsidRPr="00222615">
        <w:t xml:space="preserve">1.2. пункт 14 Положения дополнить подпунктом «е» следующего содержания: </w:t>
      </w:r>
    </w:p>
    <w:p w:rsidR="00222615" w:rsidRPr="00222615" w:rsidRDefault="00222615" w:rsidP="00222615">
      <w:pPr>
        <w:ind w:firstLine="709"/>
        <w:contextualSpacing/>
        <w:jc w:val="both"/>
        <w:rPr>
          <w:color w:val="000000"/>
        </w:rPr>
      </w:pPr>
      <w:r w:rsidRPr="00222615">
        <w:lastRenderedPageBreak/>
        <w:t xml:space="preserve">«е) </w:t>
      </w:r>
      <w:r w:rsidRPr="00222615">
        <w:rPr>
          <w:iCs/>
          <w:color w:val="000000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222615">
        <w:rPr>
          <w:color w:val="000000"/>
        </w:rPr>
        <w:t>.»;</w:t>
      </w:r>
      <w:proofErr w:type="gramEnd"/>
    </w:p>
    <w:p w:rsidR="00747560" w:rsidRDefault="00222615" w:rsidP="00222615">
      <w:pPr>
        <w:ind w:firstLine="709"/>
        <w:contextualSpacing/>
        <w:jc w:val="both"/>
        <w:rPr>
          <w:color w:val="000000"/>
        </w:rPr>
      </w:pPr>
      <w:r w:rsidRPr="00222615">
        <w:rPr>
          <w:color w:val="000000"/>
        </w:rPr>
        <w:t xml:space="preserve">1.3. </w:t>
      </w:r>
      <w:r w:rsidR="00747560">
        <w:rPr>
          <w:color w:val="000000"/>
        </w:rPr>
        <w:t>абзац 1 пункта 18 Положения изложить в следующей редакции:</w:t>
      </w:r>
    </w:p>
    <w:p w:rsidR="00747560" w:rsidRDefault="00747560" w:rsidP="00222615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«Уведомления, указанные в абзаце пятом подпункта «б» и подпункте «е» пункта 14 настоящего Положения, оформля</w:t>
      </w:r>
      <w:r w:rsidR="00EB5DBC">
        <w:rPr>
          <w:color w:val="000000"/>
        </w:rPr>
        <w:t>ю</w:t>
      </w:r>
      <w:r>
        <w:rPr>
          <w:color w:val="000000"/>
        </w:rPr>
        <w:t>тся по форме, утвержденной нормативным правовым актом администрации Цивильского муниципального округа</w:t>
      </w:r>
      <w:proofErr w:type="gramStart"/>
      <w:r w:rsidR="00EB5DBC">
        <w:rPr>
          <w:color w:val="000000"/>
        </w:rPr>
        <w:t>.»</w:t>
      </w:r>
      <w:r>
        <w:rPr>
          <w:color w:val="000000"/>
        </w:rPr>
        <w:t>;</w:t>
      </w:r>
      <w:proofErr w:type="gramEnd"/>
    </w:p>
    <w:p w:rsidR="00222615" w:rsidRPr="00222615" w:rsidRDefault="00747560" w:rsidP="00222615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1.4. </w:t>
      </w:r>
      <w:r w:rsidR="00222615" w:rsidRPr="00222615">
        <w:rPr>
          <w:color w:val="000000"/>
        </w:rPr>
        <w:t>абзац 2 пункта 18 изложить в следующей редакции:</w:t>
      </w:r>
    </w:p>
    <w:p w:rsidR="00222615" w:rsidRPr="00222615" w:rsidRDefault="00222615" w:rsidP="00222615">
      <w:pPr>
        <w:ind w:firstLine="709"/>
        <w:contextualSpacing/>
        <w:jc w:val="both"/>
      </w:pPr>
      <w:r w:rsidRPr="00222615">
        <w:rPr>
          <w:color w:val="000000"/>
        </w:rPr>
        <w:t>«</w:t>
      </w:r>
      <w:r w:rsidRPr="00222615">
        <w:rPr>
          <w:iCs/>
        </w:rPr>
        <w:t>Уведомления</w:t>
      </w:r>
      <w:r w:rsidRPr="00222615">
        <w:t xml:space="preserve">, </w:t>
      </w:r>
      <w:r w:rsidRPr="00222615">
        <w:rPr>
          <w:iCs/>
        </w:rPr>
        <w:t>указанные</w:t>
      </w:r>
      <w:r w:rsidRPr="00222615">
        <w:t xml:space="preserve"> в </w:t>
      </w:r>
      <w:hyperlink r:id="rId8" w:anchor="/document/198625/entry/101625" w:history="1">
        <w:r w:rsidRPr="00222615">
          <w:t>абзаце пятом подпункта "б"</w:t>
        </w:r>
      </w:hyperlink>
      <w:r w:rsidRPr="00222615">
        <w:t xml:space="preserve"> </w:t>
      </w:r>
      <w:r w:rsidRPr="00222615">
        <w:rPr>
          <w:iCs/>
        </w:rPr>
        <w:t xml:space="preserve">и </w:t>
      </w:r>
      <w:hyperlink r:id="rId9" w:anchor="/document/198625/entry/10166" w:history="1">
        <w:r w:rsidRPr="00222615">
          <w:rPr>
            <w:iCs/>
          </w:rPr>
          <w:t>подпункте "е"</w:t>
        </w:r>
        <w:r w:rsidRPr="00222615">
          <w:t xml:space="preserve"> пункта 14</w:t>
        </w:r>
      </w:hyperlink>
      <w:r w:rsidRPr="00222615">
        <w:t xml:space="preserve"> настоящего Положения, </w:t>
      </w:r>
      <w:r w:rsidRPr="00222615">
        <w:rPr>
          <w:iCs/>
        </w:rPr>
        <w:t>рассматриваются</w:t>
      </w:r>
      <w:r w:rsidRPr="00222615">
        <w:t xml:space="preserve"> подразделением кадровой службы или лицом, ответственным за работу по профилактике коррупционных и иных правонарушений в администрации Цивильского муниципального округа, ее отраслевых и функциональных органах, </w:t>
      </w:r>
      <w:proofErr w:type="gramStart"/>
      <w:r w:rsidRPr="00222615">
        <w:t>которое</w:t>
      </w:r>
      <w:proofErr w:type="gramEnd"/>
      <w:r w:rsidRPr="00222615">
        <w:t xml:space="preserve"> осуществляет подготовку </w:t>
      </w:r>
      <w:r w:rsidRPr="00222615">
        <w:rPr>
          <w:iCs/>
        </w:rPr>
        <w:t>мотивированных заключений</w:t>
      </w:r>
      <w:r w:rsidRPr="00222615">
        <w:t xml:space="preserve"> по результатам рассмотрения </w:t>
      </w:r>
      <w:r w:rsidRPr="00222615">
        <w:rPr>
          <w:iCs/>
        </w:rPr>
        <w:t>уведомлений</w:t>
      </w:r>
      <w:r w:rsidRPr="00222615">
        <w:t>.»;</w:t>
      </w:r>
    </w:p>
    <w:p w:rsidR="00222615" w:rsidRPr="00222615" w:rsidRDefault="00222615" w:rsidP="00222615">
      <w:pPr>
        <w:ind w:firstLine="709"/>
        <w:contextualSpacing/>
        <w:jc w:val="both"/>
      </w:pPr>
      <w:r w:rsidRPr="00222615">
        <w:t>1.</w:t>
      </w:r>
      <w:r w:rsidR="00AB48E5" w:rsidRPr="00AB48E5">
        <w:t>5</w:t>
      </w:r>
      <w:r w:rsidRPr="00222615">
        <w:t>. в пункте 19 слова «подпункте «д» пункта 14» заменить словами «подпунктах «д» и «е» пункта 14»;</w:t>
      </w:r>
    </w:p>
    <w:p w:rsidR="00222615" w:rsidRPr="00222615" w:rsidRDefault="00222615" w:rsidP="00222615">
      <w:pPr>
        <w:ind w:firstLine="709"/>
        <w:contextualSpacing/>
        <w:jc w:val="both"/>
      </w:pPr>
      <w:proofErr w:type="gramStart"/>
      <w:r w:rsidRPr="00222615">
        <w:t>1.</w:t>
      </w:r>
      <w:r w:rsidR="00AB48E5" w:rsidRPr="00AB48E5">
        <w:t>6</w:t>
      </w:r>
      <w:r w:rsidRPr="00222615">
        <w:t>. в подпункте «а» пункта 21 слова «подпункте «д» пункта 14» заменить словами «подпунктах «д» и «е» пункта 14»;</w:t>
      </w:r>
      <w:proofErr w:type="gramEnd"/>
    </w:p>
    <w:p w:rsidR="00222615" w:rsidRPr="00222615" w:rsidRDefault="00222615" w:rsidP="00222615">
      <w:pPr>
        <w:ind w:firstLine="709"/>
        <w:contextualSpacing/>
        <w:jc w:val="both"/>
      </w:pPr>
      <w:proofErr w:type="gramStart"/>
      <w:r w:rsidRPr="00222615">
        <w:t>1.</w:t>
      </w:r>
      <w:r w:rsidR="00AB48E5" w:rsidRPr="00AB48E5">
        <w:t>7</w:t>
      </w:r>
      <w:r w:rsidRPr="00222615">
        <w:t>. в подпункте «в» пункта 21 слова «подпункте «д» пункта 14» заменить словами «подпунктах «д» и «е» пункта 14»;</w:t>
      </w:r>
      <w:proofErr w:type="gramEnd"/>
    </w:p>
    <w:p w:rsidR="00222615" w:rsidRPr="00222615" w:rsidRDefault="00222615" w:rsidP="00222615">
      <w:pPr>
        <w:ind w:firstLine="709"/>
        <w:contextualSpacing/>
        <w:jc w:val="both"/>
        <w:rPr>
          <w:color w:val="000000"/>
        </w:rPr>
      </w:pPr>
      <w:r w:rsidRPr="00222615">
        <w:t>1.</w:t>
      </w:r>
      <w:r w:rsidR="00AB48E5" w:rsidRPr="00AB48E5">
        <w:t>8</w:t>
      </w:r>
      <w:r w:rsidRPr="00222615">
        <w:t xml:space="preserve">. </w:t>
      </w:r>
      <w:r w:rsidRPr="00222615">
        <w:rPr>
          <w:color w:val="000000"/>
        </w:rPr>
        <w:t>абзац 2 пункта 23 изложить в следующей редакции:</w:t>
      </w:r>
    </w:p>
    <w:p w:rsidR="00222615" w:rsidRPr="00222615" w:rsidRDefault="00222615" w:rsidP="00222615">
      <w:pPr>
        <w:ind w:firstLine="709"/>
        <w:contextualSpacing/>
        <w:jc w:val="both"/>
      </w:pPr>
      <w:proofErr w:type="gramStart"/>
      <w:r w:rsidRPr="00222615">
        <w:t>«</w:t>
      </w:r>
      <w:r w:rsidRPr="00222615">
        <w:rPr>
          <w:iCs/>
        </w:rPr>
        <w:t>Уведомления</w:t>
      </w:r>
      <w:r w:rsidRPr="00222615">
        <w:t xml:space="preserve">, </w:t>
      </w:r>
      <w:r w:rsidRPr="00222615">
        <w:rPr>
          <w:iCs/>
        </w:rPr>
        <w:t>указанные</w:t>
      </w:r>
      <w:r w:rsidRPr="00222615">
        <w:t xml:space="preserve"> в </w:t>
      </w:r>
      <w:hyperlink r:id="rId10" w:anchor="/document/198625/entry/10165" w:history="1">
        <w:r w:rsidRPr="00222615">
          <w:rPr>
            <w:iCs/>
          </w:rPr>
          <w:t>подпунктах</w:t>
        </w:r>
        <w:r w:rsidRPr="00222615">
          <w:t xml:space="preserve"> "д"</w:t>
        </w:r>
      </w:hyperlink>
      <w:r w:rsidRPr="00222615">
        <w:t xml:space="preserve"> </w:t>
      </w:r>
      <w:r w:rsidRPr="00222615">
        <w:rPr>
          <w:iCs/>
        </w:rPr>
        <w:t xml:space="preserve">и </w:t>
      </w:r>
      <w:hyperlink r:id="rId11" w:anchor="/document/198625/entry/10166" w:history="1">
        <w:r w:rsidRPr="00222615">
          <w:rPr>
            <w:iCs/>
          </w:rPr>
          <w:t>"е"</w:t>
        </w:r>
        <w:r w:rsidRPr="00222615">
          <w:t xml:space="preserve"> пункта 14</w:t>
        </w:r>
      </w:hyperlink>
      <w:r w:rsidRPr="00222615">
        <w:t xml:space="preserve"> настоящего Положения, как правило, </w:t>
      </w:r>
      <w:r w:rsidRPr="00222615">
        <w:rPr>
          <w:iCs/>
        </w:rPr>
        <w:t>рассматриваются</w:t>
      </w:r>
      <w:r w:rsidRPr="00222615">
        <w:t xml:space="preserve"> на очередном (плановом) заседании комиссии.»;</w:t>
      </w:r>
      <w:proofErr w:type="gramEnd"/>
    </w:p>
    <w:p w:rsidR="00222615" w:rsidRPr="00222615" w:rsidRDefault="00222615" w:rsidP="00222615">
      <w:pPr>
        <w:ind w:firstLine="709"/>
        <w:contextualSpacing/>
        <w:jc w:val="both"/>
      </w:pPr>
      <w:r w:rsidRPr="00222615">
        <w:t>1.</w:t>
      </w:r>
      <w:r w:rsidR="00AB48E5" w:rsidRPr="00AB48E5">
        <w:t>9</w:t>
      </w:r>
      <w:r w:rsidRPr="00222615">
        <w:t>. в пункте 24 слова «подпунктом «б» пункта 14» заменить словами «подпунктами «б» и «е» пункта 14»;</w:t>
      </w:r>
    </w:p>
    <w:p w:rsidR="00222615" w:rsidRPr="00222615" w:rsidRDefault="00222615" w:rsidP="00222615">
      <w:pPr>
        <w:ind w:firstLine="709"/>
        <w:contextualSpacing/>
        <w:jc w:val="both"/>
      </w:pPr>
      <w:proofErr w:type="gramStart"/>
      <w:r w:rsidRPr="00222615">
        <w:t>1.</w:t>
      </w:r>
      <w:r w:rsidR="00AB48E5" w:rsidRPr="00AB48E5">
        <w:t>10</w:t>
      </w:r>
      <w:r w:rsidRPr="00222615">
        <w:t>. в подпункте «а» пункта 25 слова «подпунктом «б» пункта 14» заменить словами «подпунктами «б» и «е» пункта 14»;</w:t>
      </w:r>
      <w:proofErr w:type="gramEnd"/>
    </w:p>
    <w:p w:rsidR="00222615" w:rsidRPr="00222615" w:rsidRDefault="00222615" w:rsidP="00222615">
      <w:pPr>
        <w:ind w:firstLine="709"/>
        <w:contextualSpacing/>
        <w:jc w:val="both"/>
      </w:pPr>
      <w:r w:rsidRPr="00222615">
        <w:t>1.1</w:t>
      </w:r>
      <w:r w:rsidR="00AB48E5" w:rsidRPr="00035314">
        <w:t>1</w:t>
      </w:r>
      <w:r w:rsidRPr="00222615">
        <w:t xml:space="preserve">. пункт 34 Положения дополнить подпунктом 34.1. следующего содержания: </w:t>
      </w:r>
    </w:p>
    <w:p w:rsidR="00222615" w:rsidRPr="00222615" w:rsidRDefault="00222615" w:rsidP="00222615">
      <w:pPr>
        <w:shd w:val="clear" w:color="auto" w:fill="FFFFFF"/>
        <w:ind w:firstLine="709"/>
        <w:jc w:val="both"/>
        <w:rPr>
          <w:color w:val="000000"/>
        </w:rPr>
      </w:pPr>
      <w:r w:rsidRPr="00222615">
        <w:t>«</w:t>
      </w:r>
      <w:r w:rsidRPr="00222615">
        <w:rPr>
          <w:iCs/>
          <w:color w:val="000000"/>
        </w:rPr>
        <w:t xml:space="preserve">34.1. По итогам рассмотрения вопроса, указанного в </w:t>
      </w:r>
      <w:hyperlink r:id="rId12" w:anchor="/document/198625/entry/10166" w:history="1">
        <w:r w:rsidRPr="00222615">
          <w:rPr>
            <w:iCs/>
          </w:rPr>
          <w:t>подпункте «е» пункта 14</w:t>
        </w:r>
      </w:hyperlink>
      <w:r w:rsidRPr="00222615">
        <w:rPr>
          <w:iCs/>
        </w:rPr>
        <w:t xml:space="preserve"> настоящего Положения, комиссия принимает одно из с</w:t>
      </w:r>
      <w:r w:rsidRPr="00222615">
        <w:rPr>
          <w:iCs/>
          <w:color w:val="000000"/>
        </w:rPr>
        <w:t>ледующих решений:</w:t>
      </w:r>
    </w:p>
    <w:p w:rsidR="00222615" w:rsidRPr="00222615" w:rsidRDefault="00222615" w:rsidP="00222615">
      <w:pPr>
        <w:shd w:val="clear" w:color="auto" w:fill="FFFFFF"/>
        <w:ind w:firstLine="709"/>
        <w:jc w:val="both"/>
        <w:rPr>
          <w:color w:val="000000"/>
        </w:rPr>
      </w:pPr>
      <w:r w:rsidRPr="00222615">
        <w:rPr>
          <w:iCs/>
          <w:color w:val="000000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22615" w:rsidRDefault="00222615" w:rsidP="00222615">
      <w:pPr>
        <w:shd w:val="clear" w:color="auto" w:fill="FFFFFF"/>
        <w:ind w:firstLine="709"/>
        <w:jc w:val="both"/>
        <w:rPr>
          <w:iCs/>
          <w:color w:val="000000"/>
          <w:lang w:val="en-US"/>
        </w:rPr>
      </w:pPr>
      <w:r w:rsidRPr="00222615">
        <w:rPr>
          <w:iCs/>
          <w:color w:val="000000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222615">
        <w:rPr>
          <w:iCs/>
          <w:color w:val="000000"/>
        </w:rPr>
        <w:t>.»;</w:t>
      </w:r>
      <w:proofErr w:type="gramEnd"/>
    </w:p>
    <w:p w:rsidR="00035314" w:rsidRDefault="00035314" w:rsidP="00222615">
      <w:pPr>
        <w:shd w:val="clear" w:color="auto" w:fill="FFFFFF"/>
        <w:ind w:firstLine="709"/>
        <w:jc w:val="both"/>
        <w:rPr>
          <w:iCs/>
          <w:color w:val="000000"/>
        </w:rPr>
      </w:pPr>
      <w:r w:rsidRPr="00204624">
        <w:rPr>
          <w:iCs/>
          <w:color w:val="000000"/>
        </w:rPr>
        <w:t>1</w:t>
      </w:r>
      <w:r>
        <w:rPr>
          <w:iCs/>
          <w:color w:val="000000"/>
        </w:rPr>
        <w:t xml:space="preserve">.11. </w:t>
      </w:r>
      <w:r w:rsidR="008B674B">
        <w:rPr>
          <w:iCs/>
          <w:color w:val="000000"/>
        </w:rPr>
        <w:t>пункт 35 Положения изложить в следующей</w:t>
      </w:r>
      <w:r w:rsidR="00204624">
        <w:rPr>
          <w:iCs/>
          <w:color w:val="000000"/>
        </w:rPr>
        <w:t xml:space="preserve"> редакции:</w:t>
      </w:r>
    </w:p>
    <w:p w:rsidR="00204624" w:rsidRPr="00204624" w:rsidRDefault="00204624" w:rsidP="00204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04624">
        <w:rPr>
          <w:iCs/>
          <w:color w:val="000000"/>
        </w:rPr>
        <w:t>«</w:t>
      </w:r>
      <w:r w:rsidR="003859EC">
        <w:rPr>
          <w:iCs/>
          <w:color w:val="000000"/>
        </w:rPr>
        <w:t xml:space="preserve">35. </w:t>
      </w:r>
      <w:r w:rsidRPr="00204624">
        <w:rPr>
          <w:rFonts w:ascii="Times New Roman CYR" w:hAnsi="Times New Roman CYR" w:cs="Times New Roman CYR"/>
        </w:rPr>
        <w:t>По итогам рассмотрения вопроса, указанного в подпункте "г" пункта 14 настоящего Положения, комиссия принимает одно из следующих решений:</w:t>
      </w:r>
    </w:p>
    <w:p w:rsidR="00204624" w:rsidRPr="00204624" w:rsidRDefault="00204624" w:rsidP="00204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04624">
        <w:rPr>
          <w:rFonts w:ascii="Times New Roman CYR" w:hAnsi="Times New Roman CYR" w:cs="Times New Roman CYR"/>
        </w:rPr>
        <w:t>а) признать, что сведения, представленные государственным служащим в соответствии с частью 1 статьи 3 Федерального закона</w:t>
      </w:r>
      <w:r>
        <w:rPr>
          <w:rFonts w:ascii="Times New Roman CYR" w:hAnsi="Times New Roman CYR" w:cs="Times New Roman CYR"/>
        </w:rPr>
        <w:t xml:space="preserve"> от 03.12.2012 № 230-ФЗ</w:t>
      </w:r>
      <w:r w:rsidRPr="00204624">
        <w:rPr>
          <w:rFonts w:ascii="Times New Roman CYR" w:hAnsi="Times New Roman CYR" w:cs="Times New Roman CYR"/>
        </w:rPr>
        <w:t xml:space="preserve"> "О </w:t>
      </w:r>
      <w:proofErr w:type="gramStart"/>
      <w:r w:rsidRPr="00204624">
        <w:rPr>
          <w:rFonts w:ascii="Times New Roman CYR" w:hAnsi="Times New Roman CYR" w:cs="Times New Roman CYR"/>
        </w:rPr>
        <w:t>контроле за</w:t>
      </w:r>
      <w:proofErr w:type="gramEnd"/>
      <w:r w:rsidRPr="00204624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</w:t>
      </w:r>
      <w:r w:rsidRPr="00204624">
        <w:rPr>
          <w:rFonts w:ascii="Times New Roman CYR" w:hAnsi="Times New Roman CYR" w:cs="Times New Roman CYR"/>
        </w:rPr>
        <w:lastRenderedPageBreak/>
        <w:t>должности, и иных лиц их доходам", являются достоверными и полными;</w:t>
      </w:r>
    </w:p>
    <w:p w:rsidR="00204624" w:rsidRPr="00204624" w:rsidRDefault="00204624" w:rsidP="0020462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204624">
        <w:rPr>
          <w:rFonts w:ascii="Times New Roman CYR" w:hAnsi="Times New Roman CYR" w:cs="Times New Roman CYR"/>
        </w:rPr>
        <w:t>б) признать, что сведения, представленные государственным служащим в соответствии с частью 1 статьи 3 Федерального закона</w:t>
      </w:r>
      <w:r w:rsidR="00D11CEB" w:rsidRPr="00D11CEB">
        <w:rPr>
          <w:rFonts w:ascii="Times New Roman CYR" w:hAnsi="Times New Roman CYR" w:cs="Times New Roman CYR"/>
        </w:rPr>
        <w:t xml:space="preserve"> </w:t>
      </w:r>
      <w:r w:rsidR="00D11CEB">
        <w:rPr>
          <w:rFonts w:ascii="Times New Roman CYR" w:hAnsi="Times New Roman CYR" w:cs="Times New Roman CYR"/>
        </w:rPr>
        <w:t>от 03.12.2012 № 230-ФЗ</w:t>
      </w:r>
      <w:r w:rsidRPr="00204624">
        <w:rPr>
          <w:rFonts w:ascii="Times New Roman CYR" w:hAnsi="Times New Roman CYR" w:cs="Times New Roman CYR"/>
        </w:rPr>
        <w:t xml:space="preserve"> "О </w:t>
      </w:r>
      <w:proofErr w:type="gramStart"/>
      <w:r w:rsidRPr="00204624">
        <w:rPr>
          <w:rFonts w:ascii="Times New Roman CYR" w:hAnsi="Times New Roman CYR" w:cs="Times New Roman CYR"/>
        </w:rPr>
        <w:t>контроле за</w:t>
      </w:r>
      <w:proofErr w:type="gramEnd"/>
      <w:r w:rsidRPr="00204624">
        <w:rPr>
          <w:rFonts w:ascii="Times New Roman CYR" w:hAnsi="Times New Roman CYR" w:cs="Times New Roman CYR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</w:t>
      </w:r>
      <w:proofErr w:type="gramStart"/>
      <w:r w:rsidRPr="00204624">
        <w:rPr>
          <w:rFonts w:ascii="Times New Roman CYR" w:hAnsi="Times New Roman CYR" w:cs="Times New Roman CYR"/>
        </w:rPr>
        <w:t>.</w:t>
      </w:r>
      <w:r w:rsidR="00D11CEB">
        <w:rPr>
          <w:rFonts w:ascii="Times New Roman CYR" w:hAnsi="Times New Roman CYR" w:cs="Times New Roman CYR"/>
        </w:rPr>
        <w:t>»;</w:t>
      </w:r>
      <w:proofErr w:type="gramEnd"/>
    </w:p>
    <w:p w:rsidR="003859EC" w:rsidRDefault="00D11CEB" w:rsidP="003859EC">
      <w:pPr>
        <w:widowControl w:val="0"/>
        <w:autoSpaceDE w:val="0"/>
        <w:autoSpaceDN w:val="0"/>
        <w:adjustRightInd w:val="0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 xml:space="preserve">1.12. </w:t>
      </w:r>
      <w:r w:rsidR="003859EC">
        <w:rPr>
          <w:iCs/>
          <w:color w:val="000000"/>
        </w:rPr>
        <w:t>пункт 3</w:t>
      </w:r>
      <w:r w:rsidR="003859EC">
        <w:rPr>
          <w:iCs/>
          <w:color w:val="000000"/>
        </w:rPr>
        <w:t>6</w:t>
      </w:r>
      <w:r w:rsidR="003859EC">
        <w:rPr>
          <w:iCs/>
          <w:color w:val="000000"/>
        </w:rPr>
        <w:t xml:space="preserve"> Положения изложить в следующей редакции:</w:t>
      </w:r>
    </w:p>
    <w:p w:rsidR="003859EC" w:rsidRPr="003859EC" w:rsidRDefault="003859EC" w:rsidP="003859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859EC">
        <w:rPr>
          <w:iCs/>
          <w:color w:val="000000"/>
        </w:rPr>
        <w:t>«</w:t>
      </w:r>
      <w:r w:rsidRPr="003859EC">
        <w:rPr>
          <w:rFonts w:ascii="Times New Roman CYR" w:hAnsi="Times New Roman CYR" w:cs="Times New Roman CYR"/>
        </w:rPr>
        <w:t>36. По итогам рассмотрения вопроса, указанного в абзаце четвертом подпункта "б" пункта 14 настоящего Положения, комиссия принимает одно из следующих решений:</w:t>
      </w:r>
    </w:p>
    <w:p w:rsidR="003859EC" w:rsidRPr="003859EC" w:rsidRDefault="003859EC" w:rsidP="003859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859EC">
        <w:rPr>
          <w:rFonts w:ascii="Times New Roman CYR" w:hAnsi="Times New Roman CYR" w:cs="Times New Roman CYR"/>
        </w:rPr>
        <w:t xml:space="preserve">а) признать, что обстоятельства, препятствующие выполнению требований Федерального закона </w:t>
      </w:r>
      <w:r>
        <w:rPr>
          <w:rFonts w:ascii="Times New Roman CYR" w:hAnsi="Times New Roman CYR" w:cs="Times New Roman CYR"/>
        </w:rPr>
        <w:t xml:space="preserve">от 07.05.2013 № 79-ФЗ </w:t>
      </w:r>
      <w:r w:rsidRPr="003859EC">
        <w:rPr>
          <w:rFonts w:ascii="Times New Roman CYR" w:hAnsi="Times New Roman CYR" w:cs="Times New Roman CYR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859EC" w:rsidRPr="003859EC" w:rsidRDefault="003859EC" w:rsidP="003859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3859EC">
        <w:rPr>
          <w:rFonts w:ascii="Times New Roman CYR" w:hAnsi="Times New Roman CYR" w:cs="Times New Roman CYR"/>
        </w:rPr>
        <w:t xml:space="preserve">б) признать, что обстоятельства, препятствующие выполнению требований Федерального закона </w:t>
      </w:r>
      <w:r>
        <w:rPr>
          <w:rFonts w:ascii="Times New Roman CYR" w:hAnsi="Times New Roman CYR" w:cs="Times New Roman CYR"/>
        </w:rPr>
        <w:t xml:space="preserve">от 07.05.2013 № 79-ФЗ </w:t>
      </w:r>
      <w:r w:rsidRPr="003859EC">
        <w:rPr>
          <w:rFonts w:ascii="Times New Roman CYR" w:hAnsi="Times New Roman CYR" w:cs="Times New Roman CYR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3859EC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222615" w:rsidRPr="00222615" w:rsidRDefault="00222615" w:rsidP="00222615">
      <w:pPr>
        <w:ind w:firstLine="709"/>
        <w:contextualSpacing/>
        <w:jc w:val="both"/>
        <w:rPr>
          <w:color w:val="000000"/>
        </w:rPr>
      </w:pPr>
      <w:r w:rsidRPr="00222615">
        <w:rPr>
          <w:iCs/>
          <w:color w:val="000000"/>
        </w:rPr>
        <w:t xml:space="preserve">1.11. пункт 37 Положения </w:t>
      </w:r>
      <w:r w:rsidRPr="00222615">
        <w:rPr>
          <w:color w:val="000000"/>
        </w:rPr>
        <w:t>изложить в следующей редакции:</w:t>
      </w:r>
    </w:p>
    <w:p w:rsidR="00222615" w:rsidRPr="00222615" w:rsidRDefault="00222615" w:rsidP="00222615">
      <w:pPr>
        <w:shd w:val="clear" w:color="auto" w:fill="FFFFFF"/>
        <w:ind w:firstLine="709"/>
        <w:jc w:val="both"/>
      </w:pPr>
      <w:r w:rsidRPr="00222615">
        <w:t xml:space="preserve">«37. По итогам рассмотрения вопросов, указанных в </w:t>
      </w:r>
      <w:hyperlink r:id="rId13" w:anchor="/document/198625/entry/10161" w:history="1">
        <w:r w:rsidRPr="00222615">
          <w:t>подпунктах «а»</w:t>
        </w:r>
      </w:hyperlink>
      <w:r w:rsidRPr="00222615">
        <w:t xml:space="preserve">, </w:t>
      </w:r>
      <w:hyperlink r:id="rId14" w:anchor="/document/198625/entry/10162" w:history="1">
        <w:r w:rsidRPr="00222615">
          <w:t>«б»</w:t>
        </w:r>
      </w:hyperlink>
      <w:r w:rsidRPr="00222615">
        <w:t xml:space="preserve">, </w:t>
      </w:r>
      <w:hyperlink r:id="rId15" w:anchor="/document/198625/entry/10164" w:history="1">
        <w:r w:rsidRPr="00222615">
          <w:t>«г»</w:t>
        </w:r>
      </w:hyperlink>
      <w:r w:rsidRPr="00222615">
        <w:rPr>
          <w:iCs/>
        </w:rPr>
        <w:t xml:space="preserve">, </w:t>
      </w:r>
      <w:hyperlink r:id="rId16" w:anchor="/document/198625/entry/10165" w:history="1">
        <w:r w:rsidRPr="00222615">
          <w:rPr>
            <w:iCs/>
          </w:rPr>
          <w:t>«д»</w:t>
        </w:r>
      </w:hyperlink>
      <w:r w:rsidRPr="00222615">
        <w:t xml:space="preserve"> и </w:t>
      </w:r>
      <w:hyperlink r:id="rId17" w:anchor="/document/198625/entry/10166" w:history="1">
        <w:r w:rsidRPr="00222615">
          <w:t>«</w:t>
        </w:r>
        <w:r w:rsidRPr="00222615">
          <w:rPr>
            <w:iCs/>
          </w:rPr>
          <w:t>е</w:t>
        </w:r>
        <w:r w:rsidRPr="00222615">
          <w:t>» пункта 14</w:t>
        </w:r>
      </w:hyperlink>
      <w:r w:rsidRPr="00222615"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18" w:anchor="/document/198625/entry/1022" w:history="1">
        <w:r w:rsidRPr="00222615">
          <w:t xml:space="preserve">пунктами 30 – </w:t>
        </w:r>
      </w:hyperlink>
      <w:r w:rsidRPr="00222615">
        <w:t>34.1.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222615">
        <w:t>.».</w:t>
      </w:r>
      <w:proofErr w:type="gramEnd"/>
    </w:p>
    <w:p w:rsidR="00222615" w:rsidRPr="00222615" w:rsidRDefault="00222615" w:rsidP="00222615">
      <w:pPr>
        <w:shd w:val="clear" w:color="auto" w:fill="FFFFFF"/>
        <w:ind w:firstLine="709"/>
        <w:jc w:val="both"/>
      </w:pPr>
      <w:r w:rsidRPr="00222615">
        <w:rPr>
          <w:rFonts w:cs="Arial"/>
        </w:rPr>
        <w:t xml:space="preserve">2. </w:t>
      </w:r>
      <w:r w:rsidRPr="00222615">
        <w:t>Настоящее постановление вступает в силу после его официального опубликования (обнародования).</w:t>
      </w:r>
    </w:p>
    <w:p w:rsidR="00222615" w:rsidRDefault="00222615" w:rsidP="0022261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3859EC" w:rsidRDefault="003859EC" w:rsidP="0022261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3859EC" w:rsidRPr="00222615" w:rsidRDefault="003859EC" w:rsidP="00222615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p w:rsidR="00E22367" w:rsidRPr="00144065" w:rsidRDefault="00FA6A84">
      <w:pPr>
        <w:jc w:val="both"/>
        <w:outlineLvl w:val="2"/>
        <w:rPr>
          <w:bCs/>
          <w:sz w:val="25"/>
          <w:szCs w:val="25"/>
        </w:rPr>
      </w:pPr>
      <w:r>
        <w:rPr>
          <w:bCs/>
          <w:sz w:val="25"/>
          <w:szCs w:val="25"/>
        </w:rPr>
        <w:t>Г</w:t>
      </w:r>
      <w:r w:rsidR="0010300B" w:rsidRPr="00144065">
        <w:rPr>
          <w:bCs/>
          <w:sz w:val="25"/>
          <w:szCs w:val="25"/>
        </w:rPr>
        <w:t>лав</w:t>
      </w:r>
      <w:r>
        <w:rPr>
          <w:bCs/>
          <w:sz w:val="25"/>
          <w:szCs w:val="25"/>
        </w:rPr>
        <w:t>а</w:t>
      </w:r>
      <w:r w:rsidR="0010300B" w:rsidRPr="00144065">
        <w:rPr>
          <w:bCs/>
          <w:sz w:val="25"/>
          <w:szCs w:val="25"/>
        </w:rPr>
        <w:t xml:space="preserve"> Цивильского</w:t>
      </w:r>
    </w:p>
    <w:p w:rsidR="00E22367" w:rsidRPr="00144065" w:rsidRDefault="0010300B">
      <w:pPr>
        <w:jc w:val="both"/>
        <w:outlineLvl w:val="2"/>
        <w:rPr>
          <w:sz w:val="25"/>
          <w:szCs w:val="25"/>
        </w:rPr>
      </w:pPr>
      <w:r w:rsidRPr="00144065">
        <w:rPr>
          <w:bCs/>
          <w:sz w:val="25"/>
          <w:szCs w:val="25"/>
        </w:rPr>
        <w:t>муниципального округа</w:t>
      </w:r>
      <w:r w:rsidR="00FA6A84">
        <w:rPr>
          <w:sz w:val="25"/>
          <w:szCs w:val="25"/>
        </w:rPr>
        <w:t xml:space="preserve">                                     </w:t>
      </w:r>
      <w:r w:rsidR="00C11286">
        <w:rPr>
          <w:sz w:val="25"/>
          <w:szCs w:val="25"/>
        </w:rPr>
        <w:t xml:space="preserve">    </w:t>
      </w:r>
      <w:r w:rsidR="00FA6A84">
        <w:rPr>
          <w:sz w:val="25"/>
          <w:szCs w:val="25"/>
        </w:rPr>
        <w:t xml:space="preserve">                           </w:t>
      </w:r>
      <w:r w:rsidR="00E10C69">
        <w:rPr>
          <w:sz w:val="25"/>
          <w:szCs w:val="25"/>
        </w:rPr>
        <w:t xml:space="preserve">                  А. </w:t>
      </w:r>
      <w:r w:rsidR="00FA6A84">
        <w:rPr>
          <w:sz w:val="25"/>
          <w:szCs w:val="25"/>
        </w:rPr>
        <w:t>В</w:t>
      </w:r>
      <w:r w:rsidR="00E10C69">
        <w:rPr>
          <w:sz w:val="25"/>
          <w:szCs w:val="25"/>
        </w:rPr>
        <w:t xml:space="preserve">. </w:t>
      </w:r>
      <w:r w:rsidR="00FA6A84">
        <w:rPr>
          <w:sz w:val="25"/>
          <w:szCs w:val="25"/>
        </w:rPr>
        <w:t>Иванов</w:t>
      </w:r>
    </w:p>
    <w:p w:rsidR="00E22367" w:rsidRPr="00144065" w:rsidRDefault="00E22367">
      <w:pPr>
        <w:rPr>
          <w:caps/>
        </w:rPr>
      </w:pPr>
    </w:p>
    <w:p w:rsidR="00E22367" w:rsidRPr="00144065" w:rsidRDefault="00E22367">
      <w:pPr>
        <w:rPr>
          <w:caps/>
        </w:rPr>
      </w:pPr>
    </w:p>
    <w:p w:rsidR="00E22367" w:rsidRDefault="00E22367">
      <w:pPr>
        <w:rPr>
          <w:caps/>
          <w:sz w:val="24"/>
          <w:szCs w:val="24"/>
        </w:rPr>
      </w:pPr>
    </w:p>
    <w:p w:rsidR="00E22367" w:rsidRDefault="00E22367">
      <w:pPr>
        <w:rPr>
          <w:caps/>
          <w:sz w:val="24"/>
          <w:szCs w:val="24"/>
        </w:rPr>
      </w:pPr>
    </w:p>
    <w:p w:rsidR="00E22367" w:rsidRDefault="00E22367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3859EC" w:rsidRDefault="003859EC">
      <w:pPr>
        <w:rPr>
          <w:caps/>
          <w:sz w:val="24"/>
          <w:szCs w:val="24"/>
        </w:rPr>
      </w:pPr>
    </w:p>
    <w:p w:rsidR="00E22367" w:rsidRDefault="00C1128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>З</w:t>
      </w:r>
      <w:r w:rsidR="0010300B">
        <w:rPr>
          <w:rFonts w:ascii="Times New Roman" w:hAnsi="Times New Roman" w:cs="Times New Roman"/>
          <w:b w:val="0"/>
          <w:bCs w:val="0"/>
          <w:sz w:val="25"/>
          <w:szCs w:val="25"/>
        </w:rPr>
        <w:t>аместител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>ь</w:t>
      </w:r>
      <w:r w:rsidR="0010300B"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главы администрации - начальник </w:t>
      </w:r>
    </w:p>
    <w:p w:rsidR="00E22367" w:rsidRDefault="001030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отдела </w:t>
      </w:r>
      <w:r w:rsidR="00C11286">
        <w:rPr>
          <w:rFonts w:ascii="Times New Roman" w:hAnsi="Times New Roman" w:cs="Times New Roman"/>
          <w:b w:val="0"/>
          <w:bCs w:val="0"/>
          <w:sz w:val="25"/>
          <w:szCs w:val="25"/>
        </w:rPr>
        <w:t>организационно-контрольной и кадровой работы</w:t>
      </w: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</w:t>
      </w:r>
    </w:p>
    <w:p w:rsidR="00E22367" w:rsidRDefault="0010300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sz w:val="25"/>
          <w:szCs w:val="25"/>
        </w:rPr>
        <w:t xml:space="preserve">                                               </w:t>
      </w:r>
    </w:p>
    <w:p w:rsidR="00E22367" w:rsidRDefault="0010300B">
      <w:pPr>
        <w:rPr>
          <w:sz w:val="24"/>
          <w:szCs w:val="24"/>
        </w:rPr>
      </w:pPr>
      <w:r>
        <w:t>________________/</w:t>
      </w:r>
      <w:r w:rsidR="00C11286">
        <w:t>А</w:t>
      </w:r>
      <w:r>
        <w:t>.</w:t>
      </w:r>
      <w:r w:rsidR="00C11286">
        <w:t>А</w:t>
      </w:r>
      <w:r>
        <w:t xml:space="preserve">. </w:t>
      </w:r>
      <w:r w:rsidR="00C11286">
        <w:t>Купранова</w:t>
      </w:r>
    </w:p>
    <w:p w:rsidR="00E22367" w:rsidRDefault="00E22367">
      <w:pPr>
        <w:rPr>
          <w:sz w:val="24"/>
          <w:szCs w:val="24"/>
        </w:rPr>
      </w:pPr>
    </w:p>
    <w:p w:rsidR="00E22367" w:rsidRDefault="00E22367"/>
    <w:p w:rsidR="00E22367" w:rsidRDefault="00936497">
      <w:r>
        <w:t xml:space="preserve">Заведующий </w:t>
      </w:r>
      <w:r w:rsidR="0010300B">
        <w:t>сектор</w:t>
      </w:r>
      <w:r>
        <w:t>ом</w:t>
      </w:r>
      <w:r w:rsidR="0010300B">
        <w:t xml:space="preserve"> правового обеспечения </w:t>
      </w:r>
    </w:p>
    <w:p w:rsidR="00E22367" w:rsidRDefault="00E22367"/>
    <w:p w:rsidR="00E22367" w:rsidRDefault="0010300B">
      <w:r>
        <w:t>_________________/</w:t>
      </w:r>
      <w:r w:rsidR="00936497">
        <w:t>Т.</w:t>
      </w:r>
      <w:r w:rsidR="00E10C69">
        <w:t xml:space="preserve"> </w:t>
      </w:r>
      <w:r w:rsidR="00936497">
        <w:t>Ю. Павлова</w:t>
      </w:r>
    </w:p>
    <w:p w:rsidR="00E22367" w:rsidRDefault="00E22367"/>
    <w:p w:rsidR="00E22367" w:rsidRDefault="00E22367"/>
    <w:p w:rsidR="00E22367" w:rsidRDefault="0010300B">
      <w:r>
        <w:t xml:space="preserve">Заведующий сектором </w:t>
      </w:r>
      <w:r w:rsidR="00C11286">
        <w:t>кадровой работы</w:t>
      </w:r>
    </w:p>
    <w:p w:rsidR="00E22367" w:rsidRDefault="00E22367"/>
    <w:p w:rsidR="00E22367" w:rsidRDefault="0010300B">
      <w:r>
        <w:t>__________________/</w:t>
      </w:r>
      <w:r w:rsidR="00C11286">
        <w:t>С</w:t>
      </w:r>
      <w:r>
        <w:t>.</w:t>
      </w:r>
      <w:r w:rsidR="00E10C69">
        <w:t xml:space="preserve"> </w:t>
      </w:r>
      <w:r w:rsidR="00C11286">
        <w:t>Ю</w:t>
      </w:r>
      <w:r>
        <w:t xml:space="preserve">. </w:t>
      </w:r>
      <w:r w:rsidR="00C11286">
        <w:t>Беляев</w:t>
      </w:r>
    </w:p>
    <w:p w:rsidR="00E22367" w:rsidRDefault="00E22367">
      <w:pPr>
        <w:rPr>
          <w:sz w:val="20"/>
          <w:szCs w:val="20"/>
        </w:rPr>
      </w:pPr>
    </w:p>
    <w:p w:rsidR="00E22367" w:rsidRDefault="00E22367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C11286" w:rsidRDefault="00C11286">
      <w:pPr>
        <w:rPr>
          <w:sz w:val="24"/>
          <w:szCs w:val="24"/>
        </w:rPr>
      </w:pPr>
    </w:p>
    <w:p w:rsidR="00D502DD" w:rsidRPr="00D502DD" w:rsidRDefault="00D502DD">
      <w:pPr>
        <w:rPr>
          <w:sz w:val="24"/>
          <w:szCs w:val="24"/>
        </w:rPr>
      </w:pPr>
      <w:bookmarkStart w:id="0" w:name="_GoBack"/>
      <w:bookmarkEnd w:id="0"/>
    </w:p>
    <w:sectPr w:rsidR="00D502DD" w:rsidRPr="00D5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2FF1"/>
    <w:multiLevelType w:val="hybridMultilevel"/>
    <w:tmpl w:val="5C580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60C1F"/>
    <w:multiLevelType w:val="hybridMultilevel"/>
    <w:tmpl w:val="713C66F0"/>
    <w:lvl w:ilvl="0" w:tplc="E112FC74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A31C3A"/>
    <w:multiLevelType w:val="hybridMultilevel"/>
    <w:tmpl w:val="4B66D572"/>
    <w:lvl w:ilvl="0" w:tplc="FB3E10BC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4814D8"/>
    <w:multiLevelType w:val="hybridMultilevel"/>
    <w:tmpl w:val="9C6A0C98"/>
    <w:lvl w:ilvl="0" w:tplc="A27ACFB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4317A"/>
    <w:multiLevelType w:val="hybridMultilevel"/>
    <w:tmpl w:val="31A26D7A"/>
    <w:lvl w:ilvl="0" w:tplc="9812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700D2B"/>
    <w:multiLevelType w:val="hybridMultilevel"/>
    <w:tmpl w:val="D7C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F0258"/>
    <w:multiLevelType w:val="hybridMultilevel"/>
    <w:tmpl w:val="E7D220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E64C1"/>
    <w:multiLevelType w:val="hybridMultilevel"/>
    <w:tmpl w:val="1D4A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924A4"/>
    <w:multiLevelType w:val="hybridMultilevel"/>
    <w:tmpl w:val="80ACC738"/>
    <w:lvl w:ilvl="0" w:tplc="36C0D7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67"/>
    <w:rsid w:val="00035314"/>
    <w:rsid w:val="0010300B"/>
    <w:rsid w:val="00144065"/>
    <w:rsid w:val="00204624"/>
    <w:rsid w:val="00222615"/>
    <w:rsid w:val="00271EBC"/>
    <w:rsid w:val="002C1E2B"/>
    <w:rsid w:val="00366DEE"/>
    <w:rsid w:val="003859EC"/>
    <w:rsid w:val="005B3A50"/>
    <w:rsid w:val="006F2144"/>
    <w:rsid w:val="00747560"/>
    <w:rsid w:val="00843A4E"/>
    <w:rsid w:val="00870749"/>
    <w:rsid w:val="008B674B"/>
    <w:rsid w:val="00936497"/>
    <w:rsid w:val="00AA2962"/>
    <w:rsid w:val="00AB48E5"/>
    <w:rsid w:val="00B55649"/>
    <w:rsid w:val="00C11286"/>
    <w:rsid w:val="00D11CEB"/>
    <w:rsid w:val="00D502DD"/>
    <w:rsid w:val="00D72936"/>
    <w:rsid w:val="00E10C69"/>
    <w:rsid w:val="00E22367"/>
    <w:rsid w:val="00EB5DBC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9">
    <w:name w:val="Гипертекстовая ссылка"/>
    <w:basedOn w:val="a0"/>
    <w:uiPriority w:val="99"/>
    <w:rPr>
      <w:b/>
      <w:bCs w:val="0"/>
      <w:color w:val="106BBE"/>
      <w:sz w:val="26"/>
    </w:rPr>
  </w:style>
  <w:style w:type="paragraph" w:styleId="aa">
    <w:name w:val="List Paragraph"/>
    <w:basedOn w:val="a"/>
    <w:uiPriority w:val="34"/>
    <w:qFormat/>
    <w:rsid w:val="00D72936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9">
    <w:name w:val="Гипертекстовая ссылка"/>
    <w:basedOn w:val="a0"/>
    <w:uiPriority w:val="99"/>
    <w:rPr>
      <w:b/>
      <w:bCs w:val="0"/>
      <w:color w:val="106BBE"/>
      <w:sz w:val="26"/>
    </w:rPr>
  </w:style>
  <w:style w:type="paragraph" w:styleId="aa">
    <w:name w:val="List Paragraph"/>
    <w:basedOn w:val="a"/>
    <w:uiPriority w:val="34"/>
    <w:qFormat/>
    <w:rsid w:val="00D72936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Протопопов М.С.</dc:creator>
  <cp:lastModifiedBy>Ефимова Валентина Анатольевна</cp:lastModifiedBy>
  <cp:revision>7</cp:revision>
  <cp:lastPrinted>2024-05-06T08:39:00Z</cp:lastPrinted>
  <dcterms:created xsi:type="dcterms:W3CDTF">2024-05-03T07:56:00Z</dcterms:created>
  <dcterms:modified xsi:type="dcterms:W3CDTF">2024-05-06T08:42:00Z</dcterms:modified>
</cp:coreProperties>
</file>