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D7" w:rsidRDefault="00E07714" w:rsidP="003152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52D7">
        <w:rPr>
          <w:rFonts w:ascii="Arial" w:hAnsi="Arial" w:cs="Arial"/>
          <w:b/>
        </w:rPr>
        <w:t>Информация</w:t>
      </w:r>
      <w:r w:rsidR="003152D7" w:rsidRPr="003152D7">
        <w:rPr>
          <w:rFonts w:ascii="Arial" w:hAnsi="Arial" w:cs="Arial"/>
          <w:b/>
        </w:rPr>
        <w:t xml:space="preserve"> </w:t>
      </w:r>
    </w:p>
    <w:p w:rsidR="003152D7" w:rsidRPr="00170D54" w:rsidRDefault="003152D7" w:rsidP="003152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52D7">
        <w:rPr>
          <w:rFonts w:ascii="Arial" w:hAnsi="Arial" w:cs="Arial"/>
          <w:b/>
        </w:rPr>
        <w:t xml:space="preserve">о ходе достижения </w:t>
      </w:r>
      <w:r w:rsidRPr="00170D54">
        <w:rPr>
          <w:rFonts w:ascii="Arial" w:hAnsi="Arial" w:cs="Arial"/>
          <w:b/>
        </w:rPr>
        <w:t>значений (уровней) показателей, предусмотренных перечнем показателей для оценки эффективности деятельности высших должнос</w:t>
      </w:r>
      <w:r w:rsidRPr="00170D54">
        <w:rPr>
          <w:rFonts w:ascii="Arial" w:hAnsi="Arial" w:cs="Arial"/>
          <w:b/>
        </w:rPr>
        <w:t>т</w:t>
      </w:r>
      <w:r w:rsidRPr="00170D54">
        <w:rPr>
          <w:rFonts w:ascii="Arial" w:hAnsi="Arial" w:cs="Arial"/>
          <w:b/>
        </w:rPr>
        <w:t>ных лиц (руководителей высших исполнительных органов государстве</w:t>
      </w:r>
      <w:r w:rsidRPr="00170D54">
        <w:rPr>
          <w:rFonts w:ascii="Arial" w:hAnsi="Arial" w:cs="Arial"/>
          <w:b/>
        </w:rPr>
        <w:t>н</w:t>
      </w:r>
      <w:r w:rsidRPr="00170D54">
        <w:rPr>
          <w:rFonts w:ascii="Arial" w:hAnsi="Arial" w:cs="Arial"/>
          <w:b/>
        </w:rPr>
        <w:t>ной власти) субъектов Российской Федерации и деятельности органов и</w:t>
      </w:r>
      <w:r w:rsidRPr="00170D54">
        <w:rPr>
          <w:rFonts w:ascii="Arial" w:hAnsi="Arial" w:cs="Arial"/>
          <w:b/>
        </w:rPr>
        <w:t>с</w:t>
      </w:r>
      <w:r w:rsidRPr="00170D54">
        <w:rPr>
          <w:rFonts w:ascii="Arial" w:hAnsi="Arial" w:cs="Arial"/>
          <w:b/>
        </w:rPr>
        <w:t>полнительной власти субъектов Российской Федерации</w:t>
      </w:r>
    </w:p>
    <w:p w:rsidR="00B57780" w:rsidRPr="003152D7" w:rsidRDefault="00B57780" w:rsidP="003152D7">
      <w:pPr>
        <w:jc w:val="center"/>
        <w:rPr>
          <w:rFonts w:ascii="Arial" w:hAnsi="Arial" w:cs="Arial"/>
          <w:bCs/>
          <w:color w:val="000000"/>
        </w:rPr>
      </w:pPr>
    </w:p>
    <w:p w:rsidR="005A6B94" w:rsidRPr="005A6B94" w:rsidRDefault="005A6B94" w:rsidP="005A6B94">
      <w:pPr>
        <w:ind w:firstLine="709"/>
        <w:jc w:val="both"/>
        <w:rPr>
          <w:rFonts w:ascii="Arial" w:hAnsi="Arial" w:cs="Arial"/>
          <w:b/>
        </w:rPr>
      </w:pPr>
      <w:r w:rsidRPr="005A6B94">
        <w:rPr>
          <w:rFonts w:ascii="Arial" w:hAnsi="Arial" w:cs="Arial"/>
          <w:b/>
        </w:rPr>
        <w:t>Численность занятых в сфере малого и среднего предпринимательства, включая индивидуальных предпр</w:t>
      </w:r>
      <w:r w:rsidRPr="005A6B94">
        <w:rPr>
          <w:rFonts w:ascii="Arial" w:hAnsi="Arial" w:cs="Arial"/>
          <w:b/>
        </w:rPr>
        <w:t>и</w:t>
      </w:r>
      <w:r w:rsidRPr="005A6B94">
        <w:rPr>
          <w:rFonts w:ascii="Arial" w:hAnsi="Arial" w:cs="Arial"/>
          <w:b/>
        </w:rPr>
        <w:t xml:space="preserve">нимателей и </w:t>
      </w:r>
      <w:proofErr w:type="spellStart"/>
      <w:r w:rsidRPr="005A6B94">
        <w:rPr>
          <w:rFonts w:ascii="Arial" w:hAnsi="Arial" w:cs="Arial"/>
          <w:b/>
        </w:rPr>
        <w:t>самозанятых</w:t>
      </w:r>
      <w:proofErr w:type="spellEnd"/>
      <w:r w:rsidRPr="005A6B94">
        <w:rPr>
          <w:rFonts w:ascii="Arial" w:hAnsi="Arial" w:cs="Arial"/>
          <w:b/>
        </w:rPr>
        <w:t>, тыс. человек</w:t>
      </w:r>
      <w:r w:rsidRPr="005A6B94">
        <w:rPr>
          <w:rFonts w:ascii="Arial" w:hAnsi="Arial" w:cs="Arial"/>
          <w:b/>
        </w:rPr>
        <w:t xml:space="preserve"> </w:t>
      </w:r>
    </w:p>
    <w:p w:rsidR="003152D7" w:rsidRPr="00B57780" w:rsidRDefault="003152D7" w:rsidP="003152D7">
      <w:pPr>
        <w:ind w:firstLine="709"/>
        <w:jc w:val="both"/>
        <w:rPr>
          <w:rFonts w:ascii="Arial" w:hAnsi="Arial" w:cs="Arial"/>
          <w:i/>
        </w:rPr>
      </w:pPr>
      <w:r w:rsidRPr="00B57780">
        <w:rPr>
          <w:rFonts w:ascii="Arial" w:hAnsi="Arial" w:cs="Arial"/>
          <w:i/>
        </w:rPr>
        <w:t xml:space="preserve">По итогам 2021 года показатель составляет </w:t>
      </w:r>
      <w:r w:rsidRPr="00B57780">
        <w:rPr>
          <w:rFonts w:ascii="Arial" w:hAnsi="Arial" w:cs="Arial"/>
          <w:i/>
        </w:rPr>
        <w:t xml:space="preserve">178,2 тыс. человек </w:t>
      </w:r>
      <w:r w:rsidRPr="00B57780">
        <w:rPr>
          <w:rFonts w:ascii="Arial" w:hAnsi="Arial" w:cs="Arial"/>
          <w:i/>
        </w:rPr>
        <w:t xml:space="preserve">(при плане </w:t>
      </w:r>
      <w:r w:rsidRPr="00B57780">
        <w:rPr>
          <w:rFonts w:ascii="Arial" w:hAnsi="Arial" w:cs="Arial"/>
          <w:i/>
        </w:rPr>
        <w:softHyphen/>
        <w:t xml:space="preserve">– </w:t>
      </w:r>
      <w:r w:rsidRPr="00B57780">
        <w:rPr>
          <w:rFonts w:ascii="Arial" w:hAnsi="Arial" w:cs="Arial"/>
          <w:i/>
        </w:rPr>
        <w:t xml:space="preserve">174,1 </w:t>
      </w:r>
      <w:r w:rsidRPr="00B57780">
        <w:rPr>
          <w:rFonts w:ascii="Arial" w:hAnsi="Arial" w:cs="Arial"/>
          <w:i/>
        </w:rPr>
        <w:t>тыс. человек).</w:t>
      </w:r>
    </w:p>
    <w:p w:rsidR="003152D7" w:rsidRDefault="00A426B4" w:rsidP="00A426B4">
      <w:pPr>
        <w:ind w:firstLine="709"/>
        <w:jc w:val="both"/>
        <w:rPr>
          <w:rFonts w:ascii="Arial" w:hAnsi="Arial" w:cs="Arial"/>
          <w:bCs/>
          <w:color w:val="000000"/>
        </w:rPr>
      </w:pPr>
      <w:r w:rsidRPr="00A426B4">
        <w:rPr>
          <w:rFonts w:ascii="Arial" w:hAnsi="Arial" w:cs="Arial"/>
          <w:bCs/>
          <w:color w:val="000000"/>
        </w:rPr>
        <w:t>Увеличению количества занятых в сфере малого и среднего предпринимательства (в т</w:t>
      </w:r>
      <w:r w:rsidR="003152D7">
        <w:rPr>
          <w:rFonts w:ascii="Arial" w:hAnsi="Arial" w:cs="Arial"/>
          <w:bCs/>
          <w:color w:val="000000"/>
        </w:rPr>
        <w:t xml:space="preserve">ом </w:t>
      </w:r>
      <w:r w:rsidRPr="00A426B4">
        <w:rPr>
          <w:rFonts w:ascii="Arial" w:hAnsi="Arial" w:cs="Arial"/>
          <w:bCs/>
          <w:color w:val="000000"/>
        </w:rPr>
        <w:t>ч</w:t>
      </w:r>
      <w:r w:rsidR="003152D7">
        <w:rPr>
          <w:rFonts w:ascii="Arial" w:hAnsi="Arial" w:cs="Arial"/>
          <w:bCs/>
          <w:color w:val="000000"/>
        </w:rPr>
        <w:t>исле</w:t>
      </w:r>
      <w:r w:rsidRPr="00A426B4">
        <w:rPr>
          <w:rFonts w:ascii="Arial" w:hAnsi="Arial" w:cs="Arial"/>
          <w:bCs/>
          <w:color w:val="000000"/>
        </w:rPr>
        <w:t xml:space="preserve"> индивидуальных предпринимателей и </w:t>
      </w:r>
      <w:proofErr w:type="spellStart"/>
      <w:r w:rsidRPr="00A426B4">
        <w:rPr>
          <w:rFonts w:ascii="Arial" w:hAnsi="Arial" w:cs="Arial"/>
          <w:bCs/>
          <w:color w:val="000000"/>
        </w:rPr>
        <w:t>самозанятых</w:t>
      </w:r>
      <w:proofErr w:type="spellEnd"/>
      <w:r w:rsidRPr="00A426B4">
        <w:rPr>
          <w:rFonts w:ascii="Arial" w:hAnsi="Arial" w:cs="Arial"/>
          <w:bCs/>
          <w:color w:val="000000"/>
        </w:rPr>
        <w:t xml:space="preserve">) в 2021 году поспособствовало предоставление мер государственной поддержки: </w:t>
      </w:r>
    </w:p>
    <w:p w:rsidR="003152D7" w:rsidRDefault="00A426B4" w:rsidP="00A426B4">
      <w:pPr>
        <w:ind w:firstLine="709"/>
        <w:jc w:val="both"/>
        <w:rPr>
          <w:rFonts w:ascii="Arial" w:hAnsi="Arial" w:cs="Arial"/>
          <w:bCs/>
          <w:color w:val="000000"/>
        </w:rPr>
      </w:pPr>
      <w:r w:rsidRPr="00A426B4">
        <w:rPr>
          <w:rFonts w:ascii="Arial" w:hAnsi="Arial" w:cs="Arial"/>
          <w:bCs/>
          <w:color w:val="000000"/>
        </w:rPr>
        <w:t xml:space="preserve">возмещение затрат на приобретенное оборудование, размер ставки – 30%, максимальная сумма возмещения 10 млн. рублей (для субъектов МСП, действующих менее года – 1,5 млн. рублей); </w:t>
      </w:r>
    </w:p>
    <w:p w:rsidR="00A426B4" w:rsidRPr="00A426B4" w:rsidRDefault="00A426B4" w:rsidP="00A426B4">
      <w:pPr>
        <w:ind w:firstLine="709"/>
        <w:jc w:val="both"/>
        <w:rPr>
          <w:rFonts w:ascii="Arial" w:hAnsi="Arial" w:cs="Arial"/>
          <w:bCs/>
          <w:color w:val="000000"/>
        </w:rPr>
      </w:pPr>
      <w:r w:rsidRPr="00A426B4">
        <w:rPr>
          <w:rFonts w:ascii="Arial" w:hAnsi="Arial" w:cs="Arial"/>
          <w:bCs/>
          <w:color w:val="000000"/>
        </w:rPr>
        <w:t xml:space="preserve">гранты социальным предприятиям на реализацию социальных проектов. Сумма гранта от 100 тыс. рублей до 500 тыс. рублей. </w:t>
      </w:r>
    </w:p>
    <w:p w:rsidR="00A426B4" w:rsidRPr="00A426B4" w:rsidRDefault="003152D7" w:rsidP="00A426B4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</w:t>
      </w:r>
      <w:r w:rsidR="00A426B4" w:rsidRPr="00A426B4">
        <w:rPr>
          <w:rFonts w:ascii="Arial" w:hAnsi="Arial" w:cs="Arial"/>
          <w:bCs/>
          <w:color w:val="000000"/>
        </w:rPr>
        <w:t xml:space="preserve">убъектам МСП обеспечен льготный доступ к заемным средствам государственных </w:t>
      </w:r>
      <w:proofErr w:type="spellStart"/>
      <w:r w:rsidR="00A426B4" w:rsidRPr="00A426B4">
        <w:rPr>
          <w:rFonts w:ascii="Arial" w:hAnsi="Arial" w:cs="Arial"/>
          <w:bCs/>
          <w:color w:val="000000"/>
        </w:rPr>
        <w:t>микрофинансовых</w:t>
      </w:r>
      <w:proofErr w:type="spellEnd"/>
      <w:r w:rsidR="00A426B4" w:rsidRPr="00A426B4">
        <w:rPr>
          <w:rFonts w:ascii="Arial" w:hAnsi="Arial" w:cs="Arial"/>
          <w:bCs/>
          <w:color w:val="000000"/>
        </w:rPr>
        <w:t xml:space="preserve"> организаций; обеспечено предоставление поручительств (гарантии) региональными гарантийными организациями; в сельскохозяйственную потребительскую кооперацию вовлечены новые члены из числа субъектов МСП в агропромышленном комплексе (далее - АПК) и личных подсобных хозяй</w:t>
      </w:r>
      <w:proofErr w:type="gramStart"/>
      <w:r w:rsidR="00A426B4" w:rsidRPr="00A426B4">
        <w:rPr>
          <w:rFonts w:ascii="Arial" w:hAnsi="Arial" w:cs="Arial"/>
          <w:bCs/>
          <w:color w:val="000000"/>
        </w:rPr>
        <w:t>ств гр</w:t>
      </w:r>
      <w:proofErr w:type="gramEnd"/>
      <w:r w:rsidR="00A426B4" w:rsidRPr="00A426B4">
        <w:rPr>
          <w:rFonts w:ascii="Arial" w:hAnsi="Arial" w:cs="Arial"/>
          <w:bCs/>
          <w:color w:val="000000"/>
        </w:rPr>
        <w:t xml:space="preserve">аждан; </w:t>
      </w:r>
      <w:proofErr w:type="gramStart"/>
      <w:r w:rsidR="00A426B4" w:rsidRPr="00A426B4">
        <w:rPr>
          <w:rFonts w:ascii="Arial" w:hAnsi="Arial" w:cs="Arial"/>
          <w:bCs/>
          <w:color w:val="000000"/>
        </w:rPr>
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бизнеса; субъектам МСП обеспечен льготный доступ к производственным площадям и помещениям промышленных парков, технопарков в целях создания (развития) производственных и инновационных компаний; субъектами МСП осуществлен экспорт товаров (работ, услуг) при поддержке центров поддержки экспорта;</w:t>
      </w:r>
      <w:proofErr w:type="gramEnd"/>
      <w:r w:rsidR="00A426B4" w:rsidRPr="00A426B4">
        <w:rPr>
          <w:rFonts w:ascii="Arial" w:hAnsi="Arial" w:cs="Arial"/>
          <w:bCs/>
          <w:color w:val="000000"/>
        </w:rPr>
        <w:t xml:space="preserve"> увеличено количество объектов в перечнях государственного и муниципального имущества, предназначенного для субъектов малого и среднего предпринимательства.</w:t>
      </w:r>
    </w:p>
    <w:p w:rsidR="005A6B94" w:rsidRDefault="005A6B94" w:rsidP="00A426B4">
      <w:pPr>
        <w:ind w:firstLine="709"/>
        <w:jc w:val="both"/>
        <w:rPr>
          <w:rFonts w:ascii="Arial" w:hAnsi="Arial" w:cs="Arial"/>
          <w:bCs/>
          <w:color w:val="000000"/>
        </w:rPr>
      </w:pPr>
      <w:r w:rsidRPr="00A155D3">
        <w:rPr>
          <w:rFonts w:ascii="Arial" w:hAnsi="Arial" w:cs="Arial"/>
          <w:bCs/>
          <w:color w:val="000000"/>
        </w:rPr>
        <w:t>В соответствии с подпрограммой «Развитие субъектов малого и среднего предпринимательства в Чувашской Республике» государственной программы Чувашской Республики «Экономическое развит</w:t>
      </w:r>
      <w:r w:rsidR="003152D7">
        <w:rPr>
          <w:rFonts w:ascii="Arial" w:hAnsi="Arial" w:cs="Arial"/>
          <w:bCs/>
          <w:color w:val="000000"/>
        </w:rPr>
        <w:t>ие Чувашской Республики» в 2021 </w:t>
      </w:r>
      <w:r w:rsidRPr="00A155D3">
        <w:rPr>
          <w:rFonts w:ascii="Arial" w:hAnsi="Arial" w:cs="Arial"/>
          <w:bCs/>
          <w:color w:val="000000"/>
        </w:rPr>
        <w:t>году на развитие субъектов МСП направлено 928,5 млн. рублей</w:t>
      </w:r>
      <w:r w:rsidR="003152D7">
        <w:rPr>
          <w:rFonts w:ascii="Arial" w:hAnsi="Arial" w:cs="Arial"/>
          <w:bCs/>
          <w:color w:val="000000"/>
        </w:rPr>
        <w:t>.</w:t>
      </w:r>
    </w:p>
    <w:p w:rsidR="005A6B94" w:rsidRDefault="005A6B94" w:rsidP="00E132AC">
      <w:pPr>
        <w:ind w:firstLine="709"/>
        <w:jc w:val="both"/>
        <w:rPr>
          <w:rFonts w:ascii="Arial" w:hAnsi="Arial" w:cs="Arial"/>
          <w:b/>
        </w:rPr>
      </w:pPr>
    </w:p>
    <w:p w:rsid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Темп роста (индекс роста) реальной среднем</w:t>
      </w:r>
      <w:r w:rsidRPr="00E132AC">
        <w:rPr>
          <w:rFonts w:ascii="Arial" w:hAnsi="Arial" w:cs="Arial"/>
          <w:b/>
        </w:rPr>
        <w:t>е</w:t>
      </w:r>
      <w:r w:rsidRPr="00E132AC">
        <w:rPr>
          <w:rFonts w:ascii="Arial" w:hAnsi="Arial" w:cs="Arial"/>
          <w:b/>
        </w:rPr>
        <w:t>сячной заработной платы, % к 2020 году</w:t>
      </w:r>
      <w:r w:rsidRPr="00E132AC">
        <w:rPr>
          <w:rFonts w:ascii="Arial" w:hAnsi="Arial" w:cs="Arial"/>
          <w:b/>
        </w:rPr>
        <w:t xml:space="preserve"> </w:t>
      </w:r>
    </w:p>
    <w:p w:rsidR="00E132AC" w:rsidRPr="00B57780" w:rsidRDefault="00E132AC" w:rsidP="00E132AC">
      <w:pPr>
        <w:ind w:firstLine="709"/>
        <w:jc w:val="both"/>
        <w:rPr>
          <w:rFonts w:ascii="Arial" w:hAnsi="Arial" w:cs="Arial"/>
          <w:i/>
        </w:rPr>
      </w:pPr>
      <w:r w:rsidRPr="00B57780">
        <w:rPr>
          <w:rFonts w:ascii="Arial" w:hAnsi="Arial" w:cs="Arial"/>
          <w:i/>
        </w:rPr>
        <w:t xml:space="preserve">По итогам 2021 года показатель составляет </w:t>
      </w:r>
      <w:r w:rsidRPr="00B57780">
        <w:rPr>
          <w:rFonts w:ascii="Arial" w:hAnsi="Arial" w:cs="Arial"/>
          <w:i/>
        </w:rPr>
        <w:t>104,3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  <w:t xml:space="preserve">– </w:t>
      </w:r>
      <w:r w:rsidRPr="00B57780">
        <w:rPr>
          <w:rFonts w:ascii="Arial" w:hAnsi="Arial" w:cs="Arial"/>
          <w:i/>
        </w:rPr>
        <w:t>102,7</w:t>
      </w:r>
      <w:r w:rsidRPr="00B57780">
        <w:rPr>
          <w:rFonts w:ascii="Arial" w:hAnsi="Arial" w:cs="Arial"/>
          <w:i/>
        </w:rPr>
        <w:t xml:space="preserve"> %).</w:t>
      </w:r>
    </w:p>
    <w:p w:rsidR="00E132AC" w:rsidRPr="00E132AC" w:rsidRDefault="00E132AC" w:rsidP="00E132AC">
      <w:pPr>
        <w:spacing w:line="247" w:lineRule="auto"/>
        <w:ind w:firstLine="709"/>
        <w:jc w:val="both"/>
        <w:rPr>
          <w:rFonts w:ascii="Arial" w:hAnsi="Arial" w:cs="Arial"/>
        </w:rPr>
      </w:pPr>
      <w:r w:rsidRPr="00E132AC">
        <w:rPr>
          <w:rFonts w:ascii="Arial" w:hAnsi="Arial" w:cs="Arial"/>
        </w:rPr>
        <w:t>Это способствовала</w:t>
      </w:r>
      <w:r w:rsidRPr="00E132AC">
        <w:rPr>
          <w:rFonts w:ascii="Arial" w:hAnsi="Arial" w:cs="Arial"/>
        </w:rPr>
        <w:t xml:space="preserve"> работа по повышению заработной платы отдельных категорий работников бюджетной сферы, обозначенных в «майских» указах Президе</w:t>
      </w:r>
      <w:r w:rsidRPr="00E132AC">
        <w:rPr>
          <w:rFonts w:ascii="Arial" w:hAnsi="Arial" w:cs="Arial"/>
        </w:rPr>
        <w:t>н</w:t>
      </w:r>
      <w:r w:rsidRPr="00E132AC">
        <w:rPr>
          <w:rFonts w:ascii="Arial" w:hAnsi="Arial" w:cs="Arial"/>
        </w:rPr>
        <w:t>та Российской Федерации 2012 года.</w:t>
      </w:r>
    </w:p>
    <w:p w:rsidR="00E132AC" w:rsidRDefault="00E132AC" w:rsidP="00E132AC">
      <w:pPr>
        <w:spacing w:line="247" w:lineRule="auto"/>
        <w:ind w:firstLine="709"/>
        <w:jc w:val="both"/>
        <w:rPr>
          <w:rFonts w:ascii="Arial" w:hAnsi="Arial" w:cs="Arial"/>
        </w:rPr>
      </w:pPr>
      <w:r w:rsidRPr="00E132AC">
        <w:rPr>
          <w:rFonts w:ascii="Arial" w:hAnsi="Arial" w:cs="Arial"/>
        </w:rPr>
        <w:t>Чувашская Республика выполняет целевые показатели по</w:t>
      </w:r>
      <w:r w:rsidRPr="00C14D31">
        <w:rPr>
          <w:rFonts w:ascii="Arial" w:hAnsi="Arial" w:cs="Arial"/>
        </w:rPr>
        <w:t xml:space="preserve"> отдельным к</w:t>
      </w:r>
      <w:r w:rsidRPr="00C14D31">
        <w:rPr>
          <w:rFonts w:ascii="Arial" w:hAnsi="Arial" w:cs="Arial"/>
        </w:rPr>
        <w:t>а</w:t>
      </w:r>
      <w:r w:rsidRPr="00C14D31">
        <w:rPr>
          <w:rFonts w:ascii="Arial" w:hAnsi="Arial" w:cs="Arial"/>
        </w:rPr>
        <w:t xml:space="preserve">тегориям работников бюджетной сферы, установленные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C14D31">
          <w:rPr>
            <w:rFonts w:ascii="Arial" w:hAnsi="Arial" w:cs="Arial"/>
          </w:rPr>
          <w:t>2012 г</w:t>
        </w:r>
      </w:smartTag>
      <w:r w:rsidRPr="00C14D31">
        <w:rPr>
          <w:rFonts w:ascii="Arial" w:hAnsi="Arial" w:cs="Arial"/>
        </w:rPr>
        <w:t xml:space="preserve">. № 597 «О мероприятиях по реализации </w:t>
      </w:r>
      <w:r w:rsidRPr="00C14D31">
        <w:rPr>
          <w:rFonts w:ascii="Arial" w:hAnsi="Arial" w:cs="Arial"/>
        </w:rPr>
        <w:lastRenderedPageBreak/>
        <w:t xml:space="preserve">государственной социальной политики» и от 1 июня </w:t>
      </w:r>
      <w:smartTag w:uri="urn:schemas-microsoft-com:office:smarttags" w:element="metricconverter">
        <w:smartTagPr>
          <w:attr w:name="ProductID" w:val="2012 г"/>
        </w:smartTagPr>
        <w:r w:rsidRPr="00C14D31">
          <w:rPr>
            <w:rFonts w:ascii="Arial" w:hAnsi="Arial" w:cs="Arial"/>
          </w:rPr>
          <w:t>2012 г</w:t>
        </w:r>
      </w:smartTag>
      <w:r w:rsidRPr="00C14D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№ 761 «О </w:t>
      </w:r>
      <w:r w:rsidRPr="00C14D31">
        <w:rPr>
          <w:rFonts w:ascii="Arial" w:hAnsi="Arial" w:cs="Arial"/>
        </w:rPr>
        <w:t>Национальной стратегии действий в интер</w:t>
      </w:r>
      <w:r w:rsidRPr="00C14D31">
        <w:rPr>
          <w:rFonts w:ascii="Arial" w:hAnsi="Arial" w:cs="Arial"/>
        </w:rPr>
        <w:t>е</w:t>
      </w:r>
      <w:r w:rsidRPr="00C14D31">
        <w:rPr>
          <w:rFonts w:ascii="Arial" w:hAnsi="Arial" w:cs="Arial"/>
        </w:rPr>
        <w:t xml:space="preserve">сах детей на 2012–2017 годы». </w:t>
      </w:r>
    </w:p>
    <w:p w:rsidR="00E132AC" w:rsidRPr="00C14D31" w:rsidRDefault="00E132AC" w:rsidP="00E132AC">
      <w:pPr>
        <w:spacing w:line="247" w:lineRule="auto"/>
        <w:ind w:firstLine="709"/>
        <w:jc w:val="both"/>
        <w:rPr>
          <w:rFonts w:ascii="Arial" w:hAnsi="Arial" w:cs="Arial"/>
        </w:rPr>
      </w:pPr>
      <w:r w:rsidRPr="00C14D31">
        <w:rPr>
          <w:rFonts w:ascii="Arial" w:hAnsi="Arial" w:cs="Arial"/>
        </w:rPr>
        <w:t>По итогам 2021 года по всем категориям работников бюджетной сферы сохранено соотношение между уровнем оплаты их труда и уровнем среднем</w:t>
      </w:r>
      <w:r w:rsidRPr="00C14D31">
        <w:rPr>
          <w:rFonts w:ascii="Arial" w:hAnsi="Arial" w:cs="Arial"/>
        </w:rPr>
        <w:t>е</w:t>
      </w:r>
      <w:r w:rsidRPr="00C14D31">
        <w:rPr>
          <w:rFonts w:ascii="Arial" w:hAnsi="Arial" w:cs="Arial"/>
        </w:rPr>
        <w:t>сячного дохода от трудовой деятельности по Чувашской Республике</w:t>
      </w:r>
      <w:r>
        <w:rPr>
          <w:rFonts w:ascii="Arial" w:hAnsi="Arial" w:cs="Arial"/>
        </w:rPr>
        <w:t>.</w:t>
      </w:r>
    </w:p>
    <w:p w:rsidR="00E132AC" w:rsidRDefault="00E132AC" w:rsidP="00FF664B">
      <w:pPr>
        <w:ind w:firstLine="709"/>
        <w:jc w:val="both"/>
        <w:rPr>
          <w:rFonts w:ascii="Arial" w:hAnsi="Arial" w:cs="Arial"/>
          <w:b/>
        </w:rPr>
      </w:pPr>
    </w:p>
    <w:p w:rsidR="00FF664B" w:rsidRDefault="00FF664B" w:rsidP="00FF664B">
      <w:pPr>
        <w:ind w:firstLine="709"/>
        <w:jc w:val="both"/>
        <w:rPr>
          <w:rFonts w:ascii="Arial" w:hAnsi="Arial" w:cs="Arial"/>
          <w:b/>
        </w:rPr>
      </w:pPr>
      <w:r w:rsidRPr="00FF664B">
        <w:rPr>
          <w:rFonts w:ascii="Arial" w:hAnsi="Arial" w:cs="Arial"/>
          <w:b/>
        </w:rPr>
        <w:t>Темп роста (индекс роста) реального среднедушевого денежного дохода насел</w:t>
      </w:r>
      <w:r w:rsidRPr="00FF664B">
        <w:rPr>
          <w:rFonts w:ascii="Arial" w:hAnsi="Arial" w:cs="Arial"/>
          <w:b/>
        </w:rPr>
        <w:t>е</w:t>
      </w:r>
      <w:r w:rsidRPr="00FF664B">
        <w:rPr>
          <w:rFonts w:ascii="Arial" w:hAnsi="Arial" w:cs="Arial"/>
          <w:b/>
        </w:rPr>
        <w:t>ния, % к 2020 году</w:t>
      </w:r>
      <w:r w:rsidRPr="00FF664B">
        <w:rPr>
          <w:rFonts w:ascii="Arial" w:hAnsi="Arial" w:cs="Arial"/>
          <w:b/>
        </w:rPr>
        <w:t xml:space="preserve"> </w:t>
      </w:r>
    </w:p>
    <w:p w:rsidR="003152D7" w:rsidRPr="00B57780" w:rsidRDefault="003152D7" w:rsidP="003152D7">
      <w:pPr>
        <w:ind w:firstLine="709"/>
        <w:jc w:val="both"/>
        <w:rPr>
          <w:rFonts w:ascii="Arial" w:hAnsi="Arial" w:cs="Arial"/>
          <w:i/>
        </w:rPr>
      </w:pPr>
      <w:r w:rsidRPr="00B57780">
        <w:rPr>
          <w:rFonts w:ascii="Arial" w:hAnsi="Arial" w:cs="Arial"/>
          <w:i/>
        </w:rPr>
        <w:t xml:space="preserve">По итогам 2021 года показатель составляет </w:t>
      </w:r>
      <w:r w:rsidRPr="00B57780">
        <w:rPr>
          <w:rFonts w:ascii="Arial" w:hAnsi="Arial" w:cs="Arial"/>
          <w:i/>
        </w:rPr>
        <w:t>103,6 %</w:t>
      </w:r>
      <w:r w:rsidRPr="00B57780">
        <w:rPr>
          <w:rFonts w:ascii="Arial" w:hAnsi="Arial" w:cs="Arial"/>
          <w:i/>
        </w:rPr>
        <w:t xml:space="preserve"> (при плане </w:t>
      </w:r>
      <w:r w:rsidRPr="00B57780">
        <w:rPr>
          <w:rFonts w:ascii="Arial" w:hAnsi="Arial" w:cs="Arial"/>
          <w:i/>
        </w:rPr>
        <w:softHyphen/>
        <w:t xml:space="preserve">– </w:t>
      </w:r>
      <w:r w:rsidRPr="00B57780">
        <w:rPr>
          <w:rFonts w:ascii="Arial" w:hAnsi="Arial" w:cs="Arial"/>
          <w:i/>
        </w:rPr>
        <w:t>103,9 %</w:t>
      </w:r>
      <w:r w:rsidRPr="00B57780">
        <w:rPr>
          <w:rFonts w:ascii="Arial" w:hAnsi="Arial" w:cs="Arial"/>
          <w:i/>
        </w:rPr>
        <w:t>).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</w:rPr>
      </w:pPr>
      <w:r w:rsidRPr="00FF664B">
        <w:rPr>
          <w:rFonts w:ascii="Arial" w:hAnsi="Arial" w:cs="Arial"/>
        </w:rPr>
        <w:t xml:space="preserve">Отклонение </w:t>
      </w:r>
      <w:r w:rsidR="003152D7">
        <w:rPr>
          <w:rFonts w:ascii="Arial" w:hAnsi="Arial" w:cs="Arial"/>
        </w:rPr>
        <w:t>составило</w:t>
      </w:r>
      <w:r w:rsidRPr="00FF664B">
        <w:rPr>
          <w:rFonts w:ascii="Arial" w:hAnsi="Arial" w:cs="Arial"/>
        </w:rPr>
        <w:t xml:space="preserve"> 0,3 процентных пункта</w:t>
      </w:r>
      <w:r w:rsidR="003152D7">
        <w:rPr>
          <w:rFonts w:ascii="Arial" w:hAnsi="Arial" w:cs="Arial"/>
        </w:rPr>
        <w:t>, что</w:t>
      </w:r>
      <w:r w:rsidRPr="00FF664B">
        <w:rPr>
          <w:rFonts w:ascii="Arial" w:hAnsi="Arial" w:cs="Arial"/>
        </w:rPr>
        <w:t xml:space="preserve"> </w:t>
      </w:r>
      <w:r w:rsidR="003152D7">
        <w:rPr>
          <w:rFonts w:ascii="Arial" w:hAnsi="Arial" w:cs="Arial"/>
        </w:rPr>
        <w:t>о</w:t>
      </w:r>
      <w:r w:rsidRPr="00FF664B">
        <w:rPr>
          <w:rFonts w:ascii="Arial" w:hAnsi="Arial" w:cs="Arial"/>
        </w:rPr>
        <w:t xml:space="preserve">бусловлено снижением денежных доходов населения в связи с распространением новой  </w:t>
      </w:r>
      <w:proofErr w:type="spellStart"/>
      <w:r w:rsidRPr="00FF664B">
        <w:rPr>
          <w:rFonts w:ascii="Arial" w:hAnsi="Arial" w:cs="Arial"/>
        </w:rPr>
        <w:t>коронавирусной</w:t>
      </w:r>
      <w:proofErr w:type="spellEnd"/>
      <w:r w:rsidRPr="00FF664B">
        <w:rPr>
          <w:rFonts w:ascii="Arial" w:hAnsi="Arial" w:cs="Arial"/>
        </w:rPr>
        <w:t xml:space="preserve"> инфекции, а также ростом индекса потребительских цен в среднегодовом выражении (2021 г. – 106,78%, 2020 г. – 102,9%).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</w:rPr>
      </w:pPr>
    </w:p>
    <w:p w:rsidR="00E132AC" w:rsidRDefault="00E132AC" w:rsidP="00FF664B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Темп роста (индекс роста) физического объема инв</w:t>
      </w:r>
      <w:r w:rsidRPr="00E132AC">
        <w:rPr>
          <w:rFonts w:ascii="Arial" w:hAnsi="Arial" w:cs="Arial"/>
          <w:b/>
        </w:rPr>
        <w:t>е</w:t>
      </w:r>
      <w:r w:rsidRPr="00E132AC">
        <w:rPr>
          <w:rFonts w:ascii="Arial" w:hAnsi="Arial" w:cs="Arial"/>
          <w:b/>
        </w:rPr>
        <w:t>стиций в основной капитал, за исключением инвестиций инфраструктурных монополий (ф</w:t>
      </w:r>
      <w:r w:rsidRPr="00E132AC">
        <w:rPr>
          <w:rFonts w:ascii="Arial" w:hAnsi="Arial" w:cs="Arial"/>
          <w:b/>
        </w:rPr>
        <w:t>е</w:t>
      </w:r>
      <w:r w:rsidRPr="00E132AC">
        <w:rPr>
          <w:rFonts w:ascii="Arial" w:hAnsi="Arial" w:cs="Arial"/>
          <w:b/>
        </w:rPr>
        <w:t>деральные проекты) и бюджетных ассигнований федерального бюджета, % к 2020 году</w:t>
      </w:r>
    </w:p>
    <w:p w:rsidR="009141DE" w:rsidRPr="00B57780" w:rsidRDefault="009141DE" w:rsidP="009141DE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По </w:t>
      </w:r>
      <w:r w:rsidRPr="00B57780">
        <w:rPr>
          <w:rFonts w:ascii="Arial" w:hAnsi="Arial" w:cs="Arial"/>
          <w:i/>
        </w:rPr>
        <w:t>предварительной оценке</w:t>
      </w:r>
      <w:r w:rsidRPr="00B57780">
        <w:rPr>
          <w:rFonts w:ascii="Arial" w:hAnsi="Arial" w:cs="Arial"/>
          <w:i/>
        </w:rPr>
        <w:t xml:space="preserve"> </w:t>
      </w:r>
      <w:r w:rsidRPr="00B57780">
        <w:rPr>
          <w:rFonts w:ascii="Arial" w:hAnsi="Arial" w:cs="Arial"/>
          <w:i/>
        </w:rPr>
        <w:t xml:space="preserve">в </w:t>
      </w:r>
      <w:r w:rsidRPr="00B57780">
        <w:rPr>
          <w:rFonts w:ascii="Arial" w:hAnsi="Arial" w:cs="Arial"/>
          <w:i/>
        </w:rPr>
        <w:t>2021 год</w:t>
      </w:r>
      <w:r w:rsidRPr="00B57780">
        <w:rPr>
          <w:rFonts w:ascii="Arial" w:hAnsi="Arial" w:cs="Arial"/>
          <w:i/>
        </w:rPr>
        <w:t>у</w:t>
      </w:r>
      <w:r w:rsidRPr="00B57780">
        <w:rPr>
          <w:rFonts w:ascii="Arial" w:hAnsi="Arial" w:cs="Arial"/>
          <w:i/>
        </w:rPr>
        <w:t xml:space="preserve"> показатель состав</w:t>
      </w:r>
      <w:r w:rsidRPr="00B57780">
        <w:rPr>
          <w:rFonts w:ascii="Arial" w:hAnsi="Arial" w:cs="Arial"/>
          <w:i/>
        </w:rPr>
        <w:t>ит</w:t>
      </w:r>
      <w:r w:rsidRPr="00B57780">
        <w:rPr>
          <w:rFonts w:ascii="Arial" w:hAnsi="Arial" w:cs="Arial"/>
          <w:i/>
        </w:rPr>
        <w:t xml:space="preserve"> </w:t>
      </w:r>
      <w:r w:rsidRPr="00B57780">
        <w:rPr>
          <w:rFonts w:ascii="Arial" w:hAnsi="Arial" w:cs="Arial"/>
          <w:i/>
        </w:rPr>
        <w:t>99,7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>– 103,</w:t>
      </w:r>
      <w:r w:rsidRPr="00B57780">
        <w:rPr>
          <w:rFonts w:ascii="Arial" w:eastAsia="Calibri" w:hAnsi="Arial" w:cs="Arial"/>
          <w:bCs/>
          <w:i/>
        </w:rPr>
        <w:t>6</w:t>
      </w:r>
      <w:r w:rsidRPr="00B57780">
        <w:rPr>
          <w:rFonts w:ascii="Arial" w:eastAsia="Calibri" w:hAnsi="Arial" w:cs="Arial"/>
          <w:bCs/>
          <w:i/>
        </w:rPr>
        <w:t xml:space="preserve"> %).</w:t>
      </w:r>
    </w:p>
    <w:p w:rsidR="000B5F7A" w:rsidRDefault="000B5F7A" w:rsidP="009141DE">
      <w:pPr>
        <w:ind w:firstLine="708"/>
        <w:jc w:val="both"/>
        <w:rPr>
          <w:rFonts w:ascii="Arial" w:hAnsi="Arial" w:cs="Arial"/>
        </w:rPr>
      </w:pPr>
      <w:proofErr w:type="spellStart"/>
      <w:r>
        <w:rPr>
          <w:sz w:val="26"/>
          <w:szCs w:val="26"/>
        </w:rPr>
        <w:t>Не</w:t>
      </w:r>
      <w:r w:rsidRPr="000B5F7A">
        <w:rPr>
          <w:rFonts w:ascii="Arial" w:hAnsi="Arial" w:cs="Arial"/>
        </w:rPr>
        <w:t>достижение</w:t>
      </w:r>
      <w:proofErr w:type="spellEnd"/>
      <w:r w:rsidRPr="000B5F7A">
        <w:rPr>
          <w:rFonts w:ascii="Arial" w:hAnsi="Arial" w:cs="Arial"/>
        </w:rPr>
        <w:t xml:space="preserve"> показателя связано  с тем, что в 2021  году   ПАО «Химпром», Филиал ПАО «</w:t>
      </w:r>
      <w:proofErr w:type="spellStart"/>
      <w:r w:rsidRPr="000B5F7A">
        <w:rPr>
          <w:rFonts w:ascii="Arial" w:hAnsi="Arial" w:cs="Arial"/>
        </w:rPr>
        <w:t>РусГидро</w:t>
      </w:r>
      <w:proofErr w:type="spellEnd"/>
      <w:r w:rsidRPr="000B5F7A">
        <w:rPr>
          <w:rFonts w:ascii="Arial" w:hAnsi="Arial" w:cs="Arial"/>
        </w:rPr>
        <w:t>» - «Чебоксарская ГЭС», ООО «</w:t>
      </w:r>
      <w:proofErr w:type="spellStart"/>
      <w:r w:rsidRPr="000B5F7A">
        <w:rPr>
          <w:rFonts w:ascii="Arial" w:hAnsi="Arial" w:cs="Arial"/>
        </w:rPr>
        <w:t>Хевел</w:t>
      </w:r>
      <w:proofErr w:type="spellEnd"/>
      <w:r w:rsidRPr="000B5F7A">
        <w:rPr>
          <w:rFonts w:ascii="Arial" w:hAnsi="Arial" w:cs="Arial"/>
        </w:rPr>
        <w:t>», АО «ЧЭАЗ», Чебоксарском филиал ПАО «ВымпелКом» снижены объемы  инвестиций  в модернизацию производства и обновление оборудования.</w:t>
      </w:r>
    </w:p>
    <w:p w:rsidR="009141DE" w:rsidRPr="009141DE" w:rsidRDefault="009141DE" w:rsidP="009141DE">
      <w:pPr>
        <w:ind w:firstLine="708"/>
        <w:jc w:val="both"/>
        <w:rPr>
          <w:rFonts w:ascii="Arial" w:eastAsia="Calibri" w:hAnsi="Arial" w:cs="Arial"/>
          <w:bCs/>
        </w:rPr>
      </w:pPr>
      <w:r w:rsidRPr="000B5F7A">
        <w:rPr>
          <w:rFonts w:ascii="Arial" w:hAnsi="Arial" w:cs="Arial"/>
        </w:rPr>
        <w:t>Снижение объемов инвестиций связано с ростом цен на продукцию инвестиционного назначения, высокой стоимостью строительно-монтажных работ.</w:t>
      </w:r>
    </w:p>
    <w:p w:rsidR="009141DE" w:rsidRPr="009141DE" w:rsidRDefault="009141DE" w:rsidP="009141DE">
      <w:pPr>
        <w:ind w:firstLine="708"/>
        <w:jc w:val="both"/>
        <w:rPr>
          <w:rFonts w:ascii="Arial" w:eastAsia="Calibri" w:hAnsi="Arial" w:cs="Arial"/>
          <w:bCs/>
        </w:rPr>
      </w:pPr>
      <w:r w:rsidRPr="00C14D31">
        <w:rPr>
          <w:rFonts w:ascii="Arial" w:eastAsia="Calibri" w:hAnsi="Arial" w:cs="Arial"/>
          <w:bCs/>
        </w:rPr>
        <w:t>В 2021 году в целях привлечения инвестиций в экономику Чувашской Республики и обеспечения комплексного сопровождения реализации инвест</w:t>
      </w:r>
      <w:r w:rsidRPr="00C14D31">
        <w:rPr>
          <w:rFonts w:ascii="Arial" w:eastAsia="Calibri" w:hAnsi="Arial" w:cs="Arial"/>
          <w:bCs/>
        </w:rPr>
        <w:t>и</w:t>
      </w:r>
      <w:r w:rsidRPr="00C14D31">
        <w:rPr>
          <w:rFonts w:ascii="Arial" w:eastAsia="Calibri" w:hAnsi="Arial" w:cs="Arial"/>
          <w:bCs/>
        </w:rPr>
        <w:t xml:space="preserve">ционных проектов </w:t>
      </w:r>
      <w:proofErr w:type="gramStart"/>
      <w:r w:rsidRPr="00C14D31">
        <w:rPr>
          <w:rFonts w:ascii="Arial" w:eastAsia="Calibri" w:hAnsi="Arial" w:cs="Arial"/>
          <w:bCs/>
        </w:rPr>
        <w:t>образована</w:t>
      </w:r>
      <w:proofErr w:type="gramEnd"/>
      <w:r w:rsidRPr="00C14D31">
        <w:rPr>
          <w:rFonts w:ascii="Arial" w:eastAsia="Calibri" w:hAnsi="Arial" w:cs="Arial"/>
          <w:bCs/>
        </w:rPr>
        <w:t xml:space="preserve"> АНО </w:t>
      </w:r>
      <w:r w:rsidRPr="009141DE">
        <w:rPr>
          <w:rFonts w:ascii="Arial" w:eastAsia="Calibri" w:hAnsi="Arial" w:cs="Arial"/>
          <w:bCs/>
        </w:rPr>
        <w:t>«Агентство инвестиционного развития Чувашской Ре</w:t>
      </w:r>
      <w:r w:rsidRPr="009141DE">
        <w:rPr>
          <w:rFonts w:ascii="Arial" w:eastAsia="Calibri" w:hAnsi="Arial" w:cs="Arial"/>
          <w:bCs/>
        </w:rPr>
        <w:t>с</w:t>
      </w:r>
      <w:r w:rsidRPr="009141DE">
        <w:rPr>
          <w:rFonts w:ascii="Arial" w:eastAsia="Calibri" w:hAnsi="Arial" w:cs="Arial"/>
          <w:bCs/>
        </w:rPr>
        <w:t>публики».</w:t>
      </w:r>
    </w:p>
    <w:p w:rsidR="00CC5BF8" w:rsidRDefault="00CC5BF8" w:rsidP="00CC5BF8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132AC" w:rsidRDefault="00E132AC" w:rsidP="00FF664B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Уровень бедности, проце</w:t>
      </w:r>
      <w:r w:rsidRPr="00E132AC">
        <w:rPr>
          <w:rFonts w:ascii="Arial" w:hAnsi="Arial" w:cs="Arial"/>
          <w:b/>
        </w:rPr>
        <w:t>н</w:t>
      </w:r>
      <w:r w:rsidRPr="00E132AC">
        <w:rPr>
          <w:rFonts w:ascii="Arial" w:hAnsi="Arial" w:cs="Arial"/>
          <w:b/>
        </w:rPr>
        <w:t>тов</w:t>
      </w:r>
    </w:p>
    <w:p w:rsidR="008A7B86" w:rsidRPr="00B57780" w:rsidRDefault="008A7B86" w:rsidP="008A7B86">
      <w:pPr>
        <w:ind w:firstLine="708"/>
        <w:jc w:val="both"/>
        <w:rPr>
          <w:rFonts w:ascii="Arial" w:hAnsi="Arial" w:cs="Arial"/>
          <w:bCs/>
          <w:i/>
          <w:color w:val="000000"/>
        </w:rPr>
      </w:pPr>
      <w:r w:rsidRPr="00B57780">
        <w:rPr>
          <w:rFonts w:ascii="Arial" w:hAnsi="Arial" w:cs="Arial"/>
          <w:bCs/>
          <w:i/>
          <w:color w:val="000000"/>
        </w:rPr>
        <w:t xml:space="preserve">По предварительной оценке в 2021 году показатель составит </w:t>
      </w:r>
      <w:r w:rsidRPr="00B57780">
        <w:rPr>
          <w:rFonts w:ascii="Arial" w:hAnsi="Arial" w:cs="Arial"/>
          <w:bCs/>
          <w:i/>
          <w:color w:val="000000"/>
        </w:rPr>
        <w:t>15,9</w:t>
      </w:r>
      <w:r w:rsidRPr="00B57780">
        <w:rPr>
          <w:rFonts w:ascii="Arial" w:hAnsi="Arial" w:cs="Arial"/>
          <w:bCs/>
          <w:i/>
          <w:color w:val="000000"/>
        </w:rPr>
        <w:t xml:space="preserve"> % (при плане </w:t>
      </w:r>
      <w:r w:rsidRPr="00B57780">
        <w:rPr>
          <w:rFonts w:ascii="Arial" w:hAnsi="Arial" w:cs="Arial"/>
          <w:bCs/>
          <w:i/>
          <w:color w:val="000000"/>
        </w:rPr>
        <w:softHyphen/>
        <w:t xml:space="preserve">– </w:t>
      </w:r>
      <w:r w:rsidRPr="00B57780">
        <w:rPr>
          <w:rFonts w:ascii="Arial" w:hAnsi="Arial" w:cs="Arial"/>
          <w:bCs/>
          <w:i/>
          <w:color w:val="000000"/>
        </w:rPr>
        <w:t>15,9</w:t>
      </w:r>
      <w:r w:rsidRPr="00B57780">
        <w:rPr>
          <w:rFonts w:ascii="Arial" w:hAnsi="Arial" w:cs="Arial"/>
          <w:bCs/>
          <w:i/>
          <w:color w:val="000000"/>
        </w:rPr>
        <w:t xml:space="preserve"> %).</w:t>
      </w:r>
    </w:p>
    <w:p w:rsidR="008A7B86" w:rsidRPr="00233DA9" w:rsidRDefault="008A7B86" w:rsidP="008A7B86">
      <w:pPr>
        <w:ind w:firstLine="708"/>
        <w:jc w:val="both"/>
        <w:rPr>
          <w:rFonts w:ascii="Arial" w:hAnsi="Arial" w:cs="Arial"/>
          <w:bCs/>
          <w:color w:val="000000"/>
        </w:rPr>
      </w:pPr>
      <w:r w:rsidRPr="00233DA9">
        <w:rPr>
          <w:rFonts w:ascii="Arial" w:hAnsi="Arial" w:cs="Arial"/>
          <w:bCs/>
          <w:color w:val="000000"/>
        </w:rPr>
        <w:t>Основные мероприятия по достижению показателя реализуются в рамках региональной программы «Снижение доли населения с доходами ниже прожиточного минимума в Чувашской Республике» на период до 2030 года, утвержденной постановлением Кабинета Министров Чувашской Республики от 25.12.2020 № 744. В числе ключевых мероприятий – оказание государственной помощи гражданам, являющимся малоимущими. В 2021 году государственной социальной помощью на основании социального контракта охвачено 20 513 человек из числа малоимущих семей и малоимущих одиноко проживающих граждан, на указанные цели направлено 396,1 млн. рублей. Детям из малоимущих семей предоставлялась ежемесячная денежная выплата на детей от 3 до 7 лет включительно, выплата предоставлена на</w:t>
      </w:r>
      <w:r w:rsidRPr="00233DA9">
        <w:rPr>
          <w:rFonts w:ascii="Arial" w:hAnsi="Arial" w:cs="Arial"/>
          <w:bCs/>
          <w:color w:val="000000"/>
        </w:rPr>
        <w:t xml:space="preserve"> </w:t>
      </w:r>
      <w:r w:rsidRPr="00233DA9">
        <w:rPr>
          <w:rFonts w:ascii="Arial" w:hAnsi="Arial" w:cs="Arial"/>
          <w:bCs/>
          <w:color w:val="000000"/>
        </w:rPr>
        <w:t>43 259 семье на 53 802 детей на общую сумму 3 515,7 млн. рублей. В целом на предоставление мер социальной поддержки граждан по линии Минтруда Чувашии направлено более 8,2 млрд. рублей</w:t>
      </w:r>
      <w:r w:rsidR="006E291F">
        <w:rPr>
          <w:rFonts w:ascii="Arial" w:hAnsi="Arial" w:cs="Arial"/>
          <w:bCs/>
          <w:color w:val="000000"/>
        </w:rPr>
        <w:t>.</w:t>
      </w:r>
    </w:p>
    <w:p w:rsidR="00E132AC" w:rsidRDefault="00E132AC" w:rsidP="00FF664B">
      <w:pPr>
        <w:ind w:firstLine="709"/>
        <w:jc w:val="both"/>
        <w:rPr>
          <w:rFonts w:ascii="Arial" w:hAnsi="Arial" w:cs="Arial"/>
          <w:color w:val="000000"/>
        </w:rPr>
      </w:pPr>
    </w:p>
    <w:p w:rsidR="00B57780" w:rsidRDefault="00B57780" w:rsidP="00FF664B">
      <w:pPr>
        <w:ind w:firstLine="709"/>
        <w:jc w:val="both"/>
        <w:rPr>
          <w:rFonts w:ascii="Arial" w:hAnsi="Arial" w:cs="Arial"/>
          <w:color w:val="000000"/>
        </w:rPr>
      </w:pPr>
    </w:p>
    <w:p w:rsidR="00B57780" w:rsidRPr="00FF664B" w:rsidRDefault="00B57780" w:rsidP="00FF664B">
      <w:pPr>
        <w:ind w:firstLine="709"/>
        <w:jc w:val="both"/>
        <w:rPr>
          <w:rFonts w:ascii="Arial" w:hAnsi="Arial" w:cs="Arial"/>
          <w:color w:val="000000"/>
        </w:rPr>
      </w:pPr>
    </w:p>
    <w:p w:rsidR="009141DE" w:rsidRDefault="009141DE" w:rsidP="00FF664B">
      <w:pPr>
        <w:ind w:firstLine="709"/>
        <w:jc w:val="both"/>
        <w:rPr>
          <w:rFonts w:ascii="Arial" w:hAnsi="Arial" w:cs="Arial"/>
          <w:b/>
          <w:color w:val="000000"/>
        </w:rPr>
      </w:pPr>
      <w:r w:rsidRPr="00FF664B">
        <w:rPr>
          <w:rFonts w:ascii="Arial" w:hAnsi="Arial" w:cs="Arial"/>
          <w:b/>
          <w:color w:val="000000"/>
        </w:rPr>
        <w:lastRenderedPageBreak/>
        <w:t>Ожидаемая продолжительность жизни при рожде</w:t>
      </w:r>
      <w:r w:rsidR="00B57780">
        <w:rPr>
          <w:rFonts w:ascii="Arial" w:hAnsi="Arial" w:cs="Arial"/>
          <w:b/>
          <w:color w:val="000000"/>
        </w:rPr>
        <w:t>нии</w:t>
      </w:r>
    </w:p>
    <w:p w:rsidR="009141DE" w:rsidRPr="00B57780" w:rsidRDefault="009141DE" w:rsidP="009141DE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По предварительной оценке в 2021 году показатель составит </w:t>
      </w:r>
      <w:r w:rsidRPr="00B57780">
        <w:rPr>
          <w:rFonts w:ascii="Arial" w:hAnsi="Arial" w:cs="Arial"/>
          <w:i/>
        </w:rPr>
        <w:t>69,73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Pr="00B57780">
        <w:rPr>
          <w:rFonts w:ascii="Arial" w:eastAsia="Calibri" w:hAnsi="Arial" w:cs="Arial"/>
          <w:bCs/>
          <w:i/>
        </w:rPr>
        <w:t>69,73</w:t>
      </w:r>
      <w:r w:rsidRPr="00B57780">
        <w:rPr>
          <w:rFonts w:ascii="Arial" w:eastAsia="Calibri" w:hAnsi="Arial" w:cs="Arial"/>
          <w:bCs/>
          <w:i/>
        </w:rPr>
        <w:t xml:space="preserve"> %).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 xml:space="preserve">В целях достижения показателя </w:t>
      </w:r>
      <w:r w:rsidRPr="00B57780">
        <w:rPr>
          <w:rFonts w:ascii="Arial" w:hAnsi="Arial" w:cs="Arial"/>
          <w:color w:val="000000"/>
        </w:rPr>
        <w:t>«Ожидаемая продолжительность жизни при рождении»,</w:t>
      </w:r>
      <w:r w:rsidRPr="00FF664B">
        <w:rPr>
          <w:rFonts w:ascii="Arial" w:hAnsi="Arial" w:cs="Arial"/>
          <w:color w:val="000000"/>
        </w:rPr>
        <w:t xml:space="preserve"> являющегося одним из основных индикативных показателей отрасли здравоохранения, реализую</w:t>
      </w:r>
      <w:r w:rsidRPr="00FF664B">
        <w:rPr>
          <w:rFonts w:ascii="Arial" w:hAnsi="Arial" w:cs="Arial"/>
          <w:color w:val="000000"/>
        </w:rPr>
        <w:t>т</w:t>
      </w:r>
      <w:r w:rsidRPr="00FF664B">
        <w:rPr>
          <w:rFonts w:ascii="Arial" w:hAnsi="Arial" w:cs="Arial"/>
          <w:color w:val="000000"/>
        </w:rPr>
        <w:t>ся: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>государственная программа Чувашской Республики «Развитие здравоохранения», включающая: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>программу Чувашской Республики «Развитие детского здравоохранения, включая создание современной инфраструктуры оказ</w:t>
      </w:r>
      <w:r w:rsidRPr="00FF664B">
        <w:rPr>
          <w:rFonts w:ascii="Arial" w:hAnsi="Arial" w:cs="Arial"/>
          <w:color w:val="000000"/>
        </w:rPr>
        <w:t>а</w:t>
      </w:r>
      <w:r w:rsidRPr="00FF664B">
        <w:rPr>
          <w:rFonts w:ascii="Arial" w:hAnsi="Arial" w:cs="Arial"/>
          <w:color w:val="000000"/>
        </w:rPr>
        <w:t>ния медицинской помощи»,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 xml:space="preserve">программу Чувашской Республики «Борьба с </w:t>
      </w:r>
      <w:proofErr w:type="gramStart"/>
      <w:r w:rsidRPr="00FF664B">
        <w:rPr>
          <w:rFonts w:ascii="Arial" w:hAnsi="Arial" w:cs="Arial"/>
          <w:color w:val="000000"/>
        </w:rPr>
        <w:t>сердечно-сосудистыми</w:t>
      </w:r>
      <w:proofErr w:type="gramEnd"/>
      <w:r w:rsidRPr="00FF664B">
        <w:rPr>
          <w:rFonts w:ascii="Arial" w:hAnsi="Arial" w:cs="Arial"/>
          <w:color w:val="000000"/>
        </w:rPr>
        <w:t xml:space="preserve"> заболеваниями»,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>программу Чувашской Республики «Борьба с онкологическими заболеваниями»,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>программу Чувашской Республики «Развитие системы оказания паллиативной медицинской п</w:t>
      </w:r>
      <w:r w:rsidRPr="00FF664B">
        <w:rPr>
          <w:rFonts w:ascii="Arial" w:hAnsi="Arial" w:cs="Arial"/>
          <w:color w:val="000000"/>
        </w:rPr>
        <w:t>о</w:t>
      </w:r>
      <w:r w:rsidRPr="00FF664B">
        <w:rPr>
          <w:rFonts w:ascii="Arial" w:hAnsi="Arial" w:cs="Arial"/>
          <w:color w:val="000000"/>
        </w:rPr>
        <w:t>мощи»,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 xml:space="preserve">региональные проекты Чувашской Республики, входящие в состав федеральных проектов национальных проектов «Здравоохранение» и «Демография», </w:t>
      </w:r>
      <w:proofErr w:type="gramStart"/>
      <w:r w:rsidRPr="00FF664B">
        <w:rPr>
          <w:rFonts w:ascii="Arial" w:hAnsi="Arial" w:cs="Arial"/>
          <w:color w:val="000000"/>
        </w:rPr>
        <w:t>направленные</w:t>
      </w:r>
      <w:proofErr w:type="gramEnd"/>
      <w:r w:rsidRPr="00FF664B">
        <w:rPr>
          <w:rFonts w:ascii="Arial" w:hAnsi="Arial" w:cs="Arial"/>
          <w:color w:val="000000"/>
        </w:rPr>
        <w:t xml:space="preserve"> в том числе на сокращение смертности населения от б</w:t>
      </w:r>
      <w:r w:rsidRPr="00FF664B">
        <w:rPr>
          <w:rFonts w:ascii="Arial" w:hAnsi="Arial" w:cs="Arial"/>
          <w:color w:val="000000"/>
        </w:rPr>
        <w:t>о</w:t>
      </w:r>
      <w:r w:rsidRPr="00FF664B">
        <w:rPr>
          <w:rFonts w:ascii="Arial" w:hAnsi="Arial" w:cs="Arial"/>
          <w:color w:val="000000"/>
        </w:rPr>
        <w:t>лезней системы кровообращения, онкологических заболеваний, в трудоспособном возрасте, а также младенческой и де</w:t>
      </w:r>
      <w:r w:rsidRPr="00FF664B">
        <w:rPr>
          <w:rFonts w:ascii="Arial" w:hAnsi="Arial" w:cs="Arial"/>
          <w:color w:val="000000"/>
        </w:rPr>
        <w:t>т</w:t>
      </w:r>
      <w:r w:rsidRPr="00FF664B">
        <w:rPr>
          <w:rFonts w:ascii="Arial" w:hAnsi="Arial" w:cs="Arial"/>
          <w:color w:val="000000"/>
        </w:rPr>
        <w:t>ской смертности;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>План мероприятий по формированию зд</w:t>
      </w:r>
      <w:r w:rsidRPr="00FF664B">
        <w:rPr>
          <w:rFonts w:ascii="Arial" w:hAnsi="Arial" w:cs="Arial"/>
          <w:color w:val="000000"/>
        </w:rPr>
        <w:t>о</w:t>
      </w:r>
      <w:r w:rsidRPr="00FF664B">
        <w:rPr>
          <w:rFonts w:ascii="Arial" w:hAnsi="Arial" w:cs="Arial"/>
          <w:color w:val="000000"/>
        </w:rPr>
        <w:t>рового образа жизни населения Чувашской Республики, профилактике и контролю н</w:t>
      </w:r>
      <w:r w:rsidRPr="00FF664B">
        <w:rPr>
          <w:rFonts w:ascii="Arial" w:hAnsi="Arial" w:cs="Arial"/>
          <w:color w:val="000000"/>
        </w:rPr>
        <w:t>е</w:t>
      </w:r>
      <w:r w:rsidRPr="00FF664B">
        <w:rPr>
          <w:rFonts w:ascii="Arial" w:hAnsi="Arial" w:cs="Arial"/>
          <w:color w:val="000000"/>
        </w:rPr>
        <w:t>инфекционных заболеваний на период до 2024 года;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>Программа государственных гарантий бе</w:t>
      </w:r>
      <w:r w:rsidRPr="00FF664B">
        <w:rPr>
          <w:rFonts w:ascii="Arial" w:hAnsi="Arial" w:cs="Arial"/>
          <w:color w:val="000000"/>
        </w:rPr>
        <w:t>с</w:t>
      </w:r>
      <w:r w:rsidRPr="00FF664B">
        <w:rPr>
          <w:rFonts w:ascii="Arial" w:hAnsi="Arial" w:cs="Arial"/>
          <w:color w:val="000000"/>
        </w:rPr>
        <w:t>платного оказания гражданам в Чувашской Республике медицинской помощи на 2021 год и на плановый период 2022 и 2023 г</w:t>
      </w:r>
      <w:r w:rsidRPr="00FF664B">
        <w:rPr>
          <w:rFonts w:ascii="Arial" w:hAnsi="Arial" w:cs="Arial"/>
          <w:color w:val="000000"/>
        </w:rPr>
        <w:t>о</w:t>
      </w:r>
      <w:r w:rsidRPr="00FF664B">
        <w:rPr>
          <w:rFonts w:ascii="Arial" w:hAnsi="Arial" w:cs="Arial"/>
          <w:color w:val="000000"/>
        </w:rPr>
        <w:t>дов.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>Низкая динамика показателя связана с ростом общей смертности населения, который наблюдается преимущественно в классах болезней органов дыхания и системы кров</w:t>
      </w:r>
      <w:r w:rsidRPr="00FF664B">
        <w:rPr>
          <w:rFonts w:ascii="Arial" w:hAnsi="Arial" w:cs="Arial"/>
          <w:color w:val="000000"/>
        </w:rPr>
        <w:t>о</w:t>
      </w:r>
      <w:r w:rsidRPr="00FF664B">
        <w:rPr>
          <w:rFonts w:ascii="Arial" w:hAnsi="Arial" w:cs="Arial"/>
          <w:color w:val="000000"/>
        </w:rPr>
        <w:t xml:space="preserve">обращения на фоне роста уровня заболеваемости новой </w:t>
      </w:r>
      <w:proofErr w:type="spellStart"/>
      <w:r w:rsidRPr="00FF664B">
        <w:rPr>
          <w:rFonts w:ascii="Arial" w:hAnsi="Arial" w:cs="Arial"/>
          <w:color w:val="000000"/>
        </w:rPr>
        <w:t>коронавирусной</w:t>
      </w:r>
      <w:proofErr w:type="spellEnd"/>
      <w:r w:rsidRPr="00FF664B">
        <w:rPr>
          <w:rFonts w:ascii="Arial" w:hAnsi="Arial" w:cs="Arial"/>
          <w:color w:val="000000"/>
        </w:rPr>
        <w:t xml:space="preserve"> инфекцией.</w:t>
      </w:r>
    </w:p>
    <w:p w:rsidR="00FF664B" w:rsidRPr="00FF664B" w:rsidRDefault="00FF664B" w:rsidP="00FF664B">
      <w:pPr>
        <w:ind w:firstLine="709"/>
        <w:jc w:val="both"/>
        <w:rPr>
          <w:rFonts w:ascii="Arial" w:hAnsi="Arial" w:cs="Arial"/>
          <w:color w:val="000000"/>
        </w:rPr>
      </w:pPr>
      <w:r w:rsidRPr="00FF664B">
        <w:rPr>
          <w:rFonts w:ascii="Arial" w:hAnsi="Arial" w:cs="Arial"/>
          <w:color w:val="000000"/>
        </w:rPr>
        <w:t>С учетом реализуемых в рамках Комплексного плана мер, направленных на снижение смертности по основным классам причин смерти, планируется снизить темпы прир</w:t>
      </w:r>
      <w:r w:rsidRPr="00FF664B">
        <w:rPr>
          <w:rFonts w:ascii="Arial" w:hAnsi="Arial" w:cs="Arial"/>
          <w:color w:val="000000"/>
        </w:rPr>
        <w:t>о</w:t>
      </w:r>
      <w:r w:rsidRPr="00FF664B">
        <w:rPr>
          <w:rFonts w:ascii="Arial" w:hAnsi="Arial" w:cs="Arial"/>
          <w:color w:val="000000"/>
        </w:rPr>
        <w:t>ста умерших по сравнению с аналогичным периодом прошлого года.</w:t>
      </w:r>
    </w:p>
    <w:p w:rsidR="00171F96" w:rsidRPr="00FF664B" w:rsidRDefault="00B57780" w:rsidP="00FF664B">
      <w:pPr>
        <w:ind w:firstLine="709"/>
        <w:rPr>
          <w:rFonts w:ascii="Arial" w:hAnsi="Arial" w:cs="Arial"/>
        </w:rPr>
      </w:pPr>
    </w:p>
    <w:p w:rsid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FF664B">
        <w:rPr>
          <w:rFonts w:ascii="Arial" w:hAnsi="Arial" w:cs="Arial"/>
          <w:b/>
        </w:rPr>
        <w:t>Численность населения субъекта Российской Федерации, тыс. человек</w:t>
      </w:r>
    </w:p>
    <w:p w:rsidR="009141DE" w:rsidRPr="00B57780" w:rsidRDefault="009141DE" w:rsidP="009141DE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>В</w:t>
      </w:r>
      <w:r w:rsidRPr="00B57780">
        <w:rPr>
          <w:rFonts w:ascii="Arial" w:hAnsi="Arial" w:cs="Arial"/>
          <w:i/>
        </w:rPr>
        <w:t xml:space="preserve"> 2021 году показатель состав</w:t>
      </w:r>
      <w:r w:rsidRPr="00B57780">
        <w:rPr>
          <w:rFonts w:ascii="Arial" w:hAnsi="Arial" w:cs="Arial"/>
          <w:i/>
        </w:rPr>
        <w:t xml:space="preserve">ляет </w:t>
      </w:r>
      <w:r w:rsidR="00C03CD3" w:rsidRPr="00B57780">
        <w:rPr>
          <w:rFonts w:ascii="Arial" w:hAnsi="Arial" w:cs="Arial"/>
          <w:i/>
        </w:rPr>
        <w:t>1207,9 тыс. человек</w:t>
      </w:r>
      <w:r w:rsidRPr="00B57780">
        <w:rPr>
          <w:rFonts w:ascii="Arial" w:hAnsi="Arial" w:cs="Arial"/>
          <w:i/>
        </w:rPr>
        <w:t xml:space="preserve">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="00C03CD3" w:rsidRPr="00B57780">
        <w:rPr>
          <w:rFonts w:ascii="Arial" w:hAnsi="Arial" w:cs="Arial"/>
          <w:i/>
        </w:rPr>
        <w:t>1207,9 </w:t>
      </w:r>
      <w:r w:rsidR="00C03CD3" w:rsidRPr="00B57780">
        <w:rPr>
          <w:rFonts w:ascii="Arial" w:hAnsi="Arial" w:cs="Arial"/>
          <w:i/>
        </w:rPr>
        <w:t>тыс. человек</w:t>
      </w:r>
      <w:r w:rsidRPr="00B57780">
        <w:rPr>
          <w:rFonts w:ascii="Arial" w:eastAsia="Calibri" w:hAnsi="Arial" w:cs="Arial"/>
          <w:bCs/>
          <w:i/>
        </w:rPr>
        <w:t>).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Достижению значения показателя способствует проводимая в республике </w:t>
      </w:r>
      <w:r w:rsidRPr="00C14D31">
        <w:rPr>
          <w:rFonts w:ascii="Arial" w:hAnsi="Arial" w:cs="Arial"/>
          <w:bCs/>
          <w:color w:val="000000"/>
        </w:rPr>
        <w:t>социально ориентированная гос</w:t>
      </w:r>
      <w:r w:rsidRPr="00C14D31">
        <w:rPr>
          <w:rFonts w:ascii="Arial" w:hAnsi="Arial" w:cs="Arial"/>
          <w:bCs/>
          <w:color w:val="000000"/>
        </w:rPr>
        <w:t>у</w:t>
      </w:r>
      <w:r w:rsidRPr="00C14D31">
        <w:rPr>
          <w:rFonts w:ascii="Arial" w:hAnsi="Arial" w:cs="Arial"/>
          <w:bCs/>
          <w:color w:val="000000"/>
        </w:rPr>
        <w:t>дарственная политика, направленная на формирование базовых семейных ценностей, повышение статуса и укрепление института семьи, поддержку материнства и детства, обеспечение социальной защищенности многодетных семей. Оказывается</w:t>
      </w:r>
      <w:r>
        <w:rPr>
          <w:rFonts w:ascii="Arial" w:hAnsi="Arial" w:cs="Arial"/>
          <w:bCs/>
          <w:color w:val="000000"/>
        </w:rPr>
        <w:t xml:space="preserve"> поддержка семей с детьми по 51 </w:t>
      </w:r>
      <w:r w:rsidRPr="00C14D31">
        <w:rPr>
          <w:rFonts w:ascii="Arial" w:hAnsi="Arial" w:cs="Arial"/>
          <w:bCs/>
          <w:color w:val="000000"/>
        </w:rPr>
        <w:t>направлению на сумму более 25 млрд. рублей. Увеличивается количество многодетных семей. На 1 я</w:t>
      </w:r>
      <w:r w:rsidRPr="00C14D31">
        <w:rPr>
          <w:rFonts w:ascii="Arial" w:hAnsi="Arial" w:cs="Arial"/>
          <w:bCs/>
          <w:color w:val="000000"/>
        </w:rPr>
        <w:t>н</w:t>
      </w:r>
      <w:r w:rsidRPr="00C14D31">
        <w:rPr>
          <w:rFonts w:ascii="Arial" w:hAnsi="Arial" w:cs="Arial"/>
          <w:bCs/>
          <w:color w:val="000000"/>
        </w:rPr>
        <w:t xml:space="preserve">варя </w:t>
      </w:r>
      <w:smartTag w:uri="urn:schemas-microsoft-com:office:smarttags" w:element="metricconverter">
        <w:smartTagPr>
          <w:attr w:name="ProductID" w:val="2022 г"/>
        </w:smartTagPr>
        <w:r w:rsidRPr="00C14D31">
          <w:rPr>
            <w:rFonts w:ascii="Arial" w:hAnsi="Arial" w:cs="Arial"/>
            <w:bCs/>
            <w:color w:val="000000"/>
          </w:rPr>
          <w:t>2022 г</w:t>
        </w:r>
      </w:smartTag>
      <w:r w:rsidRPr="00C14D31">
        <w:rPr>
          <w:rFonts w:ascii="Arial" w:hAnsi="Arial" w:cs="Arial"/>
          <w:bCs/>
          <w:color w:val="000000"/>
        </w:rPr>
        <w:t>. в республике насчитывались 16152 многодетные семьи (рост на 7,0% к аналогичному периоду прошлого года, по сравнению с 2012 годом количество многодетных семей увел</w:t>
      </w:r>
      <w:r w:rsidRPr="00C14D31">
        <w:rPr>
          <w:rFonts w:ascii="Arial" w:hAnsi="Arial" w:cs="Arial"/>
          <w:bCs/>
          <w:color w:val="000000"/>
        </w:rPr>
        <w:t>и</w:t>
      </w:r>
      <w:r w:rsidRPr="00C14D31">
        <w:rPr>
          <w:rFonts w:ascii="Arial" w:hAnsi="Arial" w:cs="Arial"/>
          <w:bCs/>
          <w:color w:val="000000"/>
        </w:rPr>
        <w:t xml:space="preserve">чилось в 1,9 раза). 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Одна из приоритетных задач службы занятости – это обеспечение ка</w:t>
      </w:r>
      <w:r w:rsidRPr="00C14D31">
        <w:rPr>
          <w:rFonts w:ascii="Arial" w:hAnsi="Arial" w:cs="Arial"/>
          <w:bCs/>
          <w:color w:val="000000"/>
        </w:rPr>
        <w:t>д</w:t>
      </w:r>
      <w:r w:rsidRPr="00C14D31">
        <w:rPr>
          <w:rFonts w:ascii="Arial" w:hAnsi="Arial" w:cs="Arial"/>
          <w:bCs/>
          <w:color w:val="000000"/>
        </w:rPr>
        <w:t xml:space="preserve">рами работодателей республики и трудоустройство граждан. </w:t>
      </w:r>
    </w:p>
    <w:p w:rsidR="00E132AC" w:rsidRDefault="00C03CD3" w:rsidP="00C03CD3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В Чувашской Республике восстановлена численность занятого насел</w:t>
      </w:r>
      <w:r w:rsidRPr="00C14D31">
        <w:rPr>
          <w:rFonts w:ascii="Arial" w:hAnsi="Arial" w:cs="Arial"/>
          <w:bCs/>
          <w:color w:val="000000"/>
        </w:rPr>
        <w:t>е</w:t>
      </w:r>
      <w:r w:rsidRPr="00C14D31">
        <w:rPr>
          <w:rFonts w:ascii="Arial" w:hAnsi="Arial" w:cs="Arial"/>
          <w:bCs/>
          <w:color w:val="000000"/>
        </w:rPr>
        <w:t xml:space="preserve">ния до </w:t>
      </w:r>
      <w:proofErr w:type="spellStart"/>
      <w:r w:rsidRPr="00C14D31">
        <w:rPr>
          <w:rFonts w:ascii="Arial" w:hAnsi="Arial" w:cs="Arial"/>
          <w:bCs/>
          <w:color w:val="000000"/>
        </w:rPr>
        <w:t>допандемических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 значений. Этому способствовала реализация мероприятий </w:t>
      </w:r>
      <w:r w:rsidRPr="00C14D31">
        <w:rPr>
          <w:rFonts w:ascii="Arial" w:hAnsi="Arial" w:cs="Arial"/>
          <w:bCs/>
          <w:color w:val="000000"/>
        </w:rPr>
        <w:lastRenderedPageBreak/>
        <w:t>активной политики занятости населения. Для выполнения поручения Президе</w:t>
      </w:r>
      <w:r w:rsidRPr="00C14D31">
        <w:rPr>
          <w:rFonts w:ascii="Arial" w:hAnsi="Arial" w:cs="Arial"/>
          <w:bCs/>
          <w:color w:val="000000"/>
        </w:rPr>
        <w:t>н</w:t>
      </w:r>
      <w:r w:rsidRPr="00C14D31">
        <w:rPr>
          <w:rFonts w:ascii="Arial" w:hAnsi="Arial" w:cs="Arial"/>
          <w:bCs/>
          <w:color w:val="000000"/>
        </w:rPr>
        <w:t>та России по восстановлению рынка труда в Чувашии разработан и реализован комплекс мер, поддержанный Минтрудом России.</w:t>
      </w:r>
    </w:p>
    <w:p w:rsidR="00C03CD3" w:rsidRDefault="00C03CD3" w:rsidP="00C03CD3">
      <w:pPr>
        <w:ind w:firstLine="709"/>
        <w:jc w:val="both"/>
        <w:rPr>
          <w:rFonts w:ascii="Arial" w:hAnsi="Arial" w:cs="Arial"/>
          <w:color w:val="000000"/>
        </w:rPr>
      </w:pPr>
      <w:r w:rsidRPr="00C14D31">
        <w:rPr>
          <w:rFonts w:ascii="Arial" w:hAnsi="Arial" w:cs="Arial"/>
          <w:bCs/>
          <w:color w:val="000000"/>
        </w:rPr>
        <w:t xml:space="preserve">Значительное развитие получило здравоохранение благодаря реализации национальных проектов, объем </w:t>
      </w:r>
      <w:proofErr w:type="gramStart"/>
      <w:r w:rsidRPr="00C14D31">
        <w:rPr>
          <w:rFonts w:ascii="Arial" w:hAnsi="Arial" w:cs="Arial"/>
          <w:bCs/>
          <w:color w:val="000000"/>
        </w:rPr>
        <w:t>финансирования</w:t>
      </w:r>
      <w:proofErr w:type="gramEnd"/>
      <w:r w:rsidRPr="00C14D31">
        <w:rPr>
          <w:rFonts w:ascii="Arial" w:hAnsi="Arial" w:cs="Arial"/>
          <w:bCs/>
          <w:color w:val="000000"/>
        </w:rPr>
        <w:t xml:space="preserve"> которых достиг 9,8% от финанс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вых ресурсов всей отрасли.</w:t>
      </w:r>
    </w:p>
    <w:p w:rsidR="00E132AC" w:rsidRDefault="00E132AC" w:rsidP="00E132AC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Количество семей, улучшивших жилищные условия, тыс. семей</w:t>
      </w:r>
    </w:p>
    <w:p w:rsidR="000B5F7A" w:rsidRPr="00B57780" w:rsidRDefault="000B5F7A" w:rsidP="000B5F7A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Pr="00B57780">
        <w:rPr>
          <w:rFonts w:ascii="Arial" w:hAnsi="Arial" w:cs="Arial"/>
          <w:i/>
        </w:rPr>
        <w:t>37,2</w:t>
      </w:r>
      <w:r w:rsidRPr="00B57780">
        <w:rPr>
          <w:rFonts w:ascii="Arial" w:hAnsi="Arial" w:cs="Arial"/>
          <w:i/>
        </w:rPr>
        <w:t xml:space="preserve"> тыс. человек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Pr="00B57780">
        <w:rPr>
          <w:rFonts w:ascii="Arial" w:hAnsi="Arial" w:cs="Arial"/>
          <w:i/>
        </w:rPr>
        <w:t>37,2</w:t>
      </w:r>
      <w:r w:rsidRPr="00B57780">
        <w:rPr>
          <w:rFonts w:ascii="Arial" w:hAnsi="Arial" w:cs="Arial"/>
          <w:i/>
        </w:rPr>
        <w:t> тыс. человек</w:t>
      </w:r>
      <w:r w:rsidRPr="00B57780">
        <w:rPr>
          <w:rFonts w:ascii="Arial" w:eastAsia="Calibri" w:hAnsi="Arial" w:cs="Arial"/>
          <w:bCs/>
          <w:i/>
        </w:rPr>
        <w:t>).</w:t>
      </w:r>
    </w:p>
    <w:p w:rsidR="00C03CD3" w:rsidRPr="005A6B94" w:rsidRDefault="00C03CD3" w:rsidP="00C03CD3">
      <w:pPr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5A6B94">
        <w:rPr>
          <w:rFonts w:ascii="Arial" w:hAnsi="Arial" w:cs="Arial"/>
          <w:bCs/>
          <w:color w:val="000000"/>
        </w:rPr>
        <w:t>В целях достижения показателя в 2021 году в рамках реализуемых жилищных программ из бюджетов различных уровней выделено 1,46 млрд. рублей на оказание государственной поддержки в улучшении жилищных условий 1,4 тыс. семей республики, в том числе: молодые семьи – 662; ветераны, инвалиды – 99; многодетные семьи – 41; дети-сироты – 291; переселение из аварийного жилья – 34;</w:t>
      </w:r>
      <w:proofErr w:type="gramEnd"/>
      <w:r w:rsidRPr="005A6B94">
        <w:rPr>
          <w:rFonts w:ascii="Arial" w:hAnsi="Arial" w:cs="Arial"/>
          <w:bCs/>
          <w:color w:val="000000"/>
        </w:rPr>
        <w:t xml:space="preserve"> по льготному ипотечному кредитованию – 272.</w:t>
      </w:r>
    </w:p>
    <w:p w:rsidR="00C03CD3" w:rsidRPr="00C14D31" w:rsidRDefault="00C03CD3" w:rsidP="00C03CD3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C14D31">
        <w:rPr>
          <w:rFonts w:ascii="Arial" w:hAnsi="Arial" w:cs="Arial"/>
          <w:bCs/>
        </w:rPr>
        <w:t>С помощью государственной поддержки в рамках государственной программы Российской Федерации «Обеспечение доступным и комфортным жил</w:t>
      </w:r>
      <w:r w:rsidRPr="00C14D31">
        <w:rPr>
          <w:rFonts w:ascii="Arial" w:hAnsi="Arial" w:cs="Arial"/>
          <w:bCs/>
        </w:rPr>
        <w:t>ь</w:t>
      </w:r>
      <w:r w:rsidRPr="00C14D31">
        <w:rPr>
          <w:rFonts w:ascii="Arial" w:hAnsi="Arial" w:cs="Arial"/>
          <w:bCs/>
        </w:rPr>
        <w:t>ем и коммунальными услугами граждан Российской Федерации» в 2021 году улучшили жилищные условия 662 молодые семьи, которым предоставлены социальные в</w:t>
      </w:r>
      <w:r w:rsidRPr="00C14D31">
        <w:rPr>
          <w:rFonts w:ascii="Arial" w:hAnsi="Arial" w:cs="Arial"/>
          <w:bCs/>
        </w:rPr>
        <w:t>ы</w:t>
      </w:r>
      <w:r w:rsidRPr="00C14D31">
        <w:rPr>
          <w:rFonts w:ascii="Arial" w:hAnsi="Arial" w:cs="Arial"/>
          <w:bCs/>
        </w:rPr>
        <w:t>платы на приобретение (строительство) жилья на общую сумму 480,7 млн. рублей (в том числе 340,5 млн. рублей за счет средств федеральн</w:t>
      </w:r>
      <w:r w:rsidRPr="00C14D31">
        <w:rPr>
          <w:rFonts w:ascii="Arial" w:hAnsi="Arial" w:cs="Arial"/>
          <w:bCs/>
        </w:rPr>
        <w:t>о</w:t>
      </w:r>
      <w:r w:rsidRPr="00C14D31">
        <w:rPr>
          <w:rFonts w:ascii="Arial" w:hAnsi="Arial" w:cs="Arial"/>
          <w:bCs/>
        </w:rPr>
        <w:t>го бюджета, 99,9 млн. рублей за счет</w:t>
      </w:r>
      <w:proofErr w:type="gramEnd"/>
      <w:r w:rsidRPr="00C14D31">
        <w:rPr>
          <w:rFonts w:ascii="Arial" w:hAnsi="Arial" w:cs="Arial"/>
          <w:bCs/>
        </w:rPr>
        <w:t xml:space="preserve"> средств республиканского бюджета Ч</w:t>
      </w:r>
      <w:r w:rsidRPr="00C14D31">
        <w:rPr>
          <w:rFonts w:ascii="Arial" w:hAnsi="Arial" w:cs="Arial"/>
          <w:bCs/>
        </w:rPr>
        <w:t>у</w:t>
      </w:r>
      <w:r w:rsidRPr="00C14D31">
        <w:rPr>
          <w:rFonts w:ascii="Arial" w:hAnsi="Arial" w:cs="Arial"/>
          <w:bCs/>
        </w:rPr>
        <w:t>вашской Республики и 40,3 млн. рублей за счет средств местных бюджетов).</w:t>
      </w:r>
      <w:r w:rsidRPr="00C14D31">
        <w:rPr>
          <w:rFonts w:ascii="Arial" w:eastAsia="Calibri" w:hAnsi="Arial" w:cs="Arial"/>
        </w:rPr>
        <w:t xml:space="preserve"> 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>В 2021 году также: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>на улучшение жилищных условий 6 ветеранов Великой Отечественной войны, 62 ветеранов боевых действий и 34 инвалидов направлены единовр</w:t>
      </w:r>
      <w:r w:rsidRPr="00C14D31">
        <w:rPr>
          <w:rFonts w:ascii="Arial" w:hAnsi="Arial" w:cs="Arial"/>
          <w:bCs/>
        </w:rPr>
        <w:t>е</w:t>
      </w:r>
      <w:r w:rsidRPr="00C14D31">
        <w:rPr>
          <w:rFonts w:ascii="Arial" w:hAnsi="Arial" w:cs="Arial"/>
          <w:bCs/>
        </w:rPr>
        <w:t>менные денежные выплаты на приобретение жилья в общей сумме 83,4 млн. рублей за счет средств федерального бюджета;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>приобретено (построено) 291 жилое помещение для детей-сирот на о</w:t>
      </w:r>
      <w:r w:rsidRPr="00C14D31">
        <w:rPr>
          <w:rFonts w:ascii="Arial" w:hAnsi="Arial" w:cs="Arial"/>
          <w:bCs/>
        </w:rPr>
        <w:t>б</w:t>
      </w:r>
      <w:r w:rsidRPr="00C14D31">
        <w:rPr>
          <w:rFonts w:ascii="Arial" w:hAnsi="Arial" w:cs="Arial"/>
          <w:bCs/>
        </w:rPr>
        <w:t>щую сумму 391,6 млн. рублей;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>на улучшение жилищных условий 41 многодетной семьи (пять и более несовершеннолетних детей) направлено из республиканского бюджета Чува</w:t>
      </w:r>
      <w:r w:rsidRPr="00C14D31">
        <w:rPr>
          <w:rFonts w:ascii="Arial" w:hAnsi="Arial" w:cs="Arial"/>
          <w:bCs/>
        </w:rPr>
        <w:t>ш</w:t>
      </w:r>
      <w:r w:rsidRPr="00C14D31">
        <w:rPr>
          <w:rFonts w:ascii="Arial" w:hAnsi="Arial" w:cs="Arial"/>
          <w:bCs/>
        </w:rPr>
        <w:t xml:space="preserve">ской Республики 159,1 млн. рублей. 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>Кроме того, улучшили жилищные условия 2 семьи, государственные обязательства по обеспечению жильем которых установлены федеральным зак</w:t>
      </w:r>
      <w:r w:rsidRPr="00C14D31">
        <w:rPr>
          <w:rFonts w:ascii="Arial" w:hAnsi="Arial" w:cs="Arial"/>
          <w:bCs/>
        </w:rPr>
        <w:t>о</w:t>
      </w:r>
      <w:r w:rsidRPr="00C14D31">
        <w:rPr>
          <w:rFonts w:ascii="Arial" w:hAnsi="Arial" w:cs="Arial"/>
          <w:bCs/>
        </w:rPr>
        <w:t>нодательством (северяне), на общую сумму 3,0 млн. рублей за счет средств федеральн</w:t>
      </w:r>
      <w:r w:rsidRPr="00C14D31">
        <w:rPr>
          <w:rFonts w:ascii="Arial" w:hAnsi="Arial" w:cs="Arial"/>
          <w:bCs/>
        </w:rPr>
        <w:t>о</w:t>
      </w:r>
      <w:r w:rsidRPr="00C14D31">
        <w:rPr>
          <w:rFonts w:ascii="Arial" w:hAnsi="Arial" w:cs="Arial"/>
          <w:bCs/>
        </w:rPr>
        <w:t xml:space="preserve">го бюджета. 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>В 2021 году внедрены новые механизмы государственной поддержки граждан в улучшении жилищных условий.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 xml:space="preserve">Начата реализация программы льготного ипотечного кредитования в рамках индивидуальной программы социально-экономического развития Чувашской Республики на 2020–2024 годы, утвержденной распоряжением Правительства Российской Федерации от 3 апреля </w:t>
      </w:r>
      <w:smartTag w:uri="urn:schemas-microsoft-com:office:smarttags" w:element="metricconverter">
        <w:smartTagPr>
          <w:attr w:name="ProductID" w:val="2020 г"/>
        </w:smartTagPr>
        <w:r w:rsidRPr="00C14D31">
          <w:rPr>
            <w:rFonts w:ascii="Arial" w:hAnsi="Arial" w:cs="Arial"/>
            <w:bCs/>
          </w:rPr>
          <w:t>2020 г</w:t>
        </w:r>
      </w:smartTag>
      <w:r w:rsidRPr="00C14D31">
        <w:rPr>
          <w:rFonts w:ascii="Arial" w:hAnsi="Arial" w:cs="Arial"/>
          <w:bCs/>
        </w:rPr>
        <w:t>. № 865-р. В рамках программы гра</w:t>
      </w:r>
      <w:r w:rsidRPr="00C14D31">
        <w:rPr>
          <w:rFonts w:ascii="Arial" w:hAnsi="Arial" w:cs="Arial"/>
          <w:bCs/>
        </w:rPr>
        <w:t>ж</w:t>
      </w:r>
      <w:r w:rsidRPr="00C14D31">
        <w:rPr>
          <w:rFonts w:ascii="Arial" w:hAnsi="Arial" w:cs="Arial"/>
          <w:bCs/>
        </w:rPr>
        <w:t>данам предоставляются единовременные денежные выплаты на оплату первон</w:t>
      </w:r>
      <w:r w:rsidRPr="00C14D31">
        <w:rPr>
          <w:rFonts w:ascii="Arial" w:hAnsi="Arial" w:cs="Arial"/>
          <w:bCs/>
        </w:rPr>
        <w:t>а</w:t>
      </w:r>
      <w:r w:rsidRPr="00C14D31">
        <w:rPr>
          <w:rFonts w:ascii="Arial" w:hAnsi="Arial" w:cs="Arial"/>
          <w:bCs/>
        </w:rPr>
        <w:t>чального взноса при получении ипотечного жилищного кредита. В 2021 году такой поддержкой воспользовались 272 семьи на общую сумму 146,7 млн. рублей</w:t>
      </w:r>
      <w:r w:rsidRPr="00C14D31">
        <w:rPr>
          <w:rFonts w:ascii="Arial" w:hAnsi="Arial" w:cs="Arial"/>
          <w:bCs/>
          <w:i/>
        </w:rPr>
        <w:t>.</w:t>
      </w:r>
    </w:p>
    <w:p w:rsidR="00C03CD3" w:rsidRPr="00C14D31" w:rsidRDefault="00C03CD3" w:rsidP="00C03C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 xml:space="preserve">В рамках Указа Главы Чувашской Республики от 8 июля </w:t>
      </w:r>
      <w:smartTag w:uri="urn:schemas-microsoft-com:office:smarttags" w:element="metricconverter">
        <w:smartTagPr>
          <w:attr w:name="ProductID" w:val="2021 г"/>
        </w:smartTagPr>
        <w:r w:rsidRPr="00C14D31">
          <w:rPr>
            <w:rFonts w:ascii="Arial" w:hAnsi="Arial" w:cs="Arial"/>
            <w:bCs/>
          </w:rPr>
          <w:t>2021 г</w:t>
        </w:r>
      </w:smartTag>
      <w:r w:rsidRPr="00C14D31">
        <w:rPr>
          <w:rFonts w:ascii="Arial" w:hAnsi="Arial" w:cs="Arial"/>
          <w:bCs/>
        </w:rPr>
        <w:t>. № 98 «О повышении социального благополучия многодетных семей в Чувашской Республике» 9 многодетным семьям, имеющим восемь и более несовершенноле</w:t>
      </w:r>
      <w:r w:rsidRPr="00C14D31">
        <w:rPr>
          <w:rFonts w:ascii="Arial" w:hAnsi="Arial" w:cs="Arial"/>
          <w:bCs/>
        </w:rPr>
        <w:t>т</w:t>
      </w:r>
      <w:r w:rsidRPr="00C14D31">
        <w:rPr>
          <w:rFonts w:ascii="Arial" w:hAnsi="Arial" w:cs="Arial"/>
          <w:bCs/>
        </w:rPr>
        <w:t xml:space="preserve">них детей, в 2021 году выданы жилищные сертификаты о праве </w:t>
      </w:r>
      <w:r w:rsidRPr="00C14D31">
        <w:rPr>
          <w:rFonts w:ascii="Arial" w:hAnsi="Arial" w:cs="Arial"/>
          <w:bCs/>
        </w:rPr>
        <w:lastRenderedPageBreak/>
        <w:t>на единовр</w:t>
      </w:r>
      <w:r w:rsidRPr="00C14D31">
        <w:rPr>
          <w:rFonts w:ascii="Arial" w:hAnsi="Arial" w:cs="Arial"/>
          <w:bCs/>
        </w:rPr>
        <w:t>е</w:t>
      </w:r>
      <w:r w:rsidRPr="00C14D31">
        <w:rPr>
          <w:rFonts w:ascii="Arial" w:hAnsi="Arial" w:cs="Arial"/>
          <w:bCs/>
        </w:rPr>
        <w:t>менные денежные выплаты на приобретение жилых помещений. Сертификаты реализованы на общую су</w:t>
      </w:r>
      <w:r w:rsidRPr="00C14D31">
        <w:rPr>
          <w:rFonts w:ascii="Arial" w:hAnsi="Arial" w:cs="Arial"/>
          <w:bCs/>
        </w:rPr>
        <w:t>м</w:t>
      </w:r>
      <w:r w:rsidRPr="00C14D31">
        <w:rPr>
          <w:rFonts w:ascii="Arial" w:hAnsi="Arial" w:cs="Arial"/>
          <w:bCs/>
        </w:rPr>
        <w:t>му 44,9 млн. рублей.</w:t>
      </w:r>
    </w:p>
    <w:p w:rsidR="00C03CD3" w:rsidRPr="00C14D31" w:rsidRDefault="00C03CD3" w:rsidP="00C03CD3">
      <w:pPr>
        <w:ind w:firstLine="709"/>
        <w:jc w:val="both"/>
        <w:rPr>
          <w:rFonts w:ascii="Arial" w:hAnsi="Arial" w:cs="Arial"/>
          <w:bCs/>
        </w:rPr>
      </w:pPr>
      <w:r w:rsidRPr="00C14D31">
        <w:rPr>
          <w:rFonts w:ascii="Arial" w:hAnsi="Arial" w:cs="Arial"/>
          <w:bCs/>
        </w:rPr>
        <w:t>Лица из числа детей-сирот и детей, оставшихся без попечения родит</w:t>
      </w:r>
      <w:r w:rsidRPr="00C14D31">
        <w:rPr>
          <w:rFonts w:ascii="Arial" w:hAnsi="Arial" w:cs="Arial"/>
          <w:bCs/>
        </w:rPr>
        <w:t>е</w:t>
      </w:r>
      <w:r w:rsidRPr="00C14D31">
        <w:rPr>
          <w:rFonts w:ascii="Arial" w:hAnsi="Arial" w:cs="Arial"/>
          <w:bCs/>
        </w:rPr>
        <w:t>лей, достигшие возраста 23 лет, получили возможность улучшить жилищные условия с помощью жилищных сертификатов. В 2021 году 10 таких граждан приобрели жилые помещения в собственность на общую сумму 13,7 млн. ру</w:t>
      </w:r>
      <w:r w:rsidRPr="00C14D31">
        <w:rPr>
          <w:rFonts w:ascii="Arial" w:hAnsi="Arial" w:cs="Arial"/>
          <w:bCs/>
        </w:rPr>
        <w:t>б</w:t>
      </w:r>
      <w:r w:rsidRPr="00C14D31">
        <w:rPr>
          <w:rFonts w:ascii="Arial" w:hAnsi="Arial" w:cs="Arial"/>
          <w:bCs/>
        </w:rPr>
        <w:t>лей.</w:t>
      </w:r>
    </w:p>
    <w:p w:rsidR="005A6B94" w:rsidRDefault="005A6B94" w:rsidP="00E132AC">
      <w:pPr>
        <w:ind w:firstLine="709"/>
        <w:jc w:val="both"/>
        <w:rPr>
          <w:sz w:val="26"/>
          <w:szCs w:val="26"/>
        </w:rPr>
      </w:pP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Объем жилищного строительства, млн. кв. ме</w:t>
      </w:r>
      <w:r w:rsidRPr="00E132AC">
        <w:rPr>
          <w:rFonts w:ascii="Arial" w:hAnsi="Arial" w:cs="Arial"/>
          <w:b/>
        </w:rPr>
        <w:t>т</w:t>
      </w:r>
      <w:r w:rsidRPr="00E132AC">
        <w:rPr>
          <w:rFonts w:ascii="Arial" w:hAnsi="Arial" w:cs="Arial"/>
          <w:b/>
        </w:rPr>
        <w:t>ров общей площади</w:t>
      </w:r>
    </w:p>
    <w:p w:rsidR="000B5F7A" w:rsidRPr="00B57780" w:rsidRDefault="000B5F7A" w:rsidP="000B5F7A">
      <w:pPr>
        <w:ind w:firstLine="709"/>
        <w:jc w:val="both"/>
        <w:rPr>
          <w:rFonts w:ascii="Arial" w:eastAsia="Calibri" w:hAnsi="Arial" w:cs="Arial"/>
          <w:bCs/>
          <w:i/>
        </w:rPr>
      </w:pPr>
      <w:r>
        <w:rPr>
          <w:rFonts w:ascii="Arial" w:hAnsi="Arial" w:cs="Arial"/>
        </w:rPr>
        <w:t xml:space="preserve">В </w:t>
      </w:r>
      <w:r w:rsidRPr="00B57780">
        <w:rPr>
          <w:rFonts w:ascii="Arial" w:hAnsi="Arial" w:cs="Arial"/>
          <w:i/>
        </w:rPr>
        <w:t xml:space="preserve">2021 году показатель составляет </w:t>
      </w:r>
      <w:r w:rsidRPr="00B57780">
        <w:rPr>
          <w:rFonts w:ascii="Arial" w:hAnsi="Arial" w:cs="Arial"/>
          <w:i/>
        </w:rPr>
        <w:t>0,7167 млн. кв. метров общей площади</w:t>
      </w:r>
      <w:r w:rsidRPr="00B57780">
        <w:rPr>
          <w:rFonts w:ascii="Arial" w:hAnsi="Arial" w:cs="Arial"/>
          <w:i/>
        </w:rPr>
        <w:t xml:space="preserve"> </w:t>
      </w:r>
      <w:r w:rsidR="00B57780">
        <w:rPr>
          <w:rFonts w:ascii="Arial" w:hAnsi="Arial" w:cs="Arial"/>
          <w:i/>
        </w:rPr>
        <w:t xml:space="preserve">(при плане </w:t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Pr="00B57780">
        <w:rPr>
          <w:rFonts w:ascii="Arial" w:hAnsi="Arial" w:cs="Arial"/>
          <w:i/>
        </w:rPr>
        <w:t>0,716 млн. кв. метров общей площади</w:t>
      </w:r>
      <w:r w:rsidRPr="00B57780">
        <w:rPr>
          <w:rFonts w:ascii="Arial" w:eastAsia="Calibri" w:hAnsi="Arial" w:cs="Arial"/>
          <w:bCs/>
          <w:i/>
        </w:rPr>
        <w:t>).</w:t>
      </w:r>
    </w:p>
    <w:p w:rsidR="000B5F7A" w:rsidRPr="00C14D31" w:rsidRDefault="000B5F7A" w:rsidP="000B5F7A">
      <w:pPr>
        <w:ind w:firstLine="709"/>
        <w:jc w:val="both"/>
        <w:rPr>
          <w:rFonts w:ascii="Arial" w:eastAsia="Calibri" w:hAnsi="Arial" w:cs="Arial"/>
        </w:rPr>
      </w:pPr>
      <w:r w:rsidRPr="00C14D31">
        <w:rPr>
          <w:rFonts w:ascii="Arial" w:eastAsia="Calibri" w:hAnsi="Arial" w:cs="Arial"/>
        </w:rPr>
        <w:t>Строительство жилья в Чувашской Республике является одним из приорит</w:t>
      </w:r>
      <w:r w:rsidRPr="00C14D31">
        <w:rPr>
          <w:rFonts w:ascii="Arial" w:eastAsia="Calibri" w:hAnsi="Arial" w:cs="Arial"/>
        </w:rPr>
        <w:t>е</w:t>
      </w:r>
      <w:r w:rsidRPr="00C14D31">
        <w:rPr>
          <w:rFonts w:ascii="Arial" w:eastAsia="Calibri" w:hAnsi="Arial" w:cs="Arial"/>
        </w:rPr>
        <w:t>тов государственной политики.</w:t>
      </w:r>
    </w:p>
    <w:p w:rsidR="005A6B94" w:rsidRPr="005A6B94" w:rsidRDefault="005A6B94" w:rsidP="005A6B94">
      <w:pPr>
        <w:ind w:firstLine="709"/>
        <w:jc w:val="both"/>
        <w:rPr>
          <w:rFonts w:ascii="Arial" w:hAnsi="Arial" w:cs="Arial"/>
          <w:bCs/>
          <w:color w:val="000000"/>
        </w:rPr>
      </w:pPr>
      <w:r w:rsidRPr="005A6B94">
        <w:rPr>
          <w:rFonts w:ascii="Arial" w:hAnsi="Arial" w:cs="Arial"/>
          <w:bCs/>
          <w:color w:val="000000"/>
        </w:rPr>
        <w:t>Введено многоквартирного жилья – 328,0 тыс. кв. м (45,8% в общем объеме);</w:t>
      </w:r>
    </w:p>
    <w:p w:rsidR="00E132AC" w:rsidRPr="005A6B94" w:rsidRDefault="005A6B94" w:rsidP="005A6B94">
      <w:pPr>
        <w:ind w:firstLine="709"/>
        <w:jc w:val="both"/>
        <w:rPr>
          <w:rFonts w:ascii="Arial" w:hAnsi="Arial" w:cs="Arial"/>
          <w:bCs/>
          <w:color w:val="000000"/>
        </w:rPr>
      </w:pPr>
      <w:r w:rsidRPr="005A6B94">
        <w:rPr>
          <w:rFonts w:ascii="Arial" w:hAnsi="Arial" w:cs="Arial"/>
          <w:bCs/>
          <w:color w:val="000000"/>
        </w:rPr>
        <w:t>индивидуального жилья – 388,7 тыс. кв. м (54,2% в общем объеме).</w:t>
      </w:r>
    </w:p>
    <w:p w:rsidR="005A6B94" w:rsidRDefault="005A6B94" w:rsidP="00E132AC">
      <w:pPr>
        <w:ind w:firstLine="709"/>
        <w:jc w:val="both"/>
        <w:rPr>
          <w:rFonts w:ascii="Arial" w:hAnsi="Arial" w:cs="Arial"/>
          <w:b/>
        </w:rPr>
      </w:pPr>
    </w:p>
    <w:p w:rsid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Качество городской среды, процентов</w:t>
      </w:r>
    </w:p>
    <w:p w:rsidR="00A90ADA" w:rsidRPr="00B57780" w:rsidRDefault="00A90ADA" w:rsidP="00A90ADA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Pr="00B57780">
        <w:rPr>
          <w:rFonts w:ascii="Arial" w:hAnsi="Arial" w:cs="Arial"/>
          <w:i/>
        </w:rPr>
        <w:t>8 %</w:t>
      </w:r>
      <w:r w:rsidRPr="00B57780">
        <w:rPr>
          <w:rFonts w:ascii="Arial" w:hAnsi="Arial" w:cs="Arial"/>
          <w:i/>
        </w:rPr>
        <w:t xml:space="preserve">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Pr="00B57780">
        <w:rPr>
          <w:rFonts w:ascii="Arial" w:hAnsi="Arial" w:cs="Arial"/>
          <w:i/>
        </w:rPr>
        <w:t>8%</w:t>
      </w:r>
      <w:r w:rsidRPr="00B57780">
        <w:rPr>
          <w:rFonts w:ascii="Arial" w:eastAsia="Calibri" w:hAnsi="Arial" w:cs="Arial"/>
          <w:bCs/>
          <w:i/>
        </w:rPr>
        <w:t>).</w:t>
      </w:r>
    </w:p>
    <w:p w:rsidR="00E132AC" w:rsidRDefault="005A6B94" w:rsidP="00E132AC">
      <w:pPr>
        <w:ind w:firstLine="709"/>
        <w:jc w:val="both"/>
        <w:rPr>
          <w:rFonts w:ascii="Arial" w:hAnsi="Arial" w:cs="Arial"/>
          <w:bCs/>
          <w:color w:val="000000"/>
        </w:rPr>
      </w:pPr>
      <w:r w:rsidRPr="005A6B94">
        <w:rPr>
          <w:rFonts w:ascii="Arial" w:hAnsi="Arial" w:cs="Arial"/>
          <w:bCs/>
          <w:color w:val="000000"/>
        </w:rPr>
        <w:t>Одним из показателей, рассчитанным Ми</w:t>
      </w:r>
      <w:r w:rsidR="00A90ADA">
        <w:rPr>
          <w:rFonts w:ascii="Arial" w:hAnsi="Arial" w:cs="Arial"/>
          <w:bCs/>
          <w:color w:val="000000"/>
        </w:rPr>
        <w:t>нстроем России на 1 апреля 2022 г</w:t>
      </w:r>
      <w:r w:rsidRPr="005A6B94">
        <w:rPr>
          <w:rFonts w:ascii="Arial" w:hAnsi="Arial" w:cs="Arial"/>
          <w:bCs/>
          <w:color w:val="000000"/>
        </w:rPr>
        <w:t>ода является - «Прирост среднего значения индекса качества городской среды по отношению к 2019», который составляет 8% по Чувашской Республике.</w:t>
      </w:r>
    </w:p>
    <w:p w:rsidR="000530B9" w:rsidRPr="00C14D31" w:rsidRDefault="000530B9" w:rsidP="000530B9">
      <w:pPr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Этому способствовала реализация </w:t>
      </w:r>
      <w:r w:rsidRPr="00C14D31">
        <w:rPr>
          <w:rFonts w:ascii="Arial" w:eastAsia="Calibri" w:hAnsi="Arial" w:cs="Arial"/>
          <w:bCs/>
        </w:rPr>
        <w:t>мероприятия по благоустройству дворовых и общественных территорий в рамках регионального проекта «Формирование ко</w:t>
      </w:r>
      <w:r w:rsidRPr="00C14D31">
        <w:rPr>
          <w:rFonts w:ascii="Arial" w:eastAsia="Calibri" w:hAnsi="Arial" w:cs="Arial"/>
          <w:bCs/>
        </w:rPr>
        <w:t>м</w:t>
      </w:r>
      <w:r w:rsidRPr="00C14D31">
        <w:rPr>
          <w:rFonts w:ascii="Arial" w:eastAsia="Calibri" w:hAnsi="Arial" w:cs="Arial"/>
          <w:bCs/>
        </w:rPr>
        <w:t>фортной городской среды».</w:t>
      </w:r>
    </w:p>
    <w:p w:rsidR="005A6B94" w:rsidRDefault="000530B9" w:rsidP="000530B9">
      <w:pPr>
        <w:ind w:firstLine="709"/>
        <w:jc w:val="both"/>
        <w:rPr>
          <w:rFonts w:ascii="Arial" w:eastAsia="Calibri" w:hAnsi="Arial" w:cs="Arial"/>
          <w:bCs/>
        </w:rPr>
      </w:pPr>
      <w:r w:rsidRPr="00C14D31">
        <w:rPr>
          <w:rFonts w:ascii="Arial" w:eastAsia="Calibri" w:hAnsi="Arial" w:cs="Arial"/>
          <w:bCs/>
        </w:rPr>
        <w:t>Участниками регионального проекта «Формирование комфортной горо</w:t>
      </w:r>
      <w:r w:rsidRPr="00C14D31">
        <w:rPr>
          <w:rFonts w:ascii="Arial" w:eastAsia="Calibri" w:hAnsi="Arial" w:cs="Arial"/>
          <w:bCs/>
        </w:rPr>
        <w:t>д</w:t>
      </w:r>
      <w:r w:rsidRPr="00C14D31">
        <w:rPr>
          <w:rFonts w:ascii="Arial" w:eastAsia="Calibri" w:hAnsi="Arial" w:cs="Arial"/>
          <w:bCs/>
        </w:rPr>
        <w:t xml:space="preserve">ской среды» в 2021 году являлись все муниципальные образования, за исключением </w:t>
      </w:r>
      <w:proofErr w:type="spellStart"/>
      <w:r w:rsidRPr="00C14D31">
        <w:rPr>
          <w:rFonts w:ascii="Arial" w:eastAsia="Calibri" w:hAnsi="Arial" w:cs="Arial"/>
          <w:bCs/>
        </w:rPr>
        <w:t>Ш</w:t>
      </w:r>
      <w:r w:rsidRPr="00C14D31">
        <w:rPr>
          <w:rFonts w:ascii="Arial" w:eastAsia="Calibri" w:hAnsi="Arial" w:cs="Arial"/>
          <w:bCs/>
        </w:rPr>
        <w:t>у</w:t>
      </w:r>
      <w:r w:rsidRPr="00C14D31">
        <w:rPr>
          <w:rFonts w:ascii="Arial" w:eastAsia="Calibri" w:hAnsi="Arial" w:cs="Arial"/>
          <w:bCs/>
        </w:rPr>
        <w:t>мерлинского</w:t>
      </w:r>
      <w:proofErr w:type="spellEnd"/>
      <w:r w:rsidRPr="00C14D31">
        <w:rPr>
          <w:rFonts w:ascii="Arial" w:eastAsia="Calibri" w:hAnsi="Arial" w:cs="Arial"/>
          <w:bCs/>
        </w:rPr>
        <w:t xml:space="preserve"> и </w:t>
      </w:r>
      <w:proofErr w:type="spellStart"/>
      <w:r w:rsidRPr="00C14D31">
        <w:rPr>
          <w:rFonts w:ascii="Arial" w:eastAsia="Calibri" w:hAnsi="Arial" w:cs="Arial"/>
          <w:bCs/>
        </w:rPr>
        <w:t>Аликовского</w:t>
      </w:r>
      <w:proofErr w:type="spellEnd"/>
      <w:r w:rsidRPr="00C14D31">
        <w:rPr>
          <w:rFonts w:ascii="Arial" w:eastAsia="Calibri" w:hAnsi="Arial" w:cs="Arial"/>
          <w:bCs/>
        </w:rPr>
        <w:t xml:space="preserve"> района</w:t>
      </w:r>
      <w:r>
        <w:rPr>
          <w:rFonts w:ascii="Arial" w:eastAsia="Calibri" w:hAnsi="Arial" w:cs="Arial"/>
          <w:bCs/>
        </w:rPr>
        <w:t>.</w:t>
      </w:r>
    </w:p>
    <w:p w:rsidR="000530B9" w:rsidRPr="00C14D31" w:rsidRDefault="000530B9" w:rsidP="000530B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C14D31">
        <w:rPr>
          <w:rFonts w:ascii="Arial" w:eastAsia="Calibri" w:hAnsi="Arial" w:cs="Arial"/>
        </w:rPr>
        <w:t>В 2021 году за счет грантов, полученных из федерального бюджета, в трех городах Чувашской Республики – победителях Всероссийского конкурса лучших проектов создания комфортной городской среды в малых г</w:t>
      </w:r>
      <w:r w:rsidRPr="00C14D31">
        <w:rPr>
          <w:rFonts w:ascii="Arial" w:eastAsia="Calibri" w:hAnsi="Arial" w:cs="Arial"/>
        </w:rPr>
        <w:t>о</w:t>
      </w:r>
      <w:r w:rsidRPr="00C14D31">
        <w:rPr>
          <w:rFonts w:ascii="Arial" w:eastAsia="Calibri" w:hAnsi="Arial" w:cs="Arial"/>
        </w:rPr>
        <w:t>родах и исторических поселениях России завершены работы по благоустро</w:t>
      </w:r>
      <w:r w:rsidRPr="00C14D31">
        <w:rPr>
          <w:rFonts w:ascii="Arial" w:eastAsia="Calibri" w:hAnsi="Arial" w:cs="Arial"/>
        </w:rPr>
        <w:t>й</w:t>
      </w:r>
      <w:r w:rsidRPr="00C14D31">
        <w:rPr>
          <w:rFonts w:ascii="Arial" w:eastAsia="Calibri" w:hAnsi="Arial" w:cs="Arial"/>
        </w:rPr>
        <w:t>ству, из них:</w:t>
      </w:r>
    </w:p>
    <w:p w:rsidR="000530B9" w:rsidRPr="00C14D31" w:rsidRDefault="000530B9" w:rsidP="000530B9">
      <w:pPr>
        <w:ind w:firstLine="708"/>
        <w:jc w:val="both"/>
        <w:rPr>
          <w:rFonts w:ascii="Arial" w:eastAsia="Calibri" w:hAnsi="Arial" w:cs="Arial"/>
        </w:rPr>
      </w:pPr>
      <w:r w:rsidRPr="00C14D31">
        <w:rPr>
          <w:rFonts w:ascii="Arial" w:eastAsia="Calibri" w:hAnsi="Arial" w:cs="Arial"/>
        </w:rPr>
        <w:t>в г. Алатыре – по благоустройству исторической части города в рамках проекта «Алатырь – город музей», сумма гранта 40,0 млн. рублей;</w:t>
      </w:r>
    </w:p>
    <w:p w:rsidR="000530B9" w:rsidRPr="00C14D31" w:rsidRDefault="000530B9" w:rsidP="000530B9">
      <w:pPr>
        <w:ind w:firstLine="708"/>
        <w:jc w:val="both"/>
        <w:rPr>
          <w:rFonts w:ascii="Arial" w:eastAsia="Calibri" w:hAnsi="Arial" w:cs="Arial"/>
        </w:rPr>
      </w:pPr>
      <w:r w:rsidRPr="00C14D31">
        <w:rPr>
          <w:rFonts w:ascii="Arial" w:eastAsia="Calibri" w:hAnsi="Arial" w:cs="Arial"/>
          <w:bCs/>
        </w:rPr>
        <w:t>в г. Канаше – по благоустройству летнего сада Дворца культуры по пр</w:t>
      </w:r>
      <w:r w:rsidRPr="00C14D31">
        <w:rPr>
          <w:rFonts w:ascii="Arial" w:eastAsia="Calibri" w:hAnsi="Arial" w:cs="Arial"/>
          <w:bCs/>
        </w:rPr>
        <w:t>о</w:t>
      </w:r>
      <w:r w:rsidRPr="00C14D31">
        <w:rPr>
          <w:rFonts w:ascii="Arial" w:eastAsia="Calibri" w:hAnsi="Arial" w:cs="Arial"/>
          <w:bCs/>
        </w:rPr>
        <w:t xml:space="preserve">екту «Двенадцать путей», </w:t>
      </w:r>
      <w:r w:rsidRPr="00C14D31">
        <w:rPr>
          <w:rFonts w:ascii="Arial" w:eastAsia="Calibri" w:hAnsi="Arial" w:cs="Arial"/>
        </w:rPr>
        <w:t>сумма гранта 70,0 млн. рублей;</w:t>
      </w:r>
    </w:p>
    <w:p w:rsidR="000530B9" w:rsidRPr="00C14D31" w:rsidRDefault="000530B9" w:rsidP="000530B9">
      <w:pPr>
        <w:ind w:firstLine="708"/>
        <w:jc w:val="both"/>
        <w:rPr>
          <w:rFonts w:ascii="Arial" w:eastAsia="Calibri" w:hAnsi="Arial" w:cs="Arial"/>
        </w:rPr>
      </w:pPr>
      <w:r w:rsidRPr="00C14D31">
        <w:rPr>
          <w:rFonts w:ascii="Arial" w:eastAsia="Calibri" w:hAnsi="Arial" w:cs="Arial"/>
        </w:rPr>
        <w:t>в г. Мариинском Посаде – по благоустройству набережной р. Волги и п</w:t>
      </w:r>
      <w:r w:rsidRPr="00C14D31">
        <w:rPr>
          <w:rFonts w:ascii="Arial" w:eastAsia="Calibri" w:hAnsi="Arial" w:cs="Arial"/>
        </w:rPr>
        <w:t>е</w:t>
      </w:r>
      <w:r w:rsidRPr="00C14D31">
        <w:rPr>
          <w:rFonts w:ascii="Arial" w:eastAsia="Calibri" w:hAnsi="Arial" w:cs="Arial"/>
        </w:rPr>
        <w:t xml:space="preserve">шеходного «Арбата» в рамках проекта «Веков связующая нить», сумма гранта 50,0 </w:t>
      </w:r>
      <w:proofErr w:type="gramStart"/>
      <w:r w:rsidRPr="00C14D31">
        <w:rPr>
          <w:rFonts w:ascii="Arial" w:eastAsia="Calibri" w:hAnsi="Arial" w:cs="Arial"/>
        </w:rPr>
        <w:t>млн</w:t>
      </w:r>
      <w:proofErr w:type="gramEnd"/>
      <w:r w:rsidRPr="00C14D31">
        <w:rPr>
          <w:rFonts w:ascii="Arial" w:eastAsia="Calibri" w:hAnsi="Arial" w:cs="Arial"/>
        </w:rPr>
        <w:t xml:space="preserve"> ру</w:t>
      </w:r>
      <w:r w:rsidRPr="00C14D31">
        <w:rPr>
          <w:rFonts w:ascii="Arial" w:eastAsia="Calibri" w:hAnsi="Arial" w:cs="Arial"/>
        </w:rPr>
        <w:t>б</w:t>
      </w:r>
      <w:r w:rsidRPr="00C14D31">
        <w:rPr>
          <w:rFonts w:ascii="Arial" w:eastAsia="Calibri" w:hAnsi="Arial" w:cs="Arial"/>
        </w:rPr>
        <w:t>лей.</w:t>
      </w:r>
    </w:p>
    <w:p w:rsidR="000530B9" w:rsidRPr="00C14D31" w:rsidRDefault="000530B9" w:rsidP="000530B9">
      <w:pPr>
        <w:ind w:firstLine="708"/>
        <w:jc w:val="both"/>
        <w:rPr>
          <w:rFonts w:ascii="Arial" w:eastAsia="Calibri" w:hAnsi="Arial" w:cs="Arial"/>
        </w:rPr>
      </w:pPr>
      <w:proofErr w:type="gramStart"/>
      <w:r w:rsidRPr="00C14D31">
        <w:rPr>
          <w:rFonts w:ascii="Arial" w:eastAsia="Calibri" w:hAnsi="Arial" w:cs="Arial"/>
        </w:rPr>
        <w:t xml:space="preserve">Минстроем России 26 августа </w:t>
      </w:r>
      <w:smartTag w:uri="urn:schemas-microsoft-com:office:smarttags" w:element="metricconverter">
        <w:smartTagPr>
          <w:attr w:name="ProductID" w:val="2021 г"/>
        </w:smartTagPr>
        <w:r w:rsidRPr="00C14D31">
          <w:rPr>
            <w:rFonts w:ascii="Arial" w:eastAsia="Calibri" w:hAnsi="Arial" w:cs="Arial"/>
          </w:rPr>
          <w:t>2021 г</w:t>
        </w:r>
      </w:smartTag>
      <w:r w:rsidRPr="00C14D31">
        <w:rPr>
          <w:rFonts w:ascii="Arial" w:eastAsia="Calibri" w:hAnsi="Arial" w:cs="Arial"/>
        </w:rPr>
        <w:t>. объявлены победители V Всеро</w:t>
      </w:r>
      <w:r w:rsidRPr="00C14D31">
        <w:rPr>
          <w:rFonts w:ascii="Arial" w:eastAsia="Calibri" w:hAnsi="Arial" w:cs="Arial"/>
        </w:rPr>
        <w:t>с</w:t>
      </w:r>
      <w:r w:rsidRPr="00C14D31">
        <w:rPr>
          <w:rFonts w:ascii="Arial" w:eastAsia="Calibri" w:hAnsi="Arial" w:cs="Arial"/>
        </w:rPr>
        <w:t xml:space="preserve">сийского конкурса лучших проектов создания комфортной городской среды, в число которых вошли два населенных пункта Чувашской Республики – г. </w:t>
      </w:r>
      <w:proofErr w:type="spellStart"/>
      <w:r w:rsidRPr="00C14D31">
        <w:rPr>
          <w:rFonts w:ascii="Arial" w:eastAsia="Calibri" w:hAnsi="Arial" w:cs="Arial"/>
        </w:rPr>
        <w:t>Козловка</w:t>
      </w:r>
      <w:proofErr w:type="spellEnd"/>
      <w:r w:rsidRPr="00C14D31">
        <w:rPr>
          <w:rFonts w:ascii="Arial" w:eastAsia="Calibri" w:hAnsi="Arial" w:cs="Arial"/>
        </w:rPr>
        <w:t xml:space="preserve"> в категории «малые города с численностью населения до 20 тыс. человек» и г. Шуме</w:t>
      </w:r>
      <w:r w:rsidRPr="00C14D31">
        <w:rPr>
          <w:rFonts w:ascii="Arial" w:eastAsia="Calibri" w:hAnsi="Arial" w:cs="Arial"/>
        </w:rPr>
        <w:t>р</w:t>
      </w:r>
      <w:r w:rsidRPr="00C14D31">
        <w:rPr>
          <w:rFonts w:ascii="Arial" w:eastAsia="Calibri" w:hAnsi="Arial" w:cs="Arial"/>
        </w:rPr>
        <w:t xml:space="preserve">ля в категории «малые города с численностью населения от </w:t>
      </w:r>
      <w:r w:rsidRPr="00C14D31">
        <w:rPr>
          <w:rFonts w:ascii="Arial" w:eastAsia="Calibri" w:hAnsi="Arial" w:cs="Arial"/>
        </w:rPr>
        <w:br/>
        <w:t>20 до 50 тыс. человек».</w:t>
      </w:r>
      <w:proofErr w:type="gramEnd"/>
      <w:r w:rsidRPr="00C14D31">
        <w:rPr>
          <w:rFonts w:ascii="Arial" w:eastAsia="Calibri" w:hAnsi="Arial" w:cs="Arial"/>
        </w:rPr>
        <w:t xml:space="preserve"> Объем средств, выделяемых из федерального бюдж</w:t>
      </w:r>
      <w:r w:rsidRPr="00C14D31">
        <w:rPr>
          <w:rFonts w:ascii="Arial" w:eastAsia="Calibri" w:hAnsi="Arial" w:cs="Arial"/>
        </w:rPr>
        <w:t>е</w:t>
      </w:r>
      <w:r w:rsidRPr="00C14D31">
        <w:rPr>
          <w:rFonts w:ascii="Arial" w:eastAsia="Calibri" w:hAnsi="Arial" w:cs="Arial"/>
        </w:rPr>
        <w:t>та, составляет с</w:t>
      </w:r>
      <w:r w:rsidRPr="00C14D31">
        <w:rPr>
          <w:rFonts w:ascii="Arial" w:eastAsia="Calibri" w:hAnsi="Arial" w:cs="Arial"/>
        </w:rPr>
        <w:t>о</w:t>
      </w:r>
      <w:r w:rsidRPr="00C14D31">
        <w:rPr>
          <w:rFonts w:ascii="Arial" w:eastAsia="Calibri" w:hAnsi="Arial" w:cs="Arial"/>
        </w:rPr>
        <w:t>ответственно 50 млн. рублей и 70 млн. рублей.</w:t>
      </w:r>
    </w:p>
    <w:p w:rsidR="000530B9" w:rsidRPr="00C14D31" w:rsidRDefault="000530B9" w:rsidP="000530B9">
      <w:pPr>
        <w:ind w:firstLine="708"/>
        <w:jc w:val="both"/>
        <w:rPr>
          <w:rFonts w:ascii="Arial" w:eastAsia="Calibri" w:hAnsi="Arial" w:cs="Arial"/>
        </w:rPr>
      </w:pPr>
      <w:r w:rsidRPr="00C14D31">
        <w:rPr>
          <w:rFonts w:ascii="Arial" w:eastAsia="Calibri" w:hAnsi="Arial" w:cs="Arial"/>
        </w:rPr>
        <w:t xml:space="preserve">Мероприятия по благоустройству в гг. </w:t>
      </w:r>
      <w:proofErr w:type="spellStart"/>
      <w:r w:rsidRPr="00C14D31">
        <w:rPr>
          <w:rFonts w:ascii="Arial" w:eastAsia="Calibri" w:hAnsi="Arial" w:cs="Arial"/>
        </w:rPr>
        <w:t>Козловке</w:t>
      </w:r>
      <w:proofErr w:type="spellEnd"/>
      <w:r w:rsidRPr="00C14D31">
        <w:rPr>
          <w:rFonts w:ascii="Arial" w:eastAsia="Calibri" w:hAnsi="Arial" w:cs="Arial"/>
        </w:rPr>
        <w:t xml:space="preserve"> и Шумерле планируется провести до 1 ноября 2022 года.</w:t>
      </w:r>
    </w:p>
    <w:p w:rsidR="000530B9" w:rsidRDefault="000530B9" w:rsidP="000530B9">
      <w:pPr>
        <w:ind w:firstLine="709"/>
        <w:jc w:val="both"/>
        <w:rPr>
          <w:rFonts w:ascii="Arial" w:hAnsi="Arial" w:cs="Arial"/>
          <w:b/>
        </w:rPr>
      </w:pPr>
    </w:p>
    <w:p w:rsid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Качество окружающей ср</w:t>
      </w:r>
      <w:r w:rsidRPr="00E132AC">
        <w:rPr>
          <w:rFonts w:ascii="Arial" w:hAnsi="Arial" w:cs="Arial"/>
          <w:b/>
        </w:rPr>
        <w:t>е</w:t>
      </w:r>
      <w:r w:rsidRPr="00E132AC">
        <w:rPr>
          <w:rFonts w:ascii="Arial" w:hAnsi="Arial" w:cs="Arial"/>
          <w:b/>
        </w:rPr>
        <w:t>ды, процентов</w:t>
      </w:r>
    </w:p>
    <w:p w:rsidR="00A90ADA" w:rsidRPr="00B57780" w:rsidRDefault="00A90ADA" w:rsidP="00A90ADA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Pr="00B57780">
        <w:rPr>
          <w:rFonts w:ascii="Arial" w:hAnsi="Arial" w:cs="Arial"/>
          <w:i/>
        </w:rPr>
        <w:t>100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Pr="00B57780">
        <w:rPr>
          <w:rFonts w:ascii="Arial" w:eastAsia="Calibri" w:hAnsi="Arial" w:cs="Arial"/>
          <w:bCs/>
          <w:i/>
        </w:rPr>
        <w:t>100</w:t>
      </w:r>
      <w:r w:rsidRPr="00B57780">
        <w:rPr>
          <w:rFonts w:ascii="Arial" w:hAnsi="Arial" w:cs="Arial"/>
          <w:i/>
        </w:rPr>
        <w:t>%</w:t>
      </w:r>
      <w:r w:rsidRPr="00B57780">
        <w:rPr>
          <w:rFonts w:ascii="Arial" w:eastAsia="Calibri" w:hAnsi="Arial" w:cs="Arial"/>
          <w:bCs/>
          <w:i/>
        </w:rPr>
        <w:t>).</w:t>
      </w:r>
    </w:p>
    <w:p w:rsidR="00A90ADA" w:rsidRPr="00C14D31" w:rsidRDefault="00A90ADA" w:rsidP="00A90ADA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lastRenderedPageBreak/>
        <w:t>В рамках национального проекта «Экология» в Чувашской Республике в 2021 году реализованы мероприятия трех региональных проектов: «Оздоро</w:t>
      </w:r>
      <w:r w:rsidRPr="00C14D31">
        <w:rPr>
          <w:rFonts w:ascii="Arial" w:hAnsi="Arial" w:cs="Arial"/>
          <w:bCs/>
          <w:color w:val="000000"/>
        </w:rPr>
        <w:t>в</w:t>
      </w:r>
      <w:r w:rsidRPr="00C14D31">
        <w:rPr>
          <w:rFonts w:ascii="Arial" w:hAnsi="Arial" w:cs="Arial"/>
          <w:bCs/>
          <w:color w:val="000000"/>
        </w:rPr>
        <w:t xml:space="preserve">ление Волги», «Сохранение лесов», «Чистая страна». </w:t>
      </w:r>
    </w:p>
    <w:p w:rsidR="00A90ADA" w:rsidRPr="00C14D31" w:rsidRDefault="00A90ADA" w:rsidP="00A90ADA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В рамках реализации регионального проекта «Оздоровление Волги» выполнены работы по строительству (реконструкции) на 5 объектах с привлечением су</w:t>
      </w:r>
      <w:r w:rsidRPr="00C14D31">
        <w:rPr>
          <w:rFonts w:ascii="Arial" w:hAnsi="Arial" w:cs="Arial"/>
          <w:bCs/>
          <w:color w:val="000000"/>
        </w:rPr>
        <w:t>б</w:t>
      </w:r>
      <w:r w:rsidRPr="00C14D31">
        <w:rPr>
          <w:rFonts w:ascii="Arial" w:hAnsi="Arial" w:cs="Arial"/>
          <w:bCs/>
          <w:color w:val="000000"/>
        </w:rPr>
        <w:t>сидии из федерального бюджета.</w:t>
      </w:r>
    </w:p>
    <w:p w:rsidR="00A90ADA" w:rsidRPr="00C14D31" w:rsidRDefault="00A90ADA" w:rsidP="00A90ADA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В рамках реализации регионального проекта «Оздоровление Волги» выполнены работы по строительству (реконструкции) на 5 объектах с привлечением су</w:t>
      </w:r>
      <w:r w:rsidRPr="00C14D31">
        <w:rPr>
          <w:rFonts w:ascii="Arial" w:hAnsi="Arial" w:cs="Arial"/>
          <w:bCs/>
          <w:color w:val="000000"/>
        </w:rPr>
        <w:t>б</w:t>
      </w:r>
      <w:r w:rsidRPr="00C14D31">
        <w:rPr>
          <w:rFonts w:ascii="Arial" w:hAnsi="Arial" w:cs="Arial"/>
          <w:bCs/>
          <w:color w:val="000000"/>
        </w:rPr>
        <w:t>сидии из федерального бюджета.</w:t>
      </w:r>
    </w:p>
    <w:p w:rsidR="0076436D" w:rsidRDefault="00A90ADA" w:rsidP="00A90ADA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 xml:space="preserve">В рамках реализации регионального проекта «Чистая страна» в 2021 году реализован проект «Рекультивация свалки твердых коммунальных отходов в городе Канаш Чувашской Республики». </w:t>
      </w:r>
    </w:p>
    <w:p w:rsidR="00A90ADA" w:rsidRPr="00E132AC" w:rsidRDefault="00A90ADA" w:rsidP="00E132AC">
      <w:pPr>
        <w:ind w:firstLine="709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Cs/>
          <w:color w:val="000000"/>
        </w:rPr>
        <w:t>Объем финансирования</w:t>
      </w:r>
      <w:r w:rsidRPr="00C14D31">
        <w:rPr>
          <w:rFonts w:ascii="Arial" w:hAnsi="Arial" w:cs="Arial"/>
          <w:bCs/>
          <w:color w:val="000000"/>
        </w:rPr>
        <w:t xml:space="preserve"> мероприятий в рамках регионального проекта «Сохранение лесов» на 2021 год составил 57,9 млн. рублей, </w:t>
      </w:r>
      <w:r>
        <w:rPr>
          <w:rFonts w:ascii="Arial" w:hAnsi="Arial" w:cs="Arial"/>
          <w:bCs/>
          <w:color w:val="000000"/>
        </w:rPr>
        <w:t xml:space="preserve">из них </w:t>
      </w:r>
      <w:r w:rsidRPr="00C14D31">
        <w:rPr>
          <w:rFonts w:ascii="Arial" w:hAnsi="Arial" w:cs="Arial"/>
          <w:bCs/>
          <w:color w:val="000000"/>
        </w:rPr>
        <w:t xml:space="preserve">7,1 млн. рублей получены дополнительно на основании распоряжения Правительства Российской Федерации от 8 июля </w:t>
      </w:r>
      <w:smartTag w:uri="urn:schemas-microsoft-com:office:smarttags" w:element="metricconverter">
        <w:smartTagPr>
          <w:attr w:name="ProductID" w:val="2021 г"/>
        </w:smartTagPr>
        <w:r w:rsidRPr="00C14D31">
          <w:rPr>
            <w:rFonts w:ascii="Arial" w:hAnsi="Arial" w:cs="Arial"/>
            <w:bCs/>
            <w:color w:val="000000"/>
          </w:rPr>
          <w:t>2021 г</w:t>
        </w:r>
      </w:smartTag>
      <w:r w:rsidRPr="00C14D31">
        <w:rPr>
          <w:rFonts w:ascii="Arial" w:hAnsi="Arial" w:cs="Arial"/>
          <w:bCs/>
          <w:color w:val="000000"/>
        </w:rPr>
        <w:t>. № 1851-р на оснащение в рамках реализации мероприятий федерального проекта «Сохранение лесов» специализ</w:t>
      </w:r>
      <w:r w:rsidRPr="00C14D31">
        <w:rPr>
          <w:rFonts w:ascii="Arial" w:hAnsi="Arial" w:cs="Arial"/>
          <w:bCs/>
          <w:color w:val="000000"/>
        </w:rPr>
        <w:t>и</w:t>
      </w:r>
      <w:r w:rsidRPr="00C14D31">
        <w:rPr>
          <w:rFonts w:ascii="Arial" w:hAnsi="Arial" w:cs="Arial"/>
          <w:bCs/>
          <w:color w:val="000000"/>
        </w:rPr>
        <w:t xml:space="preserve">рованных учреждений органов государственной власти субъектов Российской Федерации </w:t>
      </w:r>
      <w:proofErr w:type="spellStart"/>
      <w:r w:rsidRPr="00C14D31">
        <w:rPr>
          <w:rFonts w:ascii="Arial" w:hAnsi="Arial" w:cs="Arial"/>
          <w:bCs/>
          <w:color w:val="000000"/>
        </w:rPr>
        <w:t>лесопожарной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 техникой и оборудованием для проведения компле</w:t>
      </w:r>
      <w:r w:rsidRPr="00C14D31">
        <w:rPr>
          <w:rFonts w:ascii="Arial" w:hAnsi="Arial" w:cs="Arial"/>
          <w:bCs/>
          <w:color w:val="000000"/>
        </w:rPr>
        <w:t>к</w:t>
      </w:r>
      <w:r w:rsidRPr="00C14D31">
        <w:rPr>
          <w:rFonts w:ascii="Arial" w:hAnsi="Arial" w:cs="Arial"/>
          <w:bCs/>
          <w:color w:val="000000"/>
        </w:rPr>
        <w:t>са</w:t>
      </w:r>
      <w:proofErr w:type="gramEnd"/>
      <w:r w:rsidRPr="00C14D31">
        <w:rPr>
          <w:rFonts w:ascii="Arial" w:hAnsi="Arial" w:cs="Arial"/>
          <w:bCs/>
          <w:color w:val="000000"/>
        </w:rPr>
        <w:t xml:space="preserve"> мероприятий по охране лесов от пожаров (средства федерального бюдж</w:t>
      </w:r>
      <w:r w:rsidRPr="00C14D31">
        <w:rPr>
          <w:rFonts w:ascii="Arial" w:hAnsi="Arial" w:cs="Arial"/>
          <w:bCs/>
          <w:color w:val="000000"/>
        </w:rPr>
        <w:t>е</w:t>
      </w:r>
      <w:r w:rsidRPr="00C14D31">
        <w:rPr>
          <w:rFonts w:ascii="Arial" w:hAnsi="Arial" w:cs="Arial"/>
          <w:bCs/>
          <w:color w:val="000000"/>
        </w:rPr>
        <w:t>та – 100%</w:t>
      </w:r>
      <w:r w:rsidR="0076436D">
        <w:rPr>
          <w:rFonts w:ascii="Arial" w:hAnsi="Arial" w:cs="Arial"/>
          <w:bCs/>
          <w:color w:val="000000"/>
        </w:rPr>
        <w:t>).</w:t>
      </w: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Уровень образования, пр</w:t>
      </w:r>
      <w:r w:rsidRPr="00E132AC">
        <w:rPr>
          <w:rFonts w:ascii="Arial" w:hAnsi="Arial" w:cs="Arial"/>
          <w:b/>
        </w:rPr>
        <w:t>о</w:t>
      </w:r>
      <w:r w:rsidRPr="00E132AC">
        <w:rPr>
          <w:rFonts w:ascii="Arial" w:hAnsi="Arial" w:cs="Arial"/>
          <w:b/>
        </w:rPr>
        <w:t>центов</w:t>
      </w:r>
    </w:p>
    <w:p w:rsidR="00E07182" w:rsidRPr="00B57780" w:rsidRDefault="00E07182" w:rsidP="00E07182">
      <w:pPr>
        <w:ind w:firstLine="709"/>
        <w:jc w:val="both"/>
        <w:rPr>
          <w:rFonts w:ascii="Arial" w:hAnsi="Arial" w:cs="Arial"/>
          <w:bCs/>
          <w:i/>
          <w:color w:val="000000"/>
        </w:rPr>
      </w:pPr>
      <w:r w:rsidRPr="00B57780">
        <w:rPr>
          <w:rFonts w:ascii="Arial" w:hAnsi="Arial" w:cs="Arial"/>
          <w:bCs/>
          <w:i/>
          <w:color w:val="000000"/>
        </w:rPr>
        <w:t xml:space="preserve">В 2021 году показатель составляет </w:t>
      </w:r>
      <w:r w:rsidR="006E291F" w:rsidRPr="00B57780">
        <w:rPr>
          <w:rFonts w:ascii="Arial" w:hAnsi="Arial" w:cs="Arial"/>
          <w:bCs/>
          <w:i/>
          <w:color w:val="000000"/>
        </w:rPr>
        <w:t>74,29</w:t>
      </w:r>
      <w:r w:rsidRPr="00B57780">
        <w:rPr>
          <w:rFonts w:ascii="Arial" w:hAnsi="Arial" w:cs="Arial"/>
          <w:bCs/>
          <w:i/>
          <w:color w:val="000000"/>
        </w:rPr>
        <w:t xml:space="preserve"> % (при плане </w:t>
      </w:r>
      <w:r w:rsidRPr="00B57780">
        <w:rPr>
          <w:rFonts w:ascii="Arial" w:hAnsi="Arial" w:cs="Arial"/>
          <w:bCs/>
          <w:i/>
          <w:color w:val="000000"/>
        </w:rPr>
        <w:softHyphen/>
        <w:t>–</w:t>
      </w:r>
      <w:r w:rsidRPr="00B57780">
        <w:rPr>
          <w:rFonts w:ascii="Arial" w:hAnsi="Arial" w:cs="Arial"/>
          <w:bCs/>
          <w:i/>
          <w:color w:val="000000"/>
        </w:rPr>
        <w:t>73,67</w:t>
      </w:r>
      <w:r w:rsidRPr="00B57780">
        <w:rPr>
          <w:rFonts w:ascii="Arial" w:hAnsi="Arial" w:cs="Arial"/>
          <w:bCs/>
          <w:i/>
          <w:color w:val="000000"/>
        </w:rPr>
        <w:t>%).</w:t>
      </w:r>
    </w:p>
    <w:p w:rsidR="006E291F" w:rsidRPr="006E291F" w:rsidRDefault="006E291F" w:rsidP="00E07182">
      <w:pPr>
        <w:ind w:firstLine="709"/>
        <w:jc w:val="both"/>
        <w:rPr>
          <w:rFonts w:ascii="Arial" w:hAnsi="Arial" w:cs="Arial"/>
          <w:bCs/>
          <w:color w:val="000000"/>
        </w:rPr>
      </w:pPr>
      <w:r w:rsidRPr="006E291F">
        <w:rPr>
          <w:rFonts w:ascii="Arial" w:hAnsi="Arial" w:cs="Arial"/>
          <w:bCs/>
          <w:color w:val="000000"/>
        </w:rPr>
        <w:t xml:space="preserve">В рамках реализации федерального проекта «Молодые профессионалы» на базе техникумов и колледжей республики созданы 70 современных мастерских, оснащенных новейшим высокотехнологичным оборудованием по международным стандартам. В целях организации мероприятий по профессиональному обучению и дополнительному профессиональному образованию отдельных категорий граждан в рамках федерального проекта «Содействие занятости» национального проекта «Демография»  в Чувашской Республике определен региональный оператор – </w:t>
      </w:r>
      <w:proofErr w:type="spellStart"/>
      <w:r w:rsidRPr="006E291F">
        <w:rPr>
          <w:rFonts w:ascii="Arial" w:hAnsi="Arial" w:cs="Arial"/>
          <w:bCs/>
          <w:color w:val="000000"/>
        </w:rPr>
        <w:t>Новочебоксарский</w:t>
      </w:r>
      <w:proofErr w:type="spellEnd"/>
      <w:r w:rsidRPr="006E291F">
        <w:rPr>
          <w:rFonts w:ascii="Arial" w:hAnsi="Arial" w:cs="Arial"/>
          <w:bCs/>
          <w:color w:val="000000"/>
        </w:rPr>
        <w:t xml:space="preserve"> химико-механический техникум Минобразования Чувашии – Центр опережающей профессиональной подготовки. Реализуются программы подготовки, переподготовки и повышения квалификации граждан по наиболее востребованным и перспективным профессиям на уровне, соответствующем стандартам </w:t>
      </w:r>
      <w:proofErr w:type="spellStart"/>
      <w:r w:rsidRPr="006E291F">
        <w:rPr>
          <w:rFonts w:ascii="Arial" w:hAnsi="Arial" w:cs="Arial"/>
          <w:bCs/>
          <w:color w:val="000000"/>
        </w:rPr>
        <w:t>Ворлдскиллс</w:t>
      </w:r>
      <w:proofErr w:type="spellEnd"/>
      <w:r w:rsidRPr="006E291F">
        <w:rPr>
          <w:rFonts w:ascii="Arial" w:hAnsi="Arial" w:cs="Arial"/>
          <w:bCs/>
          <w:color w:val="000000"/>
        </w:rPr>
        <w:t>, в том числе по программам ускоренного обучения, так называемым «коротким программам».</w:t>
      </w: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Доля дорожной сети в крупнейших городских агломерациях, соответствующая нормативам, проце</w:t>
      </w:r>
      <w:r w:rsidRPr="00E132AC">
        <w:rPr>
          <w:rFonts w:ascii="Arial" w:hAnsi="Arial" w:cs="Arial"/>
          <w:b/>
        </w:rPr>
        <w:t>н</w:t>
      </w:r>
      <w:r w:rsidRPr="00E132AC">
        <w:rPr>
          <w:rFonts w:ascii="Arial" w:hAnsi="Arial" w:cs="Arial"/>
          <w:b/>
        </w:rPr>
        <w:t>тов</w:t>
      </w:r>
    </w:p>
    <w:p w:rsidR="0076436D" w:rsidRPr="00B57780" w:rsidRDefault="0076436D" w:rsidP="0076436D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Pr="00B57780">
        <w:rPr>
          <w:rFonts w:ascii="Arial" w:hAnsi="Arial" w:cs="Arial"/>
          <w:i/>
        </w:rPr>
        <w:t>73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Pr="00B57780">
        <w:rPr>
          <w:rFonts w:ascii="Arial" w:eastAsia="Calibri" w:hAnsi="Arial" w:cs="Arial"/>
          <w:bCs/>
          <w:i/>
        </w:rPr>
        <w:t>73</w:t>
      </w:r>
      <w:r w:rsidRPr="00B57780">
        <w:rPr>
          <w:rFonts w:ascii="Arial" w:hAnsi="Arial" w:cs="Arial"/>
          <w:i/>
        </w:rPr>
        <w:t>%</w:t>
      </w:r>
      <w:r w:rsidRPr="00B57780">
        <w:rPr>
          <w:rFonts w:ascii="Arial" w:eastAsia="Calibri" w:hAnsi="Arial" w:cs="Arial"/>
          <w:bCs/>
          <w:i/>
        </w:rPr>
        <w:t>).</w:t>
      </w:r>
    </w:p>
    <w:p w:rsidR="00CC5BF8" w:rsidRPr="00C14D31" w:rsidRDefault="00CC5BF8" w:rsidP="00CC5BF8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</w:t>
      </w:r>
      <w:r w:rsidRPr="00C14D31">
        <w:rPr>
          <w:rFonts w:ascii="Arial" w:hAnsi="Arial" w:cs="Arial"/>
          <w:bCs/>
          <w:color w:val="000000"/>
        </w:rPr>
        <w:t>ачата реконструкция автомобильной</w:t>
      </w:r>
      <w:r>
        <w:rPr>
          <w:rFonts w:ascii="Arial" w:hAnsi="Arial" w:cs="Arial"/>
          <w:bCs/>
          <w:color w:val="000000"/>
        </w:rPr>
        <w:t xml:space="preserve"> дороги по ул. Гражданской в г.</w:t>
      </w:r>
      <w:r>
        <w:rPr>
          <w:rFonts w:ascii="Arial" w:hAnsi="Arial" w:cs="Arial"/>
          <w:bCs/>
          <w:color w:val="000000"/>
          <w:lang w:val="en-US"/>
        </w:rPr>
        <w:t> </w:t>
      </w:r>
      <w:r w:rsidRPr="00C14D31">
        <w:rPr>
          <w:rFonts w:ascii="Arial" w:hAnsi="Arial" w:cs="Arial"/>
          <w:bCs/>
          <w:color w:val="000000"/>
        </w:rPr>
        <w:t>Ч</w:t>
      </w:r>
      <w:r w:rsidRPr="00C14D31">
        <w:rPr>
          <w:rFonts w:ascii="Arial" w:hAnsi="Arial" w:cs="Arial"/>
          <w:bCs/>
          <w:color w:val="000000"/>
        </w:rPr>
        <w:t>е</w:t>
      </w:r>
      <w:r w:rsidRPr="00C14D31">
        <w:rPr>
          <w:rFonts w:ascii="Arial" w:hAnsi="Arial" w:cs="Arial"/>
          <w:bCs/>
          <w:color w:val="000000"/>
        </w:rPr>
        <w:t>боксары. Дорога расширится до 4 полос, будут обустроены новые тротуары, ливневая канализация и освещение. Ширина проезжей части после реконстру</w:t>
      </w:r>
      <w:r w:rsidRPr="00C14D31">
        <w:rPr>
          <w:rFonts w:ascii="Arial" w:hAnsi="Arial" w:cs="Arial"/>
          <w:bCs/>
          <w:color w:val="000000"/>
        </w:rPr>
        <w:t>к</w:t>
      </w:r>
      <w:r w:rsidRPr="00C14D31">
        <w:rPr>
          <w:rFonts w:ascii="Arial" w:hAnsi="Arial" w:cs="Arial"/>
          <w:bCs/>
          <w:color w:val="000000"/>
        </w:rPr>
        <w:t xml:space="preserve">ции составит </w:t>
      </w:r>
      <w:smartTag w:uri="urn:schemas-microsoft-com:office:smarttags" w:element="metricconverter">
        <w:smartTagPr>
          <w:attr w:name="ProductID" w:val="15 м"/>
        </w:smartTagPr>
        <w:r w:rsidRPr="00C14D31">
          <w:rPr>
            <w:rFonts w:ascii="Arial" w:hAnsi="Arial" w:cs="Arial"/>
            <w:bCs/>
            <w:color w:val="000000"/>
          </w:rPr>
          <w:t>15 м</w:t>
        </w:r>
      </w:smartTag>
      <w:r w:rsidRPr="00C14D31">
        <w:rPr>
          <w:rFonts w:ascii="Arial" w:hAnsi="Arial" w:cs="Arial"/>
          <w:bCs/>
          <w:color w:val="000000"/>
        </w:rPr>
        <w:t>, общая протяже</w:t>
      </w:r>
      <w:r w:rsidRPr="00C14D31">
        <w:rPr>
          <w:rFonts w:ascii="Arial" w:hAnsi="Arial" w:cs="Arial"/>
          <w:bCs/>
          <w:color w:val="000000"/>
        </w:rPr>
        <w:t>н</w:t>
      </w:r>
      <w:r w:rsidRPr="00C14D31">
        <w:rPr>
          <w:rFonts w:ascii="Arial" w:hAnsi="Arial" w:cs="Arial"/>
          <w:bCs/>
          <w:color w:val="000000"/>
        </w:rPr>
        <w:t xml:space="preserve">ность – </w:t>
      </w:r>
      <w:smartTag w:uri="urn:schemas-microsoft-com:office:smarttags" w:element="metricconverter">
        <w:smartTagPr>
          <w:attr w:name="ProductID" w:val="2,7 км"/>
        </w:smartTagPr>
        <w:r w:rsidRPr="00C14D31">
          <w:rPr>
            <w:rFonts w:ascii="Arial" w:hAnsi="Arial" w:cs="Arial"/>
            <w:bCs/>
            <w:color w:val="000000"/>
          </w:rPr>
          <w:t>2,7 км</w:t>
        </w:r>
      </w:smartTag>
      <w:r w:rsidRPr="00C14D31">
        <w:rPr>
          <w:rFonts w:ascii="Arial" w:hAnsi="Arial" w:cs="Arial"/>
          <w:bCs/>
          <w:color w:val="000000"/>
        </w:rPr>
        <w:t>.</w:t>
      </w:r>
    </w:p>
    <w:p w:rsidR="00CC5BF8" w:rsidRPr="00C14D31" w:rsidRDefault="00CC5BF8" w:rsidP="00CC5BF8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 xml:space="preserve">На сегодняшний день созданы все предпосылки для строительства очень важного для республики объекта «Третье транспортное полукольцо». Получено положительное заключение </w:t>
      </w:r>
      <w:proofErr w:type="spellStart"/>
      <w:r w:rsidRPr="00C14D31">
        <w:rPr>
          <w:rFonts w:ascii="Arial" w:hAnsi="Arial" w:cs="Arial"/>
          <w:bCs/>
          <w:color w:val="000000"/>
        </w:rPr>
        <w:t>Главгосэкспертизы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 на 1 этап проекта, стоимость которого составляет 4,1 млрд. рублей. Общая стоимость проекта состав</w:t>
      </w:r>
      <w:r w:rsidRPr="00C14D31">
        <w:rPr>
          <w:rFonts w:ascii="Arial" w:hAnsi="Arial" w:cs="Arial"/>
          <w:bCs/>
          <w:color w:val="000000"/>
        </w:rPr>
        <w:t>л</w:t>
      </w:r>
      <w:r w:rsidRPr="00C14D31">
        <w:rPr>
          <w:rFonts w:ascii="Arial" w:hAnsi="Arial" w:cs="Arial"/>
          <w:bCs/>
          <w:color w:val="000000"/>
        </w:rPr>
        <w:t>яет 19,1</w:t>
      </w:r>
      <w:r>
        <w:rPr>
          <w:rFonts w:ascii="Arial" w:hAnsi="Arial" w:cs="Arial"/>
          <w:bCs/>
          <w:color w:val="000000"/>
          <w:lang w:val="en-US"/>
        </w:rPr>
        <w:t> </w:t>
      </w:r>
      <w:r w:rsidRPr="00C14D31">
        <w:rPr>
          <w:rFonts w:ascii="Arial" w:hAnsi="Arial" w:cs="Arial"/>
          <w:bCs/>
          <w:color w:val="000000"/>
        </w:rPr>
        <w:t xml:space="preserve">млрд. рублей. </w:t>
      </w:r>
    </w:p>
    <w:p w:rsidR="00CC5BF8" w:rsidRPr="00C14D31" w:rsidRDefault="00CC5BF8" w:rsidP="00CC5BF8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В </w:t>
      </w:r>
      <w:r w:rsidRPr="00CC5BF8">
        <w:rPr>
          <w:rFonts w:ascii="Arial" w:hAnsi="Arial" w:cs="Arial"/>
          <w:bCs/>
          <w:color w:val="000000"/>
        </w:rPr>
        <w:t>2023</w:t>
      </w:r>
      <w:r>
        <w:rPr>
          <w:rFonts w:ascii="Arial" w:hAnsi="Arial" w:cs="Arial"/>
          <w:bCs/>
          <w:color w:val="000000"/>
        </w:rPr>
        <w:t xml:space="preserve"> году планируется завершить</w:t>
      </w:r>
      <w:r w:rsidRPr="00C14D31">
        <w:rPr>
          <w:rFonts w:ascii="Arial" w:hAnsi="Arial" w:cs="Arial"/>
          <w:bCs/>
          <w:color w:val="000000"/>
        </w:rPr>
        <w:t xml:space="preserve"> реконструкци</w:t>
      </w:r>
      <w:r>
        <w:rPr>
          <w:rFonts w:ascii="Arial" w:hAnsi="Arial" w:cs="Arial"/>
          <w:bCs/>
          <w:color w:val="000000"/>
        </w:rPr>
        <w:t>ю</w:t>
      </w:r>
      <w:r w:rsidRPr="00C14D31">
        <w:rPr>
          <w:rFonts w:ascii="Arial" w:hAnsi="Arial" w:cs="Arial"/>
          <w:bCs/>
          <w:color w:val="000000"/>
        </w:rPr>
        <w:t xml:space="preserve"> автодор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 xml:space="preserve">ги по </w:t>
      </w:r>
      <w:r>
        <w:rPr>
          <w:rFonts w:ascii="Arial" w:hAnsi="Arial" w:cs="Arial"/>
          <w:bCs/>
          <w:color w:val="000000"/>
        </w:rPr>
        <w:br/>
      </w:r>
      <w:r w:rsidRPr="00C14D31">
        <w:rPr>
          <w:rFonts w:ascii="Arial" w:hAnsi="Arial" w:cs="Arial"/>
          <w:bCs/>
          <w:color w:val="000000"/>
        </w:rPr>
        <w:t>ул. Гражданской</w:t>
      </w:r>
      <w:r>
        <w:rPr>
          <w:rFonts w:ascii="Arial" w:hAnsi="Arial" w:cs="Arial"/>
          <w:bCs/>
          <w:color w:val="000000"/>
        </w:rPr>
        <w:t xml:space="preserve"> г. Чебоксары, </w:t>
      </w:r>
      <w:r w:rsidRPr="00C14D31">
        <w:rPr>
          <w:rFonts w:ascii="Arial" w:hAnsi="Arial" w:cs="Arial"/>
          <w:bCs/>
          <w:color w:val="000000"/>
        </w:rPr>
        <w:t>начнется реализация крупного проекта «Реко</w:t>
      </w:r>
      <w:r w:rsidRPr="00C14D31">
        <w:rPr>
          <w:rFonts w:ascii="Arial" w:hAnsi="Arial" w:cs="Arial"/>
          <w:bCs/>
          <w:color w:val="000000"/>
        </w:rPr>
        <w:t>н</w:t>
      </w:r>
      <w:r w:rsidRPr="00C14D31">
        <w:rPr>
          <w:rFonts w:ascii="Arial" w:hAnsi="Arial" w:cs="Arial"/>
          <w:bCs/>
          <w:color w:val="000000"/>
        </w:rPr>
        <w:t xml:space="preserve">струкция автодороги по </w:t>
      </w:r>
      <w:proofErr w:type="spellStart"/>
      <w:r w:rsidRPr="00C14D31">
        <w:rPr>
          <w:rFonts w:ascii="Arial" w:hAnsi="Arial" w:cs="Arial"/>
          <w:bCs/>
          <w:color w:val="000000"/>
        </w:rPr>
        <w:t>Лапсарскому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 проезду г. Чебоксары». </w:t>
      </w: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Доля граждан, систематически занимающихся физич</w:t>
      </w:r>
      <w:r w:rsidRPr="00E132AC">
        <w:rPr>
          <w:rFonts w:ascii="Arial" w:hAnsi="Arial" w:cs="Arial"/>
          <w:b/>
        </w:rPr>
        <w:t>е</w:t>
      </w:r>
      <w:r w:rsidRPr="00E132AC">
        <w:rPr>
          <w:rFonts w:ascii="Arial" w:hAnsi="Arial" w:cs="Arial"/>
          <w:b/>
        </w:rPr>
        <w:t>ской культурой и спортом, процентов</w:t>
      </w:r>
    </w:p>
    <w:p w:rsidR="00E07182" w:rsidRPr="00B57780" w:rsidRDefault="00E07182" w:rsidP="00E07182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Pr="00B57780">
        <w:rPr>
          <w:rFonts w:ascii="Arial" w:hAnsi="Arial" w:cs="Arial"/>
          <w:i/>
        </w:rPr>
        <w:t>49,8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Pr="00B57780">
        <w:rPr>
          <w:rFonts w:ascii="Arial" w:eastAsia="Calibri" w:hAnsi="Arial" w:cs="Arial"/>
          <w:bCs/>
          <w:i/>
        </w:rPr>
        <w:t>49,6</w:t>
      </w:r>
      <w:r w:rsidRPr="00B57780">
        <w:rPr>
          <w:rFonts w:ascii="Arial" w:hAnsi="Arial" w:cs="Arial"/>
          <w:i/>
        </w:rPr>
        <w:t>%</w:t>
      </w:r>
      <w:r w:rsidRPr="00B57780">
        <w:rPr>
          <w:rFonts w:ascii="Arial" w:eastAsia="Calibri" w:hAnsi="Arial" w:cs="Arial"/>
          <w:bCs/>
          <w:i/>
        </w:rPr>
        <w:t>).</w:t>
      </w:r>
    </w:p>
    <w:p w:rsidR="00E132AC" w:rsidRDefault="00E07182" w:rsidP="00D30628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30628" w:rsidRPr="00D30628">
        <w:rPr>
          <w:rFonts w:ascii="Arial" w:hAnsi="Arial" w:cs="Arial"/>
        </w:rPr>
        <w:t xml:space="preserve">2021 год </w:t>
      </w:r>
      <w:proofErr w:type="spellStart"/>
      <w:r w:rsidRPr="00D30628">
        <w:rPr>
          <w:rFonts w:ascii="Arial" w:hAnsi="Arial" w:cs="Arial"/>
        </w:rPr>
        <w:t>Минспортом</w:t>
      </w:r>
      <w:proofErr w:type="spellEnd"/>
      <w:r w:rsidRPr="00D30628">
        <w:rPr>
          <w:rFonts w:ascii="Arial" w:hAnsi="Arial" w:cs="Arial"/>
        </w:rPr>
        <w:t xml:space="preserve"> Чувашии </w:t>
      </w:r>
      <w:r w:rsidR="00D30628" w:rsidRPr="00D30628">
        <w:rPr>
          <w:rFonts w:ascii="Arial" w:hAnsi="Arial" w:cs="Arial"/>
        </w:rPr>
        <w:t>совместно с региональными спортивными федерациями по видам спорта было проведено 394 официальных спортивных и физкультурных мероприятий, из них: всероссийского уровня – 45, межрегионального уровня – 31, в которых приняло участие более 290 тыс. человек. Для занятий физической культурой и спортом на территории республики функционируют свыше 4,5 тыс. спортивных объектов. Ведется работа по реализации Всероссийского физкультурно-спортивного комплекса «Готов к труду и обороне» (ГТО).</w:t>
      </w:r>
    </w:p>
    <w:p w:rsidR="00E07182" w:rsidRPr="00C14D31" w:rsidRDefault="00E07182" w:rsidP="00E07182">
      <w:pPr>
        <w:ind w:firstLine="709"/>
        <w:jc w:val="both"/>
        <w:rPr>
          <w:rFonts w:ascii="Arial" w:hAnsi="Arial" w:cs="Arial"/>
          <w:color w:val="000000"/>
        </w:rPr>
      </w:pPr>
      <w:r w:rsidRPr="00C14D31">
        <w:rPr>
          <w:rFonts w:ascii="Arial" w:hAnsi="Arial" w:cs="Arial"/>
          <w:color w:val="000000"/>
        </w:rPr>
        <w:t>Показатель доли вовлеченных в систематические занятия спортом,  вх</w:t>
      </w:r>
      <w:r w:rsidRPr="00C14D31">
        <w:rPr>
          <w:rFonts w:ascii="Arial" w:hAnsi="Arial" w:cs="Arial"/>
          <w:color w:val="000000"/>
        </w:rPr>
        <w:t>о</w:t>
      </w:r>
      <w:r w:rsidRPr="00C14D31">
        <w:rPr>
          <w:rFonts w:ascii="Arial" w:hAnsi="Arial" w:cs="Arial"/>
          <w:color w:val="000000"/>
        </w:rPr>
        <w:t xml:space="preserve">дящий в перечень показателей для оценки эффективности деятельности глав регионов, – это </w:t>
      </w:r>
      <w:r>
        <w:rPr>
          <w:rFonts w:ascii="Arial" w:hAnsi="Arial" w:cs="Arial"/>
          <w:color w:val="000000"/>
        </w:rPr>
        <w:t xml:space="preserve">один из </w:t>
      </w:r>
      <w:r w:rsidRPr="00C14D31">
        <w:rPr>
          <w:rFonts w:ascii="Arial" w:hAnsi="Arial" w:cs="Arial"/>
          <w:color w:val="000000"/>
        </w:rPr>
        <w:t>главны</w:t>
      </w:r>
      <w:r>
        <w:rPr>
          <w:rFonts w:ascii="Arial" w:hAnsi="Arial" w:cs="Arial"/>
          <w:color w:val="000000"/>
        </w:rPr>
        <w:t>х</w:t>
      </w:r>
      <w:r w:rsidRPr="00C14D31">
        <w:rPr>
          <w:rFonts w:ascii="Arial" w:hAnsi="Arial" w:cs="Arial"/>
          <w:color w:val="000000"/>
        </w:rPr>
        <w:t xml:space="preserve"> показател</w:t>
      </w:r>
      <w:r>
        <w:rPr>
          <w:rFonts w:ascii="Arial" w:hAnsi="Arial" w:cs="Arial"/>
          <w:color w:val="000000"/>
        </w:rPr>
        <w:t>ей</w:t>
      </w:r>
      <w:r w:rsidRPr="00C14D31">
        <w:rPr>
          <w:rFonts w:ascii="Arial" w:hAnsi="Arial" w:cs="Arial"/>
          <w:color w:val="000000"/>
        </w:rPr>
        <w:t>, достижение котор</w:t>
      </w:r>
      <w:r>
        <w:rPr>
          <w:rFonts w:ascii="Arial" w:hAnsi="Arial" w:cs="Arial"/>
          <w:color w:val="000000"/>
        </w:rPr>
        <w:t xml:space="preserve">ых </w:t>
      </w:r>
      <w:r w:rsidRPr="00C14D31">
        <w:rPr>
          <w:rFonts w:ascii="Arial" w:hAnsi="Arial" w:cs="Arial"/>
          <w:color w:val="000000"/>
        </w:rPr>
        <w:t>характер</w:t>
      </w:r>
      <w:r w:rsidRPr="00C14D31">
        <w:rPr>
          <w:rFonts w:ascii="Arial" w:hAnsi="Arial" w:cs="Arial"/>
          <w:color w:val="000000"/>
        </w:rPr>
        <w:t>и</w:t>
      </w:r>
      <w:r w:rsidRPr="00C14D31">
        <w:rPr>
          <w:rFonts w:ascii="Arial" w:hAnsi="Arial" w:cs="Arial"/>
          <w:color w:val="000000"/>
        </w:rPr>
        <w:t>зует выполнение национальных целей, определенных Президентом Российской Ф</w:t>
      </w:r>
      <w:r w:rsidRPr="00C14D31">
        <w:rPr>
          <w:rFonts w:ascii="Arial" w:hAnsi="Arial" w:cs="Arial"/>
          <w:color w:val="000000"/>
        </w:rPr>
        <w:t>е</w:t>
      </w:r>
      <w:r w:rsidRPr="00C14D31">
        <w:rPr>
          <w:rFonts w:ascii="Arial" w:hAnsi="Arial" w:cs="Arial"/>
          <w:color w:val="000000"/>
        </w:rPr>
        <w:t>дерации Владимиром Владимировичем Путиным. К 2030 году в массовые спортивные занятия должно быть вовлечено не менее 70% жителей нашей страны. В настоящее время практически каждый второй житель Чувашии систематич</w:t>
      </w:r>
      <w:r w:rsidRPr="00C14D31">
        <w:rPr>
          <w:rFonts w:ascii="Arial" w:hAnsi="Arial" w:cs="Arial"/>
          <w:color w:val="000000"/>
        </w:rPr>
        <w:t>е</w:t>
      </w:r>
      <w:r w:rsidRPr="00C14D31">
        <w:rPr>
          <w:rFonts w:ascii="Arial" w:hAnsi="Arial" w:cs="Arial"/>
          <w:color w:val="000000"/>
        </w:rPr>
        <w:t>ски занимается физической культурой и спортом (49,6%). По данному показателю по итогам 2020 года Чувашия занимала 22 место в России и 5 м</w:t>
      </w:r>
      <w:r w:rsidRPr="00C14D31">
        <w:rPr>
          <w:rFonts w:ascii="Arial" w:hAnsi="Arial" w:cs="Arial"/>
          <w:color w:val="000000"/>
        </w:rPr>
        <w:t>е</w:t>
      </w:r>
      <w:r w:rsidRPr="00C14D31">
        <w:rPr>
          <w:rFonts w:ascii="Arial" w:hAnsi="Arial" w:cs="Arial"/>
          <w:color w:val="000000"/>
        </w:rPr>
        <w:t>сто в Приволжском федеральном окр</w:t>
      </w:r>
      <w:r w:rsidRPr="00C14D31">
        <w:rPr>
          <w:rFonts w:ascii="Arial" w:hAnsi="Arial" w:cs="Arial"/>
          <w:color w:val="000000"/>
        </w:rPr>
        <w:t>у</w:t>
      </w:r>
      <w:r w:rsidRPr="00C14D31">
        <w:rPr>
          <w:rFonts w:ascii="Arial" w:hAnsi="Arial" w:cs="Arial"/>
          <w:color w:val="000000"/>
        </w:rPr>
        <w:t>ге.</w:t>
      </w:r>
    </w:p>
    <w:p w:rsidR="00D30628" w:rsidRPr="00D30628" w:rsidRDefault="00D30628" w:rsidP="00D30628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Эффективность системы выявления, поддержки и развития способностей и талантов у детей и молод</w:t>
      </w:r>
      <w:r w:rsidRPr="00E132AC">
        <w:rPr>
          <w:rFonts w:ascii="Arial" w:hAnsi="Arial" w:cs="Arial"/>
          <w:b/>
        </w:rPr>
        <w:t>е</w:t>
      </w:r>
      <w:r w:rsidRPr="00E132AC">
        <w:rPr>
          <w:rFonts w:ascii="Arial" w:hAnsi="Arial" w:cs="Arial"/>
          <w:b/>
        </w:rPr>
        <w:t>жи, процентов</w:t>
      </w:r>
    </w:p>
    <w:p w:rsidR="00E07182" w:rsidRPr="00B57780" w:rsidRDefault="00E07182" w:rsidP="00E07182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="005C4795" w:rsidRPr="00B57780">
        <w:rPr>
          <w:rFonts w:ascii="Arial" w:hAnsi="Arial" w:cs="Arial"/>
          <w:i/>
        </w:rPr>
        <w:t>27,1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>–</w:t>
      </w:r>
      <w:r w:rsidRPr="00B57780">
        <w:rPr>
          <w:rFonts w:ascii="Arial" w:eastAsia="Calibri" w:hAnsi="Arial" w:cs="Arial"/>
          <w:bCs/>
          <w:i/>
        </w:rPr>
        <w:t>27,1</w:t>
      </w:r>
      <w:r w:rsidRPr="00B57780">
        <w:rPr>
          <w:rFonts w:ascii="Arial" w:hAnsi="Arial" w:cs="Arial"/>
          <w:i/>
        </w:rPr>
        <w:t>%</w:t>
      </w:r>
      <w:r w:rsidRPr="00B57780">
        <w:rPr>
          <w:rFonts w:ascii="Arial" w:eastAsia="Calibri" w:hAnsi="Arial" w:cs="Arial"/>
          <w:bCs/>
          <w:i/>
        </w:rPr>
        <w:t>).</w:t>
      </w:r>
    </w:p>
    <w:p w:rsidR="005C4795" w:rsidRPr="00C14D31" w:rsidRDefault="005C4795" w:rsidP="005C4795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 xml:space="preserve">В течение 2021 </w:t>
      </w:r>
      <w:r>
        <w:rPr>
          <w:rFonts w:ascii="Arial" w:hAnsi="Arial" w:cs="Arial"/>
          <w:bCs/>
          <w:color w:val="000000"/>
        </w:rPr>
        <w:t>года</w:t>
      </w:r>
      <w:r w:rsidRPr="00C14D31">
        <w:rPr>
          <w:rFonts w:ascii="Arial" w:hAnsi="Arial" w:cs="Arial"/>
          <w:bCs/>
          <w:color w:val="000000"/>
        </w:rPr>
        <w:t xml:space="preserve"> в рамках федеральных проектов «Успех каждого ребенка», «Цифровая образовательная среда» национального проекта «Образование» улучшены условия для личностного развития учащихся, их профессиональн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го самоопределения, формирования и развития творческих способностей детей, формирования здорового образа жизни.</w:t>
      </w:r>
    </w:p>
    <w:p w:rsidR="005C4795" w:rsidRPr="00C14D31" w:rsidRDefault="005C4795" w:rsidP="005C4795">
      <w:pPr>
        <w:spacing w:line="250" w:lineRule="auto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C14D31">
        <w:rPr>
          <w:rFonts w:ascii="Arial" w:hAnsi="Arial" w:cs="Arial"/>
          <w:bCs/>
          <w:color w:val="000000"/>
        </w:rPr>
        <w:t>В рамках федерального проекта «Успех каждого ребенка», направленн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го на формирование эффективной системы выявления, поддержки и развития способностей и талантов у детей и молодежи, открыты детский технопарк «</w:t>
      </w:r>
      <w:proofErr w:type="spellStart"/>
      <w:r w:rsidRPr="00C14D31">
        <w:rPr>
          <w:rFonts w:ascii="Arial" w:hAnsi="Arial" w:cs="Arial"/>
          <w:bCs/>
          <w:color w:val="000000"/>
        </w:rPr>
        <w:t>Кванториум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» в г. Новочебоксарске, Центр развития современных компетенций детей – Дом научной </w:t>
      </w:r>
      <w:proofErr w:type="spellStart"/>
      <w:r w:rsidRPr="00C14D31">
        <w:rPr>
          <w:rFonts w:ascii="Arial" w:hAnsi="Arial" w:cs="Arial"/>
          <w:bCs/>
          <w:color w:val="000000"/>
        </w:rPr>
        <w:t>коллаборации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 им. С.А. </w:t>
      </w:r>
      <w:proofErr w:type="spellStart"/>
      <w:r w:rsidRPr="00C14D31">
        <w:rPr>
          <w:rFonts w:ascii="Arial" w:hAnsi="Arial" w:cs="Arial"/>
          <w:bCs/>
          <w:color w:val="000000"/>
        </w:rPr>
        <w:t>Абрукова</w:t>
      </w:r>
      <w:proofErr w:type="spellEnd"/>
      <w:r w:rsidRPr="00C14D31">
        <w:rPr>
          <w:rFonts w:ascii="Arial" w:hAnsi="Arial" w:cs="Arial"/>
          <w:bCs/>
          <w:color w:val="000000"/>
        </w:rPr>
        <w:t>, ГАНОУ «Центр одаре</w:t>
      </w:r>
      <w:r w:rsidRPr="00C14D31">
        <w:rPr>
          <w:rFonts w:ascii="Arial" w:hAnsi="Arial" w:cs="Arial"/>
          <w:bCs/>
          <w:color w:val="000000"/>
        </w:rPr>
        <w:t>н</w:t>
      </w:r>
      <w:r w:rsidRPr="00C14D31">
        <w:rPr>
          <w:rFonts w:ascii="Arial" w:hAnsi="Arial" w:cs="Arial"/>
          <w:bCs/>
          <w:color w:val="000000"/>
        </w:rPr>
        <w:t>ных детей и молодежи «Эткер» Минобразования Чувашии, республиканский модельный центр дополн</w:t>
      </w:r>
      <w:r w:rsidRPr="00C14D31">
        <w:rPr>
          <w:rFonts w:ascii="Arial" w:hAnsi="Arial" w:cs="Arial"/>
          <w:bCs/>
          <w:color w:val="000000"/>
        </w:rPr>
        <w:t>и</w:t>
      </w:r>
      <w:r w:rsidRPr="00C14D31">
        <w:rPr>
          <w:rFonts w:ascii="Arial" w:hAnsi="Arial" w:cs="Arial"/>
          <w:bCs/>
          <w:color w:val="000000"/>
        </w:rPr>
        <w:t>тельного образования детей, приобретен мобильный технопарк</w:t>
      </w:r>
      <w:proofErr w:type="gramEnd"/>
      <w:r w:rsidRPr="00C14D31">
        <w:rPr>
          <w:rFonts w:ascii="Arial" w:hAnsi="Arial" w:cs="Arial"/>
          <w:bCs/>
          <w:color w:val="000000"/>
        </w:rPr>
        <w:t xml:space="preserve"> «</w:t>
      </w:r>
      <w:proofErr w:type="spellStart"/>
      <w:r w:rsidRPr="00C14D31">
        <w:rPr>
          <w:rFonts w:ascii="Arial" w:hAnsi="Arial" w:cs="Arial"/>
          <w:bCs/>
          <w:color w:val="000000"/>
        </w:rPr>
        <w:t>Кванториум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». </w:t>
      </w:r>
    </w:p>
    <w:p w:rsidR="00B57780" w:rsidRPr="00C14D31" w:rsidRDefault="00B57780" w:rsidP="00B57780">
      <w:pPr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C14D31">
        <w:rPr>
          <w:rFonts w:ascii="Arial" w:hAnsi="Arial" w:cs="Arial"/>
          <w:bCs/>
          <w:color w:val="000000"/>
        </w:rPr>
        <w:t xml:space="preserve">В соответствии с Указом Президента Чувашской Республики от 6 марта </w:t>
      </w:r>
      <w:smartTag w:uri="urn:schemas-microsoft-com:office:smarttags" w:element="metricconverter">
        <w:smartTagPr>
          <w:attr w:name="ProductID" w:val="2002 г"/>
        </w:smartTagPr>
        <w:r w:rsidRPr="00C14D31">
          <w:rPr>
            <w:rFonts w:ascii="Arial" w:hAnsi="Arial" w:cs="Arial"/>
            <w:bCs/>
            <w:color w:val="000000"/>
          </w:rPr>
          <w:t>2002 г</w:t>
        </w:r>
      </w:smartTag>
      <w:r w:rsidRPr="00C14D31">
        <w:rPr>
          <w:rFonts w:ascii="Arial" w:hAnsi="Arial" w:cs="Arial"/>
          <w:bCs/>
          <w:color w:val="000000"/>
        </w:rPr>
        <w:t>. № 51 «О мерах по усилению государственной поддержки молодых гра</w:t>
      </w:r>
      <w:r w:rsidRPr="00C14D31">
        <w:rPr>
          <w:rFonts w:ascii="Arial" w:hAnsi="Arial" w:cs="Arial"/>
          <w:bCs/>
          <w:color w:val="000000"/>
        </w:rPr>
        <w:t>ж</w:t>
      </w:r>
      <w:r w:rsidRPr="00C14D31">
        <w:rPr>
          <w:rFonts w:ascii="Arial" w:hAnsi="Arial" w:cs="Arial"/>
          <w:bCs/>
          <w:color w:val="000000"/>
        </w:rPr>
        <w:t xml:space="preserve">дан в Чувашской Республике» ежегодно </w:t>
      </w:r>
      <w:r>
        <w:rPr>
          <w:rFonts w:ascii="Arial" w:hAnsi="Arial" w:cs="Arial"/>
          <w:bCs/>
          <w:color w:val="000000"/>
        </w:rPr>
        <w:t>присуждаются</w:t>
      </w:r>
      <w:r w:rsidRPr="00C14D31">
        <w:rPr>
          <w:rFonts w:ascii="Arial" w:hAnsi="Arial" w:cs="Arial"/>
          <w:bCs/>
          <w:color w:val="000000"/>
        </w:rPr>
        <w:t xml:space="preserve"> специальные стипендии Главы Чувашской Республики для представителей молодежи и студентов за особую творческую устремленность в размере 1830 рублей ежемесячно сроком на один год 1000 представителей молодежи и студентов в возрасте от 14 до </w:t>
      </w:r>
      <w:r w:rsidRPr="00C14D31">
        <w:rPr>
          <w:rFonts w:ascii="Arial" w:hAnsi="Arial" w:cs="Arial"/>
          <w:bCs/>
          <w:color w:val="000000"/>
        </w:rPr>
        <w:br/>
        <w:t>35</w:t>
      </w:r>
      <w:proofErr w:type="gramEnd"/>
      <w:r w:rsidRPr="00C14D31">
        <w:rPr>
          <w:rFonts w:ascii="Arial" w:hAnsi="Arial" w:cs="Arial"/>
          <w:bCs/>
          <w:color w:val="000000"/>
        </w:rPr>
        <w:t xml:space="preserve"> лет включительно, достигших значительных результатов в учебной, исследовательской, научной, творческой, производственной, управленческой, спо</w:t>
      </w:r>
      <w:r w:rsidRPr="00C14D31">
        <w:rPr>
          <w:rFonts w:ascii="Arial" w:hAnsi="Arial" w:cs="Arial"/>
          <w:bCs/>
          <w:color w:val="000000"/>
        </w:rPr>
        <w:t>р</w:t>
      </w:r>
      <w:r w:rsidRPr="00C14D31">
        <w:rPr>
          <w:rFonts w:ascii="Arial" w:hAnsi="Arial" w:cs="Arial"/>
          <w:bCs/>
          <w:color w:val="000000"/>
        </w:rPr>
        <w:t xml:space="preserve">тивной, общественной деятельности и </w:t>
      </w:r>
      <w:proofErr w:type="gramStart"/>
      <w:r w:rsidRPr="00C14D31">
        <w:rPr>
          <w:rFonts w:ascii="Arial" w:hAnsi="Arial" w:cs="Arial"/>
          <w:bCs/>
          <w:color w:val="000000"/>
        </w:rPr>
        <w:t>бизнес-проектировании</w:t>
      </w:r>
      <w:proofErr w:type="gramEnd"/>
      <w:r w:rsidRPr="00C14D31">
        <w:rPr>
          <w:rFonts w:ascii="Arial" w:hAnsi="Arial" w:cs="Arial"/>
          <w:bCs/>
          <w:color w:val="000000"/>
        </w:rPr>
        <w:t xml:space="preserve">. </w:t>
      </w:r>
    </w:p>
    <w:p w:rsidR="00B57780" w:rsidRPr="00C14D31" w:rsidRDefault="00B57780" w:rsidP="00B57780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lastRenderedPageBreak/>
        <w:t xml:space="preserve">В 2021 году на соискание специальной стипендии представлено </w:t>
      </w:r>
      <w:r w:rsidRPr="00C14D31">
        <w:rPr>
          <w:rFonts w:ascii="Arial" w:hAnsi="Arial" w:cs="Arial"/>
          <w:bCs/>
          <w:color w:val="000000"/>
        </w:rPr>
        <w:br/>
        <w:t>1938 портфолио (в 2020 году – 1860), в том числе из числа учащейся молод</w:t>
      </w:r>
      <w:r w:rsidRPr="00C14D31">
        <w:rPr>
          <w:rFonts w:ascii="Arial" w:hAnsi="Arial" w:cs="Arial"/>
          <w:bCs/>
          <w:color w:val="000000"/>
        </w:rPr>
        <w:t>е</w:t>
      </w:r>
      <w:r w:rsidRPr="00C14D31">
        <w:rPr>
          <w:rFonts w:ascii="Arial" w:hAnsi="Arial" w:cs="Arial"/>
          <w:bCs/>
          <w:color w:val="000000"/>
        </w:rPr>
        <w:t xml:space="preserve">жи – 1328 (в 2020 году – 1326), из числа работающей молодежи – 464 (в </w:t>
      </w:r>
      <w:r w:rsidRPr="00C14D31">
        <w:rPr>
          <w:rFonts w:ascii="Arial" w:hAnsi="Arial" w:cs="Arial"/>
          <w:bCs/>
          <w:color w:val="000000"/>
        </w:rPr>
        <w:br/>
        <w:t>2020 году – 310), представителей общественных объединений – 146 (в 2020 г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 xml:space="preserve">ду – 224). </w:t>
      </w:r>
    </w:p>
    <w:p w:rsidR="00B57780" w:rsidRPr="00C14D31" w:rsidRDefault="00B57780" w:rsidP="00B57780">
      <w:pPr>
        <w:spacing w:line="25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В целях поощрения молодых граждан за большой вклад в развитие Ч</w:t>
      </w:r>
      <w:r w:rsidRPr="00C14D31">
        <w:rPr>
          <w:rFonts w:ascii="Arial" w:hAnsi="Arial" w:cs="Arial"/>
          <w:bCs/>
          <w:color w:val="000000"/>
        </w:rPr>
        <w:t>у</w:t>
      </w:r>
      <w:r w:rsidRPr="00C14D31">
        <w:rPr>
          <w:rFonts w:ascii="Arial" w:hAnsi="Arial" w:cs="Arial"/>
          <w:bCs/>
          <w:color w:val="000000"/>
        </w:rPr>
        <w:t>вашской Республики ежегодно представителям молодежи (от 14 до 35 лет включительно) присуждаются Государственные молодежные премии Чува</w:t>
      </w:r>
      <w:r w:rsidRPr="00C14D31">
        <w:rPr>
          <w:rFonts w:ascii="Arial" w:hAnsi="Arial" w:cs="Arial"/>
          <w:bCs/>
          <w:color w:val="000000"/>
        </w:rPr>
        <w:t>ш</w:t>
      </w:r>
      <w:r w:rsidRPr="00C14D31">
        <w:rPr>
          <w:rFonts w:ascii="Arial" w:hAnsi="Arial" w:cs="Arial"/>
          <w:bCs/>
          <w:color w:val="000000"/>
        </w:rPr>
        <w:t>ской Республики по 10 направлениям. Размер каждой премии с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 xml:space="preserve">ставляет </w:t>
      </w:r>
      <w:r>
        <w:rPr>
          <w:rFonts w:ascii="Arial" w:hAnsi="Arial" w:cs="Arial"/>
          <w:bCs/>
          <w:color w:val="000000"/>
        </w:rPr>
        <w:br/>
      </w:r>
      <w:r w:rsidRPr="00C14D31">
        <w:rPr>
          <w:rFonts w:ascii="Arial" w:hAnsi="Arial" w:cs="Arial"/>
          <w:bCs/>
          <w:color w:val="000000"/>
        </w:rPr>
        <w:t>50000 рублей.</w:t>
      </w:r>
    </w:p>
    <w:p w:rsidR="00B57780" w:rsidRPr="00C14D31" w:rsidRDefault="00B57780" w:rsidP="00B57780">
      <w:pPr>
        <w:spacing w:line="250" w:lineRule="auto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C14D31">
        <w:rPr>
          <w:rFonts w:ascii="Arial" w:hAnsi="Arial" w:cs="Arial"/>
          <w:bCs/>
          <w:color w:val="000000"/>
        </w:rPr>
        <w:t>В 2021 году звание «Лауреат Государственной молодежной премии Ч</w:t>
      </w:r>
      <w:r w:rsidRPr="00C14D31">
        <w:rPr>
          <w:rFonts w:ascii="Arial" w:hAnsi="Arial" w:cs="Arial"/>
          <w:bCs/>
          <w:color w:val="000000"/>
        </w:rPr>
        <w:t>у</w:t>
      </w:r>
      <w:r w:rsidRPr="00C14D31">
        <w:rPr>
          <w:rFonts w:ascii="Arial" w:hAnsi="Arial" w:cs="Arial"/>
          <w:bCs/>
          <w:color w:val="000000"/>
        </w:rPr>
        <w:t>вашской Республики»  присвоено 30  молодым  людям за активную жизненную  позицию  и высокие достижения в сферах науки, техники и производства, образования, воспитания и молодежной политики, литературы, культуры и искусства, журналистики, здравоохранения, физической культуры и спорта, добровольческой деятельн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сти, патриотического воспитания и развития молодежного общественного движ</w:t>
      </w:r>
      <w:r w:rsidRPr="00C14D31">
        <w:rPr>
          <w:rFonts w:ascii="Arial" w:hAnsi="Arial" w:cs="Arial"/>
          <w:bCs/>
          <w:color w:val="000000"/>
        </w:rPr>
        <w:t>е</w:t>
      </w:r>
      <w:r w:rsidRPr="00C14D31">
        <w:rPr>
          <w:rFonts w:ascii="Arial" w:hAnsi="Arial" w:cs="Arial"/>
          <w:bCs/>
          <w:color w:val="000000"/>
        </w:rPr>
        <w:t>ния (в 2020 году лауреатами стали 29 человек).</w:t>
      </w:r>
      <w:proofErr w:type="gramEnd"/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Доля граждан, занимающихся добровольческой (волонтерской) деятельн</w:t>
      </w:r>
      <w:r w:rsidRPr="00E132AC">
        <w:rPr>
          <w:rFonts w:ascii="Arial" w:hAnsi="Arial" w:cs="Arial"/>
          <w:b/>
        </w:rPr>
        <w:t>о</w:t>
      </w:r>
      <w:r w:rsidRPr="00E132AC">
        <w:rPr>
          <w:rFonts w:ascii="Arial" w:hAnsi="Arial" w:cs="Arial"/>
          <w:b/>
        </w:rPr>
        <w:t>стью, процентов</w:t>
      </w:r>
    </w:p>
    <w:p w:rsidR="00E07182" w:rsidRPr="00B57780" w:rsidRDefault="00E07182" w:rsidP="00E07182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="00601AE4" w:rsidRPr="00B57780">
        <w:rPr>
          <w:rFonts w:ascii="Arial" w:hAnsi="Arial" w:cs="Arial"/>
          <w:i/>
        </w:rPr>
        <w:t>3,2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>–</w:t>
      </w:r>
      <w:r w:rsidR="00601AE4" w:rsidRPr="00B57780">
        <w:rPr>
          <w:rFonts w:ascii="Arial" w:eastAsia="Calibri" w:hAnsi="Arial" w:cs="Arial"/>
          <w:bCs/>
          <w:i/>
        </w:rPr>
        <w:t xml:space="preserve"> </w:t>
      </w:r>
      <w:r w:rsidRPr="00B57780">
        <w:rPr>
          <w:rFonts w:ascii="Arial" w:eastAsia="Calibri" w:hAnsi="Arial" w:cs="Arial"/>
          <w:bCs/>
          <w:i/>
        </w:rPr>
        <w:t>3,2</w:t>
      </w:r>
      <w:r w:rsidRPr="00B57780">
        <w:rPr>
          <w:rFonts w:ascii="Arial" w:hAnsi="Arial" w:cs="Arial"/>
          <w:i/>
        </w:rPr>
        <w:t>%</w:t>
      </w:r>
      <w:r w:rsidRPr="00B57780">
        <w:rPr>
          <w:rFonts w:ascii="Arial" w:eastAsia="Calibri" w:hAnsi="Arial" w:cs="Arial"/>
          <w:bCs/>
          <w:i/>
        </w:rPr>
        <w:t>).</w:t>
      </w:r>
    </w:p>
    <w:p w:rsidR="00601AE4" w:rsidRPr="00C14D31" w:rsidRDefault="00601AE4" w:rsidP="00601AE4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Активно развивается волонтерское движение. В настоящее время в республике насчитываются более 1,7 тыс. добровольч</w:t>
      </w:r>
      <w:r w:rsidRPr="00C14D31">
        <w:rPr>
          <w:rFonts w:ascii="Arial" w:hAnsi="Arial" w:cs="Arial"/>
          <w:bCs/>
          <w:color w:val="000000"/>
        </w:rPr>
        <w:t>е</w:t>
      </w:r>
      <w:r w:rsidRPr="00C14D31">
        <w:rPr>
          <w:rFonts w:ascii="Arial" w:hAnsi="Arial" w:cs="Arial"/>
          <w:bCs/>
          <w:color w:val="000000"/>
        </w:rPr>
        <w:t>ских объединений.</w:t>
      </w:r>
    </w:p>
    <w:p w:rsidR="00601AE4" w:rsidRPr="00C14D31" w:rsidRDefault="00601AE4" w:rsidP="00601AE4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</w:t>
      </w:r>
      <w:r w:rsidRPr="00C14D31">
        <w:rPr>
          <w:rFonts w:ascii="Arial" w:hAnsi="Arial" w:cs="Arial"/>
          <w:bCs/>
          <w:color w:val="000000"/>
        </w:rPr>
        <w:t xml:space="preserve"> 2021 году общее количество волонтеров от 7 лет по Чувашс</w:t>
      </w:r>
      <w:r>
        <w:rPr>
          <w:rFonts w:ascii="Arial" w:hAnsi="Arial" w:cs="Arial"/>
          <w:bCs/>
          <w:color w:val="000000"/>
        </w:rPr>
        <w:t>кой Республике составило 64 776 </w:t>
      </w:r>
      <w:r w:rsidRPr="00C14D31">
        <w:rPr>
          <w:rFonts w:ascii="Arial" w:hAnsi="Arial" w:cs="Arial"/>
          <w:bCs/>
          <w:color w:val="000000"/>
        </w:rPr>
        <w:t>человек, при этом большую часть (59,1%) составляют добр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вольцы в возрасте от 14 до 30 лет, 26,5% — в возрасте 7–13 лет, 10,1% – в возрасте 31–54 лет, 4,3% — «серебряные» волонтеры.</w:t>
      </w:r>
    </w:p>
    <w:p w:rsidR="00601AE4" w:rsidRPr="00C14D31" w:rsidRDefault="00601AE4" w:rsidP="00601AE4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Для информационного освещения добровольческой деятельности акти</w:t>
      </w:r>
      <w:r w:rsidRPr="00C14D31">
        <w:rPr>
          <w:rFonts w:ascii="Arial" w:hAnsi="Arial" w:cs="Arial"/>
          <w:bCs/>
          <w:color w:val="000000"/>
        </w:rPr>
        <w:t>в</w:t>
      </w:r>
      <w:r w:rsidRPr="00C14D31">
        <w:rPr>
          <w:rFonts w:ascii="Arial" w:hAnsi="Arial" w:cs="Arial"/>
          <w:bCs/>
          <w:color w:val="000000"/>
        </w:rPr>
        <w:t>но используется единая информационная система в сфере развития добр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 xml:space="preserve">вольчества DOBRO.RU (в настоящее время на портале зарегистрированы </w:t>
      </w:r>
      <w:r w:rsidRPr="00C14D31">
        <w:rPr>
          <w:rFonts w:ascii="Arial" w:hAnsi="Arial" w:cs="Arial"/>
          <w:bCs/>
          <w:color w:val="000000"/>
        </w:rPr>
        <w:br/>
        <w:t>32273 волонтера).</w:t>
      </w:r>
    </w:p>
    <w:p w:rsidR="00601AE4" w:rsidRPr="00C14D31" w:rsidRDefault="00601AE4" w:rsidP="00601AE4">
      <w:pPr>
        <w:spacing w:line="247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В 2021 году республика получила 5,82 млн. рублей</w:t>
      </w:r>
      <w:r>
        <w:rPr>
          <w:rFonts w:ascii="Arial" w:hAnsi="Arial" w:cs="Arial"/>
          <w:bCs/>
          <w:color w:val="000000"/>
        </w:rPr>
        <w:t xml:space="preserve"> на реализацию 4 </w:t>
      </w:r>
      <w:r w:rsidRPr="00C14D31">
        <w:rPr>
          <w:rFonts w:ascii="Arial" w:hAnsi="Arial" w:cs="Arial"/>
          <w:bCs/>
          <w:color w:val="000000"/>
        </w:rPr>
        <w:t xml:space="preserve">проектов по итогам Всероссийского конкурса лучших региональных практик поддержки </w:t>
      </w:r>
      <w:proofErr w:type="spellStart"/>
      <w:r w:rsidRPr="00C14D31">
        <w:rPr>
          <w:rFonts w:ascii="Arial" w:hAnsi="Arial" w:cs="Arial"/>
          <w:bCs/>
          <w:color w:val="000000"/>
        </w:rPr>
        <w:t>в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лонтерства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 «Регион добрых дел».</w:t>
      </w:r>
    </w:p>
    <w:p w:rsidR="00601AE4" w:rsidRPr="00C14D31" w:rsidRDefault="00601AE4" w:rsidP="00601AE4">
      <w:pPr>
        <w:spacing w:line="247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C14D31">
          <w:rPr>
            <w:rFonts w:ascii="Arial" w:hAnsi="Arial" w:cs="Arial"/>
            <w:bCs/>
            <w:color w:val="000000"/>
          </w:rPr>
          <w:t>2021 г</w:t>
        </w:r>
      </w:smartTag>
      <w:r w:rsidRPr="00C14D31">
        <w:rPr>
          <w:rFonts w:ascii="Arial" w:hAnsi="Arial" w:cs="Arial"/>
          <w:bCs/>
          <w:color w:val="000000"/>
        </w:rPr>
        <w:t>. состоялся Республиканский форум добровольцев (волонт</w:t>
      </w:r>
      <w:r w:rsidRPr="00C14D31">
        <w:rPr>
          <w:rFonts w:ascii="Arial" w:hAnsi="Arial" w:cs="Arial"/>
          <w:bCs/>
          <w:color w:val="000000"/>
        </w:rPr>
        <w:t>е</w:t>
      </w:r>
      <w:r w:rsidRPr="00C14D31">
        <w:rPr>
          <w:rFonts w:ascii="Arial" w:hAnsi="Arial" w:cs="Arial"/>
          <w:bCs/>
          <w:color w:val="000000"/>
        </w:rPr>
        <w:t>ров) в Чувашской Республике «</w:t>
      </w:r>
      <w:proofErr w:type="spellStart"/>
      <w:r w:rsidRPr="00C14D31">
        <w:rPr>
          <w:rFonts w:ascii="Arial" w:hAnsi="Arial" w:cs="Arial"/>
          <w:bCs/>
          <w:color w:val="000000"/>
        </w:rPr>
        <w:t>Доброфорум</w:t>
      </w:r>
      <w:proofErr w:type="spellEnd"/>
      <w:r w:rsidRPr="00C14D31">
        <w:rPr>
          <w:rFonts w:ascii="Arial" w:hAnsi="Arial" w:cs="Arial"/>
          <w:bCs/>
          <w:color w:val="000000"/>
        </w:rPr>
        <w:t xml:space="preserve">», в рамках которого впервые волонтеры были награждены </w:t>
      </w:r>
      <w:r>
        <w:rPr>
          <w:rFonts w:ascii="Arial" w:hAnsi="Arial" w:cs="Arial"/>
          <w:bCs/>
          <w:color w:val="000000"/>
        </w:rPr>
        <w:t>п</w:t>
      </w:r>
      <w:r w:rsidRPr="00C14D31">
        <w:rPr>
          <w:rFonts w:ascii="Arial" w:hAnsi="Arial" w:cs="Arial"/>
          <w:bCs/>
          <w:color w:val="000000"/>
        </w:rPr>
        <w:t>очетной грамотой «За разв</w:t>
      </w:r>
      <w:r w:rsidRPr="00C14D31">
        <w:rPr>
          <w:rFonts w:ascii="Arial" w:hAnsi="Arial" w:cs="Arial"/>
          <w:bCs/>
          <w:color w:val="000000"/>
        </w:rPr>
        <w:t>и</w:t>
      </w:r>
      <w:r w:rsidRPr="00C14D31">
        <w:rPr>
          <w:rFonts w:ascii="Arial" w:hAnsi="Arial" w:cs="Arial"/>
          <w:bCs/>
          <w:color w:val="000000"/>
        </w:rPr>
        <w:t xml:space="preserve">тие добровольчества </w:t>
      </w:r>
      <w:r>
        <w:rPr>
          <w:rFonts w:ascii="Arial" w:hAnsi="Arial" w:cs="Arial"/>
          <w:bCs/>
          <w:color w:val="000000"/>
        </w:rPr>
        <w:t>(</w:t>
      </w:r>
      <w:proofErr w:type="spellStart"/>
      <w:r>
        <w:rPr>
          <w:rFonts w:ascii="Arial" w:hAnsi="Arial" w:cs="Arial"/>
          <w:bCs/>
          <w:color w:val="000000"/>
        </w:rPr>
        <w:t>волонтерства</w:t>
      </w:r>
      <w:proofErr w:type="spellEnd"/>
      <w:r>
        <w:rPr>
          <w:rFonts w:ascii="Arial" w:hAnsi="Arial" w:cs="Arial"/>
          <w:bCs/>
          <w:color w:val="000000"/>
        </w:rPr>
        <w:t xml:space="preserve">) </w:t>
      </w:r>
      <w:r w:rsidRPr="00C14D31">
        <w:rPr>
          <w:rFonts w:ascii="Arial" w:hAnsi="Arial" w:cs="Arial"/>
          <w:bCs/>
          <w:color w:val="000000"/>
        </w:rPr>
        <w:t>в Чувашской Республике</w:t>
      </w:r>
      <w:r>
        <w:rPr>
          <w:rFonts w:ascii="Arial" w:hAnsi="Arial" w:cs="Arial"/>
          <w:bCs/>
          <w:color w:val="000000"/>
        </w:rPr>
        <w:t>»</w:t>
      </w:r>
      <w:r w:rsidRPr="00C14D31">
        <w:rPr>
          <w:rFonts w:ascii="Arial" w:hAnsi="Arial" w:cs="Arial"/>
          <w:bCs/>
          <w:color w:val="000000"/>
        </w:rPr>
        <w:t>.</w:t>
      </w:r>
    </w:p>
    <w:p w:rsidR="00601AE4" w:rsidRPr="00C14D31" w:rsidRDefault="00601AE4" w:rsidP="00601AE4">
      <w:pPr>
        <w:spacing w:line="25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В 2021 году 1 место в номинации «Лучший проект добровольческой орг</w:t>
      </w:r>
      <w:r w:rsidRPr="00C14D31">
        <w:rPr>
          <w:rFonts w:ascii="Arial" w:hAnsi="Arial" w:cs="Arial"/>
          <w:bCs/>
          <w:color w:val="000000"/>
        </w:rPr>
        <w:t>а</w:t>
      </w:r>
      <w:r w:rsidRPr="00C14D31">
        <w:rPr>
          <w:rFonts w:ascii="Arial" w:hAnsi="Arial" w:cs="Arial"/>
          <w:bCs/>
          <w:color w:val="000000"/>
        </w:rPr>
        <w:t>низации (волонтеров), реализованный в сфере социального обслуживания», занял проект «</w:t>
      </w:r>
      <w:proofErr w:type="gramStart"/>
      <w:r w:rsidRPr="00C14D31">
        <w:rPr>
          <w:rFonts w:ascii="Arial" w:hAnsi="Arial" w:cs="Arial"/>
          <w:bCs/>
          <w:color w:val="000000"/>
        </w:rPr>
        <w:t>Экспресс-бабушки</w:t>
      </w:r>
      <w:proofErr w:type="gramEnd"/>
      <w:r w:rsidRPr="00C14D31">
        <w:rPr>
          <w:rFonts w:ascii="Arial" w:hAnsi="Arial" w:cs="Arial"/>
          <w:bCs/>
          <w:color w:val="000000"/>
        </w:rPr>
        <w:t>», реализуемый АУ «Комплексный центр соц</w:t>
      </w:r>
      <w:r w:rsidRPr="00C14D31">
        <w:rPr>
          <w:rFonts w:ascii="Arial" w:hAnsi="Arial" w:cs="Arial"/>
          <w:bCs/>
          <w:color w:val="000000"/>
        </w:rPr>
        <w:t>и</w:t>
      </w:r>
      <w:r w:rsidRPr="00C14D31">
        <w:rPr>
          <w:rFonts w:ascii="Arial" w:hAnsi="Arial" w:cs="Arial"/>
          <w:bCs/>
          <w:color w:val="000000"/>
        </w:rPr>
        <w:t>ального обслуживания населения г. Чебоксары» Минтруда Чувашии. В данном проекте участвуют 87 «серебряных» волонтеров</w:t>
      </w:r>
      <w:r>
        <w:rPr>
          <w:rFonts w:ascii="Arial" w:hAnsi="Arial" w:cs="Arial"/>
          <w:bCs/>
          <w:color w:val="000000"/>
        </w:rPr>
        <w:t>.</w:t>
      </w:r>
      <w:r w:rsidRPr="00C14D3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Они оказывают </w:t>
      </w:r>
      <w:r w:rsidRPr="00C14D31">
        <w:rPr>
          <w:rFonts w:ascii="Arial" w:hAnsi="Arial" w:cs="Arial"/>
          <w:bCs/>
          <w:color w:val="000000"/>
        </w:rPr>
        <w:t>поддержк</w:t>
      </w:r>
      <w:r>
        <w:rPr>
          <w:rFonts w:ascii="Arial" w:hAnsi="Arial" w:cs="Arial"/>
          <w:bCs/>
          <w:color w:val="000000"/>
        </w:rPr>
        <w:t>у</w:t>
      </w:r>
      <w:r w:rsidRPr="00C14D31">
        <w:rPr>
          <w:rFonts w:ascii="Arial" w:hAnsi="Arial" w:cs="Arial"/>
          <w:bCs/>
          <w:color w:val="000000"/>
        </w:rPr>
        <w:t xml:space="preserve"> студенчески</w:t>
      </w:r>
      <w:r>
        <w:rPr>
          <w:rFonts w:ascii="Arial" w:hAnsi="Arial" w:cs="Arial"/>
          <w:bCs/>
          <w:color w:val="000000"/>
        </w:rPr>
        <w:t>м</w:t>
      </w:r>
      <w:r w:rsidRPr="00C14D31">
        <w:rPr>
          <w:rFonts w:ascii="Arial" w:hAnsi="Arial" w:cs="Arial"/>
          <w:bCs/>
          <w:color w:val="000000"/>
        </w:rPr>
        <w:t>, многодетны</w:t>
      </w:r>
      <w:r>
        <w:rPr>
          <w:rFonts w:ascii="Arial" w:hAnsi="Arial" w:cs="Arial"/>
          <w:bCs/>
          <w:color w:val="000000"/>
        </w:rPr>
        <w:t>м</w:t>
      </w:r>
      <w:r w:rsidRPr="00C14D31">
        <w:rPr>
          <w:rFonts w:ascii="Arial" w:hAnsi="Arial" w:cs="Arial"/>
          <w:bCs/>
          <w:color w:val="000000"/>
        </w:rPr>
        <w:t xml:space="preserve"> и неполны</w:t>
      </w:r>
      <w:r>
        <w:rPr>
          <w:rFonts w:ascii="Arial" w:hAnsi="Arial" w:cs="Arial"/>
          <w:bCs/>
          <w:color w:val="000000"/>
        </w:rPr>
        <w:t>м</w:t>
      </w:r>
      <w:r w:rsidRPr="00C14D31">
        <w:rPr>
          <w:rFonts w:ascii="Arial" w:hAnsi="Arial" w:cs="Arial"/>
          <w:bCs/>
          <w:color w:val="000000"/>
        </w:rPr>
        <w:t xml:space="preserve"> сем</w:t>
      </w:r>
      <w:r>
        <w:rPr>
          <w:rFonts w:ascii="Arial" w:hAnsi="Arial" w:cs="Arial"/>
          <w:bCs/>
          <w:color w:val="000000"/>
        </w:rPr>
        <w:t xml:space="preserve">ьям </w:t>
      </w:r>
      <w:r w:rsidRPr="00C14D31">
        <w:rPr>
          <w:rFonts w:ascii="Arial" w:hAnsi="Arial" w:cs="Arial"/>
          <w:bCs/>
          <w:color w:val="000000"/>
        </w:rPr>
        <w:t xml:space="preserve">по кратковременному уходу за детьми. </w:t>
      </w:r>
    </w:p>
    <w:p w:rsidR="00601AE4" w:rsidRDefault="00601AE4" w:rsidP="00601AE4">
      <w:pPr>
        <w:ind w:firstLine="709"/>
        <w:jc w:val="both"/>
        <w:rPr>
          <w:rFonts w:ascii="Arial" w:eastAsia="Calibri" w:hAnsi="Arial" w:cs="Arial"/>
          <w:bCs/>
        </w:rPr>
      </w:pPr>
      <w:r w:rsidRPr="00C14D31">
        <w:rPr>
          <w:rFonts w:ascii="Arial" w:hAnsi="Arial" w:cs="Arial"/>
          <w:bCs/>
          <w:color w:val="000000"/>
        </w:rPr>
        <w:t>«</w:t>
      </w:r>
      <w:proofErr w:type="gramStart"/>
      <w:r w:rsidRPr="00C14D31">
        <w:rPr>
          <w:rFonts w:ascii="Arial" w:hAnsi="Arial" w:cs="Arial"/>
          <w:bCs/>
          <w:color w:val="000000"/>
        </w:rPr>
        <w:t>Экспресс-бабушки</w:t>
      </w:r>
      <w:proofErr w:type="gramEnd"/>
      <w:r w:rsidRPr="00C14D31">
        <w:rPr>
          <w:rFonts w:ascii="Arial" w:hAnsi="Arial" w:cs="Arial"/>
          <w:bCs/>
          <w:color w:val="000000"/>
        </w:rPr>
        <w:t>» приняли участие в обсуждении вопросов организ</w:t>
      </w:r>
      <w:r w:rsidRPr="00C14D31">
        <w:rPr>
          <w:rFonts w:ascii="Arial" w:hAnsi="Arial" w:cs="Arial"/>
          <w:bCs/>
          <w:color w:val="000000"/>
        </w:rPr>
        <w:t>а</w:t>
      </w:r>
      <w:r w:rsidRPr="00C14D31">
        <w:rPr>
          <w:rFonts w:ascii="Arial" w:hAnsi="Arial" w:cs="Arial"/>
          <w:bCs/>
          <w:color w:val="000000"/>
        </w:rPr>
        <w:t>ции социального обслуживания с Президентом России Влад</w:t>
      </w:r>
      <w:r w:rsidRPr="00C14D31">
        <w:rPr>
          <w:rFonts w:ascii="Arial" w:hAnsi="Arial" w:cs="Arial"/>
          <w:bCs/>
          <w:color w:val="000000"/>
        </w:rPr>
        <w:t>и</w:t>
      </w:r>
      <w:r w:rsidRPr="00C14D31">
        <w:rPr>
          <w:rFonts w:ascii="Arial" w:hAnsi="Arial" w:cs="Arial"/>
          <w:bCs/>
          <w:color w:val="000000"/>
        </w:rPr>
        <w:t>миром Путиным в режиме видеоконференцсв</w:t>
      </w:r>
      <w:r w:rsidRPr="00C14D31">
        <w:rPr>
          <w:rFonts w:ascii="Arial" w:hAnsi="Arial" w:cs="Arial"/>
          <w:bCs/>
          <w:color w:val="000000"/>
        </w:rPr>
        <w:t>я</w:t>
      </w:r>
      <w:r w:rsidRPr="00C14D31">
        <w:rPr>
          <w:rFonts w:ascii="Arial" w:hAnsi="Arial" w:cs="Arial"/>
          <w:bCs/>
          <w:color w:val="000000"/>
        </w:rPr>
        <w:t>зи в День социального работника.</w:t>
      </w:r>
    </w:p>
    <w:p w:rsidR="00E132AC" w:rsidRDefault="00E132AC" w:rsidP="00E132AC">
      <w:pPr>
        <w:ind w:firstLine="709"/>
        <w:jc w:val="both"/>
        <w:rPr>
          <w:rFonts w:ascii="Arial" w:hAnsi="Arial" w:cs="Arial"/>
          <w:b/>
        </w:rPr>
      </w:pPr>
    </w:p>
    <w:p w:rsidR="00E132AC" w:rsidRPr="00E132AC" w:rsidRDefault="00E132AC" w:rsidP="00E132AC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lastRenderedPageBreak/>
        <w:t>Условия для воспитания гармонично развитой и с</w:t>
      </w:r>
      <w:r w:rsidRPr="00E132AC">
        <w:rPr>
          <w:rFonts w:ascii="Arial" w:hAnsi="Arial" w:cs="Arial"/>
          <w:b/>
        </w:rPr>
        <w:t>о</w:t>
      </w:r>
      <w:r w:rsidRPr="00E132AC">
        <w:rPr>
          <w:rFonts w:ascii="Arial" w:hAnsi="Arial" w:cs="Arial"/>
          <w:b/>
        </w:rPr>
        <w:t>циально ответственной личности, процентов</w:t>
      </w:r>
    </w:p>
    <w:p w:rsidR="00E07182" w:rsidRPr="00B57780" w:rsidRDefault="00E07182" w:rsidP="00E07182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="001B3C59" w:rsidRPr="00B57780">
        <w:rPr>
          <w:rFonts w:ascii="Arial" w:hAnsi="Arial" w:cs="Arial"/>
          <w:i/>
        </w:rPr>
        <w:t>101</w:t>
      </w:r>
      <w:r w:rsidRPr="00B57780">
        <w:rPr>
          <w:rFonts w:ascii="Arial" w:hAnsi="Arial" w:cs="Arial"/>
          <w:i/>
        </w:rPr>
        <w:t xml:space="preserve"> %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>–</w:t>
      </w:r>
      <w:r w:rsidRPr="00B57780">
        <w:rPr>
          <w:rFonts w:ascii="Arial" w:eastAsia="Calibri" w:hAnsi="Arial" w:cs="Arial"/>
          <w:bCs/>
          <w:i/>
        </w:rPr>
        <w:t xml:space="preserve"> 101</w:t>
      </w:r>
      <w:r w:rsidRPr="00B57780">
        <w:rPr>
          <w:rFonts w:ascii="Arial" w:hAnsi="Arial" w:cs="Arial"/>
          <w:i/>
        </w:rPr>
        <w:t>%</w:t>
      </w:r>
      <w:r w:rsidRPr="00B57780">
        <w:rPr>
          <w:rFonts w:ascii="Arial" w:eastAsia="Calibri" w:hAnsi="Arial" w:cs="Arial"/>
          <w:bCs/>
          <w:i/>
        </w:rPr>
        <w:t>).</w:t>
      </w:r>
    </w:p>
    <w:p w:rsidR="001B3C59" w:rsidRPr="00C14D31" w:rsidRDefault="001B3C59" w:rsidP="001B3C59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Развитие системы образования получило мощный импульс с реализац</w:t>
      </w:r>
      <w:r w:rsidRPr="00C14D31">
        <w:rPr>
          <w:rFonts w:ascii="Arial" w:hAnsi="Arial" w:cs="Arial"/>
          <w:bCs/>
          <w:color w:val="000000"/>
        </w:rPr>
        <w:t>и</w:t>
      </w:r>
      <w:r w:rsidRPr="00C14D31">
        <w:rPr>
          <w:rFonts w:ascii="Arial" w:hAnsi="Arial" w:cs="Arial"/>
          <w:bCs/>
          <w:color w:val="000000"/>
        </w:rPr>
        <w:t>ей национального проекта «Образование». В рамках регионального проекта «Современная школа», направленного на реализацию указанного национальн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го проекта, в 2021 году реализованы инфраструктурные мероприятия по созд</w:t>
      </w:r>
      <w:r w:rsidRPr="00C14D31">
        <w:rPr>
          <w:rFonts w:ascii="Arial" w:hAnsi="Arial" w:cs="Arial"/>
          <w:bCs/>
          <w:color w:val="000000"/>
        </w:rPr>
        <w:t>а</w:t>
      </w:r>
      <w:r w:rsidRPr="00C14D31">
        <w:rPr>
          <w:rFonts w:ascii="Arial" w:hAnsi="Arial" w:cs="Arial"/>
          <w:bCs/>
          <w:color w:val="000000"/>
        </w:rPr>
        <w:t>нию и обеспечению функционирования центров образования цифрового и гуман</w:t>
      </w:r>
      <w:r w:rsidRPr="00C14D31">
        <w:rPr>
          <w:rFonts w:ascii="Arial" w:hAnsi="Arial" w:cs="Arial"/>
          <w:bCs/>
          <w:color w:val="000000"/>
        </w:rPr>
        <w:t>и</w:t>
      </w:r>
      <w:r w:rsidRPr="00C14D31">
        <w:rPr>
          <w:rFonts w:ascii="Arial" w:hAnsi="Arial" w:cs="Arial"/>
          <w:bCs/>
          <w:color w:val="000000"/>
        </w:rPr>
        <w:t>тарного профилей «Точка роста» (далее – центры «Точка роста») – создан 61 центр в 24 муниципальных районах и городских округах Чувашской Респу</w:t>
      </w:r>
      <w:r w:rsidRPr="00C14D31">
        <w:rPr>
          <w:rFonts w:ascii="Arial" w:hAnsi="Arial" w:cs="Arial"/>
          <w:bCs/>
          <w:color w:val="000000"/>
        </w:rPr>
        <w:t>б</w:t>
      </w:r>
      <w:r w:rsidRPr="00C14D31">
        <w:rPr>
          <w:rFonts w:ascii="Arial" w:hAnsi="Arial" w:cs="Arial"/>
          <w:bCs/>
          <w:color w:val="000000"/>
        </w:rPr>
        <w:t>лики</w:t>
      </w:r>
      <w:r>
        <w:rPr>
          <w:rFonts w:ascii="Arial" w:hAnsi="Arial" w:cs="Arial"/>
          <w:bCs/>
          <w:color w:val="000000"/>
        </w:rPr>
        <w:t>. В</w:t>
      </w:r>
      <w:r w:rsidRPr="00C14D31">
        <w:rPr>
          <w:rFonts w:ascii="Arial" w:hAnsi="Arial" w:cs="Arial"/>
          <w:bCs/>
          <w:color w:val="000000"/>
        </w:rPr>
        <w:t>сего с начала реализации национального проекта со</w:t>
      </w:r>
      <w:r w:rsidRPr="00C14D31">
        <w:rPr>
          <w:rFonts w:ascii="Arial" w:hAnsi="Arial" w:cs="Arial"/>
          <w:bCs/>
          <w:color w:val="000000"/>
        </w:rPr>
        <w:t>з</w:t>
      </w:r>
      <w:r w:rsidRPr="00C14D31">
        <w:rPr>
          <w:rFonts w:ascii="Arial" w:hAnsi="Arial" w:cs="Arial"/>
          <w:bCs/>
          <w:color w:val="000000"/>
        </w:rPr>
        <w:t>дано 143 центра. В 2022 и 2023 годах в республике будут созданы по 64 центра «Точка роста».</w:t>
      </w:r>
    </w:p>
    <w:p w:rsidR="001B3C59" w:rsidRPr="00C14D31" w:rsidRDefault="001B3C59" w:rsidP="001B3C59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По итогам 2021 года мероприятиями центров «Точка роста» охвачено б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лее 15,6 тыс. детей, с начала реализации национального проекта – 43,2 тыс. человек.</w:t>
      </w:r>
    </w:p>
    <w:p w:rsidR="001B3C59" w:rsidRDefault="001B3C59" w:rsidP="00E07182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В республике в 2021 году продолжена реализация проектов «Третий урок физкультуры», «Я умею плавать», «Танцующая школа» и др.</w:t>
      </w:r>
    </w:p>
    <w:p w:rsidR="001B3C59" w:rsidRDefault="001B3C59" w:rsidP="00E07182">
      <w:pPr>
        <w:ind w:firstLine="709"/>
        <w:jc w:val="both"/>
        <w:rPr>
          <w:rFonts w:ascii="Arial" w:hAnsi="Arial" w:cs="Arial"/>
          <w:bCs/>
          <w:color w:val="000000"/>
        </w:rPr>
      </w:pPr>
      <w:r w:rsidRPr="00C14D31">
        <w:rPr>
          <w:rFonts w:ascii="Arial" w:hAnsi="Arial" w:cs="Arial"/>
          <w:bCs/>
          <w:color w:val="000000"/>
        </w:rPr>
        <w:t>В целях массового использования цифровых ресурсов в образовател</w:t>
      </w:r>
      <w:r w:rsidRPr="00C14D31">
        <w:rPr>
          <w:rFonts w:ascii="Arial" w:hAnsi="Arial" w:cs="Arial"/>
          <w:bCs/>
          <w:color w:val="000000"/>
        </w:rPr>
        <w:t>ь</w:t>
      </w:r>
      <w:r w:rsidRPr="00C14D31">
        <w:rPr>
          <w:rFonts w:ascii="Arial" w:hAnsi="Arial" w:cs="Arial"/>
          <w:bCs/>
          <w:color w:val="000000"/>
        </w:rPr>
        <w:t>ном процессе создаются современная цифровая среда, пространство для дополнительного образования (сетевые ресурсы, компьютерные классы, беспр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водной интернет), 100% учреждений образования подключены к сети «Инте</w:t>
      </w:r>
      <w:r w:rsidRPr="00C14D31">
        <w:rPr>
          <w:rFonts w:ascii="Arial" w:hAnsi="Arial" w:cs="Arial"/>
          <w:bCs/>
          <w:color w:val="000000"/>
        </w:rPr>
        <w:t>р</w:t>
      </w:r>
      <w:r w:rsidRPr="00C14D31">
        <w:rPr>
          <w:rFonts w:ascii="Arial" w:hAnsi="Arial" w:cs="Arial"/>
          <w:bCs/>
          <w:color w:val="000000"/>
        </w:rPr>
        <w:t xml:space="preserve">нет» со скоростью не менее 100 Мб/с для городской местности и не менее </w:t>
      </w:r>
      <w:r w:rsidRPr="00C14D31">
        <w:rPr>
          <w:rFonts w:ascii="Arial" w:hAnsi="Arial" w:cs="Arial"/>
          <w:bCs/>
          <w:color w:val="000000"/>
        </w:rPr>
        <w:br/>
        <w:t>50 Мб/</w:t>
      </w:r>
      <w:proofErr w:type="gramStart"/>
      <w:r w:rsidRPr="00C14D31">
        <w:rPr>
          <w:rFonts w:ascii="Arial" w:hAnsi="Arial" w:cs="Arial"/>
          <w:bCs/>
          <w:color w:val="000000"/>
        </w:rPr>
        <w:t>с</w:t>
      </w:r>
      <w:proofErr w:type="gramEnd"/>
      <w:r w:rsidRPr="00C14D31">
        <w:rPr>
          <w:rFonts w:ascii="Arial" w:hAnsi="Arial" w:cs="Arial"/>
          <w:bCs/>
          <w:color w:val="000000"/>
        </w:rPr>
        <w:t xml:space="preserve"> для сельской местн</w:t>
      </w:r>
      <w:r w:rsidRPr="00C14D31">
        <w:rPr>
          <w:rFonts w:ascii="Arial" w:hAnsi="Arial" w:cs="Arial"/>
          <w:bCs/>
          <w:color w:val="000000"/>
        </w:rPr>
        <w:t>о</w:t>
      </w:r>
      <w:r w:rsidRPr="00C14D31">
        <w:rPr>
          <w:rFonts w:ascii="Arial" w:hAnsi="Arial" w:cs="Arial"/>
          <w:bCs/>
          <w:color w:val="000000"/>
        </w:rPr>
        <w:t>сти.</w:t>
      </w:r>
    </w:p>
    <w:p w:rsidR="00E132AC" w:rsidRDefault="00E132AC" w:rsidP="00FF664B">
      <w:pPr>
        <w:ind w:firstLine="709"/>
        <w:rPr>
          <w:rFonts w:ascii="Arial" w:hAnsi="Arial" w:cs="Arial"/>
          <w:b/>
        </w:rPr>
      </w:pPr>
    </w:p>
    <w:p w:rsidR="00FF664B" w:rsidRDefault="00FF664B" w:rsidP="00FF664B">
      <w:pPr>
        <w:ind w:firstLine="709"/>
        <w:rPr>
          <w:rFonts w:ascii="Arial" w:hAnsi="Arial" w:cs="Arial"/>
          <w:b/>
        </w:rPr>
      </w:pPr>
      <w:r w:rsidRPr="00FF664B">
        <w:rPr>
          <w:rFonts w:ascii="Arial" w:hAnsi="Arial" w:cs="Arial"/>
          <w:b/>
        </w:rPr>
        <w:t>Число посещений культурных мероприятий</w:t>
      </w:r>
    </w:p>
    <w:p w:rsidR="00E07182" w:rsidRPr="00B57780" w:rsidRDefault="00E07182" w:rsidP="00E07182">
      <w:pPr>
        <w:ind w:firstLine="709"/>
        <w:jc w:val="both"/>
        <w:rPr>
          <w:rFonts w:ascii="Arial" w:eastAsia="Calibri" w:hAnsi="Arial" w:cs="Arial"/>
          <w:bCs/>
          <w:i/>
        </w:rPr>
      </w:pPr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Pr="00B57780">
        <w:rPr>
          <w:rFonts w:ascii="Arial" w:hAnsi="Arial" w:cs="Arial"/>
          <w:i/>
        </w:rPr>
        <w:t>16221,2 тыс. единиц</w:t>
      </w:r>
      <w:r w:rsidRPr="00B57780">
        <w:rPr>
          <w:rFonts w:ascii="Arial" w:hAnsi="Arial" w:cs="Arial"/>
          <w:i/>
        </w:rPr>
        <w:t xml:space="preserve">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>–</w:t>
      </w:r>
      <w:r w:rsidRPr="00B57780">
        <w:rPr>
          <w:rFonts w:ascii="Arial" w:eastAsia="Calibri" w:hAnsi="Arial" w:cs="Arial"/>
          <w:bCs/>
          <w:i/>
        </w:rPr>
        <w:t xml:space="preserve"> 15838</w:t>
      </w:r>
      <w:r w:rsidR="008F4519" w:rsidRPr="00B57780">
        <w:rPr>
          <w:rFonts w:ascii="Arial" w:eastAsia="Calibri" w:hAnsi="Arial" w:cs="Arial"/>
          <w:bCs/>
          <w:i/>
        </w:rPr>
        <w:t> </w:t>
      </w:r>
      <w:r w:rsidRPr="00B57780">
        <w:rPr>
          <w:rFonts w:ascii="Arial" w:eastAsia="Calibri" w:hAnsi="Arial" w:cs="Arial"/>
          <w:bCs/>
          <w:i/>
        </w:rPr>
        <w:t>тыс. единиц</w:t>
      </w:r>
      <w:r w:rsidRPr="00B57780">
        <w:rPr>
          <w:rFonts w:ascii="Arial" w:eastAsia="Calibri" w:hAnsi="Arial" w:cs="Arial"/>
          <w:bCs/>
          <w:i/>
        </w:rPr>
        <w:t>).</w:t>
      </w:r>
    </w:p>
    <w:p w:rsidR="00FF664B" w:rsidRPr="00FF664B" w:rsidRDefault="00FF664B" w:rsidP="00FF664B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proofErr w:type="gramStart"/>
      <w:r w:rsidRPr="00FF664B">
        <w:rPr>
          <w:rFonts w:ascii="Arial" w:hAnsi="Arial" w:cs="Arial"/>
        </w:rPr>
        <w:t>Проведены мероприятия по укреплению материально-технической базы учреждений культуры: построен 1 дом культуры, отремонтировано и модернизировано 8 детских школ искусств и 56 учреждений культуры и искусства, созданы 7 библиотек нового поколения, открыты 2 виртуальных концертных зала, 9 музыкальных и детских школ искусств оснащены музыкальными инструментами.</w:t>
      </w:r>
      <w:proofErr w:type="gramEnd"/>
    </w:p>
    <w:p w:rsidR="00FF664B" w:rsidRPr="00FF664B" w:rsidRDefault="00FF664B" w:rsidP="00FF664B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FF664B">
        <w:rPr>
          <w:rFonts w:ascii="Arial" w:hAnsi="Arial" w:cs="Arial"/>
        </w:rPr>
        <w:t>Учреждения культуры включены в реализацию федеральных проектов «Культура для школьников» и «Пушкинская карта». Открыта Национальная школа чувашской вышивки.</w:t>
      </w:r>
    </w:p>
    <w:p w:rsidR="00FF664B" w:rsidRPr="00FF664B" w:rsidRDefault="00FF664B" w:rsidP="00FF664B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FF664B">
        <w:rPr>
          <w:rFonts w:ascii="Arial" w:hAnsi="Arial" w:cs="Arial"/>
        </w:rPr>
        <w:t>Состоялись XXV Междуна</w:t>
      </w:r>
      <w:r w:rsidR="00D30628">
        <w:rPr>
          <w:rFonts w:ascii="Arial" w:hAnsi="Arial" w:cs="Arial"/>
        </w:rPr>
        <w:t>родный балетный фестиваль, XXXI </w:t>
      </w:r>
      <w:r w:rsidRPr="00FF664B">
        <w:rPr>
          <w:rFonts w:ascii="Arial" w:hAnsi="Arial" w:cs="Arial"/>
        </w:rPr>
        <w:t>Международный оперный фестиваль им. М.Д. Михайлова, II Международный фестиваль театров кукол «Карусель сказок», VI Международный особенный фестиваль для особенных зрителей «Одинаковыми быть нам необ</w:t>
      </w:r>
      <w:r w:rsidR="00D30628">
        <w:rPr>
          <w:rFonts w:ascii="Arial" w:hAnsi="Arial" w:cs="Arial"/>
        </w:rPr>
        <w:t>язательно», VI </w:t>
      </w:r>
      <w:r w:rsidRPr="00FF664B">
        <w:rPr>
          <w:rFonts w:ascii="Arial" w:hAnsi="Arial" w:cs="Arial"/>
        </w:rPr>
        <w:t>Межрегиональный фестиваль национальных театров юного зрителя и молодежных театров «Волжская сказка», Международный фестиваль «Созвездие земляков».</w:t>
      </w:r>
    </w:p>
    <w:p w:rsidR="00FF664B" w:rsidRPr="00FF664B" w:rsidRDefault="00FF664B" w:rsidP="00FF664B">
      <w:pPr>
        <w:tabs>
          <w:tab w:val="left" w:pos="2184"/>
        </w:tabs>
        <w:snapToGrid w:val="0"/>
        <w:ind w:firstLine="709"/>
        <w:jc w:val="both"/>
        <w:rPr>
          <w:rFonts w:ascii="Arial" w:hAnsi="Arial" w:cs="Arial"/>
        </w:rPr>
      </w:pPr>
      <w:r w:rsidRPr="00FF664B">
        <w:rPr>
          <w:rFonts w:ascii="Arial" w:hAnsi="Arial" w:cs="Arial"/>
        </w:rPr>
        <w:t>Театрально-концертными учреждениями проведено 2572 мероприятия, из них 945 мероприятий организовано с выездом на место, выпущено 35 новых постановок, капитально восстановлены 3 спектакля, концертными организациями п</w:t>
      </w:r>
      <w:r w:rsidR="00D30628">
        <w:rPr>
          <w:rFonts w:ascii="Arial" w:hAnsi="Arial" w:cs="Arial"/>
        </w:rPr>
        <w:t>одготовлены 22 новые программы.</w:t>
      </w:r>
    </w:p>
    <w:p w:rsidR="00FF664B" w:rsidRPr="00FF664B" w:rsidRDefault="00FF664B" w:rsidP="00FF664B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FF664B">
        <w:rPr>
          <w:rFonts w:ascii="Arial" w:hAnsi="Arial" w:cs="Arial"/>
        </w:rPr>
        <w:t xml:space="preserve">В библиотеки Чувашии поступило 187 тысяч новых книг на общую сумму 43,8 млн. рублей. Проведено свыше 53 тыс. мероприятий, в </w:t>
      </w:r>
      <w:proofErr w:type="spellStart"/>
      <w:r w:rsidRPr="00FF664B">
        <w:rPr>
          <w:rFonts w:ascii="Arial" w:hAnsi="Arial" w:cs="Arial"/>
        </w:rPr>
        <w:t>т.ч</w:t>
      </w:r>
      <w:proofErr w:type="spellEnd"/>
      <w:r w:rsidRPr="00FF664B">
        <w:rPr>
          <w:rFonts w:ascii="Arial" w:hAnsi="Arial" w:cs="Arial"/>
        </w:rPr>
        <w:t xml:space="preserve">. в рамках Республиканского марафона юбилейных мероприятий, посвященных 150-летию основания Национальной библиотеки Чувашской Республики и 150-летию создания новой чувашской письменности. В Год трудового подвига строителей Сурского и Казанского оборонительных рубежей проведены мероприятия, направленные на сохранение памяти о трудовом героизме чувашского народа. </w:t>
      </w:r>
      <w:r w:rsidRPr="00FF664B">
        <w:rPr>
          <w:rFonts w:ascii="Arial" w:hAnsi="Arial" w:cs="Arial"/>
        </w:rPr>
        <w:lastRenderedPageBreak/>
        <w:t>Заинтересовать и привлечь читательскую аудиторию позволили новые интерактивные под</w:t>
      </w:r>
      <w:r w:rsidR="00D30628">
        <w:rPr>
          <w:rFonts w:ascii="Arial" w:hAnsi="Arial" w:cs="Arial"/>
        </w:rPr>
        <w:t>ходы и методы работы с книгой.</w:t>
      </w:r>
    </w:p>
    <w:p w:rsidR="00FF664B" w:rsidRPr="00FF664B" w:rsidRDefault="00FF664B" w:rsidP="00FF664B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FF664B">
        <w:rPr>
          <w:rFonts w:ascii="Arial" w:hAnsi="Arial" w:cs="Arial"/>
        </w:rPr>
        <w:t>Музеи республики провели 745 выставок, 5650 экскурсий, 4306 лекций, музейных занятий и мастер-классов и 231 массовое мероприятие.</w:t>
      </w:r>
    </w:p>
    <w:p w:rsidR="00FF664B" w:rsidRDefault="00FF664B" w:rsidP="00FF664B">
      <w:pPr>
        <w:ind w:firstLine="709"/>
        <w:jc w:val="both"/>
        <w:rPr>
          <w:rFonts w:ascii="Arial" w:hAnsi="Arial" w:cs="Arial"/>
        </w:rPr>
      </w:pPr>
      <w:r w:rsidRPr="00FF664B">
        <w:rPr>
          <w:rFonts w:ascii="Arial" w:hAnsi="Arial" w:cs="Arial"/>
        </w:rPr>
        <w:t>Культурно-досуговыми учреждениями проведены фестивали, смотры, конкурсы самодеятельного народного творчества, успешно прошли традиционные фестивали народного творчества, конкурсы Всероссийского масштаба «Родники России», «Русь мастеровая», праздник «</w:t>
      </w:r>
      <w:proofErr w:type="spellStart"/>
      <w:r w:rsidRPr="00FF664B">
        <w:rPr>
          <w:rFonts w:ascii="Arial" w:hAnsi="Arial" w:cs="Arial"/>
        </w:rPr>
        <w:t>Акатуй</w:t>
      </w:r>
      <w:proofErr w:type="spellEnd"/>
      <w:r w:rsidRPr="00FF664B">
        <w:rPr>
          <w:rFonts w:ascii="Arial" w:hAnsi="Arial" w:cs="Arial"/>
        </w:rPr>
        <w:t>».</w:t>
      </w:r>
    </w:p>
    <w:p w:rsidR="00E132AC" w:rsidRDefault="00E132AC" w:rsidP="00FF664B">
      <w:pPr>
        <w:ind w:firstLine="709"/>
        <w:jc w:val="both"/>
        <w:rPr>
          <w:rFonts w:ascii="Arial" w:hAnsi="Arial" w:cs="Arial"/>
        </w:rPr>
      </w:pPr>
    </w:p>
    <w:p w:rsidR="00E132AC" w:rsidRDefault="00E132AC" w:rsidP="00FF664B">
      <w:pPr>
        <w:ind w:firstLine="709"/>
        <w:jc w:val="both"/>
        <w:rPr>
          <w:rFonts w:ascii="Arial" w:hAnsi="Arial" w:cs="Arial"/>
          <w:b/>
        </w:rPr>
      </w:pPr>
      <w:r w:rsidRPr="00E132AC">
        <w:rPr>
          <w:rFonts w:ascii="Arial" w:hAnsi="Arial" w:cs="Arial"/>
          <w:b/>
        </w:rPr>
        <w:t>«Цифровая зрелость» орг</w:t>
      </w:r>
      <w:r w:rsidRPr="00E132AC">
        <w:rPr>
          <w:rFonts w:ascii="Arial" w:hAnsi="Arial" w:cs="Arial"/>
          <w:b/>
        </w:rPr>
        <w:t>а</w:t>
      </w:r>
      <w:r w:rsidRPr="00E132AC">
        <w:rPr>
          <w:rFonts w:ascii="Arial" w:hAnsi="Arial" w:cs="Arial"/>
          <w:b/>
        </w:rPr>
        <w:t>нов государственной власти субъектов Российской Федерации, органов местного самоуправления и орган</w:t>
      </w:r>
      <w:r w:rsidRPr="00E132AC">
        <w:rPr>
          <w:rFonts w:ascii="Arial" w:hAnsi="Arial" w:cs="Arial"/>
          <w:b/>
        </w:rPr>
        <w:t>и</w:t>
      </w:r>
      <w:r w:rsidRPr="00E132AC">
        <w:rPr>
          <w:rFonts w:ascii="Arial" w:hAnsi="Arial" w:cs="Arial"/>
          <w:b/>
        </w:rPr>
        <w:t>заций в сфере здравоохранения, образования, горо</w:t>
      </w:r>
      <w:r w:rsidRPr="00E132AC">
        <w:rPr>
          <w:rFonts w:ascii="Arial" w:hAnsi="Arial" w:cs="Arial"/>
          <w:b/>
        </w:rPr>
        <w:t>д</w:t>
      </w:r>
      <w:r w:rsidRPr="00E132AC">
        <w:rPr>
          <w:rFonts w:ascii="Arial" w:hAnsi="Arial" w:cs="Arial"/>
          <w:b/>
        </w:rPr>
        <w:t>ского хозяйства и строительства, общественного транспорта, подразумевающая использование ими отечественных информационно-технологических р</w:t>
      </w:r>
      <w:r w:rsidRPr="00E132AC">
        <w:rPr>
          <w:rFonts w:ascii="Arial" w:hAnsi="Arial" w:cs="Arial"/>
          <w:b/>
        </w:rPr>
        <w:t>е</w:t>
      </w:r>
      <w:r w:rsidRPr="00E132AC">
        <w:rPr>
          <w:rFonts w:ascii="Arial" w:hAnsi="Arial" w:cs="Arial"/>
          <w:b/>
        </w:rPr>
        <w:t>шений, процентов</w:t>
      </w:r>
    </w:p>
    <w:p w:rsidR="00C677A3" w:rsidRPr="00B57780" w:rsidRDefault="00C677A3" w:rsidP="00C677A3">
      <w:pPr>
        <w:ind w:firstLine="709"/>
        <w:jc w:val="both"/>
        <w:rPr>
          <w:rFonts w:ascii="Arial" w:eastAsia="Calibri" w:hAnsi="Arial" w:cs="Arial"/>
          <w:bCs/>
          <w:i/>
        </w:rPr>
      </w:pPr>
      <w:bookmarkStart w:id="0" w:name="_GoBack"/>
      <w:r w:rsidRPr="00B57780">
        <w:rPr>
          <w:rFonts w:ascii="Arial" w:hAnsi="Arial" w:cs="Arial"/>
          <w:i/>
        </w:rPr>
        <w:t xml:space="preserve">В 2021 году показатель составляет </w:t>
      </w:r>
      <w:r w:rsidRPr="00B57780">
        <w:rPr>
          <w:rFonts w:ascii="Arial" w:hAnsi="Arial" w:cs="Arial"/>
          <w:i/>
        </w:rPr>
        <w:t>50%</w:t>
      </w:r>
      <w:r w:rsidRPr="00B57780">
        <w:rPr>
          <w:rFonts w:ascii="Arial" w:hAnsi="Arial" w:cs="Arial"/>
          <w:i/>
        </w:rPr>
        <w:t xml:space="preserve"> (при плане </w:t>
      </w:r>
      <w:r w:rsidRPr="00B57780">
        <w:rPr>
          <w:rFonts w:ascii="Arial" w:hAnsi="Arial" w:cs="Arial"/>
          <w:i/>
        </w:rPr>
        <w:softHyphen/>
      </w:r>
      <w:r w:rsidRPr="00B57780">
        <w:rPr>
          <w:rFonts w:ascii="Arial" w:eastAsia="Calibri" w:hAnsi="Arial" w:cs="Arial"/>
          <w:bCs/>
          <w:i/>
        </w:rPr>
        <w:t xml:space="preserve">– </w:t>
      </w:r>
      <w:r w:rsidRPr="00B57780">
        <w:rPr>
          <w:rFonts w:ascii="Arial" w:eastAsia="Calibri" w:hAnsi="Arial" w:cs="Arial"/>
          <w:bCs/>
          <w:i/>
        </w:rPr>
        <w:t>11%</w:t>
      </w:r>
      <w:r w:rsidRPr="00B57780">
        <w:rPr>
          <w:rFonts w:ascii="Arial" w:eastAsia="Calibri" w:hAnsi="Arial" w:cs="Arial"/>
          <w:bCs/>
          <w:i/>
        </w:rPr>
        <w:t>).</w:t>
      </w:r>
    </w:p>
    <w:bookmarkEnd w:id="0"/>
    <w:p w:rsidR="005A6B94" w:rsidRPr="005A6B94" w:rsidRDefault="005A6B94" w:rsidP="005A6B94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5A6B94">
        <w:rPr>
          <w:rFonts w:ascii="Arial" w:hAnsi="Arial" w:cs="Arial"/>
        </w:rPr>
        <w:t xml:space="preserve">Под «цифровой зрелостью» понимается уровень </w:t>
      </w:r>
      <w:proofErr w:type="spellStart"/>
      <w:r w:rsidRPr="005A6B94">
        <w:rPr>
          <w:rFonts w:ascii="Arial" w:hAnsi="Arial" w:cs="Arial"/>
        </w:rPr>
        <w:t>цифровизации</w:t>
      </w:r>
      <w:proofErr w:type="spellEnd"/>
      <w:r w:rsidRPr="005A6B94">
        <w:rPr>
          <w:rFonts w:ascii="Arial" w:hAnsi="Arial" w:cs="Arial"/>
        </w:rPr>
        <w:t xml:space="preserve"> региональных органов исполнительной власти, местного самоуправления и организаций на основе отечественных ИТ-решений. Показатель «цифровой зрелости» на региональном уровне рассчитывается по 5 ключевым отраслям: здравоохранение, образование, транспорт, городская среда и </w:t>
      </w:r>
      <w:proofErr w:type="spellStart"/>
      <w:r w:rsidRPr="005A6B94">
        <w:rPr>
          <w:rFonts w:ascii="Arial" w:hAnsi="Arial" w:cs="Arial"/>
        </w:rPr>
        <w:t>госуправление</w:t>
      </w:r>
      <w:proofErr w:type="spellEnd"/>
      <w:r w:rsidRPr="005A6B94">
        <w:rPr>
          <w:rFonts w:ascii="Arial" w:hAnsi="Arial" w:cs="Arial"/>
        </w:rPr>
        <w:t>. Уровень «цифровой зрелости» этих отраслей с 2021 года  включен в критерии оценки деятельности глав регионов.</w:t>
      </w:r>
    </w:p>
    <w:p w:rsidR="005A6B94" w:rsidRPr="005A6B94" w:rsidRDefault="005A6B94" w:rsidP="005A6B94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5A6B94">
        <w:rPr>
          <w:rFonts w:ascii="Arial" w:hAnsi="Arial" w:cs="Arial"/>
        </w:rPr>
        <w:t xml:space="preserve">«Цифровая зрелость» каждой отрасли рассчитывается как среднее из степени достижения целевых значений по каждому показателю </w:t>
      </w:r>
      <w:proofErr w:type="spellStart"/>
      <w:r w:rsidRPr="005A6B94">
        <w:rPr>
          <w:rFonts w:ascii="Arial" w:hAnsi="Arial" w:cs="Arial"/>
        </w:rPr>
        <w:t>цифровизации</w:t>
      </w:r>
      <w:proofErr w:type="spellEnd"/>
      <w:r w:rsidRPr="005A6B94">
        <w:rPr>
          <w:rFonts w:ascii="Arial" w:hAnsi="Arial" w:cs="Arial"/>
        </w:rPr>
        <w:t>.</w:t>
      </w:r>
    </w:p>
    <w:p w:rsidR="005A6B94" w:rsidRPr="005A6B94" w:rsidRDefault="005A6B94" w:rsidP="005A6B94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5A6B94">
        <w:rPr>
          <w:rFonts w:ascii="Arial" w:hAnsi="Arial" w:cs="Arial"/>
        </w:rPr>
        <w:t>Данные о достигнутых показателях ежеквартально вносятся в Федеральную государственную информационную систему координации информатизации (ФГИС КИ).</w:t>
      </w:r>
    </w:p>
    <w:p w:rsidR="005A6B94" w:rsidRPr="005A6B94" w:rsidRDefault="005A6B94" w:rsidP="005A6B94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proofErr w:type="gramStart"/>
      <w:r w:rsidRPr="005A6B94">
        <w:rPr>
          <w:rFonts w:ascii="Arial" w:hAnsi="Arial" w:cs="Arial"/>
        </w:rPr>
        <w:t xml:space="preserve">Чувашия сильно продвинулась в сфере </w:t>
      </w:r>
      <w:proofErr w:type="spellStart"/>
      <w:r w:rsidRPr="005A6B94">
        <w:rPr>
          <w:rFonts w:ascii="Arial" w:hAnsi="Arial" w:cs="Arial"/>
        </w:rPr>
        <w:t>цифровизации</w:t>
      </w:r>
      <w:proofErr w:type="spellEnd"/>
      <w:r w:rsidRPr="005A6B94">
        <w:rPr>
          <w:rFonts w:ascii="Arial" w:hAnsi="Arial" w:cs="Arial"/>
        </w:rPr>
        <w:t xml:space="preserve"> за прошедший год по ряду направлений и по итогам 2021 года входит в топ-20 регионов РФ по уровню «цифровой зрелости» (19 место, по ПФО – 3 место), в частности значительные успехи у нас в сфере </w:t>
      </w:r>
      <w:proofErr w:type="spellStart"/>
      <w:r w:rsidRPr="005A6B94">
        <w:rPr>
          <w:rFonts w:ascii="Arial" w:hAnsi="Arial" w:cs="Arial"/>
        </w:rPr>
        <w:t>цифровизации</w:t>
      </w:r>
      <w:proofErr w:type="spellEnd"/>
      <w:r w:rsidRPr="005A6B94">
        <w:rPr>
          <w:rFonts w:ascii="Arial" w:hAnsi="Arial" w:cs="Arial"/>
        </w:rPr>
        <w:t xml:space="preserve"> спорта (1 место в России), в сфере здравоохранения (8 место в России).</w:t>
      </w:r>
      <w:proofErr w:type="gramEnd"/>
    </w:p>
    <w:p w:rsidR="005A6B94" w:rsidRPr="005A6B94" w:rsidRDefault="005A6B94" w:rsidP="005A6B94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5A6B94">
        <w:rPr>
          <w:rFonts w:ascii="Arial" w:hAnsi="Arial" w:cs="Arial"/>
        </w:rPr>
        <w:t>Протокольным решением заседания Комиссии по цифровому развитию и использованию информационных технолог</w:t>
      </w:r>
      <w:r w:rsidR="00D30628">
        <w:rPr>
          <w:rFonts w:ascii="Arial" w:hAnsi="Arial" w:cs="Arial"/>
        </w:rPr>
        <w:t>ий в Чувашской Республике от 11 </w:t>
      </w:r>
      <w:r w:rsidRPr="005A6B94">
        <w:rPr>
          <w:rFonts w:ascii="Arial" w:hAnsi="Arial" w:cs="Arial"/>
        </w:rPr>
        <w:t>февраля 2022 года было дано поручение руководителям цифровой трансформации ключевых отраслей экономики, социальной сферы и государственного управления сформировать план мероприятий по достижению целевых показателей, учитываемых в расчете «цифровой зрелости» отрасли.</w:t>
      </w:r>
    </w:p>
    <w:p w:rsidR="005A6B94" w:rsidRPr="005A6B94" w:rsidRDefault="005A6B94" w:rsidP="005A6B94">
      <w:pPr>
        <w:tabs>
          <w:tab w:val="left" w:pos="2184"/>
        </w:tabs>
        <w:ind w:firstLine="709"/>
        <w:jc w:val="both"/>
        <w:rPr>
          <w:rFonts w:ascii="Arial" w:hAnsi="Arial" w:cs="Arial"/>
        </w:rPr>
      </w:pPr>
      <w:r w:rsidRPr="005A6B94">
        <w:rPr>
          <w:rFonts w:ascii="Arial" w:hAnsi="Arial" w:cs="Arial"/>
        </w:rPr>
        <w:t xml:space="preserve">На сегодняшний день по оценке </w:t>
      </w:r>
      <w:proofErr w:type="spellStart"/>
      <w:r w:rsidRPr="005A6B94">
        <w:rPr>
          <w:rFonts w:ascii="Arial" w:hAnsi="Arial" w:cs="Arial"/>
        </w:rPr>
        <w:t>Минцифры</w:t>
      </w:r>
      <w:proofErr w:type="spellEnd"/>
      <w:r w:rsidRPr="005A6B94">
        <w:rPr>
          <w:rFonts w:ascii="Arial" w:hAnsi="Arial" w:cs="Arial"/>
        </w:rPr>
        <w:t xml:space="preserve"> России значение показателя «Цифровая зрелость»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решений, составило 50%.</w:t>
      </w:r>
    </w:p>
    <w:sectPr w:rsidR="005A6B94" w:rsidRPr="005A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4B"/>
    <w:rsid w:val="000530B9"/>
    <w:rsid w:val="000B5F7A"/>
    <w:rsid w:val="001B3C59"/>
    <w:rsid w:val="00233DA9"/>
    <w:rsid w:val="003152D7"/>
    <w:rsid w:val="005A6B94"/>
    <w:rsid w:val="005C4795"/>
    <w:rsid w:val="00601AE4"/>
    <w:rsid w:val="006E291F"/>
    <w:rsid w:val="0076436D"/>
    <w:rsid w:val="008A7B86"/>
    <w:rsid w:val="008F4519"/>
    <w:rsid w:val="00902A14"/>
    <w:rsid w:val="009141DE"/>
    <w:rsid w:val="00A426B4"/>
    <w:rsid w:val="00A90ADA"/>
    <w:rsid w:val="00B57780"/>
    <w:rsid w:val="00C03CD3"/>
    <w:rsid w:val="00C677A3"/>
    <w:rsid w:val="00CC5BF8"/>
    <w:rsid w:val="00D30628"/>
    <w:rsid w:val="00E07182"/>
    <w:rsid w:val="00E07714"/>
    <w:rsid w:val="00E132AC"/>
    <w:rsid w:val="00E54AE4"/>
    <w:rsid w:val="00EF18A4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Михайлова Елена Геннадьевна</dc:creator>
  <cp:lastModifiedBy>МЭ Михайлова Елена Геннадьевна</cp:lastModifiedBy>
  <cp:revision>7</cp:revision>
  <dcterms:created xsi:type="dcterms:W3CDTF">2022-04-14T14:14:00Z</dcterms:created>
  <dcterms:modified xsi:type="dcterms:W3CDTF">2022-04-14T15:00:00Z</dcterms:modified>
</cp:coreProperties>
</file>