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11C29" w:rsidRPr="00741325" w:rsidRDefault="00711C29" w:rsidP="00711C29">
      <w:bookmarkStart w:id="0" w:name="sub_10000"/>
      <w:r w:rsidRPr="00741325">
        <w:t xml:space="preserve">                                                                                                                   </w:t>
      </w:r>
      <w:r>
        <w:t xml:space="preserve"> </w:t>
      </w:r>
      <w:r w:rsidRPr="00741325">
        <w:t xml:space="preserve"> </w:t>
      </w:r>
      <w:r w:rsidR="001B75A7">
        <w:t xml:space="preserve">                              ПРОЕКТ </w:t>
      </w:r>
      <w:r w:rsidRPr="00741325">
        <w:t xml:space="preserve">       </w:t>
      </w:r>
    </w:p>
    <w:p w:rsidR="00711C29" w:rsidRPr="00741325" w:rsidRDefault="00711C29" w:rsidP="00711C29">
      <w:r w:rsidRPr="00741325">
        <w:rPr>
          <w:noProof/>
        </w:rPr>
        <w:drawing>
          <wp:anchor distT="0" distB="0" distL="114300" distR="114300" simplePos="0" relativeHeight="251660288" behindDoc="0" locked="0" layoutInCell="1" allowOverlap="1">
            <wp:simplePos x="0" y="0"/>
            <wp:positionH relativeFrom="column">
              <wp:posOffset>2606040</wp:posOffset>
            </wp:positionH>
            <wp:positionV relativeFrom="paragraph">
              <wp:posOffset>152400</wp:posOffset>
            </wp:positionV>
            <wp:extent cx="720090" cy="720090"/>
            <wp:effectExtent l="0" t="0" r="3810" b="381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p w:rsidR="00711C29" w:rsidRPr="00741325" w:rsidRDefault="00711C29" w:rsidP="00711C29">
      <w:r w:rsidRPr="00741325">
        <w:t xml:space="preserve">                                                                      </w:t>
      </w:r>
    </w:p>
    <w:p w:rsidR="00711C29" w:rsidRPr="00741325" w:rsidRDefault="00711C29" w:rsidP="00711C29">
      <w:r w:rsidRPr="00741325">
        <w:rPr>
          <w:noProof/>
        </w:rPr>
        <w:drawing>
          <wp:anchor distT="0" distB="0" distL="114300" distR="114300" simplePos="0" relativeHeight="251659264" behindDoc="0" locked="0" layoutInCell="1" allowOverlap="1">
            <wp:simplePos x="0" y="0"/>
            <wp:positionH relativeFrom="column">
              <wp:posOffset>-3658235</wp:posOffset>
            </wp:positionH>
            <wp:positionV relativeFrom="paragraph">
              <wp:posOffset>45720</wp:posOffset>
            </wp:positionV>
            <wp:extent cx="720090" cy="720090"/>
            <wp:effectExtent l="0" t="0" r="3810" b="381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352"/>
        <w:tblW w:w="9672" w:type="dxa"/>
        <w:tblLook w:val="0000" w:firstRow="0" w:lastRow="0" w:firstColumn="0" w:lastColumn="0" w:noHBand="0" w:noVBand="0"/>
      </w:tblPr>
      <w:tblGrid>
        <w:gridCol w:w="4077"/>
        <w:gridCol w:w="1431"/>
        <w:gridCol w:w="4164"/>
      </w:tblGrid>
      <w:tr w:rsidR="00711C29" w:rsidRPr="00741325" w:rsidTr="002B4630">
        <w:trPr>
          <w:cantSplit/>
          <w:trHeight w:val="420"/>
        </w:trPr>
        <w:tc>
          <w:tcPr>
            <w:tcW w:w="4077" w:type="dxa"/>
            <w:vAlign w:val="center"/>
          </w:tcPr>
          <w:p w:rsidR="00711C29" w:rsidRPr="00741325" w:rsidRDefault="00711C29" w:rsidP="002B4630">
            <w:pPr>
              <w:jc w:val="center"/>
              <w:rPr>
                <w:b/>
                <w:bCs/>
                <w:caps/>
                <w:noProof/>
              </w:rPr>
            </w:pPr>
            <w:r w:rsidRPr="00741325">
              <w:rPr>
                <w:b/>
                <w:bCs/>
                <w:caps/>
                <w:noProof/>
              </w:rPr>
              <w:t>ЧĂВАШ РЕСПУБЛИКИ</w:t>
            </w:r>
          </w:p>
          <w:p w:rsidR="00711C29" w:rsidRDefault="00711C29" w:rsidP="002B4630">
            <w:pPr>
              <w:jc w:val="center"/>
              <w:rPr>
                <w:b/>
                <w:bCs/>
                <w:caps/>
                <w:noProof/>
              </w:rPr>
            </w:pPr>
            <w:r w:rsidRPr="00741325">
              <w:rPr>
                <w:b/>
                <w:bCs/>
                <w:caps/>
                <w:noProof/>
              </w:rPr>
              <w:t xml:space="preserve">ХĔРЛĔ ЧУТАЙ </w:t>
            </w:r>
          </w:p>
          <w:p w:rsidR="00711C29" w:rsidRPr="00741325" w:rsidRDefault="00711C29" w:rsidP="002B4630">
            <w:pPr>
              <w:jc w:val="center"/>
              <w:rPr>
                <w:b/>
                <w:bCs/>
                <w:caps/>
                <w:noProof/>
              </w:rPr>
            </w:pPr>
            <w:r>
              <w:rPr>
                <w:b/>
                <w:bCs/>
                <w:caps/>
                <w:noProof/>
              </w:rPr>
              <w:t>МУНИЦИПАЛЛӐ</w:t>
            </w:r>
            <w:r w:rsidRPr="00741325">
              <w:rPr>
                <w:b/>
                <w:bCs/>
                <w:caps/>
                <w:noProof/>
              </w:rPr>
              <w:t xml:space="preserve"> </w:t>
            </w:r>
            <w:r>
              <w:rPr>
                <w:b/>
                <w:bCs/>
                <w:caps/>
                <w:noProof/>
              </w:rPr>
              <w:t>ОКРУГӖН</w:t>
            </w:r>
            <w:r w:rsidRPr="00741325">
              <w:rPr>
                <w:b/>
                <w:bCs/>
                <w:caps/>
                <w:noProof/>
              </w:rPr>
              <w:t xml:space="preserve">  </w:t>
            </w:r>
          </w:p>
          <w:p w:rsidR="00711C29" w:rsidRPr="00741325" w:rsidRDefault="00711C29" w:rsidP="002B4630">
            <w:pPr>
              <w:jc w:val="center"/>
              <w:rPr>
                <w:b/>
                <w:bCs/>
              </w:rPr>
            </w:pPr>
            <w:r w:rsidRPr="00741325">
              <w:rPr>
                <w:b/>
                <w:bCs/>
                <w:caps/>
                <w:noProof/>
              </w:rPr>
              <w:t xml:space="preserve"> АДМИНИСТРАЦИЙ</w:t>
            </w:r>
            <w:r w:rsidRPr="00741325">
              <w:rPr>
                <w:b/>
                <w:caps/>
              </w:rPr>
              <w:t>ĕ</w:t>
            </w:r>
          </w:p>
        </w:tc>
        <w:tc>
          <w:tcPr>
            <w:tcW w:w="1431" w:type="dxa"/>
            <w:vMerge w:val="restart"/>
            <w:vAlign w:val="center"/>
          </w:tcPr>
          <w:p w:rsidR="00711C29" w:rsidRPr="00741325" w:rsidRDefault="00711C29" w:rsidP="002B4630">
            <w:pPr>
              <w:jc w:val="center"/>
              <w:rPr>
                <w:b/>
                <w:bCs/>
              </w:rPr>
            </w:pPr>
          </w:p>
        </w:tc>
        <w:tc>
          <w:tcPr>
            <w:tcW w:w="4164" w:type="dxa"/>
            <w:vAlign w:val="center"/>
          </w:tcPr>
          <w:p w:rsidR="00711C29" w:rsidRPr="00741325" w:rsidRDefault="00711C29" w:rsidP="002B4630">
            <w:pPr>
              <w:jc w:val="center"/>
              <w:rPr>
                <w:rStyle w:val="af"/>
                <w:b w:val="0"/>
                <w:bCs w:val="0"/>
                <w:noProof/>
                <w:color w:val="auto"/>
              </w:rPr>
            </w:pPr>
            <w:r w:rsidRPr="00741325">
              <w:rPr>
                <w:b/>
                <w:bCs/>
                <w:noProof/>
              </w:rPr>
              <w:t>ЧУВАШСКАЯ РЕСПУБЛИКА</w:t>
            </w:r>
            <w:r w:rsidRPr="00741325">
              <w:rPr>
                <w:rStyle w:val="af"/>
                <w:b w:val="0"/>
                <w:bCs w:val="0"/>
                <w:noProof/>
                <w:color w:val="auto"/>
              </w:rPr>
              <w:t xml:space="preserve"> </w:t>
            </w:r>
          </w:p>
          <w:p w:rsidR="00711C29" w:rsidRPr="00741325" w:rsidRDefault="00711C29" w:rsidP="002B4630">
            <w:pPr>
              <w:jc w:val="center"/>
              <w:rPr>
                <w:rStyle w:val="af"/>
                <w:noProof/>
                <w:color w:val="auto"/>
              </w:rPr>
            </w:pPr>
            <w:r w:rsidRPr="00741325">
              <w:rPr>
                <w:rStyle w:val="af"/>
                <w:noProof/>
                <w:color w:val="auto"/>
              </w:rPr>
              <w:t xml:space="preserve">АДМИНИСТРАЦИЯ  </w:t>
            </w:r>
          </w:p>
          <w:p w:rsidR="00711C29" w:rsidRPr="00741325" w:rsidRDefault="00711C29" w:rsidP="002B4630">
            <w:pPr>
              <w:jc w:val="center"/>
            </w:pPr>
            <w:r w:rsidRPr="00741325">
              <w:rPr>
                <w:b/>
                <w:bCs/>
                <w:noProof/>
              </w:rPr>
              <w:t xml:space="preserve">КРАСНОЧЕТАЙСКОГО </w:t>
            </w:r>
            <w:r>
              <w:rPr>
                <w:b/>
                <w:bCs/>
                <w:noProof/>
              </w:rPr>
              <w:t>МУНИЦИПАЛЬНОГО ОКРУГА</w:t>
            </w:r>
          </w:p>
        </w:tc>
      </w:tr>
      <w:tr w:rsidR="00711C29" w:rsidRPr="00741325" w:rsidTr="002B4630">
        <w:trPr>
          <w:cantSplit/>
          <w:trHeight w:val="1399"/>
        </w:trPr>
        <w:tc>
          <w:tcPr>
            <w:tcW w:w="4077" w:type="dxa"/>
          </w:tcPr>
          <w:p w:rsidR="00711C29" w:rsidRPr="00741325" w:rsidRDefault="00711C29" w:rsidP="002B4630">
            <w:pPr>
              <w:spacing w:line="192" w:lineRule="auto"/>
            </w:pPr>
          </w:p>
          <w:p w:rsidR="00711C29" w:rsidRPr="00741325" w:rsidRDefault="00711C29" w:rsidP="002B4630">
            <w:pPr>
              <w:pStyle w:val="ac"/>
              <w:tabs>
                <w:tab w:val="left" w:pos="4285"/>
              </w:tabs>
              <w:spacing w:line="192" w:lineRule="auto"/>
              <w:jc w:val="center"/>
              <w:rPr>
                <w:rStyle w:val="af"/>
                <w:rFonts w:ascii="Times New Roman" w:hAnsi="Times New Roman" w:cs="Times New Roman"/>
                <w:noProof/>
                <w:color w:val="auto"/>
                <w:sz w:val="24"/>
                <w:szCs w:val="24"/>
              </w:rPr>
            </w:pPr>
            <w:r>
              <w:rPr>
                <w:rStyle w:val="af"/>
                <w:rFonts w:ascii="Times New Roman" w:hAnsi="Times New Roman" w:cs="Times New Roman"/>
                <w:noProof/>
                <w:color w:val="auto"/>
                <w:sz w:val="24"/>
                <w:szCs w:val="24"/>
              </w:rPr>
              <w:t>Й Ы Ш Ӑ</w:t>
            </w:r>
            <w:r w:rsidRPr="00741325">
              <w:rPr>
                <w:rStyle w:val="af"/>
                <w:rFonts w:ascii="Times New Roman" w:hAnsi="Times New Roman" w:cs="Times New Roman"/>
                <w:noProof/>
                <w:color w:val="auto"/>
                <w:sz w:val="24"/>
                <w:szCs w:val="24"/>
              </w:rPr>
              <w:t xml:space="preserve"> Н У </w:t>
            </w:r>
          </w:p>
          <w:p w:rsidR="00711C29" w:rsidRPr="00741325" w:rsidRDefault="00711C29" w:rsidP="002B4630">
            <w:pPr>
              <w:pStyle w:val="ac"/>
              <w:jc w:val="center"/>
              <w:rPr>
                <w:rFonts w:ascii="Arial" w:hAnsi="Arial" w:cs="Arial"/>
              </w:rPr>
            </w:pPr>
          </w:p>
          <w:p w:rsidR="00711C29" w:rsidRPr="00741325" w:rsidRDefault="001B75A7" w:rsidP="00015F59">
            <w:pPr>
              <w:pStyle w:val="ac"/>
              <w:jc w:val="center"/>
              <w:rPr>
                <w:rFonts w:ascii="Times New Roman" w:hAnsi="Times New Roman" w:cs="Times New Roman"/>
                <w:sz w:val="24"/>
                <w:szCs w:val="24"/>
              </w:rPr>
            </w:pPr>
            <w:r>
              <w:rPr>
                <w:rFonts w:ascii="Times New Roman" w:hAnsi="Times New Roman" w:cs="Times New Roman"/>
                <w:noProof/>
                <w:sz w:val="24"/>
                <w:szCs w:val="24"/>
              </w:rPr>
              <w:t xml:space="preserve">   </w:t>
            </w:r>
            <w:r w:rsidR="00711C29">
              <w:rPr>
                <w:rFonts w:ascii="Times New Roman" w:hAnsi="Times New Roman" w:cs="Times New Roman"/>
                <w:noProof/>
                <w:sz w:val="24"/>
                <w:szCs w:val="24"/>
              </w:rPr>
              <w:t xml:space="preserve"> </w:t>
            </w:r>
            <w:r w:rsidR="00711C29" w:rsidRPr="00741325">
              <w:rPr>
                <w:rFonts w:ascii="Times New Roman" w:hAnsi="Times New Roman" w:cs="Times New Roman"/>
                <w:noProof/>
                <w:sz w:val="24"/>
                <w:szCs w:val="24"/>
              </w:rPr>
              <w:t>№</w:t>
            </w:r>
          </w:p>
          <w:p w:rsidR="00711C29" w:rsidRPr="00741325" w:rsidRDefault="00711C29" w:rsidP="002B4630">
            <w:pPr>
              <w:jc w:val="center"/>
              <w:rPr>
                <w:noProof/>
              </w:rPr>
            </w:pPr>
            <w:r w:rsidRPr="00741325">
              <w:rPr>
                <w:noProof/>
              </w:rPr>
              <w:t>Хĕрлĕ Чутай сали</w:t>
            </w:r>
          </w:p>
        </w:tc>
        <w:tc>
          <w:tcPr>
            <w:tcW w:w="1431" w:type="dxa"/>
            <w:vMerge/>
            <w:vAlign w:val="center"/>
          </w:tcPr>
          <w:p w:rsidR="00711C29" w:rsidRPr="00741325" w:rsidRDefault="00711C29" w:rsidP="002B4630">
            <w:pPr>
              <w:rPr>
                <w:b/>
                <w:bCs/>
              </w:rPr>
            </w:pPr>
          </w:p>
        </w:tc>
        <w:tc>
          <w:tcPr>
            <w:tcW w:w="4164" w:type="dxa"/>
          </w:tcPr>
          <w:p w:rsidR="00711C29" w:rsidRPr="00741325" w:rsidRDefault="00711C29" w:rsidP="002B4630">
            <w:pPr>
              <w:pStyle w:val="ac"/>
              <w:spacing w:line="192" w:lineRule="auto"/>
              <w:jc w:val="center"/>
              <w:rPr>
                <w:rStyle w:val="af"/>
                <w:rFonts w:ascii="Times New Roman" w:hAnsi="Times New Roman" w:cs="Times New Roman"/>
                <w:noProof/>
                <w:color w:val="auto"/>
                <w:sz w:val="24"/>
                <w:szCs w:val="24"/>
              </w:rPr>
            </w:pPr>
          </w:p>
          <w:p w:rsidR="00711C29" w:rsidRPr="00741325" w:rsidRDefault="00711C29" w:rsidP="002B4630">
            <w:pPr>
              <w:pStyle w:val="ac"/>
              <w:spacing w:line="192" w:lineRule="auto"/>
              <w:jc w:val="center"/>
              <w:rPr>
                <w:rStyle w:val="af"/>
                <w:rFonts w:ascii="Times New Roman" w:hAnsi="Times New Roman" w:cs="Times New Roman"/>
                <w:noProof/>
                <w:color w:val="auto"/>
                <w:sz w:val="24"/>
                <w:szCs w:val="24"/>
              </w:rPr>
            </w:pPr>
            <w:r w:rsidRPr="00741325">
              <w:rPr>
                <w:rStyle w:val="af"/>
                <w:rFonts w:ascii="Times New Roman" w:hAnsi="Times New Roman" w:cs="Times New Roman"/>
                <w:noProof/>
                <w:color w:val="auto"/>
                <w:sz w:val="24"/>
                <w:szCs w:val="24"/>
              </w:rPr>
              <w:t>ПОСТАНОВЛЕНИЕ</w:t>
            </w:r>
          </w:p>
          <w:p w:rsidR="00711C29" w:rsidRPr="00741325" w:rsidRDefault="00711C29" w:rsidP="002B4630"/>
          <w:p w:rsidR="00711C29" w:rsidRPr="001B75A7" w:rsidRDefault="00711C29" w:rsidP="00015F59">
            <w:pPr>
              <w:pStyle w:val="ac"/>
              <w:jc w:val="center"/>
              <w:rPr>
                <w:rFonts w:ascii="Times New Roman" w:hAnsi="Times New Roman" w:cs="Times New Roman"/>
                <w:sz w:val="24"/>
                <w:szCs w:val="24"/>
              </w:rPr>
            </w:pPr>
            <w:r w:rsidRPr="00741325">
              <w:rPr>
                <w:rFonts w:ascii="Times New Roman" w:hAnsi="Times New Roman" w:cs="Times New Roman"/>
                <w:noProof/>
                <w:sz w:val="24"/>
                <w:szCs w:val="24"/>
              </w:rPr>
              <w:t xml:space="preserve"> </w:t>
            </w:r>
            <w:r w:rsidR="00015F59">
              <w:rPr>
                <w:rFonts w:ascii="Times New Roman" w:hAnsi="Times New Roman" w:cs="Times New Roman"/>
                <w:noProof/>
                <w:sz w:val="24"/>
                <w:szCs w:val="24"/>
              </w:rPr>
              <w:t xml:space="preserve">  № </w:t>
            </w:r>
          </w:p>
          <w:p w:rsidR="00711C29" w:rsidRPr="00741325" w:rsidRDefault="00711C29" w:rsidP="002B4630">
            <w:pPr>
              <w:jc w:val="center"/>
              <w:rPr>
                <w:noProof/>
              </w:rPr>
            </w:pPr>
            <w:r w:rsidRPr="00741325">
              <w:rPr>
                <w:noProof/>
              </w:rPr>
              <w:t>село Красные Четаи</w:t>
            </w:r>
          </w:p>
        </w:tc>
      </w:tr>
    </w:tbl>
    <w:p w:rsidR="00711C29" w:rsidRPr="00711C29" w:rsidRDefault="00711C29" w:rsidP="00711C29">
      <w:pPr>
        <w:ind w:right="5245"/>
        <w:jc w:val="both"/>
      </w:pPr>
      <w:r w:rsidRPr="00711C29">
        <w:t xml:space="preserve">Об утверждении муниципальной программы Красночетайского муниципального округа Чувашской Республики «Развитие транспортной системы Красночетайского муниципального округа Чувашской Республики </w:t>
      </w:r>
      <w:r w:rsidRPr="00711C29">
        <w:rPr>
          <w:color w:val="000000"/>
        </w:rPr>
        <w:t>в 2023–2035 годах</w:t>
      </w:r>
      <w:r w:rsidRPr="00711C29">
        <w:t>»</w:t>
      </w:r>
      <w:r w:rsidR="007D3FA7">
        <w:t>.</w:t>
      </w:r>
    </w:p>
    <w:p w:rsidR="00711C29" w:rsidRPr="00711C29" w:rsidRDefault="00711C29" w:rsidP="00711C29">
      <w:pPr>
        <w:pStyle w:val="ConsPlusNormal"/>
        <w:jc w:val="both"/>
        <w:rPr>
          <w:sz w:val="24"/>
          <w:szCs w:val="24"/>
        </w:rPr>
      </w:pPr>
    </w:p>
    <w:p w:rsidR="00711C29" w:rsidRDefault="00711C29" w:rsidP="00711C29">
      <w:pPr>
        <w:pStyle w:val="ConsPlusNormal"/>
        <w:ind w:firstLine="540"/>
        <w:jc w:val="both"/>
        <w:rPr>
          <w:rFonts w:ascii="Times New Roman" w:hAnsi="Times New Roman" w:cs="Times New Roman"/>
          <w:sz w:val="24"/>
          <w:szCs w:val="24"/>
        </w:rPr>
      </w:pPr>
    </w:p>
    <w:p w:rsidR="00711C29" w:rsidRDefault="00711C29" w:rsidP="00711C29">
      <w:pPr>
        <w:pStyle w:val="ConsPlusNormal"/>
        <w:ind w:firstLine="540"/>
        <w:jc w:val="both"/>
        <w:rPr>
          <w:rFonts w:ascii="Times New Roman" w:hAnsi="Times New Roman" w:cs="Times New Roman"/>
          <w:sz w:val="24"/>
          <w:szCs w:val="24"/>
        </w:rPr>
      </w:pPr>
    </w:p>
    <w:p w:rsidR="00711C29" w:rsidRPr="00711C29" w:rsidRDefault="00711C29" w:rsidP="00711C29">
      <w:pPr>
        <w:pStyle w:val="ConsPlusNormal"/>
        <w:ind w:firstLine="540"/>
        <w:jc w:val="both"/>
        <w:rPr>
          <w:rFonts w:ascii="Times New Roman" w:hAnsi="Times New Roman" w:cs="Times New Roman"/>
          <w:sz w:val="24"/>
          <w:szCs w:val="24"/>
        </w:rPr>
      </w:pPr>
      <w:r w:rsidRPr="00711C29">
        <w:rPr>
          <w:rFonts w:ascii="Times New Roman" w:hAnsi="Times New Roman" w:cs="Times New Roman"/>
          <w:sz w:val="24"/>
          <w:szCs w:val="24"/>
        </w:rPr>
        <w:t xml:space="preserve">Во исполнение Федерального </w:t>
      </w:r>
      <w:hyperlink r:id="rId9">
        <w:r w:rsidRPr="00711C29">
          <w:rPr>
            <w:rFonts w:ascii="Times New Roman" w:hAnsi="Times New Roman" w:cs="Times New Roman"/>
            <w:sz w:val="24"/>
            <w:szCs w:val="24"/>
          </w:rPr>
          <w:t>закона</w:t>
        </w:r>
      </w:hyperlink>
      <w:r w:rsidRPr="00711C29">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администрация Красночетайского муниципального округа Чувашской Республики постановляет:</w:t>
      </w:r>
    </w:p>
    <w:p w:rsidR="00711C29" w:rsidRPr="00711C29" w:rsidRDefault="00711C29" w:rsidP="00711C29">
      <w:pPr>
        <w:ind w:firstLine="567"/>
        <w:jc w:val="both"/>
      </w:pPr>
      <w:r w:rsidRPr="00711C29">
        <w:t xml:space="preserve">1. Утвердить прилагаемую муниципальную </w:t>
      </w:r>
      <w:hyperlink w:anchor="P32">
        <w:r w:rsidRPr="00711C29">
          <w:t>программу</w:t>
        </w:r>
      </w:hyperlink>
      <w:r w:rsidRPr="00711C29">
        <w:t xml:space="preserve"> Красночетайского муниципального округа Чувашской Республики «Развитие транспортной системы Красночетайского муниципального округа Чувашской Республики </w:t>
      </w:r>
      <w:r w:rsidRPr="00711C29">
        <w:rPr>
          <w:color w:val="000000"/>
        </w:rPr>
        <w:t>в 2023–2035 годах</w:t>
      </w:r>
      <w:r w:rsidRPr="00711C29">
        <w:t>».</w:t>
      </w:r>
    </w:p>
    <w:p w:rsidR="00711C29" w:rsidRPr="00711C29" w:rsidRDefault="00711C29" w:rsidP="00711C29">
      <w:pPr>
        <w:pStyle w:val="ConsPlusNormal"/>
        <w:ind w:firstLine="540"/>
        <w:jc w:val="both"/>
        <w:rPr>
          <w:rFonts w:ascii="Times New Roman" w:hAnsi="Times New Roman" w:cs="Times New Roman"/>
          <w:sz w:val="24"/>
          <w:szCs w:val="24"/>
        </w:rPr>
      </w:pPr>
      <w:r w:rsidRPr="00711C29">
        <w:rPr>
          <w:rFonts w:ascii="Times New Roman" w:hAnsi="Times New Roman" w:cs="Times New Roman"/>
          <w:sz w:val="24"/>
          <w:szCs w:val="24"/>
        </w:rPr>
        <w:t>2. Настоящее постановление вступает в силу с момента его опубликования в информационном издании "Вестник Красночетайского муниципального округа".</w:t>
      </w:r>
    </w:p>
    <w:p w:rsidR="007D3FA7" w:rsidRPr="007D3FA7" w:rsidRDefault="00711C29" w:rsidP="007D3FA7">
      <w:pPr>
        <w:pStyle w:val="ConsPlusNormal"/>
        <w:ind w:firstLine="567"/>
        <w:jc w:val="both"/>
        <w:rPr>
          <w:rFonts w:ascii="Times New Roman" w:hAnsi="Times New Roman" w:cs="Times New Roman"/>
          <w:sz w:val="24"/>
          <w:szCs w:val="24"/>
        </w:rPr>
      </w:pPr>
      <w:r w:rsidRPr="00711C29">
        <w:rPr>
          <w:rFonts w:ascii="Times New Roman" w:hAnsi="Times New Roman"/>
          <w:sz w:val="24"/>
          <w:szCs w:val="24"/>
        </w:rPr>
        <w:t xml:space="preserve">3. Признать утратившим силу </w:t>
      </w:r>
      <w:hyperlink r:id="rId10" w:history="1">
        <w:r w:rsidR="007D3FA7">
          <w:rPr>
            <w:rStyle w:val="a6"/>
            <w:rFonts w:ascii="Times New Roman" w:hAnsi="Times New Roman" w:cs="Times New Roman"/>
            <w:color w:val="auto"/>
            <w:sz w:val="24"/>
            <w:szCs w:val="24"/>
            <w:u w:val="none"/>
            <w:shd w:val="clear" w:color="auto" w:fill="FFFFFF"/>
          </w:rPr>
          <w:t>п</w:t>
        </w:r>
        <w:r w:rsidR="007D3FA7" w:rsidRPr="007D3FA7">
          <w:rPr>
            <w:rStyle w:val="a6"/>
            <w:rFonts w:ascii="Times New Roman" w:hAnsi="Times New Roman" w:cs="Times New Roman"/>
            <w:color w:val="auto"/>
            <w:sz w:val="24"/>
            <w:szCs w:val="24"/>
            <w:u w:val="none"/>
            <w:shd w:val="clear" w:color="auto" w:fill="FFFFFF"/>
          </w:rPr>
          <w:t>остановление главы администрации Красночетайского района от 24 января 2018 года №32 "О внесении изменений в постановление администрации Красночетайского района Чувашской Республики от 22 марта 2017 года № 119 «О муниципальной программе Красночетайского района Чувашской Республики «Развитие транспортной системы Красночетайского района Чувашской Республики на 2014–2020 годы»</w:t>
        </w:r>
      </w:hyperlink>
      <w:r w:rsidR="007D3FA7">
        <w:rPr>
          <w:rFonts w:ascii="Times New Roman" w:hAnsi="Times New Roman" w:cs="Times New Roman"/>
          <w:sz w:val="24"/>
          <w:szCs w:val="24"/>
        </w:rPr>
        <w:t>.</w:t>
      </w:r>
    </w:p>
    <w:p w:rsidR="00711C29" w:rsidRPr="00711C29" w:rsidRDefault="00711C29" w:rsidP="00711C29">
      <w:pPr>
        <w:pStyle w:val="1"/>
        <w:shd w:val="clear" w:color="auto" w:fill="FFFFFF"/>
        <w:ind w:firstLine="540"/>
        <w:jc w:val="both"/>
        <w:rPr>
          <w:b w:val="0"/>
          <w:sz w:val="24"/>
          <w:szCs w:val="24"/>
        </w:rPr>
      </w:pPr>
      <w:r w:rsidRPr="00711C29">
        <w:rPr>
          <w:b w:val="0"/>
          <w:sz w:val="24"/>
          <w:szCs w:val="24"/>
        </w:rPr>
        <w:t>4.  Контроль за исполнением настоящего постановления возложить на и.о. заместителя главы муниципального округа – начальника Управления по благоустройству и развитию территорий Красночетайского муниципального округа Чувашской Республики В.И. Ярабаеву.</w:t>
      </w:r>
    </w:p>
    <w:p w:rsidR="00711C29" w:rsidRPr="00711C29" w:rsidRDefault="00711C29" w:rsidP="00711C29">
      <w:pPr>
        <w:pStyle w:val="1"/>
        <w:shd w:val="clear" w:color="auto" w:fill="FFFFFF"/>
        <w:ind w:firstLine="540"/>
        <w:jc w:val="both"/>
        <w:rPr>
          <w:b w:val="0"/>
          <w:sz w:val="24"/>
          <w:szCs w:val="24"/>
        </w:rPr>
      </w:pPr>
    </w:p>
    <w:p w:rsidR="00711C29" w:rsidRDefault="00711C29" w:rsidP="00711C29">
      <w:pPr>
        <w:pStyle w:val="1"/>
        <w:shd w:val="clear" w:color="auto" w:fill="FFFFFF"/>
        <w:ind w:firstLine="540"/>
        <w:jc w:val="both"/>
        <w:rPr>
          <w:b w:val="0"/>
          <w:sz w:val="24"/>
          <w:szCs w:val="24"/>
        </w:rPr>
      </w:pPr>
    </w:p>
    <w:p w:rsidR="00711C29" w:rsidRDefault="00711C29" w:rsidP="00711C29">
      <w:pPr>
        <w:rPr>
          <w:lang w:val="x-none" w:eastAsia="x-none"/>
        </w:rPr>
      </w:pPr>
    </w:p>
    <w:p w:rsidR="00711C29" w:rsidRPr="00711C29" w:rsidRDefault="00711C29" w:rsidP="00711C29">
      <w:pPr>
        <w:rPr>
          <w:lang w:val="x-none" w:eastAsia="x-none"/>
        </w:rPr>
      </w:pPr>
    </w:p>
    <w:p w:rsidR="00711C29" w:rsidRPr="00711C29" w:rsidRDefault="00FC35EC" w:rsidP="00711C29">
      <w:pPr>
        <w:pStyle w:val="1"/>
        <w:shd w:val="clear" w:color="auto" w:fill="FFFFFF"/>
        <w:jc w:val="both"/>
        <w:rPr>
          <w:b w:val="0"/>
          <w:sz w:val="24"/>
          <w:szCs w:val="24"/>
        </w:rPr>
      </w:pPr>
      <w:r>
        <w:rPr>
          <w:b w:val="0"/>
          <w:sz w:val="24"/>
          <w:szCs w:val="24"/>
        </w:rPr>
        <w:t>Глава</w:t>
      </w:r>
      <w:r w:rsidR="00711C29" w:rsidRPr="00711C29">
        <w:rPr>
          <w:b w:val="0"/>
          <w:sz w:val="24"/>
          <w:szCs w:val="24"/>
        </w:rPr>
        <w:t xml:space="preserve"> Красночетайского</w:t>
      </w:r>
    </w:p>
    <w:p w:rsidR="00711C29" w:rsidRPr="00711C29" w:rsidRDefault="00711C29" w:rsidP="00711C29">
      <w:pPr>
        <w:pStyle w:val="1"/>
        <w:shd w:val="clear" w:color="auto" w:fill="FFFFFF"/>
        <w:jc w:val="both"/>
        <w:rPr>
          <w:b w:val="0"/>
          <w:sz w:val="24"/>
          <w:szCs w:val="24"/>
        </w:rPr>
      </w:pPr>
      <w:r w:rsidRPr="00711C29">
        <w:rPr>
          <w:b w:val="0"/>
          <w:sz w:val="24"/>
          <w:szCs w:val="24"/>
        </w:rPr>
        <w:t>муниципального округа</w:t>
      </w:r>
    </w:p>
    <w:p w:rsidR="00711C29" w:rsidRPr="002C428D" w:rsidRDefault="00711C29" w:rsidP="00711C29">
      <w:pPr>
        <w:pStyle w:val="1"/>
        <w:shd w:val="clear" w:color="auto" w:fill="FFFFFF"/>
        <w:jc w:val="both"/>
        <w:rPr>
          <w:b w:val="0"/>
          <w:sz w:val="24"/>
          <w:szCs w:val="24"/>
          <w:lang w:val="ru-RU"/>
        </w:rPr>
      </w:pPr>
      <w:r w:rsidRPr="00711C29">
        <w:rPr>
          <w:b w:val="0"/>
          <w:sz w:val="24"/>
          <w:szCs w:val="24"/>
        </w:rPr>
        <w:t>Чувашской Республики</w:t>
      </w:r>
      <w:r w:rsidRPr="00711C29">
        <w:rPr>
          <w:b w:val="0"/>
          <w:sz w:val="24"/>
          <w:szCs w:val="24"/>
        </w:rPr>
        <w:tab/>
      </w:r>
      <w:r w:rsidRPr="00711C29">
        <w:rPr>
          <w:b w:val="0"/>
          <w:sz w:val="24"/>
          <w:szCs w:val="24"/>
        </w:rPr>
        <w:tab/>
      </w:r>
      <w:r w:rsidRPr="00711C29">
        <w:rPr>
          <w:b w:val="0"/>
          <w:sz w:val="24"/>
          <w:szCs w:val="24"/>
        </w:rPr>
        <w:tab/>
      </w:r>
      <w:r w:rsidRPr="00711C29">
        <w:rPr>
          <w:b w:val="0"/>
          <w:sz w:val="24"/>
          <w:szCs w:val="24"/>
        </w:rPr>
        <w:tab/>
      </w:r>
      <w:r w:rsidRPr="00711C29">
        <w:rPr>
          <w:b w:val="0"/>
          <w:sz w:val="24"/>
          <w:szCs w:val="24"/>
        </w:rPr>
        <w:tab/>
      </w:r>
      <w:r w:rsidRPr="00711C29">
        <w:rPr>
          <w:b w:val="0"/>
          <w:sz w:val="24"/>
          <w:szCs w:val="24"/>
          <w:lang w:val="ru-RU"/>
        </w:rPr>
        <w:t xml:space="preserve">                                </w:t>
      </w:r>
      <w:r w:rsidR="002C428D">
        <w:rPr>
          <w:b w:val="0"/>
          <w:sz w:val="24"/>
          <w:szCs w:val="24"/>
          <w:lang w:val="ru-RU"/>
        </w:rPr>
        <w:t xml:space="preserve">    </w:t>
      </w:r>
      <w:r w:rsidRPr="00711C29">
        <w:rPr>
          <w:b w:val="0"/>
          <w:sz w:val="24"/>
          <w:szCs w:val="24"/>
          <w:lang w:val="ru-RU"/>
        </w:rPr>
        <w:t xml:space="preserve">    </w:t>
      </w:r>
      <w:r w:rsidRPr="00711C29">
        <w:rPr>
          <w:b w:val="0"/>
          <w:sz w:val="24"/>
          <w:szCs w:val="24"/>
        </w:rPr>
        <w:t xml:space="preserve">И.Н. </w:t>
      </w:r>
      <w:r w:rsidR="002C428D">
        <w:rPr>
          <w:b w:val="0"/>
          <w:sz w:val="24"/>
          <w:szCs w:val="24"/>
          <w:lang w:val="ru-RU"/>
        </w:rPr>
        <w:t>Ми</w:t>
      </w:r>
      <w:bookmarkStart w:id="1" w:name="_GoBack"/>
      <w:bookmarkEnd w:id="1"/>
      <w:r w:rsidR="002C428D">
        <w:rPr>
          <w:b w:val="0"/>
          <w:sz w:val="24"/>
          <w:szCs w:val="24"/>
          <w:lang w:val="ru-RU"/>
        </w:rPr>
        <w:t>хопаров</w:t>
      </w:r>
    </w:p>
    <w:p w:rsidR="00711C29" w:rsidRPr="004F644C" w:rsidRDefault="00711C29" w:rsidP="00711C29">
      <w:pPr>
        <w:pStyle w:val="1"/>
        <w:shd w:val="clear" w:color="auto" w:fill="FFFFFF"/>
        <w:jc w:val="both"/>
        <w:rPr>
          <w:b w:val="0"/>
          <w:sz w:val="24"/>
          <w:szCs w:val="24"/>
        </w:rPr>
      </w:pPr>
    </w:p>
    <w:p w:rsidR="00711C29" w:rsidRPr="004F644C" w:rsidRDefault="00711C29" w:rsidP="00711C29">
      <w:pPr>
        <w:pStyle w:val="ConsPlusNormal"/>
        <w:jc w:val="both"/>
        <w:rPr>
          <w:rFonts w:ascii="Times New Roman" w:hAnsi="Times New Roman" w:cs="Times New Roman"/>
          <w:sz w:val="24"/>
          <w:szCs w:val="24"/>
        </w:rPr>
      </w:pPr>
    </w:p>
    <w:p w:rsidR="00711C29" w:rsidRPr="004F644C" w:rsidRDefault="00711C29" w:rsidP="00711C29">
      <w:pPr>
        <w:pStyle w:val="ConsPlusNormal"/>
        <w:jc w:val="both"/>
        <w:rPr>
          <w:rFonts w:ascii="Times New Roman" w:hAnsi="Times New Roman" w:cs="Times New Roman"/>
          <w:sz w:val="24"/>
          <w:szCs w:val="24"/>
        </w:rPr>
      </w:pPr>
    </w:p>
    <w:p w:rsidR="00711C29" w:rsidRDefault="00711C29" w:rsidP="00711C29">
      <w:pPr>
        <w:pStyle w:val="ConsPlusNormal"/>
        <w:jc w:val="both"/>
      </w:pPr>
    </w:p>
    <w:p w:rsidR="00711C29" w:rsidRDefault="00711C29" w:rsidP="00711C29">
      <w:pPr>
        <w:pStyle w:val="ConsPlusNormal"/>
        <w:jc w:val="both"/>
      </w:pPr>
    </w:p>
    <w:p w:rsidR="00711C29" w:rsidRDefault="00711C29" w:rsidP="00711C29">
      <w:pPr>
        <w:pStyle w:val="ConsPlusNormal"/>
        <w:jc w:val="both"/>
      </w:pPr>
    </w:p>
    <w:p w:rsidR="00711C29" w:rsidRDefault="00711C29" w:rsidP="00711C29">
      <w:pPr>
        <w:pStyle w:val="ConsPlusNormal"/>
        <w:jc w:val="both"/>
      </w:pPr>
    </w:p>
    <w:p w:rsidR="00711C29" w:rsidRDefault="00711C29" w:rsidP="00711C29">
      <w:pPr>
        <w:pStyle w:val="ConsPlusNormal"/>
        <w:jc w:val="both"/>
      </w:pPr>
    </w:p>
    <w:p w:rsidR="00711C29" w:rsidRDefault="00711C29" w:rsidP="00711C29">
      <w:pPr>
        <w:pStyle w:val="ConsPlusNormal"/>
        <w:jc w:val="both"/>
      </w:pPr>
    </w:p>
    <w:p w:rsidR="00711C29" w:rsidRDefault="00711C29" w:rsidP="00711C29">
      <w:pPr>
        <w:pStyle w:val="ConsPlusNormal"/>
        <w:jc w:val="both"/>
      </w:pPr>
    </w:p>
    <w:p w:rsidR="00711C29" w:rsidRDefault="00711C29" w:rsidP="00711C29">
      <w:pPr>
        <w:pStyle w:val="ConsPlusNormal"/>
        <w:jc w:val="both"/>
      </w:pPr>
    </w:p>
    <w:p w:rsidR="00711C29" w:rsidRDefault="00711C29" w:rsidP="00711C29">
      <w:pPr>
        <w:pStyle w:val="ConsPlusNormal"/>
        <w:jc w:val="both"/>
      </w:pPr>
    </w:p>
    <w:p w:rsidR="00711C29" w:rsidRDefault="00711C29" w:rsidP="00711C29">
      <w:pPr>
        <w:pStyle w:val="ConsPlusNormal"/>
        <w:jc w:val="both"/>
      </w:pPr>
    </w:p>
    <w:p w:rsidR="00711C29" w:rsidRDefault="00711C29" w:rsidP="00711C29">
      <w:pPr>
        <w:pStyle w:val="ConsPlusNormal"/>
        <w:jc w:val="both"/>
      </w:pPr>
    </w:p>
    <w:p w:rsidR="00711C29" w:rsidRDefault="00711C29" w:rsidP="00711C29">
      <w:pPr>
        <w:pStyle w:val="ConsPlusNormal"/>
        <w:jc w:val="both"/>
      </w:pPr>
    </w:p>
    <w:p w:rsidR="00711C29" w:rsidRDefault="00711C29" w:rsidP="00711C29">
      <w:pPr>
        <w:pStyle w:val="ConsPlusNormal"/>
        <w:jc w:val="both"/>
      </w:pPr>
    </w:p>
    <w:p w:rsidR="00711C29" w:rsidRDefault="00711C29" w:rsidP="00711C29">
      <w:pPr>
        <w:pStyle w:val="ConsPlusNormal"/>
        <w:jc w:val="both"/>
      </w:pPr>
    </w:p>
    <w:p w:rsidR="00711C29" w:rsidRDefault="00711C29" w:rsidP="00711C29">
      <w:pPr>
        <w:pStyle w:val="ConsPlusNormal"/>
        <w:jc w:val="both"/>
      </w:pPr>
    </w:p>
    <w:p w:rsidR="00711C29" w:rsidRDefault="00711C29" w:rsidP="00711C29">
      <w:pPr>
        <w:pStyle w:val="ConsPlusNormal"/>
        <w:jc w:val="both"/>
      </w:pPr>
    </w:p>
    <w:p w:rsidR="00711C29" w:rsidRDefault="00711C29" w:rsidP="00711C29">
      <w:pPr>
        <w:pStyle w:val="ConsPlusNormal"/>
        <w:jc w:val="both"/>
      </w:pPr>
    </w:p>
    <w:p w:rsidR="00711C29" w:rsidRDefault="00711C29" w:rsidP="00711C29">
      <w:pPr>
        <w:pStyle w:val="ConsPlusNormal"/>
        <w:jc w:val="both"/>
      </w:pPr>
    </w:p>
    <w:p w:rsidR="00711C29" w:rsidRDefault="00711C29" w:rsidP="00711C29">
      <w:pPr>
        <w:pStyle w:val="ConsPlusNormal"/>
        <w:jc w:val="both"/>
      </w:pPr>
    </w:p>
    <w:p w:rsidR="00711C29" w:rsidRDefault="00711C29" w:rsidP="00711C29">
      <w:pPr>
        <w:pStyle w:val="ConsPlusNormal"/>
        <w:jc w:val="both"/>
      </w:pPr>
    </w:p>
    <w:p w:rsidR="00711C29" w:rsidRDefault="00711C29" w:rsidP="00711C29">
      <w:pPr>
        <w:pStyle w:val="ConsPlusNormal"/>
        <w:jc w:val="both"/>
      </w:pPr>
    </w:p>
    <w:p w:rsidR="00711C29" w:rsidRDefault="00711C29" w:rsidP="00711C29">
      <w:pPr>
        <w:pStyle w:val="ConsPlusNormal"/>
        <w:jc w:val="both"/>
      </w:pPr>
    </w:p>
    <w:p w:rsidR="00711C29" w:rsidRDefault="00711C29" w:rsidP="00711C29">
      <w:pPr>
        <w:pStyle w:val="ConsPlusNormal"/>
        <w:jc w:val="both"/>
      </w:pPr>
    </w:p>
    <w:p w:rsidR="00711C29" w:rsidRDefault="00711C29" w:rsidP="00711C29">
      <w:pPr>
        <w:pStyle w:val="ConsPlusNormal"/>
        <w:jc w:val="both"/>
      </w:pPr>
    </w:p>
    <w:p w:rsidR="00711C29" w:rsidRDefault="00711C29" w:rsidP="00711C29">
      <w:pPr>
        <w:pStyle w:val="ConsPlusNormal"/>
        <w:jc w:val="both"/>
      </w:pPr>
    </w:p>
    <w:p w:rsidR="00711C29" w:rsidRDefault="00711C29" w:rsidP="00711C29">
      <w:pPr>
        <w:pStyle w:val="ConsPlusNormal"/>
        <w:jc w:val="both"/>
      </w:pPr>
    </w:p>
    <w:p w:rsidR="00711C29" w:rsidRDefault="00711C29" w:rsidP="00711C29">
      <w:pPr>
        <w:pStyle w:val="ConsPlusNormal"/>
        <w:jc w:val="both"/>
      </w:pPr>
    </w:p>
    <w:p w:rsidR="00711C29" w:rsidRDefault="00711C29" w:rsidP="00711C29">
      <w:pPr>
        <w:pStyle w:val="ConsPlusNormal"/>
        <w:jc w:val="both"/>
      </w:pPr>
    </w:p>
    <w:p w:rsidR="00711C29" w:rsidRDefault="00711C29" w:rsidP="00711C29">
      <w:pPr>
        <w:pStyle w:val="ConsPlusNormal"/>
        <w:jc w:val="both"/>
      </w:pPr>
    </w:p>
    <w:p w:rsidR="00711C29" w:rsidRDefault="00711C29" w:rsidP="00711C29">
      <w:pPr>
        <w:pStyle w:val="ConsPlusNormal"/>
        <w:jc w:val="both"/>
      </w:pPr>
    </w:p>
    <w:p w:rsidR="00711C29" w:rsidRDefault="00711C29" w:rsidP="00711C29">
      <w:pPr>
        <w:pStyle w:val="ConsPlusNormal"/>
        <w:jc w:val="both"/>
      </w:pPr>
    </w:p>
    <w:p w:rsidR="00711C29" w:rsidRDefault="00711C29" w:rsidP="00711C29">
      <w:pPr>
        <w:pStyle w:val="ConsPlusNormal"/>
        <w:jc w:val="both"/>
      </w:pPr>
    </w:p>
    <w:p w:rsidR="00711C29" w:rsidRDefault="00711C29" w:rsidP="00711C29">
      <w:pPr>
        <w:pStyle w:val="ConsPlusNormal"/>
        <w:jc w:val="both"/>
      </w:pPr>
    </w:p>
    <w:p w:rsidR="00711C29" w:rsidRDefault="00711C29" w:rsidP="00711C29">
      <w:pPr>
        <w:pStyle w:val="ConsPlusNormal"/>
        <w:jc w:val="both"/>
      </w:pPr>
    </w:p>
    <w:p w:rsidR="00711C29" w:rsidRDefault="00711C29" w:rsidP="00711C29">
      <w:pPr>
        <w:pStyle w:val="ConsPlusNormal"/>
        <w:jc w:val="both"/>
      </w:pPr>
    </w:p>
    <w:p w:rsidR="00711C29" w:rsidRDefault="00711C29" w:rsidP="00711C29">
      <w:pPr>
        <w:pStyle w:val="ConsPlusNormal"/>
        <w:jc w:val="both"/>
      </w:pPr>
    </w:p>
    <w:p w:rsidR="00711C29" w:rsidRDefault="00711C29" w:rsidP="00711C29">
      <w:pPr>
        <w:pStyle w:val="ConsPlusNormal"/>
        <w:jc w:val="both"/>
      </w:pPr>
    </w:p>
    <w:p w:rsidR="00711C29" w:rsidRDefault="00711C29" w:rsidP="00711C29">
      <w:pPr>
        <w:pStyle w:val="ConsPlusNormal"/>
        <w:jc w:val="both"/>
      </w:pPr>
    </w:p>
    <w:p w:rsidR="00711C29" w:rsidRDefault="00711C29" w:rsidP="00711C29">
      <w:pPr>
        <w:pStyle w:val="ConsPlusNormal"/>
        <w:jc w:val="both"/>
      </w:pPr>
    </w:p>
    <w:p w:rsidR="00711C29" w:rsidRDefault="00711C29" w:rsidP="00711C29">
      <w:pPr>
        <w:pStyle w:val="ConsPlusNormal"/>
        <w:jc w:val="both"/>
      </w:pPr>
    </w:p>
    <w:p w:rsidR="00711C29" w:rsidRDefault="00711C29" w:rsidP="00711C29">
      <w:pPr>
        <w:pStyle w:val="ConsPlusNormal"/>
        <w:jc w:val="both"/>
      </w:pPr>
    </w:p>
    <w:p w:rsidR="00711C29" w:rsidRDefault="00711C29" w:rsidP="00711C29">
      <w:pPr>
        <w:pStyle w:val="ConsPlusNormal"/>
        <w:jc w:val="both"/>
      </w:pPr>
    </w:p>
    <w:p w:rsidR="00711C29" w:rsidRDefault="00711C29" w:rsidP="00711C29">
      <w:pPr>
        <w:pStyle w:val="ConsPlusNormal"/>
        <w:jc w:val="both"/>
      </w:pPr>
    </w:p>
    <w:p w:rsidR="00711C29" w:rsidRDefault="00711C29" w:rsidP="00711C29">
      <w:pPr>
        <w:pStyle w:val="ConsPlusNormal"/>
        <w:jc w:val="both"/>
      </w:pPr>
    </w:p>
    <w:p w:rsidR="00711C29" w:rsidRDefault="00711C29" w:rsidP="00711C29">
      <w:pPr>
        <w:pStyle w:val="ConsPlusNormal"/>
        <w:jc w:val="both"/>
      </w:pPr>
    </w:p>
    <w:p w:rsidR="00711C29" w:rsidRDefault="00711C29" w:rsidP="00711C29">
      <w:pPr>
        <w:pStyle w:val="ConsPlusNormal"/>
        <w:jc w:val="both"/>
      </w:pPr>
    </w:p>
    <w:p w:rsidR="00711C29" w:rsidRDefault="00711C29" w:rsidP="00711C29">
      <w:pPr>
        <w:pStyle w:val="ConsPlusNormal"/>
        <w:jc w:val="both"/>
      </w:pPr>
    </w:p>
    <w:p w:rsidR="00711C29" w:rsidRDefault="00711C29" w:rsidP="00711C29">
      <w:pPr>
        <w:pStyle w:val="ConsPlusNormal"/>
        <w:jc w:val="both"/>
      </w:pPr>
    </w:p>
    <w:p w:rsidR="00711C29" w:rsidRDefault="00711C29" w:rsidP="00711C29">
      <w:pPr>
        <w:pStyle w:val="ConsPlusNormal"/>
        <w:jc w:val="both"/>
      </w:pPr>
    </w:p>
    <w:p w:rsidR="00711C29" w:rsidRDefault="00711C29" w:rsidP="00711C29">
      <w:pPr>
        <w:pStyle w:val="ConsPlusNormal"/>
        <w:jc w:val="both"/>
      </w:pPr>
    </w:p>
    <w:p w:rsidR="00711C29" w:rsidRDefault="00711C29" w:rsidP="00711C29">
      <w:pPr>
        <w:pStyle w:val="ConsPlusNormal"/>
        <w:jc w:val="both"/>
      </w:pPr>
    </w:p>
    <w:p w:rsidR="00711C29" w:rsidRDefault="00711C29" w:rsidP="00711C29">
      <w:pPr>
        <w:pStyle w:val="ConsPlusNormal"/>
        <w:jc w:val="both"/>
      </w:pPr>
    </w:p>
    <w:p w:rsidR="00711C29" w:rsidRPr="00711C29" w:rsidRDefault="00711C29" w:rsidP="00711C29">
      <w:pPr>
        <w:pStyle w:val="ConsPlusNormal"/>
        <w:ind w:firstLine="0"/>
        <w:jc w:val="both"/>
        <w:rPr>
          <w:rFonts w:ascii="Times New Roman" w:hAnsi="Times New Roman" w:cs="Times New Roman"/>
          <w:sz w:val="24"/>
          <w:szCs w:val="24"/>
        </w:rPr>
      </w:pPr>
      <w:r w:rsidRPr="00711C29">
        <w:rPr>
          <w:rFonts w:ascii="Times New Roman" w:hAnsi="Times New Roman" w:cs="Times New Roman"/>
          <w:sz w:val="24"/>
          <w:szCs w:val="24"/>
        </w:rPr>
        <w:t>Начальник финансового отдела</w:t>
      </w:r>
      <w:r w:rsidRPr="00711C29">
        <w:rPr>
          <w:rFonts w:ascii="Times New Roman" w:hAnsi="Times New Roman" w:cs="Times New Roman"/>
          <w:sz w:val="24"/>
          <w:szCs w:val="24"/>
        </w:rPr>
        <w:tab/>
      </w:r>
      <w:r w:rsidRPr="00711C29">
        <w:rPr>
          <w:rFonts w:ascii="Times New Roman" w:hAnsi="Times New Roman" w:cs="Times New Roman"/>
          <w:sz w:val="24"/>
          <w:szCs w:val="24"/>
        </w:rPr>
        <w:tab/>
      </w:r>
      <w:r w:rsidRPr="00711C29">
        <w:rPr>
          <w:rFonts w:ascii="Times New Roman" w:hAnsi="Times New Roman" w:cs="Times New Roman"/>
          <w:sz w:val="24"/>
          <w:szCs w:val="24"/>
        </w:rPr>
        <w:tab/>
      </w:r>
      <w:r w:rsidRPr="00711C29">
        <w:rPr>
          <w:rFonts w:ascii="Times New Roman" w:hAnsi="Times New Roman" w:cs="Times New Roman"/>
          <w:sz w:val="24"/>
          <w:szCs w:val="24"/>
        </w:rPr>
        <w:tab/>
      </w:r>
      <w:r w:rsidRPr="00711C29">
        <w:rPr>
          <w:rFonts w:ascii="Times New Roman" w:hAnsi="Times New Roman" w:cs="Times New Roman"/>
          <w:sz w:val="24"/>
          <w:szCs w:val="24"/>
        </w:rPr>
        <w:tab/>
        <w:t>О.В. Музякова</w:t>
      </w:r>
    </w:p>
    <w:p w:rsidR="00711C29" w:rsidRDefault="00711C29" w:rsidP="00711C29">
      <w:pPr>
        <w:pStyle w:val="ConsPlusNormal"/>
        <w:jc w:val="both"/>
      </w:pPr>
    </w:p>
    <w:p w:rsidR="00711C29" w:rsidRDefault="00711C29" w:rsidP="00711C29">
      <w:pPr>
        <w:pStyle w:val="ConsPlusNormal"/>
        <w:jc w:val="both"/>
      </w:pPr>
    </w:p>
    <w:p w:rsidR="00711C29" w:rsidRDefault="00711C29" w:rsidP="00711C29">
      <w:pPr>
        <w:pStyle w:val="ConsPlusNormal"/>
        <w:jc w:val="both"/>
      </w:pPr>
    </w:p>
    <w:p w:rsidR="00711C29" w:rsidRDefault="00711C29" w:rsidP="00711C29">
      <w:r>
        <w:t>Отдел правого обеспечения:</w:t>
      </w:r>
    </w:p>
    <w:p w:rsidR="00711C29" w:rsidRDefault="00711C29" w:rsidP="00711C29">
      <w:r>
        <w:t>Главный специалист-эксперт</w:t>
      </w:r>
      <w:r>
        <w:tab/>
      </w:r>
      <w:r>
        <w:tab/>
      </w:r>
      <w:r>
        <w:tab/>
      </w:r>
      <w:r>
        <w:tab/>
      </w:r>
      <w:r>
        <w:tab/>
      </w:r>
      <w:r>
        <w:tab/>
      </w:r>
      <w:r>
        <w:tab/>
      </w:r>
    </w:p>
    <w:p w:rsidR="00711C29" w:rsidRDefault="00711C29" w:rsidP="00711C29">
      <w:r>
        <w:t>отдела правого обеспечения</w:t>
      </w:r>
      <w:r>
        <w:tab/>
      </w:r>
      <w:r>
        <w:tab/>
      </w:r>
      <w:r>
        <w:tab/>
      </w:r>
      <w:r>
        <w:tab/>
      </w:r>
      <w:r>
        <w:tab/>
      </w:r>
      <w:r>
        <w:tab/>
      </w:r>
    </w:p>
    <w:p w:rsidR="00711C29" w:rsidRDefault="00711C29" w:rsidP="00711C29">
      <w:r>
        <w:t>Красночетайского МО</w:t>
      </w:r>
      <w:r>
        <w:tab/>
      </w:r>
      <w:r>
        <w:tab/>
      </w:r>
      <w:r>
        <w:tab/>
      </w:r>
      <w:r>
        <w:tab/>
      </w:r>
      <w:r>
        <w:tab/>
      </w:r>
      <w:r>
        <w:tab/>
        <w:t>В.В. Михеев</w:t>
      </w:r>
    </w:p>
    <w:p w:rsidR="00711C29" w:rsidRDefault="00711C29" w:rsidP="00711C29"/>
    <w:p w:rsidR="00711C29" w:rsidRDefault="00711C29" w:rsidP="00711C29"/>
    <w:p w:rsidR="00711C29" w:rsidRDefault="00711C29" w:rsidP="00711C29">
      <w:r>
        <w:t>Подготовила:</w:t>
      </w:r>
    </w:p>
    <w:p w:rsidR="00711C29" w:rsidRDefault="00711C29" w:rsidP="00711C29">
      <w:pPr>
        <w:pStyle w:val="2"/>
        <w:shd w:val="clear" w:color="auto" w:fill="FFFFFF"/>
        <w:spacing w:before="0" w:beforeAutospacing="0" w:after="0" w:afterAutospacing="0"/>
        <w:rPr>
          <w:b w:val="0"/>
          <w:color w:val="262626"/>
          <w:sz w:val="24"/>
          <w:szCs w:val="24"/>
        </w:rPr>
      </w:pPr>
      <w:r>
        <w:rPr>
          <w:b w:val="0"/>
          <w:color w:val="262626"/>
          <w:sz w:val="24"/>
          <w:szCs w:val="24"/>
          <w:lang w:val="ru-RU"/>
        </w:rPr>
        <w:t xml:space="preserve">Начальник </w:t>
      </w:r>
      <w:r>
        <w:rPr>
          <w:b w:val="0"/>
          <w:color w:val="262626"/>
          <w:sz w:val="24"/>
          <w:szCs w:val="24"/>
        </w:rPr>
        <w:t>о</w:t>
      </w:r>
      <w:r w:rsidRPr="00AD1B6D">
        <w:rPr>
          <w:b w:val="0"/>
          <w:color w:val="262626"/>
          <w:sz w:val="24"/>
          <w:szCs w:val="24"/>
        </w:rPr>
        <w:t>тдел</w:t>
      </w:r>
      <w:r>
        <w:rPr>
          <w:b w:val="0"/>
          <w:color w:val="262626"/>
          <w:sz w:val="24"/>
          <w:szCs w:val="24"/>
        </w:rPr>
        <w:t>а</w:t>
      </w:r>
      <w:r>
        <w:rPr>
          <w:b w:val="0"/>
          <w:color w:val="262626"/>
          <w:sz w:val="24"/>
          <w:szCs w:val="24"/>
          <w:lang w:val="ru-RU"/>
        </w:rPr>
        <w:t xml:space="preserve"> </w:t>
      </w:r>
      <w:r w:rsidRPr="00AD1B6D">
        <w:rPr>
          <w:b w:val="0"/>
          <w:color w:val="262626"/>
          <w:sz w:val="24"/>
          <w:szCs w:val="24"/>
        </w:rPr>
        <w:t>строительства,</w:t>
      </w:r>
      <w:r>
        <w:rPr>
          <w:b w:val="0"/>
          <w:color w:val="262626"/>
          <w:sz w:val="24"/>
          <w:szCs w:val="24"/>
        </w:rPr>
        <w:t xml:space="preserve"> </w:t>
      </w:r>
    </w:p>
    <w:p w:rsidR="00711C29" w:rsidRDefault="00711C29" w:rsidP="00711C29">
      <w:pPr>
        <w:pStyle w:val="2"/>
        <w:shd w:val="clear" w:color="auto" w:fill="FFFFFF"/>
        <w:spacing w:before="0" w:beforeAutospacing="0" w:after="0" w:afterAutospacing="0"/>
        <w:rPr>
          <w:b w:val="0"/>
          <w:color w:val="262626"/>
          <w:sz w:val="24"/>
          <w:szCs w:val="24"/>
        </w:rPr>
      </w:pPr>
      <w:r>
        <w:rPr>
          <w:b w:val="0"/>
          <w:color w:val="262626"/>
          <w:sz w:val="24"/>
          <w:szCs w:val="24"/>
        </w:rPr>
        <w:t>дорожного хозяйства и ЖКХ</w:t>
      </w:r>
      <w:r>
        <w:rPr>
          <w:b w:val="0"/>
          <w:color w:val="262626"/>
          <w:sz w:val="24"/>
          <w:szCs w:val="24"/>
        </w:rPr>
        <w:tab/>
      </w:r>
      <w:r>
        <w:rPr>
          <w:b w:val="0"/>
          <w:color w:val="262626"/>
          <w:sz w:val="24"/>
          <w:szCs w:val="24"/>
        </w:rPr>
        <w:tab/>
      </w:r>
      <w:r>
        <w:rPr>
          <w:b w:val="0"/>
          <w:color w:val="262626"/>
          <w:sz w:val="24"/>
          <w:szCs w:val="24"/>
        </w:rPr>
        <w:tab/>
      </w:r>
      <w:r>
        <w:rPr>
          <w:b w:val="0"/>
          <w:color w:val="262626"/>
          <w:sz w:val="24"/>
          <w:szCs w:val="24"/>
        </w:rPr>
        <w:tab/>
      </w:r>
    </w:p>
    <w:p w:rsidR="00711C29" w:rsidRPr="00711C29" w:rsidRDefault="00711C29" w:rsidP="00711C29">
      <w:pPr>
        <w:pStyle w:val="2"/>
        <w:shd w:val="clear" w:color="auto" w:fill="FFFFFF"/>
        <w:spacing w:before="0" w:beforeAutospacing="0" w:after="0" w:afterAutospacing="0"/>
        <w:rPr>
          <w:b w:val="0"/>
          <w:color w:val="262626"/>
          <w:sz w:val="24"/>
          <w:szCs w:val="24"/>
          <w:lang w:val="ru-RU"/>
        </w:rPr>
      </w:pPr>
      <w:r>
        <w:rPr>
          <w:b w:val="0"/>
          <w:color w:val="262626"/>
          <w:sz w:val="24"/>
          <w:szCs w:val="24"/>
        </w:rPr>
        <w:t>УБРТ Красночетайского МО</w:t>
      </w:r>
      <w:r>
        <w:rPr>
          <w:b w:val="0"/>
          <w:color w:val="262626"/>
          <w:sz w:val="24"/>
          <w:szCs w:val="24"/>
        </w:rPr>
        <w:tab/>
      </w:r>
      <w:r>
        <w:rPr>
          <w:b w:val="0"/>
          <w:color w:val="262626"/>
          <w:sz w:val="24"/>
          <w:szCs w:val="24"/>
        </w:rPr>
        <w:tab/>
      </w:r>
      <w:r>
        <w:rPr>
          <w:b w:val="0"/>
          <w:color w:val="262626"/>
          <w:sz w:val="24"/>
          <w:szCs w:val="24"/>
        </w:rPr>
        <w:tab/>
      </w:r>
      <w:r>
        <w:rPr>
          <w:b w:val="0"/>
          <w:color w:val="262626"/>
          <w:sz w:val="24"/>
          <w:szCs w:val="24"/>
        </w:rPr>
        <w:tab/>
      </w:r>
      <w:r>
        <w:rPr>
          <w:b w:val="0"/>
          <w:color w:val="262626"/>
          <w:sz w:val="24"/>
          <w:szCs w:val="24"/>
        </w:rPr>
        <w:tab/>
      </w:r>
      <w:r>
        <w:rPr>
          <w:b w:val="0"/>
          <w:color w:val="262626"/>
          <w:sz w:val="24"/>
          <w:szCs w:val="24"/>
          <w:lang w:val="ru-RU"/>
        </w:rPr>
        <w:t>А.Г. Ильин</w:t>
      </w:r>
    </w:p>
    <w:p w:rsidR="00711C29" w:rsidRPr="00711C29" w:rsidRDefault="00711C29" w:rsidP="0037131C">
      <w:pPr>
        <w:jc w:val="center"/>
        <w:rPr>
          <w:b/>
          <w:sz w:val="22"/>
          <w:szCs w:val="22"/>
          <w:lang w:val="x-none"/>
        </w:rPr>
      </w:pPr>
    </w:p>
    <w:p w:rsidR="00711C29" w:rsidRDefault="00711C29" w:rsidP="0037131C">
      <w:pPr>
        <w:jc w:val="center"/>
        <w:rPr>
          <w:b/>
          <w:sz w:val="22"/>
          <w:szCs w:val="22"/>
        </w:rPr>
      </w:pPr>
    </w:p>
    <w:p w:rsidR="00711C29" w:rsidRDefault="00711C29" w:rsidP="0037131C">
      <w:pPr>
        <w:jc w:val="center"/>
        <w:rPr>
          <w:b/>
          <w:sz w:val="22"/>
          <w:szCs w:val="22"/>
        </w:rPr>
      </w:pPr>
    </w:p>
    <w:p w:rsidR="00711C29" w:rsidRDefault="00711C29" w:rsidP="0037131C">
      <w:pPr>
        <w:jc w:val="center"/>
        <w:rPr>
          <w:b/>
          <w:sz w:val="22"/>
          <w:szCs w:val="22"/>
        </w:rPr>
      </w:pPr>
    </w:p>
    <w:p w:rsidR="00711C29" w:rsidRDefault="00711C29" w:rsidP="0037131C">
      <w:pPr>
        <w:jc w:val="center"/>
        <w:rPr>
          <w:b/>
          <w:sz w:val="22"/>
          <w:szCs w:val="22"/>
        </w:rPr>
      </w:pPr>
    </w:p>
    <w:p w:rsidR="0037131C" w:rsidRPr="009702A3" w:rsidRDefault="008714CF" w:rsidP="0037131C">
      <w:pPr>
        <w:jc w:val="center"/>
        <w:rPr>
          <w:b/>
          <w:sz w:val="22"/>
          <w:szCs w:val="22"/>
        </w:rPr>
      </w:pPr>
      <w:r w:rsidRPr="009702A3">
        <w:rPr>
          <w:b/>
          <w:sz w:val="22"/>
          <w:szCs w:val="22"/>
        </w:rPr>
        <w:t>ПАСПОРТ</w:t>
      </w:r>
    </w:p>
    <w:p w:rsidR="00A30E79" w:rsidRDefault="008714CF" w:rsidP="0037131C">
      <w:pPr>
        <w:jc w:val="center"/>
        <w:rPr>
          <w:b/>
          <w:sz w:val="22"/>
          <w:szCs w:val="22"/>
        </w:rPr>
      </w:pPr>
      <w:r w:rsidRPr="009702A3">
        <w:rPr>
          <w:b/>
          <w:sz w:val="22"/>
          <w:szCs w:val="22"/>
        </w:rPr>
        <w:lastRenderedPageBreak/>
        <w:t xml:space="preserve"> </w:t>
      </w:r>
      <w:r w:rsidR="00A30E79" w:rsidRPr="009702A3">
        <w:rPr>
          <w:b/>
          <w:sz w:val="22"/>
          <w:szCs w:val="22"/>
        </w:rPr>
        <w:t>муниципальной программы</w:t>
      </w:r>
      <w:r w:rsidR="0037131C" w:rsidRPr="009702A3">
        <w:rPr>
          <w:b/>
          <w:sz w:val="22"/>
          <w:szCs w:val="22"/>
        </w:rPr>
        <w:t xml:space="preserve"> </w:t>
      </w:r>
      <w:r w:rsidR="003D14A0">
        <w:rPr>
          <w:b/>
          <w:sz w:val="22"/>
          <w:szCs w:val="22"/>
        </w:rPr>
        <w:t>Красночетайского</w:t>
      </w:r>
      <w:r w:rsidR="0037131C" w:rsidRPr="009702A3">
        <w:rPr>
          <w:b/>
          <w:sz w:val="22"/>
          <w:szCs w:val="22"/>
        </w:rPr>
        <w:t xml:space="preserve"> </w:t>
      </w:r>
      <w:r w:rsidR="00A30E79">
        <w:rPr>
          <w:b/>
          <w:sz w:val="22"/>
          <w:szCs w:val="22"/>
        </w:rPr>
        <w:t>муниципального округа</w:t>
      </w:r>
      <w:r w:rsidR="0037131C" w:rsidRPr="009702A3">
        <w:rPr>
          <w:b/>
          <w:sz w:val="22"/>
          <w:szCs w:val="22"/>
        </w:rPr>
        <w:t xml:space="preserve"> Чувашской Республики «Развитие транспортной системы </w:t>
      </w:r>
      <w:r w:rsidR="003D14A0">
        <w:rPr>
          <w:b/>
          <w:sz w:val="22"/>
          <w:szCs w:val="22"/>
        </w:rPr>
        <w:t>Красночетайского</w:t>
      </w:r>
      <w:r w:rsidR="0037131C" w:rsidRPr="009702A3">
        <w:rPr>
          <w:b/>
          <w:sz w:val="22"/>
          <w:szCs w:val="22"/>
        </w:rPr>
        <w:t xml:space="preserve"> </w:t>
      </w:r>
      <w:r w:rsidR="00A30E79">
        <w:rPr>
          <w:b/>
          <w:sz w:val="22"/>
          <w:szCs w:val="22"/>
        </w:rPr>
        <w:t>муниципального округа</w:t>
      </w:r>
      <w:r w:rsidR="0037131C" w:rsidRPr="009702A3">
        <w:rPr>
          <w:b/>
          <w:sz w:val="22"/>
          <w:szCs w:val="22"/>
        </w:rPr>
        <w:t xml:space="preserve"> </w:t>
      </w:r>
    </w:p>
    <w:p w:rsidR="007D1192" w:rsidRPr="009702A3" w:rsidRDefault="0037131C" w:rsidP="0037131C">
      <w:pPr>
        <w:jc w:val="center"/>
        <w:rPr>
          <w:b/>
          <w:sz w:val="22"/>
          <w:szCs w:val="22"/>
        </w:rPr>
      </w:pPr>
      <w:r w:rsidRPr="009702A3">
        <w:rPr>
          <w:b/>
          <w:sz w:val="22"/>
          <w:szCs w:val="22"/>
        </w:rPr>
        <w:t>Чувашской Республики</w:t>
      </w:r>
      <w:r w:rsidR="00CA1D07">
        <w:rPr>
          <w:b/>
          <w:sz w:val="22"/>
          <w:szCs w:val="22"/>
        </w:rPr>
        <w:t xml:space="preserve"> </w:t>
      </w:r>
      <w:r w:rsidR="00CA1D07" w:rsidRPr="00CA1D07">
        <w:rPr>
          <w:b/>
          <w:color w:val="000000"/>
          <w:sz w:val="22"/>
          <w:szCs w:val="22"/>
        </w:rPr>
        <w:t>в 202</w:t>
      </w:r>
      <w:r w:rsidR="00CA1D07">
        <w:rPr>
          <w:b/>
          <w:color w:val="000000"/>
          <w:sz w:val="22"/>
          <w:szCs w:val="22"/>
        </w:rPr>
        <w:t>3</w:t>
      </w:r>
      <w:r w:rsidR="00CA1D07" w:rsidRPr="00CA1D07">
        <w:rPr>
          <w:b/>
          <w:color w:val="000000"/>
          <w:sz w:val="22"/>
          <w:szCs w:val="22"/>
        </w:rPr>
        <w:t>–2035 годах</w:t>
      </w:r>
      <w:r w:rsidRPr="00CA1D07">
        <w:rPr>
          <w:b/>
          <w:sz w:val="22"/>
          <w:szCs w:val="22"/>
        </w:rPr>
        <w:t>»</w:t>
      </w:r>
    </w:p>
    <w:p w:rsidR="009034D1" w:rsidRPr="009702A3" w:rsidRDefault="009034D1" w:rsidP="008714CF">
      <w:pPr>
        <w:ind w:firstLine="720"/>
        <w:jc w:val="center"/>
        <w:rPr>
          <w:b/>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7087"/>
      </w:tblGrid>
      <w:tr w:rsidR="008714CF" w:rsidRPr="009702A3" w:rsidTr="00FC2A37">
        <w:tc>
          <w:tcPr>
            <w:tcW w:w="3261" w:type="dxa"/>
            <w:shd w:val="clear" w:color="auto" w:fill="auto"/>
          </w:tcPr>
          <w:p w:rsidR="008714CF" w:rsidRPr="009702A3" w:rsidRDefault="008714CF" w:rsidP="00FC2A37">
            <w:pPr>
              <w:jc w:val="both"/>
            </w:pPr>
            <w:r w:rsidRPr="009702A3">
              <w:t>Ответственный испо</w:t>
            </w:r>
            <w:r w:rsidR="006C669D" w:rsidRPr="009702A3">
              <w:t>лнитель М</w:t>
            </w:r>
            <w:r w:rsidR="007D1192" w:rsidRPr="009702A3">
              <w:t>униципальной программы</w:t>
            </w:r>
            <w:r w:rsidRPr="009702A3">
              <w:t xml:space="preserve"> </w:t>
            </w:r>
          </w:p>
        </w:tc>
        <w:tc>
          <w:tcPr>
            <w:tcW w:w="7087" w:type="dxa"/>
            <w:shd w:val="clear" w:color="auto" w:fill="auto"/>
          </w:tcPr>
          <w:p w:rsidR="008714CF" w:rsidRPr="009702A3" w:rsidRDefault="00167743" w:rsidP="00167743">
            <w:pPr>
              <w:jc w:val="both"/>
            </w:pPr>
            <w:r>
              <w:t>О</w:t>
            </w:r>
            <w:r w:rsidR="008714CF" w:rsidRPr="009702A3">
              <w:t xml:space="preserve">тдел </w:t>
            </w:r>
            <w:r>
              <w:t>строительства, дорожного хозяйства и ЖКХ</w:t>
            </w:r>
            <w:r w:rsidR="008714CF" w:rsidRPr="009702A3">
              <w:t xml:space="preserve"> администрации </w:t>
            </w:r>
            <w:r w:rsidR="003D14A0">
              <w:t>Красночетайского</w:t>
            </w:r>
            <w:r w:rsidR="008714CF" w:rsidRPr="009702A3">
              <w:t xml:space="preserve"> </w:t>
            </w:r>
            <w:r w:rsidR="00A30E79">
              <w:t>муниципального округа</w:t>
            </w:r>
            <w:r w:rsidR="008714CF" w:rsidRPr="009702A3">
              <w:t xml:space="preserve"> Чувашской Республики.</w:t>
            </w:r>
          </w:p>
        </w:tc>
      </w:tr>
      <w:tr w:rsidR="008714CF" w:rsidRPr="009702A3" w:rsidTr="00FC2A37">
        <w:tc>
          <w:tcPr>
            <w:tcW w:w="3261" w:type="dxa"/>
            <w:shd w:val="clear" w:color="auto" w:fill="auto"/>
          </w:tcPr>
          <w:p w:rsidR="008714CF" w:rsidRPr="009702A3" w:rsidRDefault="006C669D" w:rsidP="00240CCD">
            <w:pPr>
              <w:jc w:val="both"/>
            </w:pPr>
            <w:r w:rsidRPr="009702A3">
              <w:t>Соисполнители М</w:t>
            </w:r>
            <w:r w:rsidR="008714CF" w:rsidRPr="009702A3">
              <w:t xml:space="preserve">униципальной программы </w:t>
            </w:r>
          </w:p>
        </w:tc>
        <w:tc>
          <w:tcPr>
            <w:tcW w:w="7087" w:type="dxa"/>
            <w:shd w:val="clear" w:color="auto" w:fill="auto"/>
          </w:tcPr>
          <w:p w:rsidR="008714CF" w:rsidRPr="009702A3" w:rsidRDefault="006C669D" w:rsidP="00DE1D65">
            <w:pPr>
              <w:jc w:val="both"/>
            </w:pPr>
            <w:r w:rsidRPr="009702A3">
              <w:t>о</w:t>
            </w:r>
            <w:r w:rsidR="00482CD6" w:rsidRPr="009702A3">
              <w:t xml:space="preserve">тдел государственной инспекции безопасности дорожного движения </w:t>
            </w:r>
            <w:r w:rsidR="00170202">
              <w:t>ОМВД России</w:t>
            </w:r>
            <w:r w:rsidR="001C1DEC" w:rsidRPr="009702A3">
              <w:t xml:space="preserve"> </w:t>
            </w:r>
            <w:r w:rsidR="00482CD6" w:rsidRPr="009702A3">
              <w:t>(по согласованию)</w:t>
            </w:r>
            <w:r w:rsidR="008714CF" w:rsidRPr="009702A3">
              <w:t xml:space="preserve">, </w:t>
            </w:r>
            <w:r w:rsidR="00170202">
              <w:t xml:space="preserve">финансовый отдел администрации </w:t>
            </w:r>
            <w:r w:rsidR="003D14A0">
              <w:t>Красночетайского</w:t>
            </w:r>
            <w:r w:rsidR="00170202">
              <w:t xml:space="preserve"> </w:t>
            </w:r>
            <w:r w:rsidR="00A30E79">
              <w:t>муниципального округа</w:t>
            </w:r>
            <w:r w:rsidR="00170202">
              <w:t xml:space="preserve"> (по согласованию), </w:t>
            </w:r>
            <w:r w:rsidR="00A30E79">
              <w:t>территориальные отделы</w:t>
            </w:r>
            <w:r w:rsidR="008714CF" w:rsidRPr="009702A3">
              <w:t xml:space="preserve"> </w:t>
            </w:r>
            <w:r w:rsidR="003D14A0">
              <w:t>Красночетайского</w:t>
            </w:r>
            <w:r w:rsidR="008714CF" w:rsidRPr="009702A3">
              <w:t xml:space="preserve"> </w:t>
            </w:r>
            <w:r w:rsidR="00A30E79">
              <w:t>муниципального округа</w:t>
            </w:r>
            <w:r w:rsidRPr="009702A3">
              <w:t>.</w:t>
            </w:r>
          </w:p>
        </w:tc>
      </w:tr>
      <w:tr w:rsidR="005778C2" w:rsidRPr="009702A3" w:rsidTr="00680E93">
        <w:trPr>
          <w:trHeight w:val="562"/>
        </w:trPr>
        <w:tc>
          <w:tcPr>
            <w:tcW w:w="3261" w:type="dxa"/>
            <w:shd w:val="clear" w:color="auto" w:fill="auto"/>
          </w:tcPr>
          <w:p w:rsidR="005778C2" w:rsidRPr="009702A3" w:rsidRDefault="005778C2" w:rsidP="008019BE">
            <w:pPr>
              <w:jc w:val="both"/>
            </w:pPr>
            <w:r w:rsidRPr="009702A3">
              <w:t>Участники муниципальной программы</w:t>
            </w:r>
          </w:p>
        </w:tc>
        <w:tc>
          <w:tcPr>
            <w:tcW w:w="7087" w:type="dxa"/>
            <w:shd w:val="clear" w:color="auto" w:fill="auto"/>
          </w:tcPr>
          <w:p w:rsidR="005778C2" w:rsidRPr="009702A3" w:rsidRDefault="00192EA7" w:rsidP="008019BE">
            <w:pPr>
              <w:pStyle w:val="ConsPlusCell"/>
              <w:jc w:val="both"/>
              <w:rPr>
                <w:rFonts w:ascii="Times New Roman" w:hAnsi="Times New Roman" w:cs="Times New Roman"/>
                <w:sz w:val="24"/>
                <w:szCs w:val="24"/>
              </w:rPr>
            </w:pPr>
            <w:r w:rsidRPr="009702A3">
              <w:rPr>
                <w:rFonts w:ascii="Times New Roman" w:hAnsi="Times New Roman" w:cs="Times New Roman"/>
                <w:sz w:val="24"/>
                <w:szCs w:val="24"/>
              </w:rPr>
              <w:t>администрация Красночетайского</w:t>
            </w:r>
            <w:r w:rsidR="005778C2" w:rsidRPr="009702A3">
              <w:rPr>
                <w:rFonts w:ascii="Times New Roman" w:hAnsi="Times New Roman" w:cs="Times New Roman"/>
                <w:sz w:val="24"/>
                <w:szCs w:val="24"/>
              </w:rPr>
              <w:t xml:space="preserve"> </w:t>
            </w:r>
            <w:r w:rsidR="00A30E79">
              <w:rPr>
                <w:rFonts w:ascii="Times New Roman" w:hAnsi="Times New Roman" w:cs="Times New Roman"/>
                <w:sz w:val="24"/>
                <w:szCs w:val="24"/>
              </w:rPr>
              <w:t>муниципального округа</w:t>
            </w:r>
            <w:r w:rsidR="005778C2" w:rsidRPr="009702A3">
              <w:rPr>
                <w:rFonts w:ascii="Times New Roman" w:hAnsi="Times New Roman" w:cs="Times New Roman"/>
                <w:sz w:val="24"/>
                <w:szCs w:val="24"/>
              </w:rPr>
              <w:t xml:space="preserve"> Чувашской Республики</w:t>
            </w:r>
            <w:r w:rsidR="006C669D" w:rsidRPr="009702A3">
              <w:rPr>
                <w:rFonts w:ascii="Times New Roman" w:hAnsi="Times New Roman" w:cs="Times New Roman"/>
                <w:sz w:val="24"/>
                <w:szCs w:val="24"/>
              </w:rPr>
              <w:t>,</w:t>
            </w:r>
          </w:p>
          <w:p w:rsidR="006C669D" w:rsidRPr="009702A3" w:rsidRDefault="00A30E79" w:rsidP="008019BE">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территориальные отделы </w:t>
            </w:r>
            <w:r w:rsidRPr="009702A3">
              <w:rPr>
                <w:rFonts w:ascii="Times New Roman" w:hAnsi="Times New Roman" w:cs="Times New Roman"/>
                <w:sz w:val="24"/>
                <w:szCs w:val="24"/>
              </w:rPr>
              <w:t>Красночетайского</w:t>
            </w:r>
            <w:r w:rsidR="006C669D" w:rsidRPr="009702A3">
              <w:rPr>
                <w:rFonts w:ascii="Times New Roman" w:hAnsi="Times New Roman" w:cs="Times New Roman"/>
                <w:sz w:val="24"/>
                <w:szCs w:val="24"/>
              </w:rPr>
              <w:t xml:space="preserve"> </w:t>
            </w:r>
            <w:r>
              <w:rPr>
                <w:rFonts w:ascii="Times New Roman" w:hAnsi="Times New Roman" w:cs="Times New Roman"/>
                <w:sz w:val="24"/>
                <w:szCs w:val="24"/>
              </w:rPr>
              <w:t>муниципального округа</w:t>
            </w:r>
            <w:r w:rsidR="006C669D" w:rsidRPr="009702A3">
              <w:rPr>
                <w:rFonts w:ascii="Times New Roman" w:hAnsi="Times New Roman" w:cs="Times New Roman"/>
                <w:sz w:val="24"/>
                <w:szCs w:val="24"/>
              </w:rPr>
              <w:t xml:space="preserve"> (по согласованию).</w:t>
            </w:r>
          </w:p>
        </w:tc>
      </w:tr>
      <w:tr w:rsidR="008714CF" w:rsidRPr="009702A3" w:rsidTr="007342DE">
        <w:trPr>
          <w:trHeight w:val="694"/>
        </w:trPr>
        <w:tc>
          <w:tcPr>
            <w:tcW w:w="3261" w:type="dxa"/>
            <w:shd w:val="clear" w:color="auto" w:fill="auto"/>
          </w:tcPr>
          <w:p w:rsidR="008714CF" w:rsidRPr="009702A3" w:rsidRDefault="003D13BB" w:rsidP="006C669D">
            <w:pPr>
              <w:jc w:val="both"/>
            </w:pPr>
            <w:r w:rsidRPr="009702A3">
              <w:t>Подпрограммы</w:t>
            </w:r>
            <w:r w:rsidR="008714CF" w:rsidRPr="009702A3">
              <w:t xml:space="preserve"> </w:t>
            </w:r>
            <w:r w:rsidR="006C669D" w:rsidRPr="009702A3">
              <w:t>М</w:t>
            </w:r>
            <w:r w:rsidR="008714CF" w:rsidRPr="009702A3">
              <w:t xml:space="preserve">униципальной программы </w:t>
            </w:r>
          </w:p>
        </w:tc>
        <w:tc>
          <w:tcPr>
            <w:tcW w:w="7087" w:type="dxa"/>
            <w:shd w:val="clear" w:color="auto" w:fill="auto"/>
          </w:tcPr>
          <w:p w:rsidR="008714CF" w:rsidRPr="009702A3" w:rsidRDefault="006C669D" w:rsidP="006C669D">
            <w:pPr>
              <w:jc w:val="both"/>
            </w:pPr>
            <w:r w:rsidRPr="009702A3">
              <w:t>п</w:t>
            </w:r>
            <w:r w:rsidR="008714CF" w:rsidRPr="009702A3">
              <w:t xml:space="preserve">одпрограмма </w:t>
            </w:r>
            <w:r w:rsidR="00810FBD" w:rsidRPr="009702A3">
              <w:t>«Безопасные и качественные ав</w:t>
            </w:r>
            <w:r w:rsidR="008714CF" w:rsidRPr="009702A3">
              <w:t>томобильные дороги</w:t>
            </w:r>
            <w:r w:rsidRPr="009702A3">
              <w:t>»</w:t>
            </w:r>
            <w:r w:rsidR="008714CF" w:rsidRPr="009702A3">
              <w:t>;</w:t>
            </w:r>
          </w:p>
          <w:p w:rsidR="006C669D" w:rsidRPr="009702A3" w:rsidRDefault="001333D7" w:rsidP="00BD784D">
            <w:pPr>
              <w:pStyle w:val="1"/>
              <w:jc w:val="left"/>
              <w:rPr>
                <w:b w:val="0"/>
                <w:sz w:val="24"/>
                <w:szCs w:val="24"/>
                <w:lang w:val="ru-RU"/>
              </w:rPr>
            </w:pPr>
            <w:r w:rsidRPr="009702A3">
              <w:rPr>
                <w:b w:val="0"/>
                <w:sz w:val="24"/>
                <w:szCs w:val="24"/>
                <w:lang w:val="ru-RU"/>
              </w:rPr>
              <w:t>подпрограмма «Повышение безопасности дорожного движения</w:t>
            </w:r>
            <w:r w:rsidR="006C669D" w:rsidRPr="009702A3">
              <w:rPr>
                <w:b w:val="0"/>
                <w:sz w:val="24"/>
                <w:szCs w:val="24"/>
                <w:lang w:val="ru-RU"/>
              </w:rPr>
              <w:t>»</w:t>
            </w:r>
          </w:p>
        </w:tc>
      </w:tr>
      <w:tr w:rsidR="008714CF" w:rsidRPr="009702A3" w:rsidTr="00FC2A37">
        <w:trPr>
          <w:trHeight w:val="852"/>
        </w:trPr>
        <w:tc>
          <w:tcPr>
            <w:tcW w:w="3261" w:type="dxa"/>
            <w:shd w:val="clear" w:color="auto" w:fill="auto"/>
          </w:tcPr>
          <w:p w:rsidR="008714CF" w:rsidRPr="009702A3" w:rsidRDefault="008714CF" w:rsidP="006C669D">
            <w:pPr>
              <w:jc w:val="both"/>
            </w:pPr>
            <w:r w:rsidRPr="009702A3">
              <w:t xml:space="preserve">Цели </w:t>
            </w:r>
            <w:r w:rsidR="006C669D" w:rsidRPr="009702A3">
              <w:t>М</w:t>
            </w:r>
            <w:r w:rsidRPr="009702A3">
              <w:t>униципальной программы</w:t>
            </w:r>
          </w:p>
        </w:tc>
        <w:tc>
          <w:tcPr>
            <w:tcW w:w="7087" w:type="dxa"/>
            <w:shd w:val="clear" w:color="auto" w:fill="auto"/>
          </w:tcPr>
          <w:p w:rsidR="007333CC" w:rsidRPr="009702A3" w:rsidRDefault="007333CC" w:rsidP="007333CC">
            <w:pPr>
              <w:pStyle w:val="ConsPlusCell"/>
              <w:ind w:left="33"/>
              <w:jc w:val="both"/>
              <w:rPr>
                <w:rFonts w:ascii="Times New Roman" w:hAnsi="Times New Roman" w:cs="Times New Roman"/>
                <w:sz w:val="24"/>
                <w:szCs w:val="24"/>
              </w:rPr>
            </w:pPr>
            <w:r w:rsidRPr="009702A3">
              <w:rPr>
                <w:rFonts w:ascii="Times New Roman" w:hAnsi="Times New Roman" w:cs="Times New Roman"/>
                <w:sz w:val="24"/>
                <w:szCs w:val="24"/>
              </w:rPr>
              <w:t xml:space="preserve">увеличение доли автомобильных дорог общего пользования </w:t>
            </w:r>
            <w:r w:rsidR="00A15474" w:rsidRPr="009702A3">
              <w:rPr>
                <w:rFonts w:ascii="Times New Roman" w:hAnsi="Times New Roman" w:cs="Times New Roman"/>
                <w:sz w:val="24"/>
                <w:szCs w:val="24"/>
              </w:rPr>
              <w:t>местного</w:t>
            </w:r>
            <w:r w:rsidRPr="009702A3">
              <w:rPr>
                <w:rFonts w:ascii="Times New Roman" w:hAnsi="Times New Roman" w:cs="Times New Roman"/>
                <w:sz w:val="24"/>
                <w:szCs w:val="24"/>
              </w:rPr>
              <w:t xml:space="preserve"> значения, соответствующих нормативным требованиям, в их общей протяженности не менее чем до 50%;                        </w:t>
            </w:r>
          </w:p>
          <w:p w:rsidR="007333CC" w:rsidRPr="009702A3" w:rsidRDefault="007333CC" w:rsidP="007333CC">
            <w:pPr>
              <w:pStyle w:val="ConsPlusCell"/>
              <w:ind w:left="33"/>
              <w:jc w:val="both"/>
              <w:rPr>
                <w:rFonts w:ascii="Times New Roman" w:hAnsi="Times New Roman" w:cs="Times New Roman"/>
                <w:sz w:val="24"/>
                <w:szCs w:val="24"/>
              </w:rPr>
            </w:pPr>
            <w:r w:rsidRPr="009702A3">
              <w:rPr>
                <w:rFonts w:ascii="Times New Roman" w:hAnsi="Times New Roman" w:cs="Times New Roman"/>
                <w:sz w:val="24"/>
                <w:szCs w:val="24"/>
              </w:rPr>
              <w:t xml:space="preserve">формирование    </w:t>
            </w:r>
            <w:r w:rsidR="00A30E79">
              <w:rPr>
                <w:rFonts w:ascii="Times New Roman" w:hAnsi="Times New Roman" w:cs="Times New Roman"/>
                <w:sz w:val="24"/>
                <w:szCs w:val="24"/>
              </w:rPr>
              <w:t>на территории</w:t>
            </w:r>
            <w:r w:rsidRPr="009702A3">
              <w:rPr>
                <w:rFonts w:ascii="Times New Roman" w:hAnsi="Times New Roman" w:cs="Times New Roman"/>
                <w:sz w:val="24"/>
                <w:szCs w:val="24"/>
              </w:rPr>
              <w:t xml:space="preserve"> </w:t>
            </w:r>
            <w:r w:rsidR="003D14A0">
              <w:rPr>
                <w:rFonts w:ascii="Times New Roman" w:hAnsi="Times New Roman" w:cs="Times New Roman"/>
                <w:sz w:val="24"/>
                <w:szCs w:val="24"/>
              </w:rPr>
              <w:t>Красночетайского</w:t>
            </w:r>
            <w:r w:rsidRPr="009702A3">
              <w:rPr>
                <w:rFonts w:ascii="Times New Roman" w:hAnsi="Times New Roman" w:cs="Times New Roman"/>
                <w:sz w:val="24"/>
                <w:szCs w:val="24"/>
              </w:rPr>
              <w:t xml:space="preserve"> </w:t>
            </w:r>
            <w:r w:rsidR="00A30E79">
              <w:rPr>
                <w:rFonts w:ascii="Times New Roman" w:hAnsi="Times New Roman" w:cs="Times New Roman"/>
                <w:sz w:val="24"/>
                <w:szCs w:val="24"/>
              </w:rPr>
              <w:t>муниципального округа</w:t>
            </w:r>
            <w:r w:rsidRPr="009702A3">
              <w:rPr>
                <w:rFonts w:ascii="Times New Roman" w:hAnsi="Times New Roman" w:cs="Times New Roman"/>
                <w:sz w:val="24"/>
                <w:szCs w:val="24"/>
              </w:rPr>
              <w:t xml:space="preserve"> </w:t>
            </w:r>
            <w:r w:rsidR="00A15474" w:rsidRPr="009702A3">
              <w:rPr>
                <w:rFonts w:ascii="Times New Roman" w:hAnsi="Times New Roman" w:cs="Times New Roman"/>
                <w:sz w:val="24"/>
                <w:szCs w:val="24"/>
              </w:rPr>
              <w:t>Чувашской</w:t>
            </w:r>
            <w:r w:rsidRPr="009702A3">
              <w:rPr>
                <w:rFonts w:ascii="Times New Roman" w:hAnsi="Times New Roman" w:cs="Times New Roman"/>
                <w:sz w:val="24"/>
                <w:szCs w:val="24"/>
              </w:rPr>
              <w:t xml:space="preserve"> Республики благоприятной среды для проживания населения; </w:t>
            </w:r>
          </w:p>
          <w:p w:rsidR="007333CC" w:rsidRPr="009702A3" w:rsidRDefault="00170202" w:rsidP="007333CC">
            <w:pPr>
              <w:pStyle w:val="ConsPlusCell"/>
              <w:ind w:left="33"/>
              <w:jc w:val="both"/>
              <w:rPr>
                <w:rFonts w:ascii="Times New Roman" w:hAnsi="Times New Roman" w:cs="Times New Roman"/>
                <w:sz w:val="24"/>
                <w:szCs w:val="24"/>
              </w:rPr>
            </w:pPr>
            <w:r>
              <w:rPr>
                <w:rFonts w:ascii="Times New Roman" w:hAnsi="Times New Roman" w:cs="Times New Roman"/>
                <w:sz w:val="24"/>
                <w:szCs w:val="24"/>
              </w:rPr>
              <w:t>развитие автомобильных дорог;</w:t>
            </w:r>
          </w:p>
          <w:p w:rsidR="008714CF" w:rsidRPr="009702A3" w:rsidRDefault="008714CF" w:rsidP="006C669D">
            <w:pPr>
              <w:pStyle w:val="ConsPlusCell"/>
              <w:ind w:left="33"/>
              <w:jc w:val="both"/>
              <w:rPr>
                <w:rFonts w:ascii="Times New Roman" w:hAnsi="Times New Roman" w:cs="Times New Roman"/>
                <w:sz w:val="24"/>
                <w:szCs w:val="24"/>
              </w:rPr>
            </w:pPr>
            <w:r w:rsidRPr="009702A3">
              <w:rPr>
                <w:rFonts w:ascii="Times New Roman" w:hAnsi="Times New Roman" w:cs="Times New Roman"/>
                <w:sz w:val="24"/>
                <w:szCs w:val="24"/>
              </w:rPr>
              <w:t xml:space="preserve">развитие автомобильных дорог </w:t>
            </w:r>
            <w:r w:rsidR="00240CCD" w:rsidRPr="009702A3">
              <w:rPr>
                <w:rFonts w:ascii="Times New Roman" w:hAnsi="Times New Roman" w:cs="Times New Roman"/>
                <w:sz w:val="24"/>
                <w:szCs w:val="24"/>
              </w:rPr>
              <w:t xml:space="preserve">общего пользования местного значения вне границ населенных пунктов </w:t>
            </w:r>
            <w:r w:rsidR="003D14A0">
              <w:rPr>
                <w:rFonts w:ascii="Times New Roman" w:hAnsi="Times New Roman" w:cs="Times New Roman"/>
                <w:sz w:val="24"/>
                <w:szCs w:val="24"/>
              </w:rPr>
              <w:t>Красночетайского</w:t>
            </w:r>
            <w:r w:rsidR="00240CCD" w:rsidRPr="009702A3">
              <w:rPr>
                <w:rFonts w:ascii="Times New Roman" w:hAnsi="Times New Roman" w:cs="Times New Roman"/>
                <w:sz w:val="24"/>
                <w:szCs w:val="24"/>
              </w:rPr>
              <w:t xml:space="preserve"> </w:t>
            </w:r>
            <w:r w:rsidR="00A30E79">
              <w:rPr>
                <w:rFonts w:ascii="Times New Roman" w:hAnsi="Times New Roman" w:cs="Times New Roman"/>
                <w:sz w:val="24"/>
                <w:szCs w:val="24"/>
              </w:rPr>
              <w:t>муниципального округа</w:t>
            </w:r>
            <w:r w:rsidR="00240CCD" w:rsidRPr="009702A3">
              <w:rPr>
                <w:rFonts w:ascii="Times New Roman" w:hAnsi="Times New Roman" w:cs="Times New Roman"/>
                <w:sz w:val="24"/>
                <w:szCs w:val="24"/>
              </w:rPr>
              <w:t xml:space="preserve"> Чувашской Республики и автомобильных дорог общего пользования местного значения в границах населенных пунктов </w:t>
            </w:r>
            <w:r w:rsidR="003D14A0">
              <w:rPr>
                <w:rFonts w:ascii="Times New Roman" w:hAnsi="Times New Roman" w:cs="Times New Roman"/>
                <w:sz w:val="24"/>
                <w:szCs w:val="24"/>
              </w:rPr>
              <w:t>Красночетайского</w:t>
            </w:r>
            <w:r w:rsidR="00240CCD" w:rsidRPr="009702A3">
              <w:rPr>
                <w:rFonts w:ascii="Times New Roman" w:hAnsi="Times New Roman" w:cs="Times New Roman"/>
                <w:sz w:val="24"/>
                <w:szCs w:val="24"/>
              </w:rPr>
              <w:t xml:space="preserve"> </w:t>
            </w:r>
            <w:r w:rsidR="00A30E79">
              <w:rPr>
                <w:rFonts w:ascii="Times New Roman" w:hAnsi="Times New Roman" w:cs="Times New Roman"/>
                <w:sz w:val="24"/>
                <w:szCs w:val="24"/>
              </w:rPr>
              <w:t>муниципального округа</w:t>
            </w:r>
            <w:r w:rsidR="00240CCD" w:rsidRPr="009702A3">
              <w:rPr>
                <w:rFonts w:ascii="Times New Roman" w:hAnsi="Times New Roman" w:cs="Times New Roman"/>
                <w:sz w:val="24"/>
                <w:szCs w:val="24"/>
              </w:rPr>
              <w:t xml:space="preserve"> Чувашской Республики (далее - автомобильных дорог)</w:t>
            </w:r>
            <w:r w:rsidRPr="009702A3">
              <w:rPr>
                <w:rFonts w:ascii="Times New Roman" w:hAnsi="Times New Roman" w:cs="Times New Roman"/>
                <w:sz w:val="24"/>
                <w:szCs w:val="24"/>
              </w:rPr>
              <w:t>;</w:t>
            </w:r>
          </w:p>
          <w:p w:rsidR="008714CF" w:rsidRPr="009702A3" w:rsidRDefault="008714CF" w:rsidP="006C669D">
            <w:pPr>
              <w:pStyle w:val="ConsPlusCell"/>
              <w:ind w:left="33"/>
              <w:jc w:val="both"/>
              <w:rPr>
                <w:rFonts w:ascii="Times New Roman" w:hAnsi="Times New Roman" w:cs="Times New Roman"/>
                <w:sz w:val="24"/>
                <w:szCs w:val="24"/>
              </w:rPr>
            </w:pPr>
            <w:r w:rsidRPr="009702A3">
              <w:rPr>
                <w:rFonts w:ascii="Times New Roman" w:hAnsi="Times New Roman" w:cs="Times New Roman"/>
                <w:sz w:val="24"/>
                <w:szCs w:val="24"/>
              </w:rPr>
              <w:t>обеспечение охраны жизни, здоровья граждан и их имущества, законных прав на безопасные условия движения на автомобильных дорогах;</w:t>
            </w:r>
          </w:p>
          <w:p w:rsidR="008714CF" w:rsidRPr="009702A3" w:rsidRDefault="00192EA7" w:rsidP="006C669D">
            <w:pPr>
              <w:pStyle w:val="ConsPlusCell"/>
              <w:ind w:left="33"/>
              <w:jc w:val="both"/>
              <w:rPr>
                <w:rFonts w:ascii="Times New Roman" w:hAnsi="Times New Roman" w:cs="Times New Roman"/>
                <w:sz w:val="24"/>
                <w:szCs w:val="24"/>
              </w:rPr>
            </w:pPr>
            <w:r w:rsidRPr="009702A3">
              <w:rPr>
                <w:rFonts w:ascii="Times New Roman" w:hAnsi="Times New Roman" w:cs="Times New Roman"/>
                <w:sz w:val="24"/>
                <w:szCs w:val="24"/>
              </w:rPr>
              <w:t>ремонт дворовых территорий</w:t>
            </w:r>
            <w:r w:rsidR="008714CF" w:rsidRPr="009702A3">
              <w:rPr>
                <w:rFonts w:ascii="Times New Roman" w:hAnsi="Times New Roman" w:cs="Times New Roman"/>
                <w:sz w:val="24"/>
                <w:szCs w:val="24"/>
              </w:rPr>
              <w:t xml:space="preserve"> многоквартирных домов. </w:t>
            </w:r>
          </w:p>
        </w:tc>
      </w:tr>
      <w:tr w:rsidR="008714CF" w:rsidRPr="009702A3" w:rsidTr="00FC2A37">
        <w:trPr>
          <w:trHeight w:val="415"/>
        </w:trPr>
        <w:tc>
          <w:tcPr>
            <w:tcW w:w="3261" w:type="dxa"/>
            <w:shd w:val="clear" w:color="auto" w:fill="auto"/>
          </w:tcPr>
          <w:p w:rsidR="008714CF" w:rsidRPr="009702A3" w:rsidRDefault="00091C04" w:rsidP="00FC2A37">
            <w:pPr>
              <w:jc w:val="both"/>
            </w:pPr>
            <w:r w:rsidRPr="009702A3">
              <w:t>Задачи М</w:t>
            </w:r>
            <w:r w:rsidR="008714CF" w:rsidRPr="009702A3">
              <w:t>униципальной программы</w:t>
            </w:r>
          </w:p>
        </w:tc>
        <w:tc>
          <w:tcPr>
            <w:tcW w:w="7087" w:type="dxa"/>
            <w:shd w:val="clear" w:color="auto" w:fill="auto"/>
          </w:tcPr>
          <w:p w:rsidR="007333CC" w:rsidRPr="009702A3" w:rsidRDefault="007333CC" w:rsidP="007333CC">
            <w:pPr>
              <w:jc w:val="both"/>
            </w:pPr>
            <w:r w:rsidRPr="009702A3">
              <w:t xml:space="preserve">обеспечение функционирования сети автомобильных дорог </w:t>
            </w:r>
            <w:r w:rsidR="00A15474" w:rsidRPr="009702A3">
              <w:t>общего</w:t>
            </w:r>
            <w:r w:rsidRPr="009702A3">
              <w:t xml:space="preserve"> пользования местного значения;</w:t>
            </w:r>
          </w:p>
          <w:p w:rsidR="007333CC" w:rsidRPr="009702A3" w:rsidRDefault="007333CC" w:rsidP="007333CC">
            <w:pPr>
              <w:jc w:val="both"/>
            </w:pPr>
            <w:r w:rsidRPr="009702A3">
              <w:t>развитие применения прогрессивных технологий, материалов, конструкций, машин и механизмов на объектах строительства, ремонта и</w:t>
            </w:r>
            <w:r w:rsidR="003E0B89" w:rsidRPr="009702A3">
              <w:t xml:space="preserve"> содержания автомобильных дорог;</w:t>
            </w:r>
          </w:p>
          <w:p w:rsidR="003E0B89" w:rsidRPr="009702A3" w:rsidRDefault="003E0B89" w:rsidP="003E0B89">
            <w:pPr>
              <w:jc w:val="both"/>
            </w:pPr>
            <w:r w:rsidRPr="009702A3">
              <w:t xml:space="preserve">создание системы пропаганды с целью формирования </w:t>
            </w:r>
            <w:r w:rsidR="00A15474" w:rsidRPr="009702A3">
              <w:t>негативного</w:t>
            </w:r>
            <w:r w:rsidRPr="009702A3">
              <w:t xml:space="preserve"> отношения к правонарушениям в сфере дорожного движения;</w:t>
            </w:r>
          </w:p>
          <w:p w:rsidR="003E0B89" w:rsidRPr="009702A3" w:rsidRDefault="003E0B89" w:rsidP="003E0B89">
            <w:pPr>
              <w:jc w:val="both"/>
            </w:pPr>
            <w:r w:rsidRPr="009702A3">
              <w:t xml:space="preserve">формирование у детей навыков безопасного поведения на </w:t>
            </w:r>
            <w:r w:rsidR="00A15474" w:rsidRPr="009702A3">
              <w:t>дорогах</w:t>
            </w:r>
            <w:r w:rsidRPr="009702A3">
              <w:t>;</w:t>
            </w:r>
          </w:p>
          <w:p w:rsidR="003E0B89" w:rsidRPr="009702A3" w:rsidRDefault="003E0B89" w:rsidP="003E0B89">
            <w:pPr>
              <w:jc w:val="both"/>
            </w:pPr>
            <w:r w:rsidRPr="009702A3">
              <w:t>повышение культуры вождения;</w:t>
            </w:r>
          </w:p>
          <w:p w:rsidR="008714CF" w:rsidRPr="009702A3" w:rsidRDefault="003E0B89" w:rsidP="00C30489">
            <w:pPr>
              <w:jc w:val="both"/>
            </w:pPr>
            <w:r w:rsidRPr="009702A3">
              <w:t>развитие современной системы оказания помощи пострадавшим в дорожно-транспортных происшествиях.</w:t>
            </w:r>
            <w:r w:rsidR="008714CF" w:rsidRPr="009702A3">
              <w:t xml:space="preserve"> </w:t>
            </w:r>
          </w:p>
        </w:tc>
      </w:tr>
      <w:tr w:rsidR="008714CF" w:rsidRPr="009702A3" w:rsidTr="00FC2A37">
        <w:tc>
          <w:tcPr>
            <w:tcW w:w="3261" w:type="dxa"/>
            <w:shd w:val="clear" w:color="auto" w:fill="auto"/>
          </w:tcPr>
          <w:p w:rsidR="008714CF" w:rsidRPr="009702A3" w:rsidRDefault="008714CF" w:rsidP="00091C04">
            <w:pPr>
              <w:jc w:val="both"/>
            </w:pPr>
            <w:r w:rsidRPr="009702A3">
              <w:t xml:space="preserve">Целевые индикаторы </w:t>
            </w:r>
            <w:r w:rsidR="00091C04" w:rsidRPr="009702A3">
              <w:t xml:space="preserve">и </w:t>
            </w:r>
            <w:r w:rsidRPr="009702A3">
              <w:t>пока</w:t>
            </w:r>
            <w:r w:rsidR="00091C04" w:rsidRPr="009702A3">
              <w:t>затели М</w:t>
            </w:r>
            <w:r w:rsidRPr="009702A3">
              <w:t>униципальной программы</w:t>
            </w:r>
          </w:p>
        </w:tc>
        <w:tc>
          <w:tcPr>
            <w:tcW w:w="7087" w:type="dxa"/>
            <w:shd w:val="clear" w:color="auto" w:fill="auto"/>
          </w:tcPr>
          <w:p w:rsidR="008714CF" w:rsidRPr="009702A3" w:rsidRDefault="00091C04" w:rsidP="00FC2A37">
            <w:pPr>
              <w:jc w:val="both"/>
            </w:pPr>
            <w:r w:rsidRPr="009702A3">
              <w:t>к 2036</w:t>
            </w:r>
            <w:r w:rsidR="008714CF" w:rsidRPr="009702A3">
              <w:t xml:space="preserve"> году:</w:t>
            </w:r>
          </w:p>
          <w:p w:rsidR="000034FB" w:rsidRPr="009702A3" w:rsidRDefault="000034FB" w:rsidP="000034FB">
            <w:pPr>
              <w:jc w:val="both"/>
            </w:pPr>
            <w:r w:rsidRPr="009702A3">
              <w:t xml:space="preserve">протяженность автомобильных дорог местного значения, в </w:t>
            </w:r>
            <w:r w:rsidR="00A15474" w:rsidRPr="009702A3">
              <w:t>отношении</w:t>
            </w:r>
            <w:r w:rsidRPr="009702A3">
              <w:t xml:space="preserve"> которых проведены работы по капитальному ремонту или ремонту (для поддержания в нормативном состоянии) – 73,1 км;</w:t>
            </w:r>
          </w:p>
          <w:p w:rsidR="000034FB" w:rsidRPr="009702A3" w:rsidRDefault="000034FB" w:rsidP="000034FB">
            <w:pPr>
              <w:jc w:val="both"/>
            </w:pPr>
            <w:r w:rsidRPr="009702A3">
              <w:t xml:space="preserve">доля автомобильных дорог общего пользования местного </w:t>
            </w:r>
            <w:r w:rsidR="00A15474" w:rsidRPr="009702A3">
              <w:t>значения</w:t>
            </w:r>
            <w:r w:rsidRPr="009702A3">
              <w:t>, соответствующих нормативным требованиям, в их обще</w:t>
            </w:r>
            <w:r w:rsidR="003E0B89" w:rsidRPr="009702A3">
              <w:t>й протяженности – 71,6 процента;</w:t>
            </w:r>
          </w:p>
          <w:p w:rsidR="003E0B89" w:rsidRPr="009702A3" w:rsidRDefault="003E0B89" w:rsidP="003E0B89">
            <w:pPr>
              <w:jc w:val="both"/>
            </w:pPr>
            <w:r w:rsidRPr="009702A3">
              <w:lastRenderedPageBreak/>
              <w:t>стремление к нулевой смертности детей в дорожно-транспортных происшествиях, (на 100 процентов по сравнению с 201</w:t>
            </w:r>
            <w:r w:rsidR="00A06BC1" w:rsidRPr="009702A3">
              <w:t>8</w:t>
            </w:r>
            <w:r w:rsidRPr="009702A3">
              <w:t xml:space="preserve"> годом);</w:t>
            </w:r>
          </w:p>
          <w:p w:rsidR="003E0B89" w:rsidRPr="009702A3" w:rsidRDefault="003E0B89" w:rsidP="003E0B89">
            <w:pPr>
              <w:jc w:val="both"/>
            </w:pPr>
            <w:r w:rsidRPr="009702A3">
              <w:t>снижение социального риска (числа лиц, погибших в дорожно-транспортных происшествиях, на 100 тыс. населения) до 2 человек (на 100 процентов по сравнению с 201</w:t>
            </w:r>
            <w:r w:rsidR="00A06BC1" w:rsidRPr="009702A3">
              <w:t>8</w:t>
            </w:r>
            <w:r w:rsidRPr="009702A3">
              <w:t xml:space="preserve"> годом);</w:t>
            </w:r>
          </w:p>
          <w:p w:rsidR="001E58E7" w:rsidRPr="009702A3" w:rsidRDefault="003E0B89" w:rsidP="00FC2A37">
            <w:pPr>
              <w:jc w:val="both"/>
            </w:pPr>
            <w:r w:rsidRPr="009702A3">
              <w:t>снижение транспортного риска (числа лиц, погибших в дорожно-транспортных происшествиях, на 10 тыс. транспортных средств) до 1 человек (на 100,0 процентов по сравнению с 201</w:t>
            </w:r>
            <w:r w:rsidR="00A06BC1" w:rsidRPr="009702A3">
              <w:t>8</w:t>
            </w:r>
            <w:r w:rsidRPr="009702A3">
              <w:t xml:space="preserve"> годом).</w:t>
            </w:r>
          </w:p>
        </w:tc>
      </w:tr>
      <w:tr w:rsidR="008714CF" w:rsidRPr="009702A3" w:rsidTr="00FC2A37">
        <w:tc>
          <w:tcPr>
            <w:tcW w:w="3261" w:type="dxa"/>
            <w:shd w:val="clear" w:color="auto" w:fill="auto"/>
          </w:tcPr>
          <w:p w:rsidR="008714CF" w:rsidRPr="009702A3" w:rsidRDefault="008714CF" w:rsidP="00FC2A37">
            <w:pPr>
              <w:jc w:val="both"/>
            </w:pPr>
            <w:r w:rsidRPr="009702A3">
              <w:lastRenderedPageBreak/>
              <w:t>Этапы и сроки реализации муниципальной программы</w:t>
            </w:r>
          </w:p>
        </w:tc>
        <w:tc>
          <w:tcPr>
            <w:tcW w:w="7087" w:type="dxa"/>
            <w:shd w:val="clear" w:color="auto" w:fill="auto"/>
          </w:tcPr>
          <w:p w:rsidR="00091C04" w:rsidRPr="009702A3" w:rsidRDefault="00091C04" w:rsidP="00091C04">
            <w:pPr>
              <w:jc w:val="both"/>
              <w:rPr>
                <w:color w:val="000000"/>
              </w:rPr>
            </w:pPr>
            <w:r w:rsidRPr="009702A3">
              <w:rPr>
                <w:color w:val="000000"/>
              </w:rPr>
              <w:t>20</w:t>
            </w:r>
            <w:r w:rsidR="0019090E">
              <w:rPr>
                <w:color w:val="000000"/>
              </w:rPr>
              <w:t>2</w:t>
            </w:r>
            <w:r w:rsidR="00CA1D07">
              <w:rPr>
                <w:color w:val="000000"/>
              </w:rPr>
              <w:t>3</w:t>
            </w:r>
            <w:r w:rsidRPr="009702A3">
              <w:rPr>
                <w:color w:val="000000"/>
              </w:rPr>
              <w:t xml:space="preserve"> - 2035 годы:</w:t>
            </w:r>
          </w:p>
          <w:p w:rsidR="00091C04" w:rsidRPr="009702A3" w:rsidRDefault="00091C04" w:rsidP="00091C04">
            <w:pPr>
              <w:jc w:val="both"/>
              <w:rPr>
                <w:color w:val="000000"/>
              </w:rPr>
            </w:pPr>
            <w:r w:rsidRPr="009702A3">
              <w:rPr>
                <w:color w:val="000000"/>
              </w:rPr>
              <w:t>1 эт</w:t>
            </w:r>
            <w:r w:rsidR="0019090E">
              <w:rPr>
                <w:color w:val="000000"/>
              </w:rPr>
              <w:t>ап – 202</w:t>
            </w:r>
            <w:r w:rsidR="00CA1D07">
              <w:rPr>
                <w:color w:val="000000"/>
              </w:rPr>
              <w:t>3</w:t>
            </w:r>
            <w:r w:rsidRPr="009702A3">
              <w:rPr>
                <w:color w:val="000000"/>
              </w:rPr>
              <w:t xml:space="preserve"> - 2025 годы;</w:t>
            </w:r>
          </w:p>
          <w:p w:rsidR="00091C04" w:rsidRPr="009702A3" w:rsidRDefault="00091C04" w:rsidP="00091C04">
            <w:pPr>
              <w:jc w:val="both"/>
              <w:rPr>
                <w:color w:val="000000"/>
              </w:rPr>
            </w:pPr>
            <w:r w:rsidRPr="009702A3">
              <w:rPr>
                <w:color w:val="000000"/>
              </w:rPr>
              <w:t>2 этап – 2026 - 2030 годы;</w:t>
            </w:r>
          </w:p>
          <w:p w:rsidR="008714CF" w:rsidRPr="009702A3" w:rsidRDefault="00091C04" w:rsidP="00091C04">
            <w:pPr>
              <w:jc w:val="both"/>
              <w:rPr>
                <w:color w:val="000000"/>
              </w:rPr>
            </w:pPr>
            <w:r w:rsidRPr="009702A3">
              <w:rPr>
                <w:color w:val="000000"/>
              </w:rPr>
              <w:t xml:space="preserve">3 этап – 2031 - 2035 годы </w:t>
            </w:r>
          </w:p>
        </w:tc>
      </w:tr>
      <w:tr w:rsidR="008714CF" w:rsidRPr="009702A3" w:rsidTr="00FC2A37">
        <w:tc>
          <w:tcPr>
            <w:tcW w:w="3261" w:type="dxa"/>
            <w:shd w:val="clear" w:color="auto" w:fill="auto"/>
          </w:tcPr>
          <w:p w:rsidR="008714CF" w:rsidRPr="009702A3" w:rsidRDefault="003715A9" w:rsidP="003715A9">
            <w:pPr>
              <w:jc w:val="both"/>
            </w:pPr>
            <w:r w:rsidRPr="009702A3">
              <w:t>Объемы финансирования Муниципальной программы с разбивкой по годам реализации</w:t>
            </w:r>
          </w:p>
        </w:tc>
        <w:tc>
          <w:tcPr>
            <w:tcW w:w="7087" w:type="dxa"/>
            <w:shd w:val="clear" w:color="auto" w:fill="auto"/>
          </w:tcPr>
          <w:p w:rsidR="00E3044A" w:rsidRPr="009702A3" w:rsidRDefault="00E3044A" w:rsidP="00E3044A">
            <w:pPr>
              <w:tabs>
                <w:tab w:val="num" w:pos="0"/>
              </w:tabs>
              <w:ind w:firstLine="709"/>
              <w:jc w:val="both"/>
              <w:rPr>
                <w:color w:val="000000"/>
              </w:rPr>
            </w:pPr>
            <w:r w:rsidRPr="009702A3">
              <w:rPr>
                <w:color w:val="000000"/>
              </w:rPr>
              <w:t xml:space="preserve">Общий объем финансирования Муниципальной программы составит </w:t>
            </w:r>
            <w:r w:rsidR="00CA1D07">
              <w:rPr>
                <w:color w:val="000000"/>
              </w:rPr>
              <w:t xml:space="preserve">597895,042 </w:t>
            </w:r>
            <w:r w:rsidRPr="009702A3">
              <w:rPr>
                <w:color w:val="000000"/>
              </w:rPr>
              <w:t>тыс. рублей, в том числе:</w:t>
            </w:r>
          </w:p>
          <w:p w:rsidR="00E3044A" w:rsidRPr="009702A3" w:rsidRDefault="00E3044A" w:rsidP="00E3044A">
            <w:pPr>
              <w:tabs>
                <w:tab w:val="num" w:pos="0"/>
              </w:tabs>
              <w:ind w:firstLine="709"/>
              <w:jc w:val="both"/>
              <w:rPr>
                <w:color w:val="000000"/>
              </w:rPr>
            </w:pPr>
            <w:r w:rsidRPr="009702A3">
              <w:rPr>
                <w:color w:val="000000"/>
              </w:rPr>
              <w:t xml:space="preserve">в 2023 году – </w:t>
            </w:r>
            <w:r>
              <w:rPr>
                <w:color w:val="000000"/>
              </w:rPr>
              <w:t>68 040,642</w:t>
            </w:r>
            <w:r w:rsidRPr="009702A3">
              <w:rPr>
                <w:color w:val="000000"/>
              </w:rPr>
              <w:t xml:space="preserve"> тыс. рублей;</w:t>
            </w:r>
          </w:p>
          <w:p w:rsidR="00E3044A" w:rsidRPr="009702A3" w:rsidRDefault="00E3044A" w:rsidP="00E3044A">
            <w:pPr>
              <w:tabs>
                <w:tab w:val="num" w:pos="0"/>
              </w:tabs>
              <w:ind w:firstLine="709"/>
              <w:jc w:val="both"/>
              <w:rPr>
                <w:color w:val="000000"/>
              </w:rPr>
            </w:pPr>
            <w:r w:rsidRPr="009702A3">
              <w:rPr>
                <w:color w:val="000000"/>
              </w:rPr>
              <w:t xml:space="preserve">в 2024 году – </w:t>
            </w:r>
            <w:r>
              <w:rPr>
                <w:color w:val="000000"/>
              </w:rPr>
              <w:t>44 486,20</w:t>
            </w:r>
            <w:r w:rsidRPr="009702A3">
              <w:rPr>
                <w:color w:val="000000"/>
              </w:rPr>
              <w:t xml:space="preserve"> тыс. рублей;</w:t>
            </w:r>
          </w:p>
          <w:p w:rsidR="00E3044A" w:rsidRPr="009702A3" w:rsidRDefault="00E3044A" w:rsidP="00E3044A">
            <w:pPr>
              <w:tabs>
                <w:tab w:val="num" w:pos="0"/>
              </w:tabs>
              <w:ind w:firstLine="709"/>
              <w:jc w:val="both"/>
              <w:rPr>
                <w:color w:val="000000"/>
              </w:rPr>
            </w:pPr>
            <w:r w:rsidRPr="009702A3">
              <w:rPr>
                <w:color w:val="000000"/>
              </w:rPr>
              <w:t xml:space="preserve">в 2025 году – </w:t>
            </w:r>
            <w:r>
              <w:rPr>
                <w:color w:val="000000"/>
              </w:rPr>
              <w:t>44 486,20</w:t>
            </w:r>
            <w:r w:rsidRPr="009702A3">
              <w:rPr>
                <w:color w:val="000000"/>
              </w:rPr>
              <w:t xml:space="preserve"> тыс. рублей;</w:t>
            </w:r>
          </w:p>
          <w:p w:rsidR="00E3044A" w:rsidRPr="009702A3" w:rsidRDefault="00E3044A" w:rsidP="00E3044A">
            <w:pPr>
              <w:tabs>
                <w:tab w:val="num" w:pos="0"/>
              </w:tabs>
              <w:ind w:firstLine="709"/>
              <w:jc w:val="both"/>
              <w:rPr>
                <w:color w:val="000000"/>
              </w:rPr>
            </w:pPr>
            <w:r w:rsidRPr="009702A3">
              <w:rPr>
                <w:color w:val="000000"/>
              </w:rPr>
              <w:t xml:space="preserve">2 этап в 2026 - 2030 годах – </w:t>
            </w:r>
            <w:r>
              <w:rPr>
                <w:color w:val="000000"/>
              </w:rPr>
              <w:t>220 441</w:t>
            </w:r>
            <w:r w:rsidRPr="009702A3">
              <w:rPr>
                <w:color w:val="000000"/>
              </w:rPr>
              <w:t xml:space="preserve"> тыс. рублей;</w:t>
            </w:r>
          </w:p>
          <w:p w:rsidR="00E3044A" w:rsidRPr="009702A3" w:rsidRDefault="00E3044A" w:rsidP="00E3044A">
            <w:pPr>
              <w:tabs>
                <w:tab w:val="num" w:pos="0"/>
              </w:tabs>
              <w:ind w:firstLine="709"/>
              <w:jc w:val="both"/>
              <w:rPr>
                <w:color w:val="000000"/>
              </w:rPr>
            </w:pPr>
            <w:r w:rsidRPr="009702A3">
              <w:rPr>
                <w:color w:val="000000"/>
              </w:rPr>
              <w:t xml:space="preserve">3 этап в 2031 - 2035 годах – </w:t>
            </w:r>
            <w:r>
              <w:rPr>
                <w:color w:val="000000"/>
              </w:rPr>
              <w:t xml:space="preserve">220 441 </w:t>
            </w:r>
            <w:r w:rsidRPr="009702A3">
              <w:rPr>
                <w:color w:val="000000"/>
              </w:rPr>
              <w:t>тыс. рублей;</w:t>
            </w:r>
          </w:p>
          <w:p w:rsidR="00E3044A" w:rsidRPr="009702A3" w:rsidRDefault="00E3044A" w:rsidP="00E3044A">
            <w:pPr>
              <w:tabs>
                <w:tab w:val="num" w:pos="0"/>
              </w:tabs>
              <w:ind w:firstLine="709"/>
              <w:jc w:val="both"/>
            </w:pPr>
            <w:r w:rsidRPr="009702A3">
              <w:t>из них средства:</w:t>
            </w:r>
          </w:p>
          <w:p w:rsidR="00E3044A" w:rsidRPr="009702A3" w:rsidRDefault="00E3044A" w:rsidP="00E3044A">
            <w:pPr>
              <w:tabs>
                <w:tab w:val="num" w:pos="0"/>
              </w:tabs>
              <w:ind w:firstLine="709"/>
              <w:jc w:val="both"/>
            </w:pPr>
          </w:p>
          <w:p w:rsidR="00E3044A" w:rsidRPr="009702A3" w:rsidRDefault="00E3044A" w:rsidP="00E3044A">
            <w:pPr>
              <w:tabs>
                <w:tab w:val="num" w:pos="0"/>
              </w:tabs>
              <w:ind w:firstLine="709"/>
              <w:jc w:val="both"/>
              <w:rPr>
                <w:color w:val="000000"/>
              </w:rPr>
            </w:pPr>
            <w:r w:rsidRPr="009702A3">
              <w:rPr>
                <w:color w:val="000000"/>
              </w:rPr>
              <w:t>республиканского бюджета Чувашской Республики –</w:t>
            </w:r>
            <w:r w:rsidR="00CA1D07">
              <w:rPr>
                <w:color w:val="000000"/>
              </w:rPr>
              <w:t xml:space="preserve"> 564797,89</w:t>
            </w:r>
            <w:r w:rsidRPr="00FA667E">
              <w:t xml:space="preserve">  </w:t>
            </w:r>
            <w:r w:rsidRPr="009702A3">
              <w:rPr>
                <w:color w:val="000000"/>
              </w:rPr>
              <w:t>тыс. рублей, в том числе:</w:t>
            </w:r>
          </w:p>
          <w:p w:rsidR="00E3044A" w:rsidRPr="009702A3" w:rsidRDefault="00E3044A" w:rsidP="00E3044A">
            <w:pPr>
              <w:tabs>
                <w:tab w:val="num" w:pos="0"/>
              </w:tabs>
              <w:ind w:firstLine="709"/>
              <w:jc w:val="both"/>
              <w:rPr>
                <w:color w:val="000000"/>
              </w:rPr>
            </w:pPr>
            <w:r w:rsidRPr="009702A3">
              <w:rPr>
                <w:color w:val="000000"/>
              </w:rPr>
              <w:t xml:space="preserve">в 2023 году – </w:t>
            </w:r>
            <w:r>
              <w:rPr>
                <w:color w:val="000000"/>
              </w:rPr>
              <w:t xml:space="preserve">63 488,152 </w:t>
            </w:r>
            <w:r w:rsidRPr="009702A3">
              <w:rPr>
                <w:color w:val="000000"/>
              </w:rPr>
              <w:t xml:space="preserve"> тыс. рублей;</w:t>
            </w:r>
          </w:p>
          <w:p w:rsidR="00E3044A" w:rsidRPr="009702A3" w:rsidRDefault="00E3044A" w:rsidP="00E3044A">
            <w:pPr>
              <w:tabs>
                <w:tab w:val="num" w:pos="0"/>
              </w:tabs>
              <w:ind w:firstLine="709"/>
              <w:jc w:val="both"/>
              <w:rPr>
                <w:color w:val="000000"/>
              </w:rPr>
            </w:pPr>
            <w:r w:rsidRPr="009702A3">
              <w:rPr>
                <w:color w:val="000000"/>
              </w:rPr>
              <w:t xml:space="preserve">в 2024 году – </w:t>
            </w:r>
            <w:r>
              <w:rPr>
                <w:color w:val="000000"/>
              </w:rPr>
              <w:t xml:space="preserve">41 777,47 </w:t>
            </w:r>
            <w:r w:rsidRPr="009702A3">
              <w:rPr>
                <w:color w:val="000000"/>
              </w:rPr>
              <w:t xml:space="preserve"> тыс. рублей;</w:t>
            </w:r>
          </w:p>
          <w:p w:rsidR="00E3044A" w:rsidRPr="009702A3" w:rsidRDefault="00E3044A" w:rsidP="00E3044A">
            <w:pPr>
              <w:tabs>
                <w:tab w:val="num" w:pos="0"/>
              </w:tabs>
              <w:ind w:firstLine="709"/>
              <w:jc w:val="both"/>
              <w:rPr>
                <w:color w:val="000000"/>
              </w:rPr>
            </w:pPr>
            <w:r w:rsidRPr="009702A3">
              <w:rPr>
                <w:color w:val="000000"/>
              </w:rPr>
              <w:t xml:space="preserve">в 2025 году – </w:t>
            </w:r>
            <w:r>
              <w:rPr>
                <w:color w:val="000000"/>
              </w:rPr>
              <w:t xml:space="preserve">41 777,47 </w:t>
            </w:r>
            <w:r w:rsidRPr="009702A3">
              <w:rPr>
                <w:color w:val="000000"/>
              </w:rPr>
              <w:t xml:space="preserve"> тыс. рублей;</w:t>
            </w:r>
          </w:p>
          <w:p w:rsidR="00E3044A" w:rsidRPr="009702A3" w:rsidRDefault="00E3044A" w:rsidP="00E3044A">
            <w:pPr>
              <w:tabs>
                <w:tab w:val="num" w:pos="0"/>
              </w:tabs>
              <w:ind w:firstLine="709"/>
              <w:jc w:val="both"/>
              <w:rPr>
                <w:color w:val="000000"/>
              </w:rPr>
            </w:pPr>
            <w:r w:rsidRPr="009702A3">
              <w:rPr>
                <w:color w:val="000000"/>
              </w:rPr>
              <w:t xml:space="preserve">2 этап в 2026 - 2030 годах – </w:t>
            </w:r>
            <w:r>
              <w:rPr>
                <w:color w:val="000000"/>
              </w:rPr>
              <w:t>208 897,4</w:t>
            </w:r>
            <w:r w:rsidRPr="009702A3">
              <w:rPr>
                <w:color w:val="000000"/>
              </w:rPr>
              <w:t xml:space="preserve"> тыс. рублей;</w:t>
            </w:r>
          </w:p>
          <w:p w:rsidR="00E3044A" w:rsidRPr="009702A3" w:rsidRDefault="00E3044A" w:rsidP="00E3044A">
            <w:pPr>
              <w:tabs>
                <w:tab w:val="num" w:pos="0"/>
              </w:tabs>
              <w:ind w:firstLine="709"/>
              <w:jc w:val="both"/>
              <w:rPr>
                <w:color w:val="000000"/>
              </w:rPr>
            </w:pPr>
            <w:r w:rsidRPr="009702A3">
              <w:rPr>
                <w:color w:val="000000"/>
              </w:rPr>
              <w:t xml:space="preserve">3 этап в 2031 - 2035 годах – </w:t>
            </w:r>
            <w:r>
              <w:rPr>
                <w:color w:val="000000"/>
              </w:rPr>
              <w:t>208 897,4</w:t>
            </w:r>
            <w:r w:rsidRPr="009702A3">
              <w:rPr>
                <w:color w:val="000000"/>
              </w:rPr>
              <w:t xml:space="preserve"> тыс. рублей;</w:t>
            </w:r>
          </w:p>
          <w:p w:rsidR="00E3044A" w:rsidRPr="009702A3" w:rsidRDefault="00E3044A" w:rsidP="00E3044A">
            <w:pPr>
              <w:tabs>
                <w:tab w:val="num" w:pos="0"/>
              </w:tabs>
              <w:ind w:firstLine="709"/>
              <w:jc w:val="both"/>
            </w:pPr>
          </w:p>
          <w:p w:rsidR="00E3044A" w:rsidRPr="009702A3" w:rsidRDefault="00E3044A" w:rsidP="00E3044A">
            <w:pPr>
              <w:tabs>
                <w:tab w:val="num" w:pos="0"/>
              </w:tabs>
              <w:ind w:firstLine="709"/>
              <w:jc w:val="both"/>
              <w:rPr>
                <w:color w:val="000000"/>
              </w:rPr>
            </w:pPr>
            <w:r>
              <w:rPr>
                <w:color w:val="000000"/>
              </w:rPr>
              <w:t xml:space="preserve">местного </w:t>
            </w:r>
            <w:r w:rsidRPr="009702A3">
              <w:rPr>
                <w:color w:val="000000"/>
              </w:rPr>
              <w:t xml:space="preserve">бюджет </w:t>
            </w:r>
            <w:r>
              <w:rPr>
                <w:color w:val="000000"/>
              </w:rPr>
              <w:t>Красночетайского</w:t>
            </w:r>
            <w:r w:rsidRPr="009702A3">
              <w:rPr>
                <w:color w:val="000000"/>
              </w:rPr>
              <w:t xml:space="preserve"> </w:t>
            </w:r>
            <w:r>
              <w:rPr>
                <w:color w:val="000000"/>
              </w:rPr>
              <w:t>муниципального округа</w:t>
            </w:r>
            <w:r w:rsidRPr="009702A3">
              <w:rPr>
                <w:color w:val="000000"/>
              </w:rPr>
              <w:t xml:space="preserve"> – </w:t>
            </w:r>
            <w:r w:rsidR="00CA1D07">
              <w:rPr>
                <w:color w:val="000000"/>
              </w:rPr>
              <w:t>22967,09</w:t>
            </w:r>
            <w:r>
              <w:rPr>
                <w:color w:val="000000"/>
              </w:rPr>
              <w:t xml:space="preserve"> тыс. рублей,</w:t>
            </w:r>
            <w:r w:rsidRPr="009702A3">
              <w:rPr>
                <w:color w:val="000000"/>
              </w:rPr>
              <w:t xml:space="preserve"> в том числе:</w:t>
            </w:r>
          </w:p>
          <w:p w:rsidR="00E3044A" w:rsidRPr="009702A3" w:rsidRDefault="00E3044A" w:rsidP="00E3044A">
            <w:pPr>
              <w:tabs>
                <w:tab w:val="num" w:pos="0"/>
              </w:tabs>
              <w:ind w:firstLine="709"/>
              <w:jc w:val="both"/>
              <w:rPr>
                <w:color w:val="000000"/>
              </w:rPr>
            </w:pPr>
            <w:r w:rsidRPr="009702A3">
              <w:rPr>
                <w:color w:val="000000"/>
              </w:rPr>
              <w:t xml:space="preserve">в 2023 году – </w:t>
            </w:r>
            <w:r>
              <w:rPr>
                <w:color w:val="000000"/>
              </w:rPr>
              <w:t>4 552,49</w:t>
            </w:r>
            <w:r w:rsidRPr="009702A3">
              <w:rPr>
                <w:color w:val="000000"/>
              </w:rPr>
              <w:t xml:space="preserve"> тыс. рублей;</w:t>
            </w:r>
          </w:p>
          <w:p w:rsidR="00E3044A" w:rsidRPr="009702A3" w:rsidRDefault="00E3044A" w:rsidP="00E3044A">
            <w:pPr>
              <w:tabs>
                <w:tab w:val="num" w:pos="0"/>
              </w:tabs>
              <w:ind w:firstLine="709"/>
              <w:jc w:val="both"/>
              <w:rPr>
                <w:color w:val="000000"/>
              </w:rPr>
            </w:pPr>
            <w:r w:rsidRPr="009702A3">
              <w:rPr>
                <w:color w:val="000000"/>
              </w:rPr>
              <w:t xml:space="preserve">в 2024 году – </w:t>
            </w:r>
            <w:r>
              <w:rPr>
                <w:color w:val="000000"/>
              </w:rPr>
              <w:t>1534,55</w:t>
            </w:r>
            <w:r w:rsidRPr="009702A3">
              <w:rPr>
                <w:color w:val="000000"/>
              </w:rPr>
              <w:t xml:space="preserve"> тыс. рублей;</w:t>
            </w:r>
          </w:p>
          <w:p w:rsidR="00E3044A" w:rsidRPr="009702A3" w:rsidRDefault="00E3044A" w:rsidP="00E3044A">
            <w:pPr>
              <w:tabs>
                <w:tab w:val="num" w:pos="0"/>
              </w:tabs>
              <w:ind w:firstLine="709"/>
              <w:jc w:val="both"/>
              <w:rPr>
                <w:color w:val="000000"/>
              </w:rPr>
            </w:pPr>
            <w:r w:rsidRPr="009702A3">
              <w:rPr>
                <w:color w:val="000000"/>
              </w:rPr>
              <w:t xml:space="preserve">в 2025 году – </w:t>
            </w:r>
            <w:r>
              <w:rPr>
                <w:color w:val="000000"/>
              </w:rPr>
              <w:t>1534,55</w:t>
            </w:r>
            <w:r w:rsidRPr="009702A3">
              <w:rPr>
                <w:color w:val="000000"/>
              </w:rPr>
              <w:t xml:space="preserve"> тыс. рублей;</w:t>
            </w:r>
          </w:p>
          <w:p w:rsidR="00E3044A" w:rsidRPr="009702A3" w:rsidRDefault="00E3044A" w:rsidP="00E3044A">
            <w:pPr>
              <w:tabs>
                <w:tab w:val="num" w:pos="0"/>
              </w:tabs>
              <w:ind w:firstLine="709"/>
              <w:jc w:val="both"/>
              <w:rPr>
                <w:color w:val="000000"/>
              </w:rPr>
            </w:pPr>
            <w:r w:rsidRPr="009702A3">
              <w:rPr>
                <w:color w:val="000000"/>
              </w:rPr>
              <w:t xml:space="preserve">2 этап в 2026 - 2030 годах – </w:t>
            </w:r>
            <w:r>
              <w:rPr>
                <w:color w:val="000000"/>
              </w:rPr>
              <w:t xml:space="preserve">7 672,75 </w:t>
            </w:r>
            <w:r w:rsidRPr="009702A3">
              <w:rPr>
                <w:color w:val="000000"/>
              </w:rPr>
              <w:t>тыс. рублей;</w:t>
            </w:r>
          </w:p>
          <w:p w:rsidR="00E3044A" w:rsidRPr="009702A3" w:rsidRDefault="00E3044A" w:rsidP="00E3044A">
            <w:pPr>
              <w:tabs>
                <w:tab w:val="num" w:pos="0"/>
              </w:tabs>
              <w:ind w:firstLine="709"/>
              <w:jc w:val="both"/>
              <w:rPr>
                <w:color w:val="000000"/>
              </w:rPr>
            </w:pPr>
            <w:r w:rsidRPr="009702A3">
              <w:rPr>
                <w:color w:val="000000"/>
              </w:rPr>
              <w:t xml:space="preserve">3 этап в 2031 - 2035 годах – </w:t>
            </w:r>
            <w:r>
              <w:rPr>
                <w:color w:val="000000"/>
              </w:rPr>
              <w:t>7 672,75</w:t>
            </w:r>
            <w:r w:rsidRPr="009702A3">
              <w:rPr>
                <w:color w:val="000000"/>
              </w:rPr>
              <w:t xml:space="preserve"> тыс. рублей;</w:t>
            </w:r>
          </w:p>
          <w:p w:rsidR="008714CF" w:rsidRPr="009702A3" w:rsidRDefault="008714CF" w:rsidP="004611C3">
            <w:pPr>
              <w:jc w:val="both"/>
              <w:rPr>
                <w:color w:val="FF0000"/>
              </w:rPr>
            </w:pPr>
            <w:r w:rsidRPr="009702A3">
              <w:t>Объемы и источники финансирования муниципальной</w:t>
            </w:r>
            <w:r w:rsidRPr="009702A3">
              <w:rPr>
                <w:bCs/>
              </w:rPr>
              <w:t xml:space="preserve"> программы</w:t>
            </w:r>
            <w:r w:rsidRPr="009702A3">
              <w:t xml:space="preserve"> уточняются при формировании</w:t>
            </w:r>
            <w:r w:rsidR="00240CCD" w:rsidRPr="009702A3">
              <w:t xml:space="preserve"> </w:t>
            </w:r>
            <w:r w:rsidR="004611C3" w:rsidRPr="009702A3">
              <w:t xml:space="preserve">федерального бюджета, </w:t>
            </w:r>
            <w:r w:rsidR="00240CCD" w:rsidRPr="009702A3">
              <w:t>республиканского бюджета Чувашской Республики</w:t>
            </w:r>
            <w:r w:rsidR="004611C3" w:rsidRPr="009702A3">
              <w:t xml:space="preserve">, </w:t>
            </w:r>
            <w:r w:rsidRPr="009702A3">
              <w:t xml:space="preserve">бюджета </w:t>
            </w:r>
            <w:r w:rsidR="003D14A0">
              <w:t>Красночетайского</w:t>
            </w:r>
            <w:r w:rsidRPr="009702A3">
              <w:t xml:space="preserve"> </w:t>
            </w:r>
            <w:r w:rsidR="00A30E79">
              <w:t>муниципального округа</w:t>
            </w:r>
            <w:r w:rsidRPr="009702A3">
              <w:t xml:space="preserve"> Чувашской Республики </w:t>
            </w:r>
            <w:r w:rsidR="004611C3" w:rsidRPr="009702A3">
              <w:t xml:space="preserve">и бюджетов сельских </w:t>
            </w:r>
            <w:r w:rsidR="008E05CA">
              <w:t>территориальных отделов</w:t>
            </w:r>
            <w:r w:rsidR="004611C3" w:rsidRPr="009702A3">
              <w:t xml:space="preserve"> </w:t>
            </w:r>
            <w:r w:rsidR="003D14A0">
              <w:t>Красночетайского</w:t>
            </w:r>
            <w:r w:rsidR="004611C3" w:rsidRPr="009702A3">
              <w:t xml:space="preserve"> </w:t>
            </w:r>
            <w:r w:rsidR="00A30E79">
              <w:t>муниципального округа</w:t>
            </w:r>
            <w:r w:rsidR="004611C3" w:rsidRPr="009702A3">
              <w:t xml:space="preserve"> Чувашской Республики </w:t>
            </w:r>
            <w:r w:rsidRPr="009702A3">
              <w:t>на очередной финансовый год и плановый период.</w:t>
            </w:r>
          </w:p>
        </w:tc>
      </w:tr>
      <w:tr w:rsidR="008714CF" w:rsidRPr="009702A3" w:rsidTr="00FC2A37">
        <w:tc>
          <w:tcPr>
            <w:tcW w:w="3261" w:type="dxa"/>
            <w:shd w:val="clear" w:color="auto" w:fill="auto"/>
          </w:tcPr>
          <w:p w:rsidR="008714CF" w:rsidRPr="009702A3" w:rsidRDefault="008714CF" w:rsidP="00FC2A37">
            <w:pPr>
              <w:jc w:val="both"/>
            </w:pPr>
            <w:r w:rsidRPr="009702A3">
              <w:t>Ожидаемый результат реали</w:t>
            </w:r>
            <w:r w:rsidR="003715A9" w:rsidRPr="009702A3">
              <w:t>зации М</w:t>
            </w:r>
            <w:r w:rsidRPr="009702A3">
              <w:t>униципальной программы</w:t>
            </w:r>
          </w:p>
        </w:tc>
        <w:tc>
          <w:tcPr>
            <w:tcW w:w="7087" w:type="dxa"/>
            <w:shd w:val="clear" w:color="auto" w:fill="auto"/>
          </w:tcPr>
          <w:p w:rsidR="0081776C" w:rsidRPr="009702A3" w:rsidRDefault="0081776C" w:rsidP="00FC2A37">
            <w:pPr>
              <w:spacing w:line="245" w:lineRule="auto"/>
              <w:jc w:val="both"/>
            </w:pPr>
            <w:r w:rsidRPr="009702A3">
              <w:t xml:space="preserve">увеличение доли автомобильных дорог общего пользования  </w:t>
            </w:r>
            <w:r w:rsidR="00452B94" w:rsidRPr="009702A3">
              <w:t xml:space="preserve">местного </w:t>
            </w:r>
            <w:r w:rsidRPr="009702A3">
              <w:t>значения, соответствующих нормативным требования</w:t>
            </w:r>
            <w:r w:rsidR="00452B94" w:rsidRPr="009702A3">
              <w:t>м, в их общей протяженности 71</w:t>
            </w:r>
            <w:r w:rsidRPr="009702A3">
              <w:t xml:space="preserve"> % (относительно их протяженности по состоянию на 31 декабря 20</w:t>
            </w:r>
            <w:r w:rsidR="00CA1D07">
              <w:t>22</w:t>
            </w:r>
            <w:r w:rsidRPr="009702A3">
              <w:t xml:space="preserve"> г.);                          </w:t>
            </w:r>
          </w:p>
          <w:p w:rsidR="0081776C" w:rsidRPr="009702A3" w:rsidRDefault="0081776C" w:rsidP="0081776C">
            <w:pPr>
              <w:spacing w:line="245" w:lineRule="auto"/>
              <w:jc w:val="both"/>
            </w:pPr>
            <w:r w:rsidRPr="009702A3">
              <w:t>сохранение жизни и здоровья участников дорожного движения;</w:t>
            </w:r>
          </w:p>
          <w:p w:rsidR="0081776C" w:rsidRPr="009702A3" w:rsidRDefault="0081776C" w:rsidP="0081776C">
            <w:pPr>
              <w:spacing w:line="245" w:lineRule="auto"/>
              <w:jc w:val="both"/>
            </w:pPr>
            <w:r w:rsidRPr="009702A3">
              <w:t>формирование знаний и навыков по безопасному дорожному движению;</w:t>
            </w:r>
          </w:p>
          <w:p w:rsidR="0081776C" w:rsidRPr="009702A3" w:rsidRDefault="0081776C" w:rsidP="0081776C">
            <w:pPr>
              <w:spacing w:line="245" w:lineRule="auto"/>
              <w:jc w:val="both"/>
            </w:pPr>
            <w:r w:rsidRPr="009702A3">
              <w:t>обеспечение безопасных дорожных условий для движения транс-порта и пешеходов;</w:t>
            </w:r>
          </w:p>
          <w:p w:rsidR="008714CF" w:rsidRPr="009702A3" w:rsidRDefault="0081776C" w:rsidP="00FC2A37">
            <w:pPr>
              <w:spacing w:line="245" w:lineRule="auto"/>
              <w:jc w:val="both"/>
            </w:pPr>
            <w:r w:rsidRPr="009702A3">
              <w:t>обеспечение оперативности и качества оказания медицинской помощи пострадавшим в дорожно-транспортных происшествиях.</w:t>
            </w:r>
          </w:p>
        </w:tc>
      </w:tr>
    </w:tbl>
    <w:p w:rsidR="00A15474" w:rsidRPr="009702A3" w:rsidRDefault="00A15474" w:rsidP="00A15474">
      <w:pPr>
        <w:rPr>
          <w:sz w:val="26"/>
          <w:szCs w:val="26"/>
        </w:rPr>
      </w:pPr>
    </w:p>
    <w:p w:rsidR="00DD2C55" w:rsidRPr="009702A3" w:rsidRDefault="00A15516" w:rsidP="00DD2C55">
      <w:pPr>
        <w:jc w:val="center"/>
        <w:rPr>
          <w:b/>
        </w:rPr>
      </w:pPr>
      <w:r w:rsidRPr="009702A3">
        <w:rPr>
          <w:b/>
          <w:color w:val="000000"/>
        </w:rPr>
        <w:lastRenderedPageBreak/>
        <w:t xml:space="preserve">Раздел I. </w:t>
      </w:r>
      <w:r w:rsidR="00DD2C55" w:rsidRPr="009702A3">
        <w:rPr>
          <w:b/>
        </w:rPr>
        <w:t xml:space="preserve">Характеристика текущего состояния соответствующей сферы </w:t>
      </w:r>
    </w:p>
    <w:p w:rsidR="00B33EEF" w:rsidRDefault="00DD2C55" w:rsidP="00B33EEF">
      <w:pPr>
        <w:jc w:val="center"/>
        <w:rPr>
          <w:b/>
        </w:rPr>
      </w:pPr>
      <w:r w:rsidRPr="009702A3">
        <w:rPr>
          <w:b/>
        </w:rPr>
        <w:t xml:space="preserve">социально-экономического развития </w:t>
      </w:r>
      <w:r w:rsidR="003D14A0">
        <w:rPr>
          <w:b/>
        </w:rPr>
        <w:t>Красночетайского</w:t>
      </w:r>
      <w:r w:rsidRPr="009702A3">
        <w:rPr>
          <w:b/>
        </w:rPr>
        <w:t xml:space="preserve"> </w:t>
      </w:r>
      <w:r w:rsidR="00A30E79">
        <w:rPr>
          <w:b/>
        </w:rPr>
        <w:t>муниципального округа</w:t>
      </w:r>
      <w:r w:rsidRPr="009702A3">
        <w:rPr>
          <w:b/>
        </w:rPr>
        <w:t xml:space="preserve"> Чувашской Республики,</w:t>
      </w:r>
      <w:r w:rsidR="00B33EEF">
        <w:rPr>
          <w:b/>
        </w:rPr>
        <w:t xml:space="preserve"> </w:t>
      </w:r>
      <w:r w:rsidRPr="009702A3">
        <w:rPr>
          <w:b/>
        </w:rPr>
        <w:t>прогноз его развития</w:t>
      </w:r>
      <w:bookmarkStart w:id="2" w:name="анализсоцэкпол"/>
      <w:bookmarkEnd w:id="2"/>
      <w:r w:rsidR="00DD3187">
        <w:rPr>
          <w:b/>
        </w:rPr>
        <w:t>.</w:t>
      </w:r>
      <w:r w:rsidR="00A15474">
        <w:rPr>
          <w:b/>
        </w:rPr>
        <w:t xml:space="preserve"> </w:t>
      </w:r>
    </w:p>
    <w:p w:rsidR="003950A0" w:rsidRPr="00A15474" w:rsidRDefault="00532634" w:rsidP="00B33EEF">
      <w:pPr>
        <w:ind w:firstLine="709"/>
        <w:jc w:val="both"/>
        <w:rPr>
          <w:b/>
        </w:rPr>
      </w:pPr>
      <w:r>
        <w:rPr>
          <w:color w:val="000000"/>
        </w:rPr>
        <w:t>Красночетайский</w:t>
      </w:r>
      <w:r w:rsidR="003950A0" w:rsidRPr="009702A3">
        <w:rPr>
          <w:color w:val="000000"/>
        </w:rPr>
        <w:t xml:space="preserve"> </w:t>
      </w:r>
      <w:r w:rsidR="00B33EEF">
        <w:rPr>
          <w:color w:val="000000"/>
        </w:rPr>
        <w:t>муниципальный округ</w:t>
      </w:r>
      <w:r w:rsidR="003950A0" w:rsidRPr="009702A3">
        <w:rPr>
          <w:color w:val="000000"/>
        </w:rPr>
        <w:t xml:space="preserve"> </w:t>
      </w:r>
      <w:r w:rsidR="00A15516" w:rsidRPr="009702A3">
        <w:rPr>
          <w:color w:val="000000"/>
        </w:rPr>
        <w:t>Чувашск</w:t>
      </w:r>
      <w:r w:rsidR="003950A0" w:rsidRPr="009702A3">
        <w:rPr>
          <w:color w:val="000000"/>
        </w:rPr>
        <w:t>ой</w:t>
      </w:r>
      <w:r w:rsidR="00A15516" w:rsidRPr="009702A3">
        <w:rPr>
          <w:color w:val="000000"/>
        </w:rPr>
        <w:t xml:space="preserve"> Республик</w:t>
      </w:r>
      <w:r w:rsidR="003950A0" w:rsidRPr="009702A3">
        <w:rPr>
          <w:color w:val="000000"/>
        </w:rPr>
        <w:t>и</w:t>
      </w:r>
      <w:r w:rsidR="00A15516" w:rsidRPr="009702A3">
        <w:rPr>
          <w:color w:val="000000"/>
        </w:rPr>
        <w:t xml:space="preserve"> является транспортным узлом, в котором пересекаются основные </w:t>
      </w:r>
      <w:r w:rsidR="007566AC" w:rsidRPr="009702A3">
        <w:rPr>
          <w:color w:val="000000"/>
        </w:rPr>
        <w:t>республиканские</w:t>
      </w:r>
      <w:r w:rsidR="003950A0" w:rsidRPr="009702A3">
        <w:rPr>
          <w:color w:val="000000"/>
        </w:rPr>
        <w:t xml:space="preserve"> и местные </w:t>
      </w:r>
      <w:r w:rsidR="00167743">
        <w:rPr>
          <w:color w:val="000000"/>
        </w:rPr>
        <w:t xml:space="preserve"> авто</w:t>
      </w:r>
      <w:r w:rsidR="00CA1D07">
        <w:rPr>
          <w:color w:val="000000"/>
        </w:rPr>
        <w:t>мо</w:t>
      </w:r>
      <w:r w:rsidR="00167743">
        <w:rPr>
          <w:color w:val="000000"/>
        </w:rPr>
        <w:t>биль</w:t>
      </w:r>
      <w:r w:rsidR="00A15516" w:rsidRPr="009702A3">
        <w:rPr>
          <w:color w:val="000000"/>
        </w:rPr>
        <w:t xml:space="preserve">ные трассы. </w:t>
      </w:r>
    </w:p>
    <w:p w:rsidR="00A15516" w:rsidRPr="009702A3" w:rsidRDefault="00A15516" w:rsidP="003950A0">
      <w:pPr>
        <w:pStyle w:val="Web"/>
        <w:spacing w:before="0" w:beforeAutospacing="0" w:after="0" w:afterAutospacing="0"/>
        <w:ind w:firstLine="709"/>
        <w:jc w:val="both"/>
        <w:rPr>
          <w:color w:val="000000"/>
        </w:rPr>
      </w:pPr>
      <w:r w:rsidRPr="009702A3">
        <w:rPr>
          <w:rFonts w:ascii="Times New Roman" w:hAnsi="Times New Roman" w:cs="Times New Roman"/>
          <w:color w:val="000000"/>
          <w:sz w:val="24"/>
          <w:szCs w:val="24"/>
        </w:rPr>
        <w:t xml:space="preserve">Целью долгосрочной экономической политики </w:t>
      </w:r>
      <w:r w:rsidR="003D14A0">
        <w:rPr>
          <w:rFonts w:ascii="Times New Roman" w:hAnsi="Times New Roman" w:cs="Times New Roman"/>
          <w:color w:val="000000"/>
          <w:sz w:val="24"/>
          <w:szCs w:val="24"/>
        </w:rPr>
        <w:t>Красночетайского</w:t>
      </w:r>
      <w:r w:rsidR="00325083" w:rsidRPr="009702A3">
        <w:rPr>
          <w:rFonts w:ascii="Times New Roman" w:hAnsi="Times New Roman" w:cs="Times New Roman"/>
          <w:color w:val="000000"/>
          <w:sz w:val="24"/>
          <w:szCs w:val="24"/>
        </w:rPr>
        <w:t xml:space="preserve"> </w:t>
      </w:r>
      <w:r w:rsidR="00A30E79">
        <w:rPr>
          <w:rFonts w:ascii="Times New Roman" w:hAnsi="Times New Roman" w:cs="Times New Roman"/>
          <w:color w:val="000000"/>
          <w:sz w:val="24"/>
          <w:szCs w:val="24"/>
        </w:rPr>
        <w:t>муниципального округа</w:t>
      </w:r>
      <w:r w:rsidRPr="009702A3">
        <w:rPr>
          <w:rFonts w:ascii="Times New Roman" w:hAnsi="Times New Roman" w:cs="Times New Roman"/>
          <w:color w:val="000000"/>
          <w:sz w:val="24"/>
          <w:szCs w:val="24"/>
        </w:rPr>
        <w:t xml:space="preserve"> </w:t>
      </w:r>
      <w:r w:rsidR="007F1651" w:rsidRPr="009702A3">
        <w:rPr>
          <w:rFonts w:ascii="Times New Roman" w:hAnsi="Times New Roman" w:cs="Times New Roman"/>
          <w:color w:val="000000"/>
          <w:sz w:val="24"/>
          <w:szCs w:val="24"/>
        </w:rPr>
        <w:t xml:space="preserve">Чувашской Республики </w:t>
      </w:r>
      <w:r w:rsidRPr="009702A3">
        <w:rPr>
          <w:rFonts w:ascii="Times New Roman" w:hAnsi="Times New Roman" w:cs="Times New Roman"/>
          <w:color w:val="000000"/>
          <w:sz w:val="24"/>
          <w:szCs w:val="24"/>
        </w:rPr>
        <w:t xml:space="preserve">является создание эффективной, конкурентоспособной экономики. Протяженность </w:t>
      </w:r>
      <w:r w:rsidR="003950A0" w:rsidRPr="009702A3">
        <w:rPr>
          <w:rFonts w:ascii="Times New Roman" w:hAnsi="Times New Roman" w:cs="Times New Roman"/>
          <w:color w:val="000000"/>
          <w:sz w:val="24"/>
          <w:szCs w:val="24"/>
        </w:rPr>
        <w:t xml:space="preserve">автомобильных дорог </w:t>
      </w:r>
      <w:r w:rsidRPr="009702A3">
        <w:rPr>
          <w:rFonts w:ascii="Times New Roman" w:hAnsi="Times New Roman" w:cs="Times New Roman"/>
          <w:color w:val="000000"/>
          <w:sz w:val="24"/>
          <w:szCs w:val="24"/>
        </w:rPr>
        <w:t xml:space="preserve">на начало </w:t>
      </w:r>
      <w:r w:rsidR="00167743">
        <w:rPr>
          <w:rFonts w:ascii="Times New Roman" w:hAnsi="Times New Roman" w:cs="Times New Roman"/>
          <w:color w:val="000000"/>
          <w:sz w:val="24"/>
          <w:szCs w:val="24"/>
        </w:rPr>
        <w:t>202</w:t>
      </w:r>
      <w:r w:rsidR="00B33EEF">
        <w:rPr>
          <w:rFonts w:ascii="Times New Roman" w:hAnsi="Times New Roman" w:cs="Times New Roman"/>
          <w:color w:val="000000"/>
          <w:sz w:val="24"/>
          <w:szCs w:val="24"/>
        </w:rPr>
        <w:t>3</w:t>
      </w:r>
      <w:r w:rsidRPr="009702A3">
        <w:rPr>
          <w:rFonts w:ascii="Times New Roman" w:hAnsi="Times New Roman" w:cs="Times New Roman"/>
          <w:color w:val="000000"/>
          <w:sz w:val="24"/>
          <w:szCs w:val="24"/>
        </w:rPr>
        <w:t xml:space="preserve"> года составляла</w:t>
      </w:r>
      <w:r w:rsidR="003950A0" w:rsidRPr="009702A3">
        <w:rPr>
          <w:rFonts w:ascii="Times New Roman" w:hAnsi="Times New Roman" w:cs="Times New Roman"/>
          <w:color w:val="000000"/>
          <w:sz w:val="24"/>
          <w:szCs w:val="24"/>
        </w:rPr>
        <w:t xml:space="preserve"> </w:t>
      </w:r>
      <w:r w:rsidR="00167743">
        <w:rPr>
          <w:rFonts w:ascii="Times New Roman" w:hAnsi="Times New Roman" w:cs="Times New Roman"/>
          <w:color w:val="000000"/>
          <w:sz w:val="24"/>
          <w:szCs w:val="24"/>
        </w:rPr>
        <w:t>149,81</w:t>
      </w:r>
      <w:r w:rsidR="003950A0" w:rsidRPr="009702A3">
        <w:rPr>
          <w:rFonts w:ascii="Times New Roman" w:hAnsi="Times New Roman" w:cs="Times New Roman"/>
          <w:color w:val="000000"/>
          <w:sz w:val="24"/>
          <w:szCs w:val="24"/>
        </w:rPr>
        <w:t xml:space="preserve"> </w:t>
      </w:r>
      <w:r w:rsidRPr="009702A3">
        <w:rPr>
          <w:rFonts w:ascii="Times New Roman" w:hAnsi="Times New Roman" w:cs="Times New Roman"/>
          <w:color w:val="000000"/>
          <w:sz w:val="24"/>
          <w:szCs w:val="24"/>
        </w:rPr>
        <w:t>км</w:t>
      </w:r>
      <w:r w:rsidR="003715A9" w:rsidRPr="009702A3">
        <w:rPr>
          <w:rFonts w:ascii="Times New Roman" w:hAnsi="Times New Roman" w:cs="Times New Roman"/>
          <w:color w:val="000000"/>
          <w:sz w:val="24"/>
          <w:szCs w:val="24"/>
        </w:rPr>
        <w:t>.</w:t>
      </w:r>
    </w:p>
    <w:p w:rsidR="00A15516" w:rsidRPr="009702A3" w:rsidRDefault="003715A9" w:rsidP="007B3572">
      <w:pPr>
        <w:ind w:firstLine="709"/>
        <w:jc w:val="both"/>
        <w:rPr>
          <w:color w:val="000000"/>
        </w:rPr>
      </w:pPr>
      <w:r w:rsidRPr="009702A3">
        <w:rPr>
          <w:color w:val="000000"/>
        </w:rPr>
        <w:t>Безопасные и качественные а</w:t>
      </w:r>
      <w:r w:rsidR="00A15516" w:rsidRPr="009702A3">
        <w:rPr>
          <w:color w:val="000000"/>
        </w:rPr>
        <w:t>втомобильные дороги</w:t>
      </w:r>
    </w:p>
    <w:p w:rsidR="00A15516" w:rsidRPr="009702A3" w:rsidRDefault="00A15516" w:rsidP="007B3572">
      <w:pPr>
        <w:pStyle w:val="ab"/>
        <w:spacing w:before="0" w:beforeAutospacing="0" w:after="0" w:afterAutospacing="0"/>
        <w:ind w:firstLine="709"/>
        <w:jc w:val="both"/>
        <w:rPr>
          <w:color w:val="000000"/>
        </w:rPr>
      </w:pPr>
      <w:r w:rsidRPr="009702A3">
        <w:rPr>
          <w:color w:val="000000"/>
        </w:rPr>
        <w:t xml:space="preserve">По состоянию на 1 января </w:t>
      </w:r>
      <w:r w:rsidR="003715A9" w:rsidRPr="009702A3">
        <w:rPr>
          <w:color w:val="000000"/>
        </w:rPr>
        <w:t>20</w:t>
      </w:r>
      <w:r w:rsidR="0019090E">
        <w:rPr>
          <w:color w:val="000000"/>
        </w:rPr>
        <w:t>2</w:t>
      </w:r>
      <w:r w:rsidR="00B33EEF">
        <w:rPr>
          <w:color w:val="000000"/>
        </w:rPr>
        <w:t>3</w:t>
      </w:r>
      <w:r w:rsidRPr="009702A3">
        <w:rPr>
          <w:color w:val="000000"/>
        </w:rPr>
        <w:t xml:space="preserve"> г. плотность автомобильных дорог общего пользования с твердым покрытием на территории </w:t>
      </w:r>
      <w:r w:rsidR="003D14A0">
        <w:rPr>
          <w:color w:val="000000"/>
        </w:rPr>
        <w:t>Красночетайского</w:t>
      </w:r>
      <w:r w:rsidR="006076CF" w:rsidRPr="009702A3">
        <w:rPr>
          <w:color w:val="000000"/>
        </w:rPr>
        <w:t xml:space="preserve"> </w:t>
      </w:r>
      <w:r w:rsidR="00A30E79">
        <w:rPr>
          <w:color w:val="000000"/>
        </w:rPr>
        <w:t>муниципального округа</w:t>
      </w:r>
      <w:r w:rsidR="006076CF" w:rsidRPr="009702A3">
        <w:rPr>
          <w:color w:val="000000"/>
        </w:rPr>
        <w:t xml:space="preserve"> </w:t>
      </w:r>
      <w:r w:rsidR="007F1651" w:rsidRPr="009702A3">
        <w:rPr>
          <w:color w:val="000000"/>
        </w:rPr>
        <w:t xml:space="preserve">Чувашской Республики </w:t>
      </w:r>
      <w:r w:rsidRPr="009702A3">
        <w:rPr>
          <w:color w:val="000000"/>
        </w:rPr>
        <w:t xml:space="preserve">составила </w:t>
      </w:r>
      <w:r w:rsidR="00167743">
        <w:rPr>
          <w:color w:val="000000"/>
        </w:rPr>
        <w:t>149,8</w:t>
      </w:r>
      <w:r w:rsidRPr="009702A3">
        <w:rPr>
          <w:color w:val="000000"/>
        </w:rPr>
        <w:t xml:space="preserve"> км (без учета автомобильных дорог в </w:t>
      </w:r>
      <w:r w:rsidR="00B33EEF">
        <w:rPr>
          <w:color w:val="000000"/>
        </w:rPr>
        <w:t>территориальных отделах</w:t>
      </w:r>
      <w:r w:rsidRPr="009702A3">
        <w:rPr>
          <w:color w:val="000000"/>
        </w:rPr>
        <w:t xml:space="preserve">). </w:t>
      </w:r>
    </w:p>
    <w:p w:rsidR="00A15516" w:rsidRPr="009702A3" w:rsidRDefault="00A15516" w:rsidP="007B3572">
      <w:pPr>
        <w:ind w:firstLine="709"/>
        <w:jc w:val="both"/>
        <w:rPr>
          <w:color w:val="000000"/>
        </w:rPr>
      </w:pPr>
      <w:r w:rsidRPr="009702A3">
        <w:rPr>
          <w:color w:val="000000"/>
        </w:rPr>
        <w:t>После завершения строительства основной сети автомобильных дорог местного значения приоритетными направлениями станут реконструкция и строительство особо важных объектов дорожной инфраструктуры, обеспечивающих функционирование опорных связей.</w:t>
      </w:r>
    </w:p>
    <w:p w:rsidR="00992D5D" w:rsidRPr="009702A3" w:rsidRDefault="00A15516" w:rsidP="00992D5D">
      <w:pPr>
        <w:autoSpaceDE w:val="0"/>
        <w:autoSpaceDN w:val="0"/>
        <w:adjustRightInd w:val="0"/>
        <w:ind w:firstLine="709"/>
        <w:jc w:val="both"/>
        <w:rPr>
          <w:color w:val="000000"/>
        </w:rPr>
      </w:pPr>
      <w:r w:rsidRPr="009702A3">
        <w:rPr>
          <w:color w:val="000000"/>
        </w:rPr>
        <w:t>Несмотря на благоприятные тенденции в развитии дорожной инфраструктуры, дорожная сеть</w:t>
      </w:r>
      <w:r w:rsidR="006076CF" w:rsidRPr="009702A3">
        <w:rPr>
          <w:color w:val="000000"/>
        </w:rPr>
        <w:t xml:space="preserve"> </w:t>
      </w:r>
      <w:r w:rsidR="003D14A0">
        <w:rPr>
          <w:color w:val="000000"/>
        </w:rPr>
        <w:t>Красночетайского</w:t>
      </w:r>
      <w:r w:rsidR="006076CF" w:rsidRPr="009702A3">
        <w:rPr>
          <w:color w:val="000000"/>
        </w:rPr>
        <w:t xml:space="preserve"> </w:t>
      </w:r>
      <w:r w:rsidR="00A30E79">
        <w:rPr>
          <w:color w:val="000000"/>
        </w:rPr>
        <w:t>муниципального округа</w:t>
      </w:r>
      <w:r w:rsidRPr="009702A3">
        <w:rPr>
          <w:color w:val="000000"/>
        </w:rPr>
        <w:t xml:space="preserve"> Чувашской Республики не в полной мере отвечает существующим потребностям и перспективам ее развития. Доля автомобильных дорог общего пользования </w:t>
      </w:r>
      <w:r w:rsidR="006076CF" w:rsidRPr="009702A3">
        <w:rPr>
          <w:color w:val="000000"/>
        </w:rPr>
        <w:t>местного</w:t>
      </w:r>
      <w:r w:rsidRPr="009702A3">
        <w:rPr>
          <w:color w:val="000000"/>
        </w:rPr>
        <w:t xml:space="preserve"> значения, не отвечающих нормативным требованиям, в общей протяженности автомобильных дорог </w:t>
      </w:r>
      <w:r w:rsidRPr="009702A3">
        <w:t xml:space="preserve">составляет </w:t>
      </w:r>
      <w:r w:rsidR="003715A9" w:rsidRPr="009702A3">
        <w:t>77</w:t>
      </w:r>
      <w:r w:rsidRPr="009702A3">
        <w:rPr>
          <w:color w:val="000000"/>
        </w:rPr>
        <w:t xml:space="preserve"> процент</w:t>
      </w:r>
      <w:r w:rsidR="00992D5D" w:rsidRPr="009702A3">
        <w:rPr>
          <w:color w:val="000000"/>
        </w:rPr>
        <w:t>ов</w:t>
      </w:r>
      <w:r w:rsidRPr="009702A3">
        <w:rPr>
          <w:color w:val="000000"/>
        </w:rPr>
        <w:t xml:space="preserve">. </w:t>
      </w:r>
    </w:p>
    <w:p w:rsidR="00A15516" w:rsidRPr="009702A3" w:rsidRDefault="00A15516" w:rsidP="00992D5D">
      <w:pPr>
        <w:autoSpaceDE w:val="0"/>
        <w:autoSpaceDN w:val="0"/>
        <w:adjustRightInd w:val="0"/>
        <w:ind w:firstLine="709"/>
        <w:jc w:val="both"/>
        <w:rPr>
          <w:color w:val="000000"/>
        </w:rPr>
      </w:pPr>
      <w:r w:rsidRPr="009702A3">
        <w:rPr>
          <w:color w:val="000000"/>
        </w:rPr>
        <w:t>Данная сеть автомобильных дорог полностью выработала свой эксплуатационный ресурс и работает с большим процентом износа. Несвоевременно произведенный ремонт приводит к увеличению бюджетных затрат на последующий капитальный ремонт и реконструкцию в 2–3 раза.</w:t>
      </w:r>
    </w:p>
    <w:p w:rsidR="00A15516" w:rsidRPr="009702A3" w:rsidRDefault="00A15516" w:rsidP="007B3572">
      <w:pPr>
        <w:ind w:firstLine="709"/>
        <w:jc w:val="both"/>
        <w:rPr>
          <w:color w:val="000000"/>
        </w:rPr>
      </w:pPr>
      <w:r w:rsidRPr="009702A3">
        <w:rPr>
          <w:color w:val="000000"/>
        </w:rPr>
        <w:t xml:space="preserve">Решение этой проблемы зависит также от эффективности инновационной деятельности в дорожном хозяйстве, так как применение прогрессивных технологий ремонта и содержания автомобильных дорог и дорожных сооружений способствует улучшению транспортно-эксплуатационных показателей дорожной сети, повышению безопасности дорожного движения и снижению негативного воздействия автомобильного транспорта на окружающую среду. </w:t>
      </w:r>
    </w:p>
    <w:p w:rsidR="00A15516" w:rsidRPr="009702A3" w:rsidRDefault="00A15516" w:rsidP="007B3572">
      <w:pPr>
        <w:tabs>
          <w:tab w:val="left" w:pos="9600"/>
        </w:tabs>
        <w:ind w:firstLine="709"/>
        <w:jc w:val="both"/>
        <w:rPr>
          <w:color w:val="000000"/>
        </w:rPr>
      </w:pPr>
      <w:r w:rsidRPr="009702A3">
        <w:rPr>
          <w:color w:val="000000"/>
        </w:rPr>
        <w:t xml:space="preserve">С увеличением интенсивности движения и количества автотранспортных средств возникли серьезные проблемы с пропуском автомобильного транспорта по улично-дорожной сети населенных пунктов, обостряются проблемы обеспечения безопасности дорожного движения. </w:t>
      </w:r>
    </w:p>
    <w:p w:rsidR="006076CF" w:rsidRPr="009702A3" w:rsidRDefault="00A15516" w:rsidP="006076CF">
      <w:pPr>
        <w:ind w:firstLine="709"/>
        <w:jc w:val="both"/>
        <w:rPr>
          <w:color w:val="000000"/>
        </w:rPr>
      </w:pPr>
      <w:r w:rsidRPr="009702A3">
        <w:rPr>
          <w:color w:val="000000"/>
        </w:rPr>
        <w:t xml:space="preserve">Решению данных проблем будет способствовать реализация мероприятий </w:t>
      </w:r>
      <w:r w:rsidR="00BD4861" w:rsidRPr="009702A3">
        <w:rPr>
          <w:color w:val="000000"/>
        </w:rPr>
        <w:t>м</w:t>
      </w:r>
      <w:r w:rsidR="00733A88" w:rsidRPr="009702A3">
        <w:rPr>
          <w:color w:val="000000"/>
        </w:rPr>
        <w:t>униципальной</w:t>
      </w:r>
      <w:r w:rsidRPr="009702A3">
        <w:rPr>
          <w:color w:val="000000"/>
        </w:rPr>
        <w:t xml:space="preserve"> программы</w:t>
      </w:r>
      <w:r w:rsidR="00BD4861" w:rsidRPr="009702A3">
        <w:rPr>
          <w:color w:val="000000"/>
        </w:rPr>
        <w:t xml:space="preserve"> </w:t>
      </w:r>
      <w:r w:rsidR="003D14A0">
        <w:rPr>
          <w:color w:val="000000"/>
        </w:rPr>
        <w:t>Красночетайского</w:t>
      </w:r>
      <w:r w:rsidR="00325083" w:rsidRPr="009702A3">
        <w:rPr>
          <w:color w:val="000000"/>
        </w:rPr>
        <w:t xml:space="preserve"> </w:t>
      </w:r>
      <w:r w:rsidR="00A30E79">
        <w:rPr>
          <w:color w:val="000000"/>
        </w:rPr>
        <w:t>муниципального округа</w:t>
      </w:r>
      <w:r w:rsidR="00325083" w:rsidRPr="009702A3">
        <w:rPr>
          <w:color w:val="000000"/>
        </w:rPr>
        <w:t xml:space="preserve"> Чувашской Республики </w:t>
      </w:r>
      <w:r w:rsidR="00BD4861" w:rsidRPr="009702A3">
        <w:rPr>
          <w:color w:val="000000"/>
        </w:rPr>
        <w:t>«</w:t>
      </w:r>
      <w:r w:rsidR="003715A9" w:rsidRPr="009702A3">
        <w:rPr>
          <w:color w:val="000000"/>
        </w:rPr>
        <w:t xml:space="preserve">Развитие транспортной системы  </w:t>
      </w:r>
      <w:r w:rsidR="003D14A0">
        <w:rPr>
          <w:color w:val="000000"/>
        </w:rPr>
        <w:t>Красночетайского</w:t>
      </w:r>
      <w:r w:rsidR="00BD4861" w:rsidRPr="009702A3">
        <w:rPr>
          <w:color w:val="000000"/>
        </w:rPr>
        <w:t xml:space="preserve"> </w:t>
      </w:r>
      <w:r w:rsidR="00A30E79">
        <w:rPr>
          <w:color w:val="000000"/>
        </w:rPr>
        <w:t>муниципального округа</w:t>
      </w:r>
      <w:r w:rsidR="00BD4861" w:rsidRPr="009702A3">
        <w:rPr>
          <w:color w:val="000000"/>
        </w:rPr>
        <w:t xml:space="preserve"> Чувашской Республики</w:t>
      </w:r>
      <w:r w:rsidR="00325083" w:rsidRPr="009702A3">
        <w:rPr>
          <w:color w:val="000000"/>
        </w:rPr>
        <w:t>»</w:t>
      </w:r>
      <w:r w:rsidR="00BD4861" w:rsidRPr="009702A3">
        <w:rPr>
          <w:color w:val="000000"/>
        </w:rPr>
        <w:t xml:space="preserve"> (далее –</w:t>
      </w:r>
      <w:r w:rsidR="001E409A" w:rsidRPr="009702A3">
        <w:rPr>
          <w:color w:val="000000"/>
        </w:rPr>
        <w:t xml:space="preserve"> </w:t>
      </w:r>
      <w:r w:rsidR="00BD4861" w:rsidRPr="009702A3">
        <w:rPr>
          <w:color w:val="000000"/>
        </w:rPr>
        <w:t>Муниципальная программа)</w:t>
      </w:r>
      <w:r w:rsidRPr="009702A3">
        <w:rPr>
          <w:color w:val="000000"/>
        </w:rPr>
        <w:t>, которая предусматривает</w:t>
      </w:r>
      <w:r w:rsidR="006076CF" w:rsidRPr="009702A3">
        <w:rPr>
          <w:color w:val="000000"/>
        </w:rPr>
        <w:t>:</w:t>
      </w:r>
    </w:p>
    <w:p w:rsidR="00A15516" w:rsidRPr="009702A3" w:rsidRDefault="00A15516" w:rsidP="006076CF">
      <w:pPr>
        <w:ind w:firstLine="709"/>
        <w:jc w:val="both"/>
        <w:rPr>
          <w:color w:val="000000"/>
        </w:rPr>
      </w:pPr>
      <w:r w:rsidRPr="009702A3">
        <w:rPr>
          <w:color w:val="000000"/>
        </w:rPr>
        <w:t xml:space="preserve"> реконструкции </w:t>
      </w:r>
      <w:r w:rsidR="006076CF" w:rsidRPr="009702A3">
        <w:rPr>
          <w:color w:val="000000"/>
        </w:rPr>
        <w:t>местных</w:t>
      </w:r>
      <w:r w:rsidRPr="009702A3">
        <w:rPr>
          <w:color w:val="000000"/>
        </w:rPr>
        <w:t xml:space="preserve"> автомобильных дорог, строительства обходов населенных пунктов;</w:t>
      </w:r>
    </w:p>
    <w:p w:rsidR="00A15516" w:rsidRPr="009702A3" w:rsidRDefault="00A15516" w:rsidP="007B3572">
      <w:pPr>
        <w:pStyle w:val="1"/>
        <w:keepNext w:val="0"/>
        <w:ind w:firstLine="709"/>
        <w:jc w:val="both"/>
        <w:rPr>
          <w:b w:val="0"/>
          <w:color w:val="000000"/>
          <w:sz w:val="24"/>
          <w:szCs w:val="24"/>
          <w:lang w:val="ru-RU"/>
        </w:rPr>
      </w:pPr>
      <w:r w:rsidRPr="009702A3">
        <w:rPr>
          <w:b w:val="0"/>
          <w:color w:val="000000"/>
          <w:sz w:val="24"/>
          <w:szCs w:val="24"/>
          <w:lang w:val="ru-RU"/>
        </w:rPr>
        <w:t>строительства и реконструкции существующей улично-дорожной сети  автомобильных дорог в сельских населенных пунктах.</w:t>
      </w:r>
    </w:p>
    <w:p w:rsidR="00A15516" w:rsidRPr="009702A3" w:rsidRDefault="00A15516" w:rsidP="007B3572">
      <w:pPr>
        <w:ind w:firstLine="709"/>
        <w:jc w:val="both"/>
        <w:rPr>
          <w:color w:val="000000"/>
        </w:rPr>
      </w:pPr>
      <w:r w:rsidRPr="009702A3">
        <w:rPr>
          <w:color w:val="000000"/>
        </w:rPr>
        <w:t xml:space="preserve">На территории населенных пунктов </w:t>
      </w:r>
      <w:r w:rsidR="003D14A0">
        <w:rPr>
          <w:color w:val="000000"/>
        </w:rPr>
        <w:t>Красночетайского</w:t>
      </w:r>
      <w:r w:rsidR="006076CF" w:rsidRPr="009702A3">
        <w:rPr>
          <w:color w:val="000000"/>
        </w:rPr>
        <w:t xml:space="preserve"> </w:t>
      </w:r>
      <w:r w:rsidR="00A30E79">
        <w:rPr>
          <w:color w:val="000000"/>
        </w:rPr>
        <w:t>муниципального округа</w:t>
      </w:r>
      <w:r w:rsidR="006076CF" w:rsidRPr="009702A3">
        <w:rPr>
          <w:color w:val="000000"/>
        </w:rPr>
        <w:t xml:space="preserve"> </w:t>
      </w:r>
      <w:r w:rsidRPr="009702A3">
        <w:rPr>
          <w:color w:val="000000"/>
        </w:rPr>
        <w:t>Чувашской Республики проезжая часть дворовых территорий и проезды к ним за многолетний период эксплуатации пришли в неудовлетворительное состояние и не отвечают в полной мере современным требованиям. От уровня транспортно-эксплуата</w:t>
      </w:r>
      <w:r w:rsidR="00FD1D94" w:rsidRPr="009702A3">
        <w:rPr>
          <w:color w:val="000000"/>
        </w:rPr>
        <w:softHyphen/>
      </w:r>
      <w:r w:rsidRPr="009702A3">
        <w:rPr>
          <w:color w:val="000000"/>
        </w:rPr>
        <w:t>цион</w:t>
      </w:r>
      <w:r w:rsidR="00FD1D94" w:rsidRPr="009702A3">
        <w:rPr>
          <w:color w:val="000000"/>
        </w:rPr>
        <w:softHyphen/>
      </w:r>
      <w:r w:rsidRPr="009702A3">
        <w:rPr>
          <w:color w:val="000000"/>
        </w:rPr>
        <w:t>ного состояния дворовых территорий многоквартирных домов и проездов к дворовым территориям во многом зависит качество жизни населения.</w:t>
      </w:r>
    </w:p>
    <w:p w:rsidR="003715A9" w:rsidRPr="009702A3" w:rsidRDefault="003715A9" w:rsidP="003715A9">
      <w:pPr>
        <w:ind w:firstLine="709"/>
        <w:jc w:val="both"/>
        <w:rPr>
          <w:color w:val="000000"/>
        </w:rPr>
      </w:pPr>
      <w:r w:rsidRPr="009702A3">
        <w:rPr>
          <w:color w:val="000000"/>
        </w:rPr>
        <w:t>Повышение безопасности дорожного движения</w:t>
      </w:r>
      <w:r w:rsidR="00250D3A" w:rsidRPr="009702A3">
        <w:rPr>
          <w:color w:val="000000"/>
        </w:rPr>
        <w:t>.</w:t>
      </w:r>
    </w:p>
    <w:p w:rsidR="003715A9" w:rsidRPr="009702A3" w:rsidRDefault="003715A9" w:rsidP="003715A9">
      <w:pPr>
        <w:ind w:firstLine="709"/>
        <w:jc w:val="both"/>
        <w:rPr>
          <w:color w:val="000000"/>
        </w:rPr>
      </w:pPr>
      <w:r w:rsidRPr="009702A3">
        <w:rPr>
          <w:color w:val="000000"/>
        </w:rPr>
        <w:t>Безопасность дорожного движения является одной из важных социально-экономических и демографических задач.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или становятся инвалидами дети.</w:t>
      </w:r>
    </w:p>
    <w:p w:rsidR="003715A9" w:rsidRPr="009702A3" w:rsidRDefault="003715A9" w:rsidP="003715A9">
      <w:pPr>
        <w:ind w:firstLine="709"/>
        <w:jc w:val="both"/>
        <w:rPr>
          <w:color w:val="000000"/>
        </w:rPr>
      </w:pPr>
      <w:r w:rsidRPr="009702A3">
        <w:rPr>
          <w:color w:val="000000"/>
        </w:rPr>
        <w:lastRenderedPageBreak/>
        <w:t xml:space="preserve">Реализация </w:t>
      </w:r>
      <w:r w:rsidR="00250D3A" w:rsidRPr="009702A3">
        <w:rPr>
          <w:color w:val="000000"/>
        </w:rPr>
        <w:t>подпрограммы</w:t>
      </w:r>
      <w:r w:rsidRPr="009702A3">
        <w:rPr>
          <w:color w:val="000000"/>
        </w:rPr>
        <w:t xml:space="preserve"> «Повышение безопасно</w:t>
      </w:r>
      <w:r w:rsidR="006C63CE">
        <w:rPr>
          <w:color w:val="000000"/>
        </w:rPr>
        <w:t>сти дорожного движения» позволит</w:t>
      </w:r>
      <w:r w:rsidRPr="009702A3">
        <w:rPr>
          <w:color w:val="000000"/>
        </w:rPr>
        <w:t xml:space="preserve"> заложить основы программно-целевого подхода к решению проблем аварийности на автомобильных дорогах , в частности:</w:t>
      </w:r>
    </w:p>
    <w:p w:rsidR="003715A9" w:rsidRPr="009702A3" w:rsidRDefault="003715A9" w:rsidP="003715A9">
      <w:pPr>
        <w:ind w:firstLine="709"/>
        <w:jc w:val="both"/>
        <w:rPr>
          <w:color w:val="000000"/>
        </w:rPr>
      </w:pPr>
      <w:r w:rsidRPr="009702A3">
        <w:rPr>
          <w:color w:val="000000"/>
        </w:rPr>
        <w:t>разработаны и реализованы основные программные мероприятия, ориентированные на достижение целей, и определены объемы и источники финансирования этих мероприятий;</w:t>
      </w:r>
    </w:p>
    <w:p w:rsidR="003715A9" w:rsidRPr="009702A3" w:rsidRDefault="003715A9" w:rsidP="003715A9">
      <w:pPr>
        <w:ind w:firstLine="709"/>
        <w:jc w:val="both"/>
        <w:rPr>
          <w:color w:val="000000"/>
        </w:rPr>
      </w:pPr>
      <w:r w:rsidRPr="009702A3">
        <w:rPr>
          <w:color w:val="000000"/>
        </w:rPr>
        <w:t>активно работает комиссия по обеспечению безопасности дорожного движения.</w:t>
      </w:r>
    </w:p>
    <w:p w:rsidR="003715A9" w:rsidRPr="009702A3" w:rsidRDefault="003715A9" w:rsidP="003715A9">
      <w:pPr>
        <w:ind w:firstLine="709"/>
        <w:jc w:val="both"/>
        <w:rPr>
          <w:color w:val="000000"/>
        </w:rPr>
      </w:pPr>
      <w:r w:rsidRPr="009702A3">
        <w:rPr>
          <w:color w:val="000000"/>
        </w:rPr>
        <w:t>Основными видами ДТП продолжают оставаться происшествия с высокой тяжестью последствий: наезд на пешехода и столкновение;</w:t>
      </w:r>
    </w:p>
    <w:p w:rsidR="003715A9" w:rsidRPr="009702A3" w:rsidRDefault="003715A9" w:rsidP="003715A9">
      <w:pPr>
        <w:ind w:firstLine="709"/>
        <w:jc w:val="both"/>
        <w:rPr>
          <w:color w:val="000000"/>
        </w:rPr>
      </w:pPr>
      <w:r w:rsidRPr="009702A3">
        <w:rPr>
          <w:color w:val="000000"/>
        </w:rPr>
        <w:t xml:space="preserve">в общей структуре аварийности наибольшее количество ДТП происходит по причине нарушения водителями транспортных средств Правил дорожного движения, при этом удельный вес таких ДТП ежегодно возрастает; </w:t>
      </w:r>
    </w:p>
    <w:p w:rsidR="003715A9" w:rsidRPr="009702A3" w:rsidRDefault="003715A9" w:rsidP="003715A9">
      <w:pPr>
        <w:ind w:firstLine="709"/>
        <w:jc w:val="both"/>
        <w:rPr>
          <w:color w:val="000000"/>
        </w:rPr>
      </w:pPr>
      <w:r w:rsidRPr="009702A3">
        <w:rPr>
          <w:color w:val="000000"/>
        </w:rPr>
        <w:t>три четверти всех ДТП связаны с водителями легковых автомобилей, каждое десятое ДТП данной категории совершается водителями в состоянии опьянения (алкогольного и (или) наркотического).</w:t>
      </w:r>
    </w:p>
    <w:p w:rsidR="003715A9" w:rsidRPr="009702A3" w:rsidRDefault="003715A9" w:rsidP="003715A9">
      <w:pPr>
        <w:ind w:firstLine="709"/>
        <w:jc w:val="both"/>
        <w:rPr>
          <w:color w:val="000000"/>
        </w:rPr>
      </w:pPr>
      <w:r w:rsidRPr="009702A3">
        <w:rPr>
          <w:color w:val="000000"/>
        </w:rPr>
        <w:t>Для эффективного решения проблем, связанных с дорожно-транспортной аварийностью и обеспечением снижения ее показателей, необходимы продолжение системной реализации мероприятий по повышению безопасности дорожного движения и их финансирование.</w:t>
      </w:r>
    </w:p>
    <w:p w:rsidR="008A3E05" w:rsidRPr="009A4E01" w:rsidRDefault="00A15516" w:rsidP="00DD2C55">
      <w:pPr>
        <w:autoSpaceDE w:val="0"/>
        <w:autoSpaceDN w:val="0"/>
        <w:adjustRightInd w:val="0"/>
        <w:jc w:val="center"/>
        <w:outlineLvl w:val="1"/>
        <w:rPr>
          <w:b/>
          <w:color w:val="000000"/>
        </w:rPr>
      </w:pPr>
      <w:r w:rsidRPr="009702A3">
        <w:rPr>
          <w:b/>
          <w:color w:val="000000"/>
        </w:rPr>
        <w:t xml:space="preserve">Раздел II. </w:t>
      </w:r>
      <w:r w:rsidR="00DD2C55" w:rsidRPr="009702A3">
        <w:rPr>
          <w:b/>
        </w:rPr>
        <w:t xml:space="preserve">Приоритеты реализуемой на территории </w:t>
      </w:r>
      <w:r w:rsidR="003D14A0">
        <w:rPr>
          <w:b/>
        </w:rPr>
        <w:t>Красночетайского</w:t>
      </w:r>
      <w:r w:rsidR="00DD2C55" w:rsidRPr="009702A3">
        <w:rPr>
          <w:b/>
        </w:rPr>
        <w:t xml:space="preserve"> </w:t>
      </w:r>
      <w:r w:rsidR="00A30E79">
        <w:rPr>
          <w:b/>
        </w:rPr>
        <w:t>муниципального округа</w:t>
      </w:r>
      <w:r w:rsidR="00DD2C55" w:rsidRPr="009702A3">
        <w:rPr>
          <w:b/>
        </w:rPr>
        <w:t xml:space="preserve"> Чувашской Республики политики в соответствующей сфере социально-экономического развития </w:t>
      </w:r>
      <w:r w:rsidR="003D14A0">
        <w:rPr>
          <w:b/>
        </w:rPr>
        <w:t>Красночетайского</w:t>
      </w:r>
      <w:r w:rsidR="00DD2C55" w:rsidRPr="009702A3">
        <w:rPr>
          <w:b/>
        </w:rPr>
        <w:t xml:space="preserve"> </w:t>
      </w:r>
      <w:r w:rsidR="00A30E79">
        <w:rPr>
          <w:b/>
        </w:rPr>
        <w:t>муниципального округа</w:t>
      </w:r>
      <w:r w:rsidR="00DD2C55" w:rsidRPr="009702A3">
        <w:rPr>
          <w:b/>
        </w:rPr>
        <w:t xml:space="preserve"> Чувашской Республики, цели, задачи и показатели (индикаторы) достижения целей и решения задач, описание основных ожидаемых конечных результатов, сроки и этапы реализации Муниципальной программы</w:t>
      </w:r>
      <w:r w:rsidR="009A4E01">
        <w:rPr>
          <w:b/>
        </w:rPr>
        <w:t>.</w:t>
      </w:r>
    </w:p>
    <w:p w:rsidR="00A15516" w:rsidRPr="009702A3" w:rsidRDefault="00A15516" w:rsidP="00FD1D94">
      <w:pPr>
        <w:autoSpaceDE w:val="0"/>
        <w:autoSpaceDN w:val="0"/>
        <w:adjustRightInd w:val="0"/>
        <w:ind w:firstLine="709"/>
        <w:jc w:val="both"/>
        <w:outlineLvl w:val="1"/>
        <w:rPr>
          <w:color w:val="000000"/>
        </w:rPr>
      </w:pPr>
      <w:r w:rsidRPr="009702A3">
        <w:rPr>
          <w:color w:val="000000"/>
        </w:rPr>
        <w:t xml:space="preserve">Основными целями </w:t>
      </w:r>
      <w:r w:rsidR="00733A88" w:rsidRPr="009702A3">
        <w:rPr>
          <w:color w:val="000000"/>
        </w:rPr>
        <w:t>Муниципальной</w:t>
      </w:r>
      <w:r w:rsidRPr="009702A3">
        <w:rPr>
          <w:color w:val="000000"/>
        </w:rPr>
        <w:t xml:space="preserve"> программы, взаимоувязанными с целями и задачами Стратегии социально-экономического развития</w:t>
      </w:r>
      <w:r w:rsidR="006076CF" w:rsidRPr="009702A3">
        <w:rPr>
          <w:color w:val="000000"/>
        </w:rPr>
        <w:t xml:space="preserve"> </w:t>
      </w:r>
      <w:r w:rsidR="003D14A0">
        <w:rPr>
          <w:color w:val="000000"/>
        </w:rPr>
        <w:t>Красночетайского</w:t>
      </w:r>
      <w:r w:rsidR="006076CF" w:rsidRPr="009702A3">
        <w:rPr>
          <w:color w:val="000000"/>
        </w:rPr>
        <w:t xml:space="preserve"> </w:t>
      </w:r>
      <w:r w:rsidR="00A30E79">
        <w:rPr>
          <w:color w:val="000000"/>
        </w:rPr>
        <w:t>муниципального округа</w:t>
      </w:r>
      <w:r w:rsidR="00250D3A" w:rsidRPr="009702A3">
        <w:rPr>
          <w:color w:val="000000"/>
        </w:rPr>
        <w:t xml:space="preserve"> Чувашской Республики до 2035</w:t>
      </w:r>
      <w:r w:rsidRPr="009702A3">
        <w:rPr>
          <w:color w:val="000000"/>
        </w:rPr>
        <w:t xml:space="preserve"> года, являются:</w:t>
      </w:r>
    </w:p>
    <w:p w:rsidR="00250D3A" w:rsidRPr="009702A3" w:rsidRDefault="00250D3A" w:rsidP="00250D3A">
      <w:pPr>
        <w:autoSpaceDE w:val="0"/>
        <w:autoSpaceDN w:val="0"/>
        <w:adjustRightInd w:val="0"/>
        <w:ind w:firstLine="709"/>
        <w:jc w:val="both"/>
        <w:outlineLvl w:val="1"/>
        <w:rPr>
          <w:color w:val="000000"/>
        </w:rPr>
      </w:pPr>
      <w:r w:rsidRPr="009702A3">
        <w:rPr>
          <w:color w:val="000000"/>
        </w:rPr>
        <w:t xml:space="preserve">протяженность автомобильных дорог местного значения, в </w:t>
      </w:r>
      <w:r w:rsidR="00A15474" w:rsidRPr="009702A3">
        <w:rPr>
          <w:color w:val="000000"/>
        </w:rPr>
        <w:t>отношении</w:t>
      </w:r>
      <w:r w:rsidRPr="009702A3">
        <w:rPr>
          <w:color w:val="000000"/>
        </w:rPr>
        <w:t xml:space="preserve"> которых проведены работы по капитальному ремонту или ремонту (для поддержания в нормативном состоянии) – 73,1 км;</w:t>
      </w:r>
    </w:p>
    <w:p w:rsidR="00250D3A" w:rsidRPr="009702A3" w:rsidRDefault="00250D3A" w:rsidP="00250D3A">
      <w:pPr>
        <w:autoSpaceDE w:val="0"/>
        <w:autoSpaceDN w:val="0"/>
        <w:adjustRightInd w:val="0"/>
        <w:ind w:firstLine="709"/>
        <w:jc w:val="both"/>
        <w:outlineLvl w:val="1"/>
        <w:rPr>
          <w:color w:val="000000"/>
        </w:rPr>
      </w:pPr>
      <w:r w:rsidRPr="009702A3">
        <w:rPr>
          <w:color w:val="000000"/>
        </w:rPr>
        <w:t xml:space="preserve">доля автомобильных дорог общего пользования местного </w:t>
      </w:r>
      <w:r w:rsidR="00A15474" w:rsidRPr="009702A3">
        <w:rPr>
          <w:color w:val="000000"/>
        </w:rPr>
        <w:t>значения</w:t>
      </w:r>
      <w:r w:rsidRPr="009702A3">
        <w:rPr>
          <w:color w:val="000000"/>
        </w:rPr>
        <w:t>, соответствующих нормативным требованиям, в их общей протяженности – 71,6 процента;</w:t>
      </w:r>
    </w:p>
    <w:p w:rsidR="00250D3A" w:rsidRPr="009702A3" w:rsidRDefault="00250D3A" w:rsidP="00250D3A">
      <w:pPr>
        <w:autoSpaceDE w:val="0"/>
        <w:autoSpaceDN w:val="0"/>
        <w:adjustRightInd w:val="0"/>
        <w:ind w:firstLine="709"/>
        <w:jc w:val="both"/>
        <w:outlineLvl w:val="1"/>
        <w:rPr>
          <w:color w:val="000000"/>
        </w:rPr>
      </w:pPr>
      <w:r w:rsidRPr="009702A3">
        <w:rPr>
          <w:color w:val="000000"/>
        </w:rPr>
        <w:t>стремление к нулевой смертности детей в дорожно-транспортных происшествиях, (на 100,0 процентов</w:t>
      </w:r>
      <w:r w:rsidR="00B318CF">
        <w:rPr>
          <w:color w:val="000000"/>
        </w:rPr>
        <w:t xml:space="preserve"> по сравнению с 2023</w:t>
      </w:r>
      <w:r w:rsidRPr="009702A3">
        <w:rPr>
          <w:color w:val="000000"/>
        </w:rPr>
        <w:t xml:space="preserve"> годом);</w:t>
      </w:r>
    </w:p>
    <w:p w:rsidR="00250D3A" w:rsidRPr="009702A3" w:rsidRDefault="00250D3A" w:rsidP="00250D3A">
      <w:pPr>
        <w:autoSpaceDE w:val="0"/>
        <w:autoSpaceDN w:val="0"/>
        <w:adjustRightInd w:val="0"/>
        <w:ind w:firstLine="709"/>
        <w:jc w:val="both"/>
        <w:outlineLvl w:val="1"/>
        <w:rPr>
          <w:color w:val="000000"/>
        </w:rPr>
      </w:pPr>
      <w:r w:rsidRPr="009702A3">
        <w:rPr>
          <w:color w:val="000000"/>
        </w:rPr>
        <w:t>снижение социального риска (числа лиц, погибших в дорожно-транспортных происшествиях, н</w:t>
      </w:r>
      <w:r w:rsidR="00167743">
        <w:rPr>
          <w:color w:val="000000"/>
        </w:rPr>
        <w:t>а 100 тыс. населения) до 2 чело</w:t>
      </w:r>
      <w:r w:rsidRPr="009702A3">
        <w:rPr>
          <w:color w:val="000000"/>
        </w:rPr>
        <w:t>век (на 100,0 процентов по сравнению с 20</w:t>
      </w:r>
      <w:r w:rsidR="00B318CF">
        <w:rPr>
          <w:color w:val="000000"/>
        </w:rPr>
        <w:t>23</w:t>
      </w:r>
      <w:r w:rsidRPr="009702A3">
        <w:rPr>
          <w:color w:val="000000"/>
        </w:rPr>
        <w:t xml:space="preserve"> годом);</w:t>
      </w:r>
    </w:p>
    <w:p w:rsidR="00A15516" w:rsidRPr="009702A3" w:rsidRDefault="00250D3A" w:rsidP="00250D3A">
      <w:pPr>
        <w:autoSpaceDE w:val="0"/>
        <w:autoSpaceDN w:val="0"/>
        <w:adjustRightInd w:val="0"/>
        <w:ind w:firstLine="709"/>
        <w:jc w:val="both"/>
        <w:outlineLvl w:val="1"/>
        <w:rPr>
          <w:color w:val="000000"/>
        </w:rPr>
      </w:pPr>
      <w:r w:rsidRPr="009702A3">
        <w:rPr>
          <w:color w:val="000000"/>
        </w:rPr>
        <w:t>снижение транспортного риска (числа лиц, погибших в дорожно-транспортных происшествиях, на 10 тыс. транспортных средств) до 1 человек (на 100,0 процентов по сравнению с 20</w:t>
      </w:r>
      <w:r w:rsidR="00B318CF">
        <w:rPr>
          <w:color w:val="000000"/>
        </w:rPr>
        <w:t>23</w:t>
      </w:r>
      <w:r w:rsidRPr="009702A3">
        <w:rPr>
          <w:color w:val="000000"/>
        </w:rPr>
        <w:t xml:space="preserve"> годом).</w:t>
      </w:r>
    </w:p>
    <w:p w:rsidR="00A15516" w:rsidRPr="009702A3" w:rsidRDefault="00A15516" w:rsidP="00FD1D94">
      <w:pPr>
        <w:keepNext/>
        <w:autoSpaceDE w:val="0"/>
        <w:autoSpaceDN w:val="0"/>
        <w:adjustRightInd w:val="0"/>
        <w:ind w:firstLine="709"/>
        <w:jc w:val="both"/>
        <w:outlineLvl w:val="1"/>
        <w:rPr>
          <w:color w:val="000000"/>
        </w:rPr>
      </w:pPr>
      <w:r w:rsidRPr="009702A3">
        <w:rPr>
          <w:color w:val="000000"/>
        </w:rPr>
        <w:t xml:space="preserve">Для достижения целей </w:t>
      </w:r>
      <w:r w:rsidR="00733A88" w:rsidRPr="009702A3">
        <w:rPr>
          <w:color w:val="000000"/>
        </w:rPr>
        <w:t>Муниципальной</w:t>
      </w:r>
      <w:r w:rsidRPr="009702A3">
        <w:rPr>
          <w:color w:val="000000"/>
        </w:rPr>
        <w:t xml:space="preserve"> программы предполагается решение следующих задач:</w:t>
      </w:r>
    </w:p>
    <w:p w:rsidR="00250D3A" w:rsidRPr="009702A3" w:rsidRDefault="00250D3A" w:rsidP="00250D3A">
      <w:pPr>
        <w:ind w:firstLine="708"/>
        <w:jc w:val="both"/>
        <w:rPr>
          <w:color w:val="000000"/>
        </w:rPr>
      </w:pPr>
      <w:r w:rsidRPr="009702A3">
        <w:rPr>
          <w:color w:val="000000"/>
        </w:rPr>
        <w:t>обеспечение функционирования сети автомобильных дорог общего пользования местного значения;</w:t>
      </w:r>
    </w:p>
    <w:p w:rsidR="00250D3A" w:rsidRPr="009702A3" w:rsidRDefault="00250D3A" w:rsidP="00250D3A">
      <w:pPr>
        <w:ind w:firstLine="708"/>
        <w:jc w:val="both"/>
        <w:rPr>
          <w:color w:val="000000"/>
        </w:rPr>
      </w:pPr>
      <w:r w:rsidRPr="009702A3">
        <w:rPr>
          <w:color w:val="000000"/>
        </w:rPr>
        <w:t>развитие применения прогрессивных технологий, материалов, конструкций, машин и механизмов на объектах строительства, ремонта и содержания автомобильных дорог;</w:t>
      </w:r>
    </w:p>
    <w:p w:rsidR="00250D3A" w:rsidRPr="009702A3" w:rsidRDefault="00250D3A" w:rsidP="00250D3A">
      <w:pPr>
        <w:ind w:firstLine="708"/>
        <w:jc w:val="both"/>
        <w:rPr>
          <w:color w:val="000000"/>
        </w:rPr>
      </w:pPr>
      <w:r w:rsidRPr="009702A3">
        <w:rPr>
          <w:color w:val="000000"/>
        </w:rPr>
        <w:t>создание системы пропаганды с целью формирования негативного отношения к правонарушениям в сфере дорожного движения;</w:t>
      </w:r>
    </w:p>
    <w:p w:rsidR="00250D3A" w:rsidRPr="009702A3" w:rsidRDefault="00250D3A" w:rsidP="00250D3A">
      <w:pPr>
        <w:ind w:firstLine="708"/>
        <w:jc w:val="both"/>
        <w:rPr>
          <w:color w:val="000000"/>
        </w:rPr>
      </w:pPr>
      <w:r w:rsidRPr="009702A3">
        <w:rPr>
          <w:color w:val="000000"/>
        </w:rPr>
        <w:t>формирование у детей навыков безопасного поведения на дорогах;</w:t>
      </w:r>
    </w:p>
    <w:p w:rsidR="00250D3A" w:rsidRPr="009702A3" w:rsidRDefault="00250D3A" w:rsidP="00250D3A">
      <w:pPr>
        <w:ind w:firstLine="708"/>
        <w:jc w:val="both"/>
        <w:rPr>
          <w:color w:val="000000"/>
        </w:rPr>
      </w:pPr>
      <w:r w:rsidRPr="009702A3">
        <w:rPr>
          <w:color w:val="000000"/>
        </w:rPr>
        <w:t>повышение культуры вождения;</w:t>
      </w:r>
    </w:p>
    <w:p w:rsidR="008A3E05" w:rsidRPr="009702A3" w:rsidRDefault="00250D3A" w:rsidP="00250D3A">
      <w:pPr>
        <w:ind w:firstLine="708"/>
        <w:jc w:val="both"/>
        <w:rPr>
          <w:color w:val="000000"/>
        </w:rPr>
      </w:pPr>
      <w:r w:rsidRPr="009702A3">
        <w:rPr>
          <w:color w:val="000000"/>
        </w:rPr>
        <w:t>развитие современной системы оказания помощи пострадавшим в дорожно-транспортных происшествиях</w:t>
      </w:r>
      <w:r w:rsidR="008A3E05" w:rsidRPr="009702A3">
        <w:rPr>
          <w:color w:val="000000"/>
        </w:rPr>
        <w:t>.</w:t>
      </w:r>
    </w:p>
    <w:p w:rsidR="00A15516" w:rsidRPr="009702A3" w:rsidRDefault="00A15516" w:rsidP="00250D3A">
      <w:pPr>
        <w:ind w:firstLine="708"/>
        <w:jc w:val="both"/>
        <w:rPr>
          <w:color w:val="000000"/>
        </w:rPr>
      </w:pPr>
      <w:r w:rsidRPr="009702A3">
        <w:rPr>
          <w:color w:val="000000"/>
        </w:rPr>
        <w:t xml:space="preserve">Перечень показателей (индикаторов)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w:t>
      </w:r>
      <w:r w:rsidR="00733A88" w:rsidRPr="009702A3">
        <w:rPr>
          <w:color w:val="000000"/>
        </w:rPr>
        <w:t>муниципальной</w:t>
      </w:r>
      <w:r w:rsidRPr="009702A3">
        <w:rPr>
          <w:color w:val="000000"/>
        </w:rPr>
        <w:t xml:space="preserve"> политики в сфере развития потенциала транспортной системы.</w:t>
      </w:r>
    </w:p>
    <w:p w:rsidR="00A15516" w:rsidRPr="009702A3" w:rsidRDefault="00A15516" w:rsidP="00FD1D94">
      <w:pPr>
        <w:ind w:firstLine="708"/>
        <w:jc w:val="both"/>
        <w:rPr>
          <w:color w:val="000000"/>
        </w:rPr>
      </w:pPr>
      <w:r w:rsidRPr="009702A3">
        <w:rPr>
          <w:color w:val="000000"/>
        </w:rPr>
        <w:lastRenderedPageBreak/>
        <w:t>Система мероприятий предусматривает совершенствование нормативно-правовой базы, регулирующей дорожную деятельность, пассажирские перевозки, а также мероприятия по обеспечению безопасности движения, повышению эффективности системы управления и системы планирования в дорожном хозяйстве, повышению эффективности расходов на дорожное хозяйство.</w:t>
      </w:r>
    </w:p>
    <w:p w:rsidR="00A15516" w:rsidRPr="009702A3" w:rsidRDefault="000A4CF8" w:rsidP="00FD1D94">
      <w:pPr>
        <w:autoSpaceDE w:val="0"/>
        <w:autoSpaceDN w:val="0"/>
        <w:adjustRightInd w:val="0"/>
        <w:ind w:firstLine="708"/>
        <w:jc w:val="both"/>
        <w:outlineLvl w:val="1"/>
        <w:rPr>
          <w:color w:val="000000"/>
        </w:rPr>
      </w:pPr>
      <w:r w:rsidRPr="009702A3">
        <w:rPr>
          <w:color w:val="000000"/>
        </w:rPr>
        <w:t>Муниципальная</w:t>
      </w:r>
      <w:r w:rsidR="00A15516" w:rsidRPr="009702A3">
        <w:rPr>
          <w:color w:val="000000"/>
        </w:rPr>
        <w:t xml:space="preserve"> программа реализуется в </w:t>
      </w:r>
      <w:r w:rsidR="00733A88" w:rsidRPr="009702A3">
        <w:rPr>
          <w:color w:val="000000"/>
        </w:rPr>
        <w:t>20</w:t>
      </w:r>
      <w:r w:rsidR="00B318CF">
        <w:rPr>
          <w:color w:val="000000"/>
        </w:rPr>
        <w:t>23</w:t>
      </w:r>
      <w:r w:rsidR="008A3E05" w:rsidRPr="009702A3">
        <w:rPr>
          <w:color w:val="000000"/>
        </w:rPr>
        <w:t>–2035</w:t>
      </w:r>
      <w:r w:rsidR="00A15516" w:rsidRPr="009702A3">
        <w:rPr>
          <w:color w:val="000000"/>
        </w:rPr>
        <w:t xml:space="preserve"> годах.</w:t>
      </w:r>
    </w:p>
    <w:p w:rsidR="00A15516" w:rsidRPr="009702A3" w:rsidRDefault="008A3E05" w:rsidP="00FD1D94">
      <w:pPr>
        <w:ind w:firstLine="708"/>
        <w:jc w:val="both"/>
        <w:rPr>
          <w:color w:val="000000"/>
        </w:rPr>
      </w:pPr>
      <w:r w:rsidRPr="009702A3">
        <w:rPr>
          <w:color w:val="000000"/>
        </w:rPr>
        <w:t>Целевые индикаторы и показатели</w:t>
      </w:r>
      <w:r w:rsidR="00A15516" w:rsidRPr="009702A3">
        <w:rPr>
          <w:color w:val="000000"/>
        </w:rPr>
        <w:t xml:space="preserve"> </w:t>
      </w:r>
      <w:r w:rsidR="00733A88" w:rsidRPr="009702A3">
        <w:rPr>
          <w:color w:val="000000"/>
        </w:rPr>
        <w:t>Муниципальной</w:t>
      </w:r>
      <w:r w:rsidR="00A15516" w:rsidRPr="009702A3">
        <w:rPr>
          <w:color w:val="000000"/>
        </w:rPr>
        <w:t xml:space="preserve"> программы:</w:t>
      </w:r>
    </w:p>
    <w:p w:rsidR="008A3E05" w:rsidRPr="009702A3" w:rsidRDefault="008A3E05" w:rsidP="008A3E05">
      <w:pPr>
        <w:ind w:firstLine="708"/>
        <w:jc w:val="both"/>
        <w:rPr>
          <w:color w:val="000000"/>
        </w:rPr>
      </w:pPr>
      <w:r w:rsidRPr="009702A3">
        <w:rPr>
          <w:color w:val="000000"/>
        </w:rPr>
        <w:t>протяженность автомобильных дорог местного значения, в отношении которых проведены работы по капитальному ремонту или ремонту (для поддержания в нормативном состоянии) – 73,1 км;</w:t>
      </w:r>
    </w:p>
    <w:p w:rsidR="008A3E05" w:rsidRPr="009702A3" w:rsidRDefault="008A3E05" w:rsidP="008A3E05">
      <w:pPr>
        <w:ind w:firstLine="708"/>
        <w:jc w:val="both"/>
        <w:rPr>
          <w:color w:val="000000"/>
        </w:rPr>
      </w:pPr>
      <w:r w:rsidRPr="009702A3">
        <w:rPr>
          <w:color w:val="000000"/>
        </w:rPr>
        <w:t>доля автомобильных дорог общего пользования местного значения, соответствующих нормативным требованиям, в их общей протяженности – 71,6 процента;</w:t>
      </w:r>
    </w:p>
    <w:p w:rsidR="008A3E05" w:rsidRPr="009702A3" w:rsidRDefault="008A3E05" w:rsidP="008A3E05">
      <w:pPr>
        <w:ind w:firstLine="708"/>
        <w:jc w:val="both"/>
        <w:rPr>
          <w:color w:val="000000"/>
        </w:rPr>
      </w:pPr>
      <w:r w:rsidRPr="009702A3">
        <w:rPr>
          <w:color w:val="000000"/>
        </w:rPr>
        <w:t>стремление к нулевой смертности детей в дорожно-транспортных происшествиях, (на 100,0 процентов по сравнению с 2018 годом);</w:t>
      </w:r>
    </w:p>
    <w:p w:rsidR="008A3E05" w:rsidRPr="009702A3" w:rsidRDefault="008A3E05" w:rsidP="008A3E05">
      <w:pPr>
        <w:ind w:firstLine="708"/>
        <w:jc w:val="both"/>
        <w:rPr>
          <w:color w:val="000000"/>
        </w:rPr>
      </w:pPr>
      <w:r w:rsidRPr="009702A3">
        <w:rPr>
          <w:color w:val="000000"/>
        </w:rPr>
        <w:t xml:space="preserve">снижение социального риска (числа лиц, погибших в дорожно-транспортных происшествиях, на 100 тыс. населения) до 2 </w:t>
      </w:r>
      <w:r w:rsidR="00A84B76" w:rsidRPr="009702A3">
        <w:rPr>
          <w:color w:val="000000"/>
        </w:rPr>
        <w:t>человек</w:t>
      </w:r>
      <w:r w:rsidRPr="009702A3">
        <w:rPr>
          <w:color w:val="000000"/>
        </w:rPr>
        <w:t xml:space="preserve"> (на 100,0 процентов по сравнению с 20</w:t>
      </w:r>
      <w:r w:rsidR="00B318CF">
        <w:rPr>
          <w:color w:val="000000"/>
        </w:rPr>
        <w:t>23</w:t>
      </w:r>
      <w:r w:rsidRPr="009702A3">
        <w:rPr>
          <w:color w:val="000000"/>
        </w:rPr>
        <w:t xml:space="preserve"> годом);</w:t>
      </w:r>
    </w:p>
    <w:p w:rsidR="008A3E05" w:rsidRPr="009702A3" w:rsidRDefault="008A3E05" w:rsidP="00B318CF">
      <w:pPr>
        <w:ind w:firstLine="708"/>
        <w:jc w:val="both"/>
        <w:rPr>
          <w:color w:val="000000"/>
        </w:rPr>
      </w:pPr>
      <w:r w:rsidRPr="009702A3">
        <w:rPr>
          <w:color w:val="000000"/>
        </w:rPr>
        <w:t>снижение транспортного риска (числа лиц, погибших в дорожно-транспортных происшествиях, на 10 тыс. транспортных средств) до 1 человек (на 100,0 процентов по сравнению с 20</w:t>
      </w:r>
      <w:r w:rsidR="00B318CF">
        <w:rPr>
          <w:color w:val="000000"/>
        </w:rPr>
        <w:t>23</w:t>
      </w:r>
      <w:r w:rsidRPr="009702A3">
        <w:rPr>
          <w:color w:val="000000"/>
        </w:rPr>
        <w:t xml:space="preserve"> годом).</w:t>
      </w:r>
    </w:p>
    <w:p w:rsidR="00A15516" w:rsidRPr="009702A3" w:rsidRDefault="00A15516" w:rsidP="00B318CF">
      <w:pPr>
        <w:ind w:firstLine="708"/>
        <w:jc w:val="both"/>
        <w:rPr>
          <w:color w:val="000000"/>
        </w:rPr>
      </w:pPr>
      <w:r w:rsidRPr="009702A3">
        <w:rPr>
          <w:color w:val="000000"/>
        </w:rPr>
        <w:t xml:space="preserve">Ожидаемые результаты реализации </w:t>
      </w:r>
      <w:r w:rsidR="00733A88" w:rsidRPr="009702A3">
        <w:rPr>
          <w:color w:val="000000"/>
        </w:rPr>
        <w:t>Муниципальной</w:t>
      </w:r>
      <w:r w:rsidRPr="009702A3">
        <w:rPr>
          <w:color w:val="000000"/>
        </w:rPr>
        <w:t xml:space="preserve"> программы:</w:t>
      </w:r>
    </w:p>
    <w:p w:rsidR="00A15516" w:rsidRPr="009702A3" w:rsidRDefault="008A3E05" w:rsidP="00B318CF">
      <w:pPr>
        <w:autoSpaceDE w:val="0"/>
        <w:autoSpaceDN w:val="0"/>
        <w:adjustRightInd w:val="0"/>
        <w:ind w:firstLine="708"/>
        <w:jc w:val="both"/>
        <w:rPr>
          <w:color w:val="000000"/>
        </w:rPr>
      </w:pPr>
      <w:bookmarkStart w:id="3" w:name="_Toc297220578"/>
      <w:r w:rsidRPr="009702A3">
        <w:rPr>
          <w:color w:val="000000"/>
        </w:rPr>
        <w:t>К 2035</w:t>
      </w:r>
      <w:r w:rsidR="00A15516" w:rsidRPr="009702A3">
        <w:rPr>
          <w:color w:val="000000"/>
        </w:rPr>
        <w:t xml:space="preserve"> году:</w:t>
      </w:r>
    </w:p>
    <w:p w:rsidR="008A3E05" w:rsidRPr="009702A3" w:rsidRDefault="008A3E05" w:rsidP="00B318CF">
      <w:pPr>
        <w:ind w:firstLine="709"/>
        <w:jc w:val="both"/>
        <w:rPr>
          <w:color w:val="000000"/>
        </w:rPr>
      </w:pPr>
      <w:r w:rsidRPr="009702A3">
        <w:rPr>
          <w:color w:val="000000"/>
        </w:rPr>
        <w:t xml:space="preserve">увеличение доли автомобильных дорог общего </w:t>
      </w:r>
      <w:r w:rsidR="00A84B76" w:rsidRPr="009702A3">
        <w:rPr>
          <w:color w:val="000000"/>
        </w:rPr>
        <w:t>пользования местного</w:t>
      </w:r>
      <w:r w:rsidRPr="009702A3">
        <w:rPr>
          <w:color w:val="000000"/>
        </w:rPr>
        <w:t xml:space="preserve"> значения, соответствующих нормативным требованиям, в их общей протяженности 71 % (относительно их протяженности п</w:t>
      </w:r>
      <w:r w:rsidR="00B318CF">
        <w:rPr>
          <w:color w:val="000000"/>
        </w:rPr>
        <w:t>о состоянию на 31 декабря 2023</w:t>
      </w:r>
      <w:r w:rsidRPr="009702A3">
        <w:rPr>
          <w:color w:val="000000"/>
        </w:rPr>
        <w:t xml:space="preserve"> г.);                          </w:t>
      </w:r>
    </w:p>
    <w:p w:rsidR="008A3E05" w:rsidRPr="009702A3" w:rsidRDefault="008A3E05" w:rsidP="00B318CF">
      <w:pPr>
        <w:ind w:firstLine="709"/>
        <w:jc w:val="both"/>
        <w:rPr>
          <w:color w:val="000000"/>
        </w:rPr>
      </w:pPr>
      <w:r w:rsidRPr="009702A3">
        <w:rPr>
          <w:color w:val="000000"/>
        </w:rPr>
        <w:t>сохранение жизни и здоровья участников дорожного движения;</w:t>
      </w:r>
    </w:p>
    <w:p w:rsidR="008A3E05" w:rsidRPr="009702A3" w:rsidRDefault="008A3E05" w:rsidP="00B318CF">
      <w:pPr>
        <w:ind w:firstLine="709"/>
        <w:jc w:val="both"/>
        <w:rPr>
          <w:color w:val="000000"/>
        </w:rPr>
      </w:pPr>
      <w:r w:rsidRPr="009702A3">
        <w:rPr>
          <w:color w:val="000000"/>
        </w:rPr>
        <w:t>формирование знаний и навыков по безопасному дорожному движению;</w:t>
      </w:r>
    </w:p>
    <w:p w:rsidR="008A3E05" w:rsidRPr="009702A3" w:rsidRDefault="008A3E05" w:rsidP="00B318CF">
      <w:pPr>
        <w:ind w:firstLine="709"/>
        <w:jc w:val="both"/>
        <w:rPr>
          <w:color w:val="000000"/>
        </w:rPr>
      </w:pPr>
      <w:r w:rsidRPr="009702A3">
        <w:rPr>
          <w:color w:val="000000"/>
        </w:rPr>
        <w:t>обеспечение безопасных дорожных условий для движения транспорта и пешеходов;</w:t>
      </w:r>
    </w:p>
    <w:p w:rsidR="008A3E05" w:rsidRPr="009702A3" w:rsidRDefault="008A3E05" w:rsidP="00B318CF">
      <w:pPr>
        <w:ind w:firstLine="709"/>
        <w:jc w:val="both"/>
        <w:rPr>
          <w:color w:val="000000"/>
        </w:rPr>
      </w:pPr>
      <w:r w:rsidRPr="009702A3">
        <w:rPr>
          <w:color w:val="000000"/>
        </w:rPr>
        <w:t>обеспечение оперативности и качества оказания медицинской помощи пострадавшим в дорожно-транспортных происшествиях.</w:t>
      </w:r>
    </w:p>
    <w:p w:rsidR="0067608F" w:rsidRPr="009702A3" w:rsidRDefault="0067608F" w:rsidP="00B318CF">
      <w:pPr>
        <w:jc w:val="both"/>
      </w:pPr>
      <w:r w:rsidRPr="009702A3">
        <w:t xml:space="preserve">         Сведения о целевых индикаторах, показателях Программы указаны  в Приложении № 1.</w:t>
      </w:r>
    </w:p>
    <w:p w:rsidR="00A15516" w:rsidRPr="009702A3" w:rsidRDefault="00A15516" w:rsidP="007B3572">
      <w:pPr>
        <w:autoSpaceDE w:val="0"/>
        <w:autoSpaceDN w:val="0"/>
        <w:adjustRightInd w:val="0"/>
        <w:jc w:val="center"/>
        <w:rPr>
          <w:b/>
          <w:i/>
          <w:color w:val="000000"/>
        </w:rPr>
      </w:pPr>
      <w:r w:rsidRPr="009702A3">
        <w:rPr>
          <w:b/>
          <w:color w:val="000000"/>
        </w:rPr>
        <w:t xml:space="preserve">Раздел III. Обобщенная характеристика основных мероприятий </w:t>
      </w:r>
      <w:r w:rsidRPr="009702A3">
        <w:rPr>
          <w:b/>
          <w:color w:val="000000"/>
        </w:rPr>
        <w:br/>
      </w:r>
      <w:r w:rsidR="00733A88" w:rsidRPr="009702A3">
        <w:rPr>
          <w:b/>
          <w:color w:val="000000"/>
        </w:rPr>
        <w:t>Муниципальной</w:t>
      </w:r>
      <w:r w:rsidRPr="009702A3">
        <w:rPr>
          <w:b/>
          <w:color w:val="000000"/>
        </w:rPr>
        <w:t xml:space="preserve"> программы</w:t>
      </w:r>
      <w:bookmarkEnd w:id="3"/>
    </w:p>
    <w:p w:rsidR="000A4CF8" w:rsidRPr="009702A3" w:rsidRDefault="00733A88" w:rsidP="00FD1D94">
      <w:pPr>
        <w:autoSpaceDE w:val="0"/>
        <w:autoSpaceDN w:val="0"/>
        <w:adjustRightInd w:val="0"/>
        <w:ind w:firstLine="709"/>
        <w:jc w:val="both"/>
        <w:rPr>
          <w:color w:val="000000"/>
        </w:rPr>
      </w:pPr>
      <w:r w:rsidRPr="009702A3">
        <w:rPr>
          <w:color w:val="000000"/>
        </w:rPr>
        <w:t>Муниципальной</w:t>
      </w:r>
      <w:r w:rsidR="00A15516" w:rsidRPr="009702A3">
        <w:rPr>
          <w:color w:val="000000"/>
        </w:rPr>
        <w:t xml:space="preserve"> программой предусмотрена реализация комплекса мероприятий, направленных на решение ее задач и достижение целей. </w:t>
      </w:r>
    </w:p>
    <w:p w:rsidR="00A15516" w:rsidRPr="009702A3" w:rsidRDefault="00A15516" w:rsidP="00FD1D94">
      <w:pPr>
        <w:autoSpaceDE w:val="0"/>
        <w:autoSpaceDN w:val="0"/>
        <w:adjustRightInd w:val="0"/>
        <w:ind w:firstLine="709"/>
        <w:jc w:val="both"/>
        <w:rPr>
          <w:color w:val="000000"/>
        </w:rPr>
      </w:pPr>
      <w:r w:rsidRPr="009702A3">
        <w:rPr>
          <w:color w:val="000000"/>
        </w:rPr>
        <w:t xml:space="preserve">Выстроенная в рамках настоящей </w:t>
      </w:r>
      <w:r w:rsidR="00733A88" w:rsidRPr="009702A3">
        <w:rPr>
          <w:color w:val="000000"/>
        </w:rPr>
        <w:t>Муниципальной</w:t>
      </w:r>
      <w:r w:rsidRPr="009702A3">
        <w:rPr>
          <w:color w:val="000000"/>
        </w:rPr>
        <w:t xml:space="preserve">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w:t>
      </w:r>
      <w:r w:rsidR="00733A88" w:rsidRPr="009702A3">
        <w:rPr>
          <w:color w:val="000000"/>
        </w:rPr>
        <w:t>Муниципальной</w:t>
      </w:r>
      <w:r w:rsidRPr="009702A3">
        <w:rPr>
          <w:color w:val="000000"/>
        </w:rPr>
        <w:t xml:space="preserve"> программы. </w:t>
      </w:r>
    </w:p>
    <w:p w:rsidR="00A15516" w:rsidRPr="006E541D" w:rsidRDefault="00A15516" w:rsidP="00FD1D94">
      <w:pPr>
        <w:autoSpaceDE w:val="0"/>
        <w:autoSpaceDN w:val="0"/>
        <w:adjustRightInd w:val="0"/>
        <w:ind w:firstLine="709"/>
        <w:jc w:val="both"/>
        <w:rPr>
          <w:color w:val="000000"/>
        </w:rPr>
      </w:pPr>
      <w:r w:rsidRPr="009702A3">
        <w:rPr>
          <w:color w:val="000000"/>
        </w:rPr>
        <w:t xml:space="preserve">Мероприятия сгруппированы по отраслевому и функциональному принципам и включены в </w:t>
      </w:r>
      <w:r w:rsidRPr="006E541D">
        <w:rPr>
          <w:color w:val="000000"/>
        </w:rPr>
        <w:t xml:space="preserve">состав </w:t>
      </w:r>
      <w:r w:rsidR="000A4CF8" w:rsidRPr="006E541D">
        <w:rPr>
          <w:color w:val="000000"/>
        </w:rPr>
        <w:t>двух</w:t>
      </w:r>
      <w:r w:rsidRPr="006E541D">
        <w:rPr>
          <w:color w:val="000000"/>
        </w:rPr>
        <w:t xml:space="preserve"> подпрограмм.</w:t>
      </w:r>
    </w:p>
    <w:p w:rsidR="00A15516" w:rsidRPr="006E541D" w:rsidRDefault="00A15516" w:rsidP="00FD1D94">
      <w:pPr>
        <w:autoSpaceDE w:val="0"/>
        <w:autoSpaceDN w:val="0"/>
        <w:adjustRightInd w:val="0"/>
        <w:ind w:firstLine="709"/>
        <w:jc w:val="both"/>
        <w:rPr>
          <w:color w:val="FF0000"/>
        </w:rPr>
      </w:pPr>
      <w:r w:rsidRPr="006E541D">
        <w:rPr>
          <w:color w:val="000000"/>
        </w:rPr>
        <w:t>Подп</w:t>
      </w:r>
      <w:r w:rsidR="002339FC" w:rsidRPr="006E541D">
        <w:rPr>
          <w:color w:val="000000"/>
        </w:rPr>
        <w:t>рограмма «</w:t>
      </w:r>
      <w:r w:rsidR="008A3E05" w:rsidRPr="006E541D">
        <w:t>Безопасные и качественные автомобильные дороги</w:t>
      </w:r>
      <w:r w:rsidR="002339FC" w:rsidRPr="006E541D">
        <w:rPr>
          <w:color w:val="000000"/>
        </w:rPr>
        <w:t>»</w:t>
      </w:r>
      <w:r w:rsidR="004611C3" w:rsidRPr="006E541D">
        <w:rPr>
          <w:color w:val="000000"/>
        </w:rPr>
        <w:t xml:space="preserve"> </w:t>
      </w:r>
      <w:r w:rsidR="007D1192" w:rsidRPr="006E541D">
        <w:t>(Приложение №</w:t>
      </w:r>
      <w:r w:rsidR="0067608F" w:rsidRPr="006E541D">
        <w:t>4</w:t>
      </w:r>
      <w:r w:rsidR="007D1192" w:rsidRPr="006E541D">
        <w:t>)</w:t>
      </w:r>
    </w:p>
    <w:p w:rsidR="00A15516" w:rsidRPr="006E541D" w:rsidRDefault="00BD4861" w:rsidP="00FD1D94">
      <w:pPr>
        <w:autoSpaceDE w:val="0"/>
        <w:autoSpaceDN w:val="0"/>
        <w:adjustRightInd w:val="0"/>
        <w:ind w:firstLine="709"/>
        <w:jc w:val="both"/>
        <w:rPr>
          <w:color w:val="000000"/>
        </w:rPr>
      </w:pPr>
      <w:r w:rsidRPr="006E541D">
        <w:rPr>
          <w:color w:val="000000"/>
        </w:rPr>
        <w:t>Основное м</w:t>
      </w:r>
      <w:r w:rsidR="00A15516" w:rsidRPr="006E541D">
        <w:rPr>
          <w:color w:val="000000"/>
        </w:rPr>
        <w:t xml:space="preserve">ероприятие 1. </w:t>
      </w:r>
      <w:r w:rsidR="007F1651" w:rsidRPr="006E541D">
        <w:rPr>
          <w:color w:val="000000"/>
        </w:rPr>
        <w:t>С</w:t>
      </w:r>
      <w:r w:rsidR="00A15516" w:rsidRPr="006E541D">
        <w:rPr>
          <w:color w:val="000000"/>
        </w:rPr>
        <w:t>троительство и реконструкция автомобильных дорог</w:t>
      </w:r>
      <w:r w:rsidR="00325083" w:rsidRPr="006E541D">
        <w:rPr>
          <w:color w:val="000000"/>
        </w:rPr>
        <w:t>.</w:t>
      </w:r>
    </w:p>
    <w:p w:rsidR="00A15516" w:rsidRPr="006E541D" w:rsidRDefault="00A15516" w:rsidP="00FD1D94">
      <w:pPr>
        <w:autoSpaceDE w:val="0"/>
        <w:autoSpaceDN w:val="0"/>
        <w:adjustRightInd w:val="0"/>
        <w:ind w:firstLine="709"/>
        <w:jc w:val="both"/>
        <w:rPr>
          <w:color w:val="000000"/>
        </w:rPr>
      </w:pPr>
      <w:r w:rsidRPr="006E541D">
        <w:rPr>
          <w:color w:val="000000"/>
        </w:rPr>
        <w:t xml:space="preserve">Решение задачи по развитию автомобильных дорог обеспечивается комплексом мероприятий по строительству, реконструкции автомобильных дорог, в том числе улично-дорожной сети сельских населенных пунктов. Реализация этих мероприятий будет осуществляться на условиях софинансирования за счет </w:t>
      </w:r>
      <w:r w:rsidR="009A4E01" w:rsidRPr="006E541D">
        <w:rPr>
          <w:color w:val="000000"/>
        </w:rPr>
        <w:t>средств республиканского</w:t>
      </w:r>
      <w:r w:rsidRPr="006E541D">
        <w:rPr>
          <w:color w:val="000000"/>
        </w:rPr>
        <w:t xml:space="preserve"> бюджета Чувашской Республики</w:t>
      </w:r>
      <w:r w:rsidR="00467B35" w:rsidRPr="006E541D">
        <w:rPr>
          <w:color w:val="000000"/>
        </w:rPr>
        <w:t>,</w:t>
      </w:r>
      <w:r w:rsidRPr="006E541D">
        <w:rPr>
          <w:color w:val="000000"/>
        </w:rPr>
        <w:t xml:space="preserve"> бюджет</w:t>
      </w:r>
      <w:r w:rsidR="007F1651" w:rsidRPr="006E541D">
        <w:rPr>
          <w:color w:val="000000"/>
        </w:rPr>
        <w:t xml:space="preserve">а </w:t>
      </w:r>
      <w:r w:rsidR="003D14A0">
        <w:rPr>
          <w:color w:val="000000"/>
        </w:rPr>
        <w:t>Красночетайского</w:t>
      </w:r>
      <w:r w:rsidR="007F1651" w:rsidRPr="006E541D">
        <w:rPr>
          <w:color w:val="000000"/>
        </w:rPr>
        <w:t xml:space="preserve"> </w:t>
      </w:r>
      <w:r w:rsidR="00A30E79">
        <w:rPr>
          <w:color w:val="000000"/>
        </w:rPr>
        <w:t>муниципального округа</w:t>
      </w:r>
      <w:r w:rsidR="007F1651" w:rsidRPr="006E541D">
        <w:rPr>
          <w:color w:val="000000"/>
        </w:rPr>
        <w:t xml:space="preserve"> Чувашской Республики.</w:t>
      </w:r>
    </w:p>
    <w:p w:rsidR="00A15516" w:rsidRPr="006E541D" w:rsidRDefault="00BD4861" w:rsidP="00FD1D94">
      <w:pPr>
        <w:autoSpaceDE w:val="0"/>
        <w:autoSpaceDN w:val="0"/>
        <w:adjustRightInd w:val="0"/>
        <w:ind w:firstLine="709"/>
        <w:jc w:val="both"/>
        <w:rPr>
          <w:color w:val="000000"/>
        </w:rPr>
      </w:pPr>
      <w:r w:rsidRPr="006E541D">
        <w:rPr>
          <w:color w:val="000000"/>
        </w:rPr>
        <w:t>Основное м</w:t>
      </w:r>
      <w:r w:rsidR="00A15516" w:rsidRPr="006E541D">
        <w:rPr>
          <w:color w:val="000000"/>
        </w:rPr>
        <w:t>ероприятие 2. Капитальный ремонт, ремонт и содержание автомобильных дорог и искусственных сооружений на них.</w:t>
      </w:r>
    </w:p>
    <w:p w:rsidR="00A15516" w:rsidRPr="006E541D" w:rsidRDefault="00A15516" w:rsidP="00FD1D94">
      <w:pPr>
        <w:autoSpaceDE w:val="0"/>
        <w:autoSpaceDN w:val="0"/>
        <w:adjustRightInd w:val="0"/>
        <w:ind w:firstLine="709"/>
        <w:jc w:val="both"/>
        <w:rPr>
          <w:color w:val="000000"/>
        </w:rPr>
      </w:pPr>
      <w:r w:rsidRPr="006E541D">
        <w:rPr>
          <w:color w:val="000000"/>
        </w:rPr>
        <w:t>Решение задачи по обеспечению функционирования сети автомобильных дорог  предусматривает комплекс мероприятий по капитальному ремонту, ремонту и содержанию дорожной сети.</w:t>
      </w:r>
    </w:p>
    <w:p w:rsidR="00A15516" w:rsidRPr="009702A3" w:rsidRDefault="00A15516" w:rsidP="00FD1D94">
      <w:pPr>
        <w:autoSpaceDE w:val="0"/>
        <w:autoSpaceDN w:val="0"/>
        <w:adjustRightInd w:val="0"/>
        <w:ind w:firstLine="709"/>
        <w:jc w:val="both"/>
        <w:rPr>
          <w:color w:val="000000"/>
        </w:rPr>
      </w:pPr>
      <w:r w:rsidRPr="009702A3">
        <w:rPr>
          <w:color w:val="000000"/>
        </w:rPr>
        <w:lastRenderedPageBreak/>
        <w:t>Повышение надежности и безопасности движения по автомобильным дорогам обеспечивается комплексом мероприятий по содержанию, ремонту и реконструкции дорог, улучшению условий дорожного движения, влияющих на уровень безопасности. Решение задачи позволит снизить количество дорожно-транспортных происшествий из-за сопутствующих дорожных условий и тяжесть их последствий.</w:t>
      </w:r>
    </w:p>
    <w:p w:rsidR="00A15516" w:rsidRPr="009702A3" w:rsidRDefault="00A15516" w:rsidP="00FD1D94">
      <w:pPr>
        <w:autoSpaceDE w:val="0"/>
        <w:autoSpaceDN w:val="0"/>
        <w:adjustRightInd w:val="0"/>
        <w:ind w:firstLine="709"/>
        <w:jc w:val="both"/>
        <w:rPr>
          <w:color w:val="000000"/>
        </w:rPr>
      </w:pPr>
      <w:r w:rsidRPr="009702A3">
        <w:rPr>
          <w:color w:val="000000"/>
        </w:rPr>
        <w:t>Задача по повышению качества услуг участников дорожного движения, будет осуществляться за счет улучшения транспортно-эксплуатационного состояния, уровня обустройства, а также создания развитой и современной инфраструктуры услуг дорожного сервиса. Объекты дорожного сервиса будут размещаться с учетом технических и архитектурно-планировочных стандартов и требований</w:t>
      </w:r>
      <w:hyperlink r:id="rId11" w:history="1">
        <w:r w:rsidRPr="009702A3">
          <w:rPr>
            <w:color w:val="000000"/>
          </w:rPr>
          <w:t xml:space="preserve"> статьи 26</w:t>
        </w:r>
      </w:hyperlink>
      <w:r w:rsidRPr="009702A3">
        <w:rPr>
          <w:color w:val="000000"/>
        </w:rPr>
        <w:t xml:space="preserve"> Федерального закона</w:t>
      </w:r>
      <w:r w:rsidR="00467B35" w:rsidRPr="009702A3">
        <w:rPr>
          <w:color w:val="000000"/>
        </w:rPr>
        <w:t xml:space="preserve"> от 08.11.2007 г. №257- ФЗ</w:t>
      </w:r>
      <w:r w:rsidRPr="009702A3">
        <w:rPr>
          <w:color w:val="000000"/>
        </w:rPr>
        <w:t xml:space="preserve"> </w:t>
      </w:r>
      <w:r w:rsidR="006350CB" w:rsidRPr="009702A3">
        <w:rPr>
          <w:color w:val="000000"/>
        </w:rPr>
        <w:t>«</w:t>
      </w:r>
      <w:r w:rsidRPr="009702A3">
        <w:rPr>
          <w:color w:val="000000"/>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6350CB" w:rsidRPr="009702A3">
        <w:rPr>
          <w:color w:val="000000"/>
        </w:rPr>
        <w:t>»</w:t>
      </w:r>
      <w:r w:rsidRPr="009702A3">
        <w:rPr>
          <w:color w:val="000000"/>
        </w:rPr>
        <w:t xml:space="preserve">. Строительство, реконструкция в границах придорожных полос автомобильных дорог объектов дорожного сервиса осуществляется при выполнении технических требований владельца автомобильной дороги. </w:t>
      </w:r>
    </w:p>
    <w:p w:rsidR="00A15516" w:rsidRPr="006E541D" w:rsidRDefault="00A15516" w:rsidP="00FD1D94">
      <w:pPr>
        <w:autoSpaceDE w:val="0"/>
        <w:autoSpaceDN w:val="0"/>
        <w:adjustRightInd w:val="0"/>
        <w:ind w:firstLine="709"/>
        <w:jc w:val="both"/>
        <w:rPr>
          <w:color w:val="FF0000"/>
        </w:rPr>
      </w:pPr>
      <w:r w:rsidRPr="006E541D">
        <w:rPr>
          <w:color w:val="000000"/>
        </w:rPr>
        <w:t>Подпрограмма «</w:t>
      </w:r>
      <w:r w:rsidR="00DC710A" w:rsidRPr="006E541D">
        <w:t>Повышение б</w:t>
      </w:r>
      <w:r w:rsidR="007D1192" w:rsidRPr="006E541D">
        <w:t>езопасности дорожного движения</w:t>
      </w:r>
      <w:r w:rsidR="002339FC" w:rsidRPr="006E541D">
        <w:rPr>
          <w:color w:val="000000"/>
        </w:rPr>
        <w:t>»</w:t>
      </w:r>
      <w:r w:rsidR="004611C3" w:rsidRPr="006E541D">
        <w:rPr>
          <w:color w:val="000000"/>
        </w:rPr>
        <w:t xml:space="preserve"> </w:t>
      </w:r>
      <w:r w:rsidR="007D1192" w:rsidRPr="006E541D">
        <w:t>(Приложение№</w:t>
      </w:r>
      <w:r w:rsidR="0067608F" w:rsidRPr="006E541D">
        <w:t xml:space="preserve"> 5</w:t>
      </w:r>
      <w:r w:rsidR="007D1192" w:rsidRPr="006E541D">
        <w:t>)</w:t>
      </w:r>
    </w:p>
    <w:p w:rsidR="00A15516" w:rsidRPr="001632EC" w:rsidRDefault="00BD4861" w:rsidP="00FD1D94">
      <w:pPr>
        <w:pStyle w:val="ConsPlusNormal"/>
        <w:widowControl/>
        <w:ind w:firstLine="709"/>
        <w:jc w:val="both"/>
        <w:rPr>
          <w:rFonts w:ascii="Times New Roman" w:hAnsi="Times New Roman" w:cs="Times New Roman"/>
          <w:sz w:val="24"/>
          <w:szCs w:val="24"/>
        </w:rPr>
      </w:pPr>
      <w:r w:rsidRPr="001632EC">
        <w:rPr>
          <w:rFonts w:ascii="Times New Roman" w:hAnsi="Times New Roman" w:cs="Times New Roman"/>
          <w:sz w:val="24"/>
          <w:szCs w:val="24"/>
        </w:rPr>
        <w:t>Основное мероприятие</w:t>
      </w:r>
      <w:r w:rsidR="00A15516" w:rsidRPr="001632EC">
        <w:rPr>
          <w:rFonts w:ascii="Times New Roman" w:hAnsi="Times New Roman" w:cs="Times New Roman"/>
          <w:sz w:val="24"/>
          <w:szCs w:val="24"/>
        </w:rPr>
        <w:t xml:space="preserve"> 1.  Обустройство и совершенствование опасных участков улично-дорожной сети населенных пунктов.</w:t>
      </w:r>
    </w:p>
    <w:p w:rsidR="00A15516" w:rsidRPr="001632EC" w:rsidRDefault="00A15516" w:rsidP="00FD1D94">
      <w:pPr>
        <w:pStyle w:val="ConsPlusNormal"/>
        <w:widowControl/>
        <w:ind w:firstLine="709"/>
        <w:jc w:val="both"/>
        <w:rPr>
          <w:rFonts w:ascii="Times New Roman" w:hAnsi="Times New Roman" w:cs="Times New Roman"/>
          <w:sz w:val="24"/>
          <w:szCs w:val="24"/>
        </w:rPr>
      </w:pPr>
      <w:r w:rsidRPr="001632EC">
        <w:rPr>
          <w:rFonts w:ascii="Times New Roman" w:hAnsi="Times New Roman" w:cs="Times New Roman"/>
          <w:sz w:val="24"/>
          <w:szCs w:val="24"/>
        </w:rPr>
        <w:t>Реализация данного мероприятия предусматривает обеспечение безопасных дорожных условий для движения транспорта и пешеходов, устранение и профилактику возникновения опасных участков дорожного движения, заторов, совершенствование транспортной планировки городов и населенных пунктов, развитие интеллектуальных транспортных систем.</w:t>
      </w:r>
    </w:p>
    <w:p w:rsidR="00A15516" w:rsidRPr="001632EC" w:rsidRDefault="00BD4861" w:rsidP="00FD1D94">
      <w:pPr>
        <w:pStyle w:val="ConsPlusNormal"/>
        <w:widowControl/>
        <w:ind w:firstLine="709"/>
        <w:jc w:val="both"/>
        <w:rPr>
          <w:rFonts w:ascii="Times New Roman" w:hAnsi="Times New Roman" w:cs="Times New Roman"/>
          <w:sz w:val="24"/>
          <w:szCs w:val="24"/>
        </w:rPr>
      </w:pPr>
      <w:r w:rsidRPr="001632EC">
        <w:rPr>
          <w:rFonts w:ascii="Times New Roman" w:hAnsi="Times New Roman" w:cs="Times New Roman"/>
          <w:sz w:val="24"/>
          <w:szCs w:val="24"/>
        </w:rPr>
        <w:t>Основное мероприятие</w:t>
      </w:r>
      <w:r w:rsidRPr="001632EC">
        <w:t xml:space="preserve"> </w:t>
      </w:r>
      <w:r w:rsidR="00E21969" w:rsidRPr="001632EC">
        <w:rPr>
          <w:rFonts w:ascii="Times New Roman" w:hAnsi="Times New Roman" w:cs="Times New Roman"/>
          <w:sz w:val="24"/>
          <w:szCs w:val="24"/>
        </w:rPr>
        <w:t>2</w:t>
      </w:r>
      <w:r w:rsidR="00A15516" w:rsidRPr="001632EC">
        <w:rPr>
          <w:rFonts w:ascii="Times New Roman" w:hAnsi="Times New Roman" w:cs="Times New Roman"/>
          <w:sz w:val="24"/>
          <w:szCs w:val="24"/>
        </w:rPr>
        <w:t>. Развитие системы оказания помощи пострадавшим в дорожно-транспортных происшествиях.</w:t>
      </w:r>
    </w:p>
    <w:p w:rsidR="00DC710A" w:rsidRPr="001632EC" w:rsidRDefault="00A15516" w:rsidP="00FD1D94">
      <w:pPr>
        <w:ind w:firstLine="709"/>
        <w:jc w:val="both"/>
      </w:pPr>
      <w:r w:rsidRPr="001632EC">
        <w:t>Реализация данного мероприятия предусматривает обеспечение оперативности и качества оказания медицинской помощи пострадавшим в дорожно-транспортных происшествиях, обеспечение территориальной доступности медицинских организаций, повышение уровня координации служб, участвующих в оказании помощи пострадавшим в дорожно-транспортных происшествиях, внедрение новых технологий в сферу оказания первой помощи пострадавшим в дорожно-транспортных происшествиях.</w:t>
      </w:r>
      <w:r w:rsidR="00BD4861" w:rsidRPr="001632EC">
        <w:t xml:space="preserve"> </w:t>
      </w:r>
    </w:p>
    <w:p w:rsidR="00A15516" w:rsidRPr="001632EC" w:rsidRDefault="00DC710A" w:rsidP="00FD1D94">
      <w:pPr>
        <w:ind w:firstLine="709"/>
        <w:jc w:val="both"/>
      </w:pPr>
      <w:r w:rsidRPr="001632EC">
        <w:t xml:space="preserve">Основные мероприятия </w:t>
      </w:r>
      <w:r w:rsidR="007D1192" w:rsidRPr="001632EC">
        <w:t xml:space="preserve">Муниципальной программы </w:t>
      </w:r>
      <w:r w:rsidRPr="001632EC">
        <w:t xml:space="preserve">приведены в </w:t>
      </w:r>
      <w:r w:rsidR="00BD4861" w:rsidRPr="001632EC">
        <w:t xml:space="preserve"> </w:t>
      </w:r>
      <w:r w:rsidRPr="001632EC">
        <w:t>П</w:t>
      </w:r>
      <w:r w:rsidR="00BD4861" w:rsidRPr="001632EC">
        <w:t>риложении №</w:t>
      </w:r>
      <w:r w:rsidR="001C1DEC" w:rsidRPr="001632EC">
        <w:t>2</w:t>
      </w:r>
      <w:r w:rsidR="007D1192" w:rsidRPr="001632EC">
        <w:t>.</w:t>
      </w:r>
    </w:p>
    <w:p w:rsidR="001C1DEC" w:rsidRPr="009702A3" w:rsidRDefault="00A15516" w:rsidP="001C1DEC">
      <w:pPr>
        <w:jc w:val="center"/>
        <w:rPr>
          <w:b/>
        </w:rPr>
      </w:pPr>
      <w:r w:rsidRPr="009702A3">
        <w:rPr>
          <w:b/>
          <w:color w:val="000000"/>
        </w:rPr>
        <w:t xml:space="preserve">Раздел IV. </w:t>
      </w:r>
      <w:r w:rsidR="001C1DEC" w:rsidRPr="009702A3">
        <w:rPr>
          <w:b/>
        </w:rPr>
        <w:t xml:space="preserve">Обоснование финансовых ресурсов, необходимых для реализации </w:t>
      </w:r>
    </w:p>
    <w:p w:rsidR="00A15516" w:rsidRDefault="001C1DEC" w:rsidP="001C1DEC">
      <w:pPr>
        <w:jc w:val="center"/>
        <w:rPr>
          <w:b/>
        </w:rPr>
      </w:pPr>
      <w:r w:rsidRPr="009702A3">
        <w:rPr>
          <w:b/>
        </w:rPr>
        <w:t>муниципальной программы и обоснование выделение программ.</w:t>
      </w:r>
    </w:p>
    <w:p w:rsidR="00A15516" w:rsidRPr="009702A3" w:rsidRDefault="00A15516" w:rsidP="007B3572">
      <w:pPr>
        <w:ind w:firstLine="709"/>
        <w:jc w:val="both"/>
        <w:rPr>
          <w:color w:val="000000"/>
        </w:rPr>
      </w:pPr>
      <w:r w:rsidRPr="009702A3">
        <w:rPr>
          <w:color w:val="000000"/>
        </w:rPr>
        <w:t xml:space="preserve">Расходы </w:t>
      </w:r>
      <w:r w:rsidR="00733A88" w:rsidRPr="009702A3">
        <w:rPr>
          <w:color w:val="000000"/>
        </w:rPr>
        <w:t>Муниципальной</w:t>
      </w:r>
      <w:r w:rsidRPr="009702A3">
        <w:rPr>
          <w:color w:val="000000"/>
        </w:rPr>
        <w:t xml:space="preserve"> программы формируются за счет субсидий средств</w:t>
      </w:r>
      <w:r w:rsidR="00467B35" w:rsidRPr="009702A3">
        <w:rPr>
          <w:color w:val="000000"/>
        </w:rPr>
        <w:t xml:space="preserve"> </w:t>
      </w:r>
      <w:r w:rsidRPr="009702A3">
        <w:rPr>
          <w:color w:val="000000"/>
        </w:rPr>
        <w:t>республиканского бюджета Чувашской Республики, бюджет</w:t>
      </w:r>
      <w:r w:rsidR="00995F6E" w:rsidRPr="009702A3">
        <w:rPr>
          <w:color w:val="000000"/>
        </w:rPr>
        <w:t>а</w:t>
      </w:r>
      <w:r w:rsidR="00B0283E" w:rsidRPr="009702A3">
        <w:rPr>
          <w:color w:val="000000"/>
        </w:rPr>
        <w:t xml:space="preserve"> </w:t>
      </w:r>
      <w:r w:rsidR="003D14A0">
        <w:rPr>
          <w:color w:val="000000"/>
        </w:rPr>
        <w:t>Красночетайского</w:t>
      </w:r>
      <w:r w:rsidR="00B0283E" w:rsidRPr="009702A3">
        <w:rPr>
          <w:color w:val="000000"/>
        </w:rPr>
        <w:t xml:space="preserve"> </w:t>
      </w:r>
      <w:r w:rsidR="00A30E79">
        <w:rPr>
          <w:color w:val="000000"/>
        </w:rPr>
        <w:t>муниципального округа</w:t>
      </w:r>
      <w:r w:rsidR="00467B35" w:rsidRPr="009702A3">
        <w:rPr>
          <w:color w:val="000000"/>
        </w:rPr>
        <w:t xml:space="preserve"> Чувашской Республики</w:t>
      </w:r>
      <w:r w:rsidRPr="009702A3">
        <w:rPr>
          <w:color w:val="000000"/>
        </w:rPr>
        <w:t>.</w:t>
      </w:r>
    </w:p>
    <w:p w:rsidR="00A15516" w:rsidRPr="009702A3" w:rsidRDefault="00A15516" w:rsidP="007B3572">
      <w:pPr>
        <w:ind w:firstLine="709"/>
        <w:jc w:val="both"/>
        <w:rPr>
          <w:color w:val="000000"/>
        </w:rPr>
      </w:pPr>
      <w:r w:rsidRPr="009702A3">
        <w:rPr>
          <w:color w:val="000000"/>
        </w:rPr>
        <w:t>Средства бюджет</w:t>
      </w:r>
      <w:r w:rsidR="00B0283E" w:rsidRPr="009702A3">
        <w:rPr>
          <w:color w:val="000000"/>
        </w:rPr>
        <w:t xml:space="preserve">а </w:t>
      </w:r>
      <w:r w:rsidR="003D14A0">
        <w:rPr>
          <w:color w:val="000000"/>
        </w:rPr>
        <w:t>Красночетайского</w:t>
      </w:r>
      <w:r w:rsidR="00B0283E" w:rsidRPr="009702A3">
        <w:rPr>
          <w:color w:val="000000"/>
        </w:rPr>
        <w:t xml:space="preserve"> </w:t>
      </w:r>
      <w:r w:rsidR="00A30E79">
        <w:rPr>
          <w:color w:val="000000"/>
        </w:rPr>
        <w:t>муниципального округа</w:t>
      </w:r>
      <w:r w:rsidR="00467B35" w:rsidRPr="009702A3">
        <w:rPr>
          <w:color w:val="000000"/>
        </w:rPr>
        <w:t xml:space="preserve"> Чувашской Республики</w:t>
      </w:r>
      <w:r w:rsidRPr="009702A3">
        <w:rPr>
          <w:color w:val="000000"/>
        </w:rPr>
        <w:t xml:space="preserve">, предусмотренные к привлечению в рамках </w:t>
      </w:r>
      <w:r w:rsidR="00733A88" w:rsidRPr="009702A3">
        <w:rPr>
          <w:color w:val="000000"/>
        </w:rPr>
        <w:t>Муниципальной</w:t>
      </w:r>
      <w:r w:rsidRPr="009702A3">
        <w:rPr>
          <w:color w:val="000000"/>
        </w:rPr>
        <w:t xml:space="preserve"> программы, являются источниками финансирования подпрограмм, включенных в </w:t>
      </w:r>
      <w:r w:rsidR="00995F6E" w:rsidRPr="009702A3">
        <w:rPr>
          <w:color w:val="000000"/>
        </w:rPr>
        <w:t>Муниципальную</w:t>
      </w:r>
      <w:r w:rsidRPr="009702A3">
        <w:rPr>
          <w:color w:val="000000"/>
        </w:rPr>
        <w:t xml:space="preserve"> программу.</w:t>
      </w:r>
    </w:p>
    <w:p w:rsidR="009A4E01" w:rsidRPr="009702A3" w:rsidRDefault="009A4E01" w:rsidP="009A4E01">
      <w:pPr>
        <w:tabs>
          <w:tab w:val="num" w:pos="0"/>
        </w:tabs>
        <w:ind w:firstLine="709"/>
        <w:jc w:val="both"/>
        <w:rPr>
          <w:color w:val="000000"/>
        </w:rPr>
      </w:pPr>
      <w:r w:rsidRPr="009702A3">
        <w:rPr>
          <w:color w:val="000000"/>
        </w:rPr>
        <w:t xml:space="preserve">Общий объем финансирования Муниципальной программы составит </w:t>
      </w:r>
      <w:r>
        <w:rPr>
          <w:color w:val="000000"/>
        </w:rPr>
        <w:t xml:space="preserve">597895,042 </w:t>
      </w:r>
      <w:r w:rsidRPr="009702A3">
        <w:rPr>
          <w:color w:val="000000"/>
        </w:rPr>
        <w:t>тыс. рублей, в том числе:</w:t>
      </w:r>
    </w:p>
    <w:p w:rsidR="009A4E01" w:rsidRPr="009702A3" w:rsidRDefault="009A4E01" w:rsidP="009A4E01">
      <w:pPr>
        <w:tabs>
          <w:tab w:val="num" w:pos="0"/>
        </w:tabs>
        <w:ind w:firstLine="709"/>
        <w:jc w:val="both"/>
        <w:rPr>
          <w:color w:val="000000"/>
        </w:rPr>
      </w:pPr>
      <w:r w:rsidRPr="009702A3">
        <w:rPr>
          <w:color w:val="000000"/>
        </w:rPr>
        <w:t xml:space="preserve">в 2023 году – </w:t>
      </w:r>
      <w:r>
        <w:rPr>
          <w:color w:val="000000"/>
        </w:rPr>
        <w:t>68 040,642</w:t>
      </w:r>
      <w:r w:rsidRPr="009702A3">
        <w:rPr>
          <w:color w:val="000000"/>
        </w:rPr>
        <w:t xml:space="preserve"> тыс. рублей;</w:t>
      </w:r>
    </w:p>
    <w:p w:rsidR="009A4E01" w:rsidRPr="009702A3" w:rsidRDefault="009A4E01" w:rsidP="009A4E01">
      <w:pPr>
        <w:tabs>
          <w:tab w:val="num" w:pos="0"/>
        </w:tabs>
        <w:ind w:firstLine="709"/>
        <w:jc w:val="both"/>
        <w:rPr>
          <w:color w:val="000000"/>
        </w:rPr>
      </w:pPr>
      <w:r w:rsidRPr="009702A3">
        <w:rPr>
          <w:color w:val="000000"/>
        </w:rPr>
        <w:t xml:space="preserve">в 2024 году – </w:t>
      </w:r>
      <w:r>
        <w:rPr>
          <w:color w:val="000000"/>
        </w:rPr>
        <w:t>44 486,20</w:t>
      </w:r>
      <w:r w:rsidRPr="009702A3">
        <w:rPr>
          <w:color w:val="000000"/>
        </w:rPr>
        <w:t xml:space="preserve"> тыс. рублей;</w:t>
      </w:r>
    </w:p>
    <w:p w:rsidR="009A4E01" w:rsidRPr="009702A3" w:rsidRDefault="009A4E01" w:rsidP="009A4E01">
      <w:pPr>
        <w:tabs>
          <w:tab w:val="num" w:pos="0"/>
        </w:tabs>
        <w:ind w:firstLine="709"/>
        <w:jc w:val="both"/>
        <w:rPr>
          <w:color w:val="000000"/>
        </w:rPr>
      </w:pPr>
      <w:r w:rsidRPr="009702A3">
        <w:rPr>
          <w:color w:val="000000"/>
        </w:rPr>
        <w:t xml:space="preserve">в 2025 году – </w:t>
      </w:r>
      <w:r>
        <w:rPr>
          <w:color w:val="000000"/>
        </w:rPr>
        <w:t>44 486,20</w:t>
      </w:r>
      <w:r w:rsidRPr="009702A3">
        <w:rPr>
          <w:color w:val="000000"/>
        </w:rPr>
        <w:t xml:space="preserve"> тыс. рублей;</w:t>
      </w:r>
    </w:p>
    <w:p w:rsidR="009A4E01" w:rsidRPr="009702A3" w:rsidRDefault="009A4E01" w:rsidP="009A4E01">
      <w:pPr>
        <w:tabs>
          <w:tab w:val="num" w:pos="0"/>
        </w:tabs>
        <w:ind w:firstLine="709"/>
        <w:jc w:val="both"/>
        <w:rPr>
          <w:color w:val="000000"/>
        </w:rPr>
      </w:pPr>
      <w:r w:rsidRPr="009702A3">
        <w:rPr>
          <w:color w:val="000000"/>
        </w:rPr>
        <w:t xml:space="preserve">2 этап в 2026 - 2030 годах – </w:t>
      </w:r>
      <w:r>
        <w:rPr>
          <w:color w:val="000000"/>
        </w:rPr>
        <w:t>220 441</w:t>
      </w:r>
      <w:r w:rsidRPr="009702A3">
        <w:rPr>
          <w:color w:val="000000"/>
        </w:rPr>
        <w:t xml:space="preserve"> тыс. рублей;</w:t>
      </w:r>
    </w:p>
    <w:p w:rsidR="009A4E01" w:rsidRPr="009702A3" w:rsidRDefault="009A4E01" w:rsidP="009A4E01">
      <w:pPr>
        <w:tabs>
          <w:tab w:val="num" w:pos="0"/>
        </w:tabs>
        <w:ind w:firstLine="709"/>
        <w:jc w:val="both"/>
        <w:rPr>
          <w:color w:val="000000"/>
        </w:rPr>
      </w:pPr>
      <w:r w:rsidRPr="009702A3">
        <w:rPr>
          <w:color w:val="000000"/>
        </w:rPr>
        <w:t xml:space="preserve">3 этап в 2031 - 2035 годах – </w:t>
      </w:r>
      <w:r>
        <w:rPr>
          <w:color w:val="000000"/>
        </w:rPr>
        <w:t xml:space="preserve">220 441 </w:t>
      </w:r>
      <w:r w:rsidRPr="009702A3">
        <w:rPr>
          <w:color w:val="000000"/>
        </w:rPr>
        <w:t>тыс. рублей;</w:t>
      </w:r>
    </w:p>
    <w:p w:rsidR="009A4E01" w:rsidRPr="009702A3" w:rsidRDefault="009A4E01" w:rsidP="009A4E01">
      <w:pPr>
        <w:tabs>
          <w:tab w:val="num" w:pos="0"/>
        </w:tabs>
        <w:ind w:firstLine="709"/>
        <w:jc w:val="both"/>
      </w:pPr>
      <w:r w:rsidRPr="009702A3">
        <w:t>из них средства:</w:t>
      </w:r>
    </w:p>
    <w:p w:rsidR="009A4E01" w:rsidRPr="009702A3" w:rsidRDefault="009A4E01" w:rsidP="009A4E01">
      <w:pPr>
        <w:tabs>
          <w:tab w:val="num" w:pos="0"/>
        </w:tabs>
        <w:ind w:firstLine="709"/>
        <w:jc w:val="both"/>
        <w:rPr>
          <w:color w:val="000000"/>
        </w:rPr>
      </w:pPr>
      <w:r w:rsidRPr="009702A3">
        <w:rPr>
          <w:color w:val="000000"/>
        </w:rPr>
        <w:t>республиканского бюджета Чувашской Республики –</w:t>
      </w:r>
      <w:r>
        <w:rPr>
          <w:color w:val="000000"/>
        </w:rPr>
        <w:t xml:space="preserve"> 564797,89</w:t>
      </w:r>
      <w:r w:rsidRPr="00FA667E">
        <w:t xml:space="preserve">  </w:t>
      </w:r>
      <w:r w:rsidRPr="009702A3">
        <w:rPr>
          <w:color w:val="000000"/>
        </w:rPr>
        <w:t>тыс. рублей, в том числе:</w:t>
      </w:r>
    </w:p>
    <w:p w:rsidR="009A4E01" w:rsidRPr="009702A3" w:rsidRDefault="009A4E01" w:rsidP="009A4E01">
      <w:pPr>
        <w:tabs>
          <w:tab w:val="num" w:pos="0"/>
        </w:tabs>
        <w:ind w:firstLine="709"/>
        <w:jc w:val="both"/>
        <w:rPr>
          <w:color w:val="000000"/>
        </w:rPr>
      </w:pPr>
      <w:r w:rsidRPr="009702A3">
        <w:rPr>
          <w:color w:val="000000"/>
        </w:rPr>
        <w:t xml:space="preserve">в 2023 году – </w:t>
      </w:r>
      <w:r>
        <w:rPr>
          <w:color w:val="000000"/>
        </w:rPr>
        <w:t xml:space="preserve">63 488,152 </w:t>
      </w:r>
      <w:r w:rsidRPr="009702A3">
        <w:rPr>
          <w:color w:val="000000"/>
        </w:rPr>
        <w:t xml:space="preserve"> тыс. рублей;</w:t>
      </w:r>
    </w:p>
    <w:p w:rsidR="009A4E01" w:rsidRPr="009702A3" w:rsidRDefault="009A4E01" w:rsidP="009A4E01">
      <w:pPr>
        <w:tabs>
          <w:tab w:val="num" w:pos="0"/>
        </w:tabs>
        <w:ind w:firstLine="709"/>
        <w:jc w:val="both"/>
        <w:rPr>
          <w:color w:val="000000"/>
        </w:rPr>
      </w:pPr>
      <w:r w:rsidRPr="009702A3">
        <w:rPr>
          <w:color w:val="000000"/>
        </w:rPr>
        <w:t xml:space="preserve">в 2024 году – </w:t>
      </w:r>
      <w:r>
        <w:rPr>
          <w:color w:val="000000"/>
        </w:rPr>
        <w:t xml:space="preserve">41 777,47 </w:t>
      </w:r>
      <w:r w:rsidRPr="009702A3">
        <w:rPr>
          <w:color w:val="000000"/>
        </w:rPr>
        <w:t xml:space="preserve"> тыс. рублей;</w:t>
      </w:r>
    </w:p>
    <w:p w:rsidR="009A4E01" w:rsidRPr="009702A3" w:rsidRDefault="009A4E01" w:rsidP="009A4E01">
      <w:pPr>
        <w:tabs>
          <w:tab w:val="num" w:pos="0"/>
        </w:tabs>
        <w:ind w:firstLine="709"/>
        <w:jc w:val="both"/>
        <w:rPr>
          <w:color w:val="000000"/>
        </w:rPr>
      </w:pPr>
      <w:r w:rsidRPr="009702A3">
        <w:rPr>
          <w:color w:val="000000"/>
        </w:rPr>
        <w:t xml:space="preserve">в 2025 году – </w:t>
      </w:r>
      <w:r>
        <w:rPr>
          <w:color w:val="000000"/>
        </w:rPr>
        <w:t xml:space="preserve">41 777,47 </w:t>
      </w:r>
      <w:r w:rsidRPr="009702A3">
        <w:rPr>
          <w:color w:val="000000"/>
        </w:rPr>
        <w:t xml:space="preserve"> тыс. рублей;</w:t>
      </w:r>
    </w:p>
    <w:p w:rsidR="009A4E01" w:rsidRPr="009702A3" w:rsidRDefault="009A4E01" w:rsidP="009A4E01">
      <w:pPr>
        <w:tabs>
          <w:tab w:val="num" w:pos="0"/>
        </w:tabs>
        <w:ind w:firstLine="709"/>
        <w:jc w:val="both"/>
        <w:rPr>
          <w:color w:val="000000"/>
        </w:rPr>
      </w:pPr>
      <w:r w:rsidRPr="009702A3">
        <w:rPr>
          <w:color w:val="000000"/>
        </w:rPr>
        <w:t xml:space="preserve">2 этап в 2026 - 2030 годах – </w:t>
      </w:r>
      <w:r>
        <w:rPr>
          <w:color w:val="000000"/>
        </w:rPr>
        <w:t>208 897,4</w:t>
      </w:r>
      <w:r w:rsidRPr="009702A3">
        <w:rPr>
          <w:color w:val="000000"/>
        </w:rPr>
        <w:t xml:space="preserve"> тыс. рублей;</w:t>
      </w:r>
    </w:p>
    <w:p w:rsidR="009A4E01" w:rsidRPr="009702A3" w:rsidRDefault="009A4E01" w:rsidP="009A4E01">
      <w:pPr>
        <w:tabs>
          <w:tab w:val="num" w:pos="0"/>
        </w:tabs>
        <w:ind w:firstLine="709"/>
        <w:jc w:val="both"/>
        <w:rPr>
          <w:color w:val="000000"/>
        </w:rPr>
      </w:pPr>
      <w:r w:rsidRPr="009702A3">
        <w:rPr>
          <w:color w:val="000000"/>
        </w:rPr>
        <w:t xml:space="preserve">3 этап в 2031 - 2035 годах – </w:t>
      </w:r>
      <w:r>
        <w:rPr>
          <w:color w:val="000000"/>
        </w:rPr>
        <w:t>208 897,4</w:t>
      </w:r>
      <w:r w:rsidRPr="009702A3">
        <w:rPr>
          <w:color w:val="000000"/>
        </w:rPr>
        <w:t xml:space="preserve"> тыс. рублей;</w:t>
      </w:r>
    </w:p>
    <w:p w:rsidR="009A4E01" w:rsidRPr="009702A3" w:rsidRDefault="009A4E01" w:rsidP="009A4E01">
      <w:pPr>
        <w:tabs>
          <w:tab w:val="num" w:pos="0"/>
        </w:tabs>
        <w:ind w:firstLine="709"/>
        <w:jc w:val="both"/>
        <w:rPr>
          <w:color w:val="000000"/>
        </w:rPr>
      </w:pPr>
      <w:r>
        <w:rPr>
          <w:color w:val="000000"/>
        </w:rPr>
        <w:t xml:space="preserve">местного </w:t>
      </w:r>
      <w:r w:rsidRPr="009702A3">
        <w:rPr>
          <w:color w:val="000000"/>
        </w:rPr>
        <w:t xml:space="preserve">бюджет </w:t>
      </w:r>
      <w:r>
        <w:rPr>
          <w:color w:val="000000"/>
        </w:rPr>
        <w:t>Красночетайского</w:t>
      </w:r>
      <w:r w:rsidRPr="009702A3">
        <w:rPr>
          <w:color w:val="000000"/>
        </w:rPr>
        <w:t xml:space="preserve"> </w:t>
      </w:r>
      <w:r>
        <w:rPr>
          <w:color w:val="000000"/>
        </w:rPr>
        <w:t>муниципального округа</w:t>
      </w:r>
      <w:r w:rsidRPr="009702A3">
        <w:rPr>
          <w:color w:val="000000"/>
        </w:rPr>
        <w:t xml:space="preserve"> – </w:t>
      </w:r>
      <w:r>
        <w:rPr>
          <w:color w:val="000000"/>
        </w:rPr>
        <w:t>22967,09 тыс. рублей,</w:t>
      </w:r>
      <w:r w:rsidRPr="009702A3">
        <w:rPr>
          <w:color w:val="000000"/>
        </w:rPr>
        <w:t xml:space="preserve"> в том числе:</w:t>
      </w:r>
    </w:p>
    <w:p w:rsidR="009A4E01" w:rsidRPr="009702A3" w:rsidRDefault="009A4E01" w:rsidP="009A4E01">
      <w:pPr>
        <w:tabs>
          <w:tab w:val="num" w:pos="0"/>
        </w:tabs>
        <w:ind w:firstLine="709"/>
        <w:jc w:val="both"/>
        <w:rPr>
          <w:color w:val="000000"/>
        </w:rPr>
      </w:pPr>
      <w:r w:rsidRPr="009702A3">
        <w:rPr>
          <w:color w:val="000000"/>
        </w:rPr>
        <w:lastRenderedPageBreak/>
        <w:t xml:space="preserve">в 2023 году – </w:t>
      </w:r>
      <w:r>
        <w:rPr>
          <w:color w:val="000000"/>
        </w:rPr>
        <w:t>4 552,49</w:t>
      </w:r>
      <w:r w:rsidRPr="009702A3">
        <w:rPr>
          <w:color w:val="000000"/>
        </w:rPr>
        <w:t xml:space="preserve"> тыс. рублей;</w:t>
      </w:r>
    </w:p>
    <w:p w:rsidR="009A4E01" w:rsidRPr="009702A3" w:rsidRDefault="009A4E01" w:rsidP="009A4E01">
      <w:pPr>
        <w:tabs>
          <w:tab w:val="num" w:pos="0"/>
        </w:tabs>
        <w:ind w:firstLine="709"/>
        <w:jc w:val="both"/>
        <w:rPr>
          <w:color w:val="000000"/>
        </w:rPr>
      </w:pPr>
      <w:r w:rsidRPr="009702A3">
        <w:rPr>
          <w:color w:val="000000"/>
        </w:rPr>
        <w:t xml:space="preserve">в 2024 году – </w:t>
      </w:r>
      <w:r>
        <w:rPr>
          <w:color w:val="000000"/>
        </w:rPr>
        <w:t>1534,55</w:t>
      </w:r>
      <w:r w:rsidRPr="009702A3">
        <w:rPr>
          <w:color w:val="000000"/>
        </w:rPr>
        <w:t xml:space="preserve"> тыс. рублей;</w:t>
      </w:r>
    </w:p>
    <w:p w:rsidR="009A4E01" w:rsidRPr="009702A3" w:rsidRDefault="009A4E01" w:rsidP="009A4E01">
      <w:pPr>
        <w:tabs>
          <w:tab w:val="num" w:pos="0"/>
        </w:tabs>
        <w:ind w:firstLine="709"/>
        <w:jc w:val="both"/>
        <w:rPr>
          <w:color w:val="000000"/>
        </w:rPr>
      </w:pPr>
      <w:r w:rsidRPr="009702A3">
        <w:rPr>
          <w:color w:val="000000"/>
        </w:rPr>
        <w:t xml:space="preserve">в 2025 году – </w:t>
      </w:r>
      <w:r>
        <w:rPr>
          <w:color w:val="000000"/>
        </w:rPr>
        <w:t>1534,55</w:t>
      </w:r>
      <w:r w:rsidRPr="009702A3">
        <w:rPr>
          <w:color w:val="000000"/>
        </w:rPr>
        <w:t xml:space="preserve"> тыс. рублей;</w:t>
      </w:r>
    </w:p>
    <w:p w:rsidR="009A4E01" w:rsidRPr="009702A3" w:rsidRDefault="009A4E01" w:rsidP="009A4E01">
      <w:pPr>
        <w:tabs>
          <w:tab w:val="num" w:pos="0"/>
        </w:tabs>
        <w:ind w:firstLine="709"/>
        <w:jc w:val="both"/>
        <w:rPr>
          <w:color w:val="000000"/>
        </w:rPr>
      </w:pPr>
      <w:r w:rsidRPr="009702A3">
        <w:rPr>
          <w:color w:val="000000"/>
        </w:rPr>
        <w:t xml:space="preserve">2 этап в 2026 - 2030 годах – </w:t>
      </w:r>
      <w:r>
        <w:rPr>
          <w:color w:val="000000"/>
        </w:rPr>
        <w:t xml:space="preserve">7 672,75 </w:t>
      </w:r>
      <w:r w:rsidRPr="009702A3">
        <w:rPr>
          <w:color w:val="000000"/>
        </w:rPr>
        <w:t>тыс. рублей;</w:t>
      </w:r>
    </w:p>
    <w:p w:rsidR="009A4E01" w:rsidRPr="009702A3" w:rsidRDefault="009A4E01" w:rsidP="009A4E01">
      <w:pPr>
        <w:tabs>
          <w:tab w:val="num" w:pos="0"/>
        </w:tabs>
        <w:ind w:firstLine="709"/>
        <w:jc w:val="both"/>
        <w:rPr>
          <w:color w:val="000000"/>
        </w:rPr>
      </w:pPr>
      <w:r w:rsidRPr="009702A3">
        <w:rPr>
          <w:color w:val="000000"/>
        </w:rPr>
        <w:t xml:space="preserve">3 этап в 2031 - 2035 годах – </w:t>
      </w:r>
      <w:r>
        <w:rPr>
          <w:color w:val="000000"/>
        </w:rPr>
        <w:t>7 672,75</w:t>
      </w:r>
      <w:r w:rsidRPr="009702A3">
        <w:rPr>
          <w:color w:val="000000"/>
        </w:rPr>
        <w:t xml:space="preserve"> тыс. рублей;</w:t>
      </w:r>
    </w:p>
    <w:p w:rsidR="00A15516" w:rsidRPr="009702A3" w:rsidRDefault="00A15516" w:rsidP="00C30489">
      <w:pPr>
        <w:tabs>
          <w:tab w:val="num" w:pos="0"/>
        </w:tabs>
        <w:ind w:firstLine="709"/>
        <w:jc w:val="both"/>
        <w:rPr>
          <w:color w:val="000000"/>
        </w:rPr>
      </w:pPr>
      <w:r w:rsidRPr="009702A3">
        <w:rPr>
          <w:color w:val="000000"/>
        </w:rPr>
        <w:t>Объемы бюджетных ассигнований уточняются в соответствии с возможностями бюджетов всех уровней.</w:t>
      </w:r>
    </w:p>
    <w:p w:rsidR="00A15516" w:rsidRPr="009702A3" w:rsidRDefault="00A15516" w:rsidP="007B3572">
      <w:pPr>
        <w:ind w:firstLine="709"/>
        <w:jc w:val="both"/>
        <w:rPr>
          <w:color w:val="000000"/>
        </w:rPr>
      </w:pPr>
      <w:bookmarkStart w:id="4" w:name="OLE_LINK3"/>
      <w:bookmarkStart w:id="5" w:name="OLE_LINK4"/>
      <w:r w:rsidRPr="009702A3">
        <w:rPr>
          <w:color w:val="000000"/>
        </w:rPr>
        <w:t xml:space="preserve">Ресурсное обеспечение </w:t>
      </w:r>
      <w:r w:rsidR="00733A88" w:rsidRPr="009702A3">
        <w:rPr>
          <w:color w:val="000000"/>
        </w:rPr>
        <w:t>Муниципальной</w:t>
      </w:r>
      <w:r w:rsidR="007D1192" w:rsidRPr="009702A3">
        <w:rPr>
          <w:color w:val="000000"/>
        </w:rPr>
        <w:t xml:space="preserve"> программы за счет средств </w:t>
      </w:r>
      <w:r w:rsidR="00467B35" w:rsidRPr="009702A3">
        <w:rPr>
          <w:color w:val="000000"/>
        </w:rPr>
        <w:t xml:space="preserve">республиканского бюджета Чувашской Республики, бюджета </w:t>
      </w:r>
      <w:r w:rsidR="003D14A0">
        <w:rPr>
          <w:color w:val="000000"/>
        </w:rPr>
        <w:t>Красночетайского</w:t>
      </w:r>
      <w:r w:rsidR="00467B35" w:rsidRPr="009702A3">
        <w:rPr>
          <w:color w:val="000000"/>
        </w:rPr>
        <w:t xml:space="preserve"> </w:t>
      </w:r>
      <w:r w:rsidR="00A30E79">
        <w:rPr>
          <w:color w:val="000000"/>
        </w:rPr>
        <w:t>муниципального округа</w:t>
      </w:r>
      <w:r w:rsidR="00467B35" w:rsidRPr="009702A3">
        <w:rPr>
          <w:color w:val="000000"/>
        </w:rPr>
        <w:t xml:space="preserve"> Чувашской Республики </w:t>
      </w:r>
      <w:r w:rsidRPr="009702A3">
        <w:rPr>
          <w:color w:val="000000"/>
        </w:rPr>
        <w:t xml:space="preserve">по годам ее реализации в разрезе мероприятий </w:t>
      </w:r>
      <w:r w:rsidR="00733A88" w:rsidRPr="009702A3">
        <w:rPr>
          <w:color w:val="000000"/>
        </w:rPr>
        <w:t>Муниципальной</w:t>
      </w:r>
      <w:r w:rsidRPr="009702A3">
        <w:rPr>
          <w:color w:val="000000"/>
        </w:rPr>
        <w:t xml:space="preserve"> программы представлено в </w:t>
      </w:r>
      <w:r w:rsidR="007D1192" w:rsidRPr="009702A3">
        <w:rPr>
          <w:color w:val="000000"/>
        </w:rPr>
        <w:t>П</w:t>
      </w:r>
      <w:r w:rsidRPr="009702A3">
        <w:rPr>
          <w:color w:val="000000"/>
        </w:rPr>
        <w:t xml:space="preserve">риложении № </w:t>
      </w:r>
      <w:r w:rsidR="00467B35" w:rsidRPr="009702A3">
        <w:rPr>
          <w:color w:val="000000"/>
        </w:rPr>
        <w:t>3</w:t>
      </w:r>
      <w:r w:rsidRPr="009702A3">
        <w:rPr>
          <w:color w:val="000000"/>
        </w:rPr>
        <w:t xml:space="preserve">. </w:t>
      </w:r>
    </w:p>
    <w:bookmarkEnd w:id="4"/>
    <w:bookmarkEnd w:id="5"/>
    <w:p w:rsidR="00FB22B3" w:rsidRPr="009702A3" w:rsidRDefault="00FB22B3" w:rsidP="00FB22B3">
      <w:pPr>
        <w:jc w:val="center"/>
        <w:rPr>
          <w:b/>
          <w:color w:val="000000"/>
        </w:rPr>
      </w:pPr>
      <w:r w:rsidRPr="009702A3">
        <w:rPr>
          <w:b/>
          <w:color w:val="000000"/>
        </w:rPr>
        <w:t xml:space="preserve">Раздел V. Анализ рисков реализации Муниципальной программы </w:t>
      </w:r>
      <w:r w:rsidRPr="009702A3">
        <w:rPr>
          <w:b/>
          <w:color w:val="000000"/>
        </w:rPr>
        <w:br/>
        <w:t>и описание мер управления рисками реализации Муниципальной программы</w:t>
      </w:r>
    </w:p>
    <w:p w:rsidR="00FB22B3" w:rsidRPr="009702A3" w:rsidRDefault="00FB22B3" w:rsidP="00FB22B3">
      <w:pPr>
        <w:autoSpaceDE w:val="0"/>
        <w:autoSpaceDN w:val="0"/>
        <w:adjustRightInd w:val="0"/>
        <w:ind w:firstLine="709"/>
        <w:jc w:val="both"/>
        <w:rPr>
          <w:color w:val="000000"/>
        </w:rPr>
      </w:pPr>
      <w:r w:rsidRPr="009702A3">
        <w:rPr>
          <w:color w:val="000000"/>
        </w:rPr>
        <w:t>К рискам реализации Муниципальной программы, которыми могут управлять ответственный исполнитель и соисполнители Муниципальной программы, уменьшая вероятность их возникновения, следует отнести следующие:</w:t>
      </w:r>
    </w:p>
    <w:p w:rsidR="00FB22B3" w:rsidRPr="009702A3" w:rsidRDefault="00FB22B3" w:rsidP="00FB22B3">
      <w:pPr>
        <w:autoSpaceDE w:val="0"/>
        <w:autoSpaceDN w:val="0"/>
        <w:adjustRightInd w:val="0"/>
        <w:ind w:firstLine="709"/>
        <w:jc w:val="both"/>
        <w:rPr>
          <w:bCs/>
          <w:color w:val="000000"/>
        </w:rPr>
      </w:pPr>
      <w:r w:rsidRPr="009702A3">
        <w:rPr>
          <w:color w:val="000000"/>
        </w:rPr>
        <w:t>1) </w:t>
      </w:r>
      <w:r w:rsidRPr="009702A3">
        <w:rPr>
          <w:bCs/>
          <w:color w:val="000000"/>
        </w:rPr>
        <w:t xml:space="preserve">институционально-правовые риски, связанные с </w:t>
      </w:r>
      <w:r w:rsidRPr="009702A3">
        <w:rPr>
          <w:color w:val="000000"/>
        </w:rPr>
        <w:t>отсутствием законодательного регулирования основных направлений Муниципальной программы на региональном уровне;</w:t>
      </w:r>
    </w:p>
    <w:p w:rsidR="00FB22B3" w:rsidRPr="009702A3" w:rsidRDefault="00FB22B3" w:rsidP="00FB22B3">
      <w:pPr>
        <w:autoSpaceDE w:val="0"/>
        <w:autoSpaceDN w:val="0"/>
        <w:adjustRightInd w:val="0"/>
        <w:ind w:firstLine="709"/>
        <w:jc w:val="both"/>
        <w:rPr>
          <w:color w:val="000000"/>
        </w:rPr>
      </w:pPr>
      <w:r w:rsidRPr="009702A3">
        <w:rPr>
          <w:color w:val="000000"/>
        </w:rPr>
        <w:t>2) </w:t>
      </w:r>
      <w:r w:rsidRPr="009702A3">
        <w:rPr>
          <w:bCs/>
          <w:color w:val="000000"/>
        </w:rPr>
        <w:t>организационные риски, связанные</w:t>
      </w:r>
      <w:r w:rsidRPr="009702A3">
        <w:rPr>
          <w:color w:val="000000"/>
        </w:rPr>
        <w:t xml:space="preserve">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нецелевому и/или неэффективному использованию бюджетных средств, невыполнению ряда мероприятий Муниципальной программы или задержке в их выполнении;</w:t>
      </w:r>
    </w:p>
    <w:p w:rsidR="00FB22B3" w:rsidRPr="009702A3" w:rsidRDefault="00FB22B3" w:rsidP="00FB22B3">
      <w:pPr>
        <w:autoSpaceDE w:val="0"/>
        <w:autoSpaceDN w:val="0"/>
        <w:adjustRightInd w:val="0"/>
        <w:ind w:firstLine="709"/>
        <w:jc w:val="both"/>
        <w:rPr>
          <w:color w:val="000000"/>
        </w:rPr>
      </w:pPr>
      <w:r w:rsidRPr="009702A3">
        <w:rPr>
          <w:color w:val="000000"/>
        </w:rPr>
        <w:t>3) финансовые риски, которые связаны с финансированием Муниципальной программы в неполном объеме за счет как бюджетных, так и внебюджетных источников. Данные риски возникают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w:t>
      </w:r>
    </w:p>
    <w:p w:rsidR="00FB22B3" w:rsidRPr="009702A3" w:rsidRDefault="00FB22B3" w:rsidP="00FB22B3">
      <w:pPr>
        <w:autoSpaceDE w:val="0"/>
        <w:autoSpaceDN w:val="0"/>
        <w:adjustRightInd w:val="0"/>
        <w:ind w:firstLine="709"/>
        <w:jc w:val="both"/>
        <w:rPr>
          <w:color w:val="000000"/>
        </w:rPr>
      </w:pPr>
      <w:r w:rsidRPr="009702A3">
        <w:rPr>
          <w:color w:val="000000"/>
        </w:rPr>
        <w:t xml:space="preserve">4) непредвиденные риски, связанные с кризисными явлениями в экономике </w:t>
      </w:r>
      <w:r w:rsidR="003D14A0">
        <w:rPr>
          <w:color w:val="000000"/>
        </w:rPr>
        <w:t>Красночетайского</w:t>
      </w:r>
      <w:r w:rsidRPr="009702A3">
        <w:rPr>
          <w:color w:val="000000"/>
        </w:rPr>
        <w:t xml:space="preserve"> </w:t>
      </w:r>
      <w:r w:rsidR="00A30E79">
        <w:rPr>
          <w:color w:val="000000"/>
        </w:rPr>
        <w:t>муниципального округа</w:t>
      </w:r>
      <w:r w:rsidRPr="009702A3">
        <w:rPr>
          <w:color w:val="000000"/>
        </w:rPr>
        <w:t xml:space="preserve"> Чувашской Республики и с природными и техногенными катастрофами и катаклизмами, которые могут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преодолении последствий таких катастроф.</w:t>
      </w:r>
    </w:p>
    <w:p w:rsidR="00A15516" w:rsidRPr="009702A3" w:rsidRDefault="00A15516" w:rsidP="007B3572">
      <w:pPr>
        <w:jc w:val="center"/>
        <w:rPr>
          <w:b/>
          <w:color w:val="000000"/>
        </w:rPr>
      </w:pPr>
    </w:p>
    <w:p w:rsidR="002339FC" w:rsidRPr="009702A3" w:rsidRDefault="002339FC" w:rsidP="002339FC">
      <w:pPr>
        <w:autoSpaceDE w:val="0"/>
        <w:autoSpaceDN w:val="0"/>
        <w:adjustRightInd w:val="0"/>
        <w:jc w:val="both"/>
        <w:rPr>
          <w:color w:val="000000"/>
        </w:rPr>
      </w:pPr>
    </w:p>
    <w:p w:rsidR="00A15516" w:rsidRPr="009702A3" w:rsidRDefault="00A15516" w:rsidP="007B3572">
      <w:pPr>
        <w:ind w:left="10260"/>
        <w:jc w:val="center"/>
        <w:rPr>
          <w:rStyle w:val="af"/>
          <w:b w:val="0"/>
          <w:color w:val="000000"/>
          <w:sz w:val="26"/>
          <w:szCs w:val="26"/>
        </w:rPr>
      </w:pPr>
    </w:p>
    <w:p w:rsidR="00A15516" w:rsidRPr="009702A3" w:rsidRDefault="00A15516" w:rsidP="007B3572">
      <w:pPr>
        <w:ind w:left="10260"/>
        <w:jc w:val="center"/>
        <w:rPr>
          <w:rStyle w:val="af"/>
          <w:b w:val="0"/>
          <w:color w:val="000000"/>
          <w:sz w:val="26"/>
          <w:szCs w:val="26"/>
        </w:rPr>
        <w:sectPr w:rsidR="00A15516" w:rsidRPr="009702A3" w:rsidSect="00A302B2">
          <w:headerReference w:type="even" r:id="rId12"/>
          <w:pgSz w:w="11906" w:h="16838" w:code="9"/>
          <w:pgMar w:top="851" w:right="707" w:bottom="567" w:left="1276" w:header="709" w:footer="709" w:gutter="0"/>
          <w:cols w:space="708"/>
          <w:titlePg/>
          <w:docGrid w:linePitch="360"/>
        </w:sectPr>
      </w:pPr>
    </w:p>
    <w:p w:rsidR="00FD51F1" w:rsidRPr="009702A3" w:rsidRDefault="00FD51F1" w:rsidP="00C9465B">
      <w:pPr>
        <w:ind w:left="10260"/>
        <w:rPr>
          <w:b/>
          <w:color w:val="000000"/>
          <w:sz w:val="20"/>
          <w:szCs w:val="20"/>
        </w:rPr>
      </w:pPr>
      <w:r w:rsidRPr="009702A3">
        <w:rPr>
          <w:rStyle w:val="af"/>
          <w:b w:val="0"/>
          <w:color w:val="000000"/>
          <w:sz w:val="20"/>
          <w:szCs w:val="20"/>
        </w:rPr>
        <w:lastRenderedPageBreak/>
        <w:t>Приложение № 1</w:t>
      </w:r>
    </w:p>
    <w:p w:rsidR="00C9465B" w:rsidRPr="009702A3" w:rsidRDefault="00C9465B" w:rsidP="00C9465B">
      <w:pPr>
        <w:ind w:left="10260"/>
        <w:rPr>
          <w:rStyle w:val="af"/>
          <w:b w:val="0"/>
          <w:color w:val="000000"/>
          <w:sz w:val="20"/>
          <w:szCs w:val="20"/>
        </w:rPr>
      </w:pPr>
      <w:r w:rsidRPr="009702A3">
        <w:rPr>
          <w:rStyle w:val="af"/>
          <w:b w:val="0"/>
          <w:color w:val="000000"/>
          <w:sz w:val="20"/>
          <w:szCs w:val="20"/>
        </w:rPr>
        <w:t>к муниципальной программе</w:t>
      </w:r>
      <w:r w:rsidR="004C4111" w:rsidRPr="009702A3">
        <w:rPr>
          <w:rStyle w:val="af"/>
          <w:b w:val="0"/>
          <w:color w:val="000000"/>
          <w:sz w:val="20"/>
          <w:szCs w:val="20"/>
        </w:rPr>
        <w:t xml:space="preserve"> </w:t>
      </w:r>
      <w:r w:rsidR="003D14A0">
        <w:rPr>
          <w:rStyle w:val="af"/>
          <w:b w:val="0"/>
          <w:color w:val="000000"/>
          <w:sz w:val="20"/>
          <w:szCs w:val="20"/>
        </w:rPr>
        <w:t>Красночетайского</w:t>
      </w:r>
      <w:r w:rsidR="004C4111" w:rsidRPr="009702A3">
        <w:rPr>
          <w:rStyle w:val="af"/>
          <w:b w:val="0"/>
          <w:color w:val="000000"/>
          <w:sz w:val="20"/>
          <w:szCs w:val="20"/>
        </w:rPr>
        <w:t xml:space="preserve"> </w:t>
      </w:r>
      <w:r w:rsidR="00A30E79">
        <w:rPr>
          <w:rStyle w:val="af"/>
          <w:b w:val="0"/>
          <w:color w:val="000000"/>
          <w:sz w:val="20"/>
          <w:szCs w:val="20"/>
        </w:rPr>
        <w:t>муниципального округа</w:t>
      </w:r>
      <w:r w:rsidR="004C4111" w:rsidRPr="009702A3">
        <w:rPr>
          <w:rStyle w:val="af"/>
          <w:b w:val="0"/>
          <w:color w:val="000000"/>
          <w:sz w:val="20"/>
          <w:szCs w:val="20"/>
        </w:rPr>
        <w:t xml:space="preserve"> Чувашской Республики</w:t>
      </w:r>
      <w:r w:rsidR="002D5474" w:rsidRPr="009702A3">
        <w:rPr>
          <w:rStyle w:val="af"/>
          <w:b w:val="0"/>
          <w:color w:val="000000"/>
          <w:sz w:val="20"/>
          <w:szCs w:val="20"/>
        </w:rPr>
        <w:t xml:space="preserve"> </w:t>
      </w:r>
      <w:r w:rsidRPr="009702A3">
        <w:rPr>
          <w:rStyle w:val="af"/>
          <w:b w:val="0"/>
          <w:color w:val="000000"/>
          <w:sz w:val="20"/>
          <w:szCs w:val="20"/>
        </w:rPr>
        <w:t xml:space="preserve">«Развитие транспортной системы </w:t>
      </w:r>
      <w:r w:rsidR="003D14A0">
        <w:rPr>
          <w:rStyle w:val="af"/>
          <w:b w:val="0"/>
          <w:color w:val="000000"/>
          <w:sz w:val="20"/>
          <w:szCs w:val="20"/>
        </w:rPr>
        <w:t>Красночетайского</w:t>
      </w:r>
      <w:r w:rsidRPr="009702A3">
        <w:rPr>
          <w:rStyle w:val="af"/>
          <w:b w:val="0"/>
          <w:color w:val="000000"/>
          <w:sz w:val="20"/>
          <w:szCs w:val="20"/>
        </w:rPr>
        <w:t xml:space="preserve"> </w:t>
      </w:r>
      <w:r w:rsidR="00A30E79">
        <w:rPr>
          <w:rStyle w:val="af"/>
          <w:b w:val="0"/>
          <w:color w:val="000000"/>
          <w:sz w:val="20"/>
          <w:szCs w:val="20"/>
        </w:rPr>
        <w:t>муниципального округа</w:t>
      </w:r>
      <w:r w:rsidRPr="009702A3">
        <w:rPr>
          <w:rStyle w:val="af"/>
          <w:b w:val="0"/>
          <w:color w:val="000000"/>
          <w:sz w:val="20"/>
          <w:szCs w:val="20"/>
        </w:rPr>
        <w:t xml:space="preserve"> Чувашской Республики</w:t>
      </w:r>
      <w:r w:rsidR="002B03C4">
        <w:rPr>
          <w:rStyle w:val="af"/>
          <w:b w:val="0"/>
          <w:color w:val="000000"/>
          <w:sz w:val="20"/>
          <w:szCs w:val="20"/>
        </w:rPr>
        <w:t xml:space="preserve"> на 2023-2035 годы</w:t>
      </w:r>
      <w:r w:rsidR="007C5690" w:rsidRPr="009702A3">
        <w:rPr>
          <w:rStyle w:val="af"/>
          <w:b w:val="0"/>
          <w:color w:val="000000"/>
          <w:sz w:val="20"/>
          <w:szCs w:val="20"/>
        </w:rPr>
        <w:t>»</w:t>
      </w:r>
    </w:p>
    <w:p w:rsidR="00C9465B" w:rsidRPr="009702A3" w:rsidRDefault="00C9465B" w:rsidP="00C9465B">
      <w:pPr>
        <w:rPr>
          <w:color w:val="000000"/>
          <w:sz w:val="20"/>
          <w:szCs w:val="20"/>
        </w:rPr>
      </w:pPr>
    </w:p>
    <w:bookmarkEnd w:id="0"/>
    <w:p w:rsidR="006454D8" w:rsidRPr="009702A3" w:rsidRDefault="006454D8" w:rsidP="006454D8">
      <w:pPr>
        <w:ind w:right="255"/>
        <w:jc w:val="center"/>
        <w:rPr>
          <w:b/>
          <w:color w:val="000000"/>
        </w:rPr>
      </w:pPr>
      <w:r w:rsidRPr="009702A3">
        <w:rPr>
          <w:b/>
          <w:color w:val="000000"/>
        </w:rPr>
        <w:t>С В Е Д Е Н И Я</w:t>
      </w:r>
    </w:p>
    <w:p w:rsidR="006454D8" w:rsidRPr="009702A3" w:rsidRDefault="006454D8" w:rsidP="00DE1D65">
      <w:pPr>
        <w:pStyle w:val="ConsPlusNonformat"/>
        <w:widowControl/>
        <w:ind w:right="-31"/>
        <w:jc w:val="center"/>
        <w:rPr>
          <w:rFonts w:ascii="Times New Roman" w:hAnsi="Times New Roman" w:cs="Times New Roman"/>
          <w:b/>
          <w:color w:val="000000"/>
          <w:sz w:val="24"/>
          <w:szCs w:val="24"/>
        </w:rPr>
      </w:pPr>
      <w:r w:rsidRPr="009702A3">
        <w:rPr>
          <w:rFonts w:ascii="Times New Roman" w:hAnsi="Times New Roman" w:cs="Times New Roman"/>
          <w:b/>
          <w:color w:val="000000"/>
          <w:sz w:val="24"/>
          <w:szCs w:val="24"/>
        </w:rPr>
        <w:t xml:space="preserve">о целевых индикаторах, показателях муниципальной программы </w:t>
      </w:r>
      <w:r w:rsidR="003D14A0">
        <w:rPr>
          <w:rFonts w:ascii="Times New Roman" w:hAnsi="Times New Roman" w:cs="Times New Roman"/>
          <w:b/>
          <w:color w:val="000000"/>
          <w:sz w:val="24"/>
          <w:szCs w:val="24"/>
        </w:rPr>
        <w:t>Красночетайского</w:t>
      </w:r>
      <w:r w:rsidRPr="009702A3">
        <w:rPr>
          <w:rFonts w:ascii="Times New Roman" w:hAnsi="Times New Roman" w:cs="Times New Roman"/>
          <w:b/>
          <w:color w:val="000000"/>
          <w:sz w:val="24"/>
          <w:szCs w:val="24"/>
        </w:rPr>
        <w:t xml:space="preserve"> </w:t>
      </w:r>
      <w:r w:rsidR="00A30E79">
        <w:rPr>
          <w:rFonts w:ascii="Times New Roman" w:hAnsi="Times New Roman" w:cs="Times New Roman"/>
          <w:b/>
          <w:color w:val="000000"/>
          <w:sz w:val="24"/>
          <w:szCs w:val="24"/>
        </w:rPr>
        <w:t>муниципального округа</w:t>
      </w:r>
      <w:r w:rsidRPr="009702A3">
        <w:rPr>
          <w:rFonts w:ascii="Times New Roman" w:hAnsi="Times New Roman" w:cs="Times New Roman"/>
          <w:b/>
          <w:color w:val="000000"/>
          <w:sz w:val="24"/>
          <w:szCs w:val="24"/>
        </w:rPr>
        <w:t xml:space="preserve"> Чувашской Республики «Развитие транспортной системы </w:t>
      </w:r>
      <w:r w:rsidR="003D14A0">
        <w:rPr>
          <w:rFonts w:ascii="Times New Roman" w:hAnsi="Times New Roman" w:cs="Times New Roman"/>
          <w:b/>
          <w:color w:val="000000"/>
          <w:sz w:val="24"/>
          <w:szCs w:val="24"/>
        </w:rPr>
        <w:t>Красночетайского</w:t>
      </w:r>
      <w:r w:rsidRPr="009702A3">
        <w:rPr>
          <w:rFonts w:ascii="Times New Roman" w:hAnsi="Times New Roman" w:cs="Times New Roman"/>
          <w:b/>
          <w:color w:val="000000"/>
          <w:sz w:val="24"/>
          <w:szCs w:val="24"/>
        </w:rPr>
        <w:t xml:space="preserve"> </w:t>
      </w:r>
      <w:r w:rsidR="00A30E79">
        <w:rPr>
          <w:rFonts w:ascii="Times New Roman" w:hAnsi="Times New Roman" w:cs="Times New Roman"/>
          <w:b/>
          <w:color w:val="000000"/>
          <w:sz w:val="24"/>
          <w:szCs w:val="24"/>
        </w:rPr>
        <w:t>муниципального округа</w:t>
      </w:r>
      <w:r w:rsidRPr="009702A3">
        <w:rPr>
          <w:rFonts w:ascii="Times New Roman" w:hAnsi="Times New Roman" w:cs="Times New Roman"/>
          <w:b/>
          <w:color w:val="000000"/>
          <w:sz w:val="24"/>
          <w:szCs w:val="24"/>
        </w:rPr>
        <w:t xml:space="preserve"> Чувашской Рес</w:t>
      </w:r>
      <w:r w:rsidR="00F508AB">
        <w:rPr>
          <w:rFonts w:ascii="Times New Roman" w:hAnsi="Times New Roman" w:cs="Times New Roman"/>
          <w:b/>
          <w:color w:val="000000"/>
          <w:sz w:val="24"/>
          <w:szCs w:val="24"/>
        </w:rPr>
        <w:t>публики</w:t>
      </w:r>
      <w:r w:rsidR="00DE1D65">
        <w:rPr>
          <w:rFonts w:ascii="Times New Roman" w:hAnsi="Times New Roman" w:cs="Times New Roman"/>
          <w:b/>
          <w:color w:val="000000"/>
          <w:sz w:val="24"/>
          <w:szCs w:val="24"/>
        </w:rPr>
        <w:t xml:space="preserve"> на 2023-2035 годы</w:t>
      </w:r>
      <w:r w:rsidRPr="009702A3">
        <w:rPr>
          <w:rFonts w:ascii="Times New Roman" w:hAnsi="Times New Roman" w:cs="Times New Roman"/>
          <w:b/>
          <w:color w:val="000000"/>
          <w:sz w:val="24"/>
          <w:szCs w:val="24"/>
        </w:rPr>
        <w:t>»</w:t>
      </w:r>
    </w:p>
    <w:p w:rsidR="006454D8" w:rsidRPr="009702A3" w:rsidRDefault="006454D8" w:rsidP="006454D8">
      <w:pPr>
        <w:pStyle w:val="ConsPlusNonformat"/>
        <w:widowControl/>
        <w:ind w:right="255"/>
        <w:jc w:val="center"/>
        <w:rPr>
          <w:rFonts w:ascii="Times New Roman" w:hAnsi="Times New Roman" w:cs="Times New Roman"/>
          <w:b/>
          <w:color w:val="000000"/>
          <w:sz w:val="24"/>
          <w:szCs w:val="24"/>
        </w:rPr>
      </w:pPr>
    </w:p>
    <w:tbl>
      <w:tblPr>
        <w:tblStyle w:val="affc"/>
        <w:tblW w:w="13731" w:type="dxa"/>
        <w:tblLook w:val="04A0" w:firstRow="1" w:lastRow="0" w:firstColumn="1" w:lastColumn="0" w:noHBand="0" w:noVBand="1"/>
      </w:tblPr>
      <w:tblGrid>
        <w:gridCol w:w="702"/>
        <w:gridCol w:w="6523"/>
        <w:gridCol w:w="1023"/>
        <w:gridCol w:w="961"/>
        <w:gridCol w:w="1120"/>
        <w:gridCol w:w="1120"/>
        <w:gridCol w:w="1162"/>
        <w:gridCol w:w="1120"/>
      </w:tblGrid>
      <w:tr w:rsidR="00DE1D65" w:rsidRPr="009A4E01" w:rsidTr="00DE1D65">
        <w:tc>
          <w:tcPr>
            <w:tcW w:w="702" w:type="dxa"/>
          </w:tcPr>
          <w:p w:rsidR="00DE1D65" w:rsidRPr="009A4E01" w:rsidRDefault="00DE1D65" w:rsidP="00DE1D65">
            <w:pPr>
              <w:jc w:val="center"/>
              <w:rPr>
                <w:color w:val="000000"/>
                <w:sz w:val="18"/>
                <w:szCs w:val="18"/>
              </w:rPr>
            </w:pPr>
            <w:r w:rsidRPr="009A4E01">
              <w:rPr>
                <w:color w:val="000000"/>
                <w:sz w:val="18"/>
                <w:szCs w:val="18"/>
              </w:rPr>
              <w:t>№ П/П</w:t>
            </w:r>
          </w:p>
        </w:tc>
        <w:tc>
          <w:tcPr>
            <w:tcW w:w="6523" w:type="dxa"/>
          </w:tcPr>
          <w:p w:rsidR="00DE1D65" w:rsidRPr="009702A3" w:rsidRDefault="00DE1D65" w:rsidP="00DE1D65">
            <w:pPr>
              <w:jc w:val="center"/>
              <w:rPr>
                <w:color w:val="000000"/>
                <w:sz w:val="18"/>
                <w:szCs w:val="18"/>
                <w:lang w:eastAsia="en-US"/>
              </w:rPr>
            </w:pPr>
            <w:r w:rsidRPr="009702A3">
              <w:rPr>
                <w:color w:val="000000"/>
                <w:sz w:val="18"/>
                <w:szCs w:val="18"/>
                <w:lang w:eastAsia="en-US"/>
              </w:rPr>
              <w:t>Целевой индикатор</w:t>
            </w:r>
          </w:p>
          <w:p w:rsidR="00DE1D65" w:rsidRPr="009A4E01" w:rsidRDefault="00DE1D65" w:rsidP="00DE1D65">
            <w:pPr>
              <w:jc w:val="center"/>
              <w:rPr>
                <w:color w:val="000000"/>
                <w:sz w:val="18"/>
                <w:szCs w:val="18"/>
              </w:rPr>
            </w:pPr>
            <w:r w:rsidRPr="009702A3">
              <w:rPr>
                <w:color w:val="000000"/>
                <w:sz w:val="18"/>
                <w:szCs w:val="18"/>
                <w:lang w:eastAsia="en-US"/>
              </w:rPr>
              <w:t>и показатель (наименование)</w:t>
            </w:r>
          </w:p>
        </w:tc>
        <w:tc>
          <w:tcPr>
            <w:tcW w:w="1023" w:type="dxa"/>
          </w:tcPr>
          <w:p w:rsidR="00DE1D65" w:rsidRPr="009702A3" w:rsidRDefault="00DE1D65" w:rsidP="00DE1D65">
            <w:pPr>
              <w:jc w:val="center"/>
              <w:rPr>
                <w:color w:val="000000"/>
                <w:sz w:val="18"/>
                <w:szCs w:val="18"/>
              </w:rPr>
            </w:pPr>
            <w:r w:rsidRPr="009702A3">
              <w:rPr>
                <w:color w:val="000000"/>
                <w:sz w:val="18"/>
                <w:szCs w:val="18"/>
              </w:rPr>
              <w:t>Единица измерения</w:t>
            </w:r>
          </w:p>
        </w:tc>
        <w:tc>
          <w:tcPr>
            <w:tcW w:w="961" w:type="dxa"/>
          </w:tcPr>
          <w:p w:rsidR="00DE1D65" w:rsidRPr="009702A3" w:rsidRDefault="00DE1D65" w:rsidP="00DE1D65">
            <w:pPr>
              <w:jc w:val="center"/>
              <w:rPr>
                <w:color w:val="000000"/>
                <w:sz w:val="18"/>
                <w:szCs w:val="18"/>
              </w:rPr>
            </w:pPr>
            <w:r w:rsidRPr="009702A3">
              <w:rPr>
                <w:color w:val="000000"/>
                <w:sz w:val="18"/>
                <w:szCs w:val="18"/>
              </w:rPr>
              <w:t>202</w:t>
            </w:r>
            <w:r>
              <w:rPr>
                <w:color w:val="000000"/>
                <w:sz w:val="18"/>
                <w:szCs w:val="18"/>
              </w:rPr>
              <w:t>3</w:t>
            </w:r>
            <w:r w:rsidRPr="009702A3">
              <w:rPr>
                <w:color w:val="000000"/>
                <w:sz w:val="18"/>
                <w:szCs w:val="18"/>
              </w:rPr>
              <w:t xml:space="preserve"> год</w:t>
            </w:r>
          </w:p>
        </w:tc>
        <w:tc>
          <w:tcPr>
            <w:tcW w:w="1120" w:type="dxa"/>
          </w:tcPr>
          <w:p w:rsidR="00DE1D65" w:rsidRPr="009702A3" w:rsidRDefault="00DE1D65" w:rsidP="00DE1D65">
            <w:pPr>
              <w:jc w:val="center"/>
              <w:rPr>
                <w:color w:val="000000"/>
                <w:sz w:val="18"/>
                <w:szCs w:val="18"/>
              </w:rPr>
            </w:pPr>
            <w:r w:rsidRPr="009702A3">
              <w:rPr>
                <w:color w:val="000000"/>
                <w:sz w:val="18"/>
                <w:szCs w:val="18"/>
              </w:rPr>
              <w:t>202</w:t>
            </w:r>
            <w:r>
              <w:rPr>
                <w:color w:val="000000"/>
                <w:sz w:val="18"/>
                <w:szCs w:val="18"/>
              </w:rPr>
              <w:t>4</w:t>
            </w:r>
            <w:r w:rsidRPr="009702A3">
              <w:rPr>
                <w:color w:val="000000"/>
                <w:sz w:val="18"/>
                <w:szCs w:val="18"/>
              </w:rPr>
              <w:t xml:space="preserve"> год</w:t>
            </w:r>
          </w:p>
        </w:tc>
        <w:tc>
          <w:tcPr>
            <w:tcW w:w="1120" w:type="dxa"/>
          </w:tcPr>
          <w:p w:rsidR="00DE1D65" w:rsidRPr="009702A3" w:rsidRDefault="00DE1D65" w:rsidP="00DE1D65">
            <w:pPr>
              <w:jc w:val="center"/>
              <w:rPr>
                <w:sz w:val="18"/>
                <w:szCs w:val="18"/>
              </w:rPr>
            </w:pPr>
            <w:r w:rsidRPr="009702A3">
              <w:rPr>
                <w:sz w:val="18"/>
                <w:szCs w:val="18"/>
              </w:rPr>
              <w:t>202</w:t>
            </w:r>
            <w:r>
              <w:rPr>
                <w:sz w:val="18"/>
                <w:szCs w:val="18"/>
              </w:rPr>
              <w:t>5</w:t>
            </w:r>
            <w:r w:rsidRPr="009702A3">
              <w:rPr>
                <w:sz w:val="18"/>
                <w:szCs w:val="18"/>
              </w:rPr>
              <w:t xml:space="preserve"> год</w:t>
            </w:r>
          </w:p>
        </w:tc>
        <w:tc>
          <w:tcPr>
            <w:tcW w:w="1162" w:type="dxa"/>
          </w:tcPr>
          <w:p w:rsidR="00DE1D65" w:rsidRPr="009702A3" w:rsidRDefault="00DE1D65" w:rsidP="00DE1D65">
            <w:pPr>
              <w:jc w:val="center"/>
              <w:rPr>
                <w:sz w:val="18"/>
                <w:szCs w:val="18"/>
              </w:rPr>
            </w:pPr>
            <w:r w:rsidRPr="009702A3">
              <w:rPr>
                <w:sz w:val="18"/>
                <w:szCs w:val="18"/>
              </w:rPr>
              <w:t>2026-2030 год</w:t>
            </w:r>
            <w:r>
              <w:rPr>
                <w:sz w:val="18"/>
                <w:szCs w:val="18"/>
              </w:rPr>
              <w:t>ы</w:t>
            </w:r>
          </w:p>
        </w:tc>
        <w:tc>
          <w:tcPr>
            <w:tcW w:w="1120" w:type="dxa"/>
          </w:tcPr>
          <w:p w:rsidR="00DE1D65" w:rsidRPr="009702A3" w:rsidRDefault="00DE1D65" w:rsidP="00DE1D65">
            <w:pPr>
              <w:jc w:val="center"/>
              <w:rPr>
                <w:sz w:val="18"/>
                <w:szCs w:val="18"/>
              </w:rPr>
            </w:pPr>
            <w:r w:rsidRPr="009702A3">
              <w:rPr>
                <w:sz w:val="18"/>
                <w:szCs w:val="18"/>
              </w:rPr>
              <w:t>2031-2035 год</w:t>
            </w:r>
            <w:r>
              <w:rPr>
                <w:sz w:val="18"/>
                <w:szCs w:val="18"/>
              </w:rPr>
              <w:t>ы</w:t>
            </w:r>
          </w:p>
        </w:tc>
      </w:tr>
      <w:tr w:rsidR="00DE1D65" w:rsidRPr="009A4E01" w:rsidTr="00DE1D65">
        <w:tc>
          <w:tcPr>
            <w:tcW w:w="702" w:type="dxa"/>
          </w:tcPr>
          <w:p w:rsidR="00DE1D65" w:rsidRPr="009A4E01" w:rsidRDefault="00DE1D65" w:rsidP="00DE1D65">
            <w:pPr>
              <w:jc w:val="center"/>
              <w:rPr>
                <w:color w:val="000000"/>
                <w:sz w:val="18"/>
                <w:szCs w:val="18"/>
              </w:rPr>
            </w:pPr>
            <w:r>
              <w:rPr>
                <w:color w:val="000000"/>
                <w:sz w:val="18"/>
                <w:szCs w:val="18"/>
              </w:rPr>
              <w:t>1</w:t>
            </w:r>
          </w:p>
        </w:tc>
        <w:tc>
          <w:tcPr>
            <w:tcW w:w="6523" w:type="dxa"/>
          </w:tcPr>
          <w:p w:rsidR="00DE1D65" w:rsidRPr="009A4E01" w:rsidRDefault="00DE1D65" w:rsidP="00DE1D65">
            <w:pPr>
              <w:jc w:val="center"/>
              <w:rPr>
                <w:color w:val="000000"/>
                <w:sz w:val="18"/>
                <w:szCs w:val="18"/>
              </w:rPr>
            </w:pPr>
            <w:r>
              <w:rPr>
                <w:color w:val="000000"/>
                <w:sz w:val="18"/>
                <w:szCs w:val="18"/>
              </w:rPr>
              <w:t>2</w:t>
            </w:r>
          </w:p>
        </w:tc>
        <w:tc>
          <w:tcPr>
            <w:tcW w:w="1023" w:type="dxa"/>
          </w:tcPr>
          <w:p w:rsidR="00DE1D65" w:rsidRPr="009702A3" w:rsidRDefault="00DE1D65" w:rsidP="00DE1D65">
            <w:pPr>
              <w:jc w:val="center"/>
              <w:rPr>
                <w:color w:val="000000"/>
                <w:sz w:val="18"/>
                <w:szCs w:val="18"/>
              </w:rPr>
            </w:pPr>
            <w:r>
              <w:rPr>
                <w:color w:val="000000"/>
                <w:sz w:val="18"/>
                <w:szCs w:val="18"/>
              </w:rPr>
              <w:t>3</w:t>
            </w:r>
          </w:p>
        </w:tc>
        <w:tc>
          <w:tcPr>
            <w:tcW w:w="961" w:type="dxa"/>
          </w:tcPr>
          <w:p w:rsidR="00DE1D65" w:rsidRPr="009A4E01" w:rsidRDefault="00DE1D65" w:rsidP="00DE1D65">
            <w:pPr>
              <w:jc w:val="center"/>
              <w:rPr>
                <w:color w:val="000000"/>
                <w:sz w:val="18"/>
                <w:szCs w:val="18"/>
              </w:rPr>
            </w:pPr>
            <w:r>
              <w:rPr>
                <w:color w:val="000000"/>
                <w:sz w:val="18"/>
                <w:szCs w:val="18"/>
              </w:rPr>
              <w:t>4</w:t>
            </w:r>
          </w:p>
        </w:tc>
        <w:tc>
          <w:tcPr>
            <w:tcW w:w="1120" w:type="dxa"/>
          </w:tcPr>
          <w:p w:rsidR="00DE1D65" w:rsidRPr="009A4E01" w:rsidRDefault="00DE1D65" w:rsidP="00DE1D65">
            <w:pPr>
              <w:jc w:val="center"/>
              <w:rPr>
                <w:color w:val="000000"/>
                <w:sz w:val="18"/>
                <w:szCs w:val="18"/>
              </w:rPr>
            </w:pPr>
            <w:r>
              <w:rPr>
                <w:color w:val="000000"/>
                <w:sz w:val="18"/>
                <w:szCs w:val="18"/>
              </w:rPr>
              <w:t>5</w:t>
            </w:r>
          </w:p>
        </w:tc>
        <w:tc>
          <w:tcPr>
            <w:tcW w:w="1120" w:type="dxa"/>
          </w:tcPr>
          <w:p w:rsidR="00DE1D65" w:rsidRPr="009A4E01" w:rsidRDefault="00DE1D65" w:rsidP="00DE1D65">
            <w:pPr>
              <w:jc w:val="center"/>
              <w:rPr>
                <w:color w:val="000000"/>
                <w:sz w:val="18"/>
                <w:szCs w:val="18"/>
              </w:rPr>
            </w:pPr>
            <w:r>
              <w:rPr>
                <w:color w:val="000000"/>
                <w:sz w:val="18"/>
                <w:szCs w:val="18"/>
              </w:rPr>
              <w:t>6</w:t>
            </w:r>
          </w:p>
        </w:tc>
        <w:tc>
          <w:tcPr>
            <w:tcW w:w="1162" w:type="dxa"/>
          </w:tcPr>
          <w:p w:rsidR="00DE1D65" w:rsidRPr="009A4E01" w:rsidRDefault="00DE1D65" w:rsidP="00DE1D65">
            <w:pPr>
              <w:jc w:val="center"/>
              <w:rPr>
                <w:color w:val="000000"/>
                <w:sz w:val="18"/>
                <w:szCs w:val="18"/>
              </w:rPr>
            </w:pPr>
            <w:r>
              <w:rPr>
                <w:color w:val="000000"/>
                <w:sz w:val="18"/>
                <w:szCs w:val="18"/>
              </w:rPr>
              <w:t>7</w:t>
            </w:r>
          </w:p>
        </w:tc>
        <w:tc>
          <w:tcPr>
            <w:tcW w:w="1120" w:type="dxa"/>
          </w:tcPr>
          <w:p w:rsidR="00DE1D65" w:rsidRPr="009A4E01" w:rsidRDefault="00DE1D65" w:rsidP="00DE1D65">
            <w:pPr>
              <w:jc w:val="center"/>
              <w:rPr>
                <w:color w:val="000000"/>
                <w:sz w:val="18"/>
                <w:szCs w:val="18"/>
              </w:rPr>
            </w:pPr>
            <w:r>
              <w:rPr>
                <w:color w:val="000000"/>
                <w:sz w:val="18"/>
                <w:szCs w:val="18"/>
              </w:rPr>
              <w:t>8</w:t>
            </w:r>
          </w:p>
        </w:tc>
      </w:tr>
      <w:tr w:rsidR="00DE1D65" w:rsidRPr="009A4E01" w:rsidTr="00DE1D65">
        <w:tc>
          <w:tcPr>
            <w:tcW w:w="702" w:type="dxa"/>
          </w:tcPr>
          <w:p w:rsidR="00DE1D65" w:rsidRPr="009702A3" w:rsidRDefault="00DE1D65" w:rsidP="00DE1D65">
            <w:pPr>
              <w:jc w:val="center"/>
              <w:rPr>
                <w:color w:val="000000"/>
                <w:sz w:val="18"/>
                <w:szCs w:val="18"/>
              </w:rPr>
            </w:pPr>
            <w:r w:rsidRPr="009702A3">
              <w:rPr>
                <w:color w:val="000000"/>
                <w:sz w:val="18"/>
                <w:szCs w:val="18"/>
              </w:rPr>
              <w:t>1.</w:t>
            </w:r>
          </w:p>
        </w:tc>
        <w:tc>
          <w:tcPr>
            <w:tcW w:w="6523" w:type="dxa"/>
          </w:tcPr>
          <w:p w:rsidR="00DE1D65" w:rsidRPr="009702A3" w:rsidRDefault="00DE1D65" w:rsidP="00DE1D65">
            <w:pPr>
              <w:jc w:val="both"/>
              <w:rPr>
                <w:color w:val="000000"/>
                <w:sz w:val="18"/>
                <w:szCs w:val="18"/>
              </w:rPr>
            </w:pPr>
            <w:r w:rsidRPr="009702A3">
              <w:rPr>
                <w:color w:val="000000"/>
                <w:sz w:val="18"/>
                <w:szCs w:val="18"/>
              </w:rPr>
              <w:t xml:space="preserve">Приведение в нормативное состояние автомобильных дорог </w:t>
            </w:r>
          </w:p>
        </w:tc>
        <w:tc>
          <w:tcPr>
            <w:tcW w:w="1023" w:type="dxa"/>
          </w:tcPr>
          <w:p w:rsidR="00DE1D65" w:rsidRPr="009702A3" w:rsidRDefault="00DE1D65" w:rsidP="00DE1D65">
            <w:pPr>
              <w:jc w:val="center"/>
              <w:rPr>
                <w:color w:val="000000"/>
                <w:sz w:val="18"/>
                <w:szCs w:val="18"/>
              </w:rPr>
            </w:pPr>
            <w:r w:rsidRPr="009702A3">
              <w:rPr>
                <w:color w:val="000000"/>
                <w:sz w:val="18"/>
                <w:szCs w:val="18"/>
              </w:rPr>
              <w:t>км</w:t>
            </w:r>
          </w:p>
        </w:tc>
        <w:tc>
          <w:tcPr>
            <w:tcW w:w="961" w:type="dxa"/>
          </w:tcPr>
          <w:p w:rsidR="00DE1D65" w:rsidRPr="009702A3" w:rsidRDefault="00DE1D65" w:rsidP="00DE1D65">
            <w:pPr>
              <w:jc w:val="center"/>
              <w:rPr>
                <w:color w:val="000000"/>
                <w:sz w:val="18"/>
                <w:szCs w:val="18"/>
              </w:rPr>
            </w:pPr>
            <w:r w:rsidRPr="009702A3">
              <w:rPr>
                <w:color w:val="000000"/>
                <w:sz w:val="18"/>
                <w:szCs w:val="18"/>
              </w:rPr>
              <w:t>4</w:t>
            </w:r>
          </w:p>
        </w:tc>
        <w:tc>
          <w:tcPr>
            <w:tcW w:w="1120" w:type="dxa"/>
          </w:tcPr>
          <w:p w:rsidR="00DE1D65" w:rsidRPr="009702A3" w:rsidRDefault="00DE1D65" w:rsidP="00DE1D65">
            <w:pPr>
              <w:jc w:val="center"/>
              <w:rPr>
                <w:color w:val="000000"/>
                <w:sz w:val="18"/>
                <w:szCs w:val="18"/>
              </w:rPr>
            </w:pPr>
            <w:r w:rsidRPr="009702A3">
              <w:rPr>
                <w:color w:val="000000"/>
                <w:sz w:val="18"/>
                <w:szCs w:val="18"/>
              </w:rPr>
              <w:t>4</w:t>
            </w:r>
          </w:p>
        </w:tc>
        <w:tc>
          <w:tcPr>
            <w:tcW w:w="1120" w:type="dxa"/>
          </w:tcPr>
          <w:p w:rsidR="00DE1D65" w:rsidRPr="009702A3" w:rsidRDefault="00DE1D65" w:rsidP="00DE1D65">
            <w:pPr>
              <w:jc w:val="center"/>
              <w:rPr>
                <w:color w:val="000000"/>
                <w:sz w:val="18"/>
                <w:szCs w:val="18"/>
              </w:rPr>
            </w:pPr>
            <w:r w:rsidRPr="009702A3">
              <w:rPr>
                <w:color w:val="000000"/>
                <w:sz w:val="18"/>
                <w:szCs w:val="18"/>
              </w:rPr>
              <w:t>4</w:t>
            </w:r>
          </w:p>
        </w:tc>
        <w:tc>
          <w:tcPr>
            <w:tcW w:w="1162" w:type="dxa"/>
          </w:tcPr>
          <w:p w:rsidR="00DE1D65" w:rsidRPr="009702A3" w:rsidRDefault="00DE1D65" w:rsidP="00DE1D65">
            <w:pPr>
              <w:jc w:val="center"/>
              <w:rPr>
                <w:color w:val="000000"/>
                <w:sz w:val="18"/>
                <w:szCs w:val="18"/>
              </w:rPr>
            </w:pPr>
            <w:r w:rsidRPr="009702A3">
              <w:rPr>
                <w:color w:val="000000"/>
                <w:sz w:val="18"/>
                <w:szCs w:val="18"/>
              </w:rPr>
              <w:t>20</w:t>
            </w:r>
          </w:p>
        </w:tc>
        <w:tc>
          <w:tcPr>
            <w:tcW w:w="1120" w:type="dxa"/>
          </w:tcPr>
          <w:p w:rsidR="00DE1D65" w:rsidRPr="009702A3" w:rsidRDefault="00DE1D65" w:rsidP="00DE1D65">
            <w:pPr>
              <w:jc w:val="center"/>
              <w:rPr>
                <w:color w:val="000000"/>
                <w:sz w:val="18"/>
                <w:szCs w:val="18"/>
              </w:rPr>
            </w:pPr>
            <w:r w:rsidRPr="009702A3">
              <w:rPr>
                <w:color w:val="000000"/>
                <w:sz w:val="18"/>
                <w:szCs w:val="18"/>
              </w:rPr>
              <w:t>20</w:t>
            </w:r>
          </w:p>
        </w:tc>
      </w:tr>
      <w:tr w:rsidR="00DE1D65" w:rsidRPr="009A4E01" w:rsidTr="00DE1D65">
        <w:tc>
          <w:tcPr>
            <w:tcW w:w="702" w:type="dxa"/>
          </w:tcPr>
          <w:p w:rsidR="00DE1D65" w:rsidRPr="009702A3" w:rsidRDefault="00DE1D65" w:rsidP="00DE1D65">
            <w:pPr>
              <w:jc w:val="center"/>
              <w:rPr>
                <w:color w:val="000000"/>
                <w:sz w:val="18"/>
                <w:szCs w:val="18"/>
              </w:rPr>
            </w:pPr>
            <w:r w:rsidRPr="009702A3">
              <w:rPr>
                <w:color w:val="000000"/>
                <w:sz w:val="18"/>
                <w:szCs w:val="18"/>
              </w:rPr>
              <w:t>2.</w:t>
            </w:r>
          </w:p>
        </w:tc>
        <w:tc>
          <w:tcPr>
            <w:tcW w:w="6523" w:type="dxa"/>
          </w:tcPr>
          <w:p w:rsidR="00DE1D65" w:rsidRPr="009702A3" w:rsidRDefault="00DE1D65" w:rsidP="00DE1D65">
            <w:pPr>
              <w:pStyle w:val="ae"/>
              <w:jc w:val="both"/>
              <w:rPr>
                <w:sz w:val="18"/>
                <w:szCs w:val="18"/>
              </w:rPr>
            </w:pPr>
            <w:r w:rsidRPr="009702A3">
              <w:rPr>
                <w:rFonts w:ascii="Times New Roman" w:hAnsi="Times New Roman"/>
                <w:color w:val="000000"/>
                <w:sz w:val="18"/>
                <w:szCs w:val="18"/>
              </w:rPr>
              <w:t>Прирост протяженности автомобильных дорог, соответствующих нормативным требованиям к транспортно-эксплуатационным показателям к 2035 году</w:t>
            </w:r>
          </w:p>
        </w:tc>
        <w:tc>
          <w:tcPr>
            <w:tcW w:w="1023" w:type="dxa"/>
          </w:tcPr>
          <w:p w:rsidR="00DE1D65" w:rsidRPr="009702A3" w:rsidRDefault="00DE1D65" w:rsidP="00DE1D65">
            <w:pPr>
              <w:jc w:val="center"/>
              <w:rPr>
                <w:color w:val="000000"/>
                <w:sz w:val="18"/>
                <w:szCs w:val="18"/>
              </w:rPr>
            </w:pPr>
            <w:r w:rsidRPr="009702A3">
              <w:rPr>
                <w:color w:val="000000"/>
                <w:sz w:val="18"/>
                <w:szCs w:val="18"/>
              </w:rPr>
              <w:t>%</w:t>
            </w:r>
          </w:p>
        </w:tc>
        <w:tc>
          <w:tcPr>
            <w:tcW w:w="961" w:type="dxa"/>
          </w:tcPr>
          <w:p w:rsidR="00DE1D65" w:rsidRPr="009702A3" w:rsidRDefault="00DE1D65" w:rsidP="00DE1D65">
            <w:pPr>
              <w:jc w:val="center"/>
              <w:rPr>
                <w:color w:val="000000"/>
                <w:sz w:val="18"/>
                <w:szCs w:val="18"/>
              </w:rPr>
            </w:pPr>
            <w:r w:rsidRPr="009702A3">
              <w:rPr>
                <w:color w:val="000000"/>
                <w:sz w:val="18"/>
                <w:szCs w:val="18"/>
              </w:rPr>
              <w:t>41,6</w:t>
            </w:r>
          </w:p>
        </w:tc>
        <w:tc>
          <w:tcPr>
            <w:tcW w:w="1120" w:type="dxa"/>
          </w:tcPr>
          <w:p w:rsidR="00DE1D65" w:rsidRPr="009702A3" w:rsidRDefault="00DE1D65" w:rsidP="00DE1D65">
            <w:pPr>
              <w:jc w:val="center"/>
              <w:rPr>
                <w:color w:val="000000"/>
                <w:sz w:val="18"/>
                <w:szCs w:val="18"/>
              </w:rPr>
            </w:pPr>
            <w:r w:rsidRPr="009702A3">
              <w:rPr>
                <w:color w:val="000000"/>
                <w:sz w:val="18"/>
                <w:szCs w:val="18"/>
              </w:rPr>
              <w:t>43,5</w:t>
            </w:r>
          </w:p>
        </w:tc>
        <w:tc>
          <w:tcPr>
            <w:tcW w:w="1120" w:type="dxa"/>
          </w:tcPr>
          <w:p w:rsidR="00DE1D65" w:rsidRPr="009702A3" w:rsidRDefault="00DE1D65" w:rsidP="00DE1D65">
            <w:pPr>
              <w:jc w:val="center"/>
              <w:rPr>
                <w:color w:val="000000"/>
                <w:sz w:val="18"/>
                <w:szCs w:val="18"/>
              </w:rPr>
            </w:pPr>
            <w:r w:rsidRPr="009702A3">
              <w:rPr>
                <w:color w:val="000000"/>
                <w:sz w:val="18"/>
                <w:szCs w:val="18"/>
              </w:rPr>
              <w:t>45,4</w:t>
            </w:r>
          </w:p>
        </w:tc>
        <w:tc>
          <w:tcPr>
            <w:tcW w:w="1162" w:type="dxa"/>
          </w:tcPr>
          <w:p w:rsidR="00DE1D65" w:rsidRPr="009702A3" w:rsidRDefault="00DE1D65" w:rsidP="00DE1D65">
            <w:pPr>
              <w:jc w:val="center"/>
              <w:rPr>
                <w:color w:val="000000"/>
                <w:sz w:val="18"/>
                <w:szCs w:val="18"/>
              </w:rPr>
            </w:pPr>
            <w:r w:rsidRPr="009702A3">
              <w:rPr>
                <w:color w:val="000000"/>
                <w:sz w:val="18"/>
                <w:szCs w:val="18"/>
              </w:rPr>
              <w:t>59,1</w:t>
            </w:r>
          </w:p>
        </w:tc>
        <w:tc>
          <w:tcPr>
            <w:tcW w:w="1120" w:type="dxa"/>
          </w:tcPr>
          <w:p w:rsidR="00DE1D65" w:rsidRPr="009702A3" w:rsidRDefault="00DE1D65" w:rsidP="00DE1D65">
            <w:pPr>
              <w:jc w:val="center"/>
              <w:rPr>
                <w:color w:val="000000"/>
                <w:sz w:val="18"/>
                <w:szCs w:val="18"/>
              </w:rPr>
            </w:pPr>
            <w:r w:rsidRPr="009702A3">
              <w:rPr>
                <w:color w:val="000000"/>
                <w:sz w:val="18"/>
                <w:szCs w:val="18"/>
              </w:rPr>
              <w:t>71</w:t>
            </w:r>
          </w:p>
        </w:tc>
      </w:tr>
      <w:tr w:rsidR="00DE1D65" w:rsidRPr="009A4E01" w:rsidTr="00DE1D65">
        <w:tc>
          <w:tcPr>
            <w:tcW w:w="702" w:type="dxa"/>
          </w:tcPr>
          <w:p w:rsidR="00DE1D65" w:rsidRPr="009702A3" w:rsidRDefault="00DE1D65" w:rsidP="00DE1D65">
            <w:pPr>
              <w:jc w:val="center"/>
              <w:rPr>
                <w:color w:val="000000"/>
                <w:sz w:val="18"/>
                <w:szCs w:val="18"/>
              </w:rPr>
            </w:pPr>
            <w:r w:rsidRPr="009702A3">
              <w:rPr>
                <w:color w:val="000000"/>
                <w:sz w:val="18"/>
                <w:szCs w:val="18"/>
              </w:rPr>
              <w:t>3.</w:t>
            </w:r>
          </w:p>
        </w:tc>
        <w:tc>
          <w:tcPr>
            <w:tcW w:w="6523" w:type="dxa"/>
          </w:tcPr>
          <w:p w:rsidR="00DE1D65" w:rsidRPr="009702A3" w:rsidRDefault="00DE1D65" w:rsidP="00DE1D65">
            <w:pPr>
              <w:jc w:val="both"/>
              <w:rPr>
                <w:color w:val="000000"/>
                <w:sz w:val="18"/>
                <w:szCs w:val="18"/>
              </w:rPr>
            </w:pPr>
            <w:r w:rsidRPr="009702A3">
              <w:rPr>
                <w:color w:val="000000"/>
                <w:sz w:val="18"/>
                <w:szCs w:val="18"/>
              </w:rPr>
              <w:t>Снижение смертности населения в результате дорожно-транспортных происшествий (количество умерших на 100 тыс. человек)</w:t>
            </w:r>
          </w:p>
        </w:tc>
        <w:tc>
          <w:tcPr>
            <w:tcW w:w="1023" w:type="dxa"/>
          </w:tcPr>
          <w:p w:rsidR="00DE1D65" w:rsidRPr="009702A3" w:rsidRDefault="00DE1D65" w:rsidP="00DE1D65">
            <w:pPr>
              <w:pStyle w:val="ConsPlusNormal"/>
              <w:ind w:right="-57" w:firstLine="0"/>
              <w:jc w:val="center"/>
              <w:rPr>
                <w:rFonts w:ascii="Times New Roman" w:hAnsi="Times New Roman" w:cs="Times New Roman"/>
                <w:color w:val="000000"/>
                <w:sz w:val="18"/>
                <w:szCs w:val="18"/>
              </w:rPr>
            </w:pPr>
            <w:r w:rsidRPr="009702A3">
              <w:rPr>
                <w:rFonts w:ascii="Times New Roman" w:hAnsi="Times New Roman" w:cs="Times New Roman"/>
                <w:color w:val="000000"/>
                <w:sz w:val="18"/>
                <w:szCs w:val="18"/>
              </w:rPr>
              <w:t>человек</w:t>
            </w:r>
          </w:p>
        </w:tc>
        <w:tc>
          <w:tcPr>
            <w:tcW w:w="961" w:type="dxa"/>
          </w:tcPr>
          <w:p w:rsidR="00DE1D65" w:rsidRPr="009702A3" w:rsidRDefault="00DE1D65" w:rsidP="00DE1D65">
            <w:pPr>
              <w:jc w:val="center"/>
              <w:rPr>
                <w:sz w:val="20"/>
                <w:szCs w:val="20"/>
              </w:rPr>
            </w:pPr>
            <w:r w:rsidRPr="009702A3">
              <w:rPr>
                <w:sz w:val="20"/>
                <w:szCs w:val="20"/>
              </w:rPr>
              <w:t>64,3</w:t>
            </w:r>
          </w:p>
        </w:tc>
        <w:tc>
          <w:tcPr>
            <w:tcW w:w="1120" w:type="dxa"/>
          </w:tcPr>
          <w:p w:rsidR="00DE1D65" w:rsidRPr="009702A3" w:rsidRDefault="00DE1D65" w:rsidP="00DE1D65">
            <w:pPr>
              <w:jc w:val="center"/>
              <w:rPr>
                <w:sz w:val="20"/>
                <w:szCs w:val="20"/>
              </w:rPr>
            </w:pPr>
            <w:r w:rsidRPr="009702A3">
              <w:rPr>
                <w:sz w:val="20"/>
                <w:szCs w:val="20"/>
              </w:rPr>
              <w:t>61,7</w:t>
            </w:r>
          </w:p>
        </w:tc>
        <w:tc>
          <w:tcPr>
            <w:tcW w:w="1120" w:type="dxa"/>
          </w:tcPr>
          <w:p w:rsidR="00DE1D65" w:rsidRPr="009702A3" w:rsidRDefault="00DE1D65" w:rsidP="00DE1D65">
            <w:pPr>
              <w:jc w:val="center"/>
              <w:rPr>
                <w:sz w:val="20"/>
                <w:szCs w:val="20"/>
              </w:rPr>
            </w:pPr>
            <w:r w:rsidRPr="009702A3">
              <w:rPr>
                <w:sz w:val="20"/>
                <w:szCs w:val="20"/>
              </w:rPr>
              <w:t>58,6</w:t>
            </w:r>
          </w:p>
        </w:tc>
        <w:tc>
          <w:tcPr>
            <w:tcW w:w="1162" w:type="dxa"/>
          </w:tcPr>
          <w:p w:rsidR="00DE1D65" w:rsidRPr="009702A3" w:rsidRDefault="00DE1D65" w:rsidP="00DE1D65">
            <w:pPr>
              <w:jc w:val="center"/>
              <w:rPr>
                <w:sz w:val="20"/>
                <w:szCs w:val="20"/>
              </w:rPr>
            </w:pPr>
            <w:r w:rsidRPr="009702A3">
              <w:rPr>
                <w:sz w:val="20"/>
                <w:szCs w:val="20"/>
              </w:rPr>
              <w:t>51,1</w:t>
            </w:r>
          </w:p>
        </w:tc>
        <w:tc>
          <w:tcPr>
            <w:tcW w:w="1120" w:type="dxa"/>
          </w:tcPr>
          <w:p w:rsidR="00DE1D65" w:rsidRPr="009702A3" w:rsidRDefault="00DE1D65" w:rsidP="00DE1D65">
            <w:pPr>
              <w:jc w:val="center"/>
              <w:rPr>
                <w:sz w:val="20"/>
                <w:szCs w:val="20"/>
              </w:rPr>
            </w:pPr>
            <w:r w:rsidRPr="009702A3">
              <w:rPr>
                <w:sz w:val="20"/>
                <w:szCs w:val="20"/>
              </w:rPr>
              <w:t>45,0</w:t>
            </w:r>
          </w:p>
        </w:tc>
      </w:tr>
    </w:tbl>
    <w:p w:rsidR="006454D8" w:rsidRDefault="006454D8" w:rsidP="006454D8">
      <w:pPr>
        <w:jc w:val="center"/>
        <w:rPr>
          <w:b/>
          <w:color w:val="000000"/>
        </w:rPr>
      </w:pPr>
    </w:p>
    <w:p w:rsidR="009A4E01" w:rsidRDefault="009A4E01" w:rsidP="006454D8">
      <w:pPr>
        <w:jc w:val="center"/>
        <w:rPr>
          <w:b/>
          <w:color w:val="000000"/>
        </w:rPr>
      </w:pPr>
    </w:p>
    <w:p w:rsidR="009A4E01" w:rsidRDefault="009A4E01" w:rsidP="006454D8">
      <w:pPr>
        <w:jc w:val="center"/>
        <w:rPr>
          <w:b/>
          <w:color w:val="000000"/>
        </w:rPr>
      </w:pPr>
    </w:p>
    <w:p w:rsidR="009A4E01" w:rsidRDefault="009A4E01" w:rsidP="006454D8">
      <w:pPr>
        <w:jc w:val="center"/>
        <w:rPr>
          <w:b/>
          <w:color w:val="000000"/>
        </w:rPr>
      </w:pPr>
    </w:p>
    <w:p w:rsidR="009A4E01" w:rsidRPr="009702A3" w:rsidRDefault="009A4E01" w:rsidP="006454D8">
      <w:pPr>
        <w:jc w:val="center"/>
        <w:rPr>
          <w:b/>
          <w:color w:val="000000"/>
        </w:rPr>
      </w:pPr>
    </w:p>
    <w:p w:rsidR="007C5690" w:rsidRPr="009702A3" w:rsidRDefault="007C5690" w:rsidP="007B3572">
      <w:pPr>
        <w:ind w:right="-10"/>
        <w:jc w:val="center"/>
        <w:rPr>
          <w:b/>
          <w:color w:val="000000"/>
          <w:sz w:val="26"/>
        </w:rPr>
      </w:pPr>
    </w:p>
    <w:p w:rsidR="006454D8" w:rsidRPr="009702A3" w:rsidRDefault="006454D8" w:rsidP="007B3572">
      <w:pPr>
        <w:ind w:right="-10"/>
        <w:jc w:val="center"/>
        <w:rPr>
          <w:b/>
          <w:color w:val="000000"/>
          <w:sz w:val="26"/>
        </w:rPr>
      </w:pPr>
    </w:p>
    <w:p w:rsidR="006454D8" w:rsidRPr="009702A3" w:rsidRDefault="006454D8" w:rsidP="007B3572">
      <w:pPr>
        <w:ind w:right="-10"/>
        <w:jc w:val="center"/>
        <w:rPr>
          <w:b/>
          <w:color w:val="000000"/>
          <w:sz w:val="26"/>
        </w:rPr>
      </w:pPr>
    </w:p>
    <w:p w:rsidR="00363C16" w:rsidRPr="009702A3" w:rsidRDefault="00363C16" w:rsidP="007B3572">
      <w:pPr>
        <w:jc w:val="center"/>
        <w:rPr>
          <w:sz w:val="26"/>
        </w:rPr>
        <w:sectPr w:rsidR="00363C16" w:rsidRPr="009702A3" w:rsidSect="00992D5D">
          <w:pgSz w:w="16838" w:h="11906" w:orient="landscape"/>
          <w:pgMar w:top="567" w:right="1134" w:bottom="568" w:left="1134" w:header="709" w:footer="709" w:gutter="0"/>
          <w:pgNumType w:start="1"/>
          <w:cols w:space="708"/>
          <w:titlePg/>
          <w:docGrid w:linePitch="360"/>
        </w:sectPr>
      </w:pPr>
    </w:p>
    <w:p w:rsidR="007400C6" w:rsidRPr="009702A3" w:rsidRDefault="007400C6" w:rsidP="00C9465B">
      <w:pPr>
        <w:ind w:left="10260"/>
        <w:rPr>
          <w:b/>
          <w:sz w:val="20"/>
          <w:szCs w:val="20"/>
        </w:rPr>
      </w:pPr>
      <w:r w:rsidRPr="009702A3">
        <w:rPr>
          <w:rStyle w:val="af"/>
          <w:b w:val="0"/>
          <w:color w:val="auto"/>
          <w:sz w:val="20"/>
          <w:szCs w:val="20"/>
        </w:rPr>
        <w:lastRenderedPageBreak/>
        <w:t>Приложение № 2</w:t>
      </w:r>
    </w:p>
    <w:p w:rsidR="007C5690" w:rsidRPr="009702A3" w:rsidRDefault="007C5690" w:rsidP="007C5690">
      <w:pPr>
        <w:ind w:left="10260"/>
        <w:rPr>
          <w:rStyle w:val="af"/>
          <w:b w:val="0"/>
          <w:color w:val="auto"/>
          <w:sz w:val="20"/>
          <w:szCs w:val="20"/>
        </w:rPr>
      </w:pPr>
      <w:r w:rsidRPr="009702A3">
        <w:rPr>
          <w:rStyle w:val="af"/>
          <w:b w:val="0"/>
          <w:color w:val="auto"/>
          <w:sz w:val="20"/>
          <w:szCs w:val="20"/>
        </w:rPr>
        <w:t xml:space="preserve">к муниципальной программе </w:t>
      </w:r>
      <w:r w:rsidR="003D14A0">
        <w:rPr>
          <w:rStyle w:val="af"/>
          <w:b w:val="0"/>
          <w:color w:val="auto"/>
          <w:sz w:val="20"/>
          <w:szCs w:val="20"/>
        </w:rPr>
        <w:t>Красночетайского</w:t>
      </w:r>
      <w:r w:rsidRPr="009702A3">
        <w:rPr>
          <w:rStyle w:val="af"/>
          <w:b w:val="0"/>
          <w:color w:val="auto"/>
          <w:sz w:val="20"/>
          <w:szCs w:val="20"/>
        </w:rPr>
        <w:t xml:space="preserve"> </w:t>
      </w:r>
      <w:r w:rsidR="00A30E79">
        <w:rPr>
          <w:rStyle w:val="af"/>
          <w:b w:val="0"/>
          <w:color w:val="auto"/>
          <w:sz w:val="20"/>
          <w:szCs w:val="20"/>
        </w:rPr>
        <w:t>муниципального округа</w:t>
      </w:r>
      <w:r w:rsidRPr="009702A3">
        <w:rPr>
          <w:rStyle w:val="af"/>
          <w:b w:val="0"/>
          <w:color w:val="auto"/>
          <w:sz w:val="20"/>
          <w:szCs w:val="20"/>
        </w:rPr>
        <w:t xml:space="preserve"> Чувашской Республики «Развитие транспортной системы </w:t>
      </w:r>
      <w:r w:rsidR="003D14A0">
        <w:rPr>
          <w:rStyle w:val="af"/>
          <w:b w:val="0"/>
          <w:color w:val="auto"/>
          <w:sz w:val="20"/>
          <w:szCs w:val="20"/>
        </w:rPr>
        <w:t>Красночетайского</w:t>
      </w:r>
      <w:r w:rsidRPr="009702A3">
        <w:rPr>
          <w:rStyle w:val="af"/>
          <w:b w:val="0"/>
          <w:color w:val="auto"/>
          <w:sz w:val="20"/>
          <w:szCs w:val="20"/>
        </w:rPr>
        <w:t xml:space="preserve"> </w:t>
      </w:r>
      <w:r w:rsidR="00A30E79">
        <w:rPr>
          <w:rStyle w:val="af"/>
          <w:b w:val="0"/>
          <w:color w:val="auto"/>
          <w:sz w:val="20"/>
          <w:szCs w:val="20"/>
        </w:rPr>
        <w:t>муниципального округа</w:t>
      </w:r>
      <w:r w:rsidRPr="009702A3">
        <w:rPr>
          <w:rStyle w:val="af"/>
          <w:b w:val="0"/>
          <w:color w:val="auto"/>
          <w:sz w:val="20"/>
          <w:szCs w:val="20"/>
        </w:rPr>
        <w:t xml:space="preserve"> Чувашской Респуб</w:t>
      </w:r>
      <w:r w:rsidR="006454D8" w:rsidRPr="009702A3">
        <w:rPr>
          <w:rStyle w:val="af"/>
          <w:b w:val="0"/>
          <w:color w:val="auto"/>
          <w:sz w:val="20"/>
          <w:szCs w:val="20"/>
        </w:rPr>
        <w:t>лики</w:t>
      </w:r>
      <w:r w:rsidR="002B03C4">
        <w:rPr>
          <w:rStyle w:val="af"/>
          <w:b w:val="0"/>
          <w:color w:val="auto"/>
          <w:sz w:val="20"/>
          <w:szCs w:val="20"/>
        </w:rPr>
        <w:t xml:space="preserve"> на 2023-2035 годы</w:t>
      </w:r>
      <w:r w:rsidRPr="009702A3">
        <w:rPr>
          <w:rStyle w:val="af"/>
          <w:b w:val="0"/>
          <w:color w:val="auto"/>
          <w:sz w:val="20"/>
          <w:szCs w:val="20"/>
        </w:rPr>
        <w:t>»</w:t>
      </w:r>
    </w:p>
    <w:p w:rsidR="007C5690" w:rsidRPr="009702A3" w:rsidRDefault="007C5690" w:rsidP="002D5474">
      <w:pPr>
        <w:ind w:right="17"/>
        <w:jc w:val="center"/>
        <w:outlineLvl w:val="0"/>
        <w:rPr>
          <w:b/>
          <w:sz w:val="22"/>
          <w:szCs w:val="22"/>
        </w:rPr>
      </w:pPr>
    </w:p>
    <w:p w:rsidR="005E2E4A" w:rsidRPr="009702A3" w:rsidRDefault="005E2E4A" w:rsidP="002D5474">
      <w:pPr>
        <w:ind w:right="17"/>
        <w:jc w:val="center"/>
        <w:outlineLvl w:val="0"/>
        <w:rPr>
          <w:b/>
          <w:color w:val="000000"/>
        </w:rPr>
      </w:pPr>
      <w:r w:rsidRPr="009702A3">
        <w:rPr>
          <w:b/>
          <w:sz w:val="22"/>
          <w:szCs w:val="22"/>
        </w:rPr>
        <w:t>ОБОБЩЕННАЯ ХАРАКТЕРИСТИКА</w:t>
      </w:r>
      <w:r w:rsidRPr="009702A3">
        <w:rPr>
          <w:b/>
          <w:color w:val="000000"/>
        </w:rPr>
        <w:t xml:space="preserve"> </w:t>
      </w:r>
    </w:p>
    <w:p w:rsidR="002D5474" w:rsidRPr="009702A3" w:rsidRDefault="005E2E4A" w:rsidP="002D5474">
      <w:pPr>
        <w:ind w:right="17"/>
        <w:jc w:val="center"/>
        <w:outlineLvl w:val="0"/>
        <w:rPr>
          <w:b/>
          <w:color w:val="000000"/>
        </w:rPr>
      </w:pPr>
      <w:r w:rsidRPr="009702A3">
        <w:rPr>
          <w:b/>
          <w:color w:val="000000"/>
        </w:rPr>
        <w:t xml:space="preserve">реализуемых  </w:t>
      </w:r>
      <w:r w:rsidR="004D0353" w:rsidRPr="009702A3">
        <w:rPr>
          <w:b/>
          <w:color w:val="000000"/>
        </w:rPr>
        <w:t xml:space="preserve">основных мероприятий </w:t>
      </w:r>
      <w:r w:rsidRPr="009702A3">
        <w:rPr>
          <w:b/>
          <w:color w:val="000000"/>
        </w:rPr>
        <w:t xml:space="preserve">в составе </w:t>
      </w:r>
      <w:r w:rsidR="002D5474" w:rsidRPr="009702A3">
        <w:rPr>
          <w:b/>
          <w:color w:val="000000"/>
        </w:rPr>
        <w:t xml:space="preserve">муниципальной программы </w:t>
      </w:r>
      <w:r w:rsidR="003D14A0">
        <w:rPr>
          <w:b/>
          <w:color w:val="000000"/>
        </w:rPr>
        <w:t>Красночетайского</w:t>
      </w:r>
      <w:r w:rsidR="004C4111" w:rsidRPr="009702A3">
        <w:rPr>
          <w:b/>
          <w:color w:val="000000"/>
        </w:rPr>
        <w:t xml:space="preserve"> </w:t>
      </w:r>
      <w:r w:rsidR="00A30E79">
        <w:rPr>
          <w:b/>
          <w:color w:val="000000"/>
        </w:rPr>
        <w:t>муниципального округа</w:t>
      </w:r>
      <w:r w:rsidR="004C4111" w:rsidRPr="009702A3">
        <w:rPr>
          <w:b/>
          <w:color w:val="000000"/>
        </w:rPr>
        <w:t xml:space="preserve"> Чувашской Республики</w:t>
      </w:r>
      <w:r w:rsidR="00FA667E">
        <w:rPr>
          <w:b/>
          <w:color w:val="000000"/>
        </w:rPr>
        <w:t xml:space="preserve"> </w:t>
      </w:r>
      <w:r w:rsidR="002D5474" w:rsidRPr="009702A3">
        <w:rPr>
          <w:b/>
          <w:color w:val="000000"/>
        </w:rPr>
        <w:t xml:space="preserve">«Развитие </w:t>
      </w:r>
      <w:r w:rsidR="002D5474" w:rsidRPr="009702A3">
        <w:rPr>
          <w:b/>
          <w:bCs/>
          <w:color w:val="000000"/>
        </w:rPr>
        <w:t xml:space="preserve">транспортной системы </w:t>
      </w:r>
      <w:r w:rsidR="003D14A0">
        <w:rPr>
          <w:b/>
          <w:color w:val="000000"/>
        </w:rPr>
        <w:t>Красночетайского</w:t>
      </w:r>
      <w:r w:rsidR="002D5474" w:rsidRPr="009702A3">
        <w:rPr>
          <w:b/>
          <w:color w:val="000000"/>
        </w:rPr>
        <w:t xml:space="preserve"> </w:t>
      </w:r>
      <w:r w:rsidR="00A30E79">
        <w:rPr>
          <w:b/>
          <w:color w:val="000000"/>
        </w:rPr>
        <w:t>муниципального округа</w:t>
      </w:r>
      <w:r w:rsidR="002D5474" w:rsidRPr="009702A3">
        <w:rPr>
          <w:b/>
          <w:color w:val="000000"/>
        </w:rPr>
        <w:t xml:space="preserve"> </w:t>
      </w:r>
      <w:r w:rsidR="002D5474" w:rsidRPr="009702A3">
        <w:rPr>
          <w:b/>
          <w:bCs/>
          <w:color w:val="000000"/>
        </w:rPr>
        <w:t>Чувашской Республики</w:t>
      </w:r>
      <w:r w:rsidR="002B03C4">
        <w:rPr>
          <w:b/>
          <w:bCs/>
          <w:color w:val="000000"/>
        </w:rPr>
        <w:t xml:space="preserve"> на 2023-2035 годы</w:t>
      </w:r>
      <w:r w:rsidR="004C4111" w:rsidRPr="009702A3">
        <w:rPr>
          <w:b/>
          <w:color w:val="000000"/>
        </w:rPr>
        <w:t>»</w:t>
      </w:r>
      <w:r w:rsidR="002B03C4">
        <w:rPr>
          <w:b/>
          <w:color w:val="000000"/>
        </w:rPr>
        <w:t>.</w:t>
      </w:r>
      <w:r w:rsidR="002D5474" w:rsidRPr="009702A3">
        <w:rPr>
          <w:b/>
          <w:color w:val="000000"/>
        </w:rPr>
        <w:t xml:space="preserve"> </w:t>
      </w:r>
    </w:p>
    <w:p w:rsidR="002D5474" w:rsidRPr="009702A3" w:rsidRDefault="002D5474" w:rsidP="002D5474">
      <w:pPr>
        <w:jc w:val="both"/>
        <w:rPr>
          <w:b/>
          <w:color w:val="000000"/>
          <w:sz w:val="22"/>
          <w:szCs w:val="22"/>
        </w:rPr>
      </w:pP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2853"/>
        <w:gridCol w:w="1436"/>
        <w:gridCol w:w="1164"/>
        <w:gridCol w:w="1167"/>
        <w:gridCol w:w="3049"/>
        <w:gridCol w:w="1972"/>
        <w:gridCol w:w="2775"/>
      </w:tblGrid>
      <w:tr w:rsidR="002D5474" w:rsidRPr="009702A3" w:rsidTr="00B46AD6">
        <w:trPr>
          <w:cantSplit/>
          <w:trHeight w:val="20"/>
          <w:tblHeader/>
        </w:trPr>
        <w:tc>
          <w:tcPr>
            <w:tcW w:w="220" w:type="pct"/>
            <w:vMerge w:val="restart"/>
          </w:tcPr>
          <w:p w:rsidR="002D5474" w:rsidRPr="009702A3" w:rsidRDefault="002D5474" w:rsidP="008B123B">
            <w:pPr>
              <w:jc w:val="center"/>
              <w:rPr>
                <w:color w:val="000000"/>
                <w:sz w:val="22"/>
                <w:szCs w:val="22"/>
              </w:rPr>
            </w:pPr>
            <w:r w:rsidRPr="009702A3">
              <w:rPr>
                <w:color w:val="000000"/>
                <w:sz w:val="22"/>
                <w:szCs w:val="22"/>
              </w:rPr>
              <w:t xml:space="preserve">№ </w:t>
            </w:r>
            <w:r w:rsidRPr="009702A3">
              <w:rPr>
                <w:color w:val="000000"/>
                <w:sz w:val="22"/>
                <w:szCs w:val="22"/>
              </w:rPr>
              <w:br/>
              <w:t>пп</w:t>
            </w:r>
          </w:p>
        </w:tc>
        <w:tc>
          <w:tcPr>
            <w:tcW w:w="946" w:type="pct"/>
            <w:vMerge w:val="restart"/>
          </w:tcPr>
          <w:p w:rsidR="002D5474" w:rsidRPr="009702A3" w:rsidRDefault="002D5474" w:rsidP="008B123B">
            <w:pPr>
              <w:jc w:val="center"/>
              <w:rPr>
                <w:color w:val="000000"/>
                <w:sz w:val="22"/>
                <w:szCs w:val="22"/>
              </w:rPr>
            </w:pPr>
            <w:r w:rsidRPr="009702A3">
              <w:rPr>
                <w:color w:val="000000"/>
                <w:sz w:val="22"/>
                <w:szCs w:val="22"/>
              </w:rPr>
              <w:t xml:space="preserve">Номер и наименование </w:t>
            </w:r>
            <w:r w:rsidRPr="009702A3">
              <w:rPr>
                <w:color w:val="000000"/>
                <w:sz w:val="22"/>
                <w:szCs w:val="22"/>
              </w:rPr>
              <w:br/>
              <w:t>основного мероприятия</w:t>
            </w:r>
          </w:p>
        </w:tc>
        <w:tc>
          <w:tcPr>
            <w:tcW w:w="476" w:type="pct"/>
            <w:vMerge w:val="restart"/>
          </w:tcPr>
          <w:p w:rsidR="002D5474" w:rsidRPr="009702A3" w:rsidRDefault="002D5474" w:rsidP="008B123B">
            <w:pPr>
              <w:jc w:val="center"/>
              <w:rPr>
                <w:color w:val="000000"/>
                <w:sz w:val="22"/>
                <w:szCs w:val="22"/>
              </w:rPr>
            </w:pPr>
            <w:r w:rsidRPr="009702A3">
              <w:rPr>
                <w:color w:val="000000"/>
                <w:sz w:val="22"/>
                <w:szCs w:val="22"/>
              </w:rPr>
              <w:t>Ответственный исполнитель</w:t>
            </w:r>
          </w:p>
        </w:tc>
        <w:tc>
          <w:tcPr>
            <w:tcW w:w="773" w:type="pct"/>
            <w:gridSpan w:val="2"/>
          </w:tcPr>
          <w:p w:rsidR="002D5474" w:rsidRPr="009702A3" w:rsidRDefault="002D5474" w:rsidP="008B123B">
            <w:pPr>
              <w:jc w:val="center"/>
              <w:rPr>
                <w:color w:val="000000"/>
                <w:sz w:val="22"/>
                <w:szCs w:val="22"/>
              </w:rPr>
            </w:pPr>
            <w:r w:rsidRPr="009702A3">
              <w:rPr>
                <w:color w:val="000000"/>
                <w:sz w:val="22"/>
                <w:szCs w:val="22"/>
              </w:rPr>
              <w:t>Срок</w:t>
            </w:r>
          </w:p>
        </w:tc>
        <w:tc>
          <w:tcPr>
            <w:tcW w:w="1011" w:type="pct"/>
            <w:vMerge w:val="restart"/>
          </w:tcPr>
          <w:p w:rsidR="002D5474" w:rsidRPr="009702A3" w:rsidRDefault="002D5474" w:rsidP="008B123B">
            <w:pPr>
              <w:jc w:val="center"/>
              <w:rPr>
                <w:color w:val="000000"/>
                <w:sz w:val="22"/>
                <w:szCs w:val="22"/>
              </w:rPr>
            </w:pPr>
            <w:r w:rsidRPr="009702A3">
              <w:rPr>
                <w:color w:val="000000"/>
                <w:sz w:val="22"/>
                <w:szCs w:val="22"/>
              </w:rPr>
              <w:t xml:space="preserve">Ожидаемый непосредственный результат </w:t>
            </w:r>
            <w:r w:rsidRPr="009702A3">
              <w:rPr>
                <w:color w:val="000000"/>
                <w:sz w:val="22"/>
                <w:szCs w:val="22"/>
              </w:rPr>
              <w:br/>
              <w:t>(краткое описание)</w:t>
            </w:r>
          </w:p>
        </w:tc>
        <w:tc>
          <w:tcPr>
            <w:tcW w:w="654" w:type="pct"/>
            <w:vMerge w:val="restart"/>
          </w:tcPr>
          <w:p w:rsidR="002D5474" w:rsidRPr="009702A3" w:rsidRDefault="002D5474" w:rsidP="008B123B">
            <w:pPr>
              <w:jc w:val="center"/>
              <w:rPr>
                <w:color w:val="000000"/>
                <w:sz w:val="22"/>
                <w:szCs w:val="22"/>
              </w:rPr>
            </w:pPr>
            <w:r w:rsidRPr="009702A3">
              <w:rPr>
                <w:color w:val="000000"/>
                <w:sz w:val="22"/>
                <w:szCs w:val="22"/>
              </w:rPr>
              <w:t xml:space="preserve">Последствия </w:t>
            </w:r>
          </w:p>
          <w:p w:rsidR="002D5474" w:rsidRPr="009702A3" w:rsidRDefault="00AF39DB" w:rsidP="008B123B">
            <w:pPr>
              <w:jc w:val="center"/>
              <w:rPr>
                <w:color w:val="000000"/>
                <w:sz w:val="22"/>
                <w:szCs w:val="22"/>
              </w:rPr>
            </w:pPr>
            <w:r>
              <w:rPr>
                <w:color w:val="000000"/>
                <w:sz w:val="22"/>
                <w:szCs w:val="22"/>
              </w:rPr>
              <w:t>н</w:t>
            </w:r>
            <w:r w:rsidR="002D5474" w:rsidRPr="009702A3">
              <w:rPr>
                <w:color w:val="000000"/>
                <w:sz w:val="22"/>
                <w:szCs w:val="22"/>
              </w:rPr>
              <w:t>е</w:t>
            </w:r>
            <w:r>
              <w:rPr>
                <w:color w:val="000000"/>
                <w:sz w:val="22"/>
                <w:szCs w:val="22"/>
              </w:rPr>
              <w:t xml:space="preserve"> </w:t>
            </w:r>
            <w:r w:rsidR="002D5474" w:rsidRPr="009702A3">
              <w:rPr>
                <w:color w:val="000000"/>
                <w:sz w:val="22"/>
                <w:szCs w:val="22"/>
              </w:rPr>
              <w:t xml:space="preserve">реализации </w:t>
            </w:r>
          </w:p>
          <w:p w:rsidR="002D5474" w:rsidRPr="009702A3" w:rsidRDefault="002D5474" w:rsidP="008B123B">
            <w:pPr>
              <w:jc w:val="center"/>
              <w:rPr>
                <w:color w:val="000000"/>
                <w:sz w:val="22"/>
                <w:szCs w:val="22"/>
              </w:rPr>
            </w:pPr>
            <w:r w:rsidRPr="009702A3">
              <w:rPr>
                <w:color w:val="000000"/>
                <w:sz w:val="22"/>
                <w:szCs w:val="22"/>
              </w:rPr>
              <w:t>основных мероприятий</w:t>
            </w:r>
          </w:p>
        </w:tc>
        <w:tc>
          <w:tcPr>
            <w:tcW w:w="920" w:type="pct"/>
            <w:vMerge w:val="restart"/>
          </w:tcPr>
          <w:p w:rsidR="002D5474" w:rsidRPr="009702A3" w:rsidRDefault="002D5474" w:rsidP="008B123B">
            <w:pPr>
              <w:jc w:val="center"/>
              <w:rPr>
                <w:color w:val="000000"/>
                <w:sz w:val="22"/>
                <w:szCs w:val="22"/>
              </w:rPr>
            </w:pPr>
            <w:r w:rsidRPr="009702A3">
              <w:rPr>
                <w:color w:val="000000"/>
                <w:sz w:val="22"/>
                <w:szCs w:val="22"/>
              </w:rPr>
              <w:t>Связь с показателями муниципальной программы Чувашской Республики (подпрограммы)</w:t>
            </w:r>
          </w:p>
        </w:tc>
      </w:tr>
      <w:tr w:rsidR="002D5474" w:rsidRPr="009702A3" w:rsidTr="00B46AD6">
        <w:trPr>
          <w:cantSplit/>
          <w:trHeight w:val="20"/>
          <w:tblHeader/>
        </w:trPr>
        <w:tc>
          <w:tcPr>
            <w:tcW w:w="220" w:type="pct"/>
            <w:vMerge/>
          </w:tcPr>
          <w:p w:rsidR="002D5474" w:rsidRPr="009702A3" w:rsidRDefault="002D5474" w:rsidP="008B123B">
            <w:pPr>
              <w:jc w:val="center"/>
              <w:rPr>
                <w:color w:val="000000"/>
                <w:sz w:val="22"/>
                <w:szCs w:val="22"/>
              </w:rPr>
            </w:pPr>
          </w:p>
        </w:tc>
        <w:tc>
          <w:tcPr>
            <w:tcW w:w="946" w:type="pct"/>
            <w:vMerge/>
          </w:tcPr>
          <w:p w:rsidR="002D5474" w:rsidRPr="009702A3" w:rsidRDefault="002D5474" w:rsidP="008B123B">
            <w:pPr>
              <w:jc w:val="center"/>
              <w:rPr>
                <w:color w:val="000000"/>
                <w:sz w:val="22"/>
                <w:szCs w:val="22"/>
              </w:rPr>
            </w:pPr>
          </w:p>
        </w:tc>
        <w:tc>
          <w:tcPr>
            <w:tcW w:w="476" w:type="pct"/>
            <w:vMerge/>
          </w:tcPr>
          <w:p w:rsidR="002D5474" w:rsidRPr="009702A3" w:rsidRDefault="002D5474" w:rsidP="008B123B">
            <w:pPr>
              <w:jc w:val="center"/>
              <w:rPr>
                <w:color w:val="000000"/>
                <w:sz w:val="22"/>
                <w:szCs w:val="22"/>
              </w:rPr>
            </w:pPr>
          </w:p>
        </w:tc>
        <w:tc>
          <w:tcPr>
            <w:tcW w:w="386" w:type="pct"/>
          </w:tcPr>
          <w:p w:rsidR="002D5474" w:rsidRPr="009702A3" w:rsidRDefault="002D5474" w:rsidP="008B123B">
            <w:pPr>
              <w:jc w:val="center"/>
              <w:rPr>
                <w:color w:val="000000"/>
                <w:sz w:val="22"/>
                <w:szCs w:val="22"/>
              </w:rPr>
            </w:pPr>
            <w:r w:rsidRPr="009702A3">
              <w:rPr>
                <w:color w:val="000000"/>
                <w:sz w:val="22"/>
                <w:szCs w:val="22"/>
              </w:rPr>
              <w:t>начала реализации</w:t>
            </w:r>
          </w:p>
        </w:tc>
        <w:tc>
          <w:tcPr>
            <w:tcW w:w="387" w:type="pct"/>
          </w:tcPr>
          <w:p w:rsidR="002D5474" w:rsidRPr="009702A3" w:rsidRDefault="002D5474" w:rsidP="008B123B">
            <w:pPr>
              <w:jc w:val="center"/>
              <w:rPr>
                <w:color w:val="000000"/>
                <w:sz w:val="22"/>
                <w:szCs w:val="22"/>
              </w:rPr>
            </w:pPr>
            <w:r w:rsidRPr="009702A3">
              <w:rPr>
                <w:color w:val="000000"/>
                <w:sz w:val="22"/>
                <w:szCs w:val="22"/>
              </w:rPr>
              <w:t>окончания реализации</w:t>
            </w:r>
          </w:p>
        </w:tc>
        <w:tc>
          <w:tcPr>
            <w:tcW w:w="1011" w:type="pct"/>
            <w:vMerge/>
          </w:tcPr>
          <w:p w:rsidR="002D5474" w:rsidRPr="009702A3" w:rsidRDefault="002D5474" w:rsidP="008B123B">
            <w:pPr>
              <w:jc w:val="center"/>
              <w:rPr>
                <w:color w:val="000000"/>
                <w:sz w:val="22"/>
                <w:szCs w:val="22"/>
              </w:rPr>
            </w:pPr>
          </w:p>
        </w:tc>
        <w:tc>
          <w:tcPr>
            <w:tcW w:w="654" w:type="pct"/>
            <w:vMerge/>
          </w:tcPr>
          <w:p w:rsidR="002D5474" w:rsidRPr="009702A3" w:rsidRDefault="002D5474" w:rsidP="008B123B">
            <w:pPr>
              <w:jc w:val="center"/>
              <w:rPr>
                <w:color w:val="000000"/>
                <w:sz w:val="22"/>
                <w:szCs w:val="22"/>
              </w:rPr>
            </w:pPr>
          </w:p>
        </w:tc>
        <w:tc>
          <w:tcPr>
            <w:tcW w:w="920" w:type="pct"/>
            <w:vMerge/>
          </w:tcPr>
          <w:p w:rsidR="002D5474" w:rsidRPr="009702A3" w:rsidRDefault="002D5474" w:rsidP="008B123B">
            <w:pPr>
              <w:jc w:val="center"/>
              <w:rPr>
                <w:color w:val="000000"/>
                <w:sz w:val="22"/>
                <w:szCs w:val="22"/>
              </w:rPr>
            </w:pPr>
          </w:p>
        </w:tc>
      </w:tr>
      <w:tr w:rsidR="002D5474" w:rsidRPr="009702A3" w:rsidTr="00B46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Header/>
        </w:trPr>
        <w:tc>
          <w:tcPr>
            <w:tcW w:w="220" w:type="pct"/>
            <w:tcBorders>
              <w:top w:val="single" w:sz="4" w:space="0" w:color="auto"/>
              <w:left w:val="single" w:sz="4" w:space="0" w:color="auto"/>
              <w:bottom w:val="single" w:sz="4" w:space="0" w:color="auto"/>
              <w:right w:val="single" w:sz="4" w:space="0" w:color="auto"/>
            </w:tcBorders>
          </w:tcPr>
          <w:p w:rsidR="002D5474" w:rsidRPr="009702A3" w:rsidRDefault="002D5474" w:rsidP="008B123B">
            <w:pPr>
              <w:jc w:val="center"/>
              <w:rPr>
                <w:color w:val="000000"/>
                <w:sz w:val="22"/>
                <w:szCs w:val="22"/>
              </w:rPr>
            </w:pPr>
            <w:r w:rsidRPr="009702A3">
              <w:rPr>
                <w:color w:val="000000"/>
                <w:sz w:val="22"/>
                <w:szCs w:val="22"/>
              </w:rPr>
              <w:t>1</w:t>
            </w:r>
          </w:p>
        </w:tc>
        <w:tc>
          <w:tcPr>
            <w:tcW w:w="946" w:type="pct"/>
            <w:tcBorders>
              <w:top w:val="single" w:sz="4" w:space="0" w:color="auto"/>
              <w:left w:val="single" w:sz="4" w:space="0" w:color="auto"/>
              <w:bottom w:val="single" w:sz="4" w:space="0" w:color="auto"/>
              <w:right w:val="single" w:sz="4" w:space="0" w:color="auto"/>
            </w:tcBorders>
          </w:tcPr>
          <w:p w:rsidR="002D5474" w:rsidRPr="009702A3" w:rsidRDefault="002D5474" w:rsidP="008B123B">
            <w:pPr>
              <w:jc w:val="center"/>
              <w:rPr>
                <w:color w:val="000000"/>
                <w:sz w:val="22"/>
                <w:szCs w:val="22"/>
              </w:rPr>
            </w:pPr>
            <w:r w:rsidRPr="009702A3">
              <w:rPr>
                <w:color w:val="000000"/>
                <w:sz w:val="22"/>
                <w:szCs w:val="22"/>
              </w:rPr>
              <w:t>2</w:t>
            </w:r>
          </w:p>
        </w:tc>
        <w:tc>
          <w:tcPr>
            <w:tcW w:w="476" w:type="pct"/>
            <w:tcBorders>
              <w:top w:val="single" w:sz="4" w:space="0" w:color="auto"/>
              <w:left w:val="single" w:sz="4" w:space="0" w:color="auto"/>
              <w:bottom w:val="single" w:sz="4" w:space="0" w:color="auto"/>
              <w:right w:val="single" w:sz="4" w:space="0" w:color="auto"/>
            </w:tcBorders>
          </w:tcPr>
          <w:p w:rsidR="002D5474" w:rsidRPr="009702A3" w:rsidRDefault="002D5474" w:rsidP="008B123B">
            <w:pPr>
              <w:jc w:val="center"/>
              <w:rPr>
                <w:color w:val="000000"/>
                <w:sz w:val="22"/>
                <w:szCs w:val="22"/>
              </w:rPr>
            </w:pPr>
            <w:r w:rsidRPr="009702A3">
              <w:rPr>
                <w:color w:val="000000"/>
                <w:sz w:val="22"/>
                <w:szCs w:val="22"/>
              </w:rPr>
              <w:t>3</w:t>
            </w:r>
          </w:p>
        </w:tc>
        <w:tc>
          <w:tcPr>
            <w:tcW w:w="386" w:type="pct"/>
            <w:tcBorders>
              <w:top w:val="single" w:sz="4" w:space="0" w:color="auto"/>
              <w:left w:val="single" w:sz="4" w:space="0" w:color="auto"/>
              <w:bottom w:val="single" w:sz="4" w:space="0" w:color="auto"/>
              <w:right w:val="single" w:sz="4" w:space="0" w:color="auto"/>
            </w:tcBorders>
          </w:tcPr>
          <w:p w:rsidR="002D5474" w:rsidRPr="009702A3" w:rsidRDefault="002D5474" w:rsidP="008B123B">
            <w:pPr>
              <w:jc w:val="center"/>
              <w:rPr>
                <w:color w:val="000000"/>
                <w:sz w:val="22"/>
                <w:szCs w:val="22"/>
              </w:rPr>
            </w:pPr>
            <w:r w:rsidRPr="009702A3">
              <w:rPr>
                <w:color w:val="000000"/>
                <w:sz w:val="22"/>
                <w:szCs w:val="22"/>
              </w:rPr>
              <w:t>4</w:t>
            </w:r>
          </w:p>
        </w:tc>
        <w:tc>
          <w:tcPr>
            <w:tcW w:w="387" w:type="pct"/>
            <w:tcBorders>
              <w:top w:val="single" w:sz="4" w:space="0" w:color="auto"/>
              <w:left w:val="single" w:sz="4" w:space="0" w:color="auto"/>
              <w:bottom w:val="single" w:sz="4" w:space="0" w:color="auto"/>
              <w:right w:val="single" w:sz="4" w:space="0" w:color="auto"/>
            </w:tcBorders>
          </w:tcPr>
          <w:p w:rsidR="002D5474" w:rsidRPr="009702A3" w:rsidRDefault="002D5474" w:rsidP="008B123B">
            <w:pPr>
              <w:jc w:val="center"/>
              <w:rPr>
                <w:color w:val="000000"/>
                <w:sz w:val="22"/>
                <w:szCs w:val="22"/>
              </w:rPr>
            </w:pPr>
            <w:r w:rsidRPr="009702A3">
              <w:rPr>
                <w:color w:val="000000"/>
                <w:sz w:val="22"/>
                <w:szCs w:val="22"/>
              </w:rPr>
              <w:t>5</w:t>
            </w:r>
          </w:p>
        </w:tc>
        <w:tc>
          <w:tcPr>
            <w:tcW w:w="1011" w:type="pct"/>
            <w:tcBorders>
              <w:top w:val="single" w:sz="4" w:space="0" w:color="auto"/>
              <w:left w:val="single" w:sz="4" w:space="0" w:color="auto"/>
              <w:bottom w:val="single" w:sz="4" w:space="0" w:color="auto"/>
              <w:right w:val="single" w:sz="4" w:space="0" w:color="auto"/>
            </w:tcBorders>
          </w:tcPr>
          <w:p w:rsidR="002D5474" w:rsidRPr="009702A3" w:rsidRDefault="002D5474" w:rsidP="008B123B">
            <w:pPr>
              <w:jc w:val="center"/>
              <w:rPr>
                <w:color w:val="000000"/>
                <w:sz w:val="22"/>
                <w:szCs w:val="22"/>
              </w:rPr>
            </w:pPr>
            <w:r w:rsidRPr="009702A3">
              <w:rPr>
                <w:color w:val="000000"/>
                <w:sz w:val="22"/>
                <w:szCs w:val="22"/>
              </w:rPr>
              <w:t>6</w:t>
            </w:r>
          </w:p>
        </w:tc>
        <w:tc>
          <w:tcPr>
            <w:tcW w:w="654" w:type="pct"/>
            <w:tcBorders>
              <w:top w:val="single" w:sz="4" w:space="0" w:color="auto"/>
              <w:left w:val="single" w:sz="4" w:space="0" w:color="auto"/>
              <w:bottom w:val="single" w:sz="4" w:space="0" w:color="auto"/>
              <w:right w:val="single" w:sz="4" w:space="0" w:color="auto"/>
            </w:tcBorders>
          </w:tcPr>
          <w:p w:rsidR="002D5474" w:rsidRPr="009702A3" w:rsidRDefault="002D5474" w:rsidP="008B123B">
            <w:pPr>
              <w:jc w:val="center"/>
              <w:rPr>
                <w:color w:val="000000"/>
                <w:sz w:val="22"/>
                <w:szCs w:val="22"/>
              </w:rPr>
            </w:pPr>
            <w:r w:rsidRPr="009702A3">
              <w:rPr>
                <w:color w:val="000000"/>
                <w:sz w:val="22"/>
                <w:szCs w:val="22"/>
              </w:rPr>
              <w:t>7</w:t>
            </w:r>
          </w:p>
        </w:tc>
        <w:tc>
          <w:tcPr>
            <w:tcW w:w="920" w:type="pct"/>
            <w:tcBorders>
              <w:top w:val="single" w:sz="4" w:space="0" w:color="auto"/>
              <w:left w:val="single" w:sz="4" w:space="0" w:color="auto"/>
              <w:bottom w:val="single" w:sz="4" w:space="0" w:color="auto"/>
              <w:right w:val="single" w:sz="4" w:space="0" w:color="auto"/>
            </w:tcBorders>
          </w:tcPr>
          <w:p w:rsidR="002D5474" w:rsidRPr="009702A3" w:rsidRDefault="002D5474" w:rsidP="008B123B">
            <w:pPr>
              <w:jc w:val="center"/>
              <w:rPr>
                <w:color w:val="000000"/>
                <w:sz w:val="22"/>
                <w:szCs w:val="22"/>
              </w:rPr>
            </w:pPr>
            <w:r w:rsidRPr="009702A3">
              <w:rPr>
                <w:color w:val="000000"/>
                <w:sz w:val="22"/>
                <w:szCs w:val="22"/>
              </w:rPr>
              <w:t>8</w:t>
            </w:r>
          </w:p>
        </w:tc>
      </w:tr>
      <w:tr w:rsidR="002D5474" w:rsidRPr="009702A3" w:rsidTr="00B46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000" w:type="pct"/>
            <w:gridSpan w:val="8"/>
            <w:tcBorders>
              <w:top w:val="single" w:sz="4" w:space="0" w:color="auto"/>
              <w:left w:val="single" w:sz="4" w:space="0" w:color="auto"/>
              <w:bottom w:val="single" w:sz="4" w:space="0" w:color="auto"/>
              <w:right w:val="single" w:sz="4" w:space="0" w:color="auto"/>
            </w:tcBorders>
          </w:tcPr>
          <w:p w:rsidR="00B46AD6" w:rsidRPr="009702A3" w:rsidRDefault="006454D8" w:rsidP="006454D8">
            <w:pPr>
              <w:jc w:val="center"/>
              <w:rPr>
                <w:color w:val="000000"/>
                <w:sz w:val="22"/>
                <w:szCs w:val="22"/>
              </w:rPr>
            </w:pPr>
            <w:r w:rsidRPr="009702A3">
              <w:rPr>
                <w:b/>
                <w:color w:val="000000"/>
                <w:sz w:val="22"/>
                <w:szCs w:val="22"/>
              </w:rPr>
              <w:t>Подпрограмма «Безопасные и качественные а</w:t>
            </w:r>
            <w:r w:rsidR="002D5474" w:rsidRPr="009702A3">
              <w:rPr>
                <w:b/>
                <w:color w:val="000000"/>
                <w:sz w:val="22"/>
                <w:szCs w:val="22"/>
              </w:rPr>
              <w:t>втомобильные дороги</w:t>
            </w:r>
            <w:r w:rsidR="007C5690" w:rsidRPr="009702A3">
              <w:rPr>
                <w:b/>
                <w:color w:val="000000"/>
                <w:sz w:val="22"/>
                <w:szCs w:val="22"/>
              </w:rPr>
              <w:t>»</w:t>
            </w:r>
            <w:r w:rsidR="002D5474" w:rsidRPr="009702A3">
              <w:rPr>
                <w:b/>
                <w:color w:val="000000"/>
                <w:sz w:val="22"/>
                <w:szCs w:val="22"/>
              </w:rPr>
              <w:t xml:space="preserve"> </w:t>
            </w:r>
          </w:p>
        </w:tc>
      </w:tr>
      <w:tr w:rsidR="006454D8" w:rsidRPr="009702A3" w:rsidTr="00B46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8"/>
        </w:trPr>
        <w:tc>
          <w:tcPr>
            <w:tcW w:w="220" w:type="pct"/>
            <w:tcBorders>
              <w:top w:val="single" w:sz="4" w:space="0" w:color="auto"/>
              <w:left w:val="single" w:sz="4" w:space="0" w:color="auto"/>
              <w:bottom w:val="single" w:sz="4" w:space="0" w:color="auto"/>
              <w:right w:val="single" w:sz="4" w:space="0" w:color="auto"/>
            </w:tcBorders>
          </w:tcPr>
          <w:p w:rsidR="006454D8" w:rsidRPr="009702A3" w:rsidRDefault="006454D8" w:rsidP="008B123B">
            <w:pPr>
              <w:jc w:val="center"/>
              <w:rPr>
                <w:color w:val="000000"/>
                <w:sz w:val="22"/>
                <w:szCs w:val="22"/>
              </w:rPr>
            </w:pPr>
            <w:r w:rsidRPr="009702A3">
              <w:rPr>
                <w:color w:val="000000"/>
                <w:sz w:val="22"/>
                <w:szCs w:val="22"/>
              </w:rPr>
              <w:t>1.</w:t>
            </w:r>
          </w:p>
        </w:tc>
        <w:tc>
          <w:tcPr>
            <w:tcW w:w="946" w:type="pct"/>
            <w:tcBorders>
              <w:top w:val="single" w:sz="4" w:space="0" w:color="auto"/>
              <w:left w:val="single" w:sz="4" w:space="0" w:color="auto"/>
              <w:bottom w:val="single" w:sz="4" w:space="0" w:color="auto"/>
              <w:right w:val="single" w:sz="4" w:space="0" w:color="auto"/>
            </w:tcBorders>
          </w:tcPr>
          <w:p w:rsidR="006454D8" w:rsidRPr="009702A3" w:rsidRDefault="006454D8" w:rsidP="009F52D0">
            <w:pPr>
              <w:jc w:val="both"/>
              <w:rPr>
                <w:color w:val="000000"/>
                <w:sz w:val="22"/>
                <w:szCs w:val="22"/>
              </w:rPr>
            </w:pPr>
            <w:r w:rsidRPr="009702A3">
              <w:rPr>
                <w:color w:val="000000"/>
                <w:sz w:val="22"/>
                <w:szCs w:val="22"/>
              </w:rPr>
              <w:t xml:space="preserve">Основное мероприятие 1. Строительство и реконструкция автомобильных дорог </w:t>
            </w:r>
          </w:p>
        </w:tc>
        <w:tc>
          <w:tcPr>
            <w:tcW w:w="476" w:type="pct"/>
            <w:tcBorders>
              <w:top w:val="single" w:sz="4" w:space="0" w:color="auto"/>
              <w:left w:val="single" w:sz="4" w:space="0" w:color="auto"/>
              <w:bottom w:val="single" w:sz="4" w:space="0" w:color="auto"/>
              <w:right w:val="single" w:sz="4" w:space="0" w:color="auto"/>
            </w:tcBorders>
          </w:tcPr>
          <w:p w:rsidR="006454D8" w:rsidRPr="009702A3" w:rsidRDefault="006454D8" w:rsidP="007C5690">
            <w:pPr>
              <w:rPr>
                <w:sz w:val="22"/>
                <w:szCs w:val="22"/>
              </w:rPr>
            </w:pPr>
            <w:r w:rsidRPr="009702A3">
              <w:rPr>
                <w:color w:val="000000"/>
                <w:sz w:val="22"/>
                <w:szCs w:val="22"/>
              </w:rPr>
              <w:t xml:space="preserve">Администрация </w:t>
            </w:r>
            <w:r w:rsidR="003D14A0">
              <w:rPr>
                <w:color w:val="000000"/>
                <w:sz w:val="22"/>
                <w:szCs w:val="22"/>
              </w:rPr>
              <w:t>Красночетайского</w:t>
            </w:r>
            <w:r w:rsidRPr="009702A3">
              <w:rPr>
                <w:color w:val="000000"/>
                <w:sz w:val="22"/>
                <w:szCs w:val="22"/>
              </w:rPr>
              <w:t xml:space="preserve"> </w:t>
            </w:r>
            <w:r w:rsidR="00A30E79">
              <w:rPr>
                <w:color w:val="000000"/>
                <w:sz w:val="22"/>
                <w:szCs w:val="22"/>
              </w:rPr>
              <w:t>муниципального округа</w:t>
            </w:r>
            <w:r w:rsidRPr="009702A3">
              <w:rPr>
                <w:color w:val="000000"/>
                <w:sz w:val="22"/>
                <w:szCs w:val="22"/>
              </w:rPr>
              <w:t xml:space="preserve">, </w:t>
            </w:r>
            <w:r w:rsidR="00A30E79">
              <w:rPr>
                <w:sz w:val="22"/>
                <w:szCs w:val="22"/>
              </w:rPr>
              <w:t xml:space="preserve">территориальные отделы </w:t>
            </w:r>
            <w:r w:rsidRPr="009702A3">
              <w:rPr>
                <w:sz w:val="22"/>
                <w:szCs w:val="22"/>
              </w:rPr>
              <w:t>*</w:t>
            </w:r>
          </w:p>
        </w:tc>
        <w:tc>
          <w:tcPr>
            <w:tcW w:w="386" w:type="pct"/>
            <w:tcBorders>
              <w:top w:val="single" w:sz="4" w:space="0" w:color="auto"/>
              <w:left w:val="single" w:sz="4" w:space="0" w:color="auto"/>
              <w:bottom w:val="single" w:sz="4" w:space="0" w:color="auto"/>
              <w:right w:val="single" w:sz="4" w:space="0" w:color="auto"/>
            </w:tcBorders>
            <w:tcMar>
              <w:left w:w="57" w:type="dxa"/>
              <w:right w:w="57" w:type="dxa"/>
            </w:tcMar>
          </w:tcPr>
          <w:p w:rsidR="006454D8" w:rsidRPr="009702A3" w:rsidRDefault="006454D8" w:rsidP="00DE1D65">
            <w:pPr>
              <w:jc w:val="both"/>
              <w:rPr>
                <w:color w:val="000000"/>
                <w:sz w:val="22"/>
                <w:szCs w:val="22"/>
              </w:rPr>
            </w:pPr>
            <w:r w:rsidRPr="009702A3">
              <w:rPr>
                <w:color w:val="000000"/>
                <w:sz w:val="22"/>
                <w:szCs w:val="22"/>
              </w:rPr>
              <w:t>01.01.20</w:t>
            </w:r>
            <w:r w:rsidR="008559AA">
              <w:rPr>
                <w:color w:val="000000"/>
                <w:sz w:val="22"/>
                <w:szCs w:val="22"/>
              </w:rPr>
              <w:t>2</w:t>
            </w:r>
            <w:r w:rsidR="00DE1D65">
              <w:rPr>
                <w:color w:val="000000"/>
                <w:sz w:val="22"/>
                <w:szCs w:val="22"/>
              </w:rPr>
              <w:t>3</w:t>
            </w:r>
          </w:p>
        </w:tc>
        <w:tc>
          <w:tcPr>
            <w:tcW w:w="387" w:type="pct"/>
            <w:tcBorders>
              <w:top w:val="single" w:sz="4" w:space="0" w:color="auto"/>
              <w:left w:val="single" w:sz="4" w:space="0" w:color="auto"/>
              <w:bottom w:val="single" w:sz="4" w:space="0" w:color="auto"/>
              <w:right w:val="single" w:sz="4" w:space="0" w:color="auto"/>
            </w:tcBorders>
            <w:tcMar>
              <w:left w:w="57" w:type="dxa"/>
              <w:right w:w="57" w:type="dxa"/>
            </w:tcMar>
          </w:tcPr>
          <w:p w:rsidR="006454D8" w:rsidRPr="009702A3" w:rsidRDefault="006454D8" w:rsidP="007B5F7F">
            <w:pPr>
              <w:jc w:val="both"/>
              <w:rPr>
                <w:color w:val="000000"/>
                <w:sz w:val="22"/>
                <w:szCs w:val="22"/>
              </w:rPr>
            </w:pPr>
            <w:r w:rsidRPr="009702A3">
              <w:rPr>
                <w:color w:val="000000"/>
                <w:sz w:val="22"/>
                <w:szCs w:val="22"/>
              </w:rPr>
              <w:t>31.12.2035</w:t>
            </w:r>
          </w:p>
        </w:tc>
        <w:tc>
          <w:tcPr>
            <w:tcW w:w="1011" w:type="pct"/>
            <w:tcBorders>
              <w:top w:val="single" w:sz="4" w:space="0" w:color="auto"/>
              <w:left w:val="single" w:sz="4" w:space="0" w:color="auto"/>
              <w:bottom w:val="single" w:sz="4" w:space="0" w:color="auto"/>
              <w:right w:val="single" w:sz="4" w:space="0" w:color="auto"/>
            </w:tcBorders>
          </w:tcPr>
          <w:p w:rsidR="006454D8" w:rsidRPr="009702A3" w:rsidRDefault="006454D8" w:rsidP="008B123B">
            <w:pPr>
              <w:jc w:val="both"/>
              <w:rPr>
                <w:color w:val="000000"/>
                <w:sz w:val="22"/>
                <w:szCs w:val="22"/>
              </w:rPr>
            </w:pPr>
            <w:r w:rsidRPr="009702A3">
              <w:rPr>
                <w:color w:val="000000"/>
                <w:sz w:val="22"/>
                <w:szCs w:val="22"/>
              </w:rPr>
              <w:t xml:space="preserve">повышение конкурентоспособности, экономический рост дорожного хозяйства </w:t>
            </w:r>
          </w:p>
        </w:tc>
        <w:tc>
          <w:tcPr>
            <w:tcW w:w="654" w:type="pct"/>
            <w:tcBorders>
              <w:top w:val="single" w:sz="4" w:space="0" w:color="auto"/>
              <w:left w:val="single" w:sz="4" w:space="0" w:color="auto"/>
              <w:bottom w:val="single" w:sz="4" w:space="0" w:color="auto"/>
              <w:right w:val="single" w:sz="4" w:space="0" w:color="auto"/>
            </w:tcBorders>
          </w:tcPr>
          <w:p w:rsidR="006454D8" w:rsidRPr="009702A3" w:rsidRDefault="006454D8" w:rsidP="008B123B">
            <w:pPr>
              <w:jc w:val="both"/>
              <w:rPr>
                <w:color w:val="000000"/>
                <w:sz w:val="22"/>
                <w:szCs w:val="22"/>
              </w:rPr>
            </w:pPr>
            <w:r w:rsidRPr="009702A3">
              <w:rPr>
                <w:color w:val="000000"/>
                <w:sz w:val="22"/>
                <w:szCs w:val="22"/>
              </w:rPr>
              <w:t>уменьшение рисков и ограничений для достижения целевых значений индикаторов</w:t>
            </w:r>
          </w:p>
        </w:tc>
        <w:tc>
          <w:tcPr>
            <w:tcW w:w="920" w:type="pct"/>
            <w:tcBorders>
              <w:top w:val="single" w:sz="4" w:space="0" w:color="auto"/>
              <w:left w:val="single" w:sz="4" w:space="0" w:color="auto"/>
              <w:bottom w:val="single" w:sz="4" w:space="0" w:color="auto"/>
              <w:right w:val="single" w:sz="4" w:space="0" w:color="auto"/>
            </w:tcBorders>
          </w:tcPr>
          <w:p w:rsidR="006454D8" w:rsidRPr="009702A3" w:rsidRDefault="006454D8" w:rsidP="008B123B">
            <w:pPr>
              <w:pStyle w:val="aff7"/>
              <w:autoSpaceDE/>
              <w:autoSpaceDN/>
              <w:adjustRightInd/>
              <w:rPr>
                <w:rFonts w:ascii="Times New Roman" w:hAnsi="Times New Roman"/>
                <w:color w:val="000000"/>
                <w:sz w:val="22"/>
                <w:szCs w:val="22"/>
              </w:rPr>
            </w:pPr>
            <w:r w:rsidRPr="009702A3">
              <w:rPr>
                <w:rFonts w:ascii="Times New Roman" w:hAnsi="Times New Roman"/>
                <w:color w:val="000000"/>
                <w:sz w:val="22"/>
                <w:szCs w:val="22"/>
              </w:rPr>
              <w:t>повышение безопасности дорожного движения и экологической безопасности, обеспечение качества дорожных работ автомобильных дорог и искусственных сооружений на них</w:t>
            </w:r>
          </w:p>
        </w:tc>
      </w:tr>
      <w:tr w:rsidR="006454D8" w:rsidRPr="009702A3" w:rsidTr="00B46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20" w:type="pct"/>
            <w:tcBorders>
              <w:top w:val="single" w:sz="4" w:space="0" w:color="auto"/>
              <w:left w:val="single" w:sz="4" w:space="0" w:color="auto"/>
              <w:bottom w:val="single" w:sz="4" w:space="0" w:color="auto"/>
              <w:right w:val="single" w:sz="4" w:space="0" w:color="auto"/>
            </w:tcBorders>
          </w:tcPr>
          <w:p w:rsidR="006454D8" w:rsidRPr="009702A3" w:rsidRDefault="006454D8" w:rsidP="008B123B">
            <w:pPr>
              <w:jc w:val="center"/>
              <w:rPr>
                <w:color w:val="000000"/>
                <w:sz w:val="22"/>
                <w:szCs w:val="22"/>
              </w:rPr>
            </w:pPr>
            <w:r w:rsidRPr="009702A3">
              <w:rPr>
                <w:color w:val="000000"/>
                <w:sz w:val="22"/>
                <w:szCs w:val="22"/>
              </w:rPr>
              <w:t>2.</w:t>
            </w:r>
          </w:p>
        </w:tc>
        <w:tc>
          <w:tcPr>
            <w:tcW w:w="946" w:type="pct"/>
            <w:tcBorders>
              <w:top w:val="single" w:sz="4" w:space="0" w:color="auto"/>
              <w:left w:val="single" w:sz="4" w:space="0" w:color="auto"/>
              <w:bottom w:val="single" w:sz="4" w:space="0" w:color="auto"/>
              <w:right w:val="single" w:sz="4" w:space="0" w:color="auto"/>
            </w:tcBorders>
          </w:tcPr>
          <w:p w:rsidR="006454D8" w:rsidRPr="009702A3" w:rsidRDefault="006454D8" w:rsidP="00B46AD6">
            <w:pPr>
              <w:jc w:val="both"/>
              <w:rPr>
                <w:color w:val="000000"/>
                <w:sz w:val="22"/>
                <w:szCs w:val="22"/>
              </w:rPr>
            </w:pPr>
            <w:r w:rsidRPr="009702A3">
              <w:rPr>
                <w:color w:val="000000"/>
                <w:sz w:val="22"/>
                <w:szCs w:val="22"/>
              </w:rPr>
              <w:t>Основное мероприятие 2. Капитальный ремонт, ремонт и содержание автомобильных дорог и искусственных сооружений на них</w:t>
            </w:r>
          </w:p>
        </w:tc>
        <w:tc>
          <w:tcPr>
            <w:tcW w:w="476" w:type="pct"/>
            <w:tcBorders>
              <w:top w:val="single" w:sz="4" w:space="0" w:color="auto"/>
              <w:left w:val="single" w:sz="4" w:space="0" w:color="auto"/>
              <w:bottom w:val="single" w:sz="4" w:space="0" w:color="auto"/>
              <w:right w:val="single" w:sz="4" w:space="0" w:color="auto"/>
            </w:tcBorders>
          </w:tcPr>
          <w:p w:rsidR="006454D8" w:rsidRPr="009702A3" w:rsidRDefault="006454D8" w:rsidP="007C5690">
            <w:pPr>
              <w:pStyle w:val="aff7"/>
              <w:autoSpaceDE/>
              <w:autoSpaceDN/>
              <w:adjustRightInd/>
              <w:rPr>
                <w:rFonts w:ascii="Times New Roman" w:hAnsi="Times New Roman"/>
                <w:color w:val="000000"/>
                <w:sz w:val="22"/>
                <w:szCs w:val="22"/>
              </w:rPr>
            </w:pPr>
            <w:r w:rsidRPr="009702A3">
              <w:rPr>
                <w:rFonts w:ascii="Times New Roman" w:hAnsi="Times New Roman"/>
                <w:color w:val="000000"/>
                <w:sz w:val="22"/>
                <w:szCs w:val="22"/>
              </w:rPr>
              <w:t xml:space="preserve">Администрация </w:t>
            </w:r>
            <w:r w:rsidR="003D14A0">
              <w:rPr>
                <w:rFonts w:ascii="Times New Roman" w:hAnsi="Times New Roman"/>
                <w:color w:val="000000"/>
                <w:sz w:val="22"/>
                <w:szCs w:val="22"/>
              </w:rPr>
              <w:t>Красночетайского</w:t>
            </w:r>
            <w:r w:rsidRPr="009702A3">
              <w:rPr>
                <w:rFonts w:ascii="Times New Roman" w:hAnsi="Times New Roman"/>
                <w:color w:val="000000"/>
                <w:sz w:val="22"/>
                <w:szCs w:val="22"/>
              </w:rPr>
              <w:t xml:space="preserve"> </w:t>
            </w:r>
            <w:r w:rsidR="00A30E79">
              <w:rPr>
                <w:rFonts w:ascii="Times New Roman" w:hAnsi="Times New Roman"/>
                <w:color w:val="000000"/>
                <w:sz w:val="22"/>
                <w:szCs w:val="22"/>
              </w:rPr>
              <w:t>муниципального округа</w:t>
            </w:r>
            <w:r w:rsidRPr="009702A3">
              <w:rPr>
                <w:rFonts w:ascii="Times New Roman" w:hAnsi="Times New Roman"/>
                <w:color w:val="000000"/>
                <w:sz w:val="22"/>
                <w:szCs w:val="22"/>
              </w:rPr>
              <w:t xml:space="preserve">, </w:t>
            </w:r>
            <w:r w:rsidR="00A30E79">
              <w:rPr>
                <w:rFonts w:ascii="Times New Roman" w:hAnsi="Times New Roman"/>
                <w:sz w:val="22"/>
                <w:szCs w:val="22"/>
              </w:rPr>
              <w:t xml:space="preserve">территориальные отделы </w:t>
            </w:r>
            <w:r w:rsidRPr="009702A3">
              <w:rPr>
                <w:rFonts w:ascii="Times New Roman" w:hAnsi="Times New Roman"/>
                <w:sz w:val="22"/>
                <w:szCs w:val="22"/>
              </w:rPr>
              <w:t>*</w:t>
            </w:r>
          </w:p>
        </w:tc>
        <w:tc>
          <w:tcPr>
            <w:tcW w:w="386" w:type="pct"/>
            <w:tcBorders>
              <w:top w:val="single" w:sz="4" w:space="0" w:color="auto"/>
              <w:left w:val="single" w:sz="4" w:space="0" w:color="auto"/>
              <w:bottom w:val="single" w:sz="4" w:space="0" w:color="auto"/>
              <w:right w:val="single" w:sz="4" w:space="0" w:color="auto"/>
            </w:tcBorders>
            <w:tcMar>
              <w:left w:w="57" w:type="dxa"/>
              <w:right w:w="57" w:type="dxa"/>
            </w:tcMar>
          </w:tcPr>
          <w:p w:rsidR="006454D8" w:rsidRPr="009702A3" w:rsidRDefault="006454D8" w:rsidP="00DE1D65">
            <w:pPr>
              <w:jc w:val="both"/>
              <w:rPr>
                <w:color w:val="000000"/>
                <w:sz w:val="22"/>
                <w:szCs w:val="22"/>
              </w:rPr>
            </w:pPr>
            <w:r w:rsidRPr="009702A3">
              <w:rPr>
                <w:color w:val="000000"/>
                <w:sz w:val="22"/>
                <w:szCs w:val="22"/>
              </w:rPr>
              <w:t>01.01.20</w:t>
            </w:r>
            <w:r w:rsidR="008559AA">
              <w:rPr>
                <w:color w:val="000000"/>
                <w:sz w:val="22"/>
                <w:szCs w:val="22"/>
              </w:rPr>
              <w:t>2</w:t>
            </w:r>
            <w:r w:rsidR="00DE1D65">
              <w:rPr>
                <w:color w:val="000000"/>
                <w:sz w:val="22"/>
                <w:szCs w:val="22"/>
              </w:rPr>
              <w:t>3</w:t>
            </w:r>
          </w:p>
        </w:tc>
        <w:tc>
          <w:tcPr>
            <w:tcW w:w="387" w:type="pct"/>
            <w:tcBorders>
              <w:top w:val="single" w:sz="4" w:space="0" w:color="auto"/>
              <w:left w:val="single" w:sz="4" w:space="0" w:color="auto"/>
              <w:bottom w:val="single" w:sz="4" w:space="0" w:color="auto"/>
              <w:right w:val="single" w:sz="4" w:space="0" w:color="auto"/>
            </w:tcBorders>
            <w:tcMar>
              <w:left w:w="57" w:type="dxa"/>
              <w:right w:w="57" w:type="dxa"/>
            </w:tcMar>
          </w:tcPr>
          <w:p w:rsidR="006454D8" w:rsidRPr="009702A3" w:rsidRDefault="006454D8" w:rsidP="007B5F7F">
            <w:pPr>
              <w:jc w:val="both"/>
              <w:rPr>
                <w:color w:val="000000"/>
                <w:sz w:val="22"/>
                <w:szCs w:val="22"/>
              </w:rPr>
            </w:pPr>
            <w:r w:rsidRPr="009702A3">
              <w:rPr>
                <w:color w:val="000000"/>
                <w:sz w:val="22"/>
                <w:szCs w:val="22"/>
              </w:rPr>
              <w:t>31.12.2035</w:t>
            </w:r>
          </w:p>
        </w:tc>
        <w:tc>
          <w:tcPr>
            <w:tcW w:w="1011" w:type="pct"/>
            <w:tcBorders>
              <w:top w:val="single" w:sz="4" w:space="0" w:color="auto"/>
              <w:left w:val="single" w:sz="4" w:space="0" w:color="auto"/>
              <w:bottom w:val="single" w:sz="4" w:space="0" w:color="auto"/>
              <w:right w:val="single" w:sz="4" w:space="0" w:color="auto"/>
            </w:tcBorders>
          </w:tcPr>
          <w:p w:rsidR="006454D8" w:rsidRPr="009702A3" w:rsidRDefault="006454D8" w:rsidP="00B46AD6">
            <w:pPr>
              <w:jc w:val="both"/>
              <w:rPr>
                <w:color w:val="000000"/>
                <w:sz w:val="22"/>
                <w:szCs w:val="22"/>
              </w:rPr>
            </w:pPr>
            <w:r w:rsidRPr="009702A3">
              <w:rPr>
                <w:color w:val="000000"/>
                <w:sz w:val="22"/>
                <w:szCs w:val="22"/>
              </w:rPr>
              <w:t xml:space="preserve">обеспечение круглогодичного функционирования сети автомобильных дорог </w:t>
            </w:r>
          </w:p>
        </w:tc>
        <w:tc>
          <w:tcPr>
            <w:tcW w:w="654" w:type="pct"/>
            <w:tcBorders>
              <w:top w:val="single" w:sz="4" w:space="0" w:color="auto"/>
              <w:left w:val="single" w:sz="4" w:space="0" w:color="auto"/>
              <w:bottom w:val="single" w:sz="4" w:space="0" w:color="auto"/>
              <w:right w:val="single" w:sz="4" w:space="0" w:color="auto"/>
            </w:tcBorders>
          </w:tcPr>
          <w:p w:rsidR="006454D8" w:rsidRPr="009702A3" w:rsidRDefault="006454D8" w:rsidP="00B46AD6">
            <w:pPr>
              <w:jc w:val="both"/>
              <w:rPr>
                <w:color w:val="000000"/>
                <w:sz w:val="22"/>
                <w:szCs w:val="22"/>
              </w:rPr>
            </w:pPr>
            <w:r w:rsidRPr="009702A3">
              <w:rPr>
                <w:color w:val="000000"/>
                <w:sz w:val="22"/>
                <w:szCs w:val="22"/>
              </w:rPr>
              <w:t xml:space="preserve">ухудшение состояния прекращение функционирования автомобильных дорог, снижение безопасности дорожного движения  </w:t>
            </w:r>
          </w:p>
        </w:tc>
        <w:tc>
          <w:tcPr>
            <w:tcW w:w="920" w:type="pct"/>
            <w:tcBorders>
              <w:top w:val="single" w:sz="4" w:space="0" w:color="auto"/>
              <w:left w:val="single" w:sz="4" w:space="0" w:color="auto"/>
              <w:bottom w:val="single" w:sz="4" w:space="0" w:color="auto"/>
              <w:right w:val="single" w:sz="4" w:space="0" w:color="auto"/>
            </w:tcBorders>
          </w:tcPr>
          <w:p w:rsidR="006454D8" w:rsidRPr="009702A3" w:rsidRDefault="006454D8" w:rsidP="00B46AD6">
            <w:pPr>
              <w:jc w:val="both"/>
              <w:rPr>
                <w:color w:val="000000"/>
                <w:sz w:val="22"/>
                <w:szCs w:val="22"/>
              </w:rPr>
            </w:pPr>
            <w:r w:rsidRPr="009702A3">
              <w:rPr>
                <w:color w:val="000000"/>
                <w:sz w:val="22"/>
                <w:szCs w:val="22"/>
              </w:rPr>
              <w:t>увеличение доли протяженности автомобильных дорог, соответствующих нормативным требованиям к транспортно-эксплуатацион</w:t>
            </w:r>
            <w:r w:rsidRPr="009702A3">
              <w:rPr>
                <w:color w:val="000000"/>
                <w:sz w:val="22"/>
                <w:szCs w:val="22"/>
              </w:rPr>
              <w:softHyphen/>
              <w:t>ным показателям, сокращение количество дорожно-транспорт</w:t>
            </w:r>
            <w:r w:rsidRPr="009702A3">
              <w:rPr>
                <w:color w:val="000000"/>
                <w:sz w:val="22"/>
                <w:szCs w:val="22"/>
              </w:rPr>
              <w:softHyphen/>
              <w:t>ных происшествий на сети автомобильных дорог из-за сопутствующих дорожных условий</w:t>
            </w:r>
          </w:p>
        </w:tc>
      </w:tr>
      <w:tr w:rsidR="002D5474" w:rsidRPr="009702A3" w:rsidTr="00B46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000" w:type="pct"/>
            <w:gridSpan w:val="8"/>
            <w:tcBorders>
              <w:top w:val="single" w:sz="4" w:space="0" w:color="auto"/>
              <w:left w:val="single" w:sz="4" w:space="0" w:color="auto"/>
              <w:bottom w:val="single" w:sz="4" w:space="0" w:color="auto"/>
              <w:right w:val="single" w:sz="4" w:space="0" w:color="auto"/>
            </w:tcBorders>
          </w:tcPr>
          <w:p w:rsidR="002D5474" w:rsidRPr="009702A3" w:rsidRDefault="002D5474" w:rsidP="006454D8">
            <w:pPr>
              <w:jc w:val="center"/>
              <w:rPr>
                <w:color w:val="000000"/>
                <w:sz w:val="22"/>
                <w:szCs w:val="22"/>
              </w:rPr>
            </w:pPr>
            <w:r w:rsidRPr="009702A3">
              <w:rPr>
                <w:b/>
                <w:color w:val="000000"/>
                <w:sz w:val="22"/>
                <w:szCs w:val="22"/>
              </w:rPr>
              <w:t>Подпрограмма «Повышение безопасности дорожного движения</w:t>
            </w:r>
            <w:r w:rsidR="007C5690" w:rsidRPr="009702A3">
              <w:rPr>
                <w:b/>
                <w:color w:val="000000"/>
                <w:sz w:val="22"/>
                <w:szCs w:val="22"/>
              </w:rPr>
              <w:t>»</w:t>
            </w:r>
          </w:p>
        </w:tc>
      </w:tr>
      <w:tr w:rsidR="006454D8" w:rsidRPr="009702A3" w:rsidTr="00B46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20" w:type="pct"/>
            <w:tcBorders>
              <w:top w:val="single" w:sz="4" w:space="0" w:color="auto"/>
              <w:left w:val="single" w:sz="4" w:space="0" w:color="auto"/>
              <w:bottom w:val="single" w:sz="4" w:space="0" w:color="auto"/>
              <w:right w:val="single" w:sz="4" w:space="0" w:color="auto"/>
            </w:tcBorders>
          </w:tcPr>
          <w:p w:rsidR="006454D8" w:rsidRPr="009702A3" w:rsidRDefault="006454D8" w:rsidP="008B123B">
            <w:pPr>
              <w:jc w:val="center"/>
              <w:rPr>
                <w:color w:val="000000"/>
                <w:sz w:val="22"/>
                <w:szCs w:val="22"/>
              </w:rPr>
            </w:pPr>
            <w:r w:rsidRPr="009702A3">
              <w:rPr>
                <w:color w:val="000000"/>
                <w:sz w:val="22"/>
                <w:szCs w:val="22"/>
              </w:rPr>
              <w:lastRenderedPageBreak/>
              <w:t>1.</w:t>
            </w:r>
          </w:p>
        </w:tc>
        <w:tc>
          <w:tcPr>
            <w:tcW w:w="946" w:type="pct"/>
            <w:tcBorders>
              <w:top w:val="single" w:sz="4" w:space="0" w:color="auto"/>
              <w:left w:val="single" w:sz="4" w:space="0" w:color="auto"/>
              <w:bottom w:val="single" w:sz="4" w:space="0" w:color="auto"/>
              <w:right w:val="single" w:sz="4" w:space="0" w:color="auto"/>
            </w:tcBorders>
          </w:tcPr>
          <w:p w:rsidR="006454D8" w:rsidRPr="009702A3" w:rsidRDefault="006454D8" w:rsidP="00DE1D65">
            <w:pPr>
              <w:pStyle w:val="ConsPlusNormal"/>
              <w:ind w:firstLine="0"/>
              <w:jc w:val="both"/>
              <w:rPr>
                <w:rFonts w:ascii="Times New Roman" w:hAnsi="Times New Roman" w:cs="Times New Roman"/>
                <w:color w:val="000000"/>
                <w:sz w:val="22"/>
                <w:szCs w:val="22"/>
              </w:rPr>
            </w:pPr>
            <w:r w:rsidRPr="009702A3">
              <w:rPr>
                <w:rFonts w:ascii="Times New Roman" w:hAnsi="Times New Roman" w:cs="Times New Roman"/>
                <w:color w:val="000000"/>
                <w:sz w:val="22"/>
                <w:szCs w:val="22"/>
              </w:rPr>
              <w:t>Основное мероприятие 1.</w:t>
            </w:r>
            <w:r w:rsidRPr="009702A3">
              <w:rPr>
                <w:color w:val="000000"/>
                <w:sz w:val="22"/>
                <w:szCs w:val="22"/>
              </w:rPr>
              <w:t xml:space="preserve"> </w:t>
            </w:r>
            <w:r w:rsidRPr="009702A3">
              <w:rPr>
                <w:rFonts w:ascii="Times New Roman" w:hAnsi="Times New Roman" w:cs="Times New Roman"/>
                <w:color w:val="000000"/>
                <w:sz w:val="22"/>
                <w:szCs w:val="22"/>
              </w:rPr>
              <w:t>Обустройство и совершенствование опасных</w:t>
            </w:r>
            <w:r w:rsidR="00DE1D65">
              <w:rPr>
                <w:rFonts w:ascii="Times New Roman" w:hAnsi="Times New Roman" w:cs="Times New Roman"/>
                <w:color w:val="000000"/>
                <w:sz w:val="22"/>
                <w:szCs w:val="22"/>
              </w:rPr>
              <w:t xml:space="preserve"> участков улично-дорожной сети </w:t>
            </w:r>
            <w:r w:rsidRPr="009702A3">
              <w:rPr>
                <w:rFonts w:ascii="Times New Roman" w:hAnsi="Times New Roman" w:cs="Times New Roman"/>
                <w:color w:val="000000"/>
                <w:sz w:val="22"/>
                <w:szCs w:val="22"/>
              </w:rPr>
              <w:t>населенных пунктов</w:t>
            </w:r>
          </w:p>
        </w:tc>
        <w:tc>
          <w:tcPr>
            <w:tcW w:w="476" w:type="pct"/>
            <w:tcBorders>
              <w:top w:val="single" w:sz="4" w:space="0" w:color="auto"/>
              <w:left w:val="single" w:sz="4" w:space="0" w:color="auto"/>
              <w:bottom w:val="single" w:sz="4" w:space="0" w:color="auto"/>
              <w:right w:val="single" w:sz="4" w:space="0" w:color="auto"/>
            </w:tcBorders>
          </w:tcPr>
          <w:p w:rsidR="006454D8" w:rsidRPr="009702A3" w:rsidRDefault="006454D8" w:rsidP="008B123B">
            <w:pPr>
              <w:jc w:val="both"/>
              <w:rPr>
                <w:color w:val="000000"/>
                <w:sz w:val="22"/>
                <w:szCs w:val="22"/>
              </w:rPr>
            </w:pPr>
            <w:r w:rsidRPr="009702A3">
              <w:rPr>
                <w:color w:val="000000"/>
                <w:sz w:val="22"/>
                <w:szCs w:val="22"/>
              </w:rPr>
              <w:t xml:space="preserve">Администрация </w:t>
            </w:r>
            <w:r w:rsidR="003D14A0">
              <w:rPr>
                <w:color w:val="000000"/>
                <w:sz w:val="22"/>
                <w:szCs w:val="22"/>
              </w:rPr>
              <w:t>Красночетайского</w:t>
            </w:r>
            <w:r w:rsidRPr="009702A3">
              <w:rPr>
                <w:color w:val="000000"/>
                <w:sz w:val="22"/>
                <w:szCs w:val="22"/>
              </w:rPr>
              <w:t xml:space="preserve"> </w:t>
            </w:r>
            <w:r w:rsidR="00A30E79">
              <w:rPr>
                <w:color w:val="000000"/>
                <w:sz w:val="22"/>
                <w:szCs w:val="22"/>
              </w:rPr>
              <w:t>муниципального округа</w:t>
            </w:r>
            <w:r w:rsidRPr="009702A3">
              <w:rPr>
                <w:color w:val="000000"/>
                <w:sz w:val="22"/>
                <w:szCs w:val="22"/>
              </w:rPr>
              <w:t xml:space="preserve">, </w:t>
            </w:r>
            <w:r w:rsidR="00A30E79">
              <w:rPr>
                <w:sz w:val="22"/>
                <w:szCs w:val="22"/>
              </w:rPr>
              <w:t xml:space="preserve">территориальные отделы </w:t>
            </w:r>
            <w:r w:rsidRPr="009702A3">
              <w:rPr>
                <w:sz w:val="22"/>
                <w:szCs w:val="22"/>
              </w:rPr>
              <w:t>*</w:t>
            </w:r>
          </w:p>
        </w:tc>
        <w:tc>
          <w:tcPr>
            <w:tcW w:w="386" w:type="pct"/>
            <w:tcBorders>
              <w:top w:val="single" w:sz="4" w:space="0" w:color="auto"/>
              <w:left w:val="single" w:sz="4" w:space="0" w:color="auto"/>
              <w:bottom w:val="single" w:sz="4" w:space="0" w:color="auto"/>
              <w:right w:val="single" w:sz="4" w:space="0" w:color="auto"/>
            </w:tcBorders>
            <w:tcMar>
              <w:left w:w="57" w:type="dxa"/>
              <w:right w:w="57" w:type="dxa"/>
            </w:tcMar>
          </w:tcPr>
          <w:p w:rsidR="006454D8" w:rsidRPr="009702A3" w:rsidRDefault="008559AA" w:rsidP="00DE1D65">
            <w:pPr>
              <w:jc w:val="both"/>
              <w:rPr>
                <w:color w:val="000000"/>
                <w:sz w:val="22"/>
                <w:szCs w:val="22"/>
              </w:rPr>
            </w:pPr>
            <w:r>
              <w:rPr>
                <w:color w:val="000000"/>
                <w:sz w:val="22"/>
                <w:szCs w:val="22"/>
              </w:rPr>
              <w:t>01.01.202</w:t>
            </w:r>
            <w:r w:rsidR="00DE1D65">
              <w:rPr>
                <w:color w:val="000000"/>
                <w:sz w:val="22"/>
                <w:szCs w:val="22"/>
              </w:rPr>
              <w:t>3</w:t>
            </w:r>
          </w:p>
        </w:tc>
        <w:tc>
          <w:tcPr>
            <w:tcW w:w="387" w:type="pct"/>
            <w:tcBorders>
              <w:top w:val="single" w:sz="4" w:space="0" w:color="auto"/>
              <w:left w:val="single" w:sz="4" w:space="0" w:color="auto"/>
              <w:bottom w:val="single" w:sz="4" w:space="0" w:color="auto"/>
              <w:right w:val="single" w:sz="4" w:space="0" w:color="auto"/>
            </w:tcBorders>
            <w:tcMar>
              <w:left w:w="57" w:type="dxa"/>
              <w:right w:w="57" w:type="dxa"/>
            </w:tcMar>
          </w:tcPr>
          <w:p w:rsidR="006454D8" w:rsidRPr="009702A3" w:rsidRDefault="006454D8" w:rsidP="007B5F7F">
            <w:pPr>
              <w:jc w:val="both"/>
              <w:rPr>
                <w:color w:val="000000"/>
                <w:sz w:val="22"/>
                <w:szCs w:val="22"/>
              </w:rPr>
            </w:pPr>
            <w:r w:rsidRPr="009702A3">
              <w:rPr>
                <w:color w:val="000000"/>
                <w:sz w:val="22"/>
                <w:szCs w:val="22"/>
              </w:rPr>
              <w:t>31.12.2035</w:t>
            </w:r>
          </w:p>
        </w:tc>
        <w:tc>
          <w:tcPr>
            <w:tcW w:w="1011" w:type="pct"/>
            <w:tcBorders>
              <w:top w:val="single" w:sz="4" w:space="0" w:color="auto"/>
              <w:left w:val="single" w:sz="4" w:space="0" w:color="auto"/>
              <w:bottom w:val="single" w:sz="4" w:space="0" w:color="auto"/>
              <w:right w:val="single" w:sz="4" w:space="0" w:color="auto"/>
            </w:tcBorders>
          </w:tcPr>
          <w:p w:rsidR="006454D8" w:rsidRPr="009702A3" w:rsidRDefault="006454D8" w:rsidP="008B123B">
            <w:pPr>
              <w:jc w:val="both"/>
              <w:rPr>
                <w:color w:val="000000"/>
                <w:sz w:val="22"/>
                <w:szCs w:val="22"/>
              </w:rPr>
            </w:pPr>
            <w:r w:rsidRPr="009702A3">
              <w:rPr>
                <w:color w:val="000000"/>
                <w:sz w:val="22"/>
                <w:szCs w:val="22"/>
              </w:rPr>
              <w:t>устранение и профилактика возникновения опасных участков дорожного движения, развитие интеллектуальных транспортных систем, обеспечение безопасности дорог и дорожной инфраструктуры</w:t>
            </w:r>
          </w:p>
        </w:tc>
        <w:tc>
          <w:tcPr>
            <w:tcW w:w="654" w:type="pct"/>
            <w:tcBorders>
              <w:top w:val="single" w:sz="4" w:space="0" w:color="auto"/>
              <w:left w:val="single" w:sz="4" w:space="0" w:color="auto"/>
              <w:bottom w:val="single" w:sz="4" w:space="0" w:color="auto"/>
              <w:right w:val="single" w:sz="4" w:space="0" w:color="auto"/>
            </w:tcBorders>
          </w:tcPr>
          <w:p w:rsidR="006454D8" w:rsidRPr="009702A3" w:rsidRDefault="006454D8" w:rsidP="008B123B">
            <w:pPr>
              <w:jc w:val="both"/>
              <w:rPr>
                <w:color w:val="000000"/>
                <w:sz w:val="22"/>
                <w:szCs w:val="22"/>
              </w:rPr>
            </w:pPr>
            <w:r w:rsidRPr="009702A3">
              <w:rPr>
                <w:color w:val="000000"/>
                <w:sz w:val="22"/>
                <w:szCs w:val="22"/>
              </w:rPr>
              <w:t>уменьшение рисков и ограничений для достижения целевых значений индикаторов</w:t>
            </w:r>
          </w:p>
        </w:tc>
        <w:tc>
          <w:tcPr>
            <w:tcW w:w="920" w:type="pct"/>
            <w:tcBorders>
              <w:top w:val="single" w:sz="4" w:space="0" w:color="auto"/>
              <w:left w:val="single" w:sz="4" w:space="0" w:color="auto"/>
              <w:bottom w:val="single" w:sz="4" w:space="0" w:color="auto"/>
              <w:right w:val="single" w:sz="4" w:space="0" w:color="auto"/>
            </w:tcBorders>
          </w:tcPr>
          <w:p w:rsidR="006454D8" w:rsidRPr="009702A3" w:rsidRDefault="006454D8" w:rsidP="008B123B">
            <w:pPr>
              <w:pStyle w:val="aff7"/>
              <w:autoSpaceDE/>
              <w:autoSpaceDN/>
              <w:adjustRightInd/>
              <w:rPr>
                <w:rFonts w:ascii="Times New Roman" w:hAnsi="Times New Roman"/>
                <w:color w:val="000000"/>
                <w:sz w:val="22"/>
                <w:szCs w:val="22"/>
              </w:rPr>
            </w:pPr>
            <w:r w:rsidRPr="009702A3">
              <w:rPr>
                <w:rFonts w:ascii="Times New Roman" w:hAnsi="Times New Roman"/>
                <w:color w:val="000000"/>
                <w:sz w:val="22"/>
                <w:szCs w:val="22"/>
              </w:rPr>
              <w:t xml:space="preserve">обеспечение безопасных дорожных условий для движения транспорта и пешеходов </w:t>
            </w:r>
          </w:p>
        </w:tc>
      </w:tr>
      <w:tr w:rsidR="002D5474" w:rsidRPr="009702A3" w:rsidTr="00B46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220" w:type="pct"/>
            <w:tcBorders>
              <w:top w:val="single" w:sz="4" w:space="0" w:color="auto"/>
              <w:left w:val="single" w:sz="4" w:space="0" w:color="auto"/>
              <w:bottom w:val="single" w:sz="4" w:space="0" w:color="auto"/>
              <w:right w:val="single" w:sz="4" w:space="0" w:color="auto"/>
            </w:tcBorders>
          </w:tcPr>
          <w:p w:rsidR="002D5474" w:rsidRPr="009702A3" w:rsidRDefault="002D5474" w:rsidP="008B123B">
            <w:pPr>
              <w:jc w:val="center"/>
              <w:rPr>
                <w:color w:val="000000"/>
                <w:sz w:val="22"/>
                <w:szCs w:val="22"/>
              </w:rPr>
            </w:pPr>
            <w:r w:rsidRPr="009702A3">
              <w:rPr>
                <w:color w:val="000000"/>
                <w:sz w:val="22"/>
                <w:szCs w:val="22"/>
              </w:rPr>
              <w:t>2.</w:t>
            </w:r>
          </w:p>
        </w:tc>
        <w:tc>
          <w:tcPr>
            <w:tcW w:w="946" w:type="pct"/>
            <w:tcBorders>
              <w:top w:val="single" w:sz="4" w:space="0" w:color="auto"/>
              <w:left w:val="single" w:sz="4" w:space="0" w:color="auto"/>
              <w:bottom w:val="single" w:sz="4" w:space="0" w:color="auto"/>
              <w:right w:val="single" w:sz="4" w:space="0" w:color="auto"/>
            </w:tcBorders>
          </w:tcPr>
          <w:p w:rsidR="002D5474" w:rsidRPr="001632EC" w:rsidRDefault="002D5474" w:rsidP="008B123B">
            <w:pPr>
              <w:jc w:val="both"/>
              <w:rPr>
                <w:b/>
                <w:sz w:val="22"/>
                <w:szCs w:val="22"/>
              </w:rPr>
            </w:pPr>
            <w:r w:rsidRPr="001632EC">
              <w:rPr>
                <w:sz w:val="22"/>
                <w:szCs w:val="22"/>
              </w:rPr>
              <w:t>Основное мероприятие 2. Развитие системы оказания помощи пострадавшим в дорожно-транспортных происшествиях</w:t>
            </w:r>
          </w:p>
        </w:tc>
        <w:tc>
          <w:tcPr>
            <w:tcW w:w="476" w:type="pct"/>
            <w:tcBorders>
              <w:top w:val="single" w:sz="4" w:space="0" w:color="auto"/>
              <w:left w:val="single" w:sz="4" w:space="0" w:color="auto"/>
              <w:bottom w:val="single" w:sz="4" w:space="0" w:color="auto"/>
              <w:right w:val="single" w:sz="4" w:space="0" w:color="auto"/>
            </w:tcBorders>
          </w:tcPr>
          <w:p w:rsidR="002D5474" w:rsidRPr="001632EC" w:rsidRDefault="002D5474" w:rsidP="00DE1D65">
            <w:pPr>
              <w:jc w:val="both"/>
              <w:rPr>
                <w:sz w:val="22"/>
                <w:szCs w:val="22"/>
              </w:rPr>
            </w:pPr>
            <w:r w:rsidRPr="001632EC">
              <w:rPr>
                <w:sz w:val="22"/>
                <w:szCs w:val="22"/>
              </w:rPr>
              <w:t xml:space="preserve">Администрация </w:t>
            </w:r>
            <w:r w:rsidR="003D14A0" w:rsidRPr="001632EC">
              <w:rPr>
                <w:sz w:val="22"/>
                <w:szCs w:val="22"/>
              </w:rPr>
              <w:t>Красночетайского</w:t>
            </w:r>
            <w:r w:rsidRPr="001632EC">
              <w:rPr>
                <w:sz w:val="22"/>
                <w:szCs w:val="22"/>
              </w:rPr>
              <w:t xml:space="preserve"> </w:t>
            </w:r>
            <w:r w:rsidR="00A30E79" w:rsidRPr="001632EC">
              <w:rPr>
                <w:sz w:val="22"/>
                <w:szCs w:val="22"/>
              </w:rPr>
              <w:t>муниципального округа</w:t>
            </w:r>
            <w:r w:rsidRPr="001632EC">
              <w:rPr>
                <w:sz w:val="22"/>
                <w:szCs w:val="22"/>
              </w:rPr>
              <w:t xml:space="preserve">, </w:t>
            </w:r>
          </w:p>
        </w:tc>
        <w:tc>
          <w:tcPr>
            <w:tcW w:w="386" w:type="pct"/>
            <w:tcBorders>
              <w:top w:val="single" w:sz="4" w:space="0" w:color="auto"/>
              <w:left w:val="single" w:sz="4" w:space="0" w:color="auto"/>
              <w:bottom w:val="single" w:sz="4" w:space="0" w:color="auto"/>
              <w:right w:val="single" w:sz="4" w:space="0" w:color="auto"/>
            </w:tcBorders>
            <w:tcMar>
              <w:left w:w="57" w:type="dxa"/>
              <w:right w:w="57" w:type="dxa"/>
            </w:tcMar>
          </w:tcPr>
          <w:p w:rsidR="002D5474" w:rsidRPr="001632EC" w:rsidRDefault="008559AA" w:rsidP="00DE1D65">
            <w:pPr>
              <w:jc w:val="both"/>
              <w:rPr>
                <w:sz w:val="22"/>
                <w:szCs w:val="22"/>
              </w:rPr>
            </w:pPr>
            <w:r w:rsidRPr="001632EC">
              <w:rPr>
                <w:sz w:val="22"/>
                <w:szCs w:val="22"/>
              </w:rPr>
              <w:t>01.01.202</w:t>
            </w:r>
            <w:r w:rsidR="00DE1D65" w:rsidRPr="001632EC">
              <w:rPr>
                <w:sz w:val="22"/>
                <w:szCs w:val="22"/>
              </w:rPr>
              <w:t>3</w:t>
            </w:r>
          </w:p>
        </w:tc>
        <w:tc>
          <w:tcPr>
            <w:tcW w:w="387" w:type="pct"/>
            <w:tcBorders>
              <w:top w:val="single" w:sz="4" w:space="0" w:color="auto"/>
              <w:left w:val="single" w:sz="4" w:space="0" w:color="auto"/>
              <w:bottom w:val="single" w:sz="4" w:space="0" w:color="auto"/>
              <w:right w:val="single" w:sz="4" w:space="0" w:color="auto"/>
            </w:tcBorders>
            <w:tcMar>
              <w:left w:w="57" w:type="dxa"/>
              <w:right w:w="57" w:type="dxa"/>
            </w:tcMar>
          </w:tcPr>
          <w:p w:rsidR="002D5474" w:rsidRPr="001632EC" w:rsidRDefault="002D5474" w:rsidP="006454D8">
            <w:pPr>
              <w:jc w:val="both"/>
              <w:rPr>
                <w:sz w:val="22"/>
                <w:szCs w:val="22"/>
              </w:rPr>
            </w:pPr>
            <w:r w:rsidRPr="001632EC">
              <w:rPr>
                <w:sz w:val="22"/>
                <w:szCs w:val="22"/>
              </w:rPr>
              <w:t>31.12.</w:t>
            </w:r>
            <w:r w:rsidR="006454D8" w:rsidRPr="001632EC">
              <w:rPr>
                <w:sz w:val="22"/>
                <w:szCs w:val="22"/>
              </w:rPr>
              <w:t>2035</w:t>
            </w:r>
          </w:p>
        </w:tc>
        <w:tc>
          <w:tcPr>
            <w:tcW w:w="1011" w:type="pct"/>
            <w:tcBorders>
              <w:top w:val="single" w:sz="4" w:space="0" w:color="auto"/>
              <w:left w:val="single" w:sz="4" w:space="0" w:color="auto"/>
              <w:bottom w:val="single" w:sz="4" w:space="0" w:color="auto"/>
              <w:right w:val="single" w:sz="4" w:space="0" w:color="auto"/>
            </w:tcBorders>
          </w:tcPr>
          <w:p w:rsidR="002D5474" w:rsidRPr="001632EC" w:rsidRDefault="002D5474" w:rsidP="008B123B">
            <w:pPr>
              <w:jc w:val="both"/>
              <w:rPr>
                <w:sz w:val="22"/>
                <w:szCs w:val="22"/>
              </w:rPr>
            </w:pPr>
            <w:r w:rsidRPr="001632EC">
              <w:rPr>
                <w:sz w:val="22"/>
                <w:szCs w:val="22"/>
              </w:rPr>
              <w:t>обеспечение оперативности оказания медицинской помощи пострадавшим в дорожно-транспортных происшествиях и территориальной доступности медицинских организаций, повышение уровня координации служб, участвующих в оказании помощи пострадавшим в ДТП</w:t>
            </w:r>
          </w:p>
        </w:tc>
        <w:tc>
          <w:tcPr>
            <w:tcW w:w="654" w:type="pct"/>
            <w:tcBorders>
              <w:top w:val="single" w:sz="4" w:space="0" w:color="auto"/>
              <w:left w:val="single" w:sz="4" w:space="0" w:color="auto"/>
              <w:bottom w:val="single" w:sz="4" w:space="0" w:color="auto"/>
              <w:right w:val="single" w:sz="4" w:space="0" w:color="auto"/>
            </w:tcBorders>
          </w:tcPr>
          <w:p w:rsidR="002D5474" w:rsidRPr="001632EC" w:rsidRDefault="002D5474" w:rsidP="008B123B">
            <w:pPr>
              <w:jc w:val="both"/>
              <w:rPr>
                <w:sz w:val="22"/>
                <w:szCs w:val="22"/>
              </w:rPr>
            </w:pPr>
            <w:r w:rsidRPr="001632EC">
              <w:rPr>
                <w:sz w:val="22"/>
                <w:szCs w:val="22"/>
              </w:rPr>
              <w:t>уменьшение рисков и ограничений для достижения целевых значений индикаторов</w:t>
            </w:r>
          </w:p>
        </w:tc>
        <w:tc>
          <w:tcPr>
            <w:tcW w:w="920" w:type="pct"/>
            <w:tcBorders>
              <w:top w:val="single" w:sz="4" w:space="0" w:color="auto"/>
              <w:left w:val="single" w:sz="4" w:space="0" w:color="auto"/>
              <w:bottom w:val="single" w:sz="4" w:space="0" w:color="auto"/>
              <w:right w:val="single" w:sz="4" w:space="0" w:color="auto"/>
            </w:tcBorders>
          </w:tcPr>
          <w:p w:rsidR="002D5474" w:rsidRPr="001632EC" w:rsidRDefault="002D5474" w:rsidP="008B123B">
            <w:pPr>
              <w:pStyle w:val="aff7"/>
              <w:autoSpaceDE/>
              <w:autoSpaceDN/>
              <w:adjustRightInd/>
              <w:rPr>
                <w:rFonts w:ascii="Times New Roman" w:hAnsi="Times New Roman"/>
                <w:sz w:val="22"/>
                <w:szCs w:val="22"/>
              </w:rPr>
            </w:pPr>
            <w:r w:rsidRPr="001632EC">
              <w:rPr>
                <w:rFonts w:ascii="Times New Roman" w:hAnsi="Times New Roman"/>
                <w:sz w:val="22"/>
                <w:szCs w:val="22"/>
              </w:rPr>
              <w:t>снижение смертности населения в результате дорожно-транспортных происшествий</w:t>
            </w:r>
          </w:p>
        </w:tc>
      </w:tr>
      <w:tr w:rsidR="002D5474" w:rsidRPr="009702A3" w:rsidTr="00B46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000" w:type="pct"/>
            <w:gridSpan w:val="8"/>
            <w:tcBorders>
              <w:top w:val="single" w:sz="4" w:space="0" w:color="auto"/>
            </w:tcBorders>
          </w:tcPr>
          <w:p w:rsidR="002D5474" w:rsidRPr="009702A3" w:rsidRDefault="002D5474" w:rsidP="008B123B">
            <w:pPr>
              <w:pStyle w:val="aff7"/>
              <w:autoSpaceDE/>
              <w:autoSpaceDN/>
              <w:adjustRightInd/>
              <w:rPr>
                <w:rFonts w:ascii="Times New Roman" w:hAnsi="Times New Roman"/>
                <w:color w:val="000000"/>
                <w:sz w:val="22"/>
                <w:szCs w:val="22"/>
              </w:rPr>
            </w:pPr>
          </w:p>
        </w:tc>
      </w:tr>
      <w:tr w:rsidR="002D5474" w:rsidRPr="009702A3" w:rsidTr="00B46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20" w:type="pct"/>
          </w:tcPr>
          <w:p w:rsidR="002D5474" w:rsidRPr="009702A3" w:rsidRDefault="002D5474" w:rsidP="008B123B">
            <w:pPr>
              <w:jc w:val="center"/>
              <w:rPr>
                <w:color w:val="000000"/>
                <w:sz w:val="22"/>
                <w:szCs w:val="22"/>
              </w:rPr>
            </w:pPr>
          </w:p>
        </w:tc>
        <w:tc>
          <w:tcPr>
            <w:tcW w:w="946" w:type="pct"/>
          </w:tcPr>
          <w:p w:rsidR="002D5474" w:rsidRPr="009702A3" w:rsidRDefault="002D5474" w:rsidP="008B123B">
            <w:pPr>
              <w:pStyle w:val="a8"/>
              <w:jc w:val="both"/>
              <w:rPr>
                <w:color w:val="000000"/>
                <w:sz w:val="22"/>
                <w:szCs w:val="22"/>
              </w:rPr>
            </w:pPr>
          </w:p>
        </w:tc>
        <w:tc>
          <w:tcPr>
            <w:tcW w:w="476" w:type="pct"/>
          </w:tcPr>
          <w:p w:rsidR="002D5474" w:rsidRPr="009702A3" w:rsidRDefault="002D5474" w:rsidP="008B123B">
            <w:pPr>
              <w:jc w:val="both"/>
              <w:rPr>
                <w:color w:val="000000"/>
                <w:sz w:val="22"/>
                <w:szCs w:val="22"/>
              </w:rPr>
            </w:pPr>
          </w:p>
        </w:tc>
        <w:tc>
          <w:tcPr>
            <w:tcW w:w="386" w:type="pct"/>
            <w:tcMar>
              <w:left w:w="57" w:type="dxa"/>
              <w:right w:w="57" w:type="dxa"/>
            </w:tcMar>
          </w:tcPr>
          <w:p w:rsidR="002D5474" w:rsidRPr="009702A3" w:rsidRDefault="002D5474" w:rsidP="008B123B">
            <w:pPr>
              <w:jc w:val="both"/>
              <w:rPr>
                <w:color w:val="000000"/>
                <w:sz w:val="22"/>
                <w:szCs w:val="22"/>
              </w:rPr>
            </w:pPr>
          </w:p>
        </w:tc>
        <w:tc>
          <w:tcPr>
            <w:tcW w:w="387" w:type="pct"/>
            <w:tcMar>
              <w:left w:w="57" w:type="dxa"/>
              <w:right w:w="57" w:type="dxa"/>
            </w:tcMar>
          </w:tcPr>
          <w:p w:rsidR="002D5474" w:rsidRPr="009702A3" w:rsidRDefault="002D5474" w:rsidP="008B123B">
            <w:pPr>
              <w:jc w:val="both"/>
              <w:rPr>
                <w:color w:val="000000"/>
                <w:sz w:val="22"/>
                <w:szCs w:val="22"/>
              </w:rPr>
            </w:pPr>
          </w:p>
        </w:tc>
        <w:tc>
          <w:tcPr>
            <w:tcW w:w="1011" w:type="pct"/>
          </w:tcPr>
          <w:p w:rsidR="002D5474" w:rsidRPr="009702A3" w:rsidRDefault="002D5474" w:rsidP="008B123B">
            <w:pPr>
              <w:jc w:val="both"/>
              <w:rPr>
                <w:color w:val="000000"/>
                <w:sz w:val="22"/>
                <w:szCs w:val="22"/>
              </w:rPr>
            </w:pPr>
          </w:p>
        </w:tc>
        <w:tc>
          <w:tcPr>
            <w:tcW w:w="654" w:type="pct"/>
          </w:tcPr>
          <w:p w:rsidR="002D5474" w:rsidRPr="009702A3" w:rsidRDefault="002D5474" w:rsidP="008B123B">
            <w:pPr>
              <w:jc w:val="both"/>
              <w:rPr>
                <w:color w:val="000000"/>
                <w:sz w:val="22"/>
                <w:szCs w:val="22"/>
              </w:rPr>
            </w:pPr>
          </w:p>
        </w:tc>
        <w:tc>
          <w:tcPr>
            <w:tcW w:w="920" w:type="pct"/>
          </w:tcPr>
          <w:p w:rsidR="002D5474" w:rsidRPr="009702A3" w:rsidRDefault="002D5474" w:rsidP="008B123B">
            <w:pPr>
              <w:pStyle w:val="aff7"/>
              <w:autoSpaceDE/>
              <w:autoSpaceDN/>
              <w:adjustRightInd/>
              <w:rPr>
                <w:rFonts w:ascii="Times New Roman" w:hAnsi="Times New Roman"/>
                <w:color w:val="000000"/>
                <w:sz w:val="22"/>
                <w:szCs w:val="22"/>
              </w:rPr>
            </w:pPr>
          </w:p>
        </w:tc>
      </w:tr>
    </w:tbl>
    <w:p w:rsidR="007C5690" w:rsidRPr="009702A3" w:rsidRDefault="007C5690" w:rsidP="007C5690">
      <w:pPr>
        <w:pBdr>
          <w:bottom w:val="single" w:sz="12" w:space="1" w:color="auto"/>
        </w:pBdr>
      </w:pPr>
    </w:p>
    <w:p w:rsidR="007C5690" w:rsidRPr="009702A3" w:rsidRDefault="007C5690" w:rsidP="007C5690">
      <w:r w:rsidRPr="009702A3">
        <w:t>* Мероприятия осуществляются по согласованию с исполнителем</w:t>
      </w:r>
    </w:p>
    <w:p w:rsidR="002D5474" w:rsidRPr="009702A3" w:rsidRDefault="002D5474" w:rsidP="007B3572">
      <w:pPr>
        <w:jc w:val="center"/>
      </w:pPr>
    </w:p>
    <w:p w:rsidR="007400C6" w:rsidRPr="009702A3" w:rsidRDefault="007400C6" w:rsidP="007B3572">
      <w:pPr>
        <w:rPr>
          <w:b/>
        </w:rPr>
        <w:sectPr w:rsidR="007400C6" w:rsidRPr="009702A3" w:rsidSect="002B03C4">
          <w:pgSz w:w="16838" w:h="11906" w:orient="landscape"/>
          <w:pgMar w:top="709" w:right="962" w:bottom="426" w:left="1134" w:header="709" w:footer="709" w:gutter="0"/>
          <w:pgNumType w:start="1"/>
          <w:cols w:space="708"/>
          <w:titlePg/>
          <w:docGrid w:linePitch="360"/>
        </w:sectPr>
      </w:pPr>
    </w:p>
    <w:p w:rsidR="00913C77" w:rsidRPr="009702A3" w:rsidRDefault="007C5690" w:rsidP="004C30A3">
      <w:pPr>
        <w:ind w:left="9696"/>
        <w:rPr>
          <w:rStyle w:val="af"/>
          <w:b w:val="0"/>
          <w:color w:val="000000"/>
          <w:sz w:val="20"/>
          <w:szCs w:val="20"/>
        </w:rPr>
      </w:pPr>
      <w:r w:rsidRPr="009702A3">
        <w:rPr>
          <w:rStyle w:val="af"/>
          <w:b w:val="0"/>
          <w:color w:val="000000"/>
          <w:sz w:val="20"/>
          <w:szCs w:val="20"/>
        </w:rPr>
        <w:lastRenderedPageBreak/>
        <w:t xml:space="preserve">       </w:t>
      </w:r>
    </w:p>
    <w:p w:rsidR="004C30A3" w:rsidRPr="009702A3" w:rsidRDefault="00913C77" w:rsidP="004C30A3">
      <w:pPr>
        <w:ind w:left="9696"/>
        <w:rPr>
          <w:rStyle w:val="af"/>
          <w:color w:val="000000"/>
          <w:sz w:val="20"/>
          <w:szCs w:val="20"/>
        </w:rPr>
      </w:pPr>
      <w:r w:rsidRPr="009702A3">
        <w:rPr>
          <w:rStyle w:val="af"/>
          <w:b w:val="0"/>
          <w:color w:val="000000"/>
          <w:sz w:val="20"/>
          <w:szCs w:val="20"/>
        </w:rPr>
        <w:t xml:space="preserve">          </w:t>
      </w:r>
      <w:r w:rsidR="007C5690" w:rsidRPr="009702A3">
        <w:rPr>
          <w:rStyle w:val="af"/>
          <w:b w:val="0"/>
          <w:color w:val="000000"/>
          <w:sz w:val="20"/>
          <w:szCs w:val="20"/>
        </w:rPr>
        <w:t xml:space="preserve"> </w:t>
      </w:r>
      <w:r w:rsidR="004C30A3" w:rsidRPr="009702A3">
        <w:rPr>
          <w:rStyle w:val="af"/>
          <w:b w:val="0"/>
          <w:color w:val="000000"/>
          <w:sz w:val="20"/>
          <w:szCs w:val="20"/>
        </w:rPr>
        <w:t xml:space="preserve">Приложение № </w:t>
      </w:r>
      <w:r w:rsidR="0067608F" w:rsidRPr="009702A3">
        <w:rPr>
          <w:rStyle w:val="af"/>
          <w:b w:val="0"/>
          <w:color w:val="000000"/>
          <w:sz w:val="20"/>
          <w:szCs w:val="20"/>
        </w:rPr>
        <w:t>3</w:t>
      </w:r>
    </w:p>
    <w:p w:rsidR="007C5690" w:rsidRPr="009702A3" w:rsidRDefault="007C5690" w:rsidP="007C5690">
      <w:pPr>
        <w:ind w:left="10260"/>
        <w:rPr>
          <w:rStyle w:val="af"/>
          <w:b w:val="0"/>
          <w:color w:val="000000"/>
          <w:sz w:val="20"/>
          <w:szCs w:val="20"/>
        </w:rPr>
      </w:pPr>
      <w:r w:rsidRPr="009702A3">
        <w:rPr>
          <w:rStyle w:val="af"/>
          <w:b w:val="0"/>
          <w:color w:val="000000"/>
          <w:sz w:val="20"/>
          <w:szCs w:val="20"/>
        </w:rPr>
        <w:t xml:space="preserve">к муниципальной программе </w:t>
      </w:r>
      <w:r w:rsidR="003D14A0">
        <w:rPr>
          <w:rStyle w:val="af"/>
          <w:b w:val="0"/>
          <w:color w:val="000000"/>
          <w:sz w:val="20"/>
          <w:szCs w:val="20"/>
        </w:rPr>
        <w:t>Красночетайского</w:t>
      </w:r>
      <w:r w:rsidRPr="009702A3">
        <w:rPr>
          <w:rStyle w:val="af"/>
          <w:b w:val="0"/>
          <w:color w:val="000000"/>
          <w:sz w:val="20"/>
          <w:szCs w:val="20"/>
        </w:rPr>
        <w:t xml:space="preserve"> </w:t>
      </w:r>
      <w:r w:rsidR="00A30E79">
        <w:rPr>
          <w:rStyle w:val="af"/>
          <w:b w:val="0"/>
          <w:color w:val="000000"/>
          <w:sz w:val="20"/>
          <w:szCs w:val="20"/>
        </w:rPr>
        <w:t>муниципального округа</w:t>
      </w:r>
      <w:r w:rsidRPr="009702A3">
        <w:rPr>
          <w:rStyle w:val="af"/>
          <w:b w:val="0"/>
          <w:color w:val="000000"/>
          <w:sz w:val="20"/>
          <w:szCs w:val="20"/>
        </w:rPr>
        <w:t xml:space="preserve"> Чувашской Республики «Развитие транспортной системы </w:t>
      </w:r>
      <w:r w:rsidR="003D14A0">
        <w:rPr>
          <w:rStyle w:val="af"/>
          <w:b w:val="0"/>
          <w:color w:val="000000"/>
          <w:sz w:val="20"/>
          <w:szCs w:val="20"/>
        </w:rPr>
        <w:t>Красночетайского</w:t>
      </w:r>
      <w:r w:rsidRPr="009702A3">
        <w:rPr>
          <w:rStyle w:val="af"/>
          <w:b w:val="0"/>
          <w:color w:val="000000"/>
          <w:sz w:val="20"/>
          <w:szCs w:val="20"/>
        </w:rPr>
        <w:t xml:space="preserve"> </w:t>
      </w:r>
      <w:r w:rsidR="00A30E79">
        <w:rPr>
          <w:rStyle w:val="af"/>
          <w:b w:val="0"/>
          <w:color w:val="000000"/>
          <w:sz w:val="20"/>
          <w:szCs w:val="20"/>
        </w:rPr>
        <w:t>муниципального округа</w:t>
      </w:r>
      <w:r w:rsidRPr="009702A3">
        <w:rPr>
          <w:rStyle w:val="af"/>
          <w:b w:val="0"/>
          <w:color w:val="000000"/>
          <w:sz w:val="20"/>
          <w:szCs w:val="20"/>
        </w:rPr>
        <w:t xml:space="preserve"> Чувашской Респуб</w:t>
      </w:r>
      <w:r w:rsidR="00F508AB">
        <w:rPr>
          <w:rStyle w:val="af"/>
          <w:b w:val="0"/>
          <w:color w:val="000000"/>
          <w:sz w:val="20"/>
          <w:szCs w:val="20"/>
        </w:rPr>
        <w:t>лики</w:t>
      </w:r>
      <w:r w:rsidR="002B03C4">
        <w:rPr>
          <w:rStyle w:val="af"/>
          <w:b w:val="0"/>
          <w:color w:val="000000"/>
          <w:sz w:val="20"/>
          <w:szCs w:val="20"/>
        </w:rPr>
        <w:t xml:space="preserve"> на 2023-2035 годы</w:t>
      </w:r>
      <w:r w:rsidRPr="009702A3">
        <w:rPr>
          <w:rStyle w:val="af"/>
          <w:b w:val="0"/>
          <w:color w:val="000000"/>
          <w:sz w:val="20"/>
          <w:szCs w:val="20"/>
        </w:rPr>
        <w:t>»</w:t>
      </w:r>
      <w:r w:rsidR="002B03C4">
        <w:rPr>
          <w:rStyle w:val="af"/>
          <w:b w:val="0"/>
          <w:color w:val="000000"/>
          <w:sz w:val="20"/>
          <w:szCs w:val="20"/>
        </w:rPr>
        <w:t>.</w:t>
      </w:r>
    </w:p>
    <w:p w:rsidR="009F52D0" w:rsidRPr="009702A3" w:rsidRDefault="009F52D0" w:rsidP="007C5690">
      <w:pPr>
        <w:ind w:left="10260"/>
        <w:rPr>
          <w:rStyle w:val="af"/>
          <w:b w:val="0"/>
          <w:color w:val="000000"/>
          <w:sz w:val="20"/>
          <w:szCs w:val="20"/>
        </w:rPr>
      </w:pPr>
    </w:p>
    <w:p w:rsidR="00052915" w:rsidRPr="009702A3" w:rsidRDefault="00052915" w:rsidP="007C5690">
      <w:pPr>
        <w:ind w:left="10260"/>
        <w:rPr>
          <w:rStyle w:val="af"/>
          <w:b w:val="0"/>
          <w:color w:val="000000"/>
          <w:sz w:val="20"/>
          <w:szCs w:val="20"/>
        </w:rPr>
      </w:pPr>
    </w:p>
    <w:p w:rsidR="009F52D0" w:rsidRPr="009702A3" w:rsidRDefault="009F52D0" w:rsidP="009F52D0">
      <w:pPr>
        <w:ind w:firstLine="720"/>
        <w:jc w:val="center"/>
        <w:rPr>
          <w:b/>
        </w:rPr>
      </w:pPr>
      <w:r w:rsidRPr="009702A3">
        <w:rPr>
          <w:b/>
        </w:rPr>
        <w:t xml:space="preserve">Ресурсное обеспечение муниципальной программы </w:t>
      </w:r>
      <w:r w:rsidR="003D14A0">
        <w:rPr>
          <w:b/>
        </w:rPr>
        <w:t>Красночетайского</w:t>
      </w:r>
      <w:r w:rsidRPr="009702A3">
        <w:rPr>
          <w:b/>
        </w:rPr>
        <w:t xml:space="preserve"> </w:t>
      </w:r>
      <w:r w:rsidR="00A30E79">
        <w:rPr>
          <w:b/>
        </w:rPr>
        <w:t>муниципального округа</w:t>
      </w:r>
      <w:r w:rsidRPr="009702A3">
        <w:rPr>
          <w:b/>
        </w:rPr>
        <w:t xml:space="preserve"> Чувашской Республики</w:t>
      </w:r>
    </w:p>
    <w:p w:rsidR="00D26502" w:rsidRPr="009702A3" w:rsidRDefault="009F52D0" w:rsidP="009F52D0">
      <w:pPr>
        <w:jc w:val="center"/>
        <w:rPr>
          <w:b/>
          <w:bCs/>
          <w:color w:val="000000"/>
        </w:rPr>
      </w:pPr>
      <w:r w:rsidRPr="009702A3">
        <w:rPr>
          <w:b/>
          <w:bCs/>
          <w:color w:val="000000"/>
        </w:rPr>
        <w:t xml:space="preserve"> </w:t>
      </w:r>
      <w:r w:rsidR="00D26502" w:rsidRPr="009702A3">
        <w:rPr>
          <w:b/>
          <w:bCs/>
          <w:color w:val="000000"/>
        </w:rPr>
        <w:t xml:space="preserve">«Развитие </w:t>
      </w:r>
      <w:r w:rsidR="00D26502" w:rsidRPr="009702A3">
        <w:rPr>
          <w:b/>
          <w:color w:val="000000"/>
        </w:rPr>
        <w:t xml:space="preserve">транспортной системы </w:t>
      </w:r>
      <w:r w:rsidR="003D14A0">
        <w:rPr>
          <w:b/>
          <w:color w:val="000000"/>
        </w:rPr>
        <w:t>Красночетайского</w:t>
      </w:r>
      <w:r w:rsidR="00BE2557" w:rsidRPr="009702A3">
        <w:rPr>
          <w:b/>
          <w:color w:val="000000"/>
        </w:rPr>
        <w:t xml:space="preserve"> </w:t>
      </w:r>
      <w:r w:rsidR="00A30E79">
        <w:rPr>
          <w:b/>
          <w:color w:val="000000"/>
        </w:rPr>
        <w:t>муниципального округа</w:t>
      </w:r>
      <w:r w:rsidR="004C30A3" w:rsidRPr="009702A3">
        <w:rPr>
          <w:b/>
          <w:color w:val="000000"/>
        </w:rPr>
        <w:t xml:space="preserve"> </w:t>
      </w:r>
      <w:r w:rsidR="00D26502" w:rsidRPr="009702A3">
        <w:rPr>
          <w:b/>
          <w:bCs/>
          <w:color w:val="000000"/>
        </w:rPr>
        <w:t xml:space="preserve">Чувашской Республики на </w:t>
      </w:r>
      <w:r w:rsidR="00733A88" w:rsidRPr="009702A3">
        <w:rPr>
          <w:b/>
          <w:bCs/>
          <w:color w:val="000000"/>
        </w:rPr>
        <w:t>20</w:t>
      </w:r>
      <w:r w:rsidR="002B03C4">
        <w:rPr>
          <w:b/>
          <w:bCs/>
          <w:color w:val="000000"/>
        </w:rPr>
        <w:t>23–2035</w:t>
      </w:r>
      <w:r w:rsidR="00D26502" w:rsidRPr="009702A3">
        <w:rPr>
          <w:b/>
          <w:bCs/>
          <w:color w:val="000000"/>
        </w:rPr>
        <w:t xml:space="preserve"> годы</w:t>
      </w:r>
      <w:r w:rsidR="00236670" w:rsidRPr="009702A3">
        <w:rPr>
          <w:b/>
          <w:bCs/>
          <w:color w:val="000000"/>
        </w:rPr>
        <w:t>»</w:t>
      </w:r>
    </w:p>
    <w:p w:rsidR="009347AE" w:rsidRPr="009702A3" w:rsidRDefault="009347AE" w:rsidP="007B3572">
      <w:pPr>
        <w:jc w:val="center"/>
        <w:rPr>
          <w:b/>
          <w:bCs/>
          <w:color w:val="000000"/>
        </w:rPr>
      </w:pPr>
    </w:p>
    <w:tbl>
      <w:tblPr>
        <w:tblW w:w="5059" w:type="pct"/>
        <w:tblInd w:w="-2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00"/>
        <w:gridCol w:w="3765"/>
        <w:gridCol w:w="3070"/>
        <w:gridCol w:w="1149"/>
        <w:gridCol w:w="813"/>
        <w:gridCol w:w="12"/>
        <w:gridCol w:w="822"/>
        <w:gridCol w:w="12"/>
        <w:gridCol w:w="1096"/>
        <w:gridCol w:w="12"/>
        <w:gridCol w:w="1081"/>
      </w:tblGrid>
      <w:tr w:rsidR="00DE1D65" w:rsidRPr="009702A3" w:rsidTr="00DE1D65">
        <w:trPr>
          <w:trHeight w:val="20"/>
        </w:trPr>
        <w:tc>
          <w:tcPr>
            <w:tcW w:w="984" w:type="pct"/>
            <w:vMerge w:val="restart"/>
          </w:tcPr>
          <w:p w:rsidR="00DE1D65" w:rsidRPr="009702A3" w:rsidRDefault="00DE1D65" w:rsidP="009347AE">
            <w:pPr>
              <w:pStyle w:val="aff7"/>
              <w:autoSpaceDE/>
              <w:autoSpaceDN/>
              <w:adjustRightInd/>
              <w:jc w:val="center"/>
              <w:rPr>
                <w:rFonts w:ascii="Times New Roman" w:hAnsi="Times New Roman"/>
                <w:color w:val="000000"/>
                <w:sz w:val="18"/>
                <w:szCs w:val="18"/>
              </w:rPr>
            </w:pPr>
            <w:r w:rsidRPr="009702A3">
              <w:rPr>
                <w:rFonts w:ascii="Times New Roman" w:hAnsi="Times New Roman"/>
                <w:color w:val="000000"/>
                <w:sz w:val="18"/>
                <w:szCs w:val="18"/>
              </w:rPr>
              <w:t>Статус</w:t>
            </w:r>
          </w:p>
        </w:tc>
        <w:tc>
          <w:tcPr>
            <w:tcW w:w="1278" w:type="pct"/>
            <w:vMerge w:val="restart"/>
          </w:tcPr>
          <w:p w:rsidR="00DE1D65" w:rsidRPr="009702A3" w:rsidRDefault="00DE1D65" w:rsidP="009347AE">
            <w:pPr>
              <w:jc w:val="center"/>
              <w:rPr>
                <w:color w:val="000000"/>
                <w:sz w:val="18"/>
                <w:szCs w:val="18"/>
              </w:rPr>
            </w:pPr>
            <w:r w:rsidRPr="009702A3">
              <w:rPr>
                <w:color w:val="000000"/>
                <w:sz w:val="18"/>
                <w:szCs w:val="18"/>
              </w:rPr>
              <w:t xml:space="preserve">Наименование подпрограммы муниципальной программы </w:t>
            </w:r>
            <w:r>
              <w:rPr>
                <w:color w:val="000000"/>
                <w:sz w:val="18"/>
                <w:szCs w:val="18"/>
              </w:rPr>
              <w:t xml:space="preserve">Красночетайского муниципального округа </w:t>
            </w:r>
            <w:r w:rsidRPr="009702A3">
              <w:rPr>
                <w:color w:val="000000"/>
                <w:sz w:val="18"/>
                <w:szCs w:val="18"/>
              </w:rPr>
              <w:t>Чувашской Республики, основного мероприятия</w:t>
            </w:r>
          </w:p>
        </w:tc>
        <w:tc>
          <w:tcPr>
            <w:tcW w:w="1042" w:type="pct"/>
            <w:vMerge w:val="restart"/>
          </w:tcPr>
          <w:p w:rsidR="00DE1D65" w:rsidRPr="009702A3" w:rsidRDefault="00DE1D65" w:rsidP="009347AE">
            <w:pPr>
              <w:jc w:val="center"/>
              <w:rPr>
                <w:color w:val="000000"/>
                <w:sz w:val="18"/>
                <w:szCs w:val="18"/>
              </w:rPr>
            </w:pPr>
            <w:r w:rsidRPr="009702A3">
              <w:rPr>
                <w:color w:val="000000"/>
                <w:sz w:val="18"/>
                <w:szCs w:val="18"/>
              </w:rPr>
              <w:t>Источники финансового обеспечения</w:t>
            </w:r>
          </w:p>
        </w:tc>
        <w:tc>
          <w:tcPr>
            <w:tcW w:w="1697" w:type="pct"/>
            <w:gridSpan w:val="8"/>
          </w:tcPr>
          <w:p w:rsidR="00DE1D65" w:rsidRPr="009702A3" w:rsidRDefault="00DE1D65" w:rsidP="009347AE">
            <w:pPr>
              <w:jc w:val="center"/>
              <w:rPr>
                <w:color w:val="000000"/>
                <w:sz w:val="18"/>
                <w:szCs w:val="18"/>
              </w:rPr>
            </w:pPr>
            <w:r w:rsidRPr="009702A3">
              <w:rPr>
                <w:color w:val="000000"/>
                <w:sz w:val="18"/>
                <w:szCs w:val="18"/>
              </w:rPr>
              <w:t>Расходы по годам, тыс. рублей</w:t>
            </w:r>
          </w:p>
        </w:tc>
      </w:tr>
      <w:tr w:rsidR="00DE1D65" w:rsidRPr="009702A3" w:rsidTr="00DE1D65">
        <w:trPr>
          <w:trHeight w:val="20"/>
        </w:trPr>
        <w:tc>
          <w:tcPr>
            <w:tcW w:w="984" w:type="pct"/>
            <w:vMerge/>
          </w:tcPr>
          <w:p w:rsidR="00DE1D65" w:rsidRPr="009702A3" w:rsidRDefault="00DE1D65" w:rsidP="009347AE">
            <w:pPr>
              <w:jc w:val="center"/>
              <w:rPr>
                <w:color w:val="000000"/>
                <w:sz w:val="18"/>
                <w:szCs w:val="18"/>
              </w:rPr>
            </w:pPr>
          </w:p>
        </w:tc>
        <w:tc>
          <w:tcPr>
            <w:tcW w:w="1278" w:type="pct"/>
            <w:vMerge/>
          </w:tcPr>
          <w:p w:rsidR="00DE1D65" w:rsidRPr="009702A3" w:rsidRDefault="00DE1D65" w:rsidP="009347AE">
            <w:pPr>
              <w:jc w:val="center"/>
              <w:rPr>
                <w:color w:val="000000"/>
                <w:sz w:val="18"/>
                <w:szCs w:val="18"/>
              </w:rPr>
            </w:pPr>
          </w:p>
        </w:tc>
        <w:tc>
          <w:tcPr>
            <w:tcW w:w="1042" w:type="pct"/>
            <w:vMerge/>
          </w:tcPr>
          <w:p w:rsidR="00DE1D65" w:rsidRPr="009702A3" w:rsidRDefault="00DE1D65" w:rsidP="009347AE">
            <w:pPr>
              <w:jc w:val="center"/>
              <w:rPr>
                <w:color w:val="000000"/>
                <w:sz w:val="18"/>
                <w:szCs w:val="18"/>
              </w:rPr>
            </w:pPr>
          </w:p>
        </w:tc>
        <w:tc>
          <w:tcPr>
            <w:tcW w:w="390" w:type="pct"/>
          </w:tcPr>
          <w:p w:rsidR="00DE1D65" w:rsidRPr="009702A3" w:rsidRDefault="00DE1D65" w:rsidP="008352FD">
            <w:pPr>
              <w:jc w:val="center"/>
              <w:rPr>
                <w:color w:val="000000"/>
                <w:sz w:val="18"/>
                <w:szCs w:val="18"/>
              </w:rPr>
            </w:pPr>
            <w:r w:rsidRPr="009702A3">
              <w:rPr>
                <w:color w:val="000000"/>
                <w:sz w:val="18"/>
                <w:szCs w:val="18"/>
              </w:rPr>
              <w:t>2023</w:t>
            </w:r>
          </w:p>
        </w:tc>
        <w:tc>
          <w:tcPr>
            <w:tcW w:w="280" w:type="pct"/>
            <w:gridSpan w:val="2"/>
          </w:tcPr>
          <w:p w:rsidR="00DE1D65" w:rsidRPr="009702A3" w:rsidRDefault="00DE1D65" w:rsidP="008352FD">
            <w:pPr>
              <w:jc w:val="center"/>
              <w:rPr>
                <w:color w:val="000000"/>
                <w:sz w:val="18"/>
                <w:szCs w:val="18"/>
              </w:rPr>
            </w:pPr>
            <w:r w:rsidRPr="009702A3">
              <w:rPr>
                <w:color w:val="000000"/>
                <w:sz w:val="18"/>
                <w:szCs w:val="18"/>
              </w:rPr>
              <w:t>2024</w:t>
            </w:r>
          </w:p>
        </w:tc>
        <w:tc>
          <w:tcPr>
            <w:tcW w:w="283" w:type="pct"/>
            <w:gridSpan w:val="2"/>
          </w:tcPr>
          <w:p w:rsidR="00DE1D65" w:rsidRPr="009702A3" w:rsidRDefault="00DE1D65" w:rsidP="008352FD">
            <w:pPr>
              <w:jc w:val="center"/>
              <w:rPr>
                <w:color w:val="000000"/>
                <w:sz w:val="18"/>
                <w:szCs w:val="18"/>
              </w:rPr>
            </w:pPr>
            <w:r w:rsidRPr="009702A3">
              <w:rPr>
                <w:color w:val="000000"/>
                <w:sz w:val="18"/>
                <w:szCs w:val="18"/>
              </w:rPr>
              <w:t>2025</w:t>
            </w:r>
          </w:p>
        </w:tc>
        <w:tc>
          <w:tcPr>
            <w:tcW w:w="376" w:type="pct"/>
            <w:gridSpan w:val="2"/>
          </w:tcPr>
          <w:p w:rsidR="00DE1D65" w:rsidRPr="009702A3" w:rsidRDefault="00DE1D65" w:rsidP="008352FD">
            <w:pPr>
              <w:jc w:val="center"/>
              <w:rPr>
                <w:color w:val="000000"/>
                <w:sz w:val="18"/>
                <w:szCs w:val="18"/>
              </w:rPr>
            </w:pPr>
            <w:r w:rsidRPr="009702A3">
              <w:rPr>
                <w:color w:val="000000"/>
                <w:sz w:val="18"/>
                <w:szCs w:val="18"/>
              </w:rPr>
              <w:t>2026-2030</w:t>
            </w:r>
          </w:p>
        </w:tc>
        <w:tc>
          <w:tcPr>
            <w:tcW w:w="368" w:type="pct"/>
          </w:tcPr>
          <w:p w:rsidR="00DE1D65" w:rsidRPr="009702A3" w:rsidRDefault="00DE1D65" w:rsidP="008352FD">
            <w:pPr>
              <w:jc w:val="center"/>
              <w:rPr>
                <w:color w:val="000000"/>
                <w:sz w:val="18"/>
                <w:szCs w:val="18"/>
              </w:rPr>
            </w:pPr>
            <w:r w:rsidRPr="009702A3">
              <w:rPr>
                <w:color w:val="000000"/>
                <w:sz w:val="18"/>
                <w:szCs w:val="18"/>
              </w:rPr>
              <w:t>2031-2035</w:t>
            </w:r>
          </w:p>
        </w:tc>
      </w:tr>
      <w:tr w:rsidR="00DE1D65" w:rsidRPr="009702A3" w:rsidTr="00DE1D65">
        <w:trPr>
          <w:trHeight w:val="20"/>
        </w:trPr>
        <w:tc>
          <w:tcPr>
            <w:tcW w:w="984" w:type="pct"/>
            <w:vMerge w:val="restart"/>
          </w:tcPr>
          <w:p w:rsidR="00DE1D65" w:rsidRPr="009702A3" w:rsidRDefault="00DE1D65" w:rsidP="006E16BD">
            <w:pPr>
              <w:jc w:val="both"/>
              <w:rPr>
                <w:b/>
                <w:color w:val="000000"/>
                <w:sz w:val="18"/>
                <w:szCs w:val="18"/>
              </w:rPr>
            </w:pPr>
            <w:r w:rsidRPr="009702A3">
              <w:rPr>
                <w:b/>
                <w:color w:val="000000"/>
                <w:sz w:val="18"/>
                <w:szCs w:val="18"/>
              </w:rPr>
              <w:t xml:space="preserve">Муниципальная программа </w:t>
            </w:r>
            <w:r>
              <w:rPr>
                <w:b/>
                <w:color w:val="000000"/>
                <w:sz w:val="18"/>
                <w:szCs w:val="18"/>
              </w:rPr>
              <w:t>Красночетайского</w:t>
            </w:r>
            <w:r w:rsidRPr="009702A3">
              <w:rPr>
                <w:b/>
                <w:color w:val="000000"/>
                <w:sz w:val="18"/>
                <w:szCs w:val="18"/>
              </w:rPr>
              <w:t xml:space="preserve"> </w:t>
            </w:r>
            <w:r>
              <w:rPr>
                <w:b/>
                <w:color w:val="000000"/>
                <w:sz w:val="18"/>
                <w:szCs w:val="18"/>
              </w:rPr>
              <w:t>муниципального округа</w:t>
            </w:r>
            <w:r w:rsidRPr="009702A3">
              <w:rPr>
                <w:b/>
                <w:color w:val="000000"/>
                <w:sz w:val="18"/>
                <w:szCs w:val="18"/>
              </w:rPr>
              <w:t xml:space="preserve">    Чувашской Республики</w:t>
            </w:r>
          </w:p>
        </w:tc>
        <w:tc>
          <w:tcPr>
            <w:tcW w:w="1278" w:type="pct"/>
            <w:vMerge w:val="restart"/>
          </w:tcPr>
          <w:p w:rsidR="00DE1D65" w:rsidRPr="009702A3" w:rsidRDefault="00DE1D65" w:rsidP="00217081">
            <w:pPr>
              <w:jc w:val="both"/>
              <w:rPr>
                <w:b/>
                <w:color w:val="000000"/>
                <w:sz w:val="18"/>
                <w:szCs w:val="18"/>
              </w:rPr>
            </w:pPr>
            <w:r w:rsidRPr="009702A3">
              <w:rPr>
                <w:b/>
                <w:color w:val="000000"/>
                <w:sz w:val="18"/>
                <w:szCs w:val="18"/>
              </w:rPr>
              <w:t xml:space="preserve">«Развитие транспортной системы </w:t>
            </w:r>
            <w:r>
              <w:rPr>
                <w:b/>
                <w:color w:val="000000"/>
                <w:sz w:val="18"/>
                <w:szCs w:val="18"/>
              </w:rPr>
              <w:t>Красночетайского</w:t>
            </w:r>
            <w:r w:rsidRPr="009702A3">
              <w:rPr>
                <w:b/>
                <w:color w:val="000000"/>
                <w:sz w:val="18"/>
                <w:szCs w:val="18"/>
              </w:rPr>
              <w:t xml:space="preserve"> </w:t>
            </w:r>
            <w:r>
              <w:rPr>
                <w:b/>
                <w:color w:val="000000"/>
                <w:sz w:val="18"/>
                <w:szCs w:val="18"/>
              </w:rPr>
              <w:t>муниципального округа</w:t>
            </w:r>
            <w:r w:rsidRPr="009702A3">
              <w:rPr>
                <w:b/>
                <w:color w:val="000000"/>
                <w:sz w:val="18"/>
                <w:szCs w:val="18"/>
              </w:rPr>
              <w:t xml:space="preserve"> Чувашской Республики»</w:t>
            </w:r>
          </w:p>
        </w:tc>
        <w:tc>
          <w:tcPr>
            <w:tcW w:w="1042" w:type="pct"/>
          </w:tcPr>
          <w:p w:rsidR="00DE1D65" w:rsidRPr="00DE1D65" w:rsidRDefault="00DE1D65" w:rsidP="006E16BD">
            <w:pPr>
              <w:jc w:val="both"/>
              <w:rPr>
                <w:b/>
                <w:color w:val="000000"/>
                <w:sz w:val="18"/>
                <w:szCs w:val="18"/>
              </w:rPr>
            </w:pPr>
            <w:r w:rsidRPr="00DE1D65">
              <w:rPr>
                <w:b/>
                <w:bCs/>
                <w:color w:val="000000"/>
                <w:sz w:val="18"/>
                <w:szCs w:val="18"/>
              </w:rPr>
              <w:t>всего</w:t>
            </w:r>
          </w:p>
        </w:tc>
        <w:tc>
          <w:tcPr>
            <w:tcW w:w="390" w:type="pct"/>
          </w:tcPr>
          <w:p w:rsidR="00DE1D65" w:rsidRPr="009702A3" w:rsidRDefault="00DE1D65" w:rsidP="00F5574A">
            <w:pPr>
              <w:jc w:val="center"/>
              <w:rPr>
                <w:b/>
                <w:bCs/>
                <w:color w:val="000000"/>
                <w:sz w:val="18"/>
                <w:szCs w:val="18"/>
              </w:rPr>
            </w:pPr>
            <w:r>
              <w:rPr>
                <w:b/>
                <w:bCs/>
                <w:color w:val="000000"/>
                <w:sz w:val="18"/>
                <w:szCs w:val="18"/>
              </w:rPr>
              <w:t>68040,642</w:t>
            </w:r>
          </w:p>
        </w:tc>
        <w:tc>
          <w:tcPr>
            <w:tcW w:w="280" w:type="pct"/>
            <w:gridSpan w:val="2"/>
          </w:tcPr>
          <w:p w:rsidR="00DE1D65" w:rsidRPr="009702A3" w:rsidRDefault="00DE1D65" w:rsidP="007B5F7F">
            <w:pPr>
              <w:jc w:val="center"/>
              <w:rPr>
                <w:b/>
                <w:bCs/>
                <w:color w:val="000000"/>
                <w:sz w:val="18"/>
                <w:szCs w:val="18"/>
              </w:rPr>
            </w:pPr>
            <w:r>
              <w:rPr>
                <w:b/>
                <w:bCs/>
                <w:color w:val="000000"/>
                <w:sz w:val="18"/>
                <w:szCs w:val="18"/>
              </w:rPr>
              <w:t>44486,20</w:t>
            </w:r>
          </w:p>
        </w:tc>
        <w:tc>
          <w:tcPr>
            <w:tcW w:w="283" w:type="pct"/>
            <w:gridSpan w:val="2"/>
          </w:tcPr>
          <w:p w:rsidR="00DE1D65" w:rsidRPr="009702A3" w:rsidRDefault="00DE1D65" w:rsidP="007B5F7F">
            <w:pPr>
              <w:jc w:val="center"/>
              <w:rPr>
                <w:b/>
                <w:bCs/>
                <w:color w:val="000000"/>
                <w:sz w:val="18"/>
                <w:szCs w:val="18"/>
              </w:rPr>
            </w:pPr>
            <w:r>
              <w:rPr>
                <w:b/>
                <w:bCs/>
                <w:color w:val="000000"/>
                <w:sz w:val="18"/>
                <w:szCs w:val="18"/>
              </w:rPr>
              <w:t>44486,20</w:t>
            </w:r>
          </w:p>
        </w:tc>
        <w:tc>
          <w:tcPr>
            <w:tcW w:w="376" w:type="pct"/>
            <w:gridSpan w:val="2"/>
          </w:tcPr>
          <w:p w:rsidR="00DE1D65" w:rsidRPr="005A7439" w:rsidRDefault="00DE1D65" w:rsidP="00F5574A">
            <w:pPr>
              <w:jc w:val="center"/>
              <w:rPr>
                <w:b/>
                <w:sz w:val="18"/>
                <w:szCs w:val="18"/>
              </w:rPr>
            </w:pPr>
            <w:r w:rsidRPr="005A7439">
              <w:rPr>
                <w:b/>
                <w:sz w:val="18"/>
                <w:szCs w:val="18"/>
              </w:rPr>
              <w:t>220441</w:t>
            </w:r>
          </w:p>
        </w:tc>
        <w:tc>
          <w:tcPr>
            <w:tcW w:w="368" w:type="pct"/>
          </w:tcPr>
          <w:p w:rsidR="00DE1D65" w:rsidRPr="005A7439" w:rsidRDefault="00DE1D65" w:rsidP="00F5574A">
            <w:pPr>
              <w:jc w:val="center"/>
              <w:rPr>
                <w:b/>
                <w:sz w:val="18"/>
                <w:szCs w:val="18"/>
              </w:rPr>
            </w:pPr>
            <w:r w:rsidRPr="005A7439">
              <w:rPr>
                <w:b/>
                <w:sz w:val="18"/>
                <w:szCs w:val="18"/>
              </w:rPr>
              <w:t>220441</w:t>
            </w:r>
          </w:p>
        </w:tc>
      </w:tr>
      <w:tr w:rsidR="00DE1D65" w:rsidRPr="009702A3" w:rsidTr="00DE1D65">
        <w:trPr>
          <w:trHeight w:val="20"/>
        </w:trPr>
        <w:tc>
          <w:tcPr>
            <w:tcW w:w="984" w:type="pct"/>
            <w:vMerge/>
            <w:vAlign w:val="center"/>
          </w:tcPr>
          <w:p w:rsidR="00DE1D65" w:rsidRPr="009702A3" w:rsidRDefault="00DE1D65" w:rsidP="005A7439">
            <w:pPr>
              <w:jc w:val="both"/>
              <w:rPr>
                <w:color w:val="000000"/>
              </w:rPr>
            </w:pPr>
          </w:p>
        </w:tc>
        <w:tc>
          <w:tcPr>
            <w:tcW w:w="1278" w:type="pct"/>
            <w:vMerge/>
            <w:vAlign w:val="center"/>
          </w:tcPr>
          <w:p w:rsidR="00DE1D65" w:rsidRPr="009702A3" w:rsidRDefault="00DE1D65" w:rsidP="005A7439">
            <w:pPr>
              <w:jc w:val="both"/>
              <w:rPr>
                <w:color w:val="000000"/>
              </w:rPr>
            </w:pPr>
          </w:p>
        </w:tc>
        <w:tc>
          <w:tcPr>
            <w:tcW w:w="1042" w:type="pct"/>
          </w:tcPr>
          <w:p w:rsidR="00DE1D65" w:rsidRPr="009702A3" w:rsidRDefault="00DE1D65" w:rsidP="005A7439">
            <w:pPr>
              <w:jc w:val="both"/>
              <w:rPr>
                <w:color w:val="000000"/>
                <w:sz w:val="18"/>
                <w:szCs w:val="18"/>
              </w:rPr>
            </w:pPr>
            <w:r w:rsidRPr="009702A3">
              <w:rPr>
                <w:color w:val="000000"/>
                <w:sz w:val="18"/>
                <w:szCs w:val="18"/>
              </w:rPr>
              <w:t>республиканский бюджет Чувашской Республики</w:t>
            </w:r>
          </w:p>
        </w:tc>
        <w:tc>
          <w:tcPr>
            <w:tcW w:w="390" w:type="pct"/>
          </w:tcPr>
          <w:p w:rsidR="00DE1D65" w:rsidRPr="00513667" w:rsidRDefault="00DE1D65" w:rsidP="005A7439">
            <w:pPr>
              <w:jc w:val="center"/>
              <w:rPr>
                <w:bCs/>
                <w:color w:val="000000"/>
                <w:sz w:val="18"/>
                <w:szCs w:val="18"/>
              </w:rPr>
            </w:pPr>
            <w:r>
              <w:rPr>
                <w:bCs/>
                <w:color w:val="000000"/>
                <w:sz w:val="18"/>
                <w:szCs w:val="18"/>
              </w:rPr>
              <w:t>63488,15</w:t>
            </w:r>
          </w:p>
        </w:tc>
        <w:tc>
          <w:tcPr>
            <w:tcW w:w="280" w:type="pct"/>
            <w:gridSpan w:val="2"/>
          </w:tcPr>
          <w:p w:rsidR="00DE1D65" w:rsidRPr="00513667" w:rsidRDefault="00DE1D65" w:rsidP="005A7439">
            <w:pPr>
              <w:jc w:val="center"/>
              <w:rPr>
                <w:bCs/>
                <w:color w:val="000000"/>
                <w:sz w:val="18"/>
                <w:szCs w:val="18"/>
              </w:rPr>
            </w:pPr>
            <w:r w:rsidRPr="00513667">
              <w:rPr>
                <w:bCs/>
                <w:color w:val="000000"/>
                <w:sz w:val="18"/>
                <w:szCs w:val="18"/>
              </w:rPr>
              <w:t>41777,47</w:t>
            </w:r>
          </w:p>
        </w:tc>
        <w:tc>
          <w:tcPr>
            <w:tcW w:w="283" w:type="pct"/>
            <w:gridSpan w:val="2"/>
          </w:tcPr>
          <w:p w:rsidR="00DE1D65" w:rsidRPr="00513667" w:rsidRDefault="00DE1D65" w:rsidP="005A7439">
            <w:pPr>
              <w:jc w:val="center"/>
              <w:rPr>
                <w:bCs/>
                <w:color w:val="000000"/>
                <w:sz w:val="18"/>
                <w:szCs w:val="18"/>
              </w:rPr>
            </w:pPr>
            <w:r w:rsidRPr="00513667">
              <w:rPr>
                <w:bCs/>
                <w:color w:val="000000"/>
                <w:sz w:val="18"/>
                <w:szCs w:val="18"/>
              </w:rPr>
              <w:t>41777,47</w:t>
            </w:r>
          </w:p>
        </w:tc>
        <w:tc>
          <w:tcPr>
            <w:tcW w:w="376" w:type="pct"/>
            <w:gridSpan w:val="2"/>
          </w:tcPr>
          <w:p w:rsidR="00DE1D65" w:rsidRPr="00513667" w:rsidRDefault="00DE1D65" w:rsidP="005A7439">
            <w:pPr>
              <w:jc w:val="center"/>
              <w:rPr>
                <w:sz w:val="18"/>
                <w:szCs w:val="18"/>
              </w:rPr>
            </w:pPr>
            <w:r w:rsidRPr="00513667">
              <w:rPr>
                <w:sz w:val="18"/>
                <w:szCs w:val="18"/>
              </w:rPr>
              <w:t>208897,4</w:t>
            </w:r>
          </w:p>
        </w:tc>
        <w:tc>
          <w:tcPr>
            <w:tcW w:w="368" w:type="pct"/>
          </w:tcPr>
          <w:p w:rsidR="00DE1D65" w:rsidRPr="00513667" w:rsidRDefault="00DE1D65" w:rsidP="005A7439">
            <w:pPr>
              <w:jc w:val="center"/>
              <w:rPr>
                <w:sz w:val="18"/>
                <w:szCs w:val="18"/>
              </w:rPr>
            </w:pPr>
            <w:r w:rsidRPr="00513667">
              <w:rPr>
                <w:sz w:val="18"/>
                <w:szCs w:val="18"/>
              </w:rPr>
              <w:t>208897,4</w:t>
            </w:r>
          </w:p>
        </w:tc>
      </w:tr>
      <w:tr w:rsidR="00DE1D65" w:rsidRPr="009702A3" w:rsidTr="00DE1D65">
        <w:trPr>
          <w:trHeight w:val="20"/>
        </w:trPr>
        <w:tc>
          <w:tcPr>
            <w:tcW w:w="984" w:type="pct"/>
            <w:vMerge/>
            <w:vAlign w:val="center"/>
          </w:tcPr>
          <w:p w:rsidR="00DE1D65" w:rsidRPr="009702A3" w:rsidRDefault="00DE1D65" w:rsidP="006E16BD">
            <w:pPr>
              <w:jc w:val="both"/>
              <w:rPr>
                <w:color w:val="000000"/>
              </w:rPr>
            </w:pPr>
          </w:p>
        </w:tc>
        <w:tc>
          <w:tcPr>
            <w:tcW w:w="1278" w:type="pct"/>
            <w:vMerge/>
            <w:vAlign w:val="center"/>
          </w:tcPr>
          <w:p w:rsidR="00DE1D65" w:rsidRPr="009702A3" w:rsidRDefault="00DE1D65" w:rsidP="006E16BD">
            <w:pPr>
              <w:jc w:val="both"/>
              <w:rPr>
                <w:color w:val="000000"/>
              </w:rPr>
            </w:pPr>
          </w:p>
        </w:tc>
        <w:tc>
          <w:tcPr>
            <w:tcW w:w="1042" w:type="pct"/>
          </w:tcPr>
          <w:p w:rsidR="00DE1D65" w:rsidRPr="009702A3" w:rsidRDefault="00DE1D65" w:rsidP="006E16BD">
            <w:pPr>
              <w:jc w:val="both"/>
              <w:rPr>
                <w:color w:val="000000"/>
                <w:sz w:val="18"/>
                <w:szCs w:val="18"/>
              </w:rPr>
            </w:pPr>
            <w:r w:rsidRPr="009702A3">
              <w:rPr>
                <w:color w:val="000000"/>
                <w:sz w:val="18"/>
                <w:szCs w:val="18"/>
              </w:rPr>
              <w:t xml:space="preserve">Бюджет </w:t>
            </w:r>
            <w:r>
              <w:rPr>
                <w:color w:val="000000"/>
                <w:sz w:val="18"/>
                <w:szCs w:val="18"/>
              </w:rPr>
              <w:t>Красночетайского</w:t>
            </w:r>
            <w:r w:rsidRPr="009702A3">
              <w:rPr>
                <w:color w:val="000000"/>
                <w:sz w:val="18"/>
                <w:szCs w:val="18"/>
              </w:rPr>
              <w:t xml:space="preserve"> </w:t>
            </w:r>
            <w:r>
              <w:rPr>
                <w:color w:val="000000"/>
                <w:sz w:val="18"/>
                <w:szCs w:val="18"/>
              </w:rPr>
              <w:t>муниципального округа</w:t>
            </w:r>
            <w:r w:rsidRPr="009702A3">
              <w:rPr>
                <w:color w:val="000000"/>
                <w:sz w:val="18"/>
                <w:szCs w:val="18"/>
              </w:rPr>
              <w:t xml:space="preserve"> </w:t>
            </w:r>
          </w:p>
        </w:tc>
        <w:tc>
          <w:tcPr>
            <w:tcW w:w="390" w:type="pct"/>
          </w:tcPr>
          <w:p w:rsidR="00DE1D65" w:rsidRPr="009702A3" w:rsidRDefault="00DE1D65" w:rsidP="007B5F7F">
            <w:pPr>
              <w:jc w:val="center"/>
              <w:rPr>
                <w:color w:val="000000"/>
                <w:sz w:val="18"/>
                <w:szCs w:val="18"/>
              </w:rPr>
            </w:pPr>
            <w:r>
              <w:rPr>
                <w:color w:val="000000"/>
                <w:sz w:val="18"/>
                <w:szCs w:val="18"/>
              </w:rPr>
              <w:t>4552,49</w:t>
            </w:r>
          </w:p>
        </w:tc>
        <w:tc>
          <w:tcPr>
            <w:tcW w:w="280" w:type="pct"/>
            <w:gridSpan w:val="2"/>
          </w:tcPr>
          <w:p w:rsidR="00DE1D65" w:rsidRPr="009702A3" w:rsidRDefault="00DE1D65" w:rsidP="007B5F7F">
            <w:pPr>
              <w:jc w:val="center"/>
              <w:rPr>
                <w:color w:val="000000"/>
                <w:sz w:val="18"/>
                <w:szCs w:val="18"/>
              </w:rPr>
            </w:pPr>
            <w:r>
              <w:rPr>
                <w:color w:val="000000"/>
                <w:sz w:val="18"/>
                <w:szCs w:val="18"/>
              </w:rPr>
              <w:t>2034,55</w:t>
            </w:r>
          </w:p>
        </w:tc>
        <w:tc>
          <w:tcPr>
            <w:tcW w:w="283" w:type="pct"/>
            <w:gridSpan w:val="2"/>
          </w:tcPr>
          <w:p w:rsidR="00DE1D65" w:rsidRPr="009702A3" w:rsidRDefault="00DE1D65" w:rsidP="007B5F7F">
            <w:pPr>
              <w:jc w:val="center"/>
              <w:rPr>
                <w:color w:val="000000"/>
                <w:sz w:val="18"/>
                <w:szCs w:val="18"/>
              </w:rPr>
            </w:pPr>
            <w:r>
              <w:rPr>
                <w:color w:val="000000"/>
                <w:sz w:val="18"/>
                <w:szCs w:val="18"/>
              </w:rPr>
              <w:t>2034,55</w:t>
            </w:r>
          </w:p>
        </w:tc>
        <w:tc>
          <w:tcPr>
            <w:tcW w:w="376" w:type="pct"/>
            <w:gridSpan w:val="2"/>
          </w:tcPr>
          <w:p w:rsidR="00DE1D65" w:rsidRPr="005A7439" w:rsidRDefault="00DE1D65" w:rsidP="007B5F7F">
            <w:pPr>
              <w:jc w:val="center"/>
              <w:rPr>
                <w:sz w:val="18"/>
                <w:szCs w:val="18"/>
              </w:rPr>
            </w:pPr>
            <w:r w:rsidRPr="005A7439">
              <w:rPr>
                <w:sz w:val="18"/>
                <w:szCs w:val="18"/>
              </w:rPr>
              <w:t>8172,75</w:t>
            </w:r>
          </w:p>
        </w:tc>
        <w:tc>
          <w:tcPr>
            <w:tcW w:w="368" w:type="pct"/>
          </w:tcPr>
          <w:p w:rsidR="00DE1D65" w:rsidRPr="005A7439" w:rsidRDefault="00DE1D65" w:rsidP="007B5F7F">
            <w:pPr>
              <w:jc w:val="center"/>
              <w:rPr>
                <w:sz w:val="18"/>
                <w:szCs w:val="18"/>
              </w:rPr>
            </w:pPr>
            <w:r w:rsidRPr="005A7439">
              <w:rPr>
                <w:sz w:val="18"/>
                <w:szCs w:val="18"/>
              </w:rPr>
              <w:t>8172,75</w:t>
            </w:r>
          </w:p>
        </w:tc>
      </w:tr>
      <w:tr w:rsidR="00DE1D65" w:rsidRPr="009702A3" w:rsidTr="00DE1D65">
        <w:tblPrEx>
          <w:tblBorders>
            <w:bottom w:val="single" w:sz="4" w:space="0" w:color="auto"/>
          </w:tblBorders>
          <w:tblLook w:val="01E0" w:firstRow="1" w:lastRow="1" w:firstColumn="1" w:lastColumn="1" w:noHBand="0" w:noVBand="0"/>
        </w:tblPrEx>
        <w:trPr>
          <w:trHeight w:val="20"/>
        </w:trPr>
        <w:tc>
          <w:tcPr>
            <w:tcW w:w="984" w:type="pct"/>
            <w:vMerge w:val="restart"/>
          </w:tcPr>
          <w:p w:rsidR="00DE1D65" w:rsidRPr="009702A3" w:rsidRDefault="00DE1D65" w:rsidP="00513667">
            <w:pPr>
              <w:rPr>
                <w:b/>
                <w:bCs/>
                <w:color w:val="000000"/>
                <w:sz w:val="18"/>
                <w:szCs w:val="18"/>
              </w:rPr>
            </w:pPr>
            <w:r w:rsidRPr="009702A3">
              <w:rPr>
                <w:b/>
                <w:bCs/>
                <w:color w:val="000000"/>
                <w:sz w:val="18"/>
                <w:szCs w:val="18"/>
              </w:rPr>
              <w:t>Подпрограмма</w:t>
            </w:r>
          </w:p>
        </w:tc>
        <w:tc>
          <w:tcPr>
            <w:tcW w:w="1278" w:type="pct"/>
            <w:vMerge w:val="restart"/>
          </w:tcPr>
          <w:p w:rsidR="00DE1D65" w:rsidRPr="009702A3" w:rsidRDefault="00DE1D65" w:rsidP="00513667">
            <w:pPr>
              <w:rPr>
                <w:b/>
                <w:color w:val="000000"/>
                <w:sz w:val="18"/>
                <w:szCs w:val="18"/>
              </w:rPr>
            </w:pPr>
            <w:r w:rsidRPr="009702A3">
              <w:rPr>
                <w:b/>
                <w:color w:val="000000"/>
                <w:sz w:val="18"/>
                <w:szCs w:val="18"/>
              </w:rPr>
              <w:t xml:space="preserve">«Безопасные и качественные автомобильные дороги» </w:t>
            </w:r>
          </w:p>
        </w:tc>
        <w:tc>
          <w:tcPr>
            <w:tcW w:w="1042" w:type="pct"/>
          </w:tcPr>
          <w:p w:rsidR="00DE1D65" w:rsidRPr="009702A3" w:rsidRDefault="00DE1D65" w:rsidP="00513667">
            <w:pPr>
              <w:rPr>
                <w:b/>
                <w:color w:val="000000"/>
                <w:sz w:val="18"/>
                <w:szCs w:val="18"/>
              </w:rPr>
            </w:pPr>
            <w:r w:rsidRPr="009702A3">
              <w:rPr>
                <w:b/>
                <w:bCs/>
                <w:color w:val="000000"/>
                <w:sz w:val="18"/>
                <w:szCs w:val="18"/>
              </w:rPr>
              <w:t>всего</w:t>
            </w:r>
          </w:p>
        </w:tc>
        <w:tc>
          <w:tcPr>
            <w:tcW w:w="390" w:type="pct"/>
          </w:tcPr>
          <w:p w:rsidR="00DE1D65" w:rsidRPr="00513667" w:rsidRDefault="00DE1D65" w:rsidP="00BA0210">
            <w:pPr>
              <w:jc w:val="center"/>
              <w:rPr>
                <w:b/>
                <w:bCs/>
                <w:color w:val="000000"/>
                <w:sz w:val="18"/>
                <w:szCs w:val="18"/>
              </w:rPr>
            </w:pPr>
            <w:r>
              <w:rPr>
                <w:b/>
                <w:bCs/>
                <w:color w:val="000000"/>
                <w:sz w:val="18"/>
                <w:szCs w:val="18"/>
              </w:rPr>
              <w:t>67 540,642</w:t>
            </w:r>
          </w:p>
        </w:tc>
        <w:tc>
          <w:tcPr>
            <w:tcW w:w="280" w:type="pct"/>
            <w:gridSpan w:val="2"/>
          </w:tcPr>
          <w:p w:rsidR="00DE1D65" w:rsidRPr="00513667" w:rsidRDefault="00DE1D65" w:rsidP="00513667">
            <w:pPr>
              <w:jc w:val="center"/>
              <w:rPr>
                <w:b/>
                <w:bCs/>
                <w:color w:val="000000"/>
                <w:sz w:val="18"/>
                <w:szCs w:val="18"/>
              </w:rPr>
            </w:pPr>
            <w:r w:rsidRPr="00513667">
              <w:rPr>
                <w:b/>
                <w:bCs/>
                <w:color w:val="000000"/>
                <w:sz w:val="18"/>
                <w:szCs w:val="18"/>
              </w:rPr>
              <w:t>43986,20</w:t>
            </w:r>
          </w:p>
        </w:tc>
        <w:tc>
          <w:tcPr>
            <w:tcW w:w="283" w:type="pct"/>
            <w:gridSpan w:val="2"/>
          </w:tcPr>
          <w:p w:rsidR="00DE1D65" w:rsidRPr="00513667" w:rsidRDefault="00DE1D65" w:rsidP="00513667">
            <w:pPr>
              <w:jc w:val="center"/>
              <w:rPr>
                <w:b/>
                <w:bCs/>
                <w:color w:val="000000"/>
                <w:sz w:val="18"/>
                <w:szCs w:val="18"/>
              </w:rPr>
            </w:pPr>
            <w:r w:rsidRPr="00513667">
              <w:rPr>
                <w:b/>
                <w:bCs/>
                <w:color w:val="000000"/>
                <w:sz w:val="18"/>
                <w:szCs w:val="18"/>
              </w:rPr>
              <w:t>43986,20</w:t>
            </w:r>
          </w:p>
        </w:tc>
        <w:tc>
          <w:tcPr>
            <w:tcW w:w="376" w:type="pct"/>
            <w:gridSpan w:val="2"/>
          </w:tcPr>
          <w:p w:rsidR="00DE1D65" w:rsidRPr="00513667" w:rsidRDefault="00DE1D65" w:rsidP="00513667">
            <w:pPr>
              <w:jc w:val="center"/>
              <w:rPr>
                <w:b/>
                <w:sz w:val="18"/>
                <w:szCs w:val="18"/>
              </w:rPr>
            </w:pPr>
            <w:r w:rsidRPr="00513667">
              <w:rPr>
                <w:b/>
                <w:sz w:val="18"/>
                <w:szCs w:val="18"/>
              </w:rPr>
              <w:t>219941</w:t>
            </w:r>
          </w:p>
        </w:tc>
        <w:tc>
          <w:tcPr>
            <w:tcW w:w="368" w:type="pct"/>
          </w:tcPr>
          <w:p w:rsidR="00DE1D65" w:rsidRPr="00513667" w:rsidRDefault="00DE1D65" w:rsidP="00513667">
            <w:pPr>
              <w:jc w:val="center"/>
              <w:rPr>
                <w:b/>
                <w:sz w:val="18"/>
                <w:szCs w:val="18"/>
              </w:rPr>
            </w:pPr>
            <w:r w:rsidRPr="00513667">
              <w:rPr>
                <w:b/>
                <w:sz w:val="18"/>
                <w:szCs w:val="18"/>
              </w:rPr>
              <w:t>219941</w:t>
            </w:r>
          </w:p>
        </w:tc>
      </w:tr>
      <w:tr w:rsidR="00DE1D65" w:rsidRPr="009702A3" w:rsidTr="00DE1D65">
        <w:tblPrEx>
          <w:tblBorders>
            <w:bottom w:val="single" w:sz="4" w:space="0" w:color="auto"/>
          </w:tblBorders>
          <w:tblLook w:val="01E0" w:firstRow="1" w:lastRow="1" w:firstColumn="1" w:lastColumn="1" w:noHBand="0" w:noVBand="0"/>
        </w:tblPrEx>
        <w:trPr>
          <w:trHeight w:val="20"/>
        </w:trPr>
        <w:tc>
          <w:tcPr>
            <w:tcW w:w="984" w:type="pct"/>
            <w:vMerge/>
          </w:tcPr>
          <w:p w:rsidR="00DE1D65" w:rsidRPr="009702A3" w:rsidRDefault="00DE1D65" w:rsidP="00E90144">
            <w:pPr>
              <w:rPr>
                <w:b/>
                <w:color w:val="000000"/>
                <w:sz w:val="18"/>
                <w:szCs w:val="18"/>
              </w:rPr>
            </w:pPr>
          </w:p>
        </w:tc>
        <w:tc>
          <w:tcPr>
            <w:tcW w:w="1278" w:type="pct"/>
            <w:vMerge/>
          </w:tcPr>
          <w:p w:rsidR="00DE1D65" w:rsidRPr="009702A3" w:rsidRDefault="00DE1D65" w:rsidP="00E90144">
            <w:pPr>
              <w:rPr>
                <w:b/>
                <w:color w:val="000000"/>
                <w:sz w:val="18"/>
                <w:szCs w:val="18"/>
              </w:rPr>
            </w:pPr>
          </w:p>
        </w:tc>
        <w:tc>
          <w:tcPr>
            <w:tcW w:w="1042" w:type="pct"/>
          </w:tcPr>
          <w:p w:rsidR="00DE1D65" w:rsidRPr="009702A3" w:rsidRDefault="00DE1D65" w:rsidP="00E90144">
            <w:pPr>
              <w:rPr>
                <w:color w:val="000000"/>
                <w:sz w:val="18"/>
                <w:szCs w:val="18"/>
              </w:rPr>
            </w:pPr>
            <w:r w:rsidRPr="009702A3">
              <w:rPr>
                <w:color w:val="000000"/>
                <w:sz w:val="18"/>
                <w:szCs w:val="18"/>
              </w:rPr>
              <w:t>республиканский бюджет Чувашской Республики</w:t>
            </w:r>
          </w:p>
        </w:tc>
        <w:tc>
          <w:tcPr>
            <w:tcW w:w="390" w:type="pct"/>
          </w:tcPr>
          <w:p w:rsidR="00DE1D65" w:rsidRPr="00513667" w:rsidRDefault="00DE1D65" w:rsidP="00E90144">
            <w:pPr>
              <w:jc w:val="center"/>
              <w:rPr>
                <w:bCs/>
                <w:color w:val="000000"/>
                <w:sz w:val="18"/>
                <w:szCs w:val="18"/>
              </w:rPr>
            </w:pPr>
            <w:r>
              <w:rPr>
                <w:bCs/>
                <w:color w:val="000000"/>
                <w:sz w:val="18"/>
                <w:szCs w:val="18"/>
              </w:rPr>
              <w:t>63488,152</w:t>
            </w:r>
          </w:p>
        </w:tc>
        <w:tc>
          <w:tcPr>
            <w:tcW w:w="280" w:type="pct"/>
            <w:gridSpan w:val="2"/>
          </w:tcPr>
          <w:p w:rsidR="00DE1D65" w:rsidRPr="00513667" w:rsidRDefault="00DE1D65" w:rsidP="00E90144">
            <w:pPr>
              <w:jc w:val="center"/>
              <w:rPr>
                <w:bCs/>
                <w:color w:val="000000"/>
                <w:sz w:val="18"/>
                <w:szCs w:val="18"/>
              </w:rPr>
            </w:pPr>
            <w:r w:rsidRPr="00513667">
              <w:rPr>
                <w:bCs/>
                <w:color w:val="000000"/>
                <w:sz w:val="18"/>
                <w:szCs w:val="18"/>
              </w:rPr>
              <w:t>41777,47</w:t>
            </w:r>
          </w:p>
        </w:tc>
        <w:tc>
          <w:tcPr>
            <w:tcW w:w="283" w:type="pct"/>
            <w:gridSpan w:val="2"/>
          </w:tcPr>
          <w:p w:rsidR="00DE1D65" w:rsidRPr="00513667" w:rsidRDefault="00DE1D65" w:rsidP="00E90144">
            <w:pPr>
              <w:jc w:val="center"/>
              <w:rPr>
                <w:bCs/>
                <w:color w:val="000000"/>
                <w:sz w:val="18"/>
                <w:szCs w:val="18"/>
              </w:rPr>
            </w:pPr>
            <w:r w:rsidRPr="00513667">
              <w:rPr>
                <w:bCs/>
                <w:color w:val="000000"/>
                <w:sz w:val="18"/>
                <w:szCs w:val="18"/>
              </w:rPr>
              <w:t>41777,47</w:t>
            </w:r>
          </w:p>
        </w:tc>
        <w:tc>
          <w:tcPr>
            <w:tcW w:w="376" w:type="pct"/>
            <w:gridSpan w:val="2"/>
          </w:tcPr>
          <w:p w:rsidR="00DE1D65" w:rsidRPr="00513667" w:rsidRDefault="00DE1D65" w:rsidP="00E90144">
            <w:pPr>
              <w:jc w:val="center"/>
              <w:rPr>
                <w:sz w:val="18"/>
                <w:szCs w:val="18"/>
              </w:rPr>
            </w:pPr>
            <w:r w:rsidRPr="00513667">
              <w:rPr>
                <w:sz w:val="18"/>
                <w:szCs w:val="18"/>
              </w:rPr>
              <w:t>208897,4</w:t>
            </w:r>
          </w:p>
        </w:tc>
        <w:tc>
          <w:tcPr>
            <w:tcW w:w="368" w:type="pct"/>
          </w:tcPr>
          <w:p w:rsidR="00DE1D65" w:rsidRPr="00513667" w:rsidRDefault="00DE1D65" w:rsidP="00E90144">
            <w:pPr>
              <w:jc w:val="center"/>
              <w:rPr>
                <w:sz w:val="18"/>
                <w:szCs w:val="18"/>
              </w:rPr>
            </w:pPr>
            <w:r w:rsidRPr="00513667">
              <w:rPr>
                <w:sz w:val="18"/>
                <w:szCs w:val="18"/>
              </w:rPr>
              <w:t>208897,4</w:t>
            </w:r>
          </w:p>
        </w:tc>
      </w:tr>
      <w:tr w:rsidR="00DE1D65" w:rsidRPr="009702A3" w:rsidTr="00DE1D65">
        <w:tblPrEx>
          <w:tblBorders>
            <w:bottom w:val="single" w:sz="4" w:space="0" w:color="auto"/>
          </w:tblBorders>
          <w:tblLook w:val="01E0" w:firstRow="1" w:lastRow="1" w:firstColumn="1" w:lastColumn="1" w:noHBand="0" w:noVBand="0"/>
        </w:tblPrEx>
        <w:trPr>
          <w:trHeight w:val="20"/>
        </w:trPr>
        <w:tc>
          <w:tcPr>
            <w:tcW w:w="984" w:type="pct"/>
            <w:vMerge/>
          </w:tcPr>
          <w:p w:rsidR="00DE1D65" w:rsidRPr="009702A3" w:rsidRDefault="00DE1D65" w:rsidP="00E90144">
            <w:pPr>
              <w:rPr>
                <w:b/>
                <w:color w:val="000000"/>
                <w:sz w:val="18"/>
                <w:szCs w:val="18"/>
              </w:rPr>
            </w:pPr>
          </w:p>
        </w:tc>
        <w:tc>
          <w:tcPr>
            <w:tcW w:w="1278" w:type="pct"/>
            <w:vMerge/>
          </w:tcPr>
          <w:p w:rsidR="00DE1D65" w:rsidRPr="009702A3" w:rsidRDefault="00DE1D65" w:rsidP="00E90144">
            <w:pPr>
              <w:rPr>
                <w:b/>
                <w:color w:val="000000"/>
                <w:sz w:val="18"/>
                <w:szCs w:val="18"/>
              </w:rPr>
            </w:pPr>
          </w:p>
        </w:tc>
        <w:tc>
          <w:tcPr>
            <w:tcW w:w="1042" w:type="pct"/>
          </w:tcPr>
          <w:p w:rsidR="00DE1D65" w:rsidRPr="009702A3" w:rsidRDefault="00DE1D65" w:rsidP="00E90144">
            <w:pPr>
              <w:rPr>
                <w:color w:val="000000"/>
                <w:sz w:val="18"/>
                <w:szCs w:val="18"/>
              </w:rPr>
            </w:pPr>
            <w:r w:rsidRPr="009702A3">
              <w:rPr>
                <w:color w:val="000000"/>
                <w:sz w:val="18"/>
                <w:szCs w:val="18"/>
              </w:rPr>
              <w:t xml:space="preserve">Бюджет </w:t>
            </w:r>
            <w:r>
              <w:rPr>
                <w:color w:val="000000"/>
                <w:sz w:val="18"/>
                <w:szCs w:val="18"/>
              </w:rPr>
              <w:t>Красночетайского</w:t>
            </w:r>
            <w:r w:rsidRPr="009702A3">
              <w:rPr>
                <w:color w:val="000000"/>
                <w:sz w:val="18"/>
                <w:szCs w:val="18"/>
              </w:rPr>
              <w:t xml:space="preserve"> </w:t>
            </w:r>
            <w:r>
              <w:rPr>
                <w:color w:val="000000"/>
                <w:sz w:val="18"/>
                <w:szCs w:val="18"/>
              </w:rPr>
              <w:t>муниципального округа</w:t>
            </w:r>
            <w:r w:rsidRPr="009702A3">
              <w:rPr>
                <w:color w:val="000000"/>
                <w:sz w:val="18"/>
                <w:szCs w:val="18"/>
              </w:rPr>
              <w:t xml:space="preserve"> </w:t>
            </w:r>
          </w:p>
        </w:tc>
        <w:tc>
          <w:tcPr>
            <w:tcW w:w="390" w:type="pct"/>
          </w:tcPr>
          <w:p w:rsidR="00DE1D65" w:rsidRPr="00513667" w:rsidRDefault="00DE1D65" w:rsidP="00E90144">
            <w:pPr>
              <w:jc w:val="center"/>
              <w:rPr>
                <w:color w:val="000000"/>
                <w:sz w:val="18"/>
                <w:szCs w:val="18"/>
              </w:rPr>
            </w:pPr>
            <w:r>
              <w:rPr>
                <w:color w:val="000000"/>
                <w:sz w:val="18"/>
                <w:szCs w:val="18"/>
              </w:rPr>
              <w:t>4052,49</w:t>
            </w:r>
          </w:p>
        </w:tc>
        <w:tc>
          <w:tcPr>
            <w:tcW w:w="280" w:type="pct"/>
            <w:gridSpan w:val="2"/>
          </w:tcPr>
          <w:p w:rsidR="00DE1D65" w:rsidRPr="00513667" w:rsidRDefault="00DE1D65" w:rsidP="00E90144">
            <w:pPr>
              <w:jc w:val="center"/>
              <w:rPr>
                <w:color w:val="000000"/>
                <w:sz w:val="18"/>
                <w:szCs w:val="18"/>
              </w:rPr>
            </w:pPr>
            <w:r w:rsidRPr="00513667">
              <w:rPr>
                <w:color w:val="000000"/>
                <w:sz w:val="18"/>
                <w:szCs w:val="18"/>
              </w:rPr>
              <w:t>1534,55</w:t>
            </w:r>
          </w:p>
        </w:tc>
        <w:tc>
          <w:tcPr>
            <w:tcW w:w="283" w:type="pct"/>
            <w:gridSpan w:val="2"/>
          </w:tcPr>
          <w:p w:rsidR="00DE1D65" w:rsidRPr="00513667" w:rsidRDefault="00DE1D65" w:rsidP="00E90144">
            <w:pPr>
              <w:jc w:val="center"/>
              <w:rPr>
                <w:color w:val="000000"/>
                <w:sz w:val="18"/>
                <w:szCs w:val="18"/>
              </w:rPr>
            </w:pPr>
            <w:r w:rsidRPr="00513667">
              <w:rPr>
                <w:color w:val="000000"/>
                <w:sz w:val="18"/>
                <w:szCs w:val="18"/>
              </w:rPr>
              <w:t>1534,55</w:t>
            </w:r>
          </w:p>
        </w:tc>
        <w:tc>
          <w:tcPr>
            <w:tcW w:w="376" w:type="pct"/>
            <w:gridSpan w:val="2"/>
          </w:tcPr>
          <w:p w:rsidR="00DE1D65" w:rsidRPr="00513667" w:rsidRDefault="00DE1D65" w:rsidP="00E90144">
            <w:pPr>
              <w:jc w:val="center"/>
              <w:rPr>
                <w:sz w:val="18"/>
                <w:szCs w:val="18"/>
              </w:rPr>
            </w:pPr>
            <w:r w:rsidRPr="00513667">
              <w:rPr>
                <w:sz w:val="18"/>
                <w:szCs w:val="18"/>
              </w:rPr>
              <w:t>7672,75</w:t>
            </w:r>
          </w:p>
        </w:tc>
        <w:tc>
          <w:tcPr>
            <w:tcW w:w="368" w:type="pct"/>
          </w:tcPr>
          <w:p w:rsidR="00DE1D65" w:rsidRPr="00513667" w:rsidRDefault="00DE1D65" w:rsidP="00E90144">
            <w:pPr>
              <w:jc w:val="center"/>
              <w:rPr>
                <w:sz w:val="18"/>
                <w:szCs w:val="18"/>
              </w:rPr>
            </w:pPr>
            <w:r w:rsidRPr="00513667">
              <w:rPr>
                <w:sz w:val="18"/>
                <w:szCs w:val="18"/>
              </w:rPr>
              <w:t>7672,75</w:t>
            </w:r>
          </w:p>
        </w:tc>
      </w:tr>
      <w:tr w:rsidR="00DE1D65" w:rsidRPr="009702A3" w:rsidTr="00DE1D65">
        <w:tblPrEx>
          <w:tblBorders>
            <w:bottom w:val="single" w:sz="4" w:space="0" w:color="auto"/>
          </w:tblBorders>
          <w:tblLook w:val="01E0" w:firstRow="1" w:lastRow="1" w:firstColumn="1" w:lastColumn="1" w:noHBand="0" w:noVBand="0"/>
        </w:tblPrEx>
        <w:trPr>
          <w:trHeight w:val="20"/>
        </w:trPr>
        <w:tc>
          <w:tcPr>
            <w:tcW w:w="984" w:type="pct"/>
            <w:vMerge w:val="restart"/>
          </w:tcPr>
          <w:p w:rsidR="00DE1D65" w:rsidRPr="009702A3" w:rsidRDefault="00DE1D65" w:rsidP="008D19B1">
            <w:pPr>
              <w:rPr>
                <w:b/>
                <w:bCs/>
                <w:color w:val="000000"/>
                <w:sz w:val="18"/>
                <w:szCs w:val="18"/>
              </w:rPr>
            </w:pPr>
            <w:r w:rsidRPr="009702A3">
              <w:rPr>
                <w:b/>
                <w:bCs/>
                <w:color w:val="000000"/>
                <w:sz w:val="18"/>
                <w:szCs w:val="18"/>
              </w:rPr>
              <w:t>Основное меропри</w:t>
            </w:r>
            <w:r w:rsidRPr="009702A3">
              <w:rPr>
                <w:b/>
                <w:bCs/>
                <w:color w:val="000000"/>
                <w:sz w:val="18"/>
                <w:szCs w:val="18"/>
              </w:rPr>
              <w:softHyphen/>
              <w:t>ятие 1</w:t>
            </w:r>
          </w:p>
        </w:tc>
        <w:tc>
          <w:tcPr>
            <w:tcW w:w="1278" w:type="pct"/>
            <w:vMerge w:val="restart"/>
          </w:tcPr>
          <w:p w:rsidR="00DE1D65" w:rsidRPr="009702A3" w:rsidRDefault="00DE1D65" w:rsidP="008D19B1">
            <w:pPr>
              <w:rPr>
                <w:b/>
                <w:bCs/>
                <w:color w:val="000000"/>
                <w:sz w:val="18"/>
                <w:szCs w:val="18"/>
              </w:rPr>
            </w:pPr>
            <w:r w:rsidRPr="009702A3">
              <w:rPr>
                <w:b/>
                <w:bCs/>
                <w:color w:val="000000"/>
                <w:sz w:val="18"/>
                <w:szCs w:val="18"/>
              </w:rPr>
              <w:t>Строительство и реконструкция автомобильных дорог общего пользования местного значения</w:t>
            </w:r>
          </w:p>
        </w:tc>
        <w:tc>
          <w:tcPr>
            <w:tcW w:w="1042" w:type="pct"/>
          </w:tcPr>
          <w:p w:rsidR="00DE1D65" w:rsidRPr="009702A3" w:rsidRDefault="00DE1D65" w:rsidP="008D19B1">
            <w:pPr>
              <w:rPr>
                <w:b/>
                <w:color w:val="000000"/>
                <w:sz w:val="18"/>
                <w:szCs w:val="18"/>
              </w:rPr>
            </w:pPr>
            <w:r w:rsidRPr="009702A3">
              <w:rPr>
                <w:b/>
                <w:bCs/>
                <w:color w:val="000000"/>
                <w:sz w:val="18"/>
                <w:szCs w:val="18"/>
              </w:rPr>
              <w:t>всего</w:t>
            </w:r>
          </w:p>
        </w:tc>
        <w:tc>
          <w:tcPr>
            <w:tcW w:w="390" w:type="pct"/>
            <w:shd w:val="clear" w:color="auto" w:fill="auto"/>
          </w:tcPr>
          <w:p w:rsidR="00DE1D65" w:rsidRPr="009702A3" w:rsidRDefault="00DE1D65" w:rsidP="007B5F7F">
            <w:pPr>
              <w:spacing w:line="238" w:lineRule="auto"/>
              <w:jc w:val="center"/>
              <w:rPr>
                <w:b/>
                <w:color w:val="000000"/>
                <w:sz w:val="18"/>
                <w:szCs w:val="18"/>
              </w:rPr>
            </w:pPr>
            <w:r w:rsidRPr="009702A3">
              <w:rPr>
                <w:b/>
                <w:color w:val="000000"/>
                <w:sz w:val="18"/>
                <w:szCs w:val="18"/>
              </w:rPr>
              <w:t>х</w:t>
            </w:r>
          </w:p>
        </w:tc>
        <w:tc>
          <w:tcPr>
            <w:tcW w:w="280" w:type="pct"/>
            <w:gridSpan w:val="2"/>
            <w:shd w:val="clear" w:color="auto" w:fill="auto"/>
          </w:tcPr>
          <w:p w:rsidR="00DE1D65" w:rsidRPr="009702A3" w:rsidRDefault="00DE1D65" w:rsidP="007B5F7F">
            <w:pPr>
              <w:spacing w:line="238" w:lineRule="auto"/>
              <w:jc w:val="center"/>
              <w:rPr>
                <w:b/>
                <w:color w:val="000000"/>
                <w:sz w:val="18"/>
                <w:szCs w:val="18"/>
              </w:rPr>
            </w:pPr>
            <w:r w:rsidRPr="009702A3">
              <w:rPr>
                <w:b/>
                <w:color w:val="000000"/>
                <w:sz w:val="18"/>
                <w:szCs w:val="18"/>
              </w:rPr>
              <w:t>х</w:t>
            </w:r>
          </w:p>
        </w:tc>
        <w:tc>
          <w:tcPr>
            <w:tcW w:w="283" w:type="pct"/>
            <w:gridSpan w:val="2"/>
            <w:shd w:val="clear" w:color="auto" w:fill="auto"/>
          </w:tcPr>
          <w:p w:rsidR="00DE1D65" w:rsidRPr="009702A3" w:rsidRDefault="00DE1D65" w:rsidP="007B5F7F">
            <w:pPr>
              <w:spacing w:line="238" w:lineRule="auto"/>
              <w:jc w:val="center"/>
              <w:rPr>
                <w:b/>
                <w:color w:val="000000"/>
                <w:sz w:val="18"/>
                <w:szCs w:val="18"/>
              </w:rPr>
            </w:pPr>
            <w:r w:rsidRPr="009702A3">
              <w:rPr>
                <w:b/>
                <w:color w:val="000000"/>
                <w:sz w:val="18"/>
                <w:szCs w:val="18"/>
              </w:rPr>
              <w:t>х</w:t>
            </w:r>
          </w:p>
        </w:tc>
        <w:tc>
          <w:tcPr>
            <w:tcW w:w="376" w:type="pct"/>
            <w:gridSpan w:val="2"/>
            <w:shd w:val="clear" w:color="auto" w:fill="auto"/>
          </w:tcPr>
          <w:p w:rsidR="00DE1D65" w:rsidRPr="009702A3" w:rsidRDefault="00DE1D65" w:rsidP="007B5F7F">
            <w:pPr>
              <w:spacing w:line="238" w:lineRule="auto"/>
              <w:jc w:val="center"/>
              <w:rPr>
                <w:b/>
                <w:color w:val="000000"/>
                <w:sz w:val="18"/>
                <w:szCs w:val="18"/>
              </w:rPr>
            </w:pPr>
            <w:r w:rsidRPr="009702A3">
              <w:rPr>
                <w:b/>
                <w:color w:val="000000"/>
                <w:sz w:val="18"/>
                <w:szCs w:val="18"/>
              </w:rPr>
              <w:t>х</w:t>
            </w:r>
          </w:p>
        </w:tc>
        <w:tc>
          <w:tcPr>
            <w:tcW w:w="368" w:type="pct"/>
          </w:tcPr>
          <w:p w:rsidR="00DE1D65" w:rsidRPr="009702A3" w:rsidRDefault="00DE1D65" w:rsidP="007B5F7F">
            <w:pPr>
              <w:spacing w:line="238" w:lineRule="auto"/>
              <w:jc w:val="center"/>
              <w:rPr>
                <w:b/>
                <w:color w:val="000000"/>
                <w:sz w:val="18"/>
                <w:szCs w:val="18"/>
              </w:rPr>
            </w:pPr>
            <w:r w:rsidRPr="009702A3">
              <w:rPr>
                <w:b/>
                <w:color w:val="000000"/>
                <w:sz w:val="18"/>
                <w:szCs w:val="18"/>
              </w:rPr>
              <w:t>х</w:t>
            </w:r>
          </w:p>
        </w:tc>
      </w:tr>
      <w:tr w:rsidR="00DE1D65" w:rsidRPr="009702A3" w:rsidTr="00DE1D65">
        <w:tblPrEx>
          <w:tblBorders>
            <w:bottom w:val="single" w:sz="4" w:space="0" w:color="auto"/>
          </w:tblBorders>
          <w:tblLook w:val="01E0" w:firstRow="1" w:lastRow="1" w:firstColumn="1" w:lastColumn="1" w:noHBand="0" w:noVBand="0"/>
        </w:tblPrEx>
        <w:trPr>
          <w:trHeight w:val="20"/>
        </w:trPr>
        <w:tc>
          <w:tcPr>
            <w:tcW w:w="984" w:type="pct"/>
            <w:vMerge/>
          </w:tcPr>
          <w:p w:rsidR="00DE1D65" w:rsidRPr="009702A3" w:rsidRDefault="00DE1D65" w:rsidP="008D19B1">
            <w:pPr>
              <w:rPr>
                <w:color w:val="000000"/>
                <w:sz w:val="18"/>
                <w:szCs w:val="18"/>
              </w:rPr>
            </w:pPr>
          </w:p>
        </w:tc>
        <w:tc>
          <w:tcPr>
            <w:tcW w:w="1278" w:type="pct"/>
            <w:vMerge/>
          </w:tcPr>
          <w:p w:rsidR="00DE1D65" w:rsidRPr="009702A3" w:rsidRDefault="00DE1D65" w:rsidP="008D19B1">
            <w:pPr>
              <w:rPr>
                <w:color w:val="000000"/>
                <w:sz w:val="18"/>
                <w:szCs w:val="18"/>
              </w:rPr>
            </w:pPr>
          </w:p>
        </w:tc>
        <w:tc>
          <w:tcPr>
            <w:tcW w:w="1042" w:type="pct"/>
          </w:tcPr>
          <w:p w:rsidR="00DE1D65" w:rsidRPr="009702A3" w:rsidRDefault="00DE1D65" w:rsidP="008D19B1">
            <w:pPr>
              <w:rPr>
                <w:color w:val="000000"/>
                <w:sz w:val="18"/>
                <w:szCs w:val="18"/>
              </w:rPr>
            </w:pPr>
            <w:r w:rsidRPr="009702A3">
              <w:rPr>
                <w:color w:val="000000"/>
                <w:sz w:val="18"/>
                <w:szCs w:val="18"/>
              </w:rPr>
              <w:t>республиканский бюджет Чувашской Республики</w:t>
            </w:r>
          </w:p>
        </w:tc>
        <w:tc>
          <w:tcPr>
            <w:tcW w:w="390" w:type="pct"/>
            <w:shd w:val="clear" w:color="auto" w:fill="auto"/>
          </w:tcPr>
          <w:p w:rsidR="00DE1D65" w:rsidRPr="009702A3" w:rsidRDefault="00DE1D65" w:rsidP="007B5F7F">
            <w:pPr>
              <w:spacing w:line="238" w:lineRule="auto"/>
              <w:jc w:val="center"/>
              <w:rPr>
                <w:color w:val="000000"/>
                <w:sz w:val="18"/>
                <w:szCs w:val="18"/>
              </w:rPr>
            </w:pPr>
            <w:r w:rsidRPr="009702A3">
              <w:rPr>
                <w:color w:val="000000"/>
                <w:sz w:val="18"/>
                <w:szCs w:val="18"/>
              </w:rPr>
              <w:t>х</w:t>
            </w:r>
          </w:p>
        </w:tc>
        <w:tc>
          <w:tcPr>
            <w:tcW w:w="280" w:type="pct"/>
            <w:gridSpan w:val="2"/>
            <w:shd w:val="clear" w:color="auto" w:fill="auto"/>
          </w:tcPr>
          <w:p w:rsidR="00DE1D65" w:rsidRPr="009702A3" w:rsidRDefault="00DE1D65" w:rsidP="007B5F7F">
            <w:pPr>
              <w:spacing w:line="238" w:lineRule="auto"/>
              <w:jc w:val="center"/>
              <w:rPr>
                <w:color w:val="000000"/>
                <w:sz w:val="18"/>
                <w:szCs w:val="18"/>
              </w:rPr>
            </w:pPr>
            <w:r w:rsidRPr="009702A3">
              <w:rPr>
                <w:color w:val="000000"/>
                <w:sz w:val="18"/>
                <w:szCs w:val="18"/>
              </w:rPr>
              <w:t>х</w:t>
            </w:r>
          </w:p>
        </w:tc>
        <w:tc>
          <w:tcPr>
            <w:tcW w:w="283" w:type="pct"/>
            <w:gridSpan w:val="2"/>
            <w:shd w:val="clear" w:color="auto" w:fill="auto"/>
          </w:tcPr>
          <w:p w:rsidR="00DE1D65" w:rsidRPr="009702A3" w:rsidRDefault="00DE1D65" w:rsidP="007B5F7F">
            <w:pPr>
              <w:spacing w:line="238" w:lineRule="auto"/>
              <w:jc w:val="center"/>
              <w:rPr>
                <w:color w:val="000000"/>
                <w:sz w:val="18"/>
                <w:szCs w:val="18"/>
              </w:rPr>
            </w:pPr>
            <w:r w:rsidRPr="009702A3">
              <w:rPr>
                <w:color w:val="000000"/>
                <w:sz w:val="18"/>
                <w:szCs w:val="18"/>
              </w:rPr>
              <w:t>х</w:t>
            </w:r>
          </w:p>
        </w:tc>
        <w:tc>
          <w:tcPr>
            <w:tcW w:w="376" w:type="pct"/>
            <w:gridSpan w:val="2"/>
            <w:shd w:val="clear" w:color="auto" w:fill="auto"/>
          </w:tcPr>
          <w:p w:rsidR="00DE1D65" w:rsidRPr="009702A3" w:rsidRDefault="00DE1D65" w:rsidP="007B5F7F">
            <w:pPr>
              <w:spacing w:line="238" w:lineRule="auto"/>
              <w:jc w:val="center"/>
              <w:rPr>
                <w:color w:val="000000"/>
                <w:sz w:val="18"/>
                <w:szCs w:val="18"/>
              </w:rPr>
            </w:pPr>
            <w:r w:rsidRPr="009702A3">
              <w:rPr>
                <w:color w:val="000000"/>
                <w:sz w:val="18"/>
                <w:szCs w:val="18"/>
              </w:rPr>
              <w:t>х</w:t>
            </w:r>
          </w:p>
        </w:tc>
        <w:tc>
          <w:tcPr>
            <w:tcW w:w="368" w:type="pct"/>
          </w:tcPr>
          <w:p w:rsidR="00DE1D65" w:rsidRPr="009702A3" w:rsidRDefault="00DE1D65" w:rsidP="007B5F7F">
            <w:pPr>
              <w:spacing w:line="238" w:lineRule="auto"/>
              <w:jc w:val="center"/>
              <w:rPr>
                <w:color w:val="000000"/>
                <w:sz w:val="18"/>
                <w:szCs w:val="18"/>
              </w:rPr>
            </w:pPr>
            <w:r w:rsidRPr="009702A3">
              <w:rPr>
                <w:color w:val="000000"/>
                <w:sz w:val="18"/>
                <w:szCs w:val="18"/>
              </w:rPr>
              <w:t>х</w:t>
            </w:r>
          </w:p>
        </w:tc>
      </w:tr>
      <w:tr w:rsidR="00DE1D65" w:rsidRPr="009702A3" w:rsidTr="00DE1D65">
        <w:tblPrEx>
          <w:tblBorders>
            <w:bottom w:val="single" w:sz="4" w:space="0" w:color="auto"/>
          </w:tblBorders>
          <w:tblLook w:val="01E0" w:firstRow="1" w:lastRow="1" w:firstColumn="1" w:lastColumn="1" w:noHBand="0" w:noVBand="0"/>
        </w:tblPrEx>
        <w:trPr>
          <w:trHeight w:val="20"/>
        </w:trPr>
        <w:tc>
          <w:tcPr>
            <w:tcW w:w="984" w:type="pct"/>
            <w:vMerge/>
          </w:tcPr>
          <w:p w:rsidR="00DE1D65" w:rsidRPr="009702A3" w:rsidRDefault="00DE1D65" w:rsidP="008D19B1">
            <w:pPr>
              <w:rPr>
                <w:color w:val="000000"/>
                <w:sz w:val="18"/>
                <w:szCs w:val="18"/>
              </w:rPr>
            </w:pPr>
          </w:p>
        </w:tc>
        <w:tc>
          <w:tcPr>
            <w:tcW w:w="1278" w:type="pct"/>
            <w:vMerge/>
          </w:tcPr>
          <w:p w:rsidR="00DE1D65" w:rsidRPr="009702A3" w:rsidRDefault="00DE1D65" w:rsidP="008D19B1">
            <w:pPr>
              <w:rPr>
                <w:color w:val="000000"/>
                <w:sz w:val="18"/>
                <w:szCs w:val="18"/>
              </w:rPr>
            </w:pPr>
          </w:p>
        </w:tc>
        <w:tc>
          <w:tcPr>
            <w:tcW w:w="1042" w:type="pct"/>
          </w:tcPr>
          <w:p w:rsidR="00DE1D65" w:rsidRPr="009702A3" w:rsidRDefault="00DE1D65" w:rsidP="008D19B1">
            <w:pPr>
              <w:rPr>
                <w:color w:val="000000"/>
                <w:sz w:val="18"/>
                <w:szCs w:val="18"/>
              </w:rPr>
            </w:pPr>
            <w:r w:rsidRPr="009702A3">
              <w:rPr>
                <w:color w:val="000000"/>
                <w:sz w:val="18"/>
                <w:szCs w:val="18"/>
              </w:rPr>
              <w:t xml:space="preserve">Бюджет </w:t>
            </w:r>
            <w:r>
              <w:rPr>
                <w:color w:val="000000"/>
                <w:sz w:val="18"/>
                <w:szCs w:val="18"/>
              </w:rPr>
              <w:t>Красночетайского</w:t>
            </w:r>
            <w:r w:rsidRPr="009702A3">
              <w:rPr>
                <w:color w:val="000000"/>
                <w:sz w:val="18"/>
                <w:szCs w:val="18"/>
              </w:rPr>
              <w:t xml:space="preserve"> </w:t>
            </w:r>
            <w:r>
              <w:rPr>
                <w:color w:val="000000"/>
                <w:sz w:val="18"/>
                <w:szCs w:val="18"/>
              </w:rPr>
              <w:t>муниципального округа</w:t>
            </w:r>
          </w:p>
        </w:tc>
        <w:tc>
          <w:tcPr>
            <w:tcW w:w="390" w:type="pct"/>
            <w:shd w:val="clear" w:color="auto" w:fill="auto"/>
          </w:tcPr>
          <w:p w:rsidR="00DE1D65" w:rsidRPr="009702A3" w:rsidRDefault="00DE1D65" w:rsidP="007B5F7F">
            <w:pPr>
              <w:spacing w:line="238" w:lineRule="auto"/>
              <w:jc w:val="center"/>
              <w:rPr>
                <w:color w:val="000000"/>
                <w:sz w:val="18"/>
                <w:szCs w:val="18"/>
              </w:rPr>
            </w:pPr>
            <w:r w:rsidRPr="009702A3">
              <w:rPr>
                <w:color w:val="000000"/>
                <w:sz w:val="18"/>
                <w:szCs w:val="18"/>
              </w:rPr>
              <w:t>х</w:t>
            </w:r>
          </w:p>
        </w:tc>
        <w:tc>
          <w:tcPr>
            <w:tcW w:w="280" w:type="pct"/>
            <w:gridSpan w:val="2"/>
            <w:shd w:val="clear" w:color="auto" w:fill="auto"/>
          </w:tcPr>
          <w:p w:rsidR="00DE1D65" w:rsidRPr="009702A3" w:rsidRDefault="00DE1D65" w:rsidP="007B5F7F">
            <w:pPr>
              <w:spacing w:line="238" w:lineRule="auto"/>
              <w:jc w:val="center"/>
              <w:rPr>
                <w:color w:val="000000"/>
                <w:sz w:val="18"/>
                <w:szCs w:val="18"/>
              </w:rPr>
            </w:pPr>
            <w:r w:rsidRPr="009702A3">
              <w:rPr>
                <w:color w:val="000000"/>
                <w:sz w:val="18"/>
                <w:szCs w:val="18"/>
              </w:rPr>
              <w:t>х</w:t>
            </w:r>
          </w:p>
        </w:tc>
        <w:tc>
          <w:tcPr>
            <w:tcW w:w="283" w:type="pct"/>
            <w:gridSpan w:val="2"/>
            <w:shd w:val="clear" w:color="auto" w:fill="auto"/>
          </w:tcPr>
          <w:p w:rsidR="00DE1D65" w:rsidRPr="009702A3" w:rsidRDefault="00DE1D65" w:rsidP="007B5F7F">
            <w:pPr>
              <w:spacing w:line="238" w:lineRule="auto"/>
              <w:jc w:val="center"/>
              <w:rPr>
                <w:color w:val="000000"/>
                <w:sz w:val="18"/>
                <w:szCs w:val="18"/>
              </w:rPr>
            </w:pPr>
            <w:r w:rsidRPr="009702A3">
              <w:rPr>
                <w:color w:val="000000"/>
                <w:sz w:val="18"/>
                <w:szCs w:val="18"/>
              </w:rPr>
              <w:t>х</w:t>
            </w:r>
          </w:p>
        </w:tc>
        <w:tc>
          <w:tcPr>
            <w:tcW w:w="376" w:type="pct"/>
            <w:gridSpan w:val="2"/>
            <w:shd w:val="clear" w:color="auto" w:fill="auto"/>
          </w:tcPr>
          <w:p w:rsidR="00DE1D65" w:rsidRPr="009702A3" w:rsidRDefault="00DE1D65" w:rsidP="007B5F7F">
            <w:pPr>
              <w:spacing w:line="238" w:lineRule="auto"/>
              <w:jc w:val="center"/>
              <w:rPr>
                <w:color w:val="000000"/>
                <w:sz w:val="18"/>
                <w:szCs w:val="18"/>
              </w:rPr>
            </w:pPr>
            <w:r w:rsidRPr="009702A3">
              <w:rPr>
                <w:color w:val="000000"/>
                <w:sz w:val="18"/>
                <w:szCs w:val="18"/>
              </w:rPr>
              <w:t>х</w:t>
            </w:r>
          </w:p>
        </w:tc>
        <w:tc>
          <w:tcPr>
            <w:tcW w:w="368" w:type="pct"/>
          </w:tcPr>
          <w:p w:rsidR="00DE1D65" w:rsidRPr="009702A3" w:rsidRDefault="00DE1D65" w:rsidP="007B5F7F">
            <w:pPr>
              <w:spacing w:line="238" w:lineRule="auto"/>
              <w:jc w:val="center"/>
              <w:rPr>
                <w:color w:val="000000"/>
                <w:sz w:val="18"/>
                <w:szCs w:val="18"/>
              </w:rPr>
            </w:pPr>
            <w:r w:rsidRPr="009702A3">
              <w:rPr>
                <w:color w:val="000000"/>
                <w:sz w:val="18"/>
                <w:szCs w:val="18"/>
              </w:rPr>
              <w:t>х</w:t>
            </w:r>
          </w:p>
        </w:tc>
      </w:tr>
      <w:tr w:rsidR="00DE1D65" w:rsidRPr="009702A3" w:rsidTr="00DE1D65">
        <w:tblPrEx>
          <w:tblBorders>
            <w:bottom w:val="single" w:sz="4" w:space="0" w:color="auto"/>
          </w:tblBorders>
          <w:tblLook w:val="01E0" w:firstRow="1" w:lastRow="1" w:firstColumn="1" w:lastColumn="1" w:noHBand="0" w:noVBand="0"/>
        </w:tblPrEx>
        <w:trPr>
          <w:trHeight w:val="20"/>
        </w:trPr>
        <w:tc>
          <w:tcPr>
            <w:tcW w:w="984" w:type="pct"/>
            <w:vMerge w:val="restart"/>
          </w:tcPr>
          <w:p w:rsidR="00DE1D65" w:rsidRPr="009702A3" w:rsidRDefault="00DE1D65" w:rsidP="008D19B1">
            <w:pPr>
              <w:rPr>
                <w:color w:val="000000"/>
                <w:sz w:val="18"/>
                <w:szCs w:val="18"/>
              </w:rPr>
            </w:pPr>
            <w:r w:rsidRPr="009702A3">
              <w:rPr>
                <w:color w:val="000000"/>
                <w:sz w:val="18"/>
                <w:szCs w:val="18"/>
              </w:rPr>
              <w:t>Мероприятие 1.1</w:t>
            </w:r>
          </w:p>
        </w:tc>
        <w:tc>
          <w:tcPr>
            <w:tcW w:w="1278" w:type="pct"/>
            <w:vMerge w:val="restart"/>
          </w:tcPr>
          <w:p w:rsidR="00DE1D65" w:rsidRPr="009702A3" w:rsidRDefault="00DE1D65" w:rsidP="008D19B1">
            <w:pPr>
              <w:rPr>
                <w:color w:val="000000"/>
                <w:sz w:val="18"/>
                <w:szCs w:val="18"/>
              </w:rPr>
            </w:pPr>
            <w:r w:rsidRPr="009702A3">
              <w:rPr>
                <w:color w:val="000000"/>
                <w:sz w:val="18"/>
                <w:szCs w:val="18"/>
              </w:rPr>
              <w:t>Строительство и реконструкция автомобильных дорог общего пользования местного значения</w:t>
            </w:r>
          </w:p>
        </w:tc>
        <w:tc>
          <w:tcPr>
            <w:tcW w:w="1042" w:type="pct"/>
          </w:tcPr>
          <w:p w:rsidR="00DE1D65" w:rsidRPr="009702A3" w:rsidRDefault="00DE1D65" w:rsidP="008D19B1">
            <w:pPr>
              <w:rPr>
                <w:b/>
                <w:color w:val="000000"/>
                <w:sz w:val="18"/>
                <w:szCs w:val="18"/>
              </w:rPr>
            </w:pPr>
            <w:r w:rsidRPr="009702A3">
              <w:rPr>
                <w:b/>
                <w:bCs/>
                <w:color w:val="000000"/>
                <w:sz w:val="18"/>
                <w:szCs w:val="18"/>
              </w:rPr>
              <w:t>всего</w:t>
            </w:r>
          </w:p>
        </w:tc>
        <w:tc>
          <w:tcPr>
            <w:tcW w:w="390" w:type="pct"/>
          </w:tcPr>
          <w:p w:rsidR="00DE1D65" w:rsidRPr="009702A3" w:rsidRDefault="00DE1D65" w:rsidP="007B5F7F">
            <w:pPr>
              <w:spacing w:line="238" w:lineRule="auto"/>
              <w:jc w:val="center"/>
              <w:rPr>
                <w:b/>
                <w:color w:val="000000"/>
                <w:sz w:val="18"/>
                <w:szCs w:val="18"/>
              </w:rPr>
            </w:pPr>
            <w:r w:rsidRPr="009702A3">
              <w:rPr>
                <w:b/>
                <w:color w:val="000000"/>
                <w:sz w:val="18"/>
                <w:szCs w:val="18"/>
              </w:rPr>
              <w:t>х</w:t>
            </w:r>
          </w:p>
        </w:tc>
        <w:tc>
          <w:tcPr>
            <w:tcW w:w="280" w:type="pct"/>
            <w:gridSpan w:val="2"/>
          </w:tcPr>
          <w:p w:rsidR="00DE1D65" w:rsidRPr="009702A3" w:rsidRDefault="00DE1D65" w:rsidP="007B5F7F">
            <w:pPr>
              <w:spacing w:line="238" w:lineRule="auto"/>
              <w:jc w:val="center"/>
              <w:rPr>
                <w:b/>
                <w:color w:val="000000"/>
                <w:sz w:val="18"/>
                <w:szCs w:val="18"/>
              </w:rPr>
            </w:pPr>
            <w:r w:rsidRPr="009702A3">
              <w:rPr>
                <w:b/>
                <w:color w:val="000000"/>
                <w:sz w:val="18"/>
                <w:szCs w:val="18"/>
              </w:rPr>
              <w:t>х</w:t>
            </w:r>
          </w:p>
        </w:tc>
        <w:tc>
          <w:tcPr>
            <w:tcW w:w="283" w:type="pct"/>
            <w:gridSpan w:val="2"/>
          </w:tcPr>
          <w:p w:rsidR="00DE1D65" w:rsidRPr="009702A3" w:rsidRDefault="00DE1D65" w:rsidP="007B5F7F">
            <w:pPr>
              <w:spacing w:line="238" w:lineRule="auto"/>
              <w:jc w:val="center"/>
              <w:rPr>
                <w:b/>
                <w:color w:val="000000"/>
                <w:sz w:val="18"/>
                <w:szCs w:val="18"/>
              </w:rPr>
            </w:pPr>
            <w:r w:rsidRPr="009702A3">
              <w:rPr>
                <w:b/>
                <w:color w:val="000000"/>
                <w:sz w:val="18"/>
                <w:szCs w:val="18"/>
              </w:rPr>
              <w:t>х</w:t>
            </w:r>
          </w:p>
        </w:tc>
        <w:tc>
          <w:tcPr>
            <w:tcW w:w="376" w:type="pct"/>
            <w:gridSpan w:val="2"/>
          </w:tcPr>
          <w:p w:rsidR="00DE1D65" w:rsidRPr="009702A3" w:rsidRDefault="00DE1D65" w:rsidP="007B5F7F">
            <w:pPr>
              <w:spacing w:line="238" w:lineRule="auto"/>
              <w:jc w:val="center"/>
              <w:rPr>
                <w:b/>
                <w:color w:val="000000"/>
                <w:sz w:val="18"/>
                <w:szCs w:val="18"/>
              </w:rPr>
            </w:pPr>
            <w:r w:rsidRPr="009702A3">
              <w:rPr>
                <w:b/>
                <w:color w:val="000000"/>
                <w:sz w:val="18"/>
                <w:szCs w:val="18"/>
              </w:rPr>
              <w:t>х</w:t>
            </w:r>
          </w:p>
        </w:tc>
        <w:tc>
          <w:tcPr>
            <w:tcW w:w="368" w:type="pct"/>
          </w:tcPr>
          <w:p w:rsidR="00DE1D65" w:rsidRPr="009702A3" w:rsidRDefault="00DE1D65" w:rsidP="007B5F7F">
            <w:pPr>
              <w:spacing w:line="238" w:lineRule="auto"/>
              <w:jc w:val="center"/>
              <w:rPr>
                <w:b/>
                <w:color w:val="000000"/>
                <w:sz w:val="18"/>
                <w:szCs w:val="18"/>
              </w:rPr>
            </w:pPr>
            <w:r w:rsidRPr="009702A3">
              <w:rPr>
                <w:b/>
                <w:color w:val="000000"/>
                <w:sz w:val="18"/>
                <w:szCs w:val="18"/>
              </w:rPr>
              <w:t>х</w:t>
            </w:r>
          </w:p>
        </w:tc>
      </w:tr>
      <w:tr w:rsidR="00DE1D65" w:rsidRPr="009702A3" w:rsidTr="00DE1D65">
        <w:tblPrEx>
          <w:tblBorders>
            <w:bottom w:val="single" w:sz="4" w:space="0" w:color="auto"/>
          </w:tblBorders>
          <w:tblLook w:val="01E0" w:firstRow="1" w:lastRow="1" w:firstColumn="1" w:lastColumn="1" w:noHBand="0" w:noVBand="0"/>
        </w:tblPrEx>
        <w:trPr>
          <w:trHeight w:val="20"/>
        </w:trPr>
        <w:tc>
          <w:tcPr>
            <w:tcW w:w="984" w:type="pct"/>
            <w:vMerge/>
          </w:tcPr>
          <w:p w:rsidR="00DE1D65" w:rsidRPr="009702A3" w:rsidRDefault="00DE1D65" w:rsidP="008D19B1">
            <w:pPr>
              <w:rPr>
                <w:color w:val="000000"/>
                <w:sz w:val="18"/>
                <w:szCs w:val="18"/>
              </w:rPr>
            </w:pPr>
          </w:p>
        </w:tc>
        <w:tc>
          <w:tcPr>
            <w:tcW w:w="1278" w:type="pct"/>
            <w:vMerge/>
          </w:tcPr>
          <w:p w:rsidR="00DE1D65" w:rsidRPr="009702A3" w:rsidRDefault="00DE1D65" w:rsidP="008D19B1">
            <w:pPr>
              <w:rPr>
                <w:color w:val="000000"/>
                <w:sz w:val="18"/>
                <w:szCs w:val="18"/>
              </w:rPr>
            </w:pPr>
          </w:p>
        </w:tc>
        <w:tc>
          <w:tcPr>
            <w:tcW w:w="1042" w:type="pct"/>
          </w:tcPr>
          <w:p w:rsidR="00DE1D65" w:rsidRPr="009702A3" w:rsidRDefault="00DE1D65" w:rsidP="008D19B1">
            <w:pPr>
              <w:rPr>
                <w:color w:val="000000"/>
                <w:sz w:val="18"/>
                <w:szCs w:val="18"/>
              </w:rPr>
            </w:pPr>
            <w:r w:rsidRPr="009702A3">
              <w:rPr>
                <w:color w:val="000000"/>
                <w:sz w:val="18"/>
                <w:szCs w:val="18"/>
              </w:rPr>
              <w:t>республиканский бюджет Чувашской Республики</w:t>
            </w:r>
          </w:p>
        </w:tc>
        <w:tc>
          <w:tcPr>
            <w:tcW w:w="390" w:type="pct"/>
          </w:tcPr>
          <w:p w:rsidR="00DE1D65" w:rsidRPr="009702A3" w:rsidRDefault="00DE1D65" w:rsidP="007B5F7F">
            <w:pPr>
              <w:spacing w:line="238" w:lineRule="auto"/>
              <w:jc w:val="center"/>
              <w:rPr>
                <w:color w:val="000000"/>
                <w:sz w:val="18"/>
                <w:szCs w:val="18"/>
              </w:rPr>
            </w:pPr>
            <w:r w:rsidRPr="009702A3">
              <w:rPr>
                <w:color w:val="000000"/>
                <w:sz w:val="18"/>
                <w:szCs w:val="18"/>
              </w:rPr>
              <w:t>х</w:t>
            </w:r>
          </w:p>
        </w:tc>
        <w:tc>
          <w:tcPr>
            <w:tcW w:w="280" w:type="pct"/>
            <w:gridSpan w:val="2"/>
          </w:tcPr>
          <w:p w:rsidR="00DE1D65" w:rsidRPr="009702A3" w:rsidRDefault="00DE1D65" w:rsidP="007B5F7F">
            <w:pPr>
              <w:spacing w:line="238" w:lineRule="auto"/>
              <w:jc w:val="center"/>
              <w:rPr>
                <w:color w:val="000000"/>
                <w:sz w:val="18"/>
                <w:szCs w:val="18"/>
              </w:rPr>
            </w:pPr>
            <w:r w:rsidRPr="009702A3">
              <w:rPr>
                <w:color w:val="000000"/>
                <w:sz w:val="18"/>
                <w:szCs w:val="18"/>
              </w:rPr>
              <w:t>х</w:t>
            </w:r>
          </w:p>
        </w:tc>
        <w:tc>
          <w:tcPr>
            <w:tcW w:w="283" w:type="pct"/>
            <w:gridSpan w:val="2"/>
          </w:tcPr>
          <w:p w:rsidR="00DE1D65" w:rsidRPr="009702A3" w:rsidRDefault="00DE1D65" w:rsidP="007B5F7F">
            <w:pPr>
              <w:spacing w:line="238" w:lineRule="auto"/>
              <w:jc w:val="center"/>
              <w:rPr>
                <w:color w:val="000000"/>
                <w:sz w:val="18"/>
                <w:szCs w:val="18"/>
              </w:rPr>
            </w:pPr>
            <w:r w:rsidRPr="009702A3">
              <w:rPr>
                <w:color w:val="000000"/>
                <w:sz w:val="18"/>
                <w:szCs w:val="18"/>
              </w:rPr>
              <w:t>х</w:t>
            </w:r>
          </w:p>
        </w:tc>
        <w:tc>
          <w:tcPr>
            <w:tcW w:w="376" w:type="pct"/>
            <w:gridSpan w:val="2"/>
          </w:tcPr>
          <w:p w:rsidR="00DE1D65" w:rsidRPr="009702A3" w:rsidRDefault="00DE1D65" w:rsidP="007B5F7F">
            <w:pPr>
              <w:spacing w:line="238" w:lineRule="auto"/>
              <w:jc w:val="center"/>
              <w:rPr>
                <w:color w:val="000000"/>
                <w:sz w:val="18"/>
                <w:szCs w:val="18"/>
              </w:rPr>
            </w:pPr>
            <w:r w:rsidRPr="009702A3">
              <w:rPr>
                <w:color w:val="000000"/>
                <w:sz w:val="18"/>
                <w:szCs w:val="18"/>
              </w:rPr>
              <w:t>х</w:t>
            </w:r>
          </w:p>
        </w:tc>
        <w:tc>
          <w:tcPr>
            <w:tcW w:w="368" w:type="pct"/>
          </w:tcPr>
          <w:p w:rsidR="00DE1D65" w:rsidRPr="009702A3" w:rsidRDefault="00DE1D65" w:rsidP="007B5F7F">
            <w:pPr>
              <w:spacing w:line="238" w:lineRule="auto"/>
              <w:jc w:val="center"/>
              <w:rPr>
                <w:color w:val="000000"/>
                <w:sz w:val="18"/>
                <w:szCs w:val="18"/>
              </w:rPr>
            </w:pPr>
            <w:r w:rsidRPr="009702A3">
              <w:rPr>
                <w:color w:val="000000"/>
                <w:sz w:val="18"/>
                <w:szCs w:val="18"/>
              </w:rPr>
              <w:t>х</w:t>
            </w:r>
          </w:p>
        </w:tc>
      </w:tr>
      <w:tr w:rsidR="00DE1D65" w:rsidRPr="009702A3" w:rsidTr="00DE1D65">
        <w:tblPrEx>
          <w:tblBorders>
            <w:bottom w:val="single" w:sz="4" w:space="0" w:color="auto"/>
          </w:tblBorders>
          <w:tblLook w:val="01E0" w:firstRow="1" w:lastRow="1" w:firstColumn="1" w:lastColumn="1" w:noHBand="0" w:noVBand="0"/>
        </w:tblPrEx>
        <w:trPr>
          <w:trHeight w:val="20"/>
        </w:trPr>
        <w:tc>
          <w:tcPr>
            <w:tcW w:w="984" w:type="pct"/>
            <w:vMerge/>
          </w:tcPr>
          <w:p w:rsidR="00DE1D65" w:rsidRPr="009702A3" w:rsidRDefault="00DE1D65" w:rsidP="008D19B1">
            <w:pPr>
              <w:rPr>
                <w:color w:val="000000"/>
                <w:sz w:val="18"/>
                <w:szCs w:val="18"/>
              </w:rPr>
            </w:pPr>
          </w:p>
        </w:tc>
        <w:tc>
          <w:tcPr>
            <w:tcW w:w="1278" w:type="pct"/>
            <w:vMerge/>
          </w:tcPr>
          <w:p w:rsidR="00DE1D65" w:rsidRPr="009702A3" w:rsidRDefault="00DE1D65" w:rsidP="008D19B1">
            <w:pPr>
              <w:rPr>
                <w:color w:val="000000"/>
                <w:sz w:val="18"/>
                <w:szCs w:val="18"/>
              </w:rPr>
            </w:pPr>
          </w:p>
        </w:tc>
        <w:tc>
          <w:tcPr>
            <w:tcW w:w="1042" w:type="pct"/>
          </w:tcPr>
          <w:p w:rsidR="00DE1D65" w:rsidRPr="009702A3" w:rsidRDefault="00DE1D65" w:rsidP="008D19B1">
            <w:pPr>
              <w:rPr>
                <w:color w:val="000000"/>
                <w:sz w:val="18"/>
                <w:szCs w:val="18"/>
              </w:rPr>
            </w:pPr>
            <w:r w:rsidRPr="009702A3">
              <w:rPr>
                <w:color w:val="000000"/>
                <w:sz w:val="18"/>
                <w:szCs w:val="18"/>
              </w:rPr>
              <w:t xml:space="preserve">Бюджет </w:t>
            </w:r>
            <w:r>
              <w:rPr>
                <w:color w:val="000000"/>
                <w:sz w:val="18"/>
                <w:szCs w:val="18"/>
              </w:rPr>
              <w:t>Красночетайского</w:t>
            </w:r>
            <w:r w:rsidRPr="009702A3">
              <w:rPr>
                <w:color w:val="000000"/>
                <w:sz w:val="18"/>
                <w:szCs w:val="18"/>
              </w:rPr>
              <w:t xml:space="preserve"> </w:t>
            </w:r>
            <w:r>
              <w:rPr>
                <w:color w:val="000000"/>
                <w:sz w:val="18"/>
                <w:szCs w:val="18"/>
              </w:rPr>
              <w:t>муниципального округа</w:t>
            </w:r>
          </w:p>
        </w:tc>
        <w:tc>
          <w:tcPr>
            <w:tcW w:w="390" w:type="pct"/>
          </w:tcPr>
          <w:p w:rsidR="00DE1D65" w:rsidRPr="009702A3" w:rsidRDefault="00DE1D65" w:rsidP="007B5F7F">
            <w:pPr>
              <w:spacing w:line="238" w:lineRule="auto"/>
              <w:jc w:val="center"/>
              <w:rPr>
                <w:color w:val="000000"/>
                <w:sz w:val="18"/>
                <w:szCs w:val="18"/>
              </w:rPr>
            </w:pPr>
            <w:r w:rsidRPr="009702A3">
              <w:rPr>
                <w:color w:val="000000"/>
                <w:sz w:val="18"/>
                <w:szCs w:val="18"/>
              </w:rPr>
              <w:t>х</w:t>
            </w:r>
          </w:p>
        </w:tc>
        <w:tc>
          <w:tcPr>
            <w:tcW w:w="280" w:type="pct"/>
            <w:gridSpan w:val="2"/>
          </w:tcPr>
          <w:p w:rsidR="00DE1D65" w:rsidRPr="009702A3" w:rsidRDefault="00DE1D65" w:rsidP="007B5F7F">
            <w:pPr>
              <w:spacing w:line="238" w:lineRule="auto"/>
              <w:jc w:val="center"/>
              <w:rPr>
                <w:color w:val="000000"/>
                <w:sz w:val="18"/>
                <w:szCs w:val="18"/>
              </w:rPr>
            </w:pPr>
            <w:r w:rsidRPr="009702A3">
              <w:rPr>
                <w:color w:val="000000"/>
                <w:sz w:val="18"/>
                <w:szCs w:val="18"/>
              </w:rPr>
              <w:t>х</w:t>
            </w:r>
          </w:p>
        </w:tc>
        <w:tc>
          <w:tcPr>
            <w:tcW w:w="283" w:type="pct"/>
            <w:gridSpan w:val="2"/>
          </w:tcPr>
          <w:p w:rsidR="00DE1D65" w:rsidRPr="009702A3" w:rsidRDefault="00DE1D65" w:rsidP="007B5F7F">
            <w:pPr>
              <w:spacing w:line="238" w:lineRule="auto"/>
              <w:jc w:val="center"/>
              <w:rPr>
                <w:color w:val="000000"/>
                <w:sz w:val="18"/>
                <w:szCs w:val="18"/>
              </w:rPr>
            </w:pPr>
            <w:r w:rsidRPr="009702A3">
              <w:rPr>
                <w:color w:val="000000"/>
                <w:sz w:val="18"/>
                <w:szCs w:val="18"/>
              </w:rPr>
              <w:t>х</w:t>
            </w:r>
          </w:p>
        </w:tc>
        <w:tc>
          <w:tcPr>
            <w:tcW w:w="376" w:type="pct"/>
            <w:gridSpan w:val="2"/>
          </w:tcPr>
          <w:p w:rsidR="00DE1D65" w:rsidRPr="009702A3" w:rsidRDefault="00DE1D65" w:rsidP="007B5F7F">
            <w:pPr>
              <w:spacing w:line="238" w:lineRule="auto"/>
              <w:jc w:val="center"/>
              <w:rPr>
                <w:color w:val="000000"/>
                <w:sz w:val="18"/>
                <w:szCs w:val="18"/>
              </w:rPr>
            </w:pPr>
            <w:r w:rsidRPr="009702A3">
              <w:rPr>
                <w:color w:val="000000"/>
                <w:sz w:val="18"/>
                <w:szCs w:val="18"/>
              </w:rPr>
              <w:t>х</w:t>
            </w:r>
          </w:p>
        </w:tc>
        <w:tc>
          <w:tcPr>
            <w:tcW w:w="368" w:type="pct"/>
          </w:tcPr>
          <w:p w:rsidR="00DE1D65" w:rsidRPr="009702A3" w:rsidRDefault="00DE1D65" w:rsidP="007B5F7F">
            <w:pPr>
              <w:spacing w:line="238" w:lineRule="auto"/>
              <w:jc w:val="center"/>
              <w:rPr>
                <w:color w:val="000000"/>
                <w:sz w:val="18"/>
                <w:szCs w:val="18"/>
              </w:rPr>
            </w:pPr>
            <w:r w:rsidRPr="009702A3">
              <w:rPr>
                <w:color w:val="000000"/>
                <w:sz w:val="18"/>
                <w:szCs w:val="18"/>
              </w:rPr>
              <w:t>х</w:t>
            </w:r>
          </w:p>
        </w:tc>
      </w:tr>
      <w:tr w:rsidR="00DE1D65" w:rsidRPr="009702A3" w:rsidTr="00DE1D65">
        <w:tblPrEx>
          <w:tblBorders>
            <w:bottom w:val="single" w:sz="4" w:space="0" w:color="auto"/>
          </w:tblBorders>
          <w:tblLook w:val="01E0" w:firstRow="1" w:lastRow="1" w:firstColumn="1" w:lastColumn="1" w:noHBand="0" w:noVBand="0"/>
        </w:tblPrEx>
        <w:trPr>
          <w:trHeight w:val="20"/>
        </w:trPr>
        <w:tc>
          <w:tcPr>
            <w:tcW w:w="984" w:type="pct"/>
            <w:vMerge w:val="restart"/>
          </w:tcPr>
          <w:p w:rsidR="00DE1D65" w:rsidRPr="009702A3" w:rsidRDefault="00DE1D65" w:rsidP="008D19B1">
            <w:pPr>
              <w:spacing w:line="238" w:lineRule="auto"/>
              <w:rPr>
                <w:color w:val="000000"/>
                <w:sz w:val="18"/>
                <w:szCs w:val="18"/>
              </w:rPr>
            </w:pPr>
            <w:r w:rsidRPr="009702A3">
              <w:rPr>
                <w:color w:val="000000"/>
                <w:sz w:val="18"/>
                <w:szCs w:val="18"/>
              </w:rPr>
              <w:t>Мероприятие 1.2</w:t>
            </w:r>
          </w:p>
        </w:tc>
        <w:tc>
          <w:tcPr>
            <w:tcW w:w="1278" w:type="pct"/>
            <w:vMerge w:val="restart"/>
          </w:tcPr>
          <w:p w:rsidR="00DE1D65" w:rsidRPr="009702A3" w:rsidRDefault="00DE1D65" w:rsidP="008D19B1">
            <w:pPr>
              <w:spacing w:line="238" w:lineRule="auto"/>
              <w:rPr>
                <w:color w:val="000000"/>
                <w:sz w:val="18"/>
                <w:szCs w:val="18"/>
              </w:rPr>
            </w:pPr>
            <w:r w:rsidRPr="009702A3">
              <w:rPr>
                <w:color w:val="000000"/>
                <w:sz w:val="18"/>
                <w:szCs w:val="18"/>
              </w:rPr>
              <w:t>Строительство (реконструкция) автомобильных дорог общего пользования местного значения с твердым покрытием до населенных пунктов, не имеющих круглогодичной связи с сетью автомобильных дорог общего пользования</w:t>
            </w:r>
          </w:p>
        </w:tc>
        <w:tc>
          <w:tcPr>
            <w:tcW w:w="1042" w:type="pct"/>
          </w:tcPr>
          <w:p w:rsidR="00DE1D65" w:rsidRPr="009702A3" w:rsidRDefault="00DE1D65" w:rsidP="008D19B1">
            <w:pPr>
              <w:spacing w:line="238" w:lineRule="auto"/>
              <w:rPr>
                <w:b/>
                <w:color w:val="000000"/>
                <w:sz w:val="18"/>
                <w:szCs w:val="18"/>
              </w:rPr>
            </w:pPr>
            <w:r w:rsidRPr="009702A3">
              <w:rPr>
                <w:b/>
                <w:bCs/>
                <w:color w:val="000000"/>
                <w:sz w:val="18"/>
                <w:szCs w:val="18"/>
              </w:rPr>
              <w:t>всего</w:t>
            </w:r>
          </w:p>
        </w:tc>
        <w:tc>
          <w:tcPr>
            <w:tcW w:w="390" w:type="pct"/>
          </w:tcPr>
          <w:p w:rsidR="00DE1D65" w:rsidRPr="009702A3" w:rsidRDefault="00DE1D65" w:rsidP="007B5F7F">
            <w:pPr>
              <w:spacing w:line="238" w:lineRule="auto"/>
              <w:jc w:val="center"/>
              <w:rPr>
                <w:b/>
                <w:color w:val="000000"/>
                <w:sz w:val="18"/>
                <w:szCs w:val="18"/>
              </w:rPr>
            </w:pPr>
            <w:r w:rsidRPr="009702A3">
              <w:rPr>
                <w:b/>
                <w:color w:val="000000"/>
                <w:sz w:val="18"/>
                <w:szCs w:val="18"/>
              </w:rPr>
              <w:t>х</w:t>
            </w:r>
          </w:p>
        </w:tc>
        <w:tc>
          <w:tcPr>
            <w:tcW w:w="280" w:type="pct"/>
            <w:gridSpan w:val="2"/>
          </w:tcPr>
          <w:p w:rsidR="00DE1D65" w:rsidRPr="009702A3" w:rsidRDefault="00DE1D65" w:rsidP="007B5F7F">
            <w:pPr>
              <w:spacing w:line="238" w:lineRule="auto"/>
              <w:jc w:val="center"/>
              <w:rPr>
                <w:b/>
                <w:color w:val="000000"/>
                <w:sz w:val="18"/>
                <w:szCs w:val="18"/>
              </w:rPr>
            </w:pPr>
            <w:r w:rsidRPr="009702A3">
              <w:rPr>
                <w:b/>
                <w:color w:val="000000"/>
                <w:sz w:val="18"/>
                <w:szCs w:val="18"/>
              </w:rPr>
              <w:t>х</w:t>
            </w:r>
          </w:p>
        </w:tc>
        <w:tc>
          <w:tcPr>
            <w:tcW w:w="283" w:type="pct"/>
            <w:gridSpan w:val="2"/>
          </w:tcPr>
          <w:p w:rsidR="00DE1D65" w:rsidRPr="009702A3" w:rsidRDefault="00DE1D65" w:rsidP="007B5F7F">
            <w:pPr>
              <w:spacing w:line="238" w:lineRule="auto"/>
              <w:jc w:val="center"/>
              <w:rPr>
                <w:b/>
                <w:color w:val="000000"/>
                <w:sz w:val="18"/>
                <w:szCs w:val="18"/>
              </w:rPr>
            </w:pPr>
            <w:r w:rsidRPr="009702A3">
              <w:rPr>
                <w:b/>
                <w:color w:val="000000"/>
                <w:sz w:val="18"/>
                <w:szCs w:val="18"/>
              </w:rPr>
              <w:t>х</w:t>
            </w:r>
          </w:p>
        </w:tc>
        <w:tc>
          <w:tcPr>
            <w:tcW w:w="376" w:type="pct"/>
            <w:gridSpan w:val="2"/>
          </w:tcPr>
          <w:p w:rsidR="00DE1D65" w:rsidRPr="009702A3" w:rsidRDefault="00DE1D65" w:rsidP="007B5F7F">
            <w:pPr>
              <w:spacing w:line="238" w:lineRule="auto"/>
              <w:jc w:val="center"/>
              <w:rPr>
                <w:b/>
                <w:color w:val="000000"/>
                <w:sz w:val="18"/>
                <w:szCs w:val="18"/>
              </w:rPr>
            </w:pPr>
            <w:r w:rsidRPr="009702A3">
              <w:rPr>
                <w:b/>
                <w:color w:val="000000"/>
                <w:sz w:val="18"/>
                <w:szCs w:val="18"/>
              </w:rPr>
              <w:t>х</w:t>
            </w:r>
          </w:p>
        </w:tc>
        <w:tc>
          <w:tcPr>
            <w:tcW w:w="368" w:type="pct"/>
          </w:tcPr>
          <w:p w:rsidR="00DE1D65" w:rsidRPr="009702A3" w:rsidRDefault="00DE1D65" w:rsidP="007B5F7F">
            <w:pPr>
              <w:spacing w:line="238" w:lineRule="auto"/>
              <w:jc w:val="center"/>
              <w:rPr>
                <w:b/>
                <w:color w:val="000000"/>
                <w:sz w:val="18"/>
                <w:szCs w:val="18"/>
              </w:rPr>
            </w:pPr>
            <w:r w:rsidRPr="009702A3">
              <w:rPr>
                <w:b/>
                <w:color w:val="000000"/>
                <w:sz w:val="18"/>
                <w:szCs w:val="18"/>
              </w:rPr>
              <w:t>х</w:t>
            </w:r>
          </w:p>
        </w:tc>
      </w:tr>
      <w:tr w:rsidR="00DE1D65" w:rsidRPr="009702A3" w:rsidTr="00DE1D65">
        <w:tblPrEx>
          <w:tblBorders>
            <w:bottom w:val="single" w:sz="4" w:space="0" w:color="auto"/>
          </w:tblBorders>
          <w:tblLook w:val="01E0" w:firstRow="1" w:lastRow="1" w:firstColumn="1" w:lastColumn="1" w:noHBand="0" w:noVBand="0"/>
        </w:tblPrEx>
        <w:trPr>
          <w:trHeight w:val="20"/>
        </w:trPr>
        <w:tc>
          <w:tcPr>
            <w:tcW w:w="984" w:type="pct"/>
            <w:vMerge/>
          </w:tcPr>
          <w:p w:rsidR="00DE1D65" w:rsidRPr="009702A3" w:rsidRDefault="00DE1D65" w:rsidP="008D19B1">
            <w:pPr>
              <w:spacing w:line="238" w:lineRule="auto"/>
              <w:rPr>
                <w:color w:val="000000"/>
                <w:sz w:val="18"/>
                <w:szCs w:val="18"/>
              </w:rPr>
            </w:pPr>
          </w:p>
        </w:tc>
        <w:tc>
          <w:tcPr>
            <w:tcW w:w="1278" w:type="pct"/>
            <w:vMerge/>
          </w:tcPr>
          <w:p w:rsidR="00DE1D65" w:rsidRPr="009702A3" w:rsidRDefault="00DE1D65" w:rsidP="008D19B1">
            <w:pPr>
              <w:spacing w:line="238" w:lineRule="auto"/>
              <w:rPr>
                <w:color w:val="000000"/>
                <w:sz w:val="18"/>
                <w:szCs w:val="18"/>
              </w:rPr>
            </w:pPr>
          </w:p>
        </w:tc>
        <w:tc>
          <w:tcPr>
            <w:tcW w:w="1042" w:type="pct"/>
          </w:tcPr>
          <w:p w:rsidR="00DE1D65" w:rsidRPr="009702A3" w:rsidRDefault="00DE1D65" w:rsidP="008D19B1">
            <w:pPr>
              <w:spacing w:line="238" w:lineRule="auto"/>
              <w:rPr>
                <w:color w:val="000000"/>
                <w:sz w:val="18"/>
                <w:szCs w:val="18"/>
              </w:rPr>
            </w:pPr>
            <w:r w:rsidRPr="009702A3">
              <w:rPr>
                <w:color w:val="000000"/>
                <w:sz w:val="18"/>
                <w:szCs w:val="18"/>
              </w:rPr>
              <w:t>республиканский бюджет Чувашской Республики</w:t>
            </w:r>
          </w:p>
        </w:tc>
        <w:tc>
          <w:tcPr>
            <w:tcW w:w="390" w:type="pct"/>
          </w:tcPr>
          <w:p w:rsidR="00DE1D65" w:rsidRPr="009702A3" w:rsidRDefault="00DE1D65" w:rsidP="007B5F7F">
            <w:pPr>
              <w:spacing w:line="238" w:lineRule="auto"/>
              <w:jc w:val="center"/>
              <w:rPr>
                <w:color w:val="000000"/>
                <w:sz w:val="18"/>
                <w:szCs w:val="18"/>
              </w:rPr>
            </w:pPr>
            <w:r w:rsidRPr="009702A3">
              <w:rPr>
                <w:color w:val="000000"/>
                <w:sz w:val="18"/>
                <w:szCs w:val="18"/>
              </w:rPr>
              <w:t>х</w:t>
            </w:r>
          </w:p>
        </w:tc>
        <w:tc>
          <w:tcPr>
            <w:tcW w:w="280" w:type="pct"/>
            <w:gridSpan w:val="2"/>
          </w:tcPr>
          <w:p w:rsidR="00DE1D65" w:rsidRPr="009702A3" w:rsidRDefault="00DE1D65" w:rsidP="007B5F7F">
            <w:pPr>
              <w:spacing w:line="238" w:lineRule="auto"/>
              <w:jc w:val="center"/>
              <w:rPr>
                <w:color w:val="000000"/>
                <w:sz w:val="18"/>
                <w:szCs w:val="18"/>
              </w:rPr>
            </w:pPr>
            <w:r w:rsidRPr="009702A3">
              <w:rPr>
                <w:color w:val="000000"/>
                <w:sz w:val="18"/>
                <w:szCs w:val="18"/>
              </w:rPr>
              <w:t>х</w:t>
            </w:r>
          </w:p>
        </w:tc>
        <w:tc>
          <w:tcPr>
            <w:tcW w:w="283" w:type="pct"/>
            <w:gridSpan w:val="2"/>
          </w:tcPr>
          <w:p w:rsidR="00DE1D65" w:rsidRPr="009702A3" w:rsidRDefault="00DE1D65" w:rsidP="007B5F7F">
            <w:pPr>
              <w:spacing w:line="238" w:lineRule="auto"/>
              <w:jc w:val="center"/>
              <w:rPr>
                <w:color w:val="000000"/>
                <w:sz w:val="18"/>
                <w:szCs w:val="18"/>
              </w:rPr>
            </w:pPr>
            <w:r w:rsidRPr="009702A3">
              <w:rPr>
                <w:color w:val="000000"/>
                <w:sz w:val="18"/>
                <w:szCs w:val="18"/>
              </w:rPr>
              <w:t>х</w:t>
            </w:r>
          </w:p>
        </w:tc>
        <w:tc>
          <w:tcPr>
            <w:tcW w:w="376" w:type="pct"/>
            <w:gridSpan w:val="2"/>
          </w:tcPr>
          <w:p w:rsidR="00DE1D65" w:rsidRPr="009702A3" w:rsidRDefault="00DE1D65" w:rsidP="007B5F7F">
            <w:pPr>
              <w:spacing w:line="238" w:lineRule="auto"/>
              <w:jc w:val="center"/>
              <w:rPr>
                <w:color w:val="000000"/>
                <w:sz w:val="18"/>
                <w:szCs w:val="18"/>
              </w:rPr>
            </w:pPr>
            <w:r w:rsidRPr="009702A3">
              <w:rPr>
                <w:color w:val="000000"/>
                <w:sz w:val="18"/>
                <w:szCs w:val="18"/>
              </w:rPr>
              <w:t>х</w:t>
            </w:r>
          </w:p>
        </w:tc>
        <w:tc>
          <w:tcPr>
            <w:tcW w:w="368" w:type="pct"/>
          </w:tcPr>
          <w:p w:rsidR="00DE1D65" w:rsidRPr="009702A3" w:rsidRDefault="00DE1D65" w:rsidP="007B5F7F">
            <w:pPr>
              <w:spacing w:line="238" w:lineRule="auto"/>
              <w:jc w:val="center"/>
              <w:rPr>
                <w:color w:val="000000"/>
                <w:sz w:val="18"/>
                <w:szCs w:val="18"/>
              </w:rPr>
            </w:pPr>
            <w:r w:rsidRPr="009702A3">
              <w:rPr>
                <w:color w:val="000000"/>
                <w:sz w:val="18"/>
                <w:szCs w:val="18"/>
              </w:rPr>
              <w:t>х</w:t>
            </w:r>
          </w:p>
        </w:tc>
      </w:tr>
      <w:tr w:rsidR="00DE1D65" w:rsidRPr="009702A3" w:rsidTr="00DE1D65">
        <w:tblPrEx>
          <w:tblBorders>
            <w:bottom w:val="single" w:sz="4" w:space="0" w:color="auto"/>
          </w:tblBorders>
          <w:tblLook w:val="01E0" w:firstRow="1" w:lastRow="1" w:firstColumn="1" w:lastColumn="1" w:noHBand="0" w:noVBand="0"/>
        </w:tblPrEx>
        <w:trPr>
          <w:trHeight w:val="346"/>
        </w:trPr>
        <w:tc>
          <w:tcPr>
            <w:tcW w:w="984" w:type="pct"/>
            <w:vMerge/>
          </w:tcPr>
          <w:p w:rsidR="00DE1D65" w:rsidRPr="009702A3" w:rsidRDefault="00DE1D65" w:rsidP="008D19B1">
            <w:pPr>
              <w:spacing w:line="238" w:lineRule="auto"/>
              <w:rPr>
                <w:color w:val="000000"/>
                <w:sz w:val="18"/>
                <w:szCs w:val="18"/>
              </w:rPr>
            </w:pPr>
          </w:p>
        </w:tc>
        <w:tc>
          <w:tcPr>
            <w:tcW w:w="1278" w:type="pct"/>
            <w:vMerge/>
          </w:tcPr>
          <w:p w:rsidR="00DE1D65" w:rsidRPr="009702A3" w:rsidRDefault="00DE1D65" w:rsidP="008D19B1">
            <w:pPr>
              <w:spacing w:line="238" w:lineRule="auto"/>
              <w:rPr>
                <w:color w:val="000000"/>
                <w:sz w:val="18"/>
                <w:szCs w:val="18"/>
              </w:rPr>
            </w:pPr>
          </w:p>
        </w:tc>
        <w:tc>
          <w:tcPr>
            <w:tcW w:w="1042" w:type="pct"/>
          </w:tcPr>
          <w:p w:rsidR="00DE1D65" w:rsidRPr="009702A3" w:rsidRDefault="00DE1D65" w:rsidP="008D19B1">
            <w:pPr>
              <w:spacing w:line="238" w:lineRule="auto"/>
              <w:rPr>
                <w:color w:val="000000"/>
                <w:sz w:val="18"/>
                <w:szCs w:val="18"/>
              </w:rPr>
            </w:pPr>
            <w:r w:rsidRPr="009702A3">
              <w:rPr>
                <w:color w:val="000000"/>
                <w:sz w:val="18"/>
                <w:szCs w:val="18"/>
              </w:rPr>
              <w:t xml:space="preserve">Бюджет </w:t>
            </w:r>
            <w:r>
              <w:rPr>
                <w:color w:val="000000"/>
                <w:sz w:val="18"/>
                <w:szCs w:val="18"/>
              </w:rPr>
              <w:t>Красночетайского</w:t>
            </w:r>
            <w:r w:rsidRPr="009702A3">
              <w:rPr>
                <w:color w:val="000000"/>
                <w:sz w:val="18"/>
                <w:szCs w:val="18"/>
              </w:rPr>
              <w:t xml:space="preserve"> </w:t>
            </w:r>
            <w:r>
              <w:rPr>
                <w:color w:val="000000"/>
                <w:sz w:val="18"/>
                <w:szCs w:val="18"/>
              </w:rPr>
              <w:t>муниципального округа</w:t>
            </w:r>
          </w:p>
        </w:tc>
        <w:tc>
          <w:tcPr>
            <w:tcW w:w="390" w:type="pct"/>
          </w:tcPr>
          <w:p w:rsidR="00DE1D65" w:rsidRPr="009702A3" w:rsidRDefault="00DE1D65" w:rsidP="007B5F7F">
            <w:pPr>
              <w:spacing w:line="238" w:lineRule="auto"/>
              <w:jc w:val="center"/>
              <w:rPr>
                <w:color w:val="000000"/>
                <w:sz w:val="18"/>
                <w:szCs w:val="18"/>
              </w:rPr>
            </w:pPr>
            <w:r w:rsidRPr="009702A3">
              <w:rPr>
                <w:color w:val="000000"/>
                <w:sz w:val="18"/>
                <w:szCs w:val="18"/>
              </w:rPr>
              <w:t>х</w:t>
            </w:r>
          </w:p>
        </w:tc>
        <w:tc>
          <w:tcPr>
            <w:tcW w:w="280" w:type="pct"/>
            <w:gridSpan w:val="2"/>
          </w:tcPr>
          <w:p w:rsidR="00DE1D65" w:rsidRPr="009702A3" w:rsidRDefault="00DE1D65" w:rsidP="007B5F7F">
            <w:pPr>
              <w:spacing w:line="238" w:lineRule="auto"/>
              <w:jc w:val="center"/>
              <w:rPr>
                <w:color w:val="000000"/>
                <w:sz w:val="18"/>
                <w:szCs w:val="18"/>
              </w:rPr>
            </w:pPr>
            <w:r w:rsidRPr="009702A3">
              <w:rPr>
                <w:color w:val="000000"/>
                <w:sz w:val="18"/>
                <w:szCs w:val="18"/>
              </w:rPr>
              <w:t>х</w:t>
            </w:r>
          </w:p>
        </w:tc>
        <w:tc>
          <w:tcPr>
            <w:tcW w:w="283" w:type="pct"/>
            <w:gridSpan w:val="2"/>
          </w:tcPr>
          <w:p w:rsidR="00DE1D65" w:rsidRPr="009702A3" w:rsidRDefault="00DE1D65" w:rsidP="007B5F7F">
            <w:pPr>
              <w:spacing w:line="238" w:lineRule="auto"/>
              <w:jc w:val="center"/>
              <w:rPr>
                <w:color w:val="000000"/>
                <w:sz w:val="18"/>
                <w:szCs w:val="18"/>
              </w:rPr>
            </w:pPr>
            <w:r w:rsidRPr="009702A3">
              <w:rPr>
                <w:color w:val="000000"/>
                <w:sz w:val="18"/>
                <w:szCs w:val="18"/>
              </w:rPr>
              <w:t>х</w:t>
            </w:r>
          </w:p>
        </w:tc>
        <w:tc>
          <w:tcPr>
            <w:tcW w:w="376" w:type="pct"/>
            <w:gridSpan w:val="2"/>
          </w:tcPr>
          <w:p w:rsidR="00DE1D65" w:rsidRPr="009702A3" w:rsidRDefault="00DE1D65" w:rsidP="007B5F7F">
            <w:pPr>
              <w:spacing w:line="238" w:lineRule="auto"/>
              <w:jc w:val="center"/>
              <w:rPr>
                <w:color w:val="000000"/>
                <w:sz w:val="18"/>
                <w:szCs w:val="18"/>
              </w:rPr>
            </w:pPr>
            <w:r w:rsidRPr="009702A3">
              <w:rPr>
                <w:color w:val="000000"/>
                <w:sz w:val="18"/>
                <w:szCs w:val="18"/>
              </w:rPr>
              <w:t>х</w:t>
            </w:r>
          </w:p>
        </w:tc>
        <w:tc>
          <w:tcPr>
            <w:tcW w:w="368" w:type="pct"/>
          </w:tcPr>
          <w:p w:rsidR="00DE1D65" w:rsidRPr="009702A3" w:rsidRDefault="00DE1D65" w:rsidP="007B5F7F">
            <w:pPr>
              <w:spacing w:line="238" w:lineRule="auto"/>
              <w:jc w:val="center"/>
              <w:rPr>
                <w:color w:val="000000"/>
                <w:sz w:val="18"/>
                <w:szCs w:val="18"/>
              </w:rPr>
            </w:pPr>
            <w:r w:rsidRPr="009702A3">
              <w:rPr>
                <w:color w:val="000000"/>
                <w:sz w:val="18"/>
                <w:szCs w:val="18"/>
              </w:rPr>
              <w:t>х</w:t>
            </w:r>
          </w:p>
        </w:tc>
      </w:tr>
      <w:tr w:rsidR="00DE1D65" w:rsidRPr="009702A3" w:rsidTr="00DE1D65">
        <w:tblPrEx>
          <w:tblBorders>
            <w:bottom w:val="single" w:sz="4" w:space="0" w:color="auto"/>
          </w:tblBorders>
          <w:tblLook w:val="01E0" w:firstRow="1" w:lastRow="1" w:firstColumn="1" w:lastColumn="1" w:noHBand="0" w:noVBand="0"/>
        </w:tblPrEx>
        <w:trPr>
          <w:trHeight w:val="20"/>
        </w:trPr>
        <w:tc>
          <w:tcPr>
            <w:tcW w:w="984" w:type="pct"/>
            <w:vMerge w:val="restart"/>
          </w:tcPr>
          <w:p w:rsidR="00DE1D65" w:rsidRPr="009702A3" w:rsidRDefault="00DE1D65" w:rsidP="008D19B1">
            <w:pPr>
              <w:rPr>
                <w:color w:val="000000"/>
                <w:sz w:val="18"/>
                <w:szCs w:val="18"/>
              </w:rPr>
            </w:pPr>
            <w:r w:rsidRPr="009702A3">
              <w:rPr>
                <w:b/>
                <w:color w:val="000000"/>
                <w:sz w:val="18"/>
                <w:szCs w:val="18"/>
              </w:rPr>
              <w:t>Основное меропри</w:t>
            </w:r>
            <w:r w:rsidRPr="009702A3">
              <w:rPr>
                <w:b/>
                <w:color w:val="000000"/>
                <w:sz w:val="18"/>
                <w:szCs w:val="18"/>
              </w:rPr>
              <w:softHyphen/>
              <w:t>ятие 2</w:t>
            </w:r>
          </w:p>
        </w:tc>
        <w:tc>
          <w:tcPr>
            <w:tcW w:w="1278" w:type="pct"/>
            <w:vMerge w:val="restart"/>
          </w:tcPr>
          <w:p w:rsidR="00DE1D65" w:rsidRPr="009702A3" w:rsidRDefault="00DE1D65" w:rsidP="008D19B1">
            <w:pPr>
              <w:rPr>
                <w:color w:val="000000"/>
                <w:sz w:val="18"/>
                <w:szCs w:val="18"/>
              </w:rPr>
            </w:pPr>
            <w:r w:rsidRPr="009702A3">
              <w:rPr>
                <w:b/>
                <w:color w:val="000000"/>
                <w:sz w:val="18"/>
                <w:szCs w:val="18"/>
              </w:rPr>
              <w:t>Капитальный ремонт, ремонт и содержание автомобильных дорог общего пользования местного значения и искусственных со</w:t>
            </w:r>
            <w:r w:rsidRPr="009702A3">
              <w:rPr>
                <w:b/>
                <w:color w:val="000000"/>
                <w:sz w:val="18"/>
                <w:szCs w:val="18"/>
              </w:rPr>
              <w:softHyphen/>
              <w:t>оружений на них</w:t>
            </w:r>
          </w:p>
        </w:tc>
        <w:tc>
          <w:tcPr>
            <w:tcW w:w="1042" w:type="pct"/>
          </w:tcPr>
          <w:p w:rsidR="00DE1D65" w:rsidRPr="009702A3" w:rsidRDefault="00DE1D65" w:rsidP="008D19B1">
            <w:pPr>
              <w:rPr>
                <w:b/>
                <w:color w:val="000000"/>
                <w:sz w:val="18"/>
                <w:szCs w:val="18"/>
              </w:rPr>
            </w:pPr>
            <w:r w:rsidRPr="009702A3">
              <w:rPr>
                <w:b/>
                <w:bCs/>
                <w:color w:val="000000"/>
                <w:sz w:val="18"/>
                <w:szCs w:val="18"/>
              </w:rPr>
              <w:t>всего</w:t>
            </w:r>
          </w:p>
        </w:tc>
        <w:tc>
          <w:tcPr>
            <w:tcW w:w="390" w:type="pct"/>
          </w:tcPr>
          <w:p w:rsidR="00DE1D65" w:rsidRPr="00513667" w:rsidRDefault="00DE1D65" w:rsidP="007B5F7F">
            <w:pPr>
              <w:jc w:val="center"/>
              <w:rPr>
                <w:b/>
                <w:bCs/>
                <w:color w:val="000000"/>
                <w:sz w:val="18"/>
                <w:szCs w:val="18"/>
              </w:rPr>
            </w:pPr>
            <w:r w:rsidRPr="00513667">
              <w:rPr>
                <w:b/>
                <w:bCs/>
                <w:color w:val="000000"/>
                <w:sz w:val="18"/>
                <w:szCs w:val="18"/>
              </w:rPr>
              <w:t>43986,20</w:t>
            </w:r>
          </w:p>
        </w:tc>
        <w:tc>
          <w:tcPr>
            <w:tcW w:w="280" w:type="pct"/>
            <w:gridSpan w:val="2"/>
          </w:tcPr>
          <w:p w:rsidR="00DE1D65" w:rsidRPr="00513667" w:rsidRDefault="00DE1D65" w:rsidP="007B5F7F">
            <w:pPr>
              <w:jc w:val="center"/>
              <w:rPr>
                <w:b/>
                <w:bCs/>
                <w:color w:val="000000"/>
                <w:sz w:val="18"/>
                <w:szCs w:val="18"/>
              </w:rPr>
            </w:pPr>
            <w:r w:rsidRPr="00513667">
              <w:rPr>
                <w:b/>
                <w:bCs/>
                <w:color w:val="000000"/>
                <w:sz w:val="18"/>
                <w:szCs w:val="18"/>
              </w:rPr>
              <w:t>43986,20</w:t>
            </w:r>
          </w:p>
        </w:tc>
        <w:tc>
          <w:tcPr>
            <w:tcW w:w="283" w:type="pct"/>
            <w:gridSpan w:val="2"/>
          </w:tcPr>
          <w:p w:rsidR="00DE1D65" w:rsidRPr="00513667" w:rsidRDefault="00DE1D65" w:rsidP="007B5F7F">
            <w:pPr>
              <w:jc w:val="center"/>
              <w:rPr>
                <w:b/>
                <w:bCs/>
                <w:color w:val="000000"/>
                <w:sz w:val="18"/>
                <w:szCs w:val="18"/>
              </w:rPr>
            </w:pPr>
            <w:r w:rsidRPr="00513667">
              <w:rPr>
                <w:b/>
                <w:bCs/>
                <w:color w:val="000000"/>
                <w:sz w:val="18"/>
                <w:szCs w:val="18"/>
              </w:rPr>
              <w:t>43986,20</w:t>
            </w:r>
          </w:p>
        </w:tc>
        <w:tc>
          <w:tcPr>
            <w:tcW w:w="376" w:type="pct"/>
            <w:gridSpan w:val="2"/>
          </w:tcPr>
          <w:p w:rsidR="00DE1D65" w:rsidRPr="00513667" w:rsidRDefault="00DE1D65" w:rsidP="007B5F7F">
            <w:pPr>
              <w:jc w:val="center"/>
              <w:rPr>
                <w:b/>
                <w:sz w:val="18"/>
                <w:szCs w:val="18"/>
              </w:rPr>
            </w:pPr>
            <w:r w:rsidRPr="00513667">
              <w:rPr>
                <w:b/>
                <w:sz w:val="18"/>
                <w:szCs w:val="18"/>
              </w:rPr>
              <w:t>219941</w:t>
            </w:r>
          </w:p>
        </w:tc>
        <w:tc>
          <w:tcPr>
            <w:tcW w:w="368" w:type="pct"/>
          </w:tcPr>
          <w:p w:rsidR="00DE1D65" w:rsidRPr="00513667" w:rsidRDefault="00DE1D65" w:rsidP="007B5F7F">
            <w:pPr>
              <w:jc w:val="center"/>
              <w:rPr>
                <w:b/>
                <w:sz w:val="18"/>
                <w:szCs w:val="18"/>
              </w:rPr>
            </w:pPr>
            <w:r w:rsidRPr="00513667">
              <w:rPr>
                <w:b/>
                <w:sz w:val="18"/>
                <w:szCs w:val="18"/>
              </w:rPr>
              <w:t>219941</w:t>
            </w:r>
          </w:p>
        </w:tc>
      </w:tr>
      <w:tr w:rsidR="00DE1D65" w:rsidRPr="009702A3" w:rsidTr="00DE1D65">
        <w:tblPrEx>
          <w:tblBorders>
            <w:bottom w:val="single" w:sz="4" w:space="0" w:color="auto"/>
          </w:tblBorders>
          <w:tblLook w:val="01E0" w:firstRow="1" w:lastRow="1" w:firstColumn="1" w:lastColumn="1" w:noHBand="0" w:noVBand="0"/>
        </w:tblPrEx>
        <w:trPr>
          <w:trHeight w:val="20"/>
        </w:trPr>
        <w:tc>
          <w:tcPr>
            <w:tcW w:w="984" w:type="pct"/>
            <w:vMerge/>
          </w:tcPr>
          <w:p w:rsidR="00DE1D65" w:rsidRPr="009702A3" w:rsidRDefault="00DE1D65" w:rsidP="00E90144">
            <w:pPr>
              <w:rPr>
                <w:color w:val="000000"/>
                <w:sz w:val="18"/>
                <w:szCs w:val="18"/>
              </w:rPr>
            </w:pPr>
          </w:p>
        </w:tc>
        <w:tc>
          <w:tcPr>
            <w:tcW w:w="1278" w:type="pct"/>
            <w:vMerge/>
          </w:tcPr>
          <w:p w:rsidR="00DE1D65" w:rsidRPr="009702A3" w:rsidRDefault="00DE1D65" w:rsidP="00E90144">
            <w:pPr>
              <w:rPr>
                <w:color w:val="000000"/>
                <w:sz w:val="18"/>
                <w:szCs w:val="18"/>
              </w:rPr>
            </w:pPr>
          </w:p>
        </w:tc>
        <w:tc>
          <w:tcPr>
            <w:tcW w:w="1042" w:type="pct"/>
          </w:tcPr>
          <w:p w:rsidR="00DE1D65" w:rsidRPr="009702A3" w:rsidRDefault="00DE1D65" w:rsidP="00E90144">
            <w:pPr>
              <w:rPr>
                <w:color w:val="000000"/>
                <w:sz w:val="18"/>
                <w:szCs w:val="18"/>
              </w:rPr>
            </w:pPr>
            <w:r w:rsidRPr="009702A3">
              <w:rPr>
                <w:color w:val="000000"/>
                <w:sz w:val="18"/>
                <w:szCs w:val="18"/>
              </w:rPr>
              <w:t>республиканский бюджет Чувашской Республики</w:t>
            </w:r>
          </w:p>
        </w:tc>
        <w:tc>
          <w:tcPr>
            <w:tcW w:w="390" w:type="pct"/>
          </w:tcPr>
          <w:p w:rsidR="00DE1D65" w:rsidRPr="00513667" w:rsidRDefault="00DE1D65" w:rsidP="00E90144">
            <w:pPr>
              <w:jc w:val="center"/>
              <w:rPr>
                <w:bCs/>
                <w:color w:val="000000"/>
                <w:sz w:val="18"/>
                <w:szCs w:val="18"/>
              </w:rPr>
            </w:pPr>
            <w:r w:rsidRPr="00513667">
              <w:rPr>
                <w:bCs/>
                <w:color w:val="000000"/>
                <w:sz w:val="18"/>
                <w:szCs w:val="18"/>
              </w:rPr>
              <w:t>41777,47</w:t>
            </w:r>
          </w:p>
        </w:tc>
        <w:tc>
          <w:tcPr>
            <w:tcW w:w="280" w:type="pct"/>
            <w:gridSpan w:val="2"/>
          </w:tcPr>
          <w:p w:rsidR="00DE1D65" w:rsidRPr="00513667" w:rsidRDefault="00DE1D65" w:rsidP="00E90144">
            <w:pPr>
              <w:jc w:val="center"/>
              <w:rPr>
                <w:bCs/>
                <w:color w:val="000000"/>
                <w:sz w:val="18"/>
                <w:szCs w:val="18"/>
              </w:rPr>
            </w:pPr>
            <w:r w:rsidRPr="00513667">
              <w:rPr>
                <w:bCs/>
                <w:color w:val="000000"/>
                <w:sz w:val="18"/>
                <w:szCs w:val="18"/>
              </w:rPr>
              <w:t>41777,47</w:t>
            </w:r>
          </w:p>
        </w:tc>
        <w:tc>
          <w:tcPr>
            <w:tcW w:w="283" w:type="pct"/>
            <w:gridSpan w:val="2"/>
          </w:tcPr>
          <w:p w:rsidR="00DE1D65" w:rsidRPr="00513667" w:rsidRDefault="00DE1D65" w:rsidP="00E90144">
            <w:pPr>
              <w:jc w:val="center"/>
              <w:rPr>
                <w:bCs/>
                <w:color w:val="000000"/>
                <w:sz w:val="18"/>
                <w:szCs w:val="18"/>
              </w:rPr>
            </w:pPr>
            <w:r w:rsidRPr="00513667">
              <w:rPr>
                <w:bCs/>
                <w:color w:val="000000"/>
                <w:sz w:val="18"/>
                <w:szCs w:val="18"/>
              </w:rPr>
              <w:t>41777,47</w:t>
            </w:r>
          </w:p>
        </w:tc>
        <w:tc>
          <w:tcPr>
            <w:tcW w:w="376" w:type="pct"/>
            <w:gridSpan w:val="2"/>
          </w:tcPr>
          <w:p w:rsidR="00DE1D65" w:rsidRPr="00513667" w:rsidRDefault="00DE1D65" w:rsidP="00E90144">
            <w:pPr>
              <w:jc w:val="center"/>
              <w:rPr>
                <w:sz w:val="18"/>
                <w:szCs w:val="18"/>
              </w:rPr>
            </w:pPr>
            <w:r w:rsidRPr="00513667">
              <w:rPr>
                <w:sz w:val="18"/>
                <w:szCs w:val="18"/>
              </w:rPr>
              <w:t>208897,4</w:t>
            </w:r>
          </w:p>
        </w:tc>
        <w:tc>
          <w:tcPr>
            <w:tcW w:w="368" w:type="pct"/>
          </w:tcPr>
          <w:p w:rsidR="00DE1D65" w:rsidRPr="00513667" w:rsidRDefault="00DE1D65" w:rsidP="00E90144">
            <w:pPr>
              <w:jc w:val="center"/>
              <w:rPr>
                <w:sz w:val="18"/>
                <w:szCs w:val="18"/>
              </w:rPr>
            </w:pPr>
            <w:r w:rsidRPr="00513667">
              <w:rPr>
                <w:sz w:val="18"/>
                <w:szCs w:val="18"/>
              </w:rPr>
              <w:t>208897,4</w:t>
            </w:r>
          </w:p>
        </w:tc>
      </w:tr>
      <w:tr w:rsidR="00DE1D65" w:rsidRPr="009702A3" w:rsidTr="00DE1D65">
        <w:tblPrEx>
          <w:tblBorders>
            <w:bottom w:val="single" w:sz="4" w:space="0" w:color="auto"/>
          </w:tblBorders>
          <w:tblLook w:val="01E0" w:firstRow="1" w:lastRow="1" w:firstColumn="1" w:lastColumn="1" w:noHBand="0" w:noVBand="0"/>
        </w:tblPrEx>
        <w:trPr>
          <w:trHeight w:val="20"/>
        </w:trPr>
        <w:tc>
          <w:tcPr>
            <w:tcW w:w="984" w:type="pct"/>
            <w:vMerge/>
          </w:tcPr>
          <w:p w:rsidR="00DE1D65" w:rsidRPr="009702A3" w:rsidRDefault="00DE1D65" w:rsidP="00E90144">
            <w:pPr>
              <w:rPr>
                <w:color w:val="000000"/>
                <w:sz w:val="18"/>
                <w:szCs w:val="18"/>
              </w:rPr>
            </w:pPr>
          </w:p>
        </w:tc>
        <w:tc>
          <w:tcPr>
            <w:tcW w:w="1278" w:type="pct"/>
            <w:vMerge/>
          </w:tcPr>
          <w:p w:rsidR="00DE1D65" w:rsidRPr="009702A3" w:rsidRDefault="00DE1D65" w:rsidP="00E90144">
            <w:pPr>
              <w:rPr>
                <w:color w:val="000000"/>
                <w:sz w:val="18"/>
                <w:szCs w:val="18"/>
              </w:rPr>
            </w:pPr>
          </w:p>
        </w:tc>
        <w:tc>
          <w:tcPr>
            <w:tcW w:w="1042" w:type="pct"/>
          </w:tcPr>
          <w:p w:rsidR="00DE1D65" w:rsidRPr="009702A3" w:rsidRDefault="00DE1D65" w:rsidP="00E90144">
            <w:pPr>
              <w:rPr>
                <w:color w:val="000000"/>
                <w:sz w:val="18"/>
                <w:szCs w:val="18"/>
              </w:rPr>
            </w:pPr>
            <w:r w:rsidRPr="009702A3">
              <w:rPr>
                <w:color w:val="000000"/>
                <w:sz w:val="18"/>
                <w:szCs w:val="18"/>
              </w:rPr>
              <w:t xml:space="preserve">Бюджет </w:t>
            </w:r>
            <w:r>
              <w:rPr>
                <w:color w:val="000000"/>
                <w:sz w:val="18"/>
                <w:szCs w:val="18"/>
              </w:rPr>
              <w:t>Красночетайского</w:t>
            </w:r>
            <w:r w:rsidRPr="009702A3">
              <w:rPr>
                <w:color w:val="000000"/>
                <w:sz w:val="18"/>
                <w:szCs w:val="18"/>
              </w:rPr>
              <w:t xml:space="preserve"> </w:t>
            </w:r>
            <w:r>
              <w:rPr>
                <w:color w:val="000000"/>
                <w:sz w:val="18"/>
                <w:szCs w:val="18"/>
              </w:rPr>
              <w:t>муниципального округа</w:t>
            </w:r>
          </w:p>
        </w:tc>
        <w:tc>
          <w:tcPr>
            <w:tcW w:w="390" w:type="pct"/>
          </w:tcPr>
          <w:p w:rsidR="00DE1D65" w:rsidRPr="00513667" w:rsidRDefault="00DE1D65" w:rsidP="00E90144">
            <w:pPr>
              <w:jc w:val="center"/>
              <w:rPr>
                <w:color w:val="000000"/>
                <w:sz w:val="18"/>
                <w:szCs w:val="18"/>
              </w:rPr>
            </w:pPr>
            <w:r w:rsidRPr="00513667">
              <w:rPr>
                <w:color w:val="000000"/>
                <w:sz w:val="18"/>
                <w:szCs w:val="18"/>
              </w:rPr>
              <w:t>1534,55</w:t>
            </w:r>
          </w:p>
        </w:tc>
        <w:tc>
          <w:tcPr>
            <w:tcW w:w="280" w:type="pct"/>
            <w:gridSpan w:val="2"/>
          </w:tcPr>
          <w:p w:rsidR="00DE1D65" w:rsidRPr="00513667" w:rsidRDefault="00DE1D65" w:rsidP="00E90144">
            <w:pPr>
              <w:jc w:val="center"/>
              <w:rPr>
                <w:color w:val="000000"/>
                <w:sz w:val="18"/>
                <w:szCs w:val="18"/>
              </w:rPr>
            </w:pPr>
            <w:r w:rsidRPr="00513667">
              <w:rPr>
                <w:color w:val="000000"/>
                <w:sz w:val="18"/>
                <w:szCs w:val="18"/>
              </w:rPr>
              <w:t>1534,55</w:t>
            </w:r>
          </w:p>
        </w:tc>
        <w:tc>
          <w:tcPr>
            <w:tcW w:w="283" w:type="pct"/>
            <w:gridSpan w:val="2"/>
          </w:tcPr>
          <w:p w:rsidR="00DE1D65" w:rsidRPr="00513667" w:rsidRDefault="00DE1D65" w:rsidP="00E90144">
            <w:pPr>
              <w:jc w:val="center"/>
              <w:rPr>
                <w:color w:val="000000"/>
                <w:sz w:val="18"/>
                <w:szCs w:val="18"/>
              </w:rPr>
            </w:pPr>
            <w:r w:rsidRPr="00513667">
              <w:rPr>
                <w:color w:val="000000"/>
                <w:sz w:val="18"/>
                <w:szCs w:val="18"/>
              </w:rPr>
              <w:t>1534,55</w:t>
            </w:r>
          </w:p>
        </w:tc>
        <w:tc>
          <w:tcPr>
            <w:tcW w:w="376" w:type="pct"/>
            <w:gridSpan w:val="2"/>
          </w:tcPr>
          <w:p w:rsidR="00DE1D65" w:rsidRPr="00513667" w:rsidRDefault="00DE1D65" w:rsidP="00E90144">
            <w:pPr>
              <w:jc w:val="center"/>
              <w:rPr>
                <w:sz w:val="18"/>
                <w:szCs w:val="18"/>
              </w:rPr>
            </w:pPr>
            <w:r w:rsidRPr="00513667">
              <w:rPr>
                <w:sz w:val="18"/>
                <w:szCs w:val="18"/>
              </w:rPr>
              <w:t>7672,75</w:t>
            </w:r>
          </w:p>
        </w:tc>
        <w:tc>
          <w:tcPr>
            <w:tcW w:w="368" w:type="pct"/>
          </w:tcPr>
          <w:p w:rsidR="00DE1D65" w:rsidRPr="00513667" w:rsidRDefault="00DE1D65" w:rsidP="00E90144">
            <w:pPr>
              <w:jc w:val="center"/>
              <w:rPr>
                <w:sz w:val="18"/>
                <w:szCs w:val="18"/>
              </w:rPr>
            </w:pPr>
            <w:r w:rsidRPr="00513667">
              <w:rPr>
                <w:sz w:val="18"/>
                <w:szCs w:val="18"/>
              </w:rPr>
              <w:t>7672,75</w:t>
            </w:r>
          </w:p>
        </w:tc>
      </w:tr>
      <w:tr w:rsidR="00DE1D65" w:rsidRPr="009702A3" w:rsidTr="00DE1D65">
        <w:tblPrEx>
          <w:tblBorders>
            <w:bottom w:val="single" w:sz="4" w:space="0" w:color="auto"/>
          </w:tblBorders>
          <w:tblLook w:val="01E0" w:firstRow="1" w:lastRow="1" w:firstColumn="1" w:lastColumn="1" w:noHBand="0" w:noVBand="0"/>
        </w:tblPrEx>
        <w:trPr>
          <w:trHeight w:val="20"/>
        </w:trPr>
        <w:tc>
          <w:tcPr>
            <w:tcW w:w="984" w:type="pct"/>
            <w:vMerge w:val="restart"/>
          </w:tcPr>
          <w:p w:rsidR="00DE1D65" w:rsidRPr="009702A3" w:rsidRDefault="00DE1D65" w:rsidP="008D19B1">
            <w:pPr>
              <w:rPr>
                <w:sz w:val="18"/>
                <w:szCs w:val="18"/>
              </w:rPr>
            </w:pPr>
            <w:r w:rsidRPr="009702A3">
              <w:rPr>
                <w:sz w:val="18"/>
                <w:szCs w:val="18"/>
              </w:rPr>
              <w:t>Мероприятие 2.1</w:t>
            </w:r>
          </w:p>
        </w:tc>
        <w:tc>
          <w:tcPr>
            <w:tcW w:w="1278" w:type="pct"/>
            <w:vMerge w:val="restart"/>
          </w:tcPr>
          <w:p w:rsidR="00DE1D65" w:rsidRPr="00513667" w:rsidRDefault="00DE1D65" w:rsidP="00513667">
            <w:pPr>
              <w:rPr>
                <w:sz w:val="18"/>
                <w:szCs w:val="18"/>
              </w:rPr>
            </w:pPr>
            <w:r w:rsidRPr="00513667">
              <w:rPr>
                <w:color w:val="000000"/>
                <w:sz w:val="18"/>
                <w:szCs w:val="18"/>
              </w:rPr>
              <w:t xml:space="preserve">Капитальный ремонт, ремонт автомобильных дорог общего пользования местного значения </w:t>
            </w:r>
            <w:r w:rsidRPr="009702A3">
              <w:rPr>
                <w:sz w:val="18"/>
                <w:szCs w:val="18"/>
              </w:rPr>
              <w:lastRenderedPageBreak/>
              <w:t xml:space="preserve">вне границ населенных пунктов </w:t>
            </w:r>
            <w:r>
              <w:rPr>
                <w:sz w:val="18"/>
                <w:szCs w:val="18"/>
              </w:rPr>
              <w:t>территориальных отделов</w:t>
            </w:r>
          </w:p>
        </w:tc>
        <w:tc>
          <w:tcPr>
            <w:tcW w:w="1042" w:type="pct"/>
          </w:tcPr>
          <w:p w:rsidR="00DE1D65" w:rsidRPr="009702A3" w:rsidRDefault="00DE1D65" w:rsidP="008D19B1">
            <w:pPr>
              <w:rPr>
                <w:b/>
                <w:sz w:val="18"/>
                <w:szCs w:val="18"/>
              </w:rPr>
            </w:pPr>
            <w:r w:rsidRPr="009702A3">
              <w:rPr>
                <w:b/>
                <w:bCs/>
                <w:sz w:val="18"/>
                <w:szCs w:val="18"/>
              </w:rPr>
              <w:lastRenderedPageBreak/>
              <w:t>всего</w:t>
            </w:r>
          </w:p>
        </w:tc>
        <w:tc>
          <w:tcPr>
            <w:tcW w:w="390" w:type="pct"/>
          </w:tcPr>
          <w:p w:rsidR="00DE1D65" w:rsidRPr="009702A3" w:rsidRDefault="00DE1D65" w:rsidP="007B5F7F">
            <w:pPr>
              <w:jc w:val="center"/>
              <w:rPr>
                <w:b/>
                <w:sz w:val="18"/>
                <w:szCs w:val="18"/>
              </w:rPr>
            </w:pPr>
            <w:r w:rsidRPr="009C2579">
              <w:rPr>
                <w:b/>
                <w:sz w:val="18"/>
                <w:szCs w:val="18"/>
              </w:rPr>
              <w:t>39610</w:t>
            </w:r>
            <w:r>
              <w:rPr>
                <w:b/>
                <w:sz w:val="18"/>
                <w:szCs w:val="18"/>
              </w:rPr>
              <w:t>,</w:t>
            </w:r>
            <w:r w:rsidRPr="009C2579">
              <w:rPr>
                <w:b/>
                <w:sz w:val="18"/>
                <w:szCs w:val="18"/>
              </w:rPr>
              <w:t>807</w:t>
            </w:r>
          </w:p>
        </w:tc>
        <w:tc>
          <w:tcPr>
            <w:tcW w:w="280" w:type="pct"/>
            <w:gridSpan w:val="2"/>
          </w:tcPr>
          <w:p w:rsidR="00DE1D65" w:rsidRPr="009702A3" w:rsidRDefault="00DE1D65" w:rsidP="007B5F7F">
            <w:pPr>
              <w:jc w:val="center"/>
              <w:rPr>
                <w:b/>
                <w:sz w:val="18"/>
                <w:szCs w:val="18"/>
              </w:rPr>
            </w:pPr>
            <w:r>
              <w:rPr>
                <w:b/>
                <w:sz w:val="18"/>
                <w:szCs w:val="18"/>
              </w:rPr>
              <w:t>15953,27</w:t>
            </w:r>
          </w:p>
        </w:tc>
        <w:tc>
          <w:tcPr>
            <w:tcW w:w="283" w:type="pct"/>
            <w:gridSpan w:val="2"/>
          </w:tcPr>
          <w:p w:rsidR="00DE1D65" w:rsidRPr="009702A3" w:rsidRDefault="00DE1D65" w:rsidP="007B5F7F">
            <w:pPr>
              <w:jc w:val="center"/>
              <w:rPr>
                <w:b/>
                <w:sz w:val="18"/>
                <w:szCs w:val="18"/>
              </w:rPr>
            </w:pPr>
            <w:r>
              <w:rPr>
                <w:b/>
                <w:sz w:val="18"/>
                <w:szCs w:val="18"/>
              </w:rPr>
              <w:t>15953,27</w:t>
            </w:r>
          </w:p>
        </w:tc>
        <w:tc>
          <w:tcPr>
            <w:tcW w:w="376" w:type="pct"/>
            <w:gridSpan w:val="2"/>
          </w:tcPr>
          <w:p w:rsidR="00DE1D65" w:rsidRPr="009702A3" w:rsidRDefault="00DE1D65" w:rsidP="007B5F7F">
            <w:pPr>
              <w:jc w:val="center"/>
              <w:rPr>
                <w:b/>
                <w:sz w:val="18"/>
                <w:szCs w:val="18"/>
              </w:rPr>
            </w:pPr>
            <w:r>
              <w:rPr>
                <w:b/>
                <w:sz w:val="18"/>
                <w:szCs w:val="18"/>
              </w:rPr>
              <w:t>79766,35</w:t>
            </w:r>
          </w:p>
        </w:tc>
        <w:tc>
          <w:tcPr>
            <w:tcW w:w="368" w:type="pct"/>
          </w:tcPr>
          <w:p w:rsidR="00DE1D65" w:rsidRPr="009702A3" w:rsidRDefault="00DE1D65" w:rsidP="007B5F7F">
            <w:pPr>
              <w:jc w:val="center"/>
              <w:rPr>
                <w:b/>
                <w:sz w:val="18"/>
                <w:szCs w:val="18"/>
              </w:rPr>
            </w:pPr>
            <w:r>
              <w:rPr>
                <w:b/>
                <w:sz w:val="18"/>
                <w:szCs w:val="18"/>
              </w:rPr>
              <w:t>79766,35</w:t>
            </w:r>
          </w:p>
        </w:tc>
      </w:tr>
      <w:tr w:rsidR="00DE1D65" w:rsidRPr="009702A3" w:rsidTr="00DE1D65">
        <w:tblPrEx>
          <w:tblBorders>
            <w:bottom w:val="single" w:sz="4" w:space="0" w:color="auto"/>
          </w:tblBorders>
          <w:tblLook w:val="01E0" w:firstRow="1" w:lastRow="1" w:firstColumn="1" w:lastColumn="1" w:noHBand="0" w:noVBand="0"/>
        </w:tblPrEx>
        <w:trPr>
          <w:trHeight w:val="20"/>
        </w:trPr>
        <w:tc>
          <w:tcPr>
            <w:tcW w:w="984" w:type="pct"/>
            <w:vMerge/>
          </w:tcPr>
          <w:p w:rsidR="00DE1D65" w:rsidRPr="009702A3" w:rsidRDefault="00DE1D65" w:rsidP="008D19B1">
            <w:pPr>
              <w:rPr>
                <w:sz w:val="18"/>
                <w:szCs w:val="18"/>
              </w:rPr>
            </w:pPr>
          </w:p>
        </w:tc>
        <w:tc>
          <w:tcPr>
            <w:tcW w:w="1278" w:type="pct"/>
            <w:vMerge/>
          </w:tcPr>
          <w:p w:rsidR="00DE1D65" w:rsidRPr="009702A3" w:rsidRDefault="00DE1D65" w:rsidP="008D19B1">
            <w:pPr>
              <w:rPr>
                <w:sz w:val="18"/>
                <w:szCs w:val="18"/>
              </w:rPr>
            </w:pPr>
          </w:p>
        </w:tc>
        <w:tc>
          <w:tcPr>
            <w:tcW w:w="1042" w:type="pct"/>
          </w:tcPr>
          <w:p w:rsidR="00DE1D65" w:rsidRPr="009702A3" w:rsidRDefault="00DE1D65" w:rsidP="008D19B1">
            <w:pPr>
              <w:rPr>
                <w:sz w:val="18"/>
                <w:szCs w:val="18"/>
              </w:rPr>
            </w:pPr>
            <w:r w:rsidRPr="009702A3">
              <w:rPr>
                <w:sz w:val="18"/>
                <w:szCs w:val="18"/>
              </w:rPr>
              <w:t>республиканский бюджет Чувашской Республики</w:t>
            </w:r>
          </w:p>
        </w:tc>
        <w:tc>
          <w:tcPr>
            <w:tcW w:w="390" w:type="pct"/>
          </w:tcPr>
          <w:p w:rsidR="00DE1D65" w:rsidRPr="009702A3" w:rsidRDefault="00DE1D65" w:rsidP="007B5F7F">
            <w:pPr>
              <w:jc w:val="center"/>
              <w:rPr>
                <w:sz w:val="18"/>
                <w:szCs w:val="18"/>
              </w:rPr>
            </w:pPr>
            <w:r w:rsidRPr="009C2579">
              <w:rPr>
                <w:sz w:val="18"/>
                <w:szCs w:val="18"/>
              </w:rPr>
              <w:t>37234</w:t>
            </w:r>
            <w:r>
              <w:rPr>
                <w:sz w:val="18"/>
                <w:szCs w:val="18"/>
              </w:rPr>
              <w:t>,</w:t>
            </w:r>
            <w:r w:rsidRPr="009C2579">
              <w:rPr>
                <w:sz w:val="18"/>
                <w:szCs w:val="18"/>
              </w:rPr>
              <w:t>152</w:t>
            </w:r>
          </w:p>
        </w:tc>
        <w:tc>
          <w:tcPr>
            <w:tcW w:w="280" w:type="pct"/>
            <w:gridSpan w:val="2"/>
          </w:tcPr>
          <w:p w:rsidR="00DE1D65" w:rsidRPr="009702A3" w:rsidRDefault="00DE1D65" w:rsidP="007B5F7F">
            <w:pPr>
              <w:jc w:val="center"/>
              <w:rPr>
                <w:sz w:val="18"/>
                <w:szCs w:val="18"/>
              </w:rPr>
            </w:pPr>
            <w:r>
              <w:rPr>
                <w:sz w:val="18"/>
                <w:szCs w:val="18"/>
              </w:rPr>
              <w:t>15155,6</w:t>
            </w:r>
          </w:p>
        </w:tc>
        <w:tc>
          <w:tcPr>
            <w:tcW w:w="283" w:type="pct"/>
            <w:gridSpan w:val="2"/>
          </w:tcPr>
          <w:p w:rsidR="00DE1D65" w:rsidRPr="009702A3" w:rsidRDefault="00DE1D65" w:rsidP="007B5F7F">
            <w:pPr>
              <w:jc w:val="center"/>
              <w:rPr>
                <w:sz w:val="18"/>
                <w:szCs w:val="18"/>
              </w:rPr>
            </w:pPr>
            <w:r>
              <w:rPr>
                <w:sz w:val="18"/>
                <w:szCs w:val="18"/>
              </w:rPr>
              <w:t>15155,6</w:t>
            </w:r>
          </w:p>
        </w:tc>
        <w:tc>
          <w:tcPr>
            <w:tcW w:w="376" w:type="pct"/>
            <w:gridSpan w:val="2"/>
          </w:tcPr>
          <w:p w:rsidR="00DE1D65" w:rsidRPr="009702A3" w:rsidRDefault="00DE1D65" w:rsidP="007B5F7F">
            <w:pPr>
              <w:jc w:val="center"/>
              <w:rPr>
                <w:sz w:val="18"/>
                <w:szCs w:val="18"/>
              </w:rPr>
            </w:pPr>
            <w:r>
              <w:rPr>
                <w:sz w:val="18"/>
                <w:szCs w:val="18"/>
              </w:rPr>
              <w:t>75788,00</w:t>
            </w:r>
          </w:p>
        </w:tc>
        <w:tc>
          <w:tcPr>
            <w:tcW w:w="368" w:type="pct"/>
          </w:tcPr>
          <w:p w:rsidR="00DE1D65" w:rsidRPr="009702A3" w:rsidRDefault="00DE1D65" w:rsidP="007B5F7F">
            <w:pPr>
              <w:jc w:val="center"/>
              <w:rPr>
                <w:sz w:val="18"/>
                <w:szCs w:val="18"/>
              </w:rPr>
            </w:pPr>
            <w:r>
              <w:rPr>
                <w:sz w:val="18"/>
                <w:szCs w:val="18"/>
              </w:rPr>
              <w:t>75788,0</w:t>
            </w:r>
          </w:p>
        </w:tc>
      </w:tr>
      <w:tr w:rsidR="00DE1D65" w:rsidRPr="009702A3" w:rsidTr="00DE1D65">
        <w:tblPrEx>
          <w:tblBorders>
            <w:bottom w:val="single" w:sz="4" w:space="0" w:color="auto"/>
          </w:tblBorders>
          <w:tblLook w:val="01E0" w:firstRow="1" w:lastRow="1" w:firstColumn="1" w:lastColumn="1" w:noHBand="0" w:noVBand="0"/>
        </w:tblPrEx>
        <w:trPr>
          <w:trHeight w:val="20"/>
        </w:trPr>
        <w:tc>
          <w:tcPr>
            <w:tcW w:w="984" w:type="pct"/>
            <w:vMerge/>
          </w:tcPr>
          <w:p w:rsidR="00DE1D65" w:rsidRPr="009702A3" w:rsidRDefault="00DE1D65" w:rsidP="008D19B1">
            <w:pPr>
              <w:rPr>
                <w:sz w:val="18"/>
                <w:szCs w:val="18"/>
              </w:rPr>
            </w:pPr>
          </w:p>
        </w:tc>
        <w:tc>
          <w:tcPr>
            <w:tcW w:w="1278" w:type="pct"/>
            <w:vMerge/>
          </w:tcPr>
          <w:p w:rsidR="00DE1D65" w:rsidRPr="009702A3" w:rsidRDefault="00DE1D65" w:rsidP="008D19B1">
            <w:pPr>
              <w:rPr>
                <w:sz w:val="18"/>
                <w:szCs w:val="18"/>
              </w:rPr>
            </w:pPr>
          </w:p>
        </w:tc>
        <w:tc>
          <w:tcPr>
            <w:tcW w:w="1042" w:type="pct"/>
          </w:tcPr>
          <w:p w:rsidR="00DE1D65" w:rsidRPr="009702A3" w:rsidRDefault="00DE1D65" w:rsidP="008D19B1">
            <w:pPr>
              <w:rPr>
                <w:sz w:val="18"/>
                <w:szCs w:val="18"/>
              </w:rPr>
            </w:pPr>
            <w:r w:rsidRPr="009702A3">
              <w:rPr>
                <w:sz w:val="18"/>
                <w:szCs w:val="18"/>
              </w:rPr>
              <w:t xml:space="preserve">Бюджет </w:t>
            </w:r>
            <w:r>
              <w:rPr>
                <w:sz w:val="18"/>
                <w:szCs w:val="18"/>
              </w:rPr>
              <w:t>Красночетайского</w:t>
            </w:r>
            <w:r w:rsidRPr="009702A3">
              <w:rPr>
                <w:sz w:val="18"/>
                <w:szCs w:val="18"/>
              </w:rPr>
              <w:t xml:space="preserve"> </w:t>
            </w:r>
            <w:r>
              <w:rPr>
                <w:sz w:val="18"/>
                <w:szCs w:val="18"/>
              </w:rPr>
              <w:t>муниципального округа</w:t>
            </w:r>
          </w:p>
        </w:tc>
        <w:tc>
          <w:tcPr>
            <w:tcW w:w="390" w:type="pct"/>
          </w:tcPr>
          <w:p w:rsidR="00DE1D65" w:rsidRPr="009C2579" w:rsidRDefault="00DE1D65" w:rsidP="007B5F7F">
            <w:pPr>
              <w:jc w:val="center"/>
              <w:rPr>
                <w:sz w:val="18"/>
                <w:szCs w:val="18"/>
              </w:rPr>
            </w:pPr>
            <w:r w:rsidRPr="009C2579">
              <w:rPr>
                <w:sz w:val="18"/>
                <w:szCs w:val="18"/>
              </w:rPr>
              <w:t>2376</w:t>
            </w:r>
            <w:r>
              <w:rPr>
                <w:sz w:val="18"/>
                <w:szCs w:val="18"/>
              </w:rPr>
              <w:t>,</w:t>
            </w:r>
            <w:r w:rsidRPr="009C2579">
              <w:rPr>
                <w:sz w:val="18"/>
                <w:szCs w:val="18"/>
              </w:rPr>
              <w:t>655</w:t>
            </w:r>
          </w:p>
        </w:tc>
        <w:tc>
          <w:tcPr>
            <w:tcW w:w="280" w:type="pct"/>
            <w:gridSpan w:val="2"/>
          </w:tcPr>
          <w:p w:rsidR="00DE1D65" w:rsidRPr="009702A3" w:rsidRDefault="00DE1D65" w:rsidP="007B5F7F">
            <w:pPr>
              <w:jc w:val="center"/>
              <w:rPr>
                <w:sz w:val="18"/>
                <w:szCs w:val="18"/>
              </w:rPr>
            </w:pPr>
          </w:p>
        </w:tc>
        <w:tc>
          <w:tcPr>
            <w:tcW w:w="283" w:type="pct"/>
            <w:gridSpan w:val="2"/>
          </w:tcPr>
          <w:p w:rsidR="00DE1D65" w:rsidRPr="009702A3" w:rsidRDefault="00DE1D65" w:rsidP="00CB7A8F">
            <w:pPr>
              <w:rPr>
                <w:sz w:val="18"/>
                <w:szCs w:val="18"/>
              </w:rPr>
            </w:pPr>
          </w:p>
        </w:tc>
        <w:tc>
          <w:tcPr>
            <w:tcW w:w="376" w:type="pct"/>
            <w:gridSpan w:val="2"/>
          </w:tcPr>
          <w:p w:rsidR="00DE1D65" w:rsidRPr="009702A3" w:rsidRDefault="00DE1D65" w:rsidP="007B5F7F">
            <w:pPr>
              <w:jc w:val="center"/>
              <w:rPr>
                <w:sz w:val="18"/>
                <w:szCs w:val="18"/>
              </w:rPr>
            </w:pPr>
          </w:p>
        </w:tc>
        <w:tc>
          <w:tcPr>
            <w:tcW w:w="368" w:type="pct"/>
          </w:tcPr>
          <w:p w:rsidR="00DE1D65" w:rsidRPr="009702A3" w:rsidRDefault="00DE1D65" w:rsidP="007B5F7F">
            <w:pPr>
              <w:jc w:val="center"/>
              <w:rPr>
                <w:sz w:val="18"/>
                <w:szCs w:val="18"/>
              </w:rPr>
            </w:pPr>
          </w:p>
        </w:tc>
      </w:tr>
      <w:tr w:rsidR="00DE1D65" w:rsidRPr="009702A3" w:rsidTr="00DE1D65">
        <w:tblPrEx>
          <w:tblBorders>
            <w:bottom w:val="single" w:sz="4" w:space="0" w:color="auto"/>
          </w:tblBorders>
          <w:tblLook w:val="01E0" w:firstRow="1" w:lastRow="1" w:firstColumn="1" w:lastColumn="1" w:noHBand="0" w:noVBand="0"/>
        </w:tblPrEx>
        <w:trPr>
          <w:trHeight w:val="20"/>
        </w:trPr>
        <w:tc>
          <w:tcPr>
            <w:tcW w:w="984" w:type="pct"/>
            <w:vMerge w:val="restart"/>
          </w:tcPr>
          <w:p w:rsidR="00DE1D65" w:rsidRPr="009702A3" w:rsidRDefault="00DE1D65" w:rsidP="009C2579">
            <w:pPr>
              <w:rPr>
                <w:sz w:val="18"/>
                <w:szCs w:val="18"/>
              </w:rPr>
            </w:pPr>
            <w:r w:rsidRPr="009702A3">
              <w:rPr>
                <w:sz w:val="18"/>
                <w:szCs w:val="18"/>
              </w:rPr>
              <w:t>Мероприятие 2.2</w:t>
            </w:r>
          </w:p>
        </w:tc>
        <w:tc>
          <w:tcPr>
            <w:tcW w:w="1278" w:type="pct"/>
            <w:vMerge w:val="restart"/>
          </w:tcPr>
          <w:p w:rsidR="00DE1D65" w:rsidRPr="009702A3" w:rsidRDefault="00DE1D65" w:rsidP="009C2579">
            <w:pPr>
              <w:rPr>
                <w:sz w:val="18"/>
                <w:szCs w:val="18"/>
              </w:rPr>
            </w:pPr>
            <w:r w:rsidRPr="009702A3">
              <w:rPr>
                <w:sz w:val="18"/>
                <w:szCs w:val="18"/>
              </w:rPr>
              <w:t xml:space="preserve">Содержание автомобильных дорог общего пользования местного значения вне границ населенных пунктов </w:t>
            </w:r>
            <w:r>
              <w:rPr>
                <w:sz w:val="18"/>
                <w:szCs w:val="18"/>
              </w:rPr>
              <w:t>территориальных отделов</w:t>
            </w:r>
          </w:p>
        </w:tc>
        <w:tc>
          <w:tcPr>
            <w:tcW w:w="1042" w:type="pct"/>
          </w:tcPr>
          <w:p w:rsidR="00DE1D65" w:rsidRPr="009702A3" w:rsidRDefault="00DE1D65" w:rsidP="009C2579">
            <w:pPr>
              <w:rPr>
                <w:b/>
                <w:sz w:val="18"/>
                <w:szCs w:val="18"/>
              </w:rPr>
            </w:pPr>
            <w:r w:rsidRPr="009702A3">
              <w:rPr>
                <w:b/>
                <w:bCs/>
                <w:sz w:val="18"/>
                <w:szCs w:val="18"/>
              </w:rPr>
              <w:t>всего</w:t>
            </w:r>
          </w:p>
        </w:tc>
        <w:tc>
          <w:tcPr>
            <w:tcW w:w="390" w:type="pct"/>
          </w:tcPr>
          <w:p w:rsidR="00DE1D65" w:rsidRDefault="00DE1D65" w:rsidP="009C2579">
            <w:pPr>
              <w:jc w:val="center"/>
              <w:rPr>
                <w:b/>
                <w:sz w:val="18"/>
                <w:szCs w:val="18"/>
              </w:rPr>
            </w:pPr>
            <w:r>
              <w:rPr>
                <w:b/>
                <w:sz w:val="18"/>
                <w:szCs w:val="18"/>
              </w:rPr>
              <w:t>14870,96</w:t>
            </w:r>
          </w:p>
          <w:p w:rsidR="00DE1D65" w:rsidRPr="009702A3" w:rsidRDefault="00DE1D65" w:rsidP="009C2579">
            <w:pPr>
              <w:jc w:val="center"/>
              <w:rPr>
                <w:b/>
                <w:sz w:val="18"/>
                <w:szCs w:val="18"/>
              </w:rPr>
            </w:pPr>
          </w:p>
        </w:tc>
        <w:tc>
          <w:tcPr>
            <w:tcW w:w="280" w:type="pct"/>
            <w:gridSpan w:val="2"/>
          </w:tcPr>
          <w:p w:rsidR="00DE1D65" w:rsidRPr="009702A3" w:rsidRDefault="00DE1D65" w:rsidP="009C2579">
            <w:pPr>
              <w:jc w:val="center"/>
              <w:rPr>
                <w:b/>
                <w:sz w:val="18"/>
                <w:szCs w:val="18"/>
              </w:rPr>
            </w:pPr>
            <w:r>
              <w:rPr>
                <w:b/>
                <w:sz w:val="18"/>
                <w:szCs w:val="18"/>
              </w:rPr>
              <w:t>14737,58</w:t>
            </w:r>
          </w:p>
        </w:tc>
        <w:tc>
          <w:tcPr>
            <w:tcW w:w="283" w:type="pct"/>
            <w:gridSpan w:val="2"/>
          </w:tcPr>
          <w:p w:rsidR="00DE1D65" w:rsidRPr="009702A3" w:rsidRDefault="00DE1D65" w:rsidP="009C2579">
            <w:pPr>
              <w:jc w:val="center"/>
              <w:rPr>
                <w:b/>
                <w:sz w:val="18"/>
                <w:szCs w:val="18"/>
              </w:rPr>
            </w:pPr>
            <w:r>
              <w:rPr>
                <w:b/>
                <w:sz w:val="18"/>
                <w:szCs w:val="18"/>
              </w:rPr>
              <w:t>14737,58</w:t>
            </w:r>
          </w:p>
        </w:tc>
        <w:tc>
          <w:tcPr>
            <w:tcW w:w="376" w:type="pct"/>
            <w:gridSpan w:val="2"/>
          </w:tcPr>
          <w:p w:rsidR="00DE1D65" w:rsidRPr="009702A3" w:rsidRDefault="00DE1D65" w:rsidP="009C2579">
            <w:pPr>
              <w:jc w:val="center"/>
              <w:rPr>
                <w:b/>
                <w:sz w:val="20"/>
                <w:szCs w:val="20"/>
              </w:rPr>
            </w:pPr>
            <w:r>
              <w:rPr>
                <w:b/>
                <w:sz w:val="20"/>
                <w:szCs w:val="20"/>
              </w:rPr>
              <w:t>73687,9</w:t>
            </w:r>
          </w:p>
        </w:tc>
        <w:tc>
          <w:tcPr>
            <w:tcW w:w="368" w:type="pct"/>
          </w:tcPr>
          <w:p w:rsidR="00DE1D65" w:rsidRPr="009702A3" w:rsidRDefault="00DE1D65" w:rsidP="009C2579">
            <w:pPr>
              <w:jc w:val="center"/>
              <w:rPr>
                <w:b/>
                <w:sz w:val="20"/>
                <w:szCs w:val="20"/>
              </w:rPr>
            </w:pPr>
            <w:r>
              <w:rPr>
                <w:b/>
                <w:sz w:val="20"/>
                <w:szCs w:val="20"/>
              </w:rPr>
              <w:t>73687,9</w:t>
            </w:r>
          </w:p>
        </w:tc>
      </w:tr>
      <w:tr w:rsidR="00DE1D65" w:rsidRPr="009702A3" w:rsidTr="00DE1D65">
        <w:tblPrEx>
          <w:tblBorders>
            <w:bottom w:val="single" w:sz="4" w:space="0" w:color="auto"/>
          </w:tblBorders>
          <w:tblLook w:val="01E0" w:firstRow="1" w:lastRow="1" w:firstColumn="1" w:lastColumn="1" w:noHBand="0" w:noVBand="0"/>
        </w:tblPrEx>
        <w:trPr>
          <w:trHeight w:val="20"/>
        </w:trPr>
        <w:tc>
          <w:tcPr>
            <w:tcW w:w="984" w:type="pct"/>
            <w:vMerge/>
          </w:tcPr>
          <w:p w:rsidR="00DE1D65" w:rsidRPr="009702A3" w:rsidRDefault="00DE1D65" w:rsidP="009C2579">
            <w:pPr>
              <w:rPr>
                <w:sz w:val="18"/>
                <w:szCs w:val="18"/>
              </w:rPr>
            </w:pPr>
          </w:p>
        </w:tc>
        <w:tc>
          <w:tcPr>
            <w:tcW w:w="1278" w:type="pct"/>
            <w:vMerge/>
          </w:tcPr>
          <w:p w:rsidR="00DE1D65" w:rsidRPr="009702A3" w:rsidRDefault="00DE1D65" w:rsidP="009C2579">
            <w:pPr>
              <w:rPr>
                <w:sz w:val="18"/>
                <w:szCs w:val="18"/>
              </w:rPr>
            </w:pPr>
          </w:p>
        </w:tc>
        <w:tc>
          <w:tcPr>
            <w:tcW w:w="1042" w:type="pct"/>
          </w:tcPr>
          <w:p w:rsidR="00DE1D65" w:rsidRPr="009702A3" w:rsidRDefault="00DE1D65" w:rsidP="009C2579">
            <w:pPr>
              <w:rPr>
                <w:sz w:val="18"/>
                <w:szCs w:val="18"/>
              </w:rPr>
            </w:pPr>
            <w:r w:rsidRPr="009702A3">
              <w:rPr>
                <w:sz w:val="18"/>
                <w:szCs w:val="18"/>
              </w:rPr>
              <w:t>республиканский бюджет Чувашской Республики</w:t>
            </w:r>
          </w:p>
        </w:tc>
        <w:tc>
          <w:tcPr>
            <w:tcW w:w="390" w:type="pct"/>
          </w:tcPr>
          <w:p w:rsidR="00DE1D65" w:rsidRPr="009702A3" w:rsidRDefault="00DE1D65" w:rsidP="009C2579">
            <w:pPr>
              <w:jc w:val="center"/>
              <w:rPr>
                <w:sz w:val="18"/>
                <w:szCs w:val="18"/>
              </w:rPr>
            </w:pPr>
            <w:r>
              <w:rPr>
                <w:sz w:val="18"/>
                <w:szCs w:val="18"/>
              </w:rPr>
              <w:t>13978,7</w:t>
            </w:r>
          </w:p>
        </w:tc>
        <w:tc>
          <w:tcPr>
            <w:tcW w:w="280" w:type="pct"/>
            <w:gridSpan w:val="2"/>
          </w:tcPr>
          <w:p w:rsidR="00DE1D65" w:rsidRPr="009702A3" w:rsidRDefault="00DE1D65" w:rsidP="009C2579">
            <w:pPr>
              <w:jc w:val="center"/>
              <w:rPr>
                <w:sz w:val="18"/>
                <w:szCs w:val="18"/>
              </w:rPr>
            </w:pPr>
            <w:r>
              <w:rPr>
                <w:sz w:val="18"/>
                <w:szCs w:val="18"/>
              </w:rPr>
              <w:t>14000,7</w:t>
            </w:r>
          </w:p>
        </w:tc>
        <w:tc>
          <w:tcPr>
            <w:tcW w:w="283" w:type="pct"/>
            <w:gridSpan w:val="2"/>
          </w:tcPr>
          <w:p w:rsidR="00DE1D65" w:rsidRPr="009702A3" w:rsidRDefault="00DE1D65" w:rsidP="009C2579">
            <w:pPr>
              <w:jc w:val="center"/>
              <w:rPr>
                <w:sz w:val="18"/>
                <w:szCs w:val="18"/>
              </w:rPr>
            </w:pPr>
            <w:r>
              <w:rPr>
                <w:sz w:val="18"/>
                <w:szCs w:val="18"/>
              </w:rPr>
              <w:t>14000,7</w:t>
            </w:r>
          </w:p>
        </w:tc>
        <w:tc>
          <w:tcPr>
            <w:tcW w:w="376" w:type="pct"/>
            <w:gridSpan w:val="2"/>
          </w:tcPr>
          <w:p w:rsidR="00DE1D65" w:rsidRPr="009702A3" w:rsidRDefault="00DE1D65" w:rsidP="009C2579">
            <w:pPr>
              <w:jc w:val="center"/>
              <w:rPr>
                <w:sz w:val="18"/>
                <w:szCs w:val="18"/>
              </w:rPr>
            </w:pPr>
            <w:r>
              <w:rPr>
                <w:sz w:val="18"/>
                <w:szCs w:val="18"/>
              </w:rPr>
              <w:t>70003,5</w:t>
            </w:r>
          </w:p>
        </w:tc>
        <w:tc>
          <w:tcPr>
            <w:tcW w:w="368" w:type="pct"/>
          </w:tcPr>
          <w:p w:rsidR="00DE1D65" w:rsidRPr="009702A3" w:rsidRDefault="00DE1D65" w:rsidP="009C2579">
            <w:pPr>
              <w:jc w:val="center"/>
              <w:rPr>
                <w:sz w:val="18"/>
                <w:szCs w:val="18"/>
              </w:rPr>
            </w:pPr>
            <w:r>
              <w:rPr>
                <w:sz w:val="18"/>
                <w:szCs w:val="18"/>
              </w:rPr>
              <w:t>70003,5</w:t>
            </w:r>
          </w:p>
        </w:tc>
      </w:tr>
      <w:tr w:rsidR="00DE1D65" w:rsidRPr="009702A3" w:rsidTr="00DE1D65">
        <w:tblPrEx>
          <w:tblBorders>
            <w:bottom w:val="single" w:sz="4" w:space="0" w:color="auto"/>
          </w:tblBorders>
          <w:tblLook w:val="01E0" w:firstRow="1" w:lastRow="1" w:firstColumn="1" w:lastColumn="1" w:noHBand="0" w:noVBand="0"/>
        </w:tblPrEx>
        <w:trPr>
          <w:trHeight w:val="20"/>
        </w:trPr>
        <w:tc>
          <w:tcPr>
            <w:tcW w:w="984" w:type="pct"/>
            <w:vMerge/>
          </w:tcPr>
          <w:p w:rsidR="00DE1D65" w:rsidRPr="009702A3" w:rsidRDefault="00DE1D65" w:rsidP="009C2579">
            <w:pPr>
              <w:rPr>
                <w:sz w:val="18"/>
                <w:szCs w:val="18"/>
              </w:rPr>
            </w:pPr>
          </w:p>
        </w:tc>
        <w:tc>
          <w:tcPr>
            <w:tcW w:w="1278" w:type="pct"/>
            <w:vMerge/>
          </w:tcPr>
          <w:p w:rsidR="00DE1D65" w:rsidRPr="009702A3" w:rsidRDefault="00DE1D65" w:rsidP="009C2579">
            <w:pPr>
              <w:rPr>
                <w:sz w:val="18"/>
                <w:szCs w:val="18"/>
              </w:rPr>
            </w:pPr>
          </w:p>
        </w:tc>
        <w:tc>
          <w:tcPr>
            <w:tcW w:w="1042" w:type="pct"/>
          </w:tcPr>
          <w:p w:rsidR="00DE1D65" w:rsidRPr="009702A3" w:rsidRDefault="00DE1D65" w:rsidP="009C2579">
            <w:pPr>
              <w:rPr>
                <w:sz w:val="18"/>
                <w:szCs w:val="18"/>
              </w:rPr>
            </w:pPr>
            <w:r w:rsidRPr="009702A3">
              <w:rPr>
                <w:sz w:val="18"/>
                <w:szCs w:val="18"/>
              </w:rPr>
              <w:t xml:space="preserve">Бюджет </w:t>
            </w:r>
            <w:r>
              <w:rPr>
                <w:sz w:val="18"/>
                <w:szCs w:val="18"/>
              </w:rPr>
              <w:t>Красночетайского</w:t>
            </w:r>
            <w:r w:rsidRPr="009702A3">
              <w:rPr>
                <w:sz w:val="18"/>
                <w:szCs w:val="18"/>
              </w:rPr>
              <w:t xml:space="preserve"> </w:t>
            </w:r>
            <w:r>
              <w:rPr>
                <w:sz w:val="18"/>
                <w:szCs w:val="18"/>
              </w:rPr>
              <w:t>муниципального округа</w:t>
            </w:r>
          </w:p>
        </w:tc>
        <w:tc>
          <w:tcPr>
            <w:tcW w:w="390" w:type="pct"/>
          </w:tcPr>
          <w:p w:rsidR="00DE1D65" w:rsidRDefault="00DE1D65" w:rsidP="009C2579">
            <w:pPr>
              <w:jc w:val="center"/>
              <w:rPr>
                <w:sz w:val="18"/>
                <w:szCs w:val="18"/>
              </w:rPr>
            </w:pPr>
            <w:r>
              <w:rPr>
                <w:sz w:val="18"/>
                <w:szCs w:val="18"/>
                <w:lang w:val="en-US"/>
              </w:rPr>
              <w:t>892</w:t>
            </w:r>
            <w:r>
              <w:rPr>
                <w:sz w:val="18"/>
                <w:szCs w:val="18"/>
              </w:rPr>
              <w:t>,26</w:t>
            </w:r>
          </w:p>
          <w:p w:rsidR="00DE1D65" w:rsidRPr="009C2579" w:rsidRDefault="00DE1D65" w:rsidP="009C2579">
            <w:pPr>
              <w:jc w:val="center"/>
              <w:rPr>
                <w:sz w:val="18"/>
                <w:szCs w:val="18"/>
              </w:rPr>
            </w:pPr>
          </w:p>
        </w:tc>
        <w:tc>
          <w:tcPr>
            <w:tcW w:w="280" w:type="pct"/>
            <w:gridSpan w:val="2"/>
          </w:tcPr>
          <w:p w:rsidR="00DE1D65" w:rsidRPr="009702A3" w:rsidRDefault="00DE1D65" w:rsidP="009C2579">
            <w:pPr>
              <w:jc w:val="center"/>
              <w:rPr>
                <w:sz w:val="18"/>
                <w:szCs w:val="18"/>
              </w:rPr>
            </w:pPr>
            <w:r>
              <w:rPr>
                <w:sz w:val="18"/>
                <w:szCs w:val="18"/>
              </w:rPr>
              <w:t>736,88</w:t>
            </w:r>
          </w:p>
        </w:tc>
        <w:tc>
          <w:tcPr>
            <w:tcW w:w="283" w:type="pct"/>
            <w:gridSpan w:val="2"/>
          </w:tcPr>
          <w:p w:rsidR="00DE1D65" w:rsidRPr="009702A3" w:rsidRDefault="00DE1D65" w:rsidP="009C2579">
            <w:pPr>
              <w:jc w:val="center"/>
              <w:rPr>
                <w:sz w:val="18"/>
                <w:szCs w:val="18"/>
              </w:rPr>
            </w:pPr>
            <w:r>
              <w:rPr>
                <w:sz w:val="18"/>
                <w:szCs w:val="18"/>
              </w:rPr>
              <w:t>736,88</w:t>
            </w:r>
          </w:p>
        </w:tc>
        <w:tc>
          <w:tcPr>
            <w:tcW w:w="376" w:type="pct"/>
            <w:gridSpan w:val="2"/>
          </w:tcPr>
          <w:p w:rsidR="00DE1D65" w:rsidRPr="009702A3" w:rsidRDefault="00DE1D65" w:rsidP="009C2579">
            <w:pPr>
              <w:jc w:val="center"/>
              <w:rPr>
                <w:sz w:val="18"/>
                <w:szCs w:val="18"/>
              </w:rPr>
            </w:pPr>
            <w:r>
              <w:rPr>
                <w:sz w:val="18"/>
                <w:szCs w:val="18"/>
              </w:rPr>
              <w:t>3684,4</w:t>
            </w:r>
          </w:p>
        </w:tc>
        <w:tc>
          <w:tcPr>
            <w:tcW w:w="368" w:type="pct"/>
          </w:tcPr>
          <w:p w:rsidR="00DE1D65" w:rsidRPr="009702A3" w:rsidRDefault="00DE1D65" w:rsidP="009C2579">
            <w:pPr>
              <w:jc w:val="center"/>
              <w:rPr>
                <w:sz w:val="18"/>
                <w:szCs w:val="18"/>
              </w:rPr>
            </w:pPr>
            <w:r>
              <w:rPr>
                <w:sz w:val="18"/>
                <w:szCs w:val="18"/>
              </w:rPr>
              <w:t>3684,4</w:t>
            </w:r>
          </w:p>
        </w:tc>
      </w:tr>
      <w:tr w:rsidR="00DE1D65" w:rsidRPr="009702A3" w:rsidTr="00DE1D65">
        <w:tblPrEx>
          <w:tblBorders>
            <w:bottom w:val="single" w:sz="4" w:space="0" w:color="auto"/>
          </w:tblBorders>
          <w:tblLook w:val="01E0" w:firstRow="1" w:lastRow="1" w:firstColumn="1" w:lastColumn="1" w:noHBand="0" w:noVBand="0"/>
        </w:tblPrEx>
        <w:trPr>
          <w:trHeight w:val="20"/>
        </w:trPr>
        <w:tc>
          <w:tcPr>
            <w:tcW w:w="984" w:type="pct"/>
            <w:vMerge w:val="restart"/>
          </w:tcPr>
          <w:p w:rsidR="00DE1D65" w:rsidRPr="009702A3" w:rsidRDefault="00DE1D65" w:rsidP="003D4087">
            <w:pPr>
              <w:rPr>
                <w:sz w:val="18"/>
                <w:szCs w:val="18"/>
              </w:rPr>
            </w:pPr>
            <w:r w:rsidRPr="009702A3">
              <w:rPr>
                <w:sz w:val="18"/>
                <w:szCs w:val="18"/>
              </w:rPr>
              <w:t>Мероприятие 2.3</w:t>
            </w:r>
          </w:p>
        </w:tc>
        <w:tc>
          <w:tcPr>
            <w:tcW w:w="1278" w:type="pct"/>
            <w:vMerge w:val="restart"/>
          </w:tcPr>
          <w:p w:rsidR="00DE1D65" w:rsidRPr="009702A3" w:rsidRDefault="00DE1D65" w:rsidP="003D4087">
            <w:pPr>
              <w:rPr>
                <w:sz w:val="18"/>
                <w:szCs w:val="18"/>
              </w:rPr>
            </w:pPr>
            <w:r w:rsidRPr="009702A3">
              <w:rPr>
                <w:sz w:val="18"/>
                <w:szCs w:val="18"/>
              </w:rPr>
              <w:t xml:space="preserve">Содержание автомобильных дорог общего пользования местного значения в границах населенных пунктов </w:t>
            </w:r>
            <w:r>
              <w:rPr>
                <w:sz w:val="18"/>
                <w:szCs w:val="18"/>
              </w:rPr>
              <w:t>территориальных отделов</w:t>
            </w:r>
          </w:p>
        </w:tc>
        <w:tc>
          <w:tcPr>
            <w:tcW w:w="1042" w:type="pct"/>
          </w:tcPr>
          <w:p w:rsidR="00DE1D65" w:rsidRPr="009702A3" w:rsidRDefault="00DE1D65" w:rsidP="003D4087">
            <w:pPr>
              <w:rPr>
                <w:b/>
                <w:sz w:val="18"/>
                <w:szCs w:val="18"/>
              </w:rPr>
            </w:pPr>
            <w:r w:rsidRPr="009702A3">
              <w:rPr>
                <w:b/>
                <w:bCs/>
                <w:sz w:val="18"/>
                <w:szCs w:val="18"/>
              </w:rPr>
              <w:t>всего</w:t>
            </w:r>
          </w:p>
        </w:tc>
        <w:tc>
          <w:tcPr>
            <w:tcW w:w="390" w:type="pct"/>
          </w:tcPr>
          <w:p w:rsidR="00DE1D65" w:rsidRPr="003D4087" w:rsidRDefault="00DE1D65" w:rsidP="00936F99">
            <w:pPr>
              <w:jc w:val="center"/>
              <w:rPr>
                <w:b/>
                <w:sz w:val="18"/>
                <w:szCs w:val="18"/>
              </w:rPr>
            </w:pPr>
            <w:r>
              <w:rPr>
                <w:b/>
                <w:sz w:val="18"/>
                <w:szCs w:val="18"/>
              </w:rPr>
              <w:t>3634,365</w:t>
            </w:r>
          </w:p>
        </w:tc>
        <w:tc>
          <w:tcPr>
            <w:tcW w:w="280" w:type="pct"/>
            <w:gridSpan w:val="2"/>
          </w:tcPr>
          <w:p w:rsidR="00DE1D65" w:rsidRPr="003D4087" w:rsidRDefault="00DE1D65" w:rsidP="003D4087">
            <w:pPr>
              <w:rPr>
                <w:b/>
                <w:sz w:val="18"/>
                <w:szCs w:val="18"/>
              </w:rPr>
            </w:pPr>
            <w:r w:rsidRPr="003D4087">
              <w:rPr>
                <w:b/>
                <w:sz w:val="18"/>
                <w:szCs w:val="18"/>
              </w:rPr>
              <w:t>3631,27</w:t>
            </w:r>
          </w:p>
        </w:tc>
        <w:tc>
          <w:tcPr>
            <w:tcW w:w="283" w:type="pct"/>
            <w:gridSpan w:val="2"/>
          </w:tcPr>
          <w:p w:rsidR="00DE1D65" w:rsidRPr="003D4087" w:rsidRDefault="00DE1D65" w:rsidP="003D4087">
            <w:pPr>
              <w:rPr>
                <w:b/>
                <w:sz w:val="18"/>
                <w:szCs w:val="18"/>
              </w:rPr>
            </w:pPr>
            <w:r w:rsidRPr="003D4087">
              <w:rPr>
                <w:b/>
                <w:sz w:val="18"/>
                <w:szCs w:val="18"/>
              </w:rPr>
              <w:t>3631,27</w:t>
            </w:r>
          </w:p>
        </w:tc>
        <w:tc>
          <w:tcPr>
            <w:tcW w:w="376" w:type="pct"/>
            <w:gridSpan w:val="2"/>
          </w:tcPr>
          <w:p w:rsidR="00DE1D65" w:rsidRPr="009702A3" w:rsidRDefault="00DE1D65" w:rsidP="003D4087">
            <w:pPr>
              <w:jc w:val="center"/>
              <w:rPr>
                <w:b/>
                <w:sz w:val="20"/>
                <w:szCs w:val="20"/>
              </w:rPr>
            </w:pPr>
            <w:r>
              <w:rPr>
                <w:b/>
                <w:sz w:val="20"/>
                <w:szCs w:val="20"/>
              </w:rPr>
              <w:t>18156,33</w:t>
            </w:r>
          </w:p>
        </w:tc>
        <w:tc>
          <w:tcPr>
            <w:tcW w:w="368" w:type="pct"/>
          </w:tcPr>
          <w:p w:rsidR="00DE1D65" w:rsidRPr="009702A3" w:rsidRDefault="00DE1D65" w:rsidP="003D4087">
            <w:pPr>
              <w:jc w:val="center"/>
              <w:rPr>
                <w:b/>
                <w:sz w:val="20"/>
                <w:szCs w:val="20"/>
              </w:rPr>
            </w:pPr>
            <w:r>
              <w:rPr>
                <w:b/>
                <w:sz w:val="20"/>
                <w:szCs w:val="20"/>
              </w:rPr>
              <w:t>18156,33</w:t>
            </w:r>
          </w:p>
        </w:tc>
      </w:tr>
      <w:tr w:rsidR="00DE1D65" w:rsidRPr="009702A3" w:rsidTr="00DE1D65">
        <w:tblPrEx>
          <w:tblBorders>
            <w:bottom w:val="single" w:sz="4" w:space="0" w:color="auto"/>
          </w:tblBorders>
          <w:tblLook w:val="01E0" w:firstRow="1" w:lastRow="1" w:firstColumn="1" w:lastColumn="1" w:noHBand="0" w:noVBand="0"/>
        </w:tblPrEx>
        <w:trPr>
          <w:trHeight w:val="20"/>
        </w:trPr>
        <w:tc>
          <w:tcPr>
            <w:tcW w:w="984" w:type="pct"/>
            <w:vMerge/>
          </w:tcPr>
          <w:p w:rsidR="00DE1D65" w:rsidRPr="009702A3" w:rsidRDefault="00DE1D65" w:rsidP="009C2579">
            <w:pPr>
              <w:rPr>
                <w:sz w:val="18"/>
                <w:szCs w:val="18"/>
              </w:rPr>
            </w:pPr>
          </w:p>
        </w:tc>
        <w:tc>
          <w:tcPr>
            <w:tcW w:w="1278" w:type="pct"/>
            <w:vMerge/>
          </w:tcPr>
          <w:p w:rsidR="00DE1D65" w:rsidRPr="009702A3" w:rsidRDefault="00DE1D65" w:rsidP="009C2579">
            <w:pPr>
              <w:rPr>
                <w:sz w:val="18"/>
                <w:szCs w:val="18"/>
              </w:rPr>
            </w:pPr>
          </w:p>
        </w:tc>
        <w:tc>
          <w:tcPr>
            <w:tcW w:w="1042" w:type="pct"/>
          </w:tcPr>
          <w:p w:rsidR="00DE1D65" w:rsidRPr="009702A3" w:rsidRDefault="00DE1D65" w:rsidP="009C2579">
            <w:pPr>
              <w:rPr>
                <w:sz w:val="18"/>
                <w:szCs w:val="18"/>
              </w:rPr>
            </w:pPr>
            <w:r w:rsidRPr="009702A3">
              <w:rPr>
                <w:sz w:val="18"/>
                <w:szCs w:val="18"/>
              </w:rPr>
              <w:t>республиканский бюджет Чувашской Республики</w:t>
            </w:r>
          </w:p>
        </w:tc>
        <w:tc>
          <w:tcPr>
            <w:tcW w:w="390" w:type="pct"/>
          </w:tcPr>
          <w:p w:rsidR="00DE1D65" w:rsidRDefault="00DE1D65" w:rsidP="009C2579">
            <w:pPr>
              <w:jc w:val="center"/>
              <w:rPr>
                <w:sz w:val="18"/>
                <w:szCs w:val="18"/>
              </w:rPr>
            </w:pPr>
            <w:r>
              <w:rPr>
                <w:sz w:val="18"/>
                <w:szCs w:val="18"/>
              </w:rPr>
              <w:t>3416,3</w:t>
            </w:r>
          </w:p>
          <w:p w:rsidR="00DE1D65" w:rsidRPr="003D4087" w:rsidRDefault="00DE1D65" w:rsidP="009C2579">
            <w:pPr>
              <w:jc w:val="center"/>
              <w:rPr>
                <w:sz w:val="18"/>
                <w:szCs w:val="18"/>
              </w:rPr>
            </w:pPr>
          </w:p>
        </w:tc>
        <w:tc>
          <w:tcPr>
            <w:tcW w:w="280" w:type="pct"/>
            <w:gridSpan w:val="2"/>
          </w:tcPr>
          <w:p w:rsidR="00DE1D65" w:rsidRPr="009702A3" w:rsidRDefault="00DE1D65" w:rsidP="009C2579">
            <w:pPr>
              <w:jc w:val="center"/>
              <w:rPr>
                <w:sz w:val="18"/>
                <w:szCs w:val="18"/>
              </w:rPr>
            </w:pPr>
            <w:r>
              <w:rPr>
                <w:sz w:val="18"/>
                <w:szCs w:val="18"/>
              </w:rPr>
              <w:t>3449</w:t>
            </w:r>
            <w:r>
              <w:rPr>
                <w:sz w:val="18"/>
                <w:szCs w:val="18"/>
                <w:lang w:val="en-US"/>
              </w:rPr>
              <w:t>,</w:t>
            </w:r>
            <w:r>
              <w:rPr>
                <w:sz w:val="18"/>
                <w:szCs w:val="18"/>
              </w:rPr>
              <w:t>70</w:t>
            </w:r>
          </w:p>
        </w:tc>
        <w:tc>
          <w:tcPr>
            <w:tcW w:w="283" w:type="pct"/>
            <w:gridSpan w:val="2"/>
          </w:tcPr>
          <w:p w:rsidR="00DE1D65" w:rsidRPr="009702A3" w:rsidRDefault="00DE1D65" w:rsidP="009C2579">
            <w:pPr>
              <w:jc w:val="center"/>
              <w:rPr>
                <w:sz w:val="18"/>
                <w:szCs w:val="18"/>
              </w:rPr>
            </w:pPr>
            <w:r>
              <w:rPr>
                <w:sz w:val="18"/>
                <w:szCs w:val="18"/>
              </w:rPr>
              <w:t>3449</w:t>
            </w:r>
            <w:r>
              <w:rPr>
                <w:sz w:val="18"/>
                <w:szCs w:val="18"/>
                <w:lang w:val="en-US"/>
              </w:rPr>
              <w:t>,</w:t>
            </w:r>
            <w:r>
              <w:rPr>
                <w:sz w:val="18"/>
                <w:szCs w:val="18"/>
              </w:rPr>
              <w:t>70</w:t>
            </w:r>
          </w:p>
        </w:tc>
        <w:tc>
          <w:tcPr>
            <w:tcW w:w="376" w:type="pct"/>
            <w:gridSpan w:val="2"/>
          </w:tcPr>
          <w:p w:rsidR="00DE1D65" w:rsidRPr="009702A3" w:rsidRDefault="00DE1D65" w:rsidP="009C2579">
            <w:pPr>
              <w:jc w:val="center"/>
              <w:rPr>
                <w:sz w:val="18"/>
                <w:szCs w:val="18"/>
              </w:rPr>
            </w:pPr>
            <w:r>
              <w:rPr>
                <w:sz w:val="18"/>
                <w:szCs w:val="18"/>
              </w:rPr>
              <w:t>3449</w:t>
            </w:r>
            <w:r>
              <w:rPr>
                <w:sz w:val="18"/>
                <w:szCs w:val="18"/>
                <w:lang w:val="en-US"/>
              </w:rPr>
              <w:t>,</w:t>
            </w:r>
            <w:r>
              <w:rPr>
                <w:sz w:val="18"/>
                <w:szCs w:val="18"/>
              </w:rPr>
              <w:t>70</w:t>
            </w:r>
          </w:p>
        </w:tc>
        <w:tc>
          <w:tcPr>
            <w:tcW w:w="368" w:type="pct"/>
          </w:tcPr>
          <w:p w:rsidR="00DE1D65" w:rsidRPr="009702A3" w:rsidRDefault="00DE1D65" w:rsidP="009C2579">
            <w:pPr>
              <w:jc w:val="center"/>
              <w:rPr>
                <w:sz w:val="18"/>
                <w:szCs w:val="18"/>
              </w:rPr>
            </w:pPr>
            <w:r>
              <w:rPr>
                <w:sz w:val="18"/>
                <w:szCs w:val="18"/>
              </w:rPr>
              <w:t>3449</w:t>
            </w:r>
            <w:r>
              <w:rPr>
                <w:sz w:val="18"/>
                <w:szCs w:val="18"/>
                <w:lang w:val="en-US"/>
              </w:rPr>
              <w:t>,</w:t>
            </w:r>
            <w:r>
              <w:rPr>
                <w:sz w:val="18"/>
                <w:szCs w:val="18"/>
              </w:rPr>
              <w:t>70</w:t>
            </w:r>
          </w:p>
        </w:tc>
      </w:tr>
      <w:tr w:rsidR="00DE1D65" w:rsidRPr="009702A3" w:rsidTr="00DE1D65">
        <w:tblPrEx>
          <w:tblBorders>
            <w:bottom w:val="single" w:sz="4" w:space="0" w:color="auto"/>
          </w:tblBorders>
          <w:tblLook w:val="01E0" w:firstRow="1" w:lastRow="1" w:firstColumn="1" w:lastColumn="1" w:noHBand="0" w:noVBand="0"/>
        </w:tblPrEx>
        <w:trPr>
          <w:trHeight w:val="20"/>
        </w:trPr>
        <w:tc>
          <w:tcPr>
            <w:tcW w:w="984" w:type="pct"/>
            <w:vMerge/>
          </w:tcPr>
          <w:p w:rsidR="00DE1D65" w:rsidRPr="009702A3" w:rsidRDefault="00DE1D65" w:rsidP="009C2579">
            <w:pPr>
              <w:rPr>
                <w:sz w:val="18"/>
                <w:szCs w:val="18"/>
              </w:rPr>
            </w:pPr>
          </w:p>
        </w:tc>
        <w:tc>
          <w:tcPr>
            <w:tcW w:w="1278" w:type="pct"/>
            <w:vMerge/>
          </w:tcPr>
          <w:p w:rsidR="00DE1D65" w:rsidRPr="009702A3" w:rsidRDefault="00DE1D65" w:rsidP="009C2579">
            <w:pPr>
              <w:rPr>
                <w:sz w:val="18"/>
                <w:szCs w:val="18"/>
              </w:rPr>
            </w:pPr>
          </w:p>
        </w:tc>
        <w:tc>
          <w:tcPr>
            <w:tcW w:w="1042" w:type="pct"/>
          </w:tcPr>
          <w:p w:rsidR="00DE1D65" w:rsidRPr="009702A3" w:rsidRDefault="00DE1D65" w:rsidP="009C2579">
            <w:pPr>
              <w:rPr>
                <w:sz w:val="18"/>
                <w:szCs w:val="18"/>
              </w:rPr>
            </w:pPr>
            <w:r w:rsidRPr="009702A3">
              <w:rPr>
                <w:sz w:val="18"/>
                <w:szCs w:val="18"/>
              </w:rPr>
              <w:t xml:space="preserve">Бюджет </w:t>
            </w:r>
            <w:r>
              <w:rPr>
                <w:sz w:val="18"/>
                <w:szCs w:val="18"/>
              </w:rPr>
              <w:t>Красночетайского</w:t>
            </w:r>
            <w:r w:rsidRPr="009702A3">
              <w:rPr>
                <w:sz w:val="18"/>
                <w:szCs w:val="18"/>
              </w:rPr>
              <w:t xml:space="preserve"> </w:t>
            </w:r>
            <w:r>
              <w:rPr>
                <w:sz w:val="18"/>
                <w:szCs w:val="18"/>
              </w:rPr>
              <w:t>муниципального округа</w:t>
            </w:r>
          </w:p>
        </w:tc>
        <w:tc>
          <w:tcPr>
            <w:tcW w:w="390" w:type="pct"/>
          </w:tcPr>
          <w:p w:rsidR="00DE1D65" w:rsidRPr="009702A3" w:rsidRDefault="00DE1D65" w:rsidP="009C2579">
            <w:pPr>
              <w:jc w:val="center"/>
              <w:rPr>
                <w:sz w:val="18"/>
                <w:szCs w:val="18"/>
              </w:rPr>
            </w:pPr>
            <w:r>
              <w:rPr>
                <w:sz w:val="18"/>
                <w:szCs w:val="18"/>
              </w:rPr>
              <w:t>218,065</w:t>
            </w:r>
          </w:p>
        </w:tc>
        <w:tc>
          <w:tcPr>
            <w:tcW w:w="280" w:type="pct"/>
            <w:gridSpan w:val="2"/>
          </w:tcPr>
          <w:p w:rsidR="00DE1D65" w:rsidRPr="009702A3" w:rsidRDefault="00DE1D65" w:rsidP="009C2579">
            <w:pPr>
              <w:jc w:val="center"/>
              <w:rPr>
                <w:sz w:val="18"/>
                <w:szCs w:val="18"/>
              </w:rPr>
            </w:pPr>
            <w:r>
              <w:rPr>
                <w:sz w:val="18"/>
                <w:szCs w:val="18"/>
              </w:rPr>
              <w:t>181,57</w:t>
            </w:r>
          </w:p>
        </w:tc>
        <w:tc>
          <w:tcPr>
            <w:tcW w:w="283" w:type="pct"/>
            <w:gridSpan w:val="2"/>
          </w:tcPr>
          <w:p w:rsidR="00DE1D65" w:rsidRPr="009702A3" w:rsidRDefault="00DE1D65" w:rsidP="009C2579">
            <w:pPr>
              <w:jc w:val="center"/>
              <w:rPr>
                <w:sz w:val="18"/>
                <w:szCs w:val="18"/>
              </w:rPr>
            </w:pPr>
            <w:r>
              <w:rPr>
                <w:sz w:val="18"/>
                <w:szCs w:val="18"/>
              </w:rPr>
              <w:t>181,57</w:t>
            </w:r>
          </w:p>
        </w:tc>
        <w:tc>
          <w:tcPr>
            <w:tcW w:w="376" w:type="pct"/>
            <w:gridSpan w:val="2"/>
          </w:tcPr>
          <w:p w:rsidR="00DE1D65" w:rsidRPr="009702A3" w:rsidRDefault="00DE1D65" w:rsidP="009C2579">
            <w:pPr>
              <w:jc w:val="center"/>
              <w:rPr>
                <w:sz w:val="18"/>
                <w:szCs w:val="18"/>
              </w:rPr>
            </w:pPr>
            <w:r>
              <w:rPr>
                <w:sz w:val="18"/>
                <w:szCs w:val="18"/>
              </w:rPr>
              <w:t>181,57</w:t>
            </w:r>
          </w:p>
        </w:tc>
        <w:tc>
          <w:tcPr>
            <w:tcW w:w="368" w:type="pct"/>
          </w:tcPr>
          <w:p w:rsidR="00DE1D65" w:rsidRPr="009702A3" w:rsidRDefault="00DE1D65" w:rsidP="009C2579">
            <w:pPr>
              <w:jc w:val="center"/>
              <w:rPr>
                <w:sz w:val="18"/>
                <w:szCs w:val="18"/>
              </w:rPr>
            </w:pPr>
            <w:r>
              <w:rPr>
                <w:sz w:val="18"/>
                <w:szCs w:val="18"/>
              </w:rPr>
              <w:t>181,57</w:t>
            </w:r>
          </w:p>
        </w:tc>
      </w:tr>
      <w:tr w:rsidR="00DE1D65" w:rsidRPr="009702A3" w:rsidTr="00DE1D65">
        <w:tblPrEx>
          <w:tblBorders>
            <w:bottom w:val="single" w:sz="4" w:space="0" w:color="auto"/>
          </w:tblBorders>
          <w:tblLook w:val="01E0" w:firstRow="1" w:lastRow="1" w:firstColumn="1" w:lastColumn="1" w:noHBand="0" w:noVBand="0"/>
        </w:tblPrEx>
        <w:trPr>
          <w:trHeight w:val="20"/>
        </w:trPr>
        <w:tc>
          <w:tcPr>
            <w:tcW w:w="984" w:type="pct"/>
            <w:vMerge w:val="restart"/>
          </w:tcPr>
          <w:p w:rsidR="00DE1D65" w:rsidRPr="009702A3" w:rsidRDefault="00DE1D65" w:rsidP="003647B8">
            <w:pPr>
              <w:rPr>
                <w:sz w:val="18"/>
                <w:szCs w:val="18"/>
              </w:rPr>
            </w:pPr>
            <w:r>
              <w:rPr>
                <w:sz w:val="18"/>
                <w:szCs w:val="18"/>
              </w:rPr>
              <w:t>Мероприя</w:t>
            </w:r>
            <w:r w:rsidRPr="009702A3">
              <w:rPr>
                <w:sz w:val="18"/>
                <w:szCs w:val="18"/>
              </w:rPr>
              <w:t>тие 2.4</w:t>
            </w:r>
          </w:p>
        </w:tc>
        <w:tc>
          <w:tcPr>
            <w:tcW w:w="1278" w:type="pct"/>
            <w:vMerge w:val="restart"/>
          </w:tcPr>
          <w:p w:rsidR="00DE1D65" w:rsidRPr="009702A3" w:rsidRDefault="00DE1D65" w:rsidP="003647B8">
            <w:pPr>
              <w:rPr>
                <w:sz w:val="18"/>
                <w:szCs w:val="18"/>
              </w:rPr>
            </w:pPr>
            <w:r w:rsidRPr="009702A3">
              <w:rPr>
                <w:sz w:val="18"/>
                <w:szCs w:val="18"/>
              </w:rPr>
              <w:t>Капитальный ремонт и ремонт автомобильных дорог общего пользования местного значения в грани</w:t>
            </w:r>
            <w:r>
              <w:rPr>
                <w:sz w:val="18"/>
                <w:szCs w:val="18"/>
              </w:rPr>
              <w:t>цах населенных пунктов населенн</w:t>
            </w:r>
            <w:r w:rsidRPr="009702A3">
              <w:rPr>
                <w:sz w:val="18"/>
                <w:szCs w:val="18"/>
              </w:rPr>
              <w:t>ых пунктов</w:t>
            </w:r>
          </w:p>
        </w:tc>
        <w:tc>
          <w:tcPr>
            <w:tcW w:w="1042" w:type="pct"/>
          </w:tcPr>
          <w:p w:rsidR="00DE1D65" w:rsidRPr="009702A3" w:rsidRDefault="00DE1D65" w:rsidP="003647B8">
            <w:pPr>
              <w:rPr>
                <w:b/>
                <w:sz w:val="18"/>
                <w:szCs w:val="18"/>
              </w:rPr>
            </w:pPr>
            <w:r w:rsidRPr="009702A3">
              <w:rPr>
                <w:b/>
                <w:bCs/>
                <w:sz w:val="18"/>
                <w:szCs w:val="18"/>
              </w:rPr>
              <w:t>всего</w:t>
            </w:r>
          </w:p>
        </w:tc>
        <w:tc>
          <w:tcPr>
            <w:tcW w:w="390" w:type="pct"/>
          </w:tcPr>
          <w:p w:rsidR="00DE1D65" w:rsidRPr="00936F99" w:rsidRDefault="00DE1D65" w:rsidP="00936F99">
            <w:pPr>
              <w:jc w:val="center"/>
              <w:rPr>
                <w:b/>
                <w:sz w:val="18"/>
                <w:szCs w:val="18"/>
              </w:rPr>
            </w:pPr>
            <w:r w:rsidRPr="00936F99">
              <w:rPr>
                <w:b/>
                <w:sz w:val="18"/>
                <w:szCs w:val="18"/>
              </w:rPr>
              <w:t>8841,81</w:t>
            </w:r>
          </w:p>
        </w:tc>
        <w:tc>
          <w:tcPr>
            <w:tcW w:w="280" w:type="pct"/>
            <w:gridSpan w:val="2"/>
          </w:tcPr>
          <w:p w:rsidR="00DE1D65" w:rsidRPr="003647B8" w:rsidRDefault="00DE1D65" w:rsidP="003647B8">
            <w:pPr>
              <w:rPr>
                <w:sz w:val="18"/>
                <w:szCs w:val="18"/>
              </w:rPr>
            </w:pPr>
            <w:r w:rsidRPr="003647B8">
              <w:rPr>
                <w:b/>
                <w:sz w:val="18"/>
                <w:szCs w:val="18"/>
              </w:rPr>
              <w:t>9113,059</w:t>
            </w:r>
          </w:p>
        </w:tc>
        <w:tc>
          <w:tcPr>
            <w:tcW w:w="283" w:type="pct"/>
            <w:gridSpan w:val="2"/>
          </w:tcPr>
          <w:p w:rsidR="00DE1D65" w:rsidRPr="003647B8" w:rsidRDefault="00DE1D65" w:rsidP="003647B8">
            <w:pPr>
              <w:rPr>
                <w:sz w:val="18"/>
                <w:szCs w:val="18"/>
              </w:rPr>
            </w:pPr>
            <w:r w:rsidRPr="003647B8">
              <w:rPr>
                <w:b/>
                <w:sz w:val="18"/>
                <w:szCs w:val="18"/>
              </w:rPr>
              <w:t>9113,059</w:t>
            </w:r>
          </w:p>
        </w:tc>
        <w:tc>
          <w:tcPr>
            <w:tcW w:w="376" w:type="pct"/>
            <w:gridSpan w:val="2"/>
          </w:tcPr>
          <w:p w:rsidR="00DE1D65" w:rsidRPr="003647B8" w:rsidRDefault="00DE1D65" w:rsidP="003647B8">
            <w:pPr>
              <w:jc w:val="center"/>
              <w:rPr>
                <w:b/>
                <w:sz w:val="18"/>
                <w:szCs w:val="18"/>
              </w:rPr>
            </w:pPr>
            <w:r w:rsidRPr="003647B8">
              <w:rPr>
                <w:b/>
                <w:sz w:val="18"/>
                <w:szCs w:val="18"/>
              </w:rPr>
              <w:t>45565,30</w:t>
            </w:r>
          </w:p>
        </w:tc>
        <w:tc>
          <w:tcPr>
            <w:tcW w:w="368" w:type="pct"/>
          </w:tcPr>
          <w:p w:rsidR="00DE1D65" w:rsidRPr="003647B8" w:rsidRDefault="00DE1D65" w:rsidP="003647B8">
            <w:pPr>
              <w:jc w:val="center"/>
              <w:rPr>
                <w:b/>
                <w:sz w:val="18"/>
                <w:szCs w:val="18"/>
              </w:rPr>
            </w:pPr>
            <w:r w:rsidRPr="003647B8">
              <w:rPr>
                <w:b/>
                <w:sz w:val="18"/>
                <w:szCs w:val="18"/>
              </w:rPr>
              <w:t>45565,30</w:t>
            </w:r>
          </w:p>
        </w:tc>
      </w:tr>
      <w:tr w:rsidR="00DE1D65" w:rsidRPr="009702A3" w:rsidTr="00DE1D65">
        <w:tblPrEx>
          <w:tblBorders>
            <w:bottom w:val="single" w:sz="4" w:space="0" w:color="auto"/>
          </w:tblBorders>
          <w:tblLook w:val="01E0" w:firstRow="1" w:lastRow="1" w:firstColumn="1" w:lastColumn="1" w:noHBand="0" w:noVBand="0"/>
        </w:tblPrEx>
        <w:trPr>
          <w:trHeight w:val="20"/>
        </w:trPr>
        <w:tc>
          <w:tcPr>
            <w:tcW w:w="984" w:type="pct"/>
            <w:vMerge/>
          </w:tcPr>
          <w:p w:rsidR="00DE1D65" w:rsidRPr="009702A3" w:rsidRDefault="00DE1D65" w:rsidP="003647B8">
            <w:pPr>
              <w:rPr>
                <w:sz w:val="18"/>
                <w:szCs w:val="18"/>
              </w:rPr>
            </w:pPr>
          </w:p>
        </w:tc>
        <w:tc>
          <w:tcPr>
            <w:tcW w:w="1278" w:type="pct"/>
            <w:vMerge/>
          </w:tcPr>
          <w:p w:rsidR="00DE1D65" w:rsidRPr="009702A3" w:rsidRDefault="00DE1D65" w:rsidP="003647B8">
            <w:pPr>
              <w:rPr>
                <w:sz w:val="18"/>
                <w:szCs w:val="18"/>
              </w:rPr>
            </w:pPr>
          </w:p>
        </w:tc>
        <w:tc>
          <w:tcPr>
            <w:tcW w:w="1042" w:type="pct"/>
          </w:tcPr>
          <w:p w:rsidR="00DE1D65" w:rsidRPr="009702A3" w:rsidRDefault="00DE1D65" w:rsidP="003647B8">
            <w:pPr>
              <w:rPr>
                <w:sz w:val="18"/>
                <w:szCs w:val="18"/>
              </w:rPr>
            </w:pPr>
            <w:r w:rsidRPr="009702A3">
              <w:rPr>
                <w:sz w:val="18"/>
                <w:szCs w:val="18"/>
              </w:rPr>
              <w:t>республиканский бюджет Чувашской Республики</w:t>
            </w:r>
          </w:p>
        </w:tc>
        <w:tc>
          <w:tcPr>
            <w:tcW w:w="390" w:type="pct"/>
          </w:tcPr>
          <w:p w:rsidR="00DE1D65" w:rsidRPr="009702A3" w:rsidRDefault="00DE1D65" w:rsidP="003647B8">
            <w:pPr>
              <w:jc w:val="center"/>
              <w:rPr>
                <w:sz w:val="18"/>
                <w:szCs w:val="18"/>
              </w:rPr>
            </w:pPr>
            <w:r>
              <w:rPr>
                <w:sz w:val="18"/>
                <w:szCs w:val="18"/>
              </w:rPr>
              <w:t>8311,3</w:t>
            </w:r>
          </w:p>
        </w:tc>
        <w:tc>
          <w:tcPr>
            <w:tcW w:w="280" w:type="pct"/>
            <w:gridSpan w:val="2"/>
          </w:tcPr>
          <w:p w:rsidR="00DE1D65" w:rsidRPr="009702A3" w:rsidRDefault="00DE1D65" w:rsidP="003647B8">
            <w:pPr>
              <w:jc w:val="center"/>
              <w:rPr>
                <w:sz w:val="18"/>
                <w:szCs w:val="18"/>
              </w:rPr>
            </w:pPr>
            <w:r>
              <w:rPr>
                <w:sz w:val="18"/>
                <w:szCs w:val="18"/>
              </w:rPr>
              <w:t>8657,40</w:t>
            </w:r>
          </w:p>
        </w:tc>
        <w:tc>
          <w:tcPr>
            <w:tcW w:w="283" w:type="pct"/>
            <w:gridSpan w:val="2"/>
          </w:tcPr>
          <w:p w:rsidR="00DE1D65" w:rsidRPr="009702A3" w:rsidRDefault="00DE1D65" w:rsidP="003647B8">
            <w:pPr>
              <w:jc w:val="center"/>
              <w:rPr>
                <w:sz w:val="18"/>
                <w:szCs w:val="18"/>
              </w:rPr>
            </w:pPr>
            <w:r>
              <w:rPr>
                <w:sz w:val="18"/>
                <w:szCs w:val="18"/>
              </w:rPr>
              <w:t>8657,40</w:t>
            </w:r>
          </w:p>
        </w:tc>
        <w:tc>
          <w:tcPr>
            <w:tcW w:w="376" w:type="pct"/>
            <w:gridSpan w:val="2"/>
          </w:tcPr>
          <w:p w:rsidR="00DE1D65" w:rsidRPr="009702A3" w:rsidRDefault="00DE1D65" w:rsidP="003647B8">
            <w:pPr>
              <w:jc w:val="center"/>
              <w:rPr>
                <w:sz w:val="18"/>
                <w:szCs w:val="18"/>
              </w:rPr>
            </w:pPr>
            <w:r>
              <w:rPr>
                <w:sz w:val="18"/>
                <w:szCs w:val="18"/>
              </w:rPr>
              <w:t>43287,00</w:t>
            </w:r>
          </w:p>
        </w:tc>
        <w:tc>
          <w:tcPr>
            <w:tcW w:w="368" w:type="pct"/>
          </w:tcPr>
          <w:p w:rsidR="00DE1D65" w:rsidRPr="009702A3" w:rsidRDefault="00DE1D65" w:rsidP="003647B8">
            <w:pPr>
              <w:jc w:val="center"/>
              <w:rPr>
                <w:sz w:val="18"/>
                <w:szCs w:val="18"/>
              </w:rPr>
            </w:pPr>
            <w:r>
              <w:rPr>
                <w:sz w:val="18"/>
                <w:szCs w:val="18"/>
              </w:rPr>
              <w:t>43287,00</w:t>
            </w:r>
          </w:p>
        </w:tc>
      </w:tr>
      <w:tr w:rsidR="00DE1D65" w:rsidRPr="009702A3" w:rsidTr="00DE1D65">
        <w:tblPrEx>
          <w:tblBorders>
            <w:bottom w:val="single" w:sz="4" w:space="0" w:color="auto"/>
          </w:tblBorders>
          <w:tblLook w:val="01E0" w:firstRow="1" w:lastRow="1" w:firstColumn="1" w:lastColumn="1" w:noHBand="0" w:noVBand="0"/>
        </w:tblPrEx>
        <w:trPr>
          <w:trHeight w:val="20"/>
        </w:trPr>
        <w:tc>
          <w:tcPr>
            <w:tcW w:w="984" w:type="pct"/>
            <w:vMerge/>
          </w:tcPr>
          <w:p w:rsidR="00DE1D65" w:rsidRPr="009702A3" w:rsidRDefault="00DE1D65" w:rsidP="003647B8">
            <w:pPr>
              <w:rPr>
                <w:sz w:val="18"/>
                <w:szCs w:val="18"/>
              </w:rPr>
            </w:pPr>
          </w:p>
        </w:tc>
        <w:tc>
          <w:tcPr>
            <w:tcW w:w="1278" w:type="pct"/>
            <w:vMerge/>
          </w:tcPr>
          <w:p w:rsidR="00DE1D65" w:rsidRPr="009702A3" w:rsidRDefault="00DE1D65" w:rsidP="003647B8">
            <w:pPr>
              <w:rPr>
                <w:sz w:val="18"/>
                <w:szCs w:val="18"/>
              </w:rPr>
            </w:pPr>
          </w:p>
        </w:tc>
        <w:tc>
          <w:tcPr>
            <w:tcW w:w="1042" w:type="pct"/>
          </w:tcPr>
          <w:p w:rsidR="00DE1D65" w:rsidRPr="009702A3" w:rsidRDefault="00DE1D65" w:rsidP="003647B8">
            <w:pPr>
              <w:rPr>
                <w:sz w:val="18"/>
                <w:szCs w:val="18"/>
              </w:rPr>
            </w:pPr>
            <w:r w:rsidRPr="009702A3">
              <w:rPr>
                <w:sz w:val="18"/>
                <w:szCs w:val="18"/>
              </w:rPr>
              <w:t xml:space="preserve">Бюджет </w:t>
            </w:r>
            <w:r>
              <w:rPr>
                <w:sz w:val="18"/>
                <w:szCs w:val="18"/>
              </w:rPr>
              <w:t>Красночетайского</w:t>
            </w:r>
            <w:r w:rsidRPr="009702A3">
              <w:rPr>
                <w:sz w:val="18"/>
                <w:szCs w:val="18"/>
              </w:rPr>
              <w:t xml:space="preserve"> </w:t>
            </w:r>
            <w:r>
              <w:rPr>
                <w:sz w:val="18"/>
                <w:szCs w:val="18"/>
              </w:rPr>
              <w:t>муниципального округа</w:t>
            </w:r>
          </w:p>
        </w:tc>
        <w:tc>
          <w:tcPr>
            <w:tcW w:w="390" w:type="pct"/>
          </w:tcPr>
          <w:p w:rsidR="00DE1D65" w:rsidRPr="009702A3" w:rsidRDefault="00DE1D65" w:rsidP="003647B8">
            <w:pPr>
              <w:jc w:val="center"/>
              <w:rPr>
                <w:sz w:val="18"/>
                <w:szCs w:val="18"/>
              </w:rPr>
            </w:pPr>
            <w:r>
              <w:rPr>
                <w:sz w:val="18"/>
                <w:szCs w:val="18"/>
              </w:rPr>
              <w:t>530,510</w:t>
            </w:r>
          </w:p>
        </w:tc>
        <w:tc>
          <w:tcPr>
            <w:tcW w:w="280" w:type="pct"/>
            <w:gridSpan w:val="2"/>
          </w:tcPr>
          <w:p w:rsidR="00DE1D65" w:rsidRPr="009702A3" w:rsidRDefault="00DE1D65" w:rsidP="003647B8">
            <w:pPr>
              <w:jc w:val="center"/>
              <w:rPr>
                <w:sz w:val="18"/>
                <w:szCs w:val="18"/>
              </w:rPr>
            </w:pPr>
            <w:r>
              <w:rPr>
                <w:sz w:val="18"/>
                <w:szCs w:val="18"/>
              </w:rPr>
              <w:t>455,659</w:t>
            </w:r>
          </w:p>
        </w:tc>
        <w:tc>
          <w:tcPr>
            <w:tcW w:w="283" w:type="pct"/>
            <w:gridSpan w:val="2"/>
          </w:tcPr>
          <w:p w:rsidR="00DE1D65" w:rsidRPr="009702A3" w:rsidRDefault="00DE1D65" w:rsidP="003647B8">
            <w:pPr>
              <w:jc w:val="center"/>
              <w:rPr>
                <w:sz w:val="18"/>
                <w:szCs w:val="18"/>
              </w:rPr>
            </w:pPr>
            <w:r>
              <w:rPr>
                <w:sz w:val="18"/>
                <w:szCs w:val="18"/>
              </w:rPr>
              <w:t>455,659</w:t>
            </w:r>
          </w:p>
        </w:tc>
        <w:tc>
          <w:tcPr>
            <w:tcW w:w="376" w:type="pct"/>
            <w:gridSpan w:val="2"/>
          </w:tcPr>
          <w:p w:rsidR="00DE1D65" w:rsidRPr="009702A3" w:rsidRDefault="00DE1D65" w:rsidP="003647B8">
            <w:pPr>
              <w:jc w:val="center"/>
              <w:rPr>
                <w:sz w:val="18"/>
                <w:szCs w:val="18"/>
              </w:rPr>
            </w:pPr>
            <w:r>
              <w:rPr>
                <w:sz w:val="18"/>
                <w:szCs w:val="18"/>
              </w:rPr>
              <w:t>2278,30</w:t>
            </w:r>
          </w:p>
        </w:tc>
        <w:tc>
          <w:tcPr>
            <w:tcW w:w="368" w:type="pct"/>
          </w:tcPr>
          <w:p w:rsidR="00DE1D65" w:rsidRPr="009702A3" w:rsidRDefault="00DE1D65" w:rsidP="003647B8">
            <w:pPr>
              <w:jc w:val="center"/>
              <w:rPr>
                <w:sz w:val="18"/>
                <w:szCs w:val="18"/>
              </w:rPr>
            </w:pPr>
            <w:r>
              <w:rPr>
                <w:sz w:val="18"/>
                <w:szCs w:val="18"/>
              </w:rPr>
              <w:t>2278,30</w:t>
            </w:r>
          </w:p>
        </w:tc>
      </w:tr>
      <w:tr w:rsidR="00DE1D65" w:rsidRPr="009702A3" w:rsidTr="00DE1D65">
        <w:tblPrEx>
          <w:tblBorders>
            <w:bottom w:val="single" w:sz="4" w:space="0" w:color="auto"/>
          </w:tblBorders>
          <w:tblLook w:val="01E0" w:firstRow="1" w:lastRow="1" w:firstColumn="1" w:lastColumn="1" w:noHBand="0" w:noVBand="0"/>
        </w:tblPrEx>
        <w:trPr>
          <w:trHeight w:val="20"/>
        </w:trPr>
        <w:tc>
          <w:tcPr>
            <w:tcW w:w="984" w:type="pct"/>
            <w:vMerge w:val="restart"/>
          </w:tcPr>
          <w:p w:rsidR="00DE1D65" w:rsidRPr="009702A3" w:rsidRDefault="00DE1D65" w:rsidP="003647B8">
            <w:pPr>
              <w:rPr>
                <w:sz w:val="18"/>
                <w:szCs w:val="18"/>
              </w:rPr>
            </w:pPr>
            <w:r w:rsidRPr="009702A3">
              <w:rPr>
                <w:sz w:val="18"/>
                <w:szCs w:val="18"/>
              </w:rPr>
              <w:t>Мероприятие 2.5</w:t>
            </w:r>
          </w:p>
        </w:tc>
        <w:tc>
          <w:tcPr>
            <w:tcW w:w="1278" w:type="pct"/>
            <w:vMerge w:val="restart"/>
          </w:tcPr>
          <w:p w:rsidR="00DE1D65" w:rsidRPr="009702A3" w:rsidRDefault="00DE1D65" w:rsidP="003647B8">
            <w:pPr>
              <w:rPr>
                <w:sz w:val="18"/>
                <w:szCs w:val="18"/>
              </w:rPr>
            </w:pPr>
            <w:r w:rsidRPr="009702A3">
              <w:rPr>
                <w:sz w:val="18"/>
                <w:szCs w:val="18"/>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042" w:type="pct"/>
          </w:tcPr>
          <w:p w:rsidR="00DE1D65" w:rsidRPr="009702A3" w:rsidRDefault="00DE1D65" w:rsidP="003647B8">
            <w:pPr>
              <w:rPr>
                <w:b/>
                <w:sz w:val="18"/>
                <w:szCs w:val="18"/>
              </w:rPr>
            </w:pPr>
            <w:r w:rsidRPr="009702A3">
              <w:rPr>
                <w:b/>
                <w:bCs/>
                <w:sz w:val="18"/>
                <w:szCs w:val="18"/>
              </w:rPr>
              <w:t>всего</w:t>
            </w:r>
          </w:p>
        </w:tc>
        <w:tc>
          <w:tcPr>
            <w:tcW w:w="390" w:type="pct"/>
          </w:tcPr>
          <w:p w:rsidR="00DE1D65" w:rsidRDefault="00DE1D65" w:rsidP="003647B8">
            <w:pPr>
              <w:jc w:val="center"/>
              <w:rPr>
                <w:b/>
                <w:sz w:val="18"/>
                <w:szCs w:val="18"/>
              </w:rPr>
            </w:pPr>
            <w:r>
              <w:rPr>
                <w:b/>
                <w:sz w:val="18"/>
                <w:szCs w:val="18"/>
              </w:rPr>
              <w:t>582,7</w:t>
            </w:r>
          </w:p>
          <w:p w:rsidR="00DE1D65" w:rsidRPr="003647B8" w:rsidRDefault="00DE1D65" w:rsidP="003647B8">
            <w:pPr>
              <w:jc w:val="center"/>
              <w:rPr>
                <w:b/>
                <w:sz w:val="18"/>
                <w:szCs w:val="18"/>
              </w:rPr>
            </w:pPr>
          </w:p>
        </w:tc>
        <w:tc>
          <w:tcPr>
            <w:tcW w:w="280" w:type="pct"/>
            <w:gridSpan w:val="2"/>
          </w:tcPr>
          <w:p w:rsidR="00DE1D65" w:rsidRPr="003647B8" w:rsidRDefault="00DE1D65" w:rsidP="003647B8">
            <w:pPr>
              <w:jc w:val="center"/>
              <w:rPr>
                <w:b/>
                <w:sz w:val="18"/>
                <w:szCs w:val="18"/>
              </w:rPr>
            </w:pPr>
            <w:r>
              <w:rPr>
                <w:b/>
                <w:sz w:val="18"/>
                <w:szCs w:val="18"/>
              </w:rPr>
              <w:t>369,45</w:t>
            </w:r>
          </w:p>
        </w:tc>
        <w:tc>
          <w:tcPr>
            <w:tcW w:w="283" w:type="pct"/>
            <w:gridSpan w:val="2"/>
          </w:tcPr>
          <w:p w:rsidR="00DE1D65" w:rsidRPr="003647B8" w:rsidRDefault="00DE1D65" w:rsidP="003647B8">
            <w:pPr>
              <w:jc w:val="center"/>
              <w:rPr>
                <w:b/>
                <w:sz w:val="18"/>
                <w:szCs w:val="18"/>
              </w:rPr>
            </w:pPr>
            <w:r>
              <w:rPr>
                <w:b/>
                <w:sz w:val="18"/>
                <w:szCs w:val="18"/>
              </w:rPr>
              <w:t>369,45</w:t>
            </w:r>
          </w:p>
        </w:tc>
        <w:tc>
          <w:tcPr>
            <w:tcW w:w="376" w:type="pct"/>
            <w:gridSpan w:val="2"/>
          </w:tcPr>
          <w:p w:rsidR="00DE1D65" w:rsidRPr="003647B8" w:rsidRDefault="00DE1D65" w:rsidP="003647B8">
            <w:pPr>
              <w:jc w:val="center"/>
              <w:rPr>
                <w:b/>
                <w:sz w:val="18"/>
                <w:szCs w:val="18"/>
              </w:rPr>
            </w:pPr>
            <w:r>
              <w:rPr>
                <w:b/>
                <w:sz w:val="18"/>
                <w:szCs w:val="18"/>
              </w:rPr>
              <w:t>369,45</w:t>
            </w:r>
          </w:p>
        </w:tc>
        <w:tc>
          <w:tcPr>
            <w:tcW w:w="368" w:type="pct"/>
          </w:tcPr>
          <w:p w:rsidR="00DE1D65" w:rsidRPr="003647B8" w:rsidRDefault="00DE1D65" w:rsidP="003647B8">
            <w:pPr>
              <w:jc w:val="center"/>
              <w:rPr>
                <w:b/>
                <w:sz w:val="18"/>
                <w:szCs w:val="18"/>
              </w:rPr>
            </w:pPr>
            <w:r>
              <w:rPr>
                <w:b/>
                <w:sz w:val="18"/>
                <w:szCs w:val="18"/>
              </w:rPr>
              <w:t>369,45</w:t>
            </w:r>
          </w:p>
        </w:tc>
      </w:tr>
      <w:tr w:rsidR="00DE1D65" w:rsidRPr="009702A3" w:rsidTr="00DE1D65">
        <w:tblPrEx>
          <w:tblBorders>
            <w:bottom w:val="single" w:sz="4" w:space="0" w:color="auto"/>
          </w:tblBorders>
          <w:tblLook w:val="01E0" w:firstRow="1" w:lastRow="1" w:firstColumn="1" w:lastColumn="1" w:noHBand="0" w:noVBand="0"/>
        </w:tblPrEx>
        <w:trPr>
          <w:trHeight w:val="20"/>
        </w:trPr>
        <w:tc>
          <w:tcPr>
            <w:tcW w:w="984" w:type="pct"/>
            <w:vMerge/>
          </w:tcPr>
          <w:p w:rsidR="00DE1D65" w:rsidRPr="009702A3" w:rsidRDefault="00DE1D65" w:rsidP="003647B8">
            <w:pPr>
              <w:rPr>
                <w:sz w:val="18"/>
                <w:szCs w:val="18"/>
              </w:rPr>
            </w:pPr>
          </w:p>
        </w:tc>
        <w:tc>
          <w:tcPr>
            <w:tcW w:w="1278" w:type="pct"/>
            <w:vMerge/>
          </w:tcPr>
          <w:p w:rsidR="00DE1D65" w:rsidRPr="009702A3" w:rsidRDefault="00DE1D65" w:rsidP="003647B8">
            <w:pPr>
              <w:rPr>
                <w:sz w:val="18"/>
                <w:szCs w:val="18"/>
              </w:rPr>
            </w:pPr>
          </w:p>
        </w:tc>
        <w:tc>
          <w:tcPr>
            <w:tcW w:w="1042" w:type="pct"/>
          </w:tcPr>
          <w:p w:rsidR="00DE1D65" w:rsidRPr="009702A3" w:rsidRDefault="00DE1D65" w:rsidP="003647B8">
            <w:pPr>
              <w:rPr>
                <w:sz w:val="18"/>
                <w:szCs w:val="18"/>
              </w:rPr>
            </w:pPr>
            <w:r w:rsidRPr="009702A3">
              <w:rPr>
                <w:sz w:val="18"/>
                <w:szCs w:val="18"/>
              </w:rPr>
              <w:t>республиканский бюджет Чувашской Республики</w:t>
            </w:r>
          </w:p>
        </w:tc>
        <w:tc>
          <w:tcPr>
            <w:tcW w:w="390" w:type="pct"/>
          </w:tcPr>
          <w:p w:rsidR="00DE1D65" w:rsidRPr="009702A3" w:rsidRDefault="00DE1D65" w:rsidP="003647B8">
            <w:pPr>
              <w:jc w:val="center"/>
              <w:rPr>
                <w:sz w:val="18"/>
                <w:szCs w:val="18"/>
              </w:rPr>
            </w:pPr>
            <w:r>
              <w:rPr>
                <w:sz w:val="18"/>
                <w:szCs w:val="18"/>
              </w:rPr>
              <w:t>547,7</w:t>
            </w:r>
          </w:p>
        </w:tc>
        <w:tc>
          <w:tcPr>
            <w:tcW w:w="280" w:type="pct"/>
            <w:gridSpan w:val="2"/>
          </w:tcPr>
          <w:p w:rsidR="00DE1D65" w:rsidRPr="009702A3" w:rsidRDefault="00DE1D65" w:rsidP="003647B8">
            <w:pPr>
              <w:jc w:val="center"/>
              <w:rPr>
                <w:sz w:val="18"/>
                <w:szCs w:val="18"/>
              </w:rPr>
            </w:pPr>
            <w:r>
              <w:rPr>
                <w:sz w:val="18"/>
                <w:szCs w:val="18"/>
              </w:rPr>
              <w:t>332,5</w:t>
            </w:r>
          </w:p>
        </w:tc>
        <w:tc>
          <w:tcPr>
            <w:tcW w:w="283" w:type="pct"/>
            <w:gridSpan w:val="2"/>
          </w:tcPr>
          <w:p w:rsidR="00DE1D65" w:rsidRPr="009702A3" w:rsidRDefault="00DE1D65" w:rsidP="003647B8">
            <w:pPr>
              <w:jc w:val="center"/>
              <w:rPr>
                <w:sz w:val="18"/>
                <w:szCs w:val="18"/>
              </w:rPr>
            </w:pPr>
            <w:r>
              <w:rPr>
                <w:sz w:val="18"/>
                <w:szCs w:val="18"/>
              </w:rPr>
              <w:t>332,5</w:t>
            </w:r>
          </w:p>
        </w:tc>
        <w:tc>
          <w:tcPr>
            <w:tcW w:w="376" w:type="pct"/>
            <w:gridSpan w:val="2"/>
          </w:tcPr>
          <w:p w:rsidR="00DE1D65" w:rsidRPr="009702A3" w:rsidRDefault="00DE1D65" w:rsidP="003647B8">
            <w:pPr>
              <w:jc w:val="center"/>
              <w:rPr>
                <w:sz w:val="18"/>
                <w:szCs w:val="18"/>
              </w:rPr>
            </w:pPr>
            <w:r>
              <w:rPr>
                <w:sz w:val="18"/>
                <w:szCs w:val="18"/>
              </w:rPr>
              <w:t>332,5</w:t>
            </w:r>
          </w:p>
        </w:tc>
        <w:tc>
          <w:tcPr>
            <w:tcW w:w="368" w:type="pct"/>
          </w:tcPr>
          <w:p w:rsidR="00DE1D65" w:rsidRPr="009702A3" w:rsidRDefault="00DE1D65" w:rsidP="003647B8">
            <w:pPr>
              <w:jc w:val="center"/>
              <w:rPr>
                <w:sz w:val="18"/>
                <w:szCs w:val="18"/>
              </w:rPr>
            </w:pPr>
            <w:r>
              <w:rPr>
                <w:sz w:val="18"/>
                <w:szCs w:val="18"/>
              </w:rPr>
              <w:t>332,5</w:t>
            </w:r>
          </w:p>
        </w:tc>
      </w:tr>
      <w:tr w:rsidR="00DE1D65" w:rsidRPr="009702A3" w:rsidTr="00DE1D65">
        <w:tblPrEx>
          <w:tblBorders>
            <w:bottom w:val="single" w:sz="4" w:space="0" w:color="auto"/>
          </w:tblBorders>
          <w:tblLook w:val="01E0" w:firstRow="1" w:lastRow="1" w:firstColumn="1" w:lastColumn="1" w:noHBand="0" w:noVBand="0"/>
        </w:tblPrEx>
        <w:trPr>
          <w:trHeight w:val="20"/>
        </w:trPr>
        <w:tc>
          <w:tcPr>
            <w:tcW w:w="984" w:type="pct"/>
            <w:vMerge/>
          </w:tcPr>
          <w:p w:rsidR="00DE1D65" w:rsidRPr="009702A3" w:rsidRDefault="00DE1D65" w:rsidP="003647B8">
            <w:pPr>
              <w:rPr>
                <w:sz w:val="18"/>
                <w:szCs w:val="18"/>
              </w:rPr>
            </w:pPr>
          </w:p>
        </w:tc>
        <w:tc>
          <w:tcPr>
            <w:tcW w:w="1278" w:type="pct"/>
            <w:vMerge/>
          </w:tcPr>
          <w:p w:rsidR="00DE1D65" w:rsidRPr="009702A3" w:rsidRDefault="00DE1D65" w:rsidP="003647B8">
            <w:pPr>
              <w:rPr>
                <w:sz w:val="18"/>
                <w:szCs w:val="18"/>
              </w:rPr>
            </w:pPr>
          </w:p>
        </w:tc>
        <w:tc>
          <w:tcPr>
            <w:tcW w:w="1042" w:type="pct"/>
          </w:tcPr>
          <w:p w:rsidR="00DE1D65" w:rsidRPr="009702A3" w:rsidRDefault="00DE1D65" w:rsidP="003647B8">
            <w:pPr>
              <w:rPr>
                <w:sz w:val="18"/>
                <w:szCs w:val="18"/>
              </w:rPr>
            </w:pPr>
            <w:r w:rsidRPr="009702A3">
              <w:rPr>
                <w:sz w:val="18"/>
                <w:szCs w:val="18"/>
              </w:rPr>
              <w:t xml:space="preserve">Бюджет </w:t>
            </w:r>
            <w:r>
              <w:rPr>
                <w:sz w:val="18"/>
                <w:szCs w:val="18"/>
              </w:rPr>
              <w:t>Красночетайского</w:t>
            </w:r>
            <w:r w:rsidRPr="009702A3">
              <w:rPr>
                <w:sz w:val="18"/>
                <w:szCs w:val="18"/>
              </w:rPr>
              <w:t xml:space="preserve"> </w:t>
            </w:r>
            <w:r>
              <w:rPr>
                <w:sz w:val="18"/>
                <w:szCs w:val="18"/>
              </w:rPr>
              <w:t>муниципального округа</w:t>
            </w:r>
          </w:p>
        </w:tc>
        <w:tc>
          <w:tcPr>
            <w:tcW w:w="390" w:type="pct"/>
          </w:tcPr>
          <w:p w:rsidR="00DE1D65" w:rsidRPr="003647B8" w:rsidRDefault="00DE1D65" w:rsidP="003647B8">
            <w:pPr>
              <w:tabs>
                <w:tab w:val="left" w:pos="338"/>
                <w:tab w:val="center" w:pos="400"/>
              </w:tabs>
              <w:jc w:val="center"/>
              <w:rPr>
                <w:sz w:val="18"/>
                <w:szCs w:val="18"/>
              </w:rPr>
            </w:pPr>
            <w:r>
              <w:rPr>
                <w:sz w:val="18"/>
                <w:szCs w:val="18"/>
              </w:rPr>
              <w:t>35,0</w:t>
            </w:r>
          </w:p>
        </w:tc>
        <w:tc>
          <w:tcPr>
            <w:tcW w:w="280" w:type="pct"/>
            <w:gridSpan w:val="2"/>
          </w:tcPr>
          <w:p w:rsidR="00DE1D65" w:rsidRPr="003647B8" w:rsidRDefault="00DE1D65" w:rsidP="003647B8">
            <w:pPr>
              <w:tabs>
                <w:tab w:val="left" w:pos="338"/>
                <w:tab w:val="center" w:pos="400"/>
              </w:tabs>
              <w:jc w:val="center"/>
              <w:rPr>
                <w:sz w:val="18"/>
                <w:szCs w:val="18"/>
              </w:rPr>
            </w:pPr>
            <w:r>
              <w:rPr>
                <w:sz w:val="18"/>
                <w:szCs w:val="18"/>
              </w:rPr>
              <w:t>36,95</w:t>
            </w:r>
          </w:p>
        </w:tc>
        <w:tc>
          <w:tcPr>
            <w:tcW w:w="283" w:type="pct"/>
            <w:gridSpan w:val="2"/>
          </w:tcPr>
          <w:p w:rsidR="00DE1D65" w:rsidRPr="003647B8" w:rsidRDefault="00DE1D65" w:rsidP="003647B8">
            <w:pPr>
              <w:tabs>
                <w:tab w:val="left" w:pos="338"/>
                <w:tab w:val="center" w:pos="400"/>
              </w:tabs>
              <w:jc w:val="center"/>
              <w:rPr>
                <w:sz w:val="18"/>
                <w:szCs w:val="18"/>
              </w:rPr>
            </w:pPr>
            <w:r>
              <w:rPr>
                <w:sz w:val="18"/>
                <w:szCs w:val="18"/>
              </w:rPr>
              <w:t>36,95</w:t>
            </w:r>
          </w:p>
        </w:tc>
        <w:tc>
          <w:tcPr>
            <w:tcW w:w="376" w:type="pct"/>
            <w:gridSpan w:val="2"/>
          </w:tcPr>
          <w:p w:rsidR="00DE1D65" w:rsidRPr="003647B8" w:rsidRDefault="00DE1D65" w:rsidP="003647B8">
            <w:pPr>
              <w:tabs>
                <w:tab w:val="left" w:pos="338"/>
                <w:tab w:val="center" w:pos="400"/>
              </w:tabs>
              <w:jc w:val="center"/>
              <w:rPr>
                <w:sz w:val="18"/>
                <w:szCs w:val="18"/>
              </w:rPr>
            </w:pPr>
            <w:r>
              <w:rPr>
                <w:sz w:val="18"/>
                <w:szCs w:val="18"/>
              </w:rPr>
              <w:t>36,95</w:t>
            </w:r>
          </w:p>
        </w:tc>
        <w:tc>
          <w:tcPr>
            <w:tcW w:w="368" w:type="pct"/>
          </w:tcPr>
          <w:p w:rsidR="00DE1D65" w:rsidRPr="003647B8" w:rsidRDefault="00DE1D65" w:rsidP="003647B8">
            <w:pPr>
              <w:tabs>
                <w:tab w:val="left" w:pos="338"/>
                <w:tab w:val="center" w:pos="400"/>
              </w:tabs>
              <w:jc w:val="center"/>
              <w:rPr>
                <w:sz w:val="18"/>
                <w:szCs w:val="18"/>
              </w:rPr>
            </w:pPr>
            <w:r>
              <w:rPr>
                <w:sz w:val="18"/>
                <w:szCs w:val="18"/>
              </w:rPr>
              <w:t>36,95</w:t>
            </w:r>
          </w:p>
        </w:tc>
      </w:tr>
      <w:tr w:rsidR="00DE1D65" w:rsidRPr="009702A3" w:rsidTr="00DE1D65">
        <w:tblPrEx>
          <w:tblBorders>
            <w:left w:val="none" w:sz="0" w:space="0" w:color="auto"/>
            <w:bottom w:val="single" w:sz="4" w:space="0" w:color="auto"/>
            <w:right w:val="none" w:sz="0" w:space="0" w:color="auto"/>
          </w:tblBorders>
        </w:tblPrEx>
        <w:trPr>
          <w:trHeight w:val="20"/>
        </w:trPr>
        <w:tc>
          <w:tcPr>
            <w:tcW w:w="984" w:type="pct"/>
            <w:vMerge w:val="restart"/>
            <w:tcBorders>
              <w:left w:val="single" w:sz="4" w:space="0" w:color="auto"/>
            </w:tcBorders>
          </w:tcPr>
          <w:p w:rsidR="00DE1D65" w:rsidRPr="009702A3" w:rsidRDefault="00DE1D65" w:rsidP="003647B8">
            <w:pPr>
              <w:rPr>
                <w:b/>
                <w:sz w:val="20"/>
                <w:szCs w:val="20"/>
              </w:rPr>
            </w:pPr>
            <w:r w:rsidRPr="009702A3">
              <w:rPr>
                <w:b/>
                <w:sz w:val="20"/>
                <w:szCs w:val="20"/>
              </w:rPr>
              <w:t>Подпрограмма</w:t>
            </w:r>
          </w:p>
        </w:tc>
        <w:tc>
          <w:tcPr>
            <w:tcW w:w="1278" w:type="pct"/>
            <w:vMerge w:val="restart"/>
          </w:tcPr>
          <w:p w:rsidR="00DE1D65" w:rsidRPr="009702A3" w:rsidRDefault="00DE1D65" w:rsidP="003647B8">
            <w:pPr>
              <w:rPr>
                <w:color w:val="000000"/>
                <w:sz w:val="18"/>
                <w:szCs w:val="18"/>
              </w:rPr>
            </w:pPr>
            <w:r w:rsidRPr="009702A3">
              <w:rPr>
                <w:b/>
                <w:color w:val="000000"/>
                <w:sz w:val="18"/>
                <w:szCs w:val="18"/>
              </w:rPr>
              <w:t>«</w:t>
            </w:r>
            <w:r w:rsidRPr="009702A3">
              <w:rPr>
                <w:b/>
                <w:bCs/>
                <w:color w:val="000000"/>
                <w:sz w:val="18"/>
                <w:szCs w:val="18"/>
              </w:rPr>
              <w:t>Повышение безопасности дорожного движения</w:t>
            </w:r>
            <w:r w:rsidRPr="009702A3">
              <w:rPr>
                <w:b/>
                <w:color w:val="000000"/>
                <w:sz w:val="18"/>
                <w:szCs w:val="18"/>
              </w:rPr>
              <w:t>»</w:t>
            </w:r>
          </w:p>
        </w:tc>
        <w:tc>
          <w:tcPr>
            <w:tcW w:w="1042" w:type="pct"/>
          </w:tcPr>
          <w:p w:rsidR="00DE1D65" w:rsidRPr="009702A3" w:rsidRDefault="00DE1D65" w:rsidP="003647B8">
            <w:pPr>
              <w:rPr>
                <w:b/>
                <w:color w:val="000000"/>
                <w:sz w:val="18"/>
                <w:szCs w:val="18"/>
              </w:rPr>
            </w:pPr>
            <w:r w:rsidRPr="009702A3">
              <w:rPr>
                <w:b/>
                <w:color w:val="000000"/>
                <w:sz w:val="18"/>
                <w:szCs w:val="18"/>
              </w:rPr>
              <w:t>всего</w:t>
            </w:r>
          </w:p>
        </w:tc>
        <w:tc>
          <w:tcPr>
            <w:tcW w:w="390" w:type="pct"/>
          </w:tcPr>
          <w:p w:rsidR="00DE1D65" w:rsidRPr="003647B8" w:rsidRDefault="00DE1D65" w:rsidP="003647B8">
            <w:pPr>
              <w:jc w:val="center"/>
              <w:rPr>
                <w:b/>
                <w:sz w:val="18"/>
                <w:szCs w:val="18"/>
              </w:rPr>
            </w:pPr>
            <w:r w:rsidRPr="003647B8">
              <w:rPr>
                <w:b/>
                <w:sz w:val="18"/>
                <w:szCs w:val="18"/>
              </w:rPr>
              <w:t>500</w:t>
            </w:r>
          </w:p>
        </w:tc>
        <w:tc>
          <w:tcPr>
            <w:tcW w:w="276" w:type="pct"/>
          </w:tcPr>
          <w:p w:rsidR="00DE1D65" w:rsidRPr="003647B8" w:rsidRDefault="00DE1D65" w:rsidP="003647B8">
            <w:pPr>
              <w:jc w:val="center"/>
              <w:rPr>
                <w:b/>
                <w:sz w:val="18"/>
                <w:szCs w:val="18"/>
              </w:rPr>
            </w:pPr>
            <w:r w:rsidRPr="003647B8">
              <w:rPr>
                <w:b/>
                <w:sz w:val="18"/>
                <w:szCs w:val="18"/>
              </w:rPr>
              <w:t>500</w:t>
            </w:r>
          </w:p>
        </w:tc>
        <w:tc>
          <w:tcPr>
            <w:tcW w:w="283" w:type="pct"/>
            <w:gridSpan w:val="2"/>
          </w:tcPr>
          <w:p w:rsidR="00DE1D65" w:rsidRPr="003647B8" w:rsidRDefault="00DE1D65" w:rsidP="003647B8">
            <w:pPr>
              <w:jc w:val="center"/>
              <w:rPr>
                <w:b/>
                <w:sz w:val="18"/>
                <w:szCs w:val="18"/>
              </w:rPr>
            </w:pPr>
            <w:r w:rsidRPr="003647B8">
              <w:rPr>
                <w:b/>
                <w:sz w:val="18"/>
                <w:szCs w:val="18"/>
              </w:rPr>
              <w:t>500</w:t>
            </w:r>
          </w:p>
        </w:tc>
        <w:tc>
          <w:tcPr>
            <w:tcW w:w="376" w:type="pct"/>
            <w:gridSpan w:val="2"/>
          </w:tcPr>
          <w:p w:rsidR="00DE1D65" w:rsidRPr="003647B8" w:rsidRDefault="00DE1D65" w:rsidP="003647B8">
            <w:pPr>
              <w:jc w:val="center"/>
              <w:rPr>
                <w:b/>
                <w:sz w:val="18"/>
                <w:szCs w:val="18"/>
              </w:rPr>
            </w:pPr>
            <w:r>
              <w:rPr>
                <w:b/>
                <w:sz w:val="18"/>
                <w:szCs w:val="18"/>
              </w:rPr>
              <w:t>2</w:t>
            </w:r>
            <w:r w:rsidRPr="003647B8">
              <w:rPr>
                <w:b/>
                <w:sz w:val="18"/>
                <w:szCs w:val="18"/>
              </w:rPr>
              <w:t>500</w:t>
            </w:r>
          </w:p>
        </w:tc>
        <w:tc>
          <w:tcPr>
            <w:tcW w:w="370" w:type="pct"/>
            <w:gridSpan w:val="2"/>
            <w:tcBorders>
              <w:right w:val="single" w:sz="4" w:space="0" w:color="auto"/>
            </w:tcBorders>
          </w:tcPr>
          <w:p w:rsidR="00DE1D65" w:rsidRPr="003647B8" w:rsidRDefault="00DE1D65" w:rsidP="003647B8">
            <w:pPr>
              <w:jc w:val="center"/>
              <w:rPr>
                <w:b/>
                <w:sz w:val="18"/>
                <w:szCs w:val="18"/>
              </w:rPr>
            </w:pPr>
            <w:r>
              <w:rPr>
                <w:b/>
                <w:sz w:val="18"/>
                <w:szCs w:val="18"/>
              </w:rPr>
              <w:t>2</w:t>
            </w:r>
            <w:r w:rsidRPr="003647B8">
              <w:rPr>
                <w:b/>
                <w:sz w:val="18"/>
                <w:szCs w:val="18"/>
              </w:rPr>
              <w:t>500</w:t>
            </w:r>
          </w:p>
        </w:tc>
      </w:tr>
      <w:tr w:rsidR="00DE1D65" w:rsidRPr="009702A3" w:rsidTr="00DE1D65">
        <w:tblPrEx>
          <w:tblBorders>
            <w:left w:val="none" w:sz="0" w:space="0" w:color="auto"/>
            <w:bottom w:val="single" w:sz="4" w:space="0" w:color="auto"/>
            <w:right w:val="none" w:sz="0" w:space="0" w:color="auto"/>
          </w:tblBorders>
        </w:tblPrEx>
        <w:trPr>
          <w:trHeight w:val="20"/>
        </w:trPr>
        <w:tc>
          <w:tcPr>
            <w:tcW w:w="984" w:type="pct"/>
            <w:vMerge/>
            <w:tcBorders>
              <w:left w:val="single" w:sz="4" w:space="0" w:color="auto"/>
            </w:tcBorders>
          </w:tcPr>
          <w:p w:rsidR="00DE1D65" w:rsidRPr="009702A3" w:rsidRDefault="00DE1D65" w:rsidP="008D19B1">
            <w:pPr>
              <w:rPr>
                <w:color w:val="000000"/>
                <w:sz w:val="18"/>
                <w:szCs w:val="18"/>
              </w:rPr>
            </w:pPr>
          </w:p>
        </w:tc>
        <w:tc>
          <w:tcPr>
            <w:tcW w:w="1278" w:type="pct"/>
            <w:vMerge/>
          </w:tcPr>
          <w:p w:rsidR="00DE1D65" w:rsidRPr="009702A3" w:rsidRDefault="00DE1D65" w:rsidP="008D19B1">
            <w:pPr>
              <w:rPr>
                <w:color w:val="000000"/>
                <w:sz w:val="18"/>
                <w:szCs w:val="18"/>
              </w:rPr>
            </w:pPr>
          </w:p>
        </w:tc>
        <w:tc>
          <w:tcPr>
            <w:tcW w:w="1042" w:type="pct"/>
          </w:tcPr>
          <w:p w:rsidR="00DE1D65" w:rsidRPr="009702A3" w:rsidRDefault="00DE1D65" w:rsidP="008D19B1">
            <w:pPr>
              <w:rPr>
                <w:color w:val="000000"/>
                <w:sz w:val="18"/>
                <w:szCs w:val="18"/>
              </w:rPr>
            </w:pPr>
            <w:r w:rsidRPr="009702A3">
              <w:rPr>
                <w:color w:val="000000"/>
                <w:sz w:val="18"/>
                <w:szCs w:val="18"/>
              </w:rPr>
              <w:t>федеральный бюджет</w:t>
            </w:r>
          </w:p>
        </w:tc>
        <w:tc>
          <w:tcPr>
            <w:tcW w:w="390" w:type="pct"/>
          </w:tcPr>
          <w:p w:rsidR="00DE1D65" w:rsidRPr="009702A3" w:rsidRDefault="00DE1D65" w:rsidP="00AA1D70">
            <w:pPr>
              <w:jc w:val="center"/>
              <w:rPr>
                <w:color w:val="000000"/>
                <w:sz w:val="18"/>
                <w:szCs w:val="18"/>
              </w:rPr>
            </w:pPr>
            <w:r w:rsidRPr="009702A3">
              <w:rPr>
                <w:color w:val="000000"/>
                <w:sz w:val="20"/>
                <w:szCs w:val="20"/>
              </w:rPr>
              <w:t>х</w:t>
            </w:r>
          </w:p>
        </w:tc>
        <w:tc>
          <w:tcPr>
            <w:tcW w:w="276" w:type="pct"/>
          </w:tcPr>
          <w:p w:rsidR="00DE1D65" w:rsidRPr="009702A3" w:rsidRDefault="00DE1D65" w:rsidP="00AA1D70">
            <w:pPr>
              <w:jc w:val="center"/>
              <w:rPr>
                <w:color w:val="000000"/>
                <w:sz w:val="18"/>
                <w:szCs w:val="18"/>
              </w:rPr>
            </w:pPr>
            <w:r w:rsidRPr="009702A3">
              <w:rPr>
                <w:color w:val="000000"/>
                <w:sz w:val="20"/>
                <w:szCs w:val="20"/>
              </w:rPr>
              <w:t>х</w:t>
            </w:r>
          </w:p>
        </w:tc>
        <w:tc>
          <w:tcPr>
            <w:tcW w:w="283" w:type="pct"/>
            <w:gridSpan w:val="2"/>
          </w:tcPr>
          <w:p w:rsidR="00DE1D65" w:rsidRPr="009702A3" w:rsidRDefault="00DE1D65" w:rsidP="00AA1D70">
            <w:pPr>
              <w:jc w:val="center"/>
              <w:rPr>
                <w:color w:val="000000"/>
                <w:sz w:val="18"/>
                <w:szCs w:val="18"/>
              </w:rPr>
            </w:pPr>
            <w:r w:rsidRPr="009702A3">
              <w:rPr>
                <w:color w:val="000000"/>
                <w:sz w:val="20"/>
                <w:szCs w:val="20"/>
              </w:rPr>
              <w:t>х</w:t>
            </w:r>
          </w:p>
        </w:tc>
        <w:tc>
          <w:tcPr>
            <w:tcW w:w="376" w:type="pct"/>
            <w:gridSpan w:val="2"/>
          </w:tcPr>
          <w:p w:rsidR="00DE1D65" w:rsidRPr="009702A3" w:rsidRDefault="00DE1D65" w:rsidP="00AA1D70">
            <w:pPr>
              <w:jc w:val="center"/>
              <w:rPr>
                <w:color w:val="000000"/>
                <w:sz w:val="18"/>
                <w:szCs w:val="18"/>
              </w:rPr>
            </w:pPr>
            <w:r w:rsidRPr="009702A3">
              <w:rPr>
                <w:color w:val="000000"/>
                <w:sz w:val="20"/>
                <w:szCs w:val="20"/>
              </w:rPr>
              <w:t>х</w:t>
            </w:r>
          </w:p>
        </w:tc>
        <w:tc>
          <w:tcPr>
            <w:tcW w:w="370" w:type="pct"/>
            <w:gridSpan w:val="2"/>
            <w:tcBorders>
              <w:right w:val="single" w:sz="4" w:space="0" w:color="auto"/>
            </w:tcBorders>
          </w:tcPr>
          <w:p w:rsidR="00DE1D65" w:rsidRPr="009702A3" w:rsidRDefault="00DE1D65" w:rsidP="00AA1D70">
            <w:pPr>
              <w:jc w:val="center"/>
              <w:rPr>
                <w:color w:val="000000"/>
                <w:sz w:val="18"/>
                <w:szCs w:val="18"/>
              </w:rPr>
            </w:pPr>
            <w:r w:rsidRPr="009702A3">
              <w:rPr>
                <w:color w:val="000000"/>
                <w:sz w:val="20"/>
                <w:szCs w:val="20"/>
              </w:rPr>
              <w:t>х</w:t>
            </w:r>
          </w:p>
        </w:tc>
      </w:tr>
      <w:tr w:rsidR="00DE1D65" w:rsidRPr="009702A3" w:rsidTr="00DE1D65">
        <w:tblPrEx>
          <w:tblBorders>
            <w:left w:val="none" w:sz="0" w:space="0" w:color="auto"/>
            <w:bottom w:val="single" w:sz="4" w:space="0" w:color="auto"/>
            <w:right w:val="none" w:sz="0" w:space="0" w:color="auto"/>
          </w:tblBorders>
        </w:tblPrEx>
        <w:trPr>
          <w:trHeight w:val="20"/>
        </w:trPr>
        <w:tc>
          <w:tcPr>
            <w:tcW w:w="984" w:type="pct"/>
            <w:vMerge/>
            <w:tcBorders>
              <w:left w:val="single" w:sz="4" w:space="0" w:color="auto"/>
            </w:tcBorders>
          </w:tcPr>
          <w:p w:rsidR="00DE1D65" w:rsidRPr="009702A3" w:rsidRDefault="00DE1D65" w:rsidP="008D19B1">
            <w:pPr>
              <w:rPr>
                <w:color w:val="000000"/>
                <w:sz w:val="18"/>
                <w:szCs w:val="18"/>
              </w:rPr>
            </w:pPr>
          </w:p>
        </w:tc>
        <w:tc>
          <w:tcPr>
            <w:tcW w:w="1278" w:type="pct"/>
            <w:vMerge/>
          </w:tcPr>
          <w:p w:rsidR="00DE1D65" w:rsidRPr="009702A3" w:rsidRDefault="00DE1D65" w:rsidP="008D19B1">
            <w:pPr>
              <w:rPr>
                <w:color w:val="000000"/>
                <w:sz w:val="18"/>
                <w:szCs w:val="18"/>
              </w:rPr>
            </w:pPr>
          </w:p>
        </w:tc>
        <w:tc>
          <w:tcPr>
            <w:tcW w:w="1042" w:type="pct"/>
          </w:tcPr>
          <w:p w:rsidR="00DE1D65" w:rsidRPr="009702A3" w:rsidRDefault="00DE1D65" w:rsidP="008D19B1">
            <w:pPr>
              <w:rPr>
                <w:color w:val="000000"/>
                <w:sz w:val="18"/>
                <w:szCs w:val="18"/>
              </w:rPr>
            </w:pPr>
            <w:r w:rsidRPr="009702A3">
              <w:rPr>
                <w:color w:val="000000"/>
                <w:sz w:val="18"/>
                <w:szCs w:val="18"/>
              </w:rPr>
              <w:t>республиканский бюджет Чувашской Республики</w:t>
            </w:r>
          </w:p>
        </w:tc>
        <w:tc>
          <w:tcPr>
            <w:tcW w:w="390" w:type="pct"/>
          </w:tcPr>
          <w:p w:rsidR="00DE1D65" w:rsidRPr="009702A3" w:rsidRDefault="00DE1D65" w:rsidP="00AD556F">
            <w:pPr>
              <w:jc w:val="center"/>
              <w:rPr>
                <w:color w:val="000000"/>
                <w:sz w:val="18"/>
                <w:szCs w:val="18"/>
              </w:rPr>
            </w:pPr>
            <w:r w:rsidRPr="009702A3">
              <w:rPr>
                <w:color w:val="000000"/>
                <w:sz w:val="20"/>
                <w:szCs w:val="20"/>
              </w:rPr>
              <w:t>х</w:t>
            </w:r>
          </w:p>
        </w:tc>
        <w:tc>
          <w:tcPr>
            <w:tcW w:w="276" w:type="pct"/>
          </w:tcPr>
          <w:p w:rsidR="00DE1D65" w:rsidRPr="009702A3" w:rsidRDefault="00DE1D65" w:rsidP="00AD556F">
            <w:pPr>
              <w:jc w:val="center"/>
              <w:rPr>
                <w:color w:val="000000"/>
                <w:sz w:val="18"/>
                <w:szCs w:val="18"/>
              </w:rPr>
            </w:pPr>
            <w:r w:rsidRPr="009702A3">
              <w:rPr>
                <w:color w:val="000000"/>
                <w:sz w:val="20"/>
                <w:szCs w:val="20"/>
              </w:rPr>
              <w:t>х</w:t>
            </w:r>
          </w:p>
        </w:tc>
        <w:tc>
          <w:tcPr>
            <w:tcW w:w="283" w:type="pct"/>
            <w:gridSpan w:val="2"/>
          </w:tcPr>
          <w:p w:rsidR="00DE1D65" w:rsidRPr="009702A3" w:rsidRDefault="00DE1D65" w:rsidP="00AD556F">
            <w:pPr>
              <w:jc w:val="center"/>
              <w:rPr>
                <w:color w:val="000000"/>
                <w:sz w:val="18"/>
                <w:szCs w:val="18"/>
              </w:rPr>
            </w:pPr>
            <w:r w:rsidRPr="009702A3">
              <w:rPr>
                <w:color w:val="000000"/>
                <w:sz w:val="20"/>
                <w:szCs w:val="20"/>
              </w:rPr>
              <w:t>х</w:t>
            </w:r>
          </w:p>
        </w:tc>
        <w:tc>
          <w:tcPr>
            <w:tcW w:w="376" w:type="pct"/>
            <w:gridSpan w:val="2"/>
          </w:tcPr>
          <w:p w:rsidR="00DE1D65" w:rsidRPr="009702A3" w:rsidRDefault="00DE1D65" w:rsidP="00AD556F">
            <w:pPr>
              <w:jc w:val="center"/>
              <w:rPr>
                <w:color w:val="000000"/>
                <w:sz w:val="18"/>
                <w:szCs w:val="18"/>
              </w:rPr>
            </w:pPr>
            <w:r w:rsidRPr="009702A3">
              <w:rPr>
                <w:color w:val="000000"/>
                <w:sz w:val="20"/>
                <w:szCs w:val="20"/>
              </w:rPr>
              <w:t>х</w:t>
            </w:r>
          </w:p>
        </w:tc>
        <w:tc>
          <w:tcPr>
            <w:tcW w:w="370" w:type="pct"/>
            <w:gridSpan w:val="2"/>
            <w:tcBorders>
              <w:right w:val="single" w:sz="4" w:space="0" w:color="auto"/>
            </w:tcBorders>
          </w:tcPr>
          <w:p w:rsidR="00DE1D65" w:rsidRPr="009702A3" w:rsidRDefault="00DE1D65" w:rsidP="00AD556F">
            <w:pPr>
              <w:jc w:val="center"/>
              <w:rPr>
                <w:color w:val="000000"/>
                <w:sz w:val="18"/>
                <w:szCs w:val="18"/>
              </w:rPr>
            </w:pPr>
            <w:r w:rsidRPr="009702A3">
              <w:rPr>
                <w:color w:val="000000"/>
                <w:sz w:val="20"/>
                <w:szCs w:val="20"/>
              </w:rPr>
              <w:t>х</w:t>
            </w:r>
          </w:p>
        </w:tc>
      </w:tr>
      <w:tr w:rsidR="00DE1D65" w:rsidRPr="009702A3" w:rsidTr="00DE1D65">
        <w:tblPrEx>
          <w:tblBorders>
            <w:left w:val="none" w:sz="0" w:space="0" w:color="auto"/>
            <w:bottom w:val="single" w:sz="4" w:space="0" w:color="auto"/>
            <w:right w:val="none" w:sz="0" w:space="0" w:color="auto"/>
          </w:tblBorders>
        </w:tblPrEx>
        <w:trPr>
          <w:trHeight w:val="20"/>
        </w:trPr>
        <w:tc>
          <w:tcPr>
            <w:tcW w:w="984" w:type="pct"/>
            <w:vMerge/>
            <w:tcBorders>
              <w:left w:val="single" w:sz="4" w:space="0" w:color="auto"/>
            </w:tcBorders>
          </w:tcPr>
          <w:p w:rsidR="00DE1D65" w:rsidRPr="009702A3" w:rsidRDefault="00DE1D65" w:rsidP="003647B8">
            <w:pPr>
              <w:rPr>
                <w:color w:val="000000"/>
                <w:sz w:val="18"/>
                <w:szCs w:val="18"/>
              </w:rPr>
            </w:pPr>
          </w:p>
        </w:tc>
        <w:tc>
          <w:tcPr>
            <w:tcW w:w="1278" w:type="pct"/>
            <w:vMerge/>
          </w:tcPr>
          <w:p w:rsidR="00DE1D65" w:rsidRPr="009702A3" w:rsidRDefault="00DE1D65" w:rsidP="003647B8">
            <w:pPr>
              <w:rPr>
                <w:color w:val="000000"/>
                <w:sz w:val="18"/>
                <w:szCs w:val="18"/>
              </w:rPr>
            </w:pPr>
          </w:p>
        </w:tc>
        <w:tc>
          <w:tcPr>
            <w:tcW w:w="1042" w:type="pct"/>
          </w:tcPr>
          <w:p w:rsidR="00DE1D65" w:rsidRPr="009702A3" w:rsidRDefault="00DE1D65" w:rsidP="003647B8">
            <w:pPr>
              <w:rPr>
                <w:color w:val="000000"/>
                <w:sz w:val="18"/>
                <w:szCs w:val="18"/>
              </w:rPr>
            </w:pPr>
            <w:r w:rsidRPr="009702A3">
              <w:rPr>
                <w:color w:val="000000"/>
                <w:sz w:val="18"/>
                <w:szCs w:val="18"/>
              </w:rPr>
              <w:t xml:space="preserve">Бюджет </w:t>
            </w:r>
            <w:r>
              <w:rPr>
                <w:color w:val="000000"/>
                <w:sz w:val="18"/>
                <w:szCs w:val="18"/>
              </w:rPr>
              <w:t>Красночетайского</w:t>
            </w:r>
            <w:r w:rsidRPr="009702A3">
              <w:rPr>
                <w:color w:val="000000"/>
                <w:sz w:val="18"/>
                <w:szCs w:val="18"/>
              </w:rPr>
              <w:t xml:space="preserve"> </w:t>
            </w:r>
            <w:r>
              <w:rPr>
                <w:color w:val="000000"/>
                <w:sz w:val="18"/>
                <w:szCs w:val="18"/>
              </w:rPr>
              <w:t>муниципального округа</w:t>
            </w:r>
          </w:p>
        </w:tc>
        <w:tc>
          <w:tcPr>
            <w:tcW w:w="390" w:type="pct"/>
          </w:tcPr>
          <w:p w:rsidR="00DE1D65" w:rsidRPr="003647B8" w:rsidRDefault="00DE1D65" w:rsidP="003647B8">
            <w:pPr>
              <w:jc w:val="center"/>
              <w:rPr>
                <w:sz w:val="18"/>
                <w:szCs w:val="18"/>
              </w:rPr>
            </w:pPr>
            <w:r w:rsidRPr="003647B8">
              <w:rPr>
                <w:sz w:val="18"/>
                <w:szCs w:val="18"/>
              </w:rPr>
              <w:t>500</w:t>
            </w:r>
          </w:p>
        </w:tc>
        <w:tc>
          <w:tcPr>
            <w:tcW w:w="276" w:type="pct"/>
          </w:tcPr>
          <w:p w:rsidR="00DE1D65" w:rsidRPr="003647B8" w:rsidRDefault="00DE1D65" w:rsidP="003647B8">
            <w:pPr>
              <w:jc w:val="center"/>
              <w:rPr>
                <w:sz w:val="18"/>
                <w:szCs w:val="18"/>
              </w:rPr>
            </w:pPr>
            <w:r w:rsidRPr="003647B8">
              <w:rPr>
                <w:sz w:val="18"/>
                <w:szCs w:val="18"/>
              </w:rPr>
              <w:t>500</w:t>
            </w:r>
          </w:p>
        </w:tc>
        <w:tc>
          <w:tcPr>
            <w:tcW w:w="283" w:type="pct"/>
            <w:gridSpan w:val="2"/>
          </w:tcPr>
          <w:p w:rsidR="00DE1D65" w:rsidRPr="003647B8" w:rsidRDefault="00DE1D65" w:rsidP="003647B8">
            <w:pPr>
              <w:jc w:val="center"/>
              <w:rPr>
                <w:sz w:val="18"/>
                <w:szCs w:val="18"/>
              </w:rPr>
            </w:pPr>
            <w:r w:rsidRPr="003647B8">
              <w:rPr>
                <w:sz w:val="18"/>
                <w:szCs w:val="18"/>
              </w:rPr>
              <w:t>500</w:t>
            </w:r>
          </w:p>
        </w:tc>
        <w:tc>
          <w:tcPr>
            <w:tcW w:w="376" w:type="pct"/>
            <w:gridSpan w:val="2"/>
          </w:tcPr>
          <w:p w:rsidR="00DE1D65" w:rsidRPr="003647B8" w:rsidRDefault="00DE1D65" w:rsidP="003647B8">
            <w:pPr>
              <w:jc w:val="center"/>
              <w:rPr>
                <w:sz w:val="18"/>
                <w:szCs w:val="18"/>
              </w:rPr>
            </w:pPr>
            <w:r>
              <w:rPr>
                <w:sz w:val="18"/>
                <w:szCs w:val="18"/>
              </w:rPr>
              <w:t>2</w:t>
            </w:r>
            <w:r w:rsidRPr="003647B8">
              <w:rPr>
                <w:sz w:val="18"/>
                <w:szCs w:val="18"/>
              </w:rPr>
              <w:t>500</w:t>
            </w:r>
          </w:p>
        </w:tc>
        <w:tc>
          <w:tcPr>
            <w:tcW w:w="370" w:type="pct"/>
            <w:gridSpan w:val="2"/>
            <w:tcBorders>
              <w:right w:val="single" w:sz="4" w:space="0" w:color="auto"/>
            </w:tcBorders>
          </w:tcPr>
          <w:p w:rsidR="00DE1D65" w:rsidRPr="003647B8" w:rsidRDefault="00DE1D65" w:rsidP="003647B8">
            <w:pPr>
              <w:jc w:val="center"/>
              <w:rPr>
                <w:sz w:val="18"/>
                <w:szCs w:val="18"/>
              </w:rPr>
            </w:pPr>
            <w:r>
              <w:rPr>
                <w:sz w:val="18"/>
                <w:szCs w:val="18"/>
              </w:rPr>
              <w:t>2</w:t>
            </w:r>
            <w:r w:rsidRPr="003647B8">
              <w:rPr>
                <w:sz w:val="18"/>
                <w:szCs w:val="18"/>
              </w:rPr>
              <w:t>500</w:t>
            </w:r>
          </w:p>
        </w:tc>
      </w:tr>
      <w:tr w:rsidR="00DE1D65" w:rsidRPr="009702A3" w:rsidTr="00DE1D65">
        <w:tblPrEx>
          <w:tblBorders>
            <w:left w:val="none" w:sz="0" w:space="0" w:color="auto"/>
            <w:bottom w:val="single" w:sz="4" w:space="0" w:color="auto"/>
            <w:right w:val="none" w:sz="0" w:space="0" w:color="auto"/>
          </w:tblBorders>
        </w:tblPrEx>
        <w:trPr>
          <w:trHeight w:val="20"/>
        </w:trPr>
        <w:tc>
          <w:tcPr>
            <w:tcW w:w="984" w:type="pct"/>
            <w:vMerge/>
            <w:tcBorders>
              <w:left w:val="single" w:sz="4" w:space="0" w:color="auto"/>
            </w:tcBorders>
          </w:tcPr>
          <w:p w:rsidR="00DE1D65" w:rsidRPr="009702A3" w:rsidRDefault="00DE1D65" w:rsidP="008D19B1">
            <w:pPr>
              <w:rPr>
                <w:color w:val="000000"/>
                <w:sz w:val="18"/>
                <w:szCs w:val="18"/>
              </w:rPr>
            </w:pPr>
          </w:p>
        </w:tc>
        <w:tc>
          <w:tcPr>
            <w:tcW w:w="1278" w:type="pct"/>
            <w:vMerge/>
          </w:tcPr>
          <w:p w:rsidR="00DE1D65" w:rsidRPr="009702A3" w:rsidRDefault="00DE1D65" w:rsidP="008D19B1">
            <w:pPr>
              <w:rPr>
                <w:color w:val="000000"/>
                <w:sz w:val="18"/>
                <w:szCs w:val="18"/>
              </w:rPr>
            </w:pPr>
          </w:p>
        </w:tc>
        <w:tc>
          <w:tcPr>
            <w:tcW w:w="1042" w:type="pct"/>
          </w:tcPr>
          <w:p w:rsidR="00DE1D65" w:rsidRPr="009702A3" w:rsidRDefault="00DE1D65" w:rsidP="008D19B1">
            <w:pPr>
              <w:rPr>
                <w:color w:val="000000"/>
                <w:sz w:val="18"/>
                <w:szCs w:val="18"/>
              </w:rPr>
            </w:pPr>
            <w:r w:rsidRPr="009702A3">
              <w:rPr>
                <w:color w:val="000000"/>
                <w:sz w:val="18"/>
                <w:szCs w:val="18"/>
              </w:rPr>
              <w:t>внебюджетные источники</w:t>
            </w:r>
          </w:p>
        </w:tc>
        <w:tc>
          <w:tcPr>
            <w:tcW w:w="390" w:type="pct"/>
          </w:tcPr>
          <w:p w:rsidR="00DE1D65" w:rsidRPr="009702A3" w:rsidRDefault="00DE1D65" w:rsidP="00AD556F">
            <w:pPr>
              <w:jc w:val="center"/>
              <w:rPr>
                <w:color w:val="000000"/>
                <w:sz w:val="18"/>
                <w:szCs w:val="18"/>
              </w:rPr>
            </w:pPr>
            <w:r w:rsidRPr="009702A3">
              <w:rPr>
                <w:color w:val="000000"/>
                <w:sz w:val="20"/>
                <w:szCs w:val="20"/>
              </w:rPr>
              <w:t>х</w:t>
            </w:r>
          </w:p>
        </w:tc>
        <w:tc>
          <w:tcPr>
            <w:tcW w:w="276" w:type="pct"/>
          </w:tcPr>
          <w:p w:rsidR="00DE1D65" w:rsidRPr="009702A3" w:rsidRDefault="00DE1D65" w:rsidP="00AD556F">
            <w:pPr>
              <w:jc w:val="center"/>
              <w:rPr>
                <w:color w:val="000000"/>
                <w:sz w:val="18"/>
                <w:szCs w:val="18"/>
              </w:rPr>
            </w:pPr>
            <w:r w:rsidRPr="009702A3">
              <w:rPr>
                <w:color w:val="000000"/>
                <w:sz w:val="20"/>
                <w:szCs w:val="20"/>
              </w:rPr>
              <w:t>х</w:t>
            </w:r>
          </w:p>
        </w:tc>
        <w:tc>
          <w:tcPr>
            <w:tcW w:w="283" w:type="pct"/>
            <w:gridSpan w:val="2"/>
          </w:tcPr>
          <w:p w:rsidR="00DE1D65" w:rsidRPr="009702A3" w:rsidRDefault="00DE1D65" w:rsidP="00AD556F">
            <w:pPr>
              <w:jc w:val="center"/>
              <w:rPr>
                <w:color w:val="000000"/>
                <w:sz w:val="18"/>
                <w:szCs w:val="18"/>
              </w:rPr>
            </w:pPr>
            <w:r w:rsidRPr="009702A3">
              <w:rPr>
                <w:color w:val="000000"/>
                <w:sz w:val="20"/>
                <w:szCs w:val="20"/>
              </w:rPr>
              <w:t>х</w:t>
            </w:r>
          </w:p>
        </w:tc>
        <w:tc>
          <w:tcPr>
            <w:tcW w:w="376" w:type="pct"/>
            <w:gridSpan w:val="2"/>
          </w:tcPr>
          <w:p w:rsidR="00DE1D65" w:rsidRPr="009702A3" w:rsidRDefault="00DE1D65" w:rsidP="00AD556F">
            <w:pPr>
              <w:jc w:val="center"/>
              <w:rPr>
                <w:color w:val="000000"/>
                <w:sz w:val="18"/>
                <w:szCs w:val="18"/>
              </w:rPr>
            </w:pPr>
            <w:r w:rsidRPr="009702A3">
              <w:rPr>
                <w:color w:val="000000"/>
                <w:sz w:val="20"/>
                <w:szCs w:val="20"/>
              </w:rPr>
              <w:t>х</w:t>
            </w:r>
          </w:p>
        </w:tc>
        <w:tc>
          <w:tcPr>
            <w:tcW w:w="370" w:type="pct"/>
            <w:gridSpan w:val="2"/>
            <w:tcBorders>
              <w:right w:val="single" w:sz="4" w:space="0" w:color="auto"/>
            </w:tcBorders>
          </w:tcPr>
          <w:p w:rsidR="00DE1D65" w:rsidRPr="009702A3" w:rsidRDefault="00DE1D65" w:rsidP="00AD556F">
            <w:pPr>
              <w:jc w:val="center"/>
              <w:rPr>
                <w:color w:val="000000"/>
                <w:sz w:val="18"/>
                <w:szCs w:val="18"/>
              </w:rPr>
            </w:pPr>
            <w:r w:rsidRPr="009702A3">
              <w:rPr>
                <w:color w:val="000000"/>
                <w:sz w:val="20"/>
                <w:szCs w:val="20"/>
              </w:rPr>
              <w:t>х</w:t>
            </w:r>
          </w:p>
        </w:tc>
      </w:tr>
      <w:tr w:rsidR="00DE1D65" w:rsidRPr="009702A3" w:rsidTr="00DE1D65">
        <w:tblPrEx>
          <w:tblBorders>
            <w:left w:val="none" w:sz="0" w:space="0" w:color="auto"/>
            <w:bottom w:val="single" w:sz="4" w:space="0" w:color="auto"/>
            <w:right w:val="none" w:sz="0" w:space="0" w:color="auto"/>
          </w:tblBorders>
        </w:tblPrEx>
        <w:trPr>
          <w:trHeight w:val="20"/>
        </w:trPr>
        <w:tc>
          <w:tcPr>
            <w:tcW w:w="984" w:type="pct"/>
            <w:vMerge w:val="restart"/>
            <w:tcBorders>
              <w:left w:val="single" w:sz="4" w:space="0" w:color="auto"/>
            </w:tcBorders>
          </w:tcPr>
          <w:p w:rsidR="00DE1D65" w:rsidRPr="009702A3" w:rsidRDefault="00DE1D65" w:rsidP="003647B8">
            <w:pPr>
              <w:rPr>
                <w:b/>
                <w:sz w:val="20"/>
                <w:szCs w:val="20"/>
                <w:lang w:val="en-US"/>
              </w:rPr>
            </w:pPr>
            <w:r w:rsidRPr="009702A3">
              <w:rPr>
                <w:color w:val="000000"/>
                <w:sz w:val="18"/>
                <w:szCs w:val="18"/>
              </w:rPr>
              <w:t>Основное мероприятие 1</w:t>
            </w:r>
          </w:p>
        </w:tc>
        <w:tc>
          <w:tcPr>
            <w:tcW w:w="1278" w:type="pct"/>
            <w:vMerge w:val="restart"/>
          </w:tcPr>
          <w:p w:rsidR="00DE1D65" w:rsidRPr="009702A3" w:rsidRDefault="00DE1D65" w:rsidP="003647B8">
            <w:pPr>
              <w:rPr>
                <w:color w:val="000000"/>
                <w:sz w:val="18"/>
                <w:szCs w:val="18"/>
              </w:rPr>
            </w:pPr>
            <w:r w:rsidRPr="009702A3">
              <w:rPr>
                <w:color w:val="000000"/>
                <w:sz w:val="18"/>
                <w:szCs w:val="18"/>
              </w:rPr>
              <w:t>Обустройство и совершенствование опасных участков улично-дорож</w:t>
            </w:r>
            <w:r w:rsidRPr="009702A3">
              <w:rPr>
                <w:color w:val="000000"/>
                <w:sz w:val="18"/>
                <w:szCs w:val="18"/>
              </w:rPr>
              <w:softHyphen/>
              <w:t>ной сети населенных пунктов</w:t>
            </w:r>
          </w:p>
        </w:tc>
        <w:tc>
          <w:tcPr>
            <w:tcW w:w="1042" w:type="pct"/>
          </w:tcPr>
          <w:p w:rsidR="00DE1D65" w:rsidRPr="009702A3" w:rsidRDefault="00DE1D65" w:rsidP="003647B8">
            <w:pPr>
              <w:rPr>
                <w:b/>
                <w:color w:val="000000"/>
                <w:sz w:val="18"/>
                <w:szCs w:val="18"/>
              </w:rPr>
            </w:pPr>
            <w:r w:rsidRPr="009702A3">
              <w:rPr>
                <w:b/>
                <w:color w:val="000000"/>
                <w:sz w:val="18"/>
                <w:szCs w:val="18"/>
              </w:rPr>
              <w:t>всего</w:t>
            </w:r>
          </w:p>
        </w:tc>
        <w:tc>
          <w:tcPr>
            <w:tcW w:w="390" w:type="pct"/>
          </w:tcPr>
          <w:p w:rsidR="00DE1D65" w:rsidRPr="003647B8" w:rsidRDefault="00DE1D65" w:rsidP="003647B8">
            <w:pPr>
              <w:jc w:val="center"/>
              <w:rPr>
                <w:b/>
                <w:sz w:val="18"/>
                <w:szCs w:val="18"/>
              </w:rPr>
            </w:pPr>
            <w:r w:rsidRPr="003647B8">
              <w:rPr>
                <w:b/>
                <w:sz w:val="18"/>
                <w:szCs w:val="18"/>
              </w:rPr>
              <w:t>500</w:t>
            </w:r>
          </w:p>
        </w:tc>
        <w:tc>
          <w:tcPr>
            <w:tcW w:w="276" w:type="pct"/>
          </w:tcPr>
          <w:p w:rsidR="00DE1D65" w:rsidRPr="003647B8" w:rsidRDefault="00DE1D65" w:rsidP="003647B8">
            <w:pPr>
              <w:jc w:val="center"/>
              <w:rPr>
                <w:b/>
                <w:sz w:val="18"/>
                <w:szCs w:val="18"/>
              </w:rPr>
            </w:pPr>
            <w:r w:rsidRPr="003647B8">
              <w:rPr>
                <w:b/>
                <w:sz w:val="18"/>
                <w:szCs w:val="18"/>
              </w:rPr>
              <w:t>500</w:t>
            </w:r>
          </w:p>
        </w:tc>
        <w:tc>
          <w:tcPr>
            <w:tcW w:w="283" w:type="pct"/>
            <w:gridSpan w:val="2"/>
          </w:tcPr>
          <w:p w:rsidR="00DE1D65" w:rsidRPr="003647B8" w:rsidRDefault="00DE1D65" w:rsidP="003647B8">
            <w:pPr>
              <w:jc w:val="center"/>
              <w:rPr>
                <w:b/>
                <w:sz w:val="18"/>
                <w:szCs w:val="18"/>
              </w:rPr>
            </w:pPr>
            <w:r w:rsidRPr="003647B8">
              <w:rPr>
                <w:b/>
                <w:sz w:val="18"/>
                <w:szCs w:val="18"/>
              </w:rPr>
              <w:t>500</w:t>
            </w:r>
          </w:p>
        </w:tc>
        <w:tc>
          <w:tcPr>
            <w:tcW w:w="376" w:type="pct"/>
            <w:gridSpan w:val="2"/>
          </w:tcPr>
          <w:p w:rsidR="00DE1D65" w:rsidRPr="003647B8" w:rsidRDefault="00DE1D65" w:rsidP="003647B8">
            <w:pPr>
              <w:jc w:val="center"/>
              <w:rPr>
                <w:b/>
                <w:sz w:val="18"/>
                <w:szCs w:val="18"/>
              </w:rPr>
            </w:pPr>
            <w:r w:rsidRPr="003647B8">
              <w:rPr>
                <w:b/>
                <w:sz w:val="18"/>
                <w:szCs w:val="18"/>
              </w:rPr>
              <w:t>2500</w:t>
            </w:r>
          </w:p>
        </w:tc>
        <w:tc>
          <w:tcPr>
            <w:tcW w:w="370" w:type="pct"/>
            <w:gridSpan w:val="2"/>
            <w:tcBorders>
              <w:right w:val="single" w:sz="4" w:space="0" w:color="auto"/>
            </w:tcBorders>
          </w:tcPr>
          <w:p w:rsidR="00DE1D65" w:rsidRPr="003647B8" w:rsidRDefault="00DE1D65" w:rsidP="003647B8">
            <w:pPr>
              <w:jc w:val="center"/>
              <w:rPr>
                <w:b/>
                <w:sz w:val="18"/>
                <w:szCs w:val="18"/>
              </w:rPr>
            </w:pPr>
            <w:r w:rsidRPr="003647B8">
              <w:rPr>
                <w:b/>
                <w:sz w:val="18"/>
                <w:szCs w:val="18"/>
              </w:rPr>
              <w:t>2500</w:t>
            </w:r>
          </w:p>
        </w:tc>
      </w:tr>
      <w:tr w:rsidR="00DE1D65" w:rsidRPr="009702A3" w:rsidTr="00DE1D65">
        <w:tblPrEx>
          <w:tblBorders>
            <w:left w:val="none" w:sz="0" w:space="0" w:color="auto"/>
            <w:bottom w:val="single" w:sz="4" w:space="0" w:color="auto"/>
            <w:right w:val="none" w:sz="0" w:space="0" w:color="auto"/>
          </w:tblBorders>
        </w:tblPrEx>
        <w:trPr>
          <w:trHeight w:val="20"/>
        </w:trPr>
        <w:tc>
          <w:tcPr>
            <w:tcW w:w="984" w:type="pct"/>
            <w:vMerge/>
            <w:tcBorders>
              <w:left w:val="single" w:sz="4" w:space="0" w:color="auto"/>
            </w:tcBorders>
          </w:tcPr>
          <w:p w:rsidR="00DE1D65" w:rsidRPr="009702A3" w:rsidRDefault="00DE1D65" w:rsidP="008D19B1">
            <w:pPr>
              <w:rPr>
                <w:color w:val="000000"/>
                <w:sz w:val="18"/>
                <w:szCs w:val="18"/>
              </w:rPr>
            </w:pPr>
          </w:p>
        </w:tc>
        <w:tc>
          <w:tcPr>
            <w:tcW w:w="1278" w:type="pct"/>
            <w:vMerge/>
          </w:tcPr>
          <w:p w:rsidR="00DE1D65" w:rsidRPr="009702A3" w:rsidRDefault="00DE1D65" w:rsidP="008D19B1">
            <w:pPr>
              <w:rPr>
                <w:color w:val="000000"/>
                <w:sz w:val="18"/>
                <w:szCs w:val="18"/>
              </w:rPr>
            </w:pPr>
          </w:p>
        </w:tc>
        <w:tc>
          <w:tcPr>
            <w:tcW w:w="1042" w:type="pct"/>
          </w:tcPr>
          <w:p w:rsidR="00DE1D65" w:rsidRPr="009702A3" w:rsidRDefault="00DE1D65" w:rsidP="008D19B1">
            <w:pPr>
              <w:rPr>
                <w:color w:val="000000"/>
                <w:sz w:val="18"/>
                <w:szCs w:val="18"/>
              </w:rPr>
            </w:pPr>
            <w:r w:rsidRPr="009702A3">
              <w:rPr>
                <w:color w:val="000000"/>
                <w:sz w:val="18"/>
                <w:szCs w:val="18"/>
              </w:rPr>
              <w:t>федеральный бюджет</w:t>
            </w:r>
          </w:p>
        </w:tc>
        <w:tc>
          <w:tcPr>
            <w:tcW w:w="390" w:type="pct"/>
          </w:tcPr>
          <w:p w:rsidR="00DE1D65" w:rsidRPr="009702A3" w:rsidRDefault="00DE1D65" w:rsidP="00AD556F">
            <w:pPr>
              <w:jc w:val="center"/>
              <w:rPr>
                <w:color w:val="000000"/>
                <w:sz w:val="18"/>
                <w:szCs w:val="18"/>
              </w:rPr>
            </w:pPr>
            <w:r w:rsidRPr="009702A3">
              <w:rPr>
                <w:color w:val="000000"/>
                <w:sz w:val="20"/>
                <w:szCs w:val="20"/>
              </w:rPr>
              <w:t>х</w:t>
            </w:r>
          </w:p>
        </w:tc>
        <w:tc>
          <w:tcPr>
            <w:tcW w:w="276" w:type="pct"/>
          </w:tcPr>
          <w:p w:rsidR="00DE1D65" w:rsidRPr="009702A3" w:rsidRDefault="00DE1D65" w:rsidP="00AD556F">
            <w:pPr>
              <w:jc w:val="center"/>
              <w:rPr>
                <w:color w:val="000000"/>
                <w:sz w:val="18"/>
                <w:szCs w:val="18"/>
              </w:rPr>
            </w:pPr>
            <w:r w:rsidRPr="009702A3">
              <w:rPr>
                <w:color w:val="000000"/>
                <w:sz w:val="20"/>
                <w:szCs w:val="20"/>
                <w:lang w:val="en-US"/>
              </w:rPr>
              <w:t>x</w:t>
            </w:r>
          </w:p>
        </w:tc>
        <w:tc>
          <w:tcPr>
            <w:tcW w:w="283" w:type="pct"/>
            <w:gridSpan w:val="2"/>
          </w:tcPr>
          <w:p w:rsidR="00DE1D65" w:rsidRPr="009702A3" w:rsidRDefault="00DE1D65" w:rsidP="00AD556F">
            <w:pPr>
              <w:jc w:val="center"/>
              <w:rPr>
                <w:color w:val="000000"/>
                <w:sz w:val="18"/>
                <w:szCs w:val="18"/>
              </w:rPr>
            </w:pPr>
            <w:r w:rsidRPr="009702A3">
              <w:rPr>
                <w:color w:val="000000"/>
                <w:sz w:val="20"/>
                <w:szCs w:val="20"/>
              </w:rPr>
              <w:t>х</w:t>
            </w:r>
          </w:p>
        </w:tc>
        <w:tc>
          <w:tcPr>
            <w:tcW w:w="376" w:type="pct"/>
            <w:gridSpan w:val="2"/>
          </w:tcPr>
          <w:p w:rsidR="00DE1D65" w:rsidRPr="009702A3" w:rsidRDefault="00DE1D65" w:rsidP="00AD556F">
            <w:pPr>
              <w:jc w:val="center"/>
              <w:rPr>
                <w:color w:val="000000"/>
                <w:sz w:val="18"/>
                <w:szCs w:val="18"/>
              </w:rPr>
            </w:pPr>
            <w:r w:rsidRPr="009702A3">
              <w:rPr>
                <w:color w:val="000000"/>
                <w:sz w:val="20"/>
                <w:szCs w:val="20"/>
              </w:rPr>
              <w:t>х</w:t>
            </w:r>
          </w:p>
        </w:tc>
        <w:tc>
          <w:tcPr>
            <w:tcW w:w="370" w:type="pct"/>
            <w:gridSpan w:val="2"/>
            <w:tcBorders>
              <w:right w:val="single" w:sz="4" w:space="0" w:color="auto"/>
            </w:tcBorders>
          </w:tcPr>
          <w:p w:rsidR="00DE1D65" w:rsidRPr="009702A3" w:rsidRDefault="00DE1D65" w:rsidP="00AD556F">
            <w:pPr>
              <w:jc w:val="center"/>
              <w:rPr>
                <w:color w:val="000000"/>
                <w:sz w:val="18"/>
                <w:szCs w:val="18"/>
              </w:rPr>
            </w:pPr>
            <w:r w:rsidRPr="009702A3">
              <w:rPr>
                <w:color w:val="000000"/>
                <w:sz w:val="20"/>
                <w:szCs w:val="20"/>
              </w:rPr>
              <w:t>х</w:t>
            </w:r>
          </w:p>
        </w:tc>
      </w:tr>
      <w:tr w:rsidR="00DE1D65" w:rsidRPr="009702A3" w:rsidTr="00DE1D65">
        <w:tblPrEx>
          <w:tblBorders>
            <w:left w:val="none" w:sz="0" w:space="0" w:color="auto"/>
            <w:bottom w:val="single" w:sz="4" w:space="0" w:color="auto"/>
            <w:right w:val="none" w:sz="0" w:space="0" w:color="auto"/>
          </w:tblBorders>
        </w:tblPrEx>
        <w:trPr>
          <w:trHeight w:val="20"/>
        </w:trPr>
        <w:tc>
          <w:tcPr>
            <w:tcW w:w="984" w:type="pct"/>
            <w:vMerge/>
            <w:tcBorders>
              <w:left w:val="single" w:sz="4" w:space="0" w:color="auto"/>
            </w:tcBorders>
          </w:tcPr>
          <w:p w:rsidR="00DE1D65" w:rsidRPr="009702A3" w:rsidRDefault="00DE1D65" w:rsidP="008D19B1">
            <w:pPr>
              <w:rPr>
                <w:color w:val="000000"/>
                <w:sz w:val="18"/>
                <w:szCs w:val="18"/>
              </w:rPr>
            </w:pPr>
          </w:p>
        </w:tc>
        <w:tc>
          <w:tcPr>
            <w:tcW w:w="1278" w:type="pct"/>
            <w:vMerge/>
          </w:tcPr>
          <w:p w:rsidR="00DE1D65" w:rsidRPr="009702A3" w:rsidRDefault="00DE1D65" w:rsidP="008D19B1">
            <w:pPr>
              <w:rPr>
                <w:color w:val="000000"/>
                <w:sz w:val="18"/>
                <w:szCs w:val="18"/>
              </w:rPr>
            </w:pPr>
          </w:p>
        </w:tc>
        <w:tc>
          <w:tcPr>
            <w:tcW w:w="1042" w:type="pct"/>
          </w:tcPr>
          <w:p w:rsidR="00DE1D65" w:rsidRPr="009702A3" w:rsidRDefault="00DE1D65" w:rsidP="008D19B1">
            <w:pPr>
              <w:rPr>
                <w:color w:val="000000"/>
                <w:sz w:val="18"/>
                <w:szCs w:val="18"/>
              </w:rPr>
            </w:pPr>
            <w:r w:rsidRPr="009702A3">
              <w:rPr>
                <w:color w:val="000000"/>
                <w:sz w:val="18"/>
                <w:szCs w:val="18"/>
              </w:rPr>
              <w:t>республиканский бюджет Чувашской Республики</w:t>
            </w:r>
          </w:p>
        </w:tc>
        <w:tc>
          <w:tcPr>
            <w:tcW w:w="390" w:type="pct"/>
          </w:tcPr>
          <w:p w:rsidR="00DE1D65" w:rsidRPr="009702A3" w:rsidRDefault="00DE1D65" w:rsidP="00AD556F">
            <w:pPr>
              <w:jc w:val="center"/>
              <w:rPr>
                <w:color w:val="000000"/>
                <w:sz w:val="18"/>
                <w:szCs w:val="18"/>
              </w:rPr>
            </w:pPr>
            <w:r w:rsidRPr="009702A3">
              <w:rPr>
                <w:color w:val="000000"/>
                <w:sz w:val="20"/>
                <w:szCs w:val="20"/>
              </w:rPr>
              <w:t>х</w:t>
            </w:r>
          </w:p>
        </w:tc>
        <w:tc>
          <w:tcPr>
            <w:tcW w:w="276" w:type="pct"/>
          </w:tcPr>
          <w:p w:rsidR="00DE1D65" w:rsidRPr="009702A3" w:rsidRDefault="00DE1D65" w:rsidP="00AD556F">
            <w:pPr>
              <w:jc w:val="center"/>
              <w:rPr>
                <w:color w:val="000000"/>
                <w:sz w:val="18"/>
                <w:szCs w:val="18"/>
              </w:rPr>
            </w:pPr>
            <w:r w:rsidRPr="009702A3">
              <w:rPr>
                <w:color w:val="000000"/>
                <w:sz w:val="20"/>
                <w:szCs w:val="20"/>
                <w:lang w:val="en-US"/>
              </w:rPr>
              <w:t>x</w:t>
            </w:r>
          </w:p>
        </w:tc>
        <w:tc>
          <w:tcPr>
            <w:tcW w:w="283" w:type="pct"/>
            <w:gridSpan w:val="2"/>
          </w:tcPr>
          <w:p w:rsidR="00DE1D65" w:rsidRPr="009702A3" w:rsidRDefault="00DE1D65" w:rsidP="00AD556F">
            <w:pPr>
              <w:jc w:val="center"/>
              <w:rPr>
                <w:color w:val="000000"/>
                <w:sz w:val="18"/>
                <w:szCs w:val="18"/>
              </w:rPr>
            </w:pPr>
            <w:r w:rsidRPr="009702A3">
              <w:rPr>
                <w:color w:val="000000"/>
                <w:sz w:val="20"/>
                <w:szCs w:val="20"/>
              </w:rPr>
              <w:t>х</w:t>
            </w:r>
          </w:p>
        </w:tc>
        <w:tc>
          <w:tcPr>
            <w:tcW w:w="376" w:type="pct"/>
            <w:gridSpan w:val="2"/>
          </w:tcPr>
          <w:p w:rsidR="00DE1D65" w:rsidRPr="009702A3" w:rsidRDefault="00DE1D65" w:rsidP="00AD556F">
            <w:pPr>
              <w:jc w:val="center"/>
              <w:rPr>
                <w:color w:val="000000"/>
                <w:sz w:val="18"/>
                <w:szCs w:val="18"/>
              </w:rPr>
            </w:pPr>
            <w:r w:rsidRPr="009702A3">
              <w:rPr>
                <w:color w:val="000000"/>
                <w:sz w:val="20"/>
                <w:szCs w:val="20"/>
              </w:rPr>
              <w:t>х</w:t>
            </w:r>
          </w:p>
        </w:tc>
        <w:tc>
          <w:tcPr>
            <w:tcW w:w="370" w:type="pct"/>
            <w:gridSpan w:val="2"/>
            <w:tcBorders>
              <w:right w:val="single" w:sz="4" w:space="0" w:color="auto"/>
            </w:tcBorders>
          </w:tcPr>
          <w:p w:rsidR="00DE1D65" w:rsidRPr="009702A3" w:rsidRDefault="00DE1D65" w:rsidP="00AD556F">
            <w:pPr>
              <w:jc w:val="center"/>
              <w:rPr>
                <w:color w:val="000000"/>
                <w:sz w:val="18"/>
                <w:szCs w:val="18"/>
              </w:rPr>
            </w:pPr>
            <w:r w:rsidRPr="009702A3">
              <w:rPr>
                <w:color w:val="000000"/>
                <w:sz w:val="20"/>
                <w:szCs w:val="20"/>
              </w:rPr>
              <w:t>х</w:t>
            </w:r>
          </w:p>
        </w:tc>
      </w:tr>
      <w:tr w:rsidR="00DE1D65" w:rsidRPr="009702A3" w:rsidTr="00DE1D65">
        <w:tblPrEx>
          <w:tblBorders>
            <w:left w:val="none" w:sz="0" w:space="0" w:color="auto"/>
            <w:bottom w:val="single" w:sz="4" w:space="0" w:color="auto"/>
            <w:right w:val="none" w:sz="0" w:space="0" w:color="auto"/>
          </w:tblBorders>
        </w:tblPrEx>
        <w:trPr>
          <w:trHeight w:val="20"/>
        </w:trPr>
        <w:tc>
          <w:tcPr>
            <w:tcW w:w="984" w:type="pct"/>
            <w:vMerge/>
            <w:tcBorders>
              <w:left w:val="single" w:sz="4" w:space="0" w:color="auto"/>
            </w:tcBorders>
          </w:tcPr>
          <w:p w:rsidR="00DE1D65" w:rsidRPr="009702A3" w:rsidRDefault="00DE1D65" w:rsidP="003647B8">
            <w:pPr>
              <w:rPr>
                <w:color w:val="000000"/>
                <w:sz w:val="18"/>
                <w:szCs w:val="18"/>
              </w:rPr>
            </w:pPr>
          </w:p>
        </w:tc>
        <w:tc>
          <w:tcPr>
            <w:tcW w:w="1278" w:type="pct"/>
            <w:vMerge/>
          </w:tcPr>
          <w:p w:rsidR="00DE1D65" w:rsidRPr="009702A3" w:rsidRDefault="00DE1D65" w:rsidP="003647B8">
            <w:pPr>
              <w:rPr>
                <w:color w:val="000000"/>
                <w:sz w:val="18"/>
                <w:szCs w:val="18"/>
              </w:rPr>
            </w:pPr>
          </w:p>
        </w:tc>
        <w:tc>
          <w:tcPr>
            <w:tcW w:w="1042" w:type="pct"/>
          </w:tcPr>
          <w:p w:rsidR="00DE1D65" w:rsidRPr="009702A3" w:rsidRDefault="00DE1D65" w:rsidP="003647B8">
            <w:pPr>
              <w:rPr>
                <w:color w:val="000000"/>
                <w:sz w:val="18"/>
                <w:szCs w:val="18"/>
              </w:rPr>
            </w:pPr>
            <w:r w:rsidRPr="009702A3">
              <w:rPr>
                <w:color w:val="000000"/>
                <w:sz w:val="18"/>
                <w:szCs w:val="18"/>
              </w:rPr>
              <w:t xml:space="preserve">Бюджет </w:t>
            </w:r>
            <w:r>
              <w:rPr>
                <w:color w:val="000000"/>
                <w:sz w:val="18"/>
                <w:szCs w:val="18"/>
              </w:rPr>
              <w:t>Красночетайского</w:t>
            </w:r>
            <w:r w:rsidRPr="009702A3">
              <w:rPr>
                <w:color w:val="000000"/>
                <w:sz w:val="18"/>
                <w:szCs w:val="18"/>
              </w:rPr>
              <w:t xml:space="preserve"> </w:t>
            </w:r>
            <w:r>
              <w:rPr>
                <w:color w:val="000000"/>
                <w:sz w:val="18"/>
                <w:szCs w:val="18"/>
              </w:rPr>
              <w:t>муниципального округа</w:t>
            </w:r>
          </w:p>
        </w:tc>
        <w:tc>
          <w:tcPr>
            <w:tcW w:w="390" w:type="pct"/>
          </w:tcPr>
          <w:p w:rsidR="00DE1D65" w:rsidRPr="00E3044A" w:rsidRDefault="00DE1D65" w:rsidP="00E90144">
            <w:pPr>
              <w:jc w:val="center"/>
              <w:rPr>
                <w:sz w:val="18"/>
                <w:szCs w:val="18"/>
              </w:rPr>
            </w:pPr>
            <w:r w:rsidRPr="00E3044A">
              <w:rPr>
                <w:color w:val="000000"/>
                <w:sz w:val="18"/>
                <w:szCs w:val="18"/>
              </w:rPr>
              <w:t>500</w:t>
            </w:r>
          </w:p>
        </w:tc>
        <w:tc>
          <w:tcPr>
            <w:tcW w:w="276" w:type="pct"/>
          </w:tcPr>
          <w:p w:rsidR="00DE1D65" w:rsidRPr="00E3044A" w:rsidRDefault="00DE1D65" w:rsidP="00E90144">
            <w:pPr>
              <w:jc w:val="center"/>
              <w:rPr>
                <w:sz w:val="18"/>
                <w:szCs w:val="18"/>
              </w:rPr>
            </w:pPr>
            <w:r w:rsidRPr="00E3044A">
              <w:rPr>
                <w:color w:val="000000"/>
                <w:sz w:val="18"/>
                <w:szCs w:val="18"/>
              </w:rPr>
              <w:t>500</w:t>
            </w:r>
          </w:p>
        </w:tc>
        <w:tc>
          <w:tcPr>
            <w:tcW w:w="283" w:type="pct"/>
            <w:gridSpan w:val="2"/>
          </w:tcPr>
          <w:p w:rsidR="00DE1D65" w:rsidRPr="00E3044A" w:rsidRDefault="00DE1D65" w:rsidP="00E90144">
            <w:pPr>
              <w:jc w:val="center"/>
              <w:rPr>
                <w:sz w:val="18"/>
                <w:szCs w:val="18"/>
              </w:rPr>
            </w:pPr>
            <w:r w:rsidRPr="00E3044A">
              <w:rPr>
                <w:color w:val="000000"/>
                <w:sz w:val="18"/>
                <w:szCs w:val="18"/>
              </w:rPr>
              <w:t>500</w:t>
            </w:r>
          </w:p>
        </w:tc>
        <w:tc>
          <w:tcPr>
            <w:tcW w:w="376" w:type="pct"/>
            <w:gridSpan w:val="2"/>
          </w:tcPr>
          <w:p w:rsidR="00DE1D65" w:rsidRPr="00E3044A" w:rsidRDefault="00DE1D65" w:rsidP="00E90144">
            <w:pPr>
              <w:jc w:val="center"/>
              <w:rPr>
                <w:sz w:val="18"/>
                <w:szCs w:val="18"/>
              </w:rPr>
            </w:pPr>
            <w:r>
              <w:rPr>
                <w:color w:val="000000"/>
                <w:sz w:val="18"/>
                <w:szCs w:val="18"/>
              </w:rPr>
              <w:t>2</w:t>
            </w:r>
            <w:r w:rsidRPr="00E3044A">
              <w:rPr>
                <w:color w:val="000000"/>
                <w:sz w:val="18"/>
                <w:szCs w:val="18"/>
                <w:lang w:val="en-US"/>
              </w:rPr>
              <w:t>5</w:t>
            </w:r>
            <w:r w:rsidRPr="00E3044A">
              <w:rPr>
                <w:color w:val="000000"/>
                <w:sz w:val="18"/>
                <w:szCs w:val="18"/>
              </w:rPr>
              <w:t>0</w:t>
            </w:r>
            <w:r w:rsidRPr="00E3044A">
              <w:rPr>
                <w:color w:val="000000"/>
                <w:sz w:val="18"/>
                <w:szCs w:val="18"/>
                <w:lang w:val="en-US"/>
              </w:rPr>
              <w:t>0</w:t>
            </w:r>
          </w:p>
        </w:tc>
        <w:tc>
          <w:tcPr>
            <w:tcW w:w="370" w:type="pct"/>
            <w:gridSpan w:val="2"/>
            <w:tcBorders>
              <w:right w:val="single" w:sz="4" w:space="0" w:color="auto"/>
            </w:tcBorders>
          </w:tcPr>
          <w:p w:rsidR="00DE1D65" w:rsidRPr="00E3044A" w:rsidRDefault="00DE1D65" w:rsidP="00E90144">
            <w:pPr>
              <w:jc w:val="center"/>
              <w:rPr>
                <w:sz w:val="18"/>
                <w:szCs w:val="18"/>
              </w:rPr>
            </w:pPr>
            <w:r>
              <w:rPr>
                <w:color w:val="000000"/>
                <w:sz w:val="18"/>
                <w:szCs w:val="18"/>
              </w:rPr>
              <w:t>2</w:t>
            </w:r>
            <w:r w:rsidRPr="00E3044A">
              <w:rPr>
                <w:color w:val="000000"/>
                <w:sz w:val="18"/>
                <w:szCs w:val="18"/>
                <w:lang w:val="en-US"/>
              </w:rPr>
              <w:t>500</w:t>
            </w:r>
          </w:p>
        </w:tc>
      </w:tr>
      <w:tr w:rsidR="00DE1D65" w:rsidRPr="009702A3" w:rsidTr="00DE1D65">
        <w:tblPrEx>
          <w:tblBorders>
            <w:left w:val="none" w:sz="0" w:space="0" w:color="auto"/>
            <w:bottom w:val="single" w:sz="4" w:space="0" w:color="auto"/>
            <w:right w:val="none" w:sz="0" w:space="0" w:color="auto"/>
          </w:tblBorders>
        </w:tblPrEx>
        <w:trPr>
          <w:trHeight w:val="20"/>
        </w:trPr>
        <w:tc>
          <w:tcPr>
            <w:tcW w:w="984" w:type="pct"/>
            <w:vMerge w:val="restart"/>
            <w:tcBorders>
              <w:left w:val="single" w:sz="4" w:space="0" w:color="auto"/>
            </w:tcBorders>
          </w:tcPr>
          <w:p w:rsidR="00DE1D65" w:rsidRPr="009702A3" w:rsidRDefault="00DE1D65" w:rsidP="008D19B1">
            <w:pPr>
              <w:rPr>
                <w:color w:val="000000"/>
                <w:sz w:val="18"/>
                <w:szCs w:val="18"/>
              </w:rPr>
            </w:pPr>
            <w:r w:rsidRPr="009702A3">
              <w:rPr>
                <w:color w:val="000000"/>
                <w:sz w:val="18"/>
                <w:szCs w:val="18"/>
              </w:rPr>
              <w:t>Основное мероприятие 2</w:t>
            </w:r>
          </w:p>
        </w:tc>
        <w:tc>
          <w:tcPr>
            <w:tcW w:w="1278" w:type="pct"/>
            <w:vMerge w:val="restart"/>
          </w:tcPr>
          <w:p w:rsidR="00DE1D65" w:rsidRPr="009702A3" w:rsidRDefault="00DE1D65" w:rsidP="008D19B1">
            <w:pPr>
              <w:rPr>
                <w:color w:val="000000"/>
                <w:sz w:val="18"/>
                <w:szCs w:val="18"/>
              </w:rPr>
            </w:pPr>
            <w:r w:rsidRPr="009702A3">
              <w:rPr>
                <w:color w:val="000000"/>
                <w:sz w:val="18"/>
                <w:szCs w:val="18"/>
              </w:rPr>
              <w:t>Развитие системы оказания помощи пострадавшим в дорожно-транс</w:t>
            </w:r>
            <w:r w:rsidRPr="009702A3">
              <w:rPr>
                <w:color w:val="000000"/>
                <w:sz w:val="18"/>
                <w:szCs w:val="18"/>
              </w:rPr>
              <w:softHyphen/>
              <w:t>портных происшествиях</w:t>
            </w:r>
          </w:p>
        </w:tc>
        <w:tc>
          <w:tcPr>
            <w:tcW w:w="1042" w:type="pct"/>
          </w:tcPr>
          <w:p w:rsidR="00DE1D65" w:rsidRPr="009702A3" w:rsidRDefault="00DE1D65" w:rsidP="008D19B1">
            <w:pPr>
              <w:rPr>
                <w:color w:val="000000"/>
                <w:sz w:val="18"/>
                <w:szCs w:val="18"/>
              </w:rPr>
            </w:pPr>
            <w:r w:rsidRPr="009702A3">
              <w:rPr>
                <w:color w:val="000000"/>
                <w:sz w:val="18"/>
                <w:szCs w:val="18"/>
              </w:rPr>
              <w:t>всего</w:t>
            </w:r>
          </w:p>
        </w:tc>
        <w:tc>
          <w:tcPr>
            <w:tcW w:w="390" w:type="pct"/>
          </w:tcPr>
          <w:p w:rsidR="00DE1D65" w:rsidRPr="009702A3" w:rsidRDefault="00DE1D65" w:rsidP="00AD556F">
            <w:pPr>
              <w:jc w:val="center"/>
              <w:rPr>
                <w:color w:val="000000"/>
                <w:sz w:val="20"/>
                <w:szCs w:val="20"/>
              </w:rPr>
            </w:pPr>
            <w:r w:rsidRPr="009702A3">
              <w:rPr>
                <w:color w:val="000000"/>
                <w:sz w:val="20"/>
                <w:szCs w:val="20"/>
              </w:rPr>
              <w:t>х</w:t>
            </w:r>
          </w:p>
        </w:tc>
        <w:tc>
          <w:tcPr>
            <w:tcW w:w="276" w:type="pct"/>
          </w:tcPr>
          <w:p w:rsidR="00DE1D65" w:rsidRPr="009702A3" w:rsidRDefault="00DE1D65" w:rsidP="00AD556F">
            <w:pPr>
              <w:jc w:val="center"/>
              <w:rPr>
                <w:color w:val="000000"/>
                <w:sz w:val="20"/>
                <w:szCs w:val="20"/>
              </w:rPr>
            </w:pPr>
            <w:r w:rsidRPr="009702A3">
              <w:rPr>
                <w:color w:val="000000"/>
                <w:sz w:val="20"/>
                <w:szCs w:val="20"/>
              </w:rPr>
              <w:t>х</w:t>
            </w:r>
          </w:p>
        </w:tc>
        <w:tc>
          <w:tcPr>
            <w:tcW w:w="283" w:type="pct"/>
            <w:gridSpan w:val="2"/>
          </w:tcPr>
          <w:p w:rsidR="00DE1D65" w:rsidRPr="009702A3" w:rsidRDefault="00DE1D65" w:rsidP="00AD556F">
            <w:pPr>
              <w:jc w:val="center"/>
              <w:rPr>
                <w:color w:val="000000"/>
                <w:sz w:val="20"/>
                <w:szCs w:val="20"/>
              </w:rPr>
            </w:pPr>
            <w:r w:rsidRPr="009702A3">
              <w:rPr>
                <w:color w:val="000000"/>
                <w:sz w:val="20"/>
                <w:szCs w:val="20"/>
              </w:rPr>
              <w:t>х</w:t>
            </w:r>
          </w:p>
        </w:tc>
        <w:tc>
          <w:tcPr>
            <w:tcW w:w="376" w:type="pct"/>
            <w:gridSpan w:val="2"/>
          </w:tcPr>
          <w:p w:rsidR="00DE1D65" w:rsidRPr="009702A3" w:rsidRDefault="00DE1D65" w:rsidP="00AD556F">
            <w:pPr>
              <w:jc w:val="center"/>
              <w:rPr>
                <w:color w:val="000000"/>
                <w:sz w:val="20"/>
                <w:szCs w:val="20"/>
              </w:rPr>
            </w:pPr>
            <w:r w:rsidRPr="009702A3">
              <w:rPr>
                <w:color w:val="000000"/>
                <w:sz w:val="20"/>
                <w:szCs w:val="20"/>
              </w:rPr>
              <w:t>х</w:t>
            </w:r>
          </w:p>
        </w:tc>
        <w:tc>
          <w:tcPr>
            <w:tcW w:w="370" w:type="pct"/>
            <w:gridSpan w:val="2"/>
            <w:tcBorders>
              <w:right w:val="single" w:sz="4" w:space="0" w:color="auto"/>
            </w:tcBorders>
          </w:tcPr>
          <w:p w:rsidR="00DE1D65" w:rsidRPr="009702A3" w:rsidRDefault="00DE1D65" w:rsidP="00AD556F">
            <w:pPr>
              <w:jc w:val="center"/>
              <w:rPr>
                <w:color w:val="000000"/>
                <w:sz w:val="20"/>
                <w:szCs w:val="20"/>
              </w:rPr>
            </w:pPr>
            <w:r w:rsidRPr="009702A3">
              <w:rPr>
                <w:color w:val="000000"/>
                <w:sz w:val="20"/>
                <w:szCs w:val="20"/>
              </w:rPr>
              <w:t>х</w:t>
            </w:r>
          </w:p>
        </w:tc>
      </w:tr>
      <w:tr w:rsidR="00DE1D65" w:rsidRPr="009702A3" w:rsidTr="00DE1D65">
        <w:tblPrEx>
          <w:tblBorders>
            <w:left w:val="none" w:sz="0" w:space="0" w:color="auto"/>
            <w:bottom w:val="single" w:sz="4" w:space="0" w:color="auto"/>
            <w:right w:val="none" w:sz="0" w:space="0" w:color="auto"/>
          </w:tblBorders>
        </w:tblPrEx>
        <w:trPr>
          <w:trHeight w:val="20"/>
        </w:trPr>
        <w:tc>
          <w:tcPr>
            <w:tcW w:w="984" w:type="pct"/>
            <w:vMerge/>
            <w:tcBorders>
              <w:left w:val="single" w:sz="4" w:space="0" w:color="auto"/>
            </w:tcBorders>
          </w:tcPr>
          <w:p w:rsidR="00DE1D65" w:rsidRPr="009702A3" w:rsidRDefault="00DE1D65" w:rsidP="008D19B1">
            <w:pPr>
              <w:rPr>
                <w:color w:val="000000"/>
                <w:sz w:val="18"/>
                <w:szCs w:val="18"/>
              </w:rPr>
            </w:pPr>
          </w:p>
        </w:tc>
        <w:tc>
          <w:tcPr>
            <w:tcW w:w="1278" w:type="pct"/>
            <w:vMerge/>
          </w:tcPr>
          <w:p w:rsidR="00DE1D65" w:rsidRPr="009702A3" w:rsidRDefault="00DE1D65" w:rsidP="008D19B1">
            <w:pPr>
              <w:rPr>
                <w:color w:val="000000"/>
                <w:sz w:val="18"/>
                <w:szCs w:val="18"/>
              </w:rPr>
            </w:pPr>
          </w:p>
        </w:tc>
        <w:tc>
          <w:tcPr>
            <w:tcW w:w="1042" w:type="pct"/>
          </w:tcPr>
          <w:p w:rsidR="00DE1D65" w:rsidRPr="009702A3" w:rsidRDefault="00DE1D65" w:rsidP="008D19B1">
            <w:pPr>
              <w:rPr>
                <w:color w:val="000000"/>
                <w:sz w:val="18"/>
                <w:szCs w:val="18"/>
              </w:rPr>
            </w:pPr>
            <w:r w:rsidRPr="009702A3">
              <w:rPr>
                <w:color w:val="000000"/>
                <w:sz w:val="18"/>
                <w:szCs w:val="18"/>
              </w:rPr>
              <w:t>федеральный бюджет</w:t>
            </w:r>
          </w:p>
        </w:tc>
        <w:tc>
          <w:tcPr>
            <w:tcW w:w="390" w:type="pct"/>
          </w:tcPr>
          <w:p w:rsidR="00DE1D65" w:rsidRPr="009702A3" w:rsidRDefault="00DE1D65" w:rsidP="00AD556F">
            <w:pPr>
              <w:jc w:val="center"/>
              <w:rPr>
                <w:color w:val="000000"/>
                <w:sz w:val="18"/>
                <w:szCs w:val="18"/>
              </w:rPr>
            </w:pPr>
            <w:r w:rsidRPr="009702A3">
              <w:rPr>
                <w:color w:val="000000"/>
                <w:sz w:val="20"/>
                <w:szCs w:val="20"/>
              </w:rPr>
              <w:t>х</w:t>
            </w:r>
          </w:p>
        </w:tc>
        <w:tc>
          <w:tcPr>
            <w:tcW w:w="276" w:type="pct"/>
          </w:tcPr>
          <w:p w:rsidR="00DE1D65" w:rsidRPr="009702A3" w:rsidRDefault="00DE1D65" w:rsidP="00AD556F">
            <w:pPr>
              <w:jc w:val="center"/>
              <w:rPr>
                <w:color w:val="000000"/>
                <w:sz w:val="18"/>
                <w:szCs w:val="18"/>
              </w:rPr>
            </w:pPr>
            <w:r w:rsidRPr="009702A3">
              <w:rPr>
                <w:color w:val="000000"/>
                <w:sz w:val="20"/>
                <w:szCs w:val="20"/>
              </w:rPr>
              <w:t>х</w:t>
            </w:r>
          </w:p>
        </w:tc>
        <w:tc>
          <w:tcPr>
            <w:tcW w:w="283" w:type="pct"/>
            <w:gridSpan w:val="2"/>
          </w:tcPr>
          <w:p w:rsidR="00DE1D65" w:rsidRPr="009702A3" w:rsidRDefault="00DE1D65" w:rsidP="00AD556F">
            <w:pPr>
              <w:jc w:val="center"/>
              <w:rPr>
                <w:color w:val="000000"/>
                <w:sz w:val="18"/>
                <w:szCs w:val="18"/>
              </w:rPr>
            </w:pPr>
            <w:r w:rsidRPr="009702A3">
              <w:rPr>
                <w:color w:val="000000"/>
                <w:sz w:val="20"/>
                <w:szCs w:val="20"/>
              </w:rPr>
              <w:t>х</w:t>
            </w:r>
          </w:p>
        </w:tc>
        <w:tc>
          <w:tcPr>
            <w:tcW w:w="376" w:type="pct"/>
            <w:gridSpan w:val="2"/>
          </w:tcPr>
          <w:p w:rsidR="00DE1D65" w:rsidRPr="009702A3" w:rsidRDefault="00DE1D65" w:rsidP="00AD556F">
            <w:pPr>
              <w:jc w:val="center"/>
              <w:rPr>
                <w:color w:val="000000"/>
                <w:sz w:val="18"/>
                <w:szCs w:val="18"/>
              </w:rPr>
            </w:pPr>
            <w:r w:rsidRPr="009702A3">
              <w:rPr>
                <w:color w:val="000000"/>
                <w:sz w:val="20"/>
                <w:szCs w:val="20"/>
              </w:rPr>
              <w:t>х</w:t>
            </w:r>
          </w:p>
        </w:tc>
        <w:tc>
          <w:tcPr>
            <w:tcW w:w="370" w:type="pct"/>
            <w:gridSpan w:val="2"/>
            <w:tcBorders>
              <w:right w:val="single" w:sz="4" w:space="0" w:color="auto"/>
            </w:tcBorders>
          </w:tcPr>
          <w:p w:rsidR="00DE1D65" w:rsidRPr="009702A3" w:rsidRDefault="00DE1D65" w:rsidP="00AD556F">
            <w:pPr>
              <w:jc w:val="center"/>
              <w:rPr>
                <w:color w:val="000000"/>
                <w:sz w:val="18"/>
                <w:szCs w:val="18"/>
              </w:rPr>
            </w:pPr>
            <w:r w:rsidRPr="009702A3">
              <w:rPr>
                <w:color w:val="000000"/>
                <w:sz w:val="20"/>
                <w:szCs w:val="20"/>
              </w:rPr>
              <w:t>х</w:t>
            </w:r>
          </w:p>
        </w:tc>
      </w:tr>
      <w:tr w:rsidR="00DE1D65" w:rsidRPr="009702A3" w:rsidTr="00DE1D65">
        <w:tblPrEx>
          <w:tblBorders>
            <w:left w:val="none" w:sz="0" w:space="0" w:color="auto"/>
            <w:bottom w:val="single" w:sz="4" w:space="0" w:color="auto"/>
            <w:right w:val="none" w:sz="0" w:space="0" w:color="auto"/>
          </w:tblBorders>
        </w:tblPrEx>
        <w:trPr>
          <w:trHeight w:val="20"/>
        </w:trPr>
        <w:tc>
          <w:tcPr>
            <w:tcW w:w="984" w:type="pct"/>
            <w:vMerge/>
            <w:tcBorders>
              <w:left w:val="single" w:sz="4" w:space="0" w:color="auto"/>
            </w:tcBorders>
          </w:tcPr>
          <w:p w:rsidR="00DE1D65" w:rsidRPr="009702A3" w:rsidRDefault="00DE1D65" w:rsidP="008D19B1">
            <w:pPr>
              <w:rPr>
                <w:color w:val="000000"/>
                <w:sz w:val="18"/>
                <w:szCs w:val="18"/>
              </w:rPr>
            </w:pPr>
          </w:p>
        </w:tc>
        <w:tc>
          <w:tcPr>
            <w:tcW w:w="1278" w:type="pct"/>
            <w:vMerge/>
          </w:tcPr>
          <w:p w:rsidR="00DE1D65" w:rsidRPr="009702A3" w:rsidRDefault="00DE1D65" w:rsidP="008D19B1">
            <w:pPr>
              <w:rPr>
                <w:color w:val="000000"/>
                <w:sz w:val="18"/>
                <w:szCs w:val="18"/>
              </w:rPr>
            </w:pPr>
          </w:p>
        </w:tc>
        <w:tc>
          <w:tcPr>
            <w:tcW w:w="1042" w:type="pct"/>
          </w:tcPr>
          <w:p w:rsidR="00DE1D65" w:rsidRPr="009702A3" w:rsidRDefault="00DE1D65" w:rsidP="008D19B1">
            <w:pPr>
              <w:rPr>
                <w:color w:val="000000"/>
                <w:sz w:val="18"/>
                <w:szCs w:val="18"/>
              </w:rPr>
            </w:pPr>
            <w:r w:rsidRPr="009702A3">
              <w:rPr>
                <w:color w:val="000000"/>
                <w:sz w:val="18"/>
                <w:szCs w:val="18"/>
              </w:rPr>
              <w:t>республиканский бюджет Чувашской Республики</w:t>
            </w:r>
          </w:p>
        </w:tc>
        <w:tc>
          <w:tcPr>
            <w:tcW w:w="390" w:type="pct"/>
          </w:tcPr>
          <w:p w:rsidR="00DE1D65" w:rsidRPr="009702A3" w:rsidRDefault="00DE1D65" w:rsidP="00AD556F">
            <w:pPr>
              <w:jc w:val="center"/>
              <w:rPr>
                <w:color w:val="000000"/>
                <w:sz w:val="18"/>
                <w:szCs w:val="18"/>
              </w:rPr>
            </w:pPr>
            <w:r w:rsidRPr="009702A3">
              <w:rPr>
                <w:color w:val="000000"/>
                <w:sz w:val="20"/>
                <w:szCs w:val="20"/>
              </w:rPr>
              <w:t>х</w:t>
            </w:r>
          </w:p>
        </w:tc>
        <w:tc>
          <w:tcPr>
            <w:tcW w:w="276" w:type="pct"/>
          </w:tcPr>
          <w:p w:rsidR="00DE1D65" w:rsidRPr="009702A3" w:rsidRDefault="00DE1D65" w:rsidP="00AD556F">
            <w:pPr>
              <w:jc w:val="center"/>
              <w:rPr>
                <w:color w:val="000000"/>
                <w:sz w:val="18"/>
                <w:szCs w:val="18"/>
              </w:rPr>
            </w:pPr>
            <w:r w:rsidRPr="009702A3">
              <w:rPr>
                <w:color w:val="000000"/>
                <w:sz w:val="20"/>
                <w:szCs w:val="20"/>
              </w:rPr>
              <w:t>х</w:t>
            </w:r>
          </w:p>
        </w:tc>
        <w:tc>
          <w:tcPr>
            <w:tcW w:w="283" w:type="pct"/>
            <w:gridSpan w:val="2"/>
          </w:tcPr>
          <w:p w:rsidR="00DE1D65" w:rsidRPr="009702A3" w:rsidRDefault="00DE1D65" w:rsidP="00AD556F">
            <w:pPr>
              <w:jc w:val="center"/>
              <w:rPr>
                <w:color w:val="000000"/>
                <w:sz w:val="18"/>
                <w:szCs w:val="18"/>
              </w:rPr>
            </w:pPr>
            <w:r w:rsidRPr="009702A3">
              <w:rPr>
                <w:color w:val="000000"/>
                <w:sz w:val="20"/>
                <w:szCs w:val="20"/>
              </w:rPr>
              <w:t>х</w:t>
            </w:r>
          </w:p>
        </w:tc>
        <w:tc>
          <w:tcPr>
            <w:tcW w:w="376" w:type="pct"/>
            <w:gridSpan w:val="2"/>
          </w:tcPr>
          <w:p w:rsidR="00DE1D65" w:rsidRPr="009702A3" w:rsidRDefault="00DE1D65" w:rsidP="00AD556F">
            <w:pPr>
              <w:jc w:val="center"/>
              <w:rPr>
                <w:color w:val="000000"/>
                <w:sz w:val="18"/>
                <w:szCs w:val="18"/>
              </w:rPr>
            </w:pPr>
            <w:r w:rsidRPr="009702A3">
              <w:rPr>
                <w:color w:val="000000"/>
                <w:sz w:val="20"/>
                <w:szCs w:val="20"/>
              </w:rPr>
              <w:t>х</w:t>
            </w:r>
          </w:p>
        </w:tc>
        <w:tc>
          <w:tcPr>
            <w:tcW w:w="370" w:type="pct"/>
            <w:gridSpan w:val="2"/>
            <w:tcBorders>
              <w:right w:val="single" w:sz="4" w:space="0" w:color="auto"/>
            </w:tcBorders>
          </w:tcPr>
          <w:p w:rsidR="00DE1D65" w:rsidRPr="009702A3" w:rsidRDefault="00DE1D65" w:rsidP="00AD556F">
            <w:pPr>
              <w:jc w:val="center"/>
              <w:rPr>
                <w:color w:val="000000"/>
                <w:sz w:val="18"/>
                <w:szCs w:val="18"/>
              </w:rPr>
            </w:pPr>
            <w:r w:rsidRPr="009702A3">
              <w:rPr>
                <w:color w:val="000000"/>
                <w:sz w:val="20"/>
                <w:szCs w:val="20"/>
              </w:rPr>
              <w:t>х</w:t>
            </w:r>
          </w:p>
        </w:tc>
      </w:tr>
      <w:tr w:rsidR="00DE1D65" w:rsidRPr="009702A3" w:rsidTr="00DE1D65">
        <w:tblPrEx>
          <w:tblBorders>
            <w:left w:val="none" w:sz="0" w:space="0" w:color="auto"/>
            <w:bottom w:val="single" w:sz="4" w:space="0" w:color="auto"/>
            <w:right w:val="none" w:sz="0" w:space="0" w:color="auto"/>
          </w:tblBorders>
        </w:tblPrEx>
        <w:trPr>
          <w:trHeight w:val="20"/>
        </w:trPr>
        <w:tc>
          <w:tcPr>
            <w:tcW w:w="984" w:type="pct"/>
            <w:vMerge/>
            <w:tcBorders>
              <w:left w:val="single" w:sz="4" w:space="0" w:color="auto"/>
            </w:tcBorders>
          </w:tcPr>
          <w:p w:rsidR="00DE1D65" w:rsidRPr="009702A3" w:rsidRDefault="00DE1D65" w:rsidP="008D19B1">
            <w:pPr>
              <w:rPr>
                <w:color w:val="000000"/>
                <w:sz w:val="18"/>
                <w:szCs w:val="18"/>
              </w:rPr>
            </w:pPr>
          </w:p>
        </w:tc>
        <w:tc>
          <w:tcPr>
            <w:tcW w:w="1278" w:type="pct"/>
            <w:vMerge/>
          </w:tcPr>
          <w:p w:rsidR="00DE1D65" w:rsidRPr="009702A3" w:rsidRDefault="00DE1D65" w:rsidP="008D19B1">
            <w:pPr>
              <w:rPr>
                <w:color w:val="000000"/>
                <w:sz w:val="18"/>
                <w:szCs w:val="18"/>
              </w:rPr>
            </w:pPr>
          </w:p>
        </w:tc>
        <w:tc>
          <w:tcPr>
            <w:tcW w:w="1042" w:type="pct"/>
          </w:tcPr>
          <w:p w:rsidR="00DE1D65" w:rsidRPr="009702A3" w:rsidRDefault="00DE1D65" w:rsidP="008D19B1">
            <w:pPr>
              <w:rPr>
                <w:color w:val="000000"/>
                <w:sz w:val="18"/>
                <w:szCs w:val="18"/>
              </w:rPr>
            </w:pPr>
            <w:r w:rsidRPr="009702A3">
              <w:rPr>
                <w:color w:val="000000"/>
                <w:sz w:val="18"/>
                <w:szCs w:val="18"/>
              </w:rPr>
              <w:t xml:space="preserve">Бюджет </w:t>
            </w:r>
            <w:r>
              <w:rPr>
                <w:color w:val="000000"/>
                <w:sz w:val="18"/>
                <w:szCs w:val="18"/>
              </w:rPr>
              <w:t>Красночетайского</w:t>
            </w:r>
            <w:r w:rsidRPr="009702A3">
              <w:rPr>
                <w:color w:val="000000"/>
                <w:sz w:val="18"/>
                <w:szCs w:val="18"/>
              </w:rPr>
              <w:t xml:space="preserve"> </w:t>
            </w:r>
            <w:r>
              <w:rPr>
                <w:color w:val="000000"/>
                <w:sz w:val="18"/>
                <w:szCs w:val="18"/>
              </w:rPr>
              <w:t>муниципального округа</w:t>
            </w:r>
          </w:p>
        </w:tc>
        <w:tc>
          <w:tcPr>
            <w:tcW w:w="390" w:type="pct"/>
          </w:tcPr>
          <w:p w:rsidR="00DE1D65" w:rsidRPr="009702A3" w:rsidRDefault="00DE1D65" w:rsidP="00AD556F">
            <w:pPr>
              <w:jc w:val="center"/>
              <w:rPr>
                <w:color w:val="000000"/>
                <w:sz w:val="18"/>
                <w:szCs w:val="18"/>
              </w:rPr>
            </w:pPr>
            <w:r w:rsidRPr="009702A3">
              <w:rPr>
                <w:color w:val="000000"/>
                <w:sz w:val="20"/>
                <w:szCs w:val="20"/>
              </w:rPr>
              <w:t>х</w:t>
            </w:r>
          </w:p>
        </w:tc>
        <w:tc>
          <w:tcPr>
            <w:tcW w:w="276" w:type="pct"/>
          </w:tcPr>
          <w:p w:rsidR="00DE1D65" w:rsidRPr="009702A3" w:rsidRDefault="00DE1D65" w:rsidP="00AD556F">
            <w:pPr>
              <w:jc w:val="center"/>
              <w:rPr>
                <w:color w:val="000000"/>
                <w:sz w:val="18"/>
                <w:szCs w:val="18"/>
              </w:rPr>
            </w:pPr>
            <w:r w:rsidRPr="009702A3">
              <w:rPr>
                <w:color w:val="000000"/>
                <w:sz w:val="20"/>
                <w:szCs w:val="20"/>
              </w:rPr>
              <w:t>х</w:t>
            </w:r>
          </w:p>
        </w:tc>
        <w:tc>
          <w:tcPr>
            <w:tcW w:w="283" w:type="pct"/>
            <w:gridSpan w:val="2"/>
          </w:tcPr>
          <w:p w:rsidR="00DE1D65" w:rsidRPr="009702A3" w:rsidRDefault="00DE1D65" w:rsidP="00AD556F">
            <w:pPr>
              <w:jc w:val="center"/>
              <w:rPr>
                <w:color w:val="000000"/>
                <w:sz w:val="18"/>
                <w:szCs w:val="18"/>
              </w:rPr>
            </w:pPr>
            <w:r w:rsidRPr="009702A3">
              <w:rPr>
                <w:color w:val="000000"/>
                <w:sz w:val="20"/>
                <w:szCs w:val="20"/>
              </w:rPr>
              <w:t>х</w:t>
            </w:r>
          </w:p>
        </w:tc>
        <w:tc>
          <w:tcPr>
            <w:tcW w:w="376" w:type="pct"/>
            <w:gridSpan w:val="2"/>
          </w:tcPr>
          <w:p w:rsidR="00DE1D65" w:rsidRPr="009702A3" w:rsidRDefault="00DE1D65" w:rsidP="00AD556F">
            <w:pPr>
              <w:jc w:val="center"/>
              <w:rPr>
                <w:color w:val="000000"/>
                <w:sz w:val="18"/>
                <w:szCs w:val="18"/>
              </w:rPr>
            </w:pPr>
            <w:r w:rsidRPr="009702A3">
              <w:rPr>
                <w:color w:val="000000"/>
                <w:sz w:val="20"/>
                <w:szCs w:val="20"/>
              </w:rPr>
              <w:t>х</w:t>
            </w:r>
          </w:p>
        </w:tc>
        <w:tc>
          <w:tcPr>
            <w:tcW w:w="370" w:type="pct"/>
            <w:gridSpan w:val="2"/>
            <w:tcBorders>
              <w:right w:val="single" w:sz="4" w:space="0" w:color="auto"/>
            </w:tcBorders>
          </w:tcPr>
          <w:p w:rsidR="00DE1D65" w:rsidRPr="009702A3" w:rsidRDefault="00DE1D65" w:rsidP="00AD556F">
            <w:pPr>
              <w:jc w:val="center"/>
              <w:rPr>
                <w:color w:val="000000"/>
                <w:sz w:val="18"/>
                <w:szCs w:val="18"/>
              </w:rPr>
            </w:pPr>
            <w:r w:rsidRPr="009702A3">
              <w:rPr>
                <w:color w:val="000000"/>
                <w:sz w:val="20"/>
                <w:szCs w:val="20"/>
              </w:rPr>
              <w:t>х</w:t>
            </w:r>
          </w:p>
        </w:tc>
      </w:tr>
      <w:tr w:rsidR="00DE1D65" w:rsidRPr="009702A3" w:rsidTr="00DE1D65">
        <w:tblPrEx>
          <w:tblBorders>
            <w:left w:val="none" w:sz="0" w:space="0" w:color="auto"/>
            <w:bottom w:val="single" w:sz="4" w:space="0" w:color="auto"/>
            <w:right w:val="none" w:sz="0" w:space="0" w:color="auto"/>
          </w:tblBorders>
        </w:tblPrEx>
        <w:trPr>
          <w:trHeight w:val="20"/>
        </w:trPr>
        <w:tc>
          <w:tcPr>
            <w:tcW w:w="984" w:type="pct"/>
            <w:vMerge/>
            <w:tcBorders>
              <w:left w:val="single" w:sz="4" w:space="0" w:color="auto"/>
            </w:tcBorders>
          </w:tcPr>
          <w:p w:rsidR="00DE1D65" w:rsidRPr="009702A3" w:rsidRDefault="00DE1D65" w:rsidP="008D19B1">
            <w:pPr>
              <w:rPr>
                <w:color w:val="000000"/>
                <w:sz w:val="18"/>
                <w:szCs w:val="18"/>
              </w:rPr>
            </w:pPr>
          </w:p>
        </w:tc>
        <w:tc>
          <w:tcPr>
            <w:tcW w:w="1278" w:type="pct"/>
            <w:vMerge/>
          </w:tcPr>
          <w:p w:rsidR="00DE1D65" w:rsidRPr="009702A3" w:rsidRDefault="00DE1D65" w:rsidP="008D19B1">
            <w:pPr>
              <w:rPr>
                <w:color w:val="000000"/>
                <w:sz w:val="18"/>
                <w:szCs w:val="18"/>
              </w:rPr>
            </w:pPr>
          </w:p>
        </w:tc>
        <w:tc>
          <w:tcPr>
            <w:tcW w:w="1042" w:type="pct"/>
          </w:tcPr>
          <w:p w:rsidR="00DE1D65" w:rsidRPr="009702A3" w:rsidRDefault="00DE1D65" w:rsidP="008D19B1">
            <w:pPr>
              <w:rPr>
                <w:color w:val="000000"/>
                <w:sz w:val="18"/>
                <w:szCs w:val="18"/>
              </w:rPr>
            </w:pPr>
            <w:r w:rsidRPr="009702A3">
              <w:rPr>
                <w:color w:val="000000"/>
                <w:sz w:val="18"/>
                <w:szCs w:val="18"/>
              </w:rPr>
              <w:t>внебюджетные источники</w:t>
            </w:r>
          </w:p>
        </w:tc>
        <w:tc>
          <w:tcPr>
            <w:tcW w:w="390" w:type="pct"/>
          </w:tcPr>
          <w:p w:rsidR="00DE1D65" w:rsidRPr="009702A3" w:rsidRDefault="00DE1D65" w:rsidP="00AD556F">
            <w:pPr>
              <w:jc w:val="center"/>
              <w:rPr>
                <w:color w:val="000000"/>
                <w:sz w:val="18"/>
                <w:szCs w:val="18"/>
              </w:rPr>
            </w:pPr>
            <w:r w:rsidRPr="009702A3">
              <w:rPr>
                <w:color w:val="000000"/>
                <w:sz w:val="20"/>
                <w:szCs w:val="20"/>
              </w:rPr>
              <w:t>х</w:t>
            </w:r>
          </w:p>
        </w:tc>
        <w:tc>
          <w:tcPr>
            <w:tcW w:w="276" w:type="pct"/>
          </w:tcPr>
          <w:p w:rsidR="00DE1D65" w:rsidRPr="009702A3" w:rsidRDefault="00DE1D65" w:rsidP="00AD556F">
            <w:pPr>
              <w:jc w:val="center"/>
              <w:rPr>
                <w:color w:val="000000"/>
                <w:sz w:val="18"/>
                <w:szCs w:val="18"/>
              </w:rPr>
            </w:pPr>
            <w:r w:rsidRPr="009702A3">
              <w:rPr>
                <w:color w:val="000000"/>
                <w:sz w:val="20"/>
                <w:szCs w:val="20"/>
              </w:rPr>
              <w:t>х</w:t>
            </w:r>
          </w:p>
        </w:tc>
        <w:tc>
          <w:tcPr>
            <w:tcW w:w="283" w:type="pct"/>
            <w:gridSpan w:val="2"/>
          </w:tcPr>
          <w:p w:rsidR="00DE1D65" w:rsidRPr="009702A3" w:rsidRDefault="00DE1D65" w:rsidP="00AD556F">
            <w:pPr>
              <w:jc w:val="center"/>
              <w:rPr>
                <w:color w:val="000000"/>
                <w:sz w:val="18"/>
                <w:szCs w:val="18"/>
              </w:rPr>
            </w:pPr>
            <w:r w:rsidRPr="009702A3">
              <w:rPr>
                <w:color w:val="000000"/>
                <w:sz w:val="20"/>
                <w:szCs w:val="20"/>
              </w:rPr>
              <w:t>х</w:t>
            </w:r>
          </w:p>
        </w:tc>
        <w:tc>
          <w:tcPr>
            <w:tcW w:w="376" w:type="pct"/>
            <w:gridSpan w:val="2"/>
          </w:tcPr>
          <w:p w:rsidR="00DE1D65" w:rsidRPr="009702A3" w:rsidRDefault="00DE1D65" w:rsidP="00AD556F">
            <w:pPr>
              <w:jc w:val="center"/>
              <w:rPr>
                <w:color w:val="000000"/>
                <w:sz w:val="18"/>
                <w:szCs w:val="18"/>
              </w:rPr>
            </w:pPr>
            <w:r w:rsidRPr="009702A3">
              <w:rPr>
                <w:color w:val="000000"/>
                <w:sz w:val="20"/>
                <w:szCs w:val="20"/>
              </w:rPr>
              <w:t>х</w:t>
            </w:r>
          </w:p>
        </w:tc>
        <w:tc>
          <w:tcPr>
            <w:tcW w:w="370" w:type="pct"/>
            <w:gridSpan w:val="2"/>
            <w:tcBorders>
              <w:right w:val="single" w:sz="4" w:space="0" w:color="auto"/>
            </w:tcBorders>
          </w:tcPr>
          <w:p w:rsidR="00DE1D65" w:rsidRPr="009702A3" w:rsidRDefault="00DE1D65" w:rsidP="00AD556F">
            <w:pPr>
              <w:jc w:val="center"/>
              <w:rPr>
                <w:color w:val="000000"/>
                <w:sz w:val="18"/>
                <w:szCs w:val="18"/>
              </w:rPr>
            </w:pPr>
            <w:r w:rsidRPr="009702A3">
              <w:rPr>
                <w:color w:val="000000"/>
                <w:sz w:val="20"/>
                <w:szCs w:val="20"/>
              </w:rPr>
              <w:t>х</w:t>
            </w:r>
          </w:p>
        </w:tc>
      </w:tr>
    </w:tbl>
    <w:p w:rsidR="009347AE" w:rsidRPr="009702A3" w:rsidRDefault="009347AE" w:rsidP="009347AE">
      <w:pPr>
        <w:rPr>
          <w:color w:val="000000"/>
          <w:sz w:val="26"/>
          <w:szCs w:val="2"/>
        </w:rPr>
        <w:sectPr w:rsidR="009347AE" w:rsidRPr="009702A3" w:rsidSect="00EC13CC">
          <w:pgSz w:w="16838" w:h="11906" w:orient="landscape"/>
          <w:pgMar w:top="568" w:right="1134" w:bottom="426" w:left="1134" w:header="709" w:footer="709" w:gutter="0"/>
          <w:pgNumType w:start="1"/>
          <w:cols w:space="708"/>
          <w:titlePg/>
          <w:docGrid w:linePitch="360"/>
        </w:sectPr>
      </w:pPr>
    </w:p>
    <w:p w:rsidR="00E41E6F" w:rsidRPr="009702A3" w:rsidRDefault="00E41E6F" w:rsidP="006E541D">
      <w:pPr>
        <w:pStyle w:val="ConsPlusNonformat"/>
        <w:widowControl/>
        <w:ind w:left="5124"/>
        <w:rPr>
          <w:rFonts w:ascii="Times New Roman" w:hAnsi="Times New Roman" w:cs="Times New Roman"/>
        </w:rPr>
      </w:pPr>
      <w:r w:rsidRPr="009702A3">
        <w:rPr>
          <w:rFonts w:ascii="Times New Roman" w:hAnsi="Times New Roman" w:cs="Times New Roman"/>
          <w:bCs/>
          <w:color w:val="000000"/>
        </w:rPr>
        <w:lastRenderedPageBreak/>
        <w:t xml:space="preserve">Приложение № </w:t>
      </w:r>
      <w:r w:rsidR="0067608F" w:rsidRPr="009702A3">
        <w:rPr>
          <w:rFonts w:ascii="Times New Roman" w:hAnsi="Times New Roman" w:cs="Times New Roman"/>
          <w:bCs/>
        </w:rPr>
        <w:t>4</w:t>
      </w:r>
    </w:p>
    <w:p w:rsidR="00E41E6F" w:rsidRPr="009702A3" w:rsidRDefault="00E41E6F" w:rsidP="006E541D">
      <w:pPr>
        <w:pStyle w:val="ConsPlusNonformat"/>
        <w:widowControl/>
        <w:ind w:left="5124"/>
        <w:rPr>
          <w:rFonts w:ascii="Times New Roman" w:hAnsi="Times New Roman" w:cs="Times New Roman"/>
          <w:bCs/>
          <w:color w:val="000000"/>
        </w:rPr>
      </w:pPr>
      <w:r w:rsidRPr="009702A3">
        <w:rPr>
          <w:rFonts w:ascii="Times New Roman" w:hAnsi="Times New Roman" w:cs="Times New Roman"/>
          <w:bCs/>
        </w:rPr>
        <w:t xml:space="preserve">к </w:t>
      </w:r>
      <w:r w:rsidR="00733A88" w:rsidRPr="009702A3">
        <w:rPr>
          <w:rFonts w:ascii="Times New Roman" w:hAnsi="Times New Roman" w:cs="Times New Roman"/>
          <w:bCs/>
        </w:rPr>
        <w:t>муниципальной</w:t>
      </w:r>
      <w:r w:rsidRPr="009702A3">
        <w:rPr>
          <w:rFonts w:ascii="Times New Roman" w:hAnsi="Times New Roman" w:cs="Times New Roman"/>
          <w:bCs/>
        </w:rPr>
        <w:t xml:space="preserve"> </w:t>
      </w:r>
      <w:r w:rsidRPr="009702A3">
        <w:rPr>
          <w:rFonts w:ascii="Times New Roman" w:hAnsi="Times New Roman" w:cs="Times New Roman"/>
          <w:bCs/>
          <w:color w:val="000000"/>
        </w:rPr>
        <w:t xml:space="preserve">программе </w:t>
      </w:r>
      <w:r w:rsidR="003D14A0">
        <w:rPr>
          <w:rFonts w:ascii="Times New Roman" w:hAnsi="Times New Roman" w:cs="Times New Roman"/>
          <w:bCs/>
          <w:color w:val="000000"/>
        </w:rPr>
        <w:t>Красночетайского</w:t>
      </w:r>
      <w:r w:rsidR="00DD5E1D" w:rsidRPr="009702A3">
        <w:rPr>
          <w:rFonts w:ascii="Times New Roman" w:hAnsi="Times New Roman" w:cs="Times New Roman"/>
          <w:bCs/>
          <w:color w:val="000000"/>
        </w:rPr>
        <w:t xml:space="preserve"> </w:t>
      </w:r>
      <w:r w:rsidR="00A30E79">
        <w:rPr>
          <w:rFonts w:ascii="Times New Roman" w:hAnsi="Times New Roman" w:cs="Times New Roman"/>
          <w:bCs/>
          <w:color w:val="000000"/>
        </w:rPr>
        <w:t>муниципального округа</w:t>
      </w:r>
      <w:r w:rsidR="00DD5E1D" w:rsidRPr="009702A3">
        <w:rPr>
          <w:rFonts w:ascii="Times New Roman" w:hAnsi="Times New Roman" w:cs="Times New Roman"/>
          <w:bCs/>
          <w:color w:val="000000"/>
        </w:rPr>
        <w:t xml:space="preserve"> </w:t>
      </w:r>
      <w:r w:rsidRPr="009702A3">
        <w:rPr>
          <w:rFonts w:ascii="Times New Roman" w:hAnsi="Times New Roman" w:cs="Times New Roman"/>
          <w:bCs/>
          <w:color w:val="000000"/>
        </w:rPr>
        <w:t xml:space="preserve">Чувашской Республики </w:t>
      </w:r>
      <w:r w:rsidR="006350CB" w:rsidRPr="009702A3">
        <w:rPr>
          <w:rFonts w:ascii="Times New Roman" w:hAnsi="Times New Roman" w:cs="Times New Roman"/>
          <w:bCs/>
          <w:color w:val="000000"/>
        </w:rPr>
        <w:t>«</w:t>
      </w:r>
      <w:r w:rsidRPr="009702A3">
        <w:rPr>
          <w:rFonts w:ascii="Times New Roman" w:hAnsi="Times New Roman" w:cs="Times New Roman"/>
          <w:bCs/>
          <w:color w:val="000000"/>
        </w:rPr>
        <w:t>Развитие транспортной</w:t>
      </w:r>
      <w:r w:rsidR="00936F99">
        <w:rPr>
          <w:rFonts w:ascii="Times New Roman" w:hAnsi="Times New Roman" w:cs="Times New Roman"/>
          <w:bCs/>
          <w:color w:val="000000"/>
        </w:rPr>
        <w:t xml:space="preserve"> </w:t>
      </w:r>
      <w:r w:rsidRPr="009702A3">
        <w:rPr>
          <w:rFonts w:ascii="Times New Roman" w:hAnsi="Times New Roman" w:cs="Times New Roman"/>
          <w:bCs/>
          <w:color w:val="000000"/>
        </w:rPr>
        <w:t xml:space="preserve"> системы</w:t>
      </w:r>
      <w:r w:rsidR="00CB17C5" w:rsidRPr="009702A3">
        <w:rPr>
          <w:rFonts w:ascii="Times New Roman" w:hAnsi="Times New Roman" w:cs="Times New Roman"/>
          <w:bCs/>
          <w:color w:val="000000"/>
        </w:rPr>
        <w:t xml:space="preserve"> </w:t>
      </w:r>
      <w:r w:rsidRPr="009702A3">
        <w:rPr>
          <w:rStyle w:val="af"/>
          <w:rFonts w:ascii="Times New Roman" w:hAnsi="Times New Roman"/>
          <w:b w:val="0"/>
          <w:color w:val="000000"/>
        </w:rPr>
        <w:t xml:space="preserve"> </w:t>
      </w:r>
      <w:r w:rsidR="003D14A0">
        <w:rPr>
          <w:rStyle w:val="af"/>
          <w:rFonts w:ascii="Times New Roman" w:hAnsi="Times New Roman"/>
          <w:b w:val="0"/>
          <w:color w:val="000000"/>
        </w:rPr>
        <w:t>Красночетайского</w:t>
      </w:r>
      <w:r w:rsidR="00DD5E1D" w:rsidRPr="009702A3">
        <w:rPr>
          <w:rStyle w:val="af"/>
          <w:rFonts w:ascii="Times New Roman" w:hAnsi="Times New Roman"/>
          <w:b w:val="0"/>
          <w:color w:val="000000"/>
        </w:rPr>
        <w:t xml:space="preserve"> </w:t>
      </w:r>
      <w:r w:rsidR="00A30E79">
        <w:rPr>
          <w:rStyle w:val="af"/>
          <w:rFonts w:ascii="Times New Roman" w:hAnsi="Times New Roman"/>
          <w:b w:val="0"/>
          <w:color w:val="000000"/>
        </w:rPr>
        <w:t>муниципального округа</w:t>
      </w:r>
      <w:r w:rsidR="00936F99">
        <w:rPr>
          <w:rStyle w:val="af"/>
          <w:rFonts w:ascii="Times New Roman" w:hAnsi="Times New Roman"/>
          <w:b w:val="0"/>
          <w:color w:val="000000"/>
        </w:rPr>
        <w:t xml:space="preserve"> </w:t>
      </w:r>
      <w:r w:rsidR="00DD5E1D" w:rsidRPr="009702A3">
        <w:rPr>
          <w:rStyle w:val="af"/>
          <w:rFonts w:ascii="Times New Roman" w:hAnsi="Times New Roman"/>
          <w:b w:val="0"/>
          <w:color w:val="000000"/>
        </w:rPr>
        <w:t xml:space="preserve"> </w:t>
      </w:r>
      <w:r w:rsidRPr="009702A3">
        <w:rPr>
          <w:rStyle w:val="af"/>
          <w:rFonts w:ascii="Times New Roman" w:hAnsi="Times New Roman" w:cs="Times New Roman"/>
          <w:b w:val="0"/>
          <w:color w:val="000000"/>
        </w:rPr>
        <w:t>Чувашской</w:t>
      </w:r>
      <w:r w:rsidR="006C669D" w:rsidRPr="009702A3">
        <w:rPr>
          <w:rStyle w:val="af"/>
          <w:rFonts w:ascii="Times New Roman" w:hAnsi="Times New Roman" w:cs="Times New Roman"/>
          <w:b w:val="0"/>
          <w:color w:val="000000"/>
        </w:rPr>
        <w:t xml:space="preserve"> </w:t>
      </w:r>
      <w:r w:rsidRPr="009702A3">
        <w:rPr>
          <w:rStyle w:val="af"/>
          <w:rFonts w:ascii="Times New Roman" w:hAnsi="Times New Roman" w:cs="Times New Roman"/>
          <w:b w:val="0"/>
          <w:color w:val="000000"/>
        </w:rPr>
        <w:t>Республики</w:t>
      </w:r>
      <w:r w:rsidR="002B03C4">
        <w:rPr>
          <w:rStyle w:val="af"/>
          <w:rFonts w:ascii="Times New Roman" w:hAnsi="Times New Roman" w:cs="Times New Roman"/>
          <w:b w:val="0"/>
          <w:color w:val="000000"/>
        </w:rPr>
        <w:t xml:space="preserve"> на 2023-2035 годы</w:t>
      </w:r>
      <w:r w:rsidR="00CE05C3" w:rsidRPr="009702A3">
        <w:rPr>
          <w:rFonts w:ascii="Times New Roman" w:hAnsi="Times New Roman" w:cs="Times New Roman"/>
          <w:bCs/>
          <w:color w:val="000000"/>
        </w:rPr>
        <w:t>»</w:t>
      </w:r>
      <w:r w:rsidR="002B03C4">
        <w:rPr>
          <w:rFonts w:ascii="Times New Roman" w:hAnsi="Times New Roman" w:cs="Times New Roman"/>
          <w:bCs/>
          <w:color w:val="000000"/>
        </w:rPr>
        <w:t>.</w:t>
      </w:r>
    </w:p>
    <w:p w:rsidR="00E41E6F" w:rsidRPr="009702A3" w:rsidRDefault="00E41E6F" w:rsidP="007B3572">
      <w:pPr>
        <w:pStyle w:val="ConsPlusTitle"/>
        <w:widowControl/>
        <w:jc w:val="center"/>
        <w:outlineLvl w:val="0"/>
        <w:rPr>
          <w:rFonts w:ascii="Times New Roman" w:hAnsi="Times New Roman" w:cs="Times New Roman"/>
          <w:b w:val="0"/>
          <w:color w:val="000000"/>
          <w:sz w:val="26"/>
          <w:szCs w:val="26"/>
        </w:rPr>
      </w:pPr>
    </w:p>
    <w:p w:rsidR="00E41E6F" w:rsidRPr="009702A3" w:rsidRDefault="00E94CFB" w:rsidP="007B3572">
      <w:pPr>
        <w:pStyle w:val="ConsPlusNonformat"/>
        <w:widowControl/>
        <w:jc w:val="center"/>
        <w:rPr>
          <w:rFonts w:ascii="Times New Roman" w:hAnsi="Times New Roman" w:cs="Times New Roman"/>
          <w:b/>
          <w:color w:val="000000"/>
          <w:sz w:val="24"/>
          <w:szCs w:val="24"/>
        </w:rPr>
      </w:pPr>
      <w:r w:rsidRPr="009702A3">
        <w:rPr>
          <w:rFonts w:ascii="Times New Roman" w:hAnsi="Times New Roman" w:cs="Times New Roman"/>
          <w:b/>
          <w:color w:val="000000"/>
          <w:sz w:val="24"/>
          <w:szCs w:val="24"/>
        </w:rPr>
        <w:t>ПАСПОРТ</w:t>
      </w:r>
    </w:p>
    <w:p w:rsidR="0037131C" w:rsidRPr="009702A3" w:rsidRDefault="0037131C" w:rsidP="0037131C">
      <w:pPr>
        <w:pStyle w:val="ConsPlusNonformat"/>
        <w:jc w:val="center"/>
        <w:rPr>
          <w:rFonts w:ascii="Times New Roman" w:hAnsi="Times New Roman" w:cs="Times New Roman"/>
          <w:b/>
          <w:color w:val="000000"/>
          <w:sz w:val="24"/>
          <w:szCs w:val="24"/>
        </w:rPr>
      </w:pPr>
      <w:r w:rsidRPr="009702A3">
        <w:rPr>
          <w:rFonts w:ascii="Times New Roman" w:hAnsi="Times New Roman" w:cs="Times New Roman"/>
          <w:b/>
          <w:color w:val="000000"/>
          <w:sz w:val="24"/>
          <w:szCs w:val="24"/>
        </w:rPr>
        <w:t>подпрограммы «</w:t>
      </w:r>
      <w:r w:rsidR="00396CFB" w:rsidRPr="009702A3">
        <w:rPr>
          <w:rFonts w:ascii="Times New Roman" w:hAnsi="Times New Roman" w:cs="Times New Roman"/>
          <w:b/>
          <w:color w:val="000000"/>
          <w:sz w:val="24"/>
          <w:szCs w:val="24"/>
        </w:rPr>
        <w:t>Безопасные и качественные а</w:t>
      </w:r>
      <w:r w:rsidRPr="009702A3">
        <w:rPr>
          <w:rFonts w:ascii="Times New Roman" w:hAnsi="Times New Roman" w:cs="Times New Roman"/>
          <w:b/>
          <w:color w:val="000000"/>
          <w:sz w:val="24"/>
          <w:szCs w:val="24"/>
        </w:rPr>
        <w:t xml:space="preserve">втомобильные дороги» муниципальной программы </w:t>
      </w:r>
      <w:r w:rsidR="003D14A0">
        <w:rPr>
          <w:rFonts w:ascii="Times New Roman" w:hAnsi="Times New Roman" w:cs="Times New Roman"/>
          <w:b/>
          <w:color w:val="000000"/>
          <w:sz w:val="24"/>
          <w:szCs w:val="24"/>
        </w:rPr>
        <w:t>Красночетайского</w:t>
      </w:r>
      <w:r w:rsidRPr="009702A3">
        <w:rPr>
          <w:rFonts w:ascii="Times New Roman" w:hAnsi="Times New Roman" w:cs="Times New Roman"/>
          <w:b/>
          <w:color w:val="000000"/>
          <w:sz w:val="24"/>
          <w:szCs w:val="24"/>
        </w:rPr>
        <w:t xml:space="preserve"> </w:t>
      </w:r>
      <w:r w:rsidR="00A30E79">
        <w:rPr>
          <w:rFonts w:ascii="Times New Roman" w:hAnsi="Times New Roman" w:cs="Times New Roman"/>
          <w:b/>
          <w:color w:val="000000"/>
          <w:sz w:val="24"/>
          <w:szCs w:val="24"/>
        </w:rPr>
        <w:t>муниципального округа</w:t>
      </w:r>
      <w:r w:rsidRPr="009702A3">
        <w:rPr>
          <w:rFonts w:ascii="Times New Roman" w:hAnsi="Times New Roman" w:cs="Times New Roman"/>
          <w:b/>
          <w:color w:val="000000"/>
          <w:sz w:val="24"/>
          <w:szCs w:val="24"/>
        </w:rPr>
        <w:t xml:space="preserve"> Чувашской Республики «Развитие транспортной системы </w:t>
      </w:r>
      <w:r w:rsidR="003D14A0">
        <w:rPr>
          <w:rFonts w:ascii="Times New Roman" w:hAnsi="Times New Roman" w:cs="Times New Roman"/>
          <w:b/>
          <w:color w:val="000000"/>
          <w:sz w:val="24"/>
          <w:szCs w:val="24"/>
        </w:rPr>
        <w:t>Красночетайского</w:t>
      </w:r>
      <w:r w:rsidRPr="009702A3">
        <w:rPr>
          <w:rFonts w:ascii="Times New Roman" w:hAnsi="Times New Roman" w:cs="Times New Roman"/>
          <w:b/>
          <w:color w:val="000000"/>
          <w:sz w:val="24"/>
          <w:szCs w:val="24"/>
        </w:rPr>
        <w:t xml:space="preserve"> </w:t>
      </w:r>
      <w:r w:rsidR="00A30E79">
        <w:rPr>
          <w:rFonts w:ascii="Times New Roman" w:hAnsi="Times New Roman" w:cs="Times New Roman"/>
          <w:b/>
          <w:color w:val="000000"/>
          <w:sz w:val="24"/>
          <w:szCs w:val="24"/>
        </w:rPr>
        <w:t>муниципального округа</w:t>
      </w:r>
      <w:r w:rsidRPr="009702A3">
        <w:rPr>
          <w:rFonts w:ascii="Times New Roman" w:hAnsi="Times New Roman" w:cs="Times New Roman"/>
          <w:b/>
          <w:color w:val="000000"/>
          <w:sz w:val="24"/>
          <w:szCs w:val="24"/>
        </w:rPr>
        <w:t xml:space="preserve"> Чувашской Республики</w:t>
      </w:r>
      <w:r w:rsidR="00DE1D65">
        <w:rPr>
          <w:rFonts w:ascii="Times New Roman" w:hAnsi="Times New Roman" w:cs="Times New Roman"/>
          <w:b/>
          <w:color w:val="000000"/>
          <w:sz w:val="24"/>
          <w:szCs w:val="24"/>
        </w:rPr>
        <w:t xml:space="preserve"> на 2023- 2035 годы</w:t>
      </w:r>
      <w:r w:rsidRPr="009702A3">
        <w:rPr>
          <w:rFonts w:ascii="Times New Roman" w:hAnsi="Times New Roman" w:cs="Times New Roman"/>
          <w:b/>
          <w:color w:val="000000"/>
          <w:sz w:val="24"/>
          <w:szCs w:val="24"/>
        </w:rPr>
        <w:t>»</w:t>
      </w:r>
    </w:p>
    <w:p w:rsidR="00E41E6F" w:rsidRPr="009702A3" w:rsidRDefault="00E41E6F" w:rsidP="007B3572">
      <w:pPr>
        <w:pStyle w:val="ConsPlusNonformat"/>
        <w:widowControl/>
        <w:jc w:val="center"/>
        <w:rPr>
          <w:rFonts w:ascii="Times New Roman" w:hAnsi="Times New Roman" w:cs="Times New Roman"/>
          <w:color w:val="000000"/>
          <w:sz w:val="24"/>
          <w:szCs w:val="24"/>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7087"/>
      </w:tblGrid>
      <w:tr w:rsidR="008379D4" w:rsidRPr="009702A3" w:rsidTr="0077168B">
        <w:tc>
          <w:tcPr>
            <w:tcW w:w="3261" w:type="dxa"/>
            <w:shd w:val="clear" w:color="auto" w:fill="auto"/>
          </w:tcPr>
          <w:p w:rsidR="008379D4" w:rsidRPr="009702A3" w:rsidRDefault="008379D4" w:rsidP="001E409A">
            <w:pPr>
              <w:jc w:val="both"/>
            </w:pPr>
            <w:r w:rsidRPr="009702A3">
              <w:t xml:space="preserve">Ответственный исполнитель </w:t>
            </w:r>
            <w:r w:rsidR="00FC69A5" w:rsidRPr="009702A3">
              <w:t>под</w:t>
            </w:r>
            <w:r w:rsidRPr="009702A3">
              <w:t xml:space="preserve">программы </w:t>
            </w:r>
          </w:p>
        </w:tc>
        <w:tc>
          <w:tcPr>
            <w:tcW w:w="7087" w:type="dxa"/>
            <w:shd w:val="clear" w:color="auto" w:fill="auto"/>
          </w:tcPr>
          <w:p w:rsidR="008379D4" w:rsidRPr="009702A3" w:rsidRDefault="0037131C" w:rsidP="00936F99">
            <w:pPr>
              <w:jc w:val="both"/>
            </w:pPr>
            <w:r w:rsidRPr="009702A3">
              <w:t>о</w:t>
            </w:r>
            <w:r w:rsidR="008379D4" w:rsidRPr="009702A3">
              <w:t xml:space="preserve">тдел </w:t>
            </w:r>
            <w:r w:rsidR="00936F99">
              <w:t>строительства, дорожного хозяйства и ЖКХ</w:t>
            </w:r>
            <w:r w:rsidR="008379D4" w:rsidRPr="009702A3">
              <w:t xml:space="preserve"> администрации </w:t>
            </w:r>
            <w:r w:rsidR="003D14A0">
              <w:t>Красночетайского</w:t>
            </w:r>
            <w:r w:rsidR="008379D4" w:rsidRPr="009702A3">
              <w:t xml:space="preserve"> </w:t>
            </w:r>
            <w:r w:rsidR="00A30E79">
              <w:t>муниципального округа</w:t>
            </w:r>
            <w:r w:rsidR="008379D4" w:rsidRPr="009702A3">
              <w:t xml:space="preserve"> Чувашской Республики.</w:t>
            </w:r>
          </w:p>
        </w:tc>
      </w:tr>
      <w:tr w:rsidR="008379D4" w:rsidRPr="009702A3" w:rsidTr="0077168B">
        <w:tc>
          <w:tcPr>
            <w:tcW w:w="3261" w:type="dxa"/>
            <w:shd w:val="clear" w:color="auto" w:fill="auto"/>
          </w:tcPr>
          <w:p w:rsidR="008379D4" w:rsidRPr="009702A3" w:rsidRDefault="008379D4" w:rsidP="001E409A">
            <w:pPr>
              <w:jc w:val="both"/>
            </w:pPr>
            <w:r w:rsidRPr="009702A3">
              <w:t xml:space="preserve">Соисполнители </w:t>
            </w:r>
            <w:r w:rsidR="00E94CFB" w:rsidRPr="009702A3">
              <w:t>под</w:t>
            </w:r>
            <w:r w:rsidRPr="009702A3">
              <w:t xml:space="preserve">программы </w:t>
            </w:r>
          </w:p>
        </w:tc>
        <w:tc>
          <w:tcPr>
            <w:tcW w:w="7087" w:type="dxa"/>
            <w:shd w:val="clear" w:color="auto" w:fill="auto"/>
          </w:tcPr>
          <w:p w:rsidR="008379D4" w:rsidRPr="009702A3" w:rsidRDefault="008379D4" w:rsidP="00E43EFC">
            <w:pPr>
              <w:jc w:val="both"/>
            </w:pPr>
            <w:r w:rsidRPr="009702A3">
              <w:t xml:space="preserve">финансовый отдел администрации </w:t>
            </w:r>
            <w:r w:rsidR="003D14A0">
              <w:t>Красночетайского</w:t>
            </w:r>
            <w:r w:rsidRPr="009702A3">
              <w:t xml:space="preserve"> </w:t>
            </w:r>
            <w:r w:rsidR="00A30E79">
              <w:t>муниципального округа</w:t>
            </w:r>
            <w:r w:rsidRPr="009702A3">
              <w:t xml:space="preserve">, </w:t>
            </w:r>
            <w:r w:rsidR="00F508AB" w:rsidRPr="00F508AB">
              <w:t>отдел государственной инспе</w:t>
            </w:r>
            <w:r w:rsidR="00F508AB">
              <w:t>кции безопасности дорожного дви</w:t>
            </w:r>
            <w:r w:rsidR="00F508AB" w:rsidRPr="00F508AB">
              <w:t xml:space="preserve">жения ОМВД России (по согласованию), </w:t>
            </w:r>
            <w:r w:rsidR="00A30E79">
              <w:t xml:space="preserve">территориальные </w:t>
            </w:r>
            <w:r w:rsidR="002B03C4">
              <w:t xml:space="preserve">отделы </w:t>
            </w:r>
            <w:r w:rsidR="002B03C4" w:rsidRPr="009702A3">
              <w:t>Красночетайского</w:t>
            </w:r>
            <w:r w:rsidRPr="009702A3">
              <w:t xml:space="preserve"> </w:t>
            </w:r>
            <w:r w:rsidR="00A30E79">
              <w:t>муниципального округа</w:t>
            </w:r>
            <w:r w:rsidR="009F52D0" w:rsidRPr="009702A3">
              <w:t xml:space="preserve"> Чувашской Республики</w:t>
            </w:r>
            <w:r w:rsidR="0037131C" w:rsidRPr="009702A3">
              <w:t>.</w:t>
            </w:r>
          </w:p>
        </w:tc>
      </w:tr>
      <w:tr w:rsidR="008379D4" w:rsidRPr="009702A3" w:rsidTr="0077168B">
        <w:trPr>
          <w:trHeight w:val="852"/>
        </w:trPr>
        <w:tc>
          <w:tcPr>
            <w:tcW w:w="3261" w:type="dxa"/>
            <w:shd w:val="clear" w:color="auto" w:fill="auto"/>
          </w:tcPr>
          <w:p w:rsidR="008379D4" w:rsidRPr="009702A3" w:rsidRDefault="008379D4" w:rsidP="001E409A">
            <w:pPr>
              <w:jc w:val="both"/>
            </w:pPr>
            <w:r w:rsidRPr="009702A3">
              <w:t xml:space="preserve">Цели </w:t>
            </w:r>
            <w:r w:rsidR="00FC69A5" w:rsidRPr="009702A3">
              <w:t>под</w:t>
            </w:r>
            <w:r w:rsidRPr="009702A3">
              <w:t>программы</w:t>
            </w:r>
          </w:p>
        </w:tc>
        <w:tc>
          <w:tcPr>
            <w:tcW w:w="7087" w:type="dxa"/>
            <w:shd w:val="clear" w:color="auto" w:fill="auto"/>
          </w:tcPr>
          <w:p w:rsidR="0037131C" w:rsidRPr="009702A3" w:rsidRDefault="0037131C" w:rsidP="0077168B">
            <w:pPr>
              <w:pStyle w:val="ConsPlusCell"/>
              <w:jc w:val="both"/>
              <w:rPr>
                <w:rFonts w:ascii="Times New Roman" w:hAnsi="Times New Roman" w:cs="Times New Roman"/>
                <w:sz w:val="24"/>
                <w:szCs w:val="24"/>
              </w:rPr>
            </w:pPr>
            <w:r w:rsidRPr="009702A3">
              <w:rPr>
                <w:rFonts w:ascii="Times New Roman" w:hAnsi="Times New Roman" w:cs="Times New Roman"/>
                <w:sz w:val="24"/>
                <w:szCs w:val="24"/>
              </w:rPr>
              <w:t>увеличение доли автомобильных дорог общего пользования местного значения, соответствующих нормативным требованиям, в их общей протяженности не менее чем до 50% (относительно их протяженност</w:t>
            </w:r>
            <w:r w:rsidR="002B03C4">
              <w:rPr>
                <w:rFonts w:ascii="Times New Roman" w:hAnsi="Times New Roman" w:cs="Times New Roman"/>
                <w:sz w:val="24"/>
                <w:szCs w:val="24"/>
              </w:rPr>
              <w:t>и по состоянию на 31 декабря 2023</w:t>
            </w:r>
            <w:r w:rsidRPr="009702A3">
              <w:rPr>
                <w:rFonts w:ascii="Times New Roman" w:hAnsi="Times New Roman" w:cs="Times New Roman"/>
                <w:sz w:val="24"/>
                <w:szCs w:val="24"/>
              </w:rPr>
              <w:t xml:space="preserve"> г.);                        </w:t>
            </w:r>
          </w:p>
          <w:p w:rsidR="008379D4" w:rsidRPr="009702A3" w:rsidRDefault="008379D4" w:rsidP="0077168B">
            <w:pPr>
              <w:pStyle w:val="ConsPlusCell"/>
              <w:jc w:val="both"/>
              <w:rPr>
                <w:rFonts w:ascii="Times New Roman" w:hAnsi="Times New Roman" w:cs="Times New Roman"/>
                <w:sz w:val="24"/>
                <w:szCs w:val="24"/>
              </w:rPr>
            </w:pPr>
            <w:r w:rsidRPr="009702A3">
              <w:rPr>
                <w:rFonts w:ascii="Times New Roman" w:hAnsi="Times New Roman" w:cs="Times New Roman"/>
                <w:sz w:val="24"/>
                <w:szCs w:val="24"/>
              </w:rPr>
              <w:t xml:space="preserve">формирование    </w:t>
            </w:r>
            <w:r w:rsidR="00E43EFC">
              <w:rPr>
                <w:rFonts w:ascii="Times New Roman" w:hAnsi="Times New Roman" w:cs="Times New Roman"/>
                <w:sz w:val="24"/>
                <w:szCs w:val="24"/>
              </w:rPr>
              <w:t>на территории</w:t>
            </w:r>
            <w:r w:rsidRPr="009702A3">
              <w:rPr>
                <w:rFonts w:ascii="Times New Roman" w:hAnsi="Times New Roman" w:cs="Times New Roman"/>
                <w:sz w:val="24"/>
                <w:szCs w:val="24"/>
              </w:rPr>
              <w:t xml:space="preserve"> </w:t>
            </w:r>
            <w:r w:rsidR="003D14A0">
              <w:rPr>
                <w:rFonts w:ascii="Times New Roman" w:hAnsi="Times New Roman" w:cs="Times New Roman"/>
                <w:sz w:val="24"/>
                <w:szCs w:val="24"/>
              </w:rPr>
              <w:t>Красночетайского</w:t>
            </w:r>
            <w:r w:rsidRPr="009702A3">
              <w:rPr>
                <w:rFonts w:ascii="Times New Roman" w:hAnsi="Times New Roman" w:cs="Times New Roman"/>
                <w:sz w:val="24"/>
                <w:szCs w:val="24"/>
              </w:rPr>
              <w:t xml:space="preserve"> </w:t>
            </w:r>
            <w:r w:rsidR="00A30E79">
              <w:rPr>
                <w:rFonts w:ascii="Times New Roman" w:hAnsi="Times New Roman" w:cs="Times New Roman"/>
                <w:sz w:val="24"/>
                <w:szCs w:val="24"/>
              </w:rPr>
              <w:t>муниципального округа</w:t>
            </w:r>
            <w:r w:rsidR="009F52D0" w:rsidRPr="009702A3">
              <w:rPr>
                <w:rFonts w:ascii="Times New Roman" w:hAnsi="Times New Roman" w:cs="Times New Roman"/>
                <w:sz w:val="24"/>
                <w:szCs w:val="24"/>
              </w:rPr>
              <w:t xml:space="preserve"> Чувашской Республики</w:t>
            </w:r>
            <w:r w:rsidRPr="009702A3">
              <w:rPr>
                <w:rFonts w:ascii="Times New Roman" w:hAnsi="Times New Roman" w:cs="Times New Roman"/>
                <w:sz w:val="24"/>
                <w:szCs w:val="24"/>
              </w:rPr>
              <w:t xml:space="preserve"> благоприятной среды для проживания населения; </w:t>
            </w:r>
          </w:p>
          <w:p w:rsidR="008379D4" w:rsidRPr="009702A3" w:rsidRDefault="008379D4" w:rsidP="0077168B">
            <w:pPr>
              <w:pStyle w:val="ConsPlusCell"/>
              <w:jc w:val="both"/>
              <w:rPr>
                <w:rFonts w:ascii="Times New Roman" w:hAnsi="Times New Roman" w:cs="Times New Roman"/>
                <w:sz w:val="24"/>
                <w:szCs w:val="24"/>
              </w:rPr>
            </w:pPr>
            <w:r w:rsidRPr="009702A3">
              <w:rPr>
                <w:rFonts w:ascii="Times New Roman" w:hAnsi="Times New Roman" w:cs="Times New Roman"/>
                <w:sz w:val="24"/>
                <w:szCs w:val="24"/>
              </w:rPr>
              <w:t>развитие автомобильных дорог</w:t>
            </w:r>
            <w:r w:rsidR="0037131C" w:rsidRPr="009702A3">
              <w:rPr>
                <w:rFonts w:ascii="Times New Roman" w:hAnsi="Times New Roman" w:cs="Times New Roman"/>
                <w:sz w:val="24"/>
                <w:szCs w:val="24"/>
              </w:rPr>
              <w:t>.</w:t>
            </w:r>
          </w:p>
        </w:tc>
      </w:tr>
      <w:tr w:rsidR="008379D4" w:rsidRPr="009702A3" w:rsidTr="0077168B">
        <w:trPr>
          <w:trHeight w:val="415"/>
        </w:trPr>
        <w:tc>
          <w:tcPr>
            <w:tcW w:w="3261" w:type="dxa"/>
            <w:shd w:val="clear" w:color="auto" w:fill="auto"/>
          </w:tcPr>
          <w:p w:rsidR="008379D4" w:rsidRPr="009702A3" w:rsidRDefault="008379D4" w:rsidP="001E409A">
            <w:pPr>
              <w:jc w:val="both"/>
            </w:pPr>
            <w:r w:rsidRPr="009702A3">
              <w:t xml:space="preserve">Задачи </w:t>
            </w:r>
            <w:r w:rsidR="00E94CFB" w:rsidRPr="009702A3">
              <w:t>подпрограммы</w:t>
            </w:r>
          </w:p>
        </w:tc>
        <w:tc>
          <w:tcPr>
            <w:tcW w:w="7087" w:type="dxa"/>
            <w:shd w:val="clear" w:color="auto" w:fill="auto"/>
          </w:tcPr>
          <w:p w:rsidR="007333CC" w:rsidRPr="009702A3" w:rsidRDefault="007333CC" w:rsidP="0077168B">
            <w:pPr>
              <w:tabs>
                <w:tab w:val="left" w:pos="15840"/>
              </w:tabs>
              <w:autoSpaceDE w:val="0"/>
              <w:autoSpaceDN w:val="0"/>
              <w:adjustRightInd w:val="0"/>
              <w:jc w:val="both"/>
              <w:outlineLvl w:val="0"/>
            </w:pPr>
            <w:r w:rsidRPr="009702A3">
              <w:t>обеспечение функционирования сети автомобильных дорог общего пользования местного значения;</w:t>
            </w:r>
          </w:p>
          <w:p w:rsidR="008379D4" w:rsidRPr="009702A3" w:rsidRDefault="008379D4" w:rsidP="004D29BF">
            <w:pPr>
              <w:tabs>
                <w:tab w:val="left" w:pos="15840"/>
              </w:tabs>
              <w:autoSpaceDE w:val="0"/>
              <w:autoSpaceDN w:val="0"/>
              <w:adjustRightInd w:val="0"/>
              <w:jc w:val="both"/>
              <w:outlineLvl w:val="0"/>
            </w:pPr>
            <w:r w:rsidRPr="009702A3">
              <w:t>развитие применения прогрессивных технологий, материалов, конструкций, машин и механизмов на объектах строительства, ремонта и содержания автомобильных дорог</w:t>
            </w:r>
            <w:r w:rsidR="00BD784D" w:rsidRPr="009702A3">
              <w:t>;</w:t>
            </w:r>
          </w:p>
          <w:p w:rsidR="00BD784D" w:rsidRPr="009702A3" w:rsidRDefault="00BD784D" w:rsidP="00BD784D">
            <w:pPr>
              <w:tabs>
                <w:tab w:val="left" w:pos="15840"/>
              </w:tabs>
              <w:autoSpaceDE w:val="0"/>
              <w:autoSpaceDN w:val="0"/>
              <w:adjustRightInd w:val="0"/>
              <w:jc w:val="both"/>
              <w:outlineLvl w:val="0"/>
            </w:pPr>
            <w:r w:rsidRPr="009702A3">
              <w:t xml:space="preserve">развитие автомобильных дорог общего пользования местного значения вне границ населенных пунктов </w:t>
            </w:r>
            <w:r w:rsidR="003D14A0">
              <w:t>Красночетайского</w:t>
            </w:r>
            <w:r w:rsidRPr="009702A3">
              <w:t xml:space="preserve"> </w:t>
            </w:r>
            <w:r w:rsidR="00A30E79">
              <w:t>муниципального округа</w:t>
            </w:r>
            <w:r w:rsidRPr="009702A3">
              <w:t xml:space="preserve"> Чувашской Республики и автомобильных дорог общего пользования местного значения в границах населенных пунктов </w:t>
            </w:r>
            <w:r w:rsidR="003D14A0">
              <w:t>Красночетайского</w:t>
            </w:r>
            <w:r w:rsidRPr="009702A3">
              <w:t xml:space="preserve"> </w:t>
            </w:r>
            <w:r w:rsidR="00A30E79">
              <w:t>муниципального округа</w:t>
            </w:r>
            <w:r w:rsidRPr="009702A3">
              <w:t xml:space="preserve"> Чувашской Республики (далее - автомобильных дорог);</w:t>
            </w:r>
          </w:p>
          <w:p w:rsidR="00BD784D" w:rsidRPr="009702A3" w:rsidRDefault="00E43EFC" w:rsidP="00BD784D">
            <w:pPr>
              <w:tabs>
                <w:tab w:val="left" w:pos="15840"/>
              </w:tabs>
              <w:autoSpaceDE w:val="0"/>
              <w:autoSpaceDN w:val="0"/>
              <w:adjustRightInd w:val="0"/>
              <w:jc w:val="both"/>
              <w:outlineLvl w:val="0"/>
            </w:pPr>
            <w:r w:rsidRPr="009702A3">
              <w:t>ремонт дворовых территорий</w:t>
            </w:r>
            <w:r w:rsidR="00BD784D" w:rsidRPr="009702A3">
              <w:t xml:space="preserve"> многоквартирных домов.</w:t>
            </w:r>
          </w:p>
        </w:tc>
      </w:tr>
      <w:tr w:rsidR="008379D4" w:rsidRPr="009702A3" w:rsidTr="0077168B">
        <w:tc>
          <w:tcPr>
            <w:tcW w:w="3261" w:type="dxa"/>
            <w:shd w:val="clear" w:color="auto" w:fill="auto"/>
          </w:tcPr>
          <w:p w:rsidR="008379D4" w:rsidRPr="009702A3" w:rsidRDefault="008379D4" w:rsidP="001E409A">
            <w:pPr>
              <w:jc w:val="both"/>
            </w:pPr>
            <w:r w:rsidRPr="009702A3">
              <w:t xml:space="preserve">Целевые индикаторы (показатели) </w:t>
            </w:r>
            <w:r w:rsidR="00E94CFB" w:rsidRPr="009702A3">
              <w:t>подпрограммы</w:t>
            </w:r>
          </w:p>
        </w:tc>
        <w:tc>
          <w:tcPr>
            <w:tcW w:w="7087" w:type="dxa"/>
            <w:shd w:val="clear" w:color="auto" w:fill="auto"/>
          </w:tcPr>
          <w:p w:rsidR="008379D4" w:rsidRPr="009702A3" w:rsidRDefault="000034FB" w:rsidP="0077168B">
            <w:pPr>
              <w:jc w:val="both"/>
            </w:pPr>
            <w:r w:rsidRPr="009702A3">
              <w:t>к 2035</w:t>
            </w:r>
            <w:r w:rsidR="008379D4" w:rsidRPr="009702A3">
              <w:t xml:space="preserve"> году:</w:t>
            </w:r>
          </w:p>
          <w:p w:rsidR="000034FB" w:rsidRPr="009702A3" w:rsidRDefault="000034FB" w:rsidP="0077168B">
            <w:pPr>
              <w:jc w:val="both"/>
            </w:pPr>
            <w:r w:rsidRPr="009702A3">
              <w:t>протяженность автомобильных дорог местного значения, в отношении которых проведены работы по капитальному ремонту или ремонту (для поддержания в нормативном состоянии) – 73,1 км;</w:t>
            </w:r>
          </w:p>
          <w:p w:rsidR="008379D4" w:rsidRPr="009702A3" w:rsidRDefault="000034FB" w:rsidP="000034FB">
            <w:pPr>
              <w:jc w:val="both"/>
            </w:pPr>
            <w:r w:rsidRPr="009702A3">
              <w:t>доля автомобильных дорог общего пользования местного значения, соответствующих нормативным требованиям, в их общей протяженности – 71,6 процента.</w:t>
            </w:r>
          </w:p>
        </w:tc>
      </w:tr>
      <w:tr w:rsidR="008379D4" w:rsidRPr="009702A3" w:rsidTr="0077168B">
        <w:tc>
          <w:tcPr>
            <w:tcW w:w="3261" w:type="dxa"/>
            <w:shd w:val="clear" w:color="auto" w:fill="auto"/>
          </w:tcPr>
          <w:p w:rsidR="008379D4" w:rsidRPr="009702A3" w:rsidRDefault="000034FB" w:rsidP="001E409A">
            <w:pPr>
              <w:jc w:val="both"/>
            </w:pPr>
            <w:r w:rsidRPr="009702A3">
              <w:t>Сроки и этапы</w:t>
            </w:r>
            <w:r w:rsidR="008379D4" w:rsidRPr="009702A3">
              <w:t xml:space="preserve"> реализации </w:t>
            </w:r>
            <w:r w:rsidR="00E94CFB" w:rsidRPr="009702A3">
              <w:t>подпрограммы</w:t>
            </w:r>
          </w:p>
        </w:tc>
        <w:tc>
          <w:tcPr>
            <w:tcW w:w="7087" w:type="dxa"/>
            <w:shd w:val="clear" w:color="auto" w:fill="auto"/>
          </w:tcPr>
          <w:p w:rsidR="000034FB" w:rsidRPr="009702A3" w:rsidRDefault="000034FB" w:rsidP="000034FB">
            <w:pPr>
              <w:jc w:val="both"/>
              <w:rPr>
                <w:color w:val="000000"/>
              </w:rPr>
            </w:pPr>
            <w:r w:rsidRPr="009702A3">
              <w:rPr>
                <w:color w:val="000000"/>
              </w:rPr>
              <w:t>20</w:t>
            </w:r>
            <w:r w:rsidR="00BD3E3C" w:rsidRPr="00A30E79">
              <w:rPr>
                <w:color w:val="000000"/>
              </w:rPr>
              <w:t>2</w:t>
            </w:r>
            <w:r w:rsidR="002B03C4">
              <w:rPr>
                <w:color w:val="000000"/>
              </w:rPr>
              <w:t>3</w:t>
            </w:r>
            <w:r w:rsidRPr="009702A3">
              <w:rPr>
                <w:color w:val="000000"/>
              </w:rPr>
              <w:t>- 2035 годы:</w:t>
            </w:r>
          </w:p>
          <w:p w:rsidR="000034FB" w:rsidRPr="009702A3" w:rsidRDefault="000034FB" w:rsidP="000034FB">
            <w:pPr>
              <w:jc w:val="both"/>
              <w:rPr>
                <w:color w:val="000000"/>
              </w:rPr>
            </w:pPr>
            <w:r w:rsidRPr="009702A3">
              <w:rPr>
                <w:color w:val="000000"/>
              </w:rPr>
              <w:t>1 этап – 20</w:t>
            </w:r>
            <w:r w:rsidR="002B03C4">
              <w:rPr>
                <w:color w:val="000000"/>
              </w:rPr>
              <w:t>23</w:t>
            </w:r>
            <w:r w:rsidRPr="009702A3">
              <w:rPr>
                <w:color w:val="000000"/>
              </w:rPr>
              <w:t xml:space="preserve"> - 2025 годы;</w:t>
            </w:r>
          </w:p>
          <w:p w:rsidR="000034FB" w:rsidRPr="009702A3" w:rsidRDefault="000034FB" w:rsidP="000034FB">
            <w:pPr>
              <w:jc w:val="both"/>
              <w:rPr>
                <w:color w:val="000000"/>
              </w:rPr>
            </w:pPr>
            <w:r w:rsidRPr="009702A3">
              <w:rPr>
                <w:color w:val="000000"/>
              </w:rPr>
              <w:t>2 этап – 2026 - 2030 годы;</w:t>
            </w:r>
          </w:p>
          <w:p w:rsidR="008379D4" w:rsidRPr="009702A3" w:rsidRDefault="000034FB" w:rsidP="000034FB">
            <w:pPr>
              <w:tabs>
                <w:tab w:val="left" w:pos="1323"/>
              </w:tabs>
              <w:jc w:val="both"/>
              <w:rPr>
                <w:color w:val="000000"/>
              </w:rPr>
            </w:pPr>
            <w:r w:rsidRPr="009702A3">
              <w:rPr>
                <w:color w:val="000000"/>
              </w:rPr>
              <w:t>3 этап – 2031 - 2035 годы</w:t>
            </w:r>
            <w:r w:rsidRPr="009702A3">
              <w:rPr>
                <w:color w:val="000000"/>
              </w:rPr>
              <w:tab/>
            </w:r>
          </w:p>
        </w:tc>
      </w:tr>
      <w:tr w:rsidR="008379D4" w:rsidRPr="009702A3" w:rsidTr="0077168B">
        <w:tc>
          <w:tcPr>
            <w:tcW w:w="3261" w:type="dxa"/>
            <w:shd w:val="clear" w:color="auto" w:fill="auto"/>
          </w:tcPr>
          <w:p w:rsidR="008379D4" w:rsidRPr="009702A3" w:rsidRDefault="00091C04" w:rsidP="00091C04">
            <w:pPr>
              <w:jc w:val="both"/>
            </w:pPr>
            <w:r w:rsidRPr="009702A3">
              <w:t>Объемы финансирования подпрограммы с разбивкой по годам реализации</w:t>
            </w:r>
          </w:p>
        </w:tc>
        <w:tc>
          <w:tcPr>
            <w:tcW w:w="7087" w:type="dxa"/>
            <w:shd w:val="clear" w:color="auto" w:fill="auto"/>
          </w:tcPr>
          <w:p w:rsidR="00E43EFC" w:rsidRPr="009702A3" w:rsidRDefault="00E43EFC" w:rsidP="00E43EFC">
            <w:pPr>
              <w:tabs>
                <w:tab w:val="num" w:pos="0"/>
              </w:tabs>
              <w:ind w:firstLine="709"/>
              <w:jc w:val="both"/>
              <w:rPr>
                <w:color w:val="000000"/>
              </w:rPr>
            </w:pPr>
            <w:r w:rsidRPr="009702A3">
              <w:rPr>
                <w:color w:val="000000"/>
              </w:rPr>
              <w:t xml:space="preserve">Общий объем финансирования </w:t>
            </w:r>
            <w:r w:rsidR="002B03C4">
              <w:rPr>
                <w:color w:val="000000"/>
              </w:rPr>
              <w:t>под</w:t>
            </w:r>
            <w:r w:rsidRPr="009702A3">
              <w:rPr>
                <w:color w:val="000000"/>
              </w:rPr>
              <w:t xml:space="preserve">программы составит </w:t>
            </w:r>
            <w:r w:rsidR="002B03C4">
              <w:t>597395,04</w:t>
            </w:r>
            <w:r w:rsidRPr="00FA667E">
              <w:t> </w:t>
            </w:r>
            <w:r w:rsidRPr="009702A3">
              <w:rPr>
                <w:color w:val="000000"/>
              </w:rPr>
              <w:t>тыс. рублей, в том числе:</w:t>
            </w:r>
          </w:p>
          <w:p w:rsidR="00E43EFC" w:rsidRPr="009702A3" w:rsidRDefault="00E43EFC" w:rsidP="00E43EFC">
            <w:pPr>
              <w:tabs>
                <w:tab w:val="num" w:pos="0"/>
              </w:tabs>
              <w:ind w:firstLine="709"/>
              <w:jc w:val="both"/>
              <w:rPr>
                <w:color w:val="000000"/>
              </w:rPr>
            </w:pPr>
            <w:r w:rsidRPr="009702A3">
              <w:rPr>
                <w:color w:val="000000"/>
              </w:rPr>
              <w:t xml:space="preserve">в 2023 году – </w:t>
            </w:r>
            <w:r>
              <w:rPr>
                <w:color w:val="000000"/>
              </w:rPr>
              <w:t>6</w:t>
            </w:r>
            <w:r w:rsidR="001E0ECF">
              <w:rPr>
                <w:color w:val="000000"/>
              </w:rPr>
              <w:t>7 5</w:t>
            </w:r>
            <w:r>
              <w:rPr>
                <w:color w:val="000000"/>
              </w:rPr>
              <w:t>40,642</w:t>
            </w:r>
            <w:r w:rsidRPr="009702A3">
              <w:rPr>
                <w:color w:val="000000"/>
              </w:rPr>
              <w:t xml:space="preserve"> тыс. рублей;</w:t>
            </w:r>
          </w:p>
          <w:p w:rsidR="00E43EFC" w:rsidRPr="009702A3" w:rsidRDefault="00E43EFC" w:rsidP="00E43EFC">
            <w:pPr>
              <w:tabs>
                <w:tab w:val="num" w:pos="0"/>
              </w:tabs>
              <w:ind w:firstLine="709"/>
              <w:jc w:val="both"/>
              <w:rPr>
                <w:color w:val="000000"/>
              </w:rPr>
            </w:pPr>
            <w:r w:rsidRPr="009702A3">
              <w:rPr>
                <w:color w:val="000000"/>
              </w:rPr>
              <w:lastRenderedPageBreak/>
              <w:t xml:space="preserve">в 2024 году – </w:t>
            </w:r>
            <w:r>
              <w:rPr>
                <w:color w:val="000000"/>
              </w:rPr>
              <w:t>44 486,20</w:t>
            </w:r>
            <w:r w:rsidRPr="009702A3">
              <w:rPr>
                <w:color w:val="000000"/>
              </w:rPr>
              <w:t xml:space="preserve"> тыс. рублей;</w:t>
            </w:r>
          </w:p>
          <w:p w:rsidR="00E43EFC" w:rsidRPr="009702A3" w:rsidRDefault="00E43EFC" w:rsidP="00E43EFC">
            <w:pPr>
              <w:tabs>
                <w:tab w:val="num" w:pos="0"/>
              </w:tabs>
              <w:ind w:firstLine="709"/>
              <w:jc w:val="both"/>
              <w:rPr>
                <w:color w:val="000000"/>
              </w:rPr>
            </w:pPr>
            <w:r w:rsidRPr="009702A3">
              <w:rPr>
                <w:color w:val="000000"/>
              </w:rPr>
              <w:t xml:space="preserve">в 2025 году – </w:t>
            </w:r>
            <w:r>
              <w:rPr>
                <w:color w:val="000000"/>
              </w:rPr>
              <w:t>44 486,20</w:t>
            </w:r>
            <w:r w:rsidRPr="009702A3">
              <w:rPr>
                <w:color w:val="000000"/>
              </w:rPr>
              <w:t xml:space="preserve"> тыс. рублей;</w:t>
            </w:r>
          </w:p>
          <w:p w:rsidR="00E43EFC" w:rsidRPr="009702A3" w:rsidRDefault="00E43EFC" w:rsidP="00E43EFC">
            <w:pPr>
              <w:tabs>
                <w:tab w:val="num" w:pos="0"/>
              </w:tabs>
              <w:ind w:firstLine="709"/>
              <w:jc w:val="both"/>
              <w:rPr>
                <w:color w:val="000000"/>
              </w:rPr>
            </w:pPr>
            <w:r w:rsidRPr="009702A3">
              <w:rPr>
                <w:color w:val="000000"/>
              </w:rPr>
              <w:t xml:space="preserve">2 этап в 2026 - 2030 годах – </w:t>
            </w:r>
            <w:r>
              <w:rPr>
                <w:color w:val="000000"/>
              </w:rPr>
              <w:t>220 441</w:t>
            </w:r>
            <w:r w:rsidRPr="009702A3">
              <w:rPr>
                <w:color w:val="000000"/>
              </w:rPr>
              <w:t xml:space="preserve"> тыс. рублей;</w:t>
            </w:r>
          </w:p>
          <w:p w:rsidR="00E43EFC" w:rsidRPr="009702A3" w:rsidRDefault="00E43EFC" w:rsidP="00E43EFC">
            <w:pPr>
              <w:tabs>
                <w:tab w:val="num" w:pos="0"/>
              </w:tabs>
              <w:ind w:firstLine="709"/>
              <w:jc w:val="both"/>
              <w:rPr>
                <w:color w:val="000000"/>
              </w:rPr>
            </w:pPr>
            <w:r w:rsidRPr="009702A3">
              <w:rPr>
                <w:color w:val="000000"/>
              </w:rPr>
              <w:t xml:space="preserve">3 этап в 2031 - 2035 годах – </w:t>
            </w:r>
            <w:r>
              <w:rPr>
                <w:color w:val="000000"/>
              </w:rPr>
              <w:t xml:space="preserve">220 441 </w:t>
            </w:r>
            <w:r w:rsidRPr="009702A3">
              <w:rPr>
                <w:color w:val="000000"/>
              </w:rPr>
              <w:t>тыс. рублей;</w:t>
            </w:r>
          </w:p>
          <w:p w:rsidR="00E43EFC" w:rsidRPr="009702A3" w:rsidRDefault="00E43EFC" w:rsidP="00E43EFC">
            <w:pPr>
              <w:tabs>
                <w:tab w:val="num" w:pos="0"/>
              </w:tabs>
              <w:ind w:firstLine="709"/>
              <w:jc w:val="both"/>
            </w:pPr>
            <w:r w:rsidRPr="009702A3">
              <w:t>из них средства:</w:t>
            </w:r>
          </w:p>
          <w:p w:rsidR="002B03C4" w:rsidRDefault="002B03C4" w:rsidP="00E43EFC">
            <w:pPr>
              <w:tabs>
                <w:tab w:val="num" w:pos="0"/>
              </w:tabs>
              <w:ind w:firstLine="709"/>
              <w:jc w:val="both"/>
              <w:rPr>
                <w:color w:val="000000"/>
              </w:rPr>
            </w:pPr>
          </w:p>
          <w:p w:rsidR="00E43EFC" w:rsidRPr="009702A3" w:rsidRDefault="00E43EFC" w:rsidP="00E43EFC">
            <w:pPr>
              <w:tabs>
                <w:tab w:val="num" w:pos="0"/>
              </w:tabs>
              <w:ind w:firstLine="709"/>
              <w:jc w:val="both"/>
              <w:rPr>
                <w:color w:val="000000"/>
              </w:rPr>
            </w:pPr>
            <w:r w:rsidRPr="009702A3">
              <w:rPr>
                <w:color w:val="000000"/>
              </w:rPr>
              <w:t xml:space="preserve">республиканского бюджета Чувашской Республики – </w:t>
            </w:r>
            <w:r w:rsidR="002B03C4">
              <w:t>564837,89</w:t>
            </w:r>
            <w:r w:rsidRPr="00FA667E">
              <w:t xml:space="preserve">  </w:t>
            </w:r>
            <w:r w:rsidRPr="009702A3">
              <w:rPr>
                <w:color w:val="000000"/>
              </w:rPr>
              <w:t>тыс. рублей, в том числе:</w:t>
            </w:r>
          </w:p>
          <w:p w:rsidR="00E43EFC" w:rsidRPr="009702A3" w:rsidRDefault="00E43EFC" w:rsidP="00E43EFC">
            <w:pPr>
              <w:tabs>
                <w:tab w:val="num" w:pos="0"/>
              </w:tabs>
              <w:ind w:firstLine="709"/>
              <w:jc w:val="both"/>
              <w:rPr>
                <w:color w:val="000000"/>
              </w:rPr>
            </w:pPr>
            <w:r w:rsidRPr="009702A3">
              <w:rPr>
                <w:color w:val="000000"/>
              </w:rPr>
              <w:t xml:space="preserve">в 2023 году – </w:t>
            </w:r>
            <w:r>
              <w:rPr>
                <w:color w:val="000000"/>
              </w:rPr>
              <w:t xml:space="preserve">63 488,152 </w:t>
            </w:r>
            <w:r w:rsidRPr="009702A3">
              <w:rPr>
                <w:color w:val="000000"/>
              </w:rPr>
              <w:t xml:space="preserve"> тыс. рублей;</w:t>
            </w:r>
          </w:p>
          <w:p w:rsidR="00E43EFC" w:rsidRPr="009702A3" w:rsidRDefault="00E43EFC" w:rsidP="00E43EFC">
            <w:pPr>
              <w:tabs>
                <w:tab w:val="num" w:pos="0"/>
              </w:tabs>
              <w:ind w:firstLine="709"/>
              <w:jc w:val="both"/>
              <w:rPr>
                <w:color w:val="000000"/>
              </w:rPr>
            </w:pPr>
            <w:r w:rsidRPr="009702A3">
              <w:rPr>
                <w:color w:val="000000"/>
              </w:rPr>
              <w:t xml:space="preserve">в 2024 году – </w:t>
            </w:r>
            <w:r>
              <w:rPr>
                <w:color w:val="000000"/>
              </w:rPr>
              <w:t xml:space="preserve">41 777,47 </w:t>
            </w:r>
            <w:r w:rsidRPr="009702A3">
              <w:rPr>
                <w:color w:val="000000"/>
              </w:rPr>
              <w:t xml:space="preserve"> тыс. рублей;</w:t>
            </w:r>
          </w:p>
          <w:p w:rsidR="00E43EFC" w:rsidRPr="009702A3" w:rsidRDefault="00E43EFC" w:rsidP="00E43EFC">
            <w:pPr>
              <w:tabs>
                <w:tab w:val="num" w:pos="0"/>
              </w:tabs>
              <w:ind w:firstLine="709"/>
              <w:jc w:val="both"/>
              <w:rPr>
                <w:color w:val="000000"/>
              </w:rPr>
            </w:pPr>
            <w:r w:rsidRPr="009702A3">
              <w:rPr>
                <w:color w:val="000000"/>
              </w:rPr>
              <w:t xml:space="preserve">в 2025 году – </w:t>
            </w:r>
            <w:r>
              <w:rPr>
                <w:color w:val="000000"/>
              </w:rPr>
              <w:t xml:space="preserve">41 777,47 </w:t>
            </w:r>
            <w:r w:rsidRPr="009702A3">
              <w:rPr>
                <w:color w:val="000000"/>
              </w:rPr>
              <w:t xml:space="preserve"> тыс. рублей;</w:t>
            </w:r>
          </w:p>
          <w:p w:rsidR="00E43EFC" w:rsidRPr="009702A3" w:rsidRDefault="00E43EFC" w:rsidP="00E43EFC">
            <w:pPr>
              <w:tabs>
                <w:tab w:val="num" w:pos="0"/>
              </w:tabs>
              <w:ind w:firstLine="709"/>
              <w:jc w:val="both"/>
              <w:rPr>
                <w:color w:val="000000"/>
              </w:rPr>
            </w:pPr>
            <w:r w:rsidRPr="009702A3">
              <w:rPr>
                <w:color w:val="000000"/>
              </w:rPr>
              <w:t xml:space="preserve">2 этап в 2026 - 2030 годах – </w:t>
            </w:r>
            <w:r>
              <w:rPr>
                <w:color w:val="000000"/>
              </w:rPr>
              <w:t>208 897,4</w:t>
            </w:r>
            <w:r w:rsidRPr="009702A3">
              <w:rPr>
                <w:color w:val="000000"/>
              </w:rPr>
              <w:t xml:space="preserve"> тыс. рублей;</w:t>
            </w:r>
          </w:p>
          <w:p w:rsidR="00E43EFC" w:rsidRPr="009702A3" w:rsidRDefault="00E43EFC" w:rsidP="00E43EFC">
            <w:pPr>
              <w:tabs>
                <w:tab w:val="num" w:pos="0"/>
              </w:tabs>
              <w:ind w:firstLine="709"/>
              <w:jc w:val="both"/>
              <w:rPr>
                <w:color w:val="000000"/>
              </w:rPr>
            </w:pPr>
            <w:r w:rsidRPr="009702A3">
              <w:rPr>
                <w:color w:val="000000"/>
              </w:rPr>
              <w:t xml:space="preserve">3 этап в 2031 - 2035 годах – </w:t>
            </w:r>
            <w:r>
              <w:rPr>
                <w:color w:val="000000"/>
              </w:rPr>
              <w:t>208 897,4</w:t>
            </w:r>
            <w:r w:rsidRPr="009702A3">
              <w:rPr>
                <w:color w:val="000000"/>
              </w:rPr>
              <w:t xml:space="preserve"> тыс. рублей;</w:t>
            </w:r>
          </w:p>
          <w:p w:rsidR="00E43EFC" w:rsidRPr="009702A3" w:rsidRDefault="00E43EFC" w:rsidP="00E43EFC">
            <w:pPr>
              <w:tabs>
                <w:tab w:val="num" w:pos="0"/>
              </w:tabs>
              <w:ind w:firstLine="709"/>
              <w:jc w:val="both"/>
            </w:pPr>
          </w:p>
          <w:p w:rsidR="00E43EFC" w:rsidRPr="009702A3" w:rsidRDefault="00E43EFC" w:rsidP="00E43EFC">
            <w:pPr>
              <w:tabs>
                <w:tab w:val="num" w:pos="0"/>
              </w:tabs>
              <w:ind w:firstLine="709"/>
              <w:jc w:val="both"/>
              <w:rPr>
                <w:color w:val="000000"/>
              </w:rPr>
            </w:pPr>
            <w:r>
              <w:rPr>
                <w:color w:val="000000"/>
              </w:rPr>
              <w:t xml:space="preserve">местного </w:t>
            </w:r>
            <w:r w:rsidRPr="009702A3">
              <w:rPr>
                <w:color w:val="000000"/>
              </w:rPr>
              <w:t xml:space="preserve">бюджет </w:t>
            </w:r>
            <w:r>
              <w:rPr>
                <w:color w:val="000000"/>
              </w:rPr>
              <w:t>Красночетайского</w:t>
            </w:r>
            <w:r w:rsidRPr="009702A3">
              <w:rPr>
                <w:color w:val="000000"/>
              </w:rPr>
              <w:t xml:space="preserve"> </w:t>
            </w:r>
            <w:r>
              <w:rPr>
                <w:color w:val="000000"/>
              </w:rPr>
              <w:t>муниципального округа</w:t>
            </w:r>
            <w:r w:rsidRPr="009702A3">
              <w:rPr>
                <w:color w:val="000000"/>
              </w:rPr>
              <w:t xml:space="preserve"> – </w:t>
            </w:r>
            <w:r w:rsidR="002B03C4">
              <w:rPr>
                <w:color w:val="000000"/>
              </w:rPr>
              <w:t>22467,09</w:t>
            </w:r>
            <w:r>
              <w:rPr>
                <w:color w:val="000000"/>
              </w:rPr>
              <w:t xml:space="preserve"> тыс. рублей,</w:t>
            </w:r>
            <w:r w:rsidRPr="009702A3">
              <w:rPr>
                <w:color w:val="000000"/>
              </w:rPr>
              <w:t xml:space="preserve"> в том числе:</w:t>
            </w:r>
          </w:p>
          <w:p w:rsidR="00E43EFC" w:rsidRPr="009702A3" w:rsidRDefault="00E43EFC" w:rsidP="00E43EFC">
            <w:pPr>
              <w:tabs>
                <w:tab w:val="num" w:pos="0"/>
              </w:tabs>
              <w:ind w:firstLine="709"/>
              <w:jc w:val="both"/>
              <w:rPr>
                <w:color w:val="000000"/>
              </w:rPr>
            </w:pPr>
            <w:r w:rsidRPr="009702A3">
              <w:rPr>
                <w:color w:val="000000"/>
              </w:rPr>
              <w:t xml:space="preserve">в 2023 году – </w:t>
            </w:r>
            <w:r>
              <w:rPr>
                <w:color w:val="000000"/>
              </w:rPr>
              <w:t xml:space="preserve">4 </w:t>
            </w:r>
            <w:r w:rsidR="001E0ECF">
              <w:rPr>
                <w:color w:val="000000"/>
              </w:rPr>
              <w:t>0</w:t>
            </w:r>
            <w:r>
              <w:rPr>
                <w:color w:val="000000"/>
              </w:rPr>
              <w:t>52,49</w:t>
            </w:r>
            <w:r w:rsidRPr="009702A3">
              <w:rPr>
                <w:color w:val="000000"/>
              </w:rPr>
              <w:t xml:space="preserve"> тыс. рублей;</w:t>
            </w:r>
          </w:p>
          <w:p w:rsidR="00E43EFC" w:rsidRPr="009702A3" w:rsidRDefault="00E43EFC" w:rsidP="00E43EFC">
            <w:pPr>
              <w:tabs>
                <w:tab w:val="num" w:pos="0"/>
              </w:tabs>
              <w:ind w:firstLine="709"/>
              <w:jc w:val="both"/>
              <w:rPr>
                <w:color w:val="000000"/>
              </w:rPr>
            </w:pPr>
            <w:r w:rsidRPr="009702A3">
              <w:rPr>
                <w:color w:val="000000"/>
              </w:rPr>
              <w:t xml:space="preserve">в 2024 году – </w:t>
            </w:r>
            <w:r>
              <w:rPr>
                <w:color w:val="000000"/>
              </w:rPr>
              <w:t>1534,55</w:t>
            </w:r>
            <w:r w:rsidRPr="009702A3">
              <w:rPr>
                <w:color w:val="000000"/>
              </w:rPr>
              <w:t xml:space="preserve"> тыс. рублей;</w:t>
            </w:r>
          </w:p>
          <w:p w:rsidR="00E43EFC" w:rsidRPr="009702A3" w:rsidRDefault="00E43EFC" w:rsidP="00E43EFC">
            <w:pPr>
              <w:tabs>
                <w:tab w:val="num" w:pos="0"/>
              </w:tabs>
              <w:ind w:firstLine="709"/>
              <w:jc w:val="both"/>
              <w:rPr>
                <w:color w:val="000000"/>
              </w:rPr>
            </w:pPr>
            <w:r w:rsidRPr="009702A3">
              <w:rPr>
                <w:color w:val="000000"/>
              </w:rPr>
              <w:t xml:space="preserve">в 2025 году – </w:t>
            </w:r>
            <w:r>
              <w:rPr>
                <w:color w:val="000000"/>
              </w:rPr>
              <w:t>1534,55</w:t>
            </w:r>
            <w:r w:rsidRPr="009702A3">
              <w:rPr>
                <w:color w:val="000000"/>
              </w:rPr>
              <w:t xml:space="preserve"> тыс. рублей;</w:t>
            </w:r>
          </w:p>
          <w:p w:rsidR="00E43EFC" w:rsidRPr="009702A3" w:rsidRDefault="00E43EFC" w:rsidP="00E43EFC">
            <w:pPr>
              <w:tabs>
                <w:tab w:val="num" w:pos="0"/>
              </w:tabs>
              <w:ind w:firstLine="709"/>
              <w:jc w:val="both"/>
              <w:rPr>
                <w:color w:val="000000"/>
              </w:rPr>
            </w:pPr>
            <w:r w:rsidRPr="009702A3">
              <w:rPr>
                <w:color w:val="000000"/>
              </w:rPr>
              <w:t xml:space="preserve">2 этап в 2026 - 2030 годах – </w:t>
            </w:r>
            <w:r>
              <w:rPr>
                <w:color w:val="000000"/>
              </w:rPr>
              <w:t xml:space="preserve">7 672,75 </w:t>
            </w:r>
            <w:r w:rsidRPr="009702A3">
              <w:rPr>
                <w:color w:val="000000"/>
              </w:rPr>
              <w:t>тыс. рублей;</w:t>
            </w:r>
          </w:p>
          <w:p w:rsidR="00E43EFC" w:rsidRPr="009702A3" w:rsidRDefault="00E43EFC" w:rsidP="00E43EFC">
            <w:pPr>
              <w:tabs>
                <w:tab w:val="num" w:pos="0"/>
              </w:tabs>
              <w:ind w:firstLine="709"/>
              <w:jc w:val="both"/>
              <w:rPr>
                <w:color w:val="000000"/>
              </w:rPr>
            </w:pPr>
            <w:r w:rsidRPr="009702A3">
              <w:rPr>
                <w:color w:val="000000"/>
              </w:rPr>
              <w:t xml:space="preserve">3 этап в 2031 - 2035 годах – </w:t>
            </w:r>
            <w:r>
              <w:rPr>
                <w:color w:val="000000"/>
              </w:rPr>
              <w:t>7 672,75</w:t>
            </w:r>
            <w:r w:rsidRPr="009702A3">
              <w:rPr>
                <w:color w:val="000000"/>
              </w:rPr>
              <w:t xml:space="preserve"> тыс. рублей;</w:t>
            </w:r>
          </w:p>
          <w:p w:rsidR="008379D4" w:rsidRPr="009702A3" w:rsidRDefault="00091C04" w:rsidP="00AF39DB">
            <w:pPr>
              <w:jc w:val="both"/>
              <w:rPr>
                <w:color w:val="FF0000"/>
              </w:rPr>
            </w:pPr>
            <w:r w:rsidRPr="009702A3">
              <w:t>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w:t>
            </w:r>
          </w:p>
        </w:tc>
      </w:tr>
      <w:tr w:rsidR="008379D4" w:rsidRPr="009702A3" w:rsidTr="0077168B">
        <w:tc>
          <w:tcPr>
            <w:tcW w:w="3261" w:type="dxa"/>
            <w:shd w:val="clear" w:color="auto" w:fill="auto"/>
          </w:tcPr>
          <w:p w:rsidR="008379D4" w:rsidRPr="009702A3" w:rsidRDefault="008379D4" w:rsidP="00E5502E">
            <w:pPr>
              <w:jc w:val="both"/>
            </w:pPr>
            <w:r w:rsidRPr="009702A3">
              <w:lastRenderedPageBreak/>
              <w:t xml:space="preserve">Ожидаемый результат реализации </w:t>
            </w:r>
            <w:r w:rsidR="00E5502E" w:rsidRPr="009702A3">
              <w:t>п</w:t>
            </w:r>
            <w:r w:rsidR="00E94CFB" w:rsidRPr="009702A3">
              <w:t>одпрограммы</w:t>
            </w:r>
            <w:r w:rsidR="009F52D0" w:rsidRPr="009702A3">
              <w:t xml:space="preserve"> </w:t>
            </w:r>
          </w:p>
        </w:tc>
        <w:tc>
          <w:tcPr>
            <w:tcW w:w="7087" w:type="dxa"/>
            <w:shd w:val="clear" w:color="auto" w:fill="auto"/>
          </w:tcPr>
          <w:p w:rsidR="008379D4" w:rsidRPr="009702A3" w:rsidRDefault="00452B94" w:rsidP="002B03C4">
            <w:pPr>
              <w:spacing w:line="245" w:lineRule="auto"/>
              <w:jc w:val="both"/>
            </w:pPr>
            <w:r w:rsidRPr="009702A3">
              <w:t>увеличение доли автомобильных дорог общего пользования  местного значения, соответствующих нормативным требованиям, в их общей протяженности 71 % (относительно их протяженност</w:t>
            </w:r>
            <w:r w:rsidR="002B03C4">
              <w:t>и по состоянию на 31 декабря 2022</w:t>
            </w:r>
            <w:r w:rsidRPr="009702A3">
              <w:t xml:space="preserve"> г.)                          </w:t>
            </w:r>
          </w:p>
        </w:tc>
      </w:tr>
    </w:tbl>
    <w:p w:rsidR="00CE05C3" w:rsidRPr="009702A3" w:rsidRDefault="00E41E6F" w:rsidP="00CE05C3">
      <w:pPr>
        <w:ind w:firstLine="720"/>
        <w:jc w:val="center"/>
        <w:rPr>
          <w:b/>
        </w:rPr>
      </w:pPr>
      <w:r w:rsidRPr="009702A3">
        <w:rPr>
          <w:b/>
          <w:color w:val="000000"/>
        </w:rPr>
        <w:t xml:space="preserve">Раздел I. </w:t>
      </w:r>
      <w:r w:rsidR="00CE05C3" w:rsidRPr="009702A3">
        <w:rPr>
          <w:b/>
        </w:rPr>
        <w:t>Характеристика текущего состояния соответствующей сферы</w:t>
      </w:r>
    </w:p>
    <w:p w:rsidR="00CE05C3" w:rsidRPr="009702A3" w:rsidRDefault="00CE05C3" w:rsidP="00CE05C3">
      <w:pPr>
        <w:ind w:firstLine="720"/>
        <w:jc w:val="center"/>
        <w:rPr>
          <w:b/>
        </w:rPr>
      </w:pPr>
      <w:r w:rsidRPr="009702A3">
        <w:rPr>
          <w:b/>
        </w:rPr>
        <w:t xml:space="preserve">социально-экономического развития </w:t>
      </w:r>
      <w:r w:rsidR="003D14A0">
        <w:rPr>
          <w:b/>
        </w:rPr>
        <w:t>Красночетайского</w:t>
      </w:r>
      <w:r w:rsidRPr="009702A3">
        <w:rPr>
          <w:b/>
        </w:rPr>
        <w:t xml:space="preserve"> </w:t>
      </w:r>
      <w:r w:rsidR="00A30E79">
        <w:rPr>
          <w:b/>
        </w:rPr>
        <w:t>муниципального округа</w:t>
      </w:r>
    </w:p>
    <w:p w:rsidR="00E41E6F" w:rsidRPr="009702A3" w:rsidRDefault="00CE05C3" w:rsidP="00CE05C3">
      <w:pPr>
        <w:ind w:firstLine="720"/>
        <w:jc w:val="center"/>
        <w:rPr>
          <w:b/>
          <w:color w:val="000000"/>
        </w:rPr>
      </w:pPr>
      <w:r w:rsidRPr="009702A3">
        <w:rPr>
          <w:b/>
        </w:rPr>
        <w:t>Чувашской Республики, прогноз его развития</w:t>
      </w:r>
    </w:p>
    <w:p w:rsidR="0077250B" w:rsidRPr="009702A3" w:rsidRDefault="0077250B" w:rsidP="00965315">
      <w:pPr>
        <w:autoSpaceDE w:val="0"/>
        <w:autoSpaceDN w:val="0"/>
        <w:adjustRightInd w:val="0"/>
        <w:ind w:firstLine="709"/>
        <w:jc w:val="both"/>
        <w:rPr>
          <w:color w:val="000000"/>
        </w:rPr>
      </w:pPr>
      <w:r w:rsidRPr="009702A3">
        <w:rPr>
          <w:color w:val="000000"/>
        </w:rPr>
        <w:t xml:space="preserve">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 </w:t>
      </w:r>
    </w:p>
    <w:p w:rsidR="00E41E6F" w:rsidRPr="009702A3" w:rsidRDefault="00E41E6F" w:rsidP="00965315">
      <w:pPr>
        <w:autoSpaceDE w:val="0"/>
        <w:autoSpaceDN w:val="0"/>
        <w:adjustRightInd w:val="0"/>
        <w:ind w:firstLine="709"/>
        <w:jc w:val="both"/>
        <w:rPr>
          <w:color w:val="000000"/>
        </w:rPr>
      </w:pPr>
      <w:r w:rsidRPr="009702A3">
        <w:rPr>
          <w:color w:val="000000"/>
        </w:rPr>
        <w:t xml:space="preserve">Протяженность автомобильных дорог общего пользования местного значения на </w:t>
      </w:r>
      <w:r w:rsidR="0077250B" w:rsidRPr="009702A3">
        <w:rPr>
          <w:color w:val="000000"/>
        </w:rPr>
        <w:t>31 декабря 20</w:t>
      </w:r>
      <w:r w:rsidR="001E0ECF">
        <w:rPr>
          <w:color w:val="000000"/>
        </w:rPr>
        <w:t>2</w:t>
      </w:r>
      <w:r w:rsidR="002B03C4">
        <w:rPr>
          <w:color w:val="000000"/>
        </w:rPr>
        <w:t>2</w:t>
      </w:r>
      <w:r w:rsidR="0077250B" w:rsidRPr="009702A3">
        <w:rPr>
          <w:color w:val="000000"/>
        </w:rPr>
        <w:t xml:space="preserve"> </w:t>
      </w:r>
      <w:r w:rsidRPr="009702A3">
        <w:rPr>
          <w:color w:val="000000"/>
        </w:rPr>
        <w:t>г.</w:t>
      </w:r>
      <w:r w:rsidR="00B26419" w:rsidRPr="009702A3">
        <w:rPr>
          <w:color w:val="000000"/>
        </w:rPr>
        <w:t xml:space="preserve"> составляет</w:t>
      </w:r>
      <w:r w:rsidR="00965315" w:rsidRPr="009702A3">
        <w:rPr>
          <w:color w:val="000000"/>
        </w:rPr>
        <w:t xml:space="preserve"> </w:t>
      </w:r>
      <w:r w:rsidR="00BD3E3C" w:rsidRPr="00BD3E3C">
        <w:t>148.809</w:t>
      </w:r>
      <w:r w:rsidR="00965315" w:rsidRPr="009702A3">
        <w:rPr>
          <w:color w:val="000000"/>
        </w:rPr>
        <w:t> </w:t>
      </w:r>
      <w:r w:rsidRPr="009702A3">
        <w:rPr>
          <w:color w:val="000000"/>
        </w:rPr>
        <w:t>км.</w:t>
      </w:r>
    </w:p>
    <w:p w:rsidR="00E41E6F" w:rsidRPr="009702A3" w:rsidRDefault="00E41E6F" w:rsidP="00965315">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 xml:space="preserve">В </w:t>
      </w:r>
      <w:r w:rsidR="00532634">
        <w:rPr>
          <w:rFonts w:ascii="Times New Roman" w:hAnsi="Times New Roman" w:cs="Times New Roman"/>
          <w:color w:val="000000"/>
          <w:sz w:val="24"/>
          <w:szCs w:val="24"/>
        </w:rPr>
        <w:t>Красночетайском</w:t>
      </w:r>
      <w:r w:rsidR="00395588" w:rsidRPr="009702A3">
        <w:rPr>
          <w:rFonts w:ascii="Times New Roman" w:hAnsi="Times New Roman" w:cs="Times New Roman"/>
          <w:color w:val="000000"/>
          <w:sz w:val="24"/>
          <w:szCs w:val="24"/>
        </w:rPr>
        <w:t xml:space="preserve"> </w:t>
      </w:r>
      <w:r w:rsidR="00B33EEF">
        <w:rPr>
          <w:rFonts w:ascii="Times New Roman" w:hAnsi="Times New Roman" w:cs="Times New Roman"/>
          <w:color w:val="000000"/>
          <w:sz w:val="24"/>
          <w:szCs w:val="24"/>
        </w:rPr>
        <w:t>муниципальный о</w:t>
      </w:r>
      <w:r w:rsidR="001E0ECF">
        <w:rPr>
          <w:rFonts w:ascii="Times New Roman" w:hAnsi="Times New Roman" w:cs="Times New Roman"/>
          <w:color w:val="000000"/>
          <w:sz w:val="24"/>
          <w:szCs w:val="24"/>
        </w:rPr>
        <w:t>к</w:t>
      </w:r>
      <w:r w:rsidR="00B33EEF">
        <w:rPr>
          <w:rFonts w:ascii="Times New Roman" w:hAnsi="Times New Roman" w:cs="Times New Roman"/>
          <w:color w:val="000000"/>
          <w:sz w:val="24"/>
          <w:szCs w:val="24"/>
        </w:rPr>
        <w:t>руг</w:t>
      </w:r>
      <w:r w:rsidR="00395588" w:rsidRPr="009702A3">
        <w:rPr>
          <w:rFonts w:ascii="Times New Roman" w:hAnsi="Times New Roman" w:cs="Times New Roman"/>
          <w:color w:val="000000"/>
          <w:sz w:val="24"/>
          <w:szCs w:val="24"/>
        </w:rPr>
        <w:t xml:space="preserve">е </w:t>
      </w:r>
      <w:r w:rsidRPr="009702A3">
        <w:rPr>
          <w:rFonts w:ascii="Times New Roman" w:hAnsi="Times New Roman" w:cs="Times New Roman"/>
          <w:color w:val="000000"/>
          <w:sz w:val="24"/>
          <w:szCs w:val="24"/>
        </w:rPr>
        <w:t xml:space="preserve">Чувашской Республике </w:t>
      </w:r>
      <w:r w:rsidR="00B26419" w:rsidRPr="009702A3">
        <w:rPr>
          <w:rFonts w:ascii="Times New Roman" w:hAnsi="Times New Roman" w:cs="Times New Roman"/>
          <w:color w:val="000000"/>
          <w:sz w:val="24"/>
          <w:szCs w:val="24"/>
        </w:rPr>
        <w:t xml:space="preserve">98 процентов </w:t>
      </w:r>
      <w:r w:rsidRPr="009702A3">
        <w:rPr>
          <w:rFonts w:ascii="Times New Roman" w:hAnsi="Times New Roman" w:cs="Times New Roman"/>
          <w:color w:val="000000"/>
          <w:sz w:val="24"/>
          <w:szCs w:val="24"/>
        </w:rPr>
        <w:t xml:space="preserve">сельские населенные пункты обеспечены подъездными автомобильными дорогами с твердым покрытием населенных пунктов, тем не </w:t>
      </w:r>
      <w:r w:rsidR="00D70872" w:rsidRPr="009702A3">
        <w:rPr>
          <w:rFonts w:ascii="Times New Roman" w:hAnsi="Times New Roman" w:cs="Times New Roman"/>
          <w:color w:val="000000"/>
          <w:sz w:val="24"/>
          <w:szCs w:val="24"/>
        </w:rPr>
        <w:t>менее,</w:t>
      </w:r>
      <w:r w:rsidRPr="009702A3">
        <w:rPr>
          <w:rFonts w:ascii="Times New Roman" w:hAnsi="Times New Roman" w:cs="Times New Roman"/>
          <w:color w:val="000000"/>
          <w:sz w:val="24"/>
          <w:szCs w:val="24"/>
        </w:rPr>
        <w:t xml:space="preserve"> более </w:t>
      </w:r>
      <w:r w:rsidR="001E0ECF">
        <w:rPr>
          <w:rFonts w:ascii="Times New Roman" w:hAnsi="Times New Roman" w:cs="Times New Roman"/>
          <w:color w:val="000000"/>
          <w:sz w:val="24"/>
          <w:szCs w:val="24"/>
        </w:rPr>
        <w:t>15</w:t>
      </w:r>
      <w:r w:rsidRPr="009702A3">
        <w:rPr>
          <w:rFonts w:ascii="Times New Roman" w:hAnsi="Times New Roman" w:cs="Times New Roman"/>
          <w:color w:val="000000"/>
          <w:sz w:val="24"/>
          <w:szCs w:val="24"/>
        </w:rPr>
        <w:t xml:space="preserve"> населенных пунктов не обеспечены благоустроенной улично-дорожной сетью, что затрудняет возможность оказания скорой медицинской помощи, пожарной помощи и других социальных услуг жителям сельских населенных пунктов в период распутицы.</w:t>
      </w:r>
    </w:p>
    <w:p w:rsidR="00E41E6F" w:rsidRPr="009702A3" w:rsidRDefault="00E41E6F" w:rsidP="00965315">
      <w:pPr>
        <w:autoSpaceDE w:val="0"/>
        <w:autoSpaceDN w:val="0"/>
        <w:adjustRightInd w:val="0"/>
        <w:ind w:firstLine="709"/>
        <w:jc w:val="both"/>
        <w:rPr>
          <w:color w:val="000000"/>
        </w:rPr>
      </w:pPr>
      <w:r w:rsidRPr="009702A3">
        <w:rPr>
          <w:color w:val="000000"/>
        </w:rPr>
        <w:t>Часть автомобильных дорог не соответствует нормативным требованиям к транспортно-эксплуатационному состоянию, что приводит к росту себестоимости автомобильных перевозок и снижению конкурентоспособности продукции предприя</w:t>
      </w:r>
      <w:r w:rsidR="00D70872" w:rsidRPr="009702A3">
        <w:rPr>
          <w:color w:val="000000"/>
        </w:rPr>
        <w:t>тий</w:t>
      </w:r>
      <w:r w:rsidRPr="009702A3">
        <w:rPr>
          <w:color w:val="000000"/>
        </w:rPr>
        <w:t xml:space="preserve">. По состоянию на </w:t>
      </w:r>
      <w:r w:rsidR="0077250B" w:rsidRPr="009702A3">
        <w:rPr>
          <w:color w:val="000000"/>
        </w:rPr>
        <w:t>31 декабря 20</w:t>
      </w:r>
      <w:r w:rsidR="002B03C4">
        <w:rPr>
          <w:color w:val="000000"/>
        </w:rPr>
        <w:t>22</w:t>
      </w:r>
      <w:r w:rsidR="0077250B" w:rsidRPr="009702A3">
        <w:rPr>
          <w:color w:val="000000"/>
        </w:rPr>
        <w:t xml:space="preserve"> г. </w:t>
      </w:r>
      <w:r w:rsidRPr="009702A3">
        <w:rPr>
          <w:color w:val="000000"/>
        </w:rPr>
        <w:t xml:space="preserve"> </w:t>
      </w:r>
      <w:r w:rsidR="0077250B" w:rsidRPr="009702A3">
        <w:t>77</w:t>
      </w:r>
      <w:r w:rsidR="0077250B" w:rsidRPr="009702A3">
        <w:rPr>
          <w:color w:val="000000"/>
        </w:rPr>
        <w:t xml:space="preserve"> процента</w:t>
      </w:r>
      <w:r w:rsidRPr="009702A3">
        <w:rPr>
          <w:color w:val="000000"/>
        </w:rPr>
        <w:t xml:space="preserve"> общей протяженности автомобильных дорог </w:t>
      </w:r>
      <w:r w:rsidR="00EE47A2" w:rsidRPr="009702A3">
        <w:rPr>
          <w:color w:val="000000"/>
        </w:rPr>
        <w:t>местного</w:t>
      </w:r>
      <w:r w:rsidRPr="009702A3">
        <w:rPr>
          <w:color w:val="000000"/>
        </w:rPr>
        <w:t xml:space="preserve"> значения, не соответствует нормативным требованиям по транспортно-эксплуатационным показателям</w:t>
      </w:r>
      <w:r w:rsidR="00D70872" w:rsidRPr="009702A3">
        <w:rPr>
          <w:color w:val="000000"/>
        </w:rPr>
        <w:t>.</w:t>
      </w:r>
    </w:p>
    <w:p w:rsidR="00E41E6F" w:rsidRPr="009702A3" w:rsidRDefault="00E41E6F" w:rsidP="00965315">
      <w:pPr>
        <w:autoSpaceDE w:val="0"/>
        <w:autoSpaceDN w:val="0"/>
        <w:adjustRightInd w:val="0"/>
        <w:ind w:firstLine="709"/>
        <w:jc w:val="both"/>
        <w:rPr>
          <w:color w:val="000000"/>
        </w:rPr>
      </w:pPr>
      <w:r w:rsidRPr="009702A3">
        <w:rPr>
          <w:color w:val="000000"/>
        </w:rPr>
        <w:t>Недостаточный уровень развития дорожной сети приводит к значительным потерям экономики и населения</w:t>
      </w:r>
      <w:r w:rsidR="00EE47A2" w:rsidRPr="009702A3">
        <w:rPr>
          <w:color w:val="000000"/>
        </w:rPr>
        <w:t xml:space="preserve"> </w:t>
      </w:r>
      <w:r w:rsidR="003D14A0">
        <w:rPr>
          <w:color w:val="000000"/>
        </w:rPr>
        <w:t>Красночетайского</w:t>
      </w:r>
      <w:r w:rsidR="00EE47A2" w:rsidRPr="009702A3">
        <w:rPr>
          <w:color w:val="000000"/>
        </w:rPr>
        <w:t xml:space="preserve"> </w:t>
      </w:r>
      <w:r w:rsidR="00A30E79">
        <w:rPr>
          <w:color w:val="000000"/>
        </w:rPr>
        <w:t>муниципального округа</w:t>
      </w:r>
      <w:r w:rsidR="00EE47A2" w:rsidRPr="009702A3">
        <w:rPr>
          <w:color w:val="000000"/>
        </w:rPr>
        <w:t xml:space="preserve"> Чувашской Р</w:t>
      </w:r>
      <w:r w:rsidRPr="009702A3">
        <w:rPr>
          <w:color w:val="000000"/>
        </w:rPr>
        <w:t>еспублики, является одним из наиболее существенных инфраструктурных ограничений темпов социально-экономи</w:t>
      </w:r>
      <w:r w:rsidR="00965315" w:rsidRPr="009702A3">
        <w:rPr>
          <w:color w:val="000000"/>
        </w:rPr>
        <w:softHyphen/>
      </w:r>
      <w:r w:rsidRPr="009702A3">
        <w:rPr>
          <w:color w:val="000000"/>
        </w:rPr>
        <w:t>чес</w:t>
      </w:r>
      <w:r w:rsidR="00965315" w:rsidRPr="009702A3">
        <w:rPr>
          <w:color w:val="000000"/>
        </w:rPr>
        <w:softHyphen/>
      </w:r>
      <w:r w:rsidRPr="009702A3">
        <w:rPr>
          <w:color w:val="000000"/>
        </w:rPr>
        <w:t>ко</w:t>
      </w:r>
      <w:r w:rsidR="00965315" w:rsidRPr="009702A3">
        <w:rPr>
          <w:color w:val="000000"/>
        </w:rPr>
        <w:softHyphen/>
      </w:r>
      <w:r w:rsidRPr="009702A3">
        <w:rPr>
          <w:color w:val="000000"/>
        </w:rPr>
        <w:t>го развития</w:t>
      </w:r>
      <w:r w:rsidR="00EE47A2" w:rsidRPr="009702A3">
        <w:rPr>
          <w:color w:val="000000"/>
        </w:rPr>
        <w:t xml:space="preserve"> </w:t>
      </w:r>
      <w:r w:rsidR="003D14A0">
        <w:rPr>
          <w:color w:val="000000"/>
        </w:rPr>
        <w:t>Красночетайского</w:t>
      </w:r>
      <w:r w:rsidR="00EE47A2" w:rsidRPr="009702A3">
        <w:rPr>
          <w:color w:val="000000"/>
        </w:rPr>
        <w:t xml:space="preserve"> </w:t>
      </w:r>
      <w:r w:rsidR="00A30E79">
        <w:rPr>
          <w:color w:val="000000"/>
        </w:rPr>
        <w:t>муниципального округа</w:t>
      </w:r>
      <w:r w:rsidRPr="009702A3">
        <w:rPr>
          <w:color w:val="000000"/>
        </w:rPr>
        <w:t xml:space="preserve"> Чувашской Республики.</w:t>
      </w:r>
    </w:p>
    <w:p w:rsidR="00E41E6F" w:rsidRPr="009702A3" w:rsidRDefault="00E41E6F" w:rsidP="00965315">
      <w:pPr>
        <w:autoSpaceDE w:val="0"/>
        <w:autoSpaceDN w:val="0"/>
        <w:adjustRightInd w:val="0"/>
        <w:ind w:firstLine="709"/>
        <w:jc w:val="both"/>
        <w:rPr>
          <w:color w:val="000000"/>
        </w:rPr>
      </w:pPr>
      <w:r w:rsidRPr="009702A3">
        <w:rPr>
          <w:color w:val="000000"/>
        </w:rPr>
        <w:lastRenderedPageBreak/>
        <w:t>Данная проблема, связана с формированием основной сети автомобильных дорог в 80</w:t>
      </w:r>
      <w:r w:rsidR="00965315" w:rsidRPr="009702A3">
        <w:rPr>
          <w:color w:val="000000"/>
        </w:rPr>
        <w:t>-е</w:t>
      </w:r>
      <w:r w:rsidRPr="009702A3">
        <w:rPr>
          <w:color w:val="000000"/>
        </w:rPr>
        <w:t xml:space="preserve"> годы прошлого столетия. Конструкции проезжей части дорог, мосты были рассчитаны на пропуск выпускавшихся отечественной промышленностью автомобилей с нагрузками 6</w:t>
      </w:r>
      <w:r w:rsidR="007B3572" w:rsidRPr="009702A3">
        <w:rPr>
          <w:color w:val="000000"/>
        </w:rPr>
        <w:t>–</w:t>
      </w:r>
      <w:r w:rsidRPr="009702A3">
        <w:rPr>
          <w:color w:val="000000"/>
        </w:rPr>
        <w:t>10 тонн на ось, что не соответствуют современным требованиям и приводит к ускоренному износу автомобильных дорог при движении автотранспортных средств эксплуатируемых в настоящее время транспортных средств. Более половины автомобильных дорог местного значения и мостовых сооружений на них требуют увеличения прочностных характеристик из-за ускоренной деградации дорожных конструкций и снижения сроков службы между ремонтами вследствие увеличения в составе транспортных потоков доли тяжелых автомобилей и автопоездов.</w:t>
      </w:r>
    </w:p>
    <w:p w:rsidR="00E41E6F" w:rsidRPr="009702A3" w:rsidRDefault="00E41E6F" w:rsidP="00965315">
      <w:pPr>
        <w:autoSpaceDE w:val="0"/>
        <w:autoSpaceDN w:val="0"/>
        <w:adjustRightInd w:val="0"/>
        <w:ind w:firstLine="709"/>
        <w:jc w:val="both"/>
        <w:rPr>
          <w:color w:val="000000"/>
        </w:rPr>
      </w:pPr>
      <w:r w:rsidRPr="009702A3">
        <w:rPr>
          <w:color w:val="000000"/>
        </w:rPr>
        <w:t xml:space="preserve">Часть автомобильных дорог </w:t>
      </w:r>
      <w:r w:rsidR="00D70872" w:rsidRPr="009702A3">
        <w:rPr>
          <w:color w:val="000000"/>
        </w:rPr>
        <w:t>местного</w:t>
      </w:r>
      <w:r w:rsidRPr="009702A3">
        <w:rPr>
          <w:color w:val="000000"/>
        </w:rPr>
        <w:t xml:space="preserve"> значения на значительном протяжении проходят по территории </w:t>
      </w:r>
      <w:r w:rsidR="00A30E79">
        <w:rPr>
          <w:color w:val="000000"/>
        </w:rPr>
        <w:t>муниципального округа</w:t>
      </w:r>
      <w:r w:rsidRPr="009702A3">
        <w:rPr>
          <w:color w:val="000000"/>
        </w:rPr>
        <w:t xml:space="preserve"> и других населенных пунктов, что приводит к снижению скорости движения транспортных потоков и росту количества дорожно-транспортных происшествий.</w:t>
      </w:r>
    </w:p>
    <w:p w:rsidR="00E41E6F" w:rsidRPr="009702A3" w:rsidRDefault="00E41E6F" w:rsidP="00965315">
      <w:pPr>
        <w:autoSpaceDE w:val="0"/>
        <w:autoSpaceDN w:val="0"/>
        <w:adjustRightInd w:val="0"/>
        <w:ind w:firstLine="709"/>
        <w:jc w:val="both"/>
        <w:rPr>
          <w:color w:val="000000"/>
        </w:rPr>
      </w:pPr>
      <w:r w:rsidRPr="009702A3">
        <w:rPr>
          <w:color w:val="000000"/>
        </w:rPr>
        <w:t>Более быстрый рост интенсивности движения на автомобильных дорогах по сравнению с увеличением протяженности и пропускной способности автомобильных дорог приводит к росту уровня аварийности на сети автомобильных дорог общего пользования. Таким образом, развитие автомобильных дорог является ключевой задачей снятия инфраструктурных ограничений экономического роста.</w:t>
      </w:r>
    </w:p>
    <w:p w:rsidR="00E41E6F" w:rsidRPr="009702A3" w:rsidRDefault="00E41E6F" w:rsidP="00965315">
      <w:pPr>
        <w:autoSpaceDE w:val="0"/>
        <w:autoSpaceDN w:val="0"/>
        <w:adjustRightInd w:val="0"/>
        <w:ind w:firstLine="709"/>
        <w:jc w:val="both"/>
        <w:rPr>
          <w:color w:val="000000"/>
        </w:rPr>
      </w:pPr>
      <w:r w:rsidRPr="009702A3">
        <w:rPr>
          <w:color w:val="000000"/>
        </w:rPr>
        <w:t xml:space="preserve">В связи с этим важнейшим событием для дорожной отрасли стало создание в </w:t>
      </w:r>
      <w:r w:rsidR="00733A88" w:rsidRPr="009702A3">
        <w:rPr>
          <w:color w:val="000000"/>
        </w:rPr>
        <w:t>201</w:t>
      </w:r>
      <w:r w:rsidR="00C62F4C" w:rsidRPr="009702A3">
        <w:rPr>
          <w:color w:val="000000"/>
        </w:rPr>
        <w:t>4</w:t>
      </w:r>
      <w:r w:rsidRPr="009702A3">
        <w:rPr>
          <w:color w:val="000000"/>
        </w:rPr>
        <w:t xml:space="preserve"> году Дорожного фонда </w:t>
      </w:r>
      <w:r w:rsidR="003D14A0">
        <w:rPr>
          <w:color w:val="000000"/>
        </w:rPr>
        <w:t>Красночетайского</w:t>
      </w:r>
      <w:r w:rsidR="00EE47A2" w:rsidRPr="009702A3">
        <w:rPr>
          <w:color w:val="000000"/>
        </w:rPr>
        <w:t xml:space="preserve"> </w:t>
      </w:r>
      <w:r w:rsidR="001E0ECF">
        <w:rPr>
          <w:color w:val="000000"/>
        </w:rPr>
        <w:t>района</w:t>
      </w:r>
      <w:r w:rsidR="00EE47A2" w:rsidRPr="009702A3">
        <w:rPr>
          <w:color w:val="000000"/>
        </w:rPr>
        <w:t xml:space="preserve"> </w:t>
      </w:r>
      <w:r w:rsidRPr="009702A3">
        <w:rPr>
          <w:color w:val="000000"/>
        </w:rPr>
        <w:t>Чувашской Республики, который аккумулируя целевые средства, направляемые на содержание и развитие дорог, позволит обеспечить дорожное хозяйство надежным источником финансирования.</w:t>
      </w:r>
    </w:p>
    <w:p w:rsidR="00E41E6F" w:rsidRPr="009702A3" w:rsidRDefault="00E41E6F" w:rsidP="00965315">
      <w:pPr>
        <w:autoSpaceDE w:val="0"/>
        <w:autoSpaceDN w:val="0"/>
        <w:adjustRightInd w:val="0"/>
        <w:ind w:firstLine="709"/>
        <w:jc w:val="both"/>
        <w:rPr>
          <w:color w:val="000000"/>
        </w:rPr>
      </w:pPr>
      <w:r w:rsidRPr="009702A3">
        <w:rPr>
          <w:color w:val="000000"/>
        </w:rPr>
        <w:t xml:space="preserve">В соответствии с Бюджетным </w:t>
      </w:r>
      <w:hyperlink r:id="rId13" w:history="1">
        <w:r w:rsidRPr="009702A3">
          <w:rPr>
            <w:color w:val="000000"/>
          </w:rPr>
          <w:t>кодексом</w:t>
        </w:r>
      </w:hyperlink>
      <w:r w:rsidRPr="009702A3">
        <w:rPr>
          <w:color w:val="000000"/>
        </w:rPr>
        <w:t xml:space="preserve"> Российской Федерации с 201</w:t>
      </w:r>
      <w:r w:rsidR="00C62F4C" w:rsidRPr="009702A3">
        <w:rPr>
          <w:color w:val="000000"/>
        </w:rPr>
        <w:t>4</w:t>
      </w:r>
      <w:r w:rsidRPr="009702A3">
        <w:rPr>
          <w:color w:val="000000"/>
        </w:rPr>
        <w:t xml:space="preserve"> года б</w:t>
      </w:r>
      <w:r w:rsidR="0077250B" w:rsidRPr="009702A3">
        <w:rPr>
          <w:color w:val="000000"/>
        </w:rPr>
        <w:t>ыли</w:t>
      </w:r>
      <w:r w:rsidRPr="009702A3">
        <w:rPr>
          <w:color w:val="000000"/>
        </w:rPr>
        <w:t xml:space="preserve"> созданы дорожные фонды</w:t>
      </w:r>
      <w:r w:rsidR="00EE47A2" w:rsidRPr="009702A3">
        <w:rPr>
          <w:color w:val="000000"/>
        </w:rPr>
        <w:t xml:space="preserve"> в сельских поселениях </w:t>
      </w:r>
      <w:r w:rsidR="003D14A0">
        <w:rPr>
          <w:color w:val="000000"/>
        </w:rPr>
        <w:t>Красночетайского</w:t>
      </w:r>
      <w:r w:rsidR="00EE47A2" w:rsidRPr="009702A3">
        <w:rPr>
          <w:color w:val="000000"/>
        </w:rPr>
        <w:t xml:space="preserve"> </w:t>
      </w:r>
      <w:r w:rsidR="001E0ECF">
        <w:rPr>
          <w:color w:val="000000"/>
        </w:rPr>
        <w:t>района</w:t>
      </w:r>
      <w:r w:rsidR="00EE47A2" w:rsidRPr="009702A3">
        <w:rPr>
          <w:color w:val="000000"/>
        </w:rPr>
        <w:t xml:space="preserve"> Чувашской Республики</w:t>
      </w:r>
      <w:r w:rsidRPr="009702A3">
        <w:rPr>
          <w:color w:val="000000"/>
        </w:rPr>
        <w:t>. Концентрация средств в дорожных фондах позволит существенно ускорить решение проблем ликвидации территориальной разобщенности</w:t>
      </w:r>
      <w:r w:rsidR="00D02A69" w:rsidRPr="009702A3">
        <w:rPr>
          <w:color w:val="000000"/>
        </w:rPr>
        <w:t xml:space="preserve"> </w:t>
      </w:r>
      <w:r w:rsidR="003D14A0">
        <w:rPr>
          <w:color w:val="000000"/>
        </w:rPr>
        <w:t>Красночетайского</w:t>
      </w:r>
      <w:r w:rsidR="00D02A69" w:rsidRPr="009702A3">
        <w:rPr>
          <w:color w:val="000000"/>
        </w:rPr>
        <w:t xml:space="preserve">  </w:t>
      </w:r>
      <w:r w:rsidR="00A30E79">
        <w:rPr>
          <w:color w:val="000000"/>
        </w:rPr>
        <w:t>муниципального округа</w:t>
      </w:r>
      <w:r w:rsidR="00E5502E" w:rsidRPr="009702A3">
        <w:rPr>
          <w:color w:val="000000"/>
        </w:rPr>
        <w:t xml:space="preserve"> </w:t>
      </w:r>
      <w:r w:rsidR="00E5502E" w:rsidRPr="009702A3">
        <w:t>Чувашской Республики</w:t>
      </w:r>
      <w:r w:rsidRPr="009702A3">
        <w:rPr>
          <w:color w:val="000000"/>
        </w:rPr>
        <w:t>, улучшения состояния автомобильных дорог, повышения качества обслуживания пользователей.</w:t>
      </w:r>
    </w:p>
    <w:p w:rsidR="00E41E6F" w:rsidRPr="009702A3" w:rsidRDefault="00E41E6F" w:rsidP="00965315">
      <w:pPr>
        <w:ind w:firstLine="709"/>
        <w:jc w:val="both"/>
        <w:rPr>
          <w:color w:val="000000"/>
        </w:rPr>
      </w:pPr>
      <w:r w:rsidRPr="009702A3">
        <w:rPr>
          <w:color w:val="000000"/>
        </w:rPr>
        <w:t>Все эти факторы</w:t>
      </w:r>
      <w:r w:rsidR="00E94CFB" w:rsidRPr="009702A3">
        <w:rPr>
          <w:color w:val="000000"/>
        </w:rPr>
        <w:t xml:space="preserve"> подпрограммы «</w:t>
      </w:r>
      <w:r w:rsidR="0077250B" w:rsidRPr="009702A3">
        <w:rPr>
          <w:color w:val="000000"/>
        </w:rPr>
        <w:t>Безопасные и качественные автомобильные дороги</w:t>
      </w:r>
      <w:r w:rsidR="00E94CFB" w:rsidRPr="009702A3">
        <w:rPr>
          <w:color w:val="000000"/>
        </w:rPr>
        <w:t xml:space="preserve">» </w:t>
      </w:r>
      <w:r w:rsidRPr="009702A3">
        <w:rPr>
          <w:color w:val="000000"/>
        </w:rPr>
        <w:t>в совокупности вызывают необходимость обеспечения существенно более высоких требований к техническому уровню и эксплуатационному состоянию дорог и дорожных сооружений, разработки и применения в этих целях новых технических норм, прогрессивных технических решений, дорожных технологий и материалов, систем организации движения, отвечающих современным потребностям. В этих условиях развитие инновационной деятельности в дорожном хозяйстве приобретает особую актуальность.</w:t>
      </w:r>
    </w:p>
    <w:p w:rsidR="00E41E6F" w:rsidRPr="009702A3" w:rsidRDefault="00E41E6F" w:rsidP="00965315">
      <w:pPr>
        <w:ind w:firstLine="709"/>
        <w:jc w:val="both"/>
        <w:rPr>
          <w:color w:val="000000"/>
        </w:rPr>
      </w:pPr>
      <w:r w:rsidRPr="009702A3">
        <w:rPr>
          <w:color w:val="000000"/>
        </w:rPr>
        <w:t>При ремонте автомобильных дорог используются новые виды геосинтетических материалов для армирования асфальтобетонного покрытия (разнообразные геосетки и нетканые синтетические материалы), георешетки и габионы (для укрепления откосов при устройстве подпорных стенок, для укрепления основания дорожной одежды, для предотвращения размывов насыпи и берегоукрепления), применяются различные виды ресайклинга (регенерации асфальтобетонного покрытия) и фрезерования, новые технологии шероховатой поверхностной обработки, различные добавки для улучшения характеристик асфальтобетона (в том числе придающие покрытию противогололедные свойства), новые виды асфальтобетона с улучшенными характеристиками. Используются также новые технологии для выполнения ямочного ремонта, материалы и технологии для нанесения дорожной разметки.</w:t>
      </w:r>
    </w:p>
    <w:p w:rsidR="00E41E6F" w:rsidRPr="009702A3" w:rsidRDefault="00E41E6F" w:rsidP="00965315">
      <w:pPr>
        <w:ind w:firstLine="709"/>
        <w:jc w:val="both"/>
        <w:rPr>
          <w:color w:val="000000"/>
        </w:rPr>
      </w:pPr>
      <w:r w:rsidRPr="009702A3">
        <w:rPr>
          <w:color w:val="000000"/>
        </w:rPr>
        <w:t xml:space="preserve">Для ремонта мостовых сооружений разработаны и применяются </w:t>
      </w:r>
      <w:r w:rsidR="00B26419" w:rsidRPr="009702A3">
        <w:rPr>
          <w:color w:val="000000"/>
        </w:rPr>
        <w:t xml:space="preserve">новые </w:t>
      </w:r>
      <w:r w:rsidRPr="009702A3">
        <w:rPr>
          <w:color w:val="000000"/>
        </w:rPr>
        <w:t xml:space="preserve">материалы и </w:t>
      </w:r>
      <w:r w:rsidR="00B26419" w:rsidRPr="009702A3">
        <w:rPr>
          <w:color w:val="000000"/>
        </w:rPr>
        <w:t xml:space="preserve">прогрессивные </w:t>
      </w:r>
      <w:r w:rsidRPr="009702A3">
        <w:rPr>
          <w:color w:val="000000"/>
        </w:rPr>
        <w:t>технологии гидроизоляции, прогрессивные конструкции деформационных швов и т.д.</w:t>
      </w:r>
    </w:p>
    <w:p w:rsidR="00E41E6F" w:rsidRPr="009702A3" w:rsidRDefault="00E41E6F" w:rsidP="00965315">
      <w:pPr>
        <w:ind w:firstLine="709"/>
        <w:jc w:val="both"/>
        <w:rPr>
          <w:color w:val="000000"/>
        </w:rPr>
      </w:pPr>
      <w:r w:rsidRPr="009702A3">
        <w:rPr>
          <w:color w:val="000000"/>
        </w:rPr>
        <w:t>При содержании мостовых сооружений широко используются специальные составы для обеспечения коррозионной стойкости, ремонта разрушений и сколов бетона, а также его защиты.</w:t>
      </w:r>
    </w:p>
    <w:p w:rsidR="00E41E6F" w:rsidRPr="009702A3" w:rsidRDefault="00E41E6F" w:rsidP="00965315">
      <w:pPr>
        <w:ind w:firstLine="709"/>
        <w:jc w:val="both"/>
        <w:rPr>
          <w:color w:val="000000"/>
        </w:rPr>
      </w:pPr>
      <w:r w:rsidRPr="009702A3">
        <w:rPr>
          <w:color w:val="000000"/>
        </w:rPr>
        <w:t>Для оценки состояния автомобильных дорог разработаны и применяются прогрессивные диагностические дорожные лаборатории, системы видео-пас</w:t>
      </w:r>
      <w:r w:rsidR="00965315" w:rsidRPr="009702A3">
        <w:rPr>
          <w:color w:val="000000"/>
        </w:rPr>
        <w:softHyphen/>
      </w:r>
      <w:r w:rsidRPr="009702A3">
        <w:rPr>
          <w:color w:val="000000"/>
        </w:rPr>
        <w:t>пор</w:t>
      </w:r>
      <w:r w:rsidR="00965315" w:rsidRPr="009702A3">
        <w:rPr>
          <w:color w:val="000000"/>
        </w:rPr>
        <w:softHyphen/>
      </w:r>
      <w:r w:rsidRPr="009702A3">
        <w:rPr>
          <w:color w:val="000000"/>
        </w:rPr>
        <w:t>ти</w:t>
      </w:r>
      <w:r w:rsidR="00965315" w:rsidRPr="009702A3">
        <w:rPr>
          <w:color w:val="000000"/>
        </w:rPr>
        <w:softHyphen/>
      </w:r>
      <w:r w:rsidRPr="009702A3">
        <w:rPr>
          <w:color w:val="000000"/>
        </w:rPr>
        <w:t>зации и видео-диагностики.</w:t>
      </w:r>
    </w:p>
    <w:p w:rsidR="00E41E6F" w:rsidRPr="009702A3" w:rsidRDefault="00E41E6F" w:rsidP="00965315">
      <w:pPr>
        <w:ind w:firstLine="709"/>
        <w:jc w:val="both"/>
        <w:rPr>
          <w:color w:val="000000"/>
        </w:rPr>
      </w:pPr>
      <w:r w:rsidRPr="009702A3">
        <w:rPr>
          <w:color w:val="000000"/>
        </w:rPr>
        <w:lastRenderedPageBreak/>
        <w:t>Применение прогрессивных технологий ремонта и содержания автомобильных дорог и дорожных сооружений способствует улучшению транспортно-эксплуатационных показателей дорожной сети, повышению безопасности дорожного движения и снижению негативного воздействия автомобильного транспорта на окружающую среду. Использование новых технологий, в первую очередь на участках с отложенным ремонтом, диктует необходимость применения новейшей техники.</w:t>
      </w:r>
    </w:p>
    <w:p w:rsidR="00E41E6F" w:rsidRPr="009702A3" w:rsidRDefault="00E41E6F" w:rsidP="00965315">
      <w:pPr>
        <w:ind w:firstLine="709"/>
        <w:jc w:val="both"/>
        <w:rPr>
          <w:color w:val="000000"/>
        </w:rPr>
      </w:pPr>
      <w:r w:rsidRPr="009702A3">
        <w:rPr>
          <w:color w:val="000000"/>
        </w:rPr>
        <w:t>Наибольший эффект от применения инновационных технологий достигается:</w:t>
      </w:r>
    </w:p>
    <w:p w:rsidR="00E41E6F" w:rsidRPr="009702A3" w:rsidRDefault="00E41E6F" w:rsidP="00965315">
      <w:pPr>
        <w:ind w:firstLine="709"/>
        <w:jc w:val="both"/>
        <w:rPr>
          <w:color w:val="000000"/>
        </w:rPr>
      </w:pPr>
      <w:r w:rsidRPr="009702A3">
        <w:rPr>
          <w:color w:val="000000"/>
        </w:rPr>
        <w:t>на участках автомобильных дорог, где проведение ремонтных работ отложено в связи с недостаточным финансированием;</w:t>
      </w:r>
    </w:p>
    <w:p w:rsidR="00E41E6F" w:rsidRPr="009702A3" w:rsidRDefault="00E41E6F" w:rsidP="00965315">
      <w:pPr>
        <w:ind w:firstLine="709"/>
        <w:jc w:val="both"/>
        <w:rPr>
          <w:color w:val="000000"/>
        </w:rPr>
      </w:pPr>
      <w:r w:rsidRPr="009702A3">
        <w:rPr>
          <w:color w:val="000000"/>
        </w:rPr>
        <w:t>если этот процесс распространяется на все стадии жизненного цикла автомобильной дороги – от ее проектирования до строительства и последующей эксплуатации.</w:t>
      </w:r>
    </w:p>
    <w:p w:rsidR="00E41E6F" w:rsidRPr="009702A3" w:rsidRDefault="00E41E6F" w:rsidP="00965315">
      <w:pPr>
        <w:ind w:firstLine="709"/>
        <w:jc w:val="both"/>
        <w:rPr>
          <w:color w:val="000000"/>
        </w:rPr>
      </w:pPr>
      <w:r w:rsidRPr="009702A3">
        <w:rPr>
          <w:color w:val="000000"/>
        </w:rPr>
        <w:t>С этой точки зрения значительным прогрессом будет переход на контракты жизненного цикла.</w:t>
      </w:r>
    </w:p>
    <w:p w:rsidR="00E41E6F" w:rsidRPr="009702A3" w:rsidRDefault="00E41E6F" w:rsidP="00965315">
      <w:pPr>
        <w:ind w:firstLine="709"/>
        <w:jc w:val="both"/>
        <w:rPr>
          <w:color w:val="000000"/>
        </w:rPr>
      </w:pPr>
      <w:r w:rsidRPr="009702A3">
        <w:rPr>
          <w:color w:val="000000"/>
        </w:rPr>
        <w:t>При внедрении инновационной продукции и технологий в полном объеме в дорожном хозяйстве может быть достигнут значительный экономический эффект за счет энерго- и ресурсосбережения, повышения долговечности дорог, сокращения себестоимости перевозок и повышения безопасности движения.</w:t>
      </w:r>
    </w:p>
    <w:p w:rsidR="00E41E6F" w:rsidRPr="009702A3" w:rsidRDefault="00E41E6F" w:rsidP="00965315">
      <w:pPr>
        <w:ind w:firstLine="709"/>
        <w:jc w:val="both"/>
        <w:rPr>
          <w:color w:val="000000"/>
        </w:rPr>
      </w:pPr>
      <w:r w:rsidRPr="009702A3">
        <w:rPr>
          <w:color w:val="000000"/>
        </w:rPr>
        <w:t>Результаты проведенной инвентаризации технического состояния асфальтобетонного покрытия дворовых территорий и проездов к дворовым территориям многоквартирных домов в населенных пунктах</w:t>
      </w:r>
      <w:r w:rsidR="00936416" w:rsidRPr="009702A3">
        <w:rPr>
          <w:color w:val="000000"/>
        </w:rPr>
        <w:t xml:space="preserve"> </w:t>
      </w:r>
      <w:r w:rsidR="003D14A0">
        <w:rPr>
          <w:color w:val="000000"/>
        </w:rPr>
        <w:t>Красночетайского</w:t>
      </w:r>
      <w:r w:rsidR="00936416" w:rsidRPr="009702A3">
        <w:rPr>
          <w:color w:val="000000"/>
        </w:rPr>
        <w:t xml:space="preserve"> </w:t>
      </w:r>
      <w:r w:rsidR="00A30E79">
        <w:rPr>
          <w:color w:val="000000"/>
        </w:rPr>
        <w:t>муниципального округа</w:t>
      </w:r>
      <w:r w:rsidRPr="009702A3">
        <w:rPr>
          <w:color w:val="000000"/>
        </w:rPr>
        <w:t xml:space="preserve"> Чувашской Республики показали, что многие дворовые территории за многолетний период эксплуатации пришли в неудовлетворительное состояние и не отвечают современным требованиям. Пришло в негодность асфальтобетонное покрытие внутриквартальных проездов и тротуаров в связи с тем, что из-за недостаточного финансирования практически не производился ремонт асфальтобетонного покрытия. Во многих дворах – недостаточное количество стоянок для личного транспорта и зачастую отсутствует уход за зелеными насаждениями.</w:t>
      </w:r>
    </w:p>
    <w:p w:rsidR="009902C2" w:rsidRPr="009702A3" w:rsidRDefault="00E41E6F" w:rsidP="004D29BF">
      <w:pPr>
        <w:jc w:val="center"/>
        <w:rPr>
          <w:b/>
        </w:rPr>
      </w:pPr>
      <w:r w:rsidRPr="009702A3">
        <w:rPr>
          <w:b/>
          <w:color w:val="000000"/>
        </w:rPr>
        <w:t xml:space="preserve">Раздел II. </w:t>
      </w:r>
      <w:r w:rsidR="004D29BF" w:rsidRPr="009702A3">
        <w:rPr>
          <w:b/>
        </w:rPr>
        <w:t xml:space="preserve">Приоритеты реализуемой на территории </w:t>
      </w:r>
      <w:r w:rsidR="003D14A0">
        <w:rPr>
          <w:b/>
        </w:rPr>
        <w:t>Красночетайского</w:t>
      </w:r>
      <w:r w:rsidR="004D29BF" w:rsidRPr="009702A3">
        <w:rPr>
          <w:b/>
        </w:rPr>
        <w:t xml:space="preserve"> </w:t>
      </w:r>
      <w:r w:rsidR="00A30E79">
        <w:rPr>
          <w:b/>
        </w:rPr>
        <w:t>муниципального округа</w:t>
      </w:r>
      <w:r w:rsidR="004D29BF" w:rsidRPr="009702A3">
        <w:rPr>
          <w:b/>
        </w:rPr>
        <w:t xml:space="preserve"> Чувашской Республики политики в соответствующей сфере социально-экономического развития </w:t>
      </w:r>
      <w:r w:rsidR="003D14A0">
        <w:rPr>
          <w:b/>
        </w:rPr>
        <w:t>Красночетайского</w:t>
      </w:r>
      <w:r w:rsidR="004D29BF" w:rsidRPr="009702A3">
        <w:rPr>
          <w:b/>
        </w:rPr>
        <w:t xml:space="preserve"> </w:t>
      </w:r>
      <w:r w:rsidR="00A30E79">
        <w:rPr>
          <w:b/>
        </w:rPr>
        <w:t>муниципального округа</w:t>
      </w:r>
      <w:r w:rsidR="004D29BF" w:rsidRPr="009702A3">
        <w:rPr>
          <w:b/>
        </w:rPr>
        <w:t xml:space="preserve"> Чувашской Республики, цели, задачи и показатели (индикаторы) достижения целей и решения задач, описание основных ожидаемых конечных результатов, сроки и этапы реализации </w:t>
      </w:r>
      <w:r w:rsidR="0077250B" w:rsidRPr="009702A3">
        <w:rPr>
          <w:b/>
        </w:rPr>
        <w:t>п</w:t>
      </w:r>
      <w:r w:rsidR="004D29BF" w:rsidRPr="009702A3">
        <w:rPr>
          <w:b/>
        </w:rPr>
        <w:t>одпрограммы</w:t>
      </w:r>
      <w:r w:rsidR="00B1188F">
        <w:rPr>
          <w:b/>
        </w:rPr>
        <w:t>.</w:t>
      </w:r>
    </w:p>
    <w:p w:rsidR="00E41E6F" w:rsidRPr="009702A3" w:rsidRDefault="00E41E6F" w:rsidP="009902C2">
      <w:pPr>
        <w:ind w:firstLine="708"/>
        <w:jc w:val="both"/>
        <w:rPr>
          <w:color w:val="000000"/>
        </w:rPr>
      </w:pPr>
      <w:r w:rsidRPr="009702A3">
        <w:rPr>
          <w:color w:val="000000"/>
        </w:rPr>
        <w:t xml:space="preserve">Выбор направлений развития автомобильных дорог </w:t>
      </w:r>
      <w:r w:rsidR="003D14A0">
        <w:rPr>
          <w:color w:val="000000"/>
        </w:rPr>
        <w:t>Красночетайского</w:t>
      </w:r>
      <w:r w:rsidR="008D60EA" w:rsidRPr="009702A3">
        <w:rPr>
          <w:color w:val="000000"/>
        </w:rPr>
        <w:t xml:space="preserve"> </w:t>
      </w:r>
      <w:r w:rsidR="00A30E79">
        <w:rPr>
          <w:color w:val="000000"/>
        </w:rPr>
        <w:t>муниципального округа</w:t>
      </w:r>
      <w:r w:rsidR="008D60EA" w:rsidRPr="009702A3">
        <w:rPr>
          <w:color w:val="000000"/>
        </w:rPr>
        <w:t xml:space="preserve"> </w:t>
      </w:r>
      <w:r w:rsidRPr="009702A3">
        <w:rPr>
          <w:color w:val="000000"/>
        </w:rPr>
        <w:t xml:space="preserve">Чувашской Республики базируется на положениях Стратегии социально-экономического развития </w:t>
      </w:r>
      <w:r w:rsidR="003D14A0">
        <w:rPr>
          <w:color w:val="000000"/>
        </w:rPr>
        <w:t>Красночетайского</w:t>
      </w:r>
      <w:r w:rsidR="008D60EA" w:rsidRPr="009702A3">
        <w:rPr>
          <w:color w:val="000000"/>
        </w:rPr>
        <w:t xml:space="preserve"> </w:t>
      </w:r>
      <w:r w:rsidR="00A30E79">
        <w:rPr>
          <w:color w:val="000000"/>
        </w:rPr>
        <w:t>муниципального округа</w:t>
      </w:r>
      <w:r w:rsidR="008D60EA" w:rsidRPr="009702A3">
        <w:rPr>
          <w:color w:val="000000"/>
        </w:rPr>
        <w:t xml:space="preserve"> </w:t>
      </w:r>
      <w:r w:rsidRPr="009702A3">
        <w:rPr>
          <w:color w:val="000000"/>
        </w:rPr>
        <w:t>Чувашской Республики до 202</w:t>
      </w:r>
      <w:r w:rsidR="0077250B" w:rsidRPr="009702A3">
        <w:rPr>
          <w:color w:val="000000"/>
        </w:rPr>
        <w:t>5</w:t>
      </w:r>
      <w:r w:rsidRPr="009702A3">
        <w:rPr>
          <w:color w:val="000000"/>
        </w:rPr>
        <w:t xml:space="preserve"> года, которой установлено, что для достижения цели создания условий повышения конкурентоспособности экономики и качества жизни населения необходимо обеспечить:</w:t>
      </w:r>
    </w:p>
    <w:p w:rsidR="00E41E6F" w:rsidRPr="009702A3" w:rsidRDefault="00E41E6F" w:rsidP="00965315">
      <w:pPr>
        <w:autoSpaceDE w:val="0"/>
        <w:autoSpaceDN w:val="0"/>
        <w:adjustRightInd w:val="0"/>
        <w:ind w:firstLine="709"/>
        <w:jc w:val="both"/>
        <w:rPr>
          <w:color w:val="000000"/>
        </w:rPr>
      </w:pPr>
      <w:r w:rsidRPr="009702A3">
        <w:rPr>
          <w:color w:val="000000"/>
        </w:rPr>
        <w:t xml:space="preserve">увеличение пропускной способности сети автомобильных дорог, ликвидацию разрывов и узких мест, в том числе путем строительства, реконструкции и ремонта автомобильных дорог </w:t>
      </w:r>
      <w:r w:rsidR="00936416" w:rsidRPr="009702A3">
        <w:rPr>
          <w:color w:val="000000"/>
        </w:rPr>
        <w:t>местного значения</w:t>
      </w:r>
      <w:r w:rsidRPr="009702A3">
        <w:rPr>
          <w:color w:val="000000"/>
        </w:rPr>
        <w:t>;</w:t>
      </w:r>
    </w:p>
    <w:p w:rsidR="00E41E6F" w:rsidRPr="009702A3" w:rsidRDefault="00E41E6F" w:rsidP="00965315">
      <w:pPr>
        <w:autoSpaceDE w:val="0"/>
        <w:autoSpaceDN w:val="0"/>
        <w:adjustRightInd w:val="0"/>
        <w:ind w:firstLine="709"/>
        <w:jc w:val="both"/>
        <w:rPr>
          <w:color w:val="000000"/>
        </w:rPr>
      </w:pPr>
      <w:r w:rsidRPr="009702A3">
        <w:rPr>
          <w:color w:val="000000"/>
        </w:rPr>
        <w:t>транспортное обеспечение комплексного освоения и развития территорий</w:t>
      </w:r>
      <w:r w:rsidR="008D60EA" w:rsidRPr="009702A3">
        <w:rPr>
          <w:color w:val="000000"/>
        </w:rPr>
        <w:t xml:space="preserve"> </w:t>
      </w:r>
      <w:r w:rsidR="003D14A0">
        <w:rPr>
          <w:color w:val="000000"/>
        </w:rPr>
        <w:t>Красночетайского</w:t>
      </w:r>
      <w:r w:rsidR="008D60EA" w:rsidRPr="009702A3">
        <w:rPr>
          <w:color w:val="000000"/>
        </w:rPr>
        <w:t xml:space="preserve"> </w:t>
      </w:r>
      <w:r w:rsidR="00A30E79">
        <w:rPr>
          <w:color w:val="000000"/>
        </w:rPr>
        <w:t>муниципального округа</w:t>
      </w:r>
      <w:r w:rsidRPr="009702A3">
        <w:rPr>
          <w:color w:val="000000"/>
        </w:rPr>
        <w:t>, в том числе путем строительства реконструкции автомобильных дорог улично-дорожной сети сельских насе</w:t>
      </w:r>
      <w:r w:rsidR="00396DC4" w:rsidRPr="009702A3">
        <w:rPr>
          <w:color w:val="000000"/>
        </w:rPr>
        <w:t>ленных пунктов.</w:t>
      </w:r>
    </w:p>
    <w:p w:rsidR="00E41E6F" w:rsidRPr="009702A3" w:rsidRDefault="00E41E6F" w:rsidP="00965315">
      <w:pPr>
        <w:autoSpaceDE w:val="0"/>
        <w:autoSpaceDN w:val="0"/>
        <w:adjustRightInd w:val="0"/>
        <w:ind w:firstLine="709"/>
        <w:jc w:val="both"/>
        <w:rPr>
          <w:color w:val="000000"/>
        </w:rPr>
      </w:pPr>
      <w:r w:rsidRPr="009702A3">
        <w:rPr>
          <w:color w:val="000000"/>
        </w:rPr>
        <w:t xml:space="preserve">С учетом вышеуказанных долгосрочных приоритетов политики в сфере дорожного хозяйства, определены следующие цели </w:t>
      </w:r>
      <w:r w:rsidR="0077250B" w:rsidRPr="009702A3">
        <w:rPr>
          <w:color w:val="000000"/>
        </w:rPr>
        <w:t>п</w:t>
      </w:r>
      <w:r w:rsidRPr="009702A3">
        <w:rPr>
          <w:color w:val="000000"/>
        </w:rPr>
        <w:t>одпрограммы:</w:t>
      </w:r>
    </w:p>
    <w:p w:rsidR="00990E0E" w:rsidRPr="009702A3" w:rsidRDefault="00990E0E" w:rsidP="00965315">
      <w:pPr>
        <w:autoSpaceDE w:val="0"/>
        <w:autoSpaceDN w:val="0"/>
        <w:adjustRightInd w:val="0"/>
        <w:ind w:firstLine="709"/>
        <w:jc w:val="both"/>
        <w:rPr>
          <w:color w:val="000000"/>
        </w:rPr>
      </w:pPr>
      <w:r w:rsidRPr="009702A3">
        <w:rPr>
          <w:color w:val="000000"/>
        </w:rPr>
        <w:t xml:space="preserve">увеличение пропускной способности сети автомобильных дорог, ликвидацию разрывов и узких мест, в том числе путем строительства, реконструкции и ремонта автомобильных дорог </w:t>
      </w:r>
      <w:r w:rsidR="00936416" w:rsidRPr="009702A3">
        <w:rPr>
          <w:color w:val="000000"/>
        </w:rPr>
        <w:t>местного значения</w:t>
      </w:r>
      <w:r w:rsidRPr="009702A3">
        <w:rPr>
          <w:color w:val="000000"/>
        </w:rPr>
        <w:t>;</w:t>
      </w:r>
    </w:p>
    <w:p w:rsidR="00990E0E" w:rsidRPr="009702A3" w:rsidRDefault="00990E0E" w:rsidP="00965315">
      <w:pPr>
        <w:autoSpaceDE w:val="0"/>
        <w:autoSpaceDN w:val="0"/>
        <w:adjustRightInd w:val="0"/>
        <w:ind w:firstLine="709"/>
        <w:jc w:val="both"/>
        <w:rPr>
          <w:color w:val="000000"/>
        </w:rPr>
      </w:pPr>
      <w:r w:rsidRPr="009702A3">
        <w:rPr>
          <w:color w:val="000000"/>
        </w:rPr>
        <w:t>транспортное обеспечение комплексного освоения и развития территорий</w:t>
      </w:r>
      <w:r w:rsidR="00EE47A2" w:rsidRPr="009702A3">
        <w:rPr>
          <w:color w:val="000000"/>
        </w:rPr>
        <w:t xml:space="preserve"> </w:t>
      </w:r>
      <w:r w:rsidR="003D14A0">
        <w:rPr>
          <w:color w:val="000000"/>
        </w:rPr>
        <w:t>Красночетайского</w:t>
      </w:r>
      <w:r w:rsidR="00EE47A2" w:rsidRPr="009702A3">
        <w:rPr>
          <w:color w:val="000000"/>
        </w:rPr>
        <w:t xml:space="preserve"> </w:t>
      </w:r>
      <w:r w:rsidR="00A30E79">
        <w:rPr>
          <w:color w:val="000000"/>
        </w:rPr>
        <w:t>муниципального округа</w:t>
      </w:r>
      <w:r w:rsidR="00EE47A2" w:rsidRPr="009702A3">
        <w:rPr>
          <w:color w:val="000000"/>
        </w:rPr>
        <w:t xml:space="preserve"> Чувашской Республики</w:t>
      </w:r>
      <w:r w:rsidRPr="009702A3">
        <w:rPr>
          <w:color w:val="000000"/>
        </w:rPr>
        <w:t>, в том числе путем строительства реконструкции автомобильных дорог улично-дорожной сети сельских населенных пунктов.</w:t>
      </w:r>
    </w:p>
    <w:p w:rsidR="00E41E6F" w:rsidRPr="009702A3" w:rsidRDefault="00E41E6F" w:rsidP="00965315">
      <w:pPr>
        <w:autoSpaceDE w:val="0"/>
        <w:autoSpaceDN w:val="0"/>
        <w:adjustRightInd w:val="0"/>
        <w:ind w:firstLine="709"/>
        <w:jc w:val="both"/>
        <w:rPr>
          <w:color w:val="000000"/>
        </w:rPr>
      </w:pPr>
      <w:r w:rsidRPr="009702A3">
        <w:rPr>
          <w:color w:val="000000"/>
        </w:rPr>
        <w:t xml:space="preserve">Достижение цели обеспечивается в рамках решения задачи по обеспечению функционирования сети автомобильных дорог </w:t>
      </w:r>
      <w:r w:rsidR="00936416" w:rsidRPr="009702A3">
        <w:rPr>
          <w:color w:val="000000"/>
        </w:rPr>
        <w:t>местного</w:t>
      </w:r>
      <w:r w:rsidRPr="009702A3">
        <w:rPr>
          <w:color w:val="000000"/>
        </w:rPr>
        <w:t xml:space="preserve"> значения. Решение этой задачи позволит увеличить долю автомобильных дорог общего пользования </w:t>
      </w:r>
      <w:r w:rsidR="00EE47A2" w:rsidRPr="009702A3">
        <w:rPr>
          <w:color w:val="000000"/>
        </w:rPr>
        <w:t>местного</w:t>
      </w:r>
      <w:r w:rsidRPr="009702A3">
        <w:rPr>
          <w:color w:val="000000"/>
        </w:rPr>
        <w:t xml:space="preserve"> значения, </w:t>
      </w:r>
      <w:r w:rsidRPr="009702A3">
        <w:rPr>
          <w:color w:val="000000"/>
        </w:rPr>
        <w:lastRenderedPageBreak/>
        <w:t>соответствующих нормативным требованиям</w:t>
      </w:r>
      <w:r w:rsidR="002C15B6" w:rsidRPr="009702A3">
        <w:rPr>
          <w:color w:val="000000"/>
        </w:rPr>
        <w:t xml:space="preserve">. </w:t>
      </w:r>
      <w:r w:rsidRPr="009702A3">
        <w:rPr>
          <w:color w:val="000000"/>
        </w:rPr>
        <w:t>Достижение этого результата характеризует степень удовлетворения потребностей</w:t>
      </w:r>
      <w:r w:rsidR="00D02A69" w:rsidRPr="009702A3">
        <w:rPr>
          <w:color w:val="000000"/>
        </w:rPr>
        <w:t xml:space="preserve"> </w:t>
      </w:r>
      <w:r w:rsidR="003D14A0">
        <w:rPr>
          <w:color w:val="000000"/>
        </w:rPr>
        <w:t>Красночетайского</w:t>
      </w:r>
      <w:r w:rsidRPr="009702A3">
        <w:rPr>
          <w:color w:val="000000"/>
        </w:rPr>
        <w:t xml:space="preserve"> </w:t>
      </w:r>
      <w:r w:rsidR="00A30E79">
        <w:rPr>
          <w:color w:val="000000"/>
        </w:rPr>
        <w:t>муниципального округа</w:t>
      </w:r>
      <w:r w:rsidRPr="009702A3">
        <w:rPr>
          <w:color w:val="000000"/>
        </w:rPr>
        <w:t>, бизнеса, населения в ускорении перевозок грузов, снижении времени нахождения пассажиров в пути, уменьшении транспортной составляющей в цене сырья и продукции. Кроме того, реализация задач в рамках достижения данной цели позволит также сократить вредное воздействие автомобильного транспорта на окружающую среду.</w:t>
      </w:r>
    </w:p>
    <w:p w:rsidR="00E41E6F" w:rsidRPr="009702A3" w:rsidRDefault="00E41E6F" w:rsidP="00965315">
      <w:pPr>
        <w:autoSpaceDE w:val="0"/>
        <w:autoSpaceDN w:val="0"/>
        <w:adjustRightInd w:val="0"/>
        <w:ind w:firstLine="709"/>
        <w:jc w:val="both"/>
        <w:rPr>
          <w:color w:val="000000"/>
        </w:rPr>
      </w:pPr>
      <w:r w:rsidRPr="009702A3">
        <w:rPr>
          <w:color w:val="000000"/>
        </w:rPr>
        <w:t xml:space="preserve">Значимым результатом реализации </w:t>
      </w:r>
      <w:r w:rsidR="001E0ECF" w:rsidRPr="009702A3">
        <w:rPr>
          <w:color w:val="000000"/>
        </w:rPr>
        <w:t>подпрограммы также</w:t>
      </w:r>
      <w:r w:rsidRPr="009702A3">
        <w:rPr>
          <w:color w:val="000000"/>
        </w:rPr>
        <w:t xml:space="preserve"> станет внедрение и расширение применения инновационных технологий, материалов, конструкций, машин и механизмов. </w:t>
      </w:r>
    </w:p>
    <w:p w:rsidR="00E41E6F" w:rsidRPr="009702A3" w:rsidRDefault="00E41E6F" w:rsidP="00965315">
      <w:pPr>
        <w:autoSpaceDE w:val="0"/>
        <w:autoSpaceDN w:val="0"/>
        <w:adjustRightInd w:val="0"/>
        <w:ind w:firstLine="709"/>
        <w:jc w:val="both"/>
        <w:outlineLvl w:val="1"/>
        <w:rPr>
          <w:color w:val="000000"/>
        </w:rPr>
      </w:pPr>
      <w:r w:rsidRPr="009702A3">
        <w:rPr>
          <w:color w:val="000000"/>
        </w:rPr>
        <w:t xml:space="preserve">Сведения о показателях (индикаторах) </w:t>
      </w:r>
      <w:r w:rsidR="00396CFB" w:rsidRPr="009702A3">
        <w:rPr>
          <w:color w:val="000000"/>
        </w:rPr>
        <w:t>п</w:t>
      </w:r>
      <w:r w:rsidRPr="009702A3">
        <w:rPr>
          <w:color w:val="000000"/>
        </w:rPr>
        <w:t xml:space="preserve">одпрограммы определены исходя из необходимости выполнения основных целей и задач </w:t>
      </w:r>
      <w:r w:rsidR="001E0ECF" w:rsidRPr="009702A3">
        <w:rPr>
          <w:color w:val="000000"/>
        </w:rPr>
        <w:t>подпрограммы и</w:t>
      </w:r>
      <w:r w:rsidRPr="009702A3">
        <w:rPr>
          <w:color w:val="000000"/>
        </w:rPr>
        <w:t xml:space="preserve"> приведены в </w:t>
      </w:r>
      <w:r w:rsidR="00605CEA" w:rsidRPr="009702A3">
        <w:rPr>
          <w:color w:val="000000"/>
        </w:rPr>
        <w:t>П</w:t>
      </w:r>
      <w:r w:rsidRPr="009702A3">
        <w:rPr>
          <w:color w:val="000000"/>
        </w:rPr>
        <w:t>риложении № 1</w:t>
      </w:r>
      <w:r w:rsidR="00C939D0">
        <w:rPr>
          <w:color w:val="000000"/>
        </w:rPr>
        <w:t xml:space="preserve"> к настоящей подпрограмме</w:t>
      </w:r>
      <w:r w:rsidR="00A624C0" w:rsidRPr="009702A3">
        <w:rPr>
          <w:color w:val="000000"/>
        </w:rPr>
        <w:t>.</w:t>
      </w:r>
    </w:p>
    <w:p w:rsidR="00E41E6F" w:rsidRPr="009702A3" w:rsidRDefault="001E0ECF" w:rsidP="00965315">
      <w:pPr>
        <w:autoSpaceDE w:val="0"/>
        <w:autoSpaceDN w:val="0"/>
        <w:adjustRightInd w:val="0"/>
        <w:ind w:firstLine="709"/>
        <w:jc w:val="both"/>
        <w:rPr>
          <w:color w:val="000000"/>
        </w:rPr>
      </w:pPr>
      <w:r w:rsidRPr="009702A3">
        <w:rPr>
          <w:color w:val="000000"/>
        </w:rPr>
        <w:t>Подпрограмма реализуется</w:t>
      </w:r>
      <w:r w:rsidR="00E41E6F" w:rsidRPr="009702A3">
        <w:rPr>
          <w:color w:val="000000"/>
        </w:rPr>
        <w:t xml:space="preserve"> в 20</w:t>
      </w:r>
      <w:r w:rsidR="00BD3E3C" w:rsidRPr="00BD3E3C">
        <w:rPr>
          <w:color w:val="000000"/>
        </w:rPr>
        <w:t>2</w:t>
      </w:r>
      <w:r w:rsidR="00B1188F">
        <w:rPr>
          <w:color w:val="000000"/>
        </w:rPr>
        <w:t>3</w:t>
      </w:r>
      <w:r w:rsidR="007B3572" w:rsidRPr="009702A3">
        <w:rPr>
          <w:color w:val="000000"/>
        </w:rPr>
        <w:t xml:space="preserve"> – </w:t>
      </w:r>
      <w:r w:rsidR="00E41E6F" w:rsidRPr="009702A3">
        <w:rPr>
          <w:color w:val="000000"/>
        </w:rPr>
        <w:t>20</w:t>
      </w:r>
      <w:r w:rsidR="00396CFB" w:rsidRPr="009702A3">
        <w:rPr>
          <w:color w:val="000000"/>
        </w:rPr>
        <w:t>35</w:t>
      </w:r>
      <w:r w:rsidR="00E41E6F" w:rsidRPr="009702A3">
        <w:rPr>
          <w:color w:val="000000"/>
        </w:rPr>
        <w:t xml:space="preserve"> годах в </w:t>
      </w:r>
      <w:r w:rsidR="00396CFB" w:rsidRPr="009702A3">
        <w:rPr>
          <w:color w:val="000000"/>
        </w:rPr>
        <w:t>три</w:t>
      </w:r>
      <w:r w:rsidR="00E41E6F" w:rsidRPr="009702A3">
        <w:rPr>
          <w:color w:val="000000"/>
        </w:rPr>
        <w:t xml:space="preserve"> этап</w:t>
      </w:r>
      <w:r w:rsidR="00396CFB" w:rsidRPr="009702A3">
        <w:rPr>
          <w:color w:val="000000"/>
        </w:rPr>
        <w:t>а</w:t>
      </w:r>
      <w:r w:rsidR="00E41E6F" w:rsidRPr="009702A3">
        <w:rPr>
          <w:color w:val="000000"/>
        </w:rPr>
        <w:t>.</w:t>
      </w:r>
    </w:p>
    <w:p w:rsidR="00E41E6F" w:rsidRPr="009702A3" w:rsidRDefault="00E41E6F" w:rsidP="00965315">
      <w:pPr>
        <w:ind w:firstLine="709"/>
        <w:jc w:val="both"/>
        <w:rPr>
          <w:color w:val="000000"/>
        </w:rPr>
      </w:pPr>
      <w:r w:rsidRPr="009702A3">
        <w:rPr>
          <w:color w:val="000000"/>
        </w:rPr>
        <w:t xml:space="preserve">В результате реализации мероприятий </w:t>
      </w:r>
      <w:r w:rsidR="001E0ECF" w:rsidRPr="009702A3">
        <w:rPr>
          <w:color w:val="000000"/>
        </w:rPr>
        <w:t>подпрограммы ожидается</w:t>
      </w:r>
      <w:r w:rsidRPr="009702A3">
        <w:rPr>
          <w:color w:val="000000"/>
        </w:rPr>
        <w:t xml:space="preserve"> достижение следующих результатов:</w:t>
      </w:r>
    </w:p>
    <w:p w:rsidR="00E41E6F" w:rsidRPr="009702A3" w:rsidRDefault="00E41E6F" w:rsidP="00965315">
      <w:pPr>
        <w:autoSpaceDE w:val="0"/>
        <w:autoSpaceDN w:val="0"/>
        <w:adjustRightInd w:val="0"/>
        <w:ind w:firstLine="709"/>
        <w:jc w:val="both"/>
        <w:rPr>
          <w:color w:val="000000"/>
        </w:rPr>
      </w:pPr>
      <w:r w:rsidRPr="009702A3">
        <w:rPr>
          <w:color w:val="000000"/>
        </w:rPr>
        <w:t>сокращение узких мест на сети автомобильных дорог путем приведения транспортно-эксплуата</w:t>
      </w:r>
      <w:r w:rsidR="00965315" w:rsidRPr="009702A3">
        <w:rPr>
          <w:color w:val="000000"/>
        </w:rPr>
        <w:softHyphen/>
      </w:r>
      <w:r w:rsidRPr="009702A3">
        <w:rPr>
          <w:color w:val="000000"/>
        </w:rPr>
        <w:t>ци</w:t>
      </w:r>
      <w:r w:rsidR="00965315" w:rsidRPr="009702A3">
        <w:rPr>
          <w:color w:val="000000"/>
        </w:rPr>
        <w:softHyphen/>
      </w:r>
      <w:r w:rsidRPr="009702A3">
        <w:rPr>
          <w:color w:val="000000"/>
        </w:rPr>
        <w:t>он</w:t>
      </w:r>
      <w:r w:rsidR="00965315" w:rsidRPr="009702A3">
        <w:rPr>
          <w:color w:val="000000"/>
        </w:rPr>
        <w:softHyphen/>
      </w:r>
      <w:r w:rsidRPr="009702A3">
        <w:rPr>
          <w:color w:val="000000"/>
        </w:rPr>
        <w:t>ного состояния дорог в соответствие требованиям нормативных документов;</w:t>
      </w:r>
    </w:p>
    <w:p w:rsidR="00E41E6F" w:rsidRPr="009702A3" w:rsidRDefault="00E41E6F" w:rsidP="00965315">
      <w:pPr>
        <w:autoSpaceDE w:val="0"/>
        <w:autoSpaceDN w:val="0"/>
        <w:adjustRightInd w:val="0"/>
        <w:ind w:firstLine="709"/>
        <w:jc w:val="both"/>
        <w:rPr>
          <w:color w:val="000000"/>
        </w:rPr>
      </w:pPr>
      <w:r w:rsidRPr="009702A3">
        <w:rPr>
          <w:color w:val="000000"/>
        </w:rPr>
        <w:t>улучшение состояния автомобильных дорог на основных направлениях перевозок;</w:t>
      </w:r>
    </w:p>
    <w:p w:rsidR="00E41E6F" w:rsidRPr="009702A3" w:rsidRDefault="00E41E6F" w:rsidP="00965315">
      <w:pPr>
        <w:autoSpaceDE w:val="0"/>
        <w:autoSpaceDN w:val="0"/>
        <w:adjustRightInd w:val="0"/>
        <w:ind w:firstLine="709"/>
        <w:jc w:val="both"/>
        <w:rPr>
          <w:color w:val="000000"/>
        </w:rPr>
      </w:pPr>
      <w:r w:rsidRPr="009702A3">
        <w:rPr>
          <w:color w:val="000000"/>
        </w:rPr>
        <w:t>повышение уровня безопасности движения по автодорогам</w:t>
      </w:r>
      <w:r w:rsidR="00936416" w:rsidRPr="009702A3">
        <w:rPr>
          <w:color w:val="000000"/>
        </w:rPr>
        <w:t>,</w:t>
      </w:r>
      <w:r w:rsidRPr="009702A3">
        <w:rPr>
          <w:color w:val="000000"/>
        </w:rPr>
        <w:t xml:space="preserve"> в том числе путем совершенствования обустройства автомобильных дорог современными типами барьерных ограждений, улучшением освещения и разметки;</w:t>
      </w:r>
    </w:p>
    <w:p w:rsidR="00E41E6F" w:rsidRPr="009702A3" w:rsidRDefault="00E41E6F" w:rsidP="00965315">
      <w:pPr>
        <w:ind w:firstLine="709"/>
        <w:jc w:val="both"/>
        <w:rPr>
          <w:color w:val="000000"/>
        </w:rPr>
      </w:pPr>
      <w:r w:rsidRPr="009702A3">
        <w:rPr>
          <w:color w:val="000000"/>
        </w:rPr>
        <w:t>увеличение срока службы дорожных одежд на 20 процентов на основе применения новых прогрессивных технологий строительства и ремонта автомобильных дорог, долговечных дорожно-строительных материалов и других инноваций;</w:t>
      </w:r>
    </w:p>
    <w:p w:rsidR="00E41E6F" w:rsidRPr="009702A3" w:rsidRDefault="00E41E6F" w:rsidP="00965315">
      <w:pPr>
        <w:ind w:firstLine="709"/>
        <w:jc w:val="both"/>
        <w:rPr>
          <w:color w:val="000000"/>
        </w:rPr>
      </w:pPr>
      <w:r w:rsidRPr="009702A3">
        <w:rPr>
          <w:color w:val="000000"/>
        </w:rPr>
        <w:t>повышение уровня эксплуатационного содержания автомобильных дорог и искусственных сооружений на них на основе применения новых прогрессивных технологий содержания автомобильных дорог, долговечных дорожно-строительных материалов.</w:t>
      </w:r>
    </w:p>
    <w:p w:rsidR="00E41E6F" w:rsidRPr="009702A3" w:rsidRDefault="00E41E6F" w:rsidP="00965315">
      <w:pPr>
        <w:tabs>
          <w:tab w:val="num" w:pos="0"/>
        </w:tabs>
        <w:jc w:val="center"/>
        <w:rPr>
          <w:b/>
          <w:color w:val="000000"/>
        </w:rPr>
      </w:pPr>
      <w:r w:rsidRPr="009702A3">
        <w:rPr>
          <w:b/>
          <w:color w:val="000000"/>
        </w:rPr>
        <w:t>Раздел III. Обобщенная характеристика основных мероприятий</w:t>
      </w:r>
      <w:r w:rsidR="00965315" w:rsidRPr="009702A3">
        <w:rPr>
          <w:b/>
          <w:color w:val="000000"/>
        </w:rPr>
        <w:t xml:space="preserve"> </w:t>
      </w:r>
      <w:r w:rsidR="00396CFB" w:rsidRPr="009702A3">
        <w:rPr>
          <w:b/>
          <w:color w:val="000000"/>
        </w:rPr>
        <w:t>п</w:t>
      </w:r>
      <w:r w:rsidRPr="009702A3">
        <w:rPr>
          <w:b/>
          <w:color w:val="000000"/>
        </w:rPr>
        <w:t>одпрограммы</w:t>
      </w:r>
    </w:p>
    <w:p w:rsidR="00E41E6F" w:rsidRPr="009702A3" w:rsidRDefault="00E41E6F" w:rsidP="00965315">
      <w:pPr>
        <w:pStyle w:val="HTML"/>
        <w:ind w:firstLine="709"/>
        <w:jc w:val="both"/>
        <w:rPr>
          <w:rFonts w:ascii="Times New Roman" w:hAnsi="Times New Roman"/>
          <w:color w:val="000000"/>
          <w:sz w:val="24"/>
          <w:szCs w:val="24"/>
          <w:lang w:val="ru-RU"/>
        </w:rPr>
      </w:pPr>
      <w:r w:rsidRPr="009702A3">
        <w:rPr>
          <w:rFonts w:ascii="Times New Roman" w:hAnsi="Times New Roman"/>
          <w:color w:val="000000"/>
          <w:sz w:val="24"/>
          <w:szCs w:val="24"/>
          <w:lang w:val="ru-RU"/>
        </w:rPr>
        <w:t xml:space="preserve">Основные мероприятия </w:t>
      </w:r>
      <w:r w:rsidR="001E0ECF" w:rsidRPr="009702A3">
        <w:rPr>
          <w:rFonts w:ascii="Times New Roman" w:hAnsi="Times New Roman"/>
          <w:color w:val="000000"/>
          <w:sz w:val="24"/>
          <w:szCs w:val="24"/>
          <w:lang w:val="ru-RU"/>
        </w:rPr>
        <w:t>подпрограммы направлены</w:t>
      </w:r>
      <w:r w:rsidRPr="009702A3">
        <w:rPr>
          <w:rFonts w:ascii="Times New Roman" w:hAnsi="Times New Roman"/>
          <w:color w:val="000000"/>
          <w:sz w:val="24"/>
          <w:szCs w:val="24"/>
          <w:lang w:val="ru-RU"/>
        </w:rPr>
        <w:t xml:space="preserve"> на реализацию поставленных целей и задач </w:t>
      </w:r>
      <w:r w:rsidR="001E0ECF" w:rsidRPr="009702A3">
        <w:rPr>
          <w:rFonts w:ascii="Times New Roman" w:hAnsi="Times New Roman"/>
          <w:color w:val="000000"/>
          <w:sz w:val="24"/>
          <w:szCs w:val="24"/>
          <w:lang w:val="ru-RU"/>
        </w:rPr>
        <w:t>подпрограммы и</w:t>
      </w:r>
      <w:r w:rsidRPr="009702A3">
        <w:rPr>
          <w:rFonts w:ascii="Times New Roman" w:hAnsi="Times New Roman"/>
          <w:color w:val="000000"/>
          <w:sz w:val="24"/>
          <w:szCs w:val="24"/>
          <w:lang w:val="ru-RU"/>
        </w:rPr>
        <w:t xml:space="preserve"> </w:t>
      </w:r>
      <w:r w:rsidR="00733A88" w:rsidRPr="009702A3">
        <w:rPr>
          <w:rFonts w:ascii="Times New Roman" w:hAnsi="Times New Roman"/>
          <w:color w:val="000000"/>
          <w:sz w:val="24"/>
          <w:szCs w:val="24"/>
          <w:lang w:val="ru-RU"/>
        </w:rPr>
        <w:t>муниципальной</w:t>
      </w:r>
      <w:r w:rsidRPr="009702A3">
        <w:rPr>
          <w:rFonts w:ascii="Times New Roman" w:hAnsi="Times New Roman"/>
          <w:color w:val="000000"/>
          <w:sz w:val="24"/>
          <w:szCs w:val="24"/>
          <w:lang w:val="ru-RU"/>
        </w:rPr>
        <w:t xml:space="preserve"> программы</w:t>
      </w:r>
      <w:r w:rsidR="00184D1E" w:rsidRPr="009702A3">
        <w:rPr>
          <w:rFonts w:ascii="Times New Roman" w:hAnsi="Times New Roman"/>
          <w:color w:val="000000"/>
          <w:sz w:val="24"/>
          <w:szCs w:val="24"/>
          <w:lang w:val="ru-RU"/>
        </w:rPr>
        <w:t xml:space="preserve"> </w:t>
      </w:r>
      <w:r w:rsidR="003D14A0">
        <w:rPr>
          <w:rFonts w:ascii="Times New Roman" w:hAnsi="Times New Roman"/>
          <w:color w:val="000000"/>
          <w:sz w:val="24"/>
          <w:szCs w:val="24"/>
          <w:lang w:val="ru-RU"/>
        </w:rPr>
        <w:t>Красночетайского</w:t>
      </w:r>
      <w:r w:rsidR="00184D1E" w:rsidRPr="009702A3">
        <w:rPr>
          <w:rFonts w:ascii="Times New Roman" w:hAnsi="Times New Roman"/>
          <w:color w:val="000000"/>
          <w:sz w:val="24"/>
          <w:szCs w:val="24"/>
          <w:lang w:val="ru-RU"/>
        </w:rPr>
        <w:t xml:space="preserve"> </w:t>
      </w:r>
      <w:r w:rsidR="00A30E79">
        <w:rPr>
          <w:rFonts w:ascii="Times New Roman" w:hAnsi="Times New Roman"/>
          <w:color w:val="000000"/>
          <w:sz w:val="24"/>
          <w:szCs w:val="24"/>
          <w:lang w:val="ru-RU"/>
        </w:rPr>
        <w:t>муниципального округа</w:t>
      </w:r>
      <w:r w:rsidR="00184D1E" w:rsidRPr="009702A3">
        <w:rPr>
          <w:rFonts w:ascii="Times New Roman" w:hAnsi="Times New Roman"/>
          <w:color w:val="000000"/>
          <w:sz w:val="24"/>
          <w:szCs w:val="24"/>
          <w:lang w:val="ru-RU"/>
        </w:rPr>
        <w:t xml:space="preserve"> Чувашской Республики</w:t>
      </w:r>
      <w:r w:rsidR="000E5A79" w:rsidRPr="009702A3">
        <w:rPr>
          <w:rFonts w:ascii="Times New Roman" w:hAnsi="Times New Roman"/>
          <w:color w:val="000000"/>
          <w:sz w:val="24"/>
          <w:szCs w:val="24"/>
          <w:lang w:val="ru-RU"/>
        </w:rPr>
        <w:t xml:space="preserve"> </w:t>
      </w:r>
      <w:r w:rsidR="006350CB" w:rsidRPr="009702A3">
        <w:rPr>
          <w:rFonts w:ascii="Times New Roman" w:hAnsi="Times New Roman"/>
          <w:color w:val="000000"/>
          <w:sz w:val="24"/>
          <w:szCs w:val="24"/>
          <w:lang w:val="ru-RU"/>
        </w:rPr>
        <w:t>«</w:t>
      </w:r>
      <w:r w:rsidRPr="009702A3">
        <w:rPr>
          <w:rFonts w:ascii="Times New Roman" w:hAnsi="Times New Roman"/>
          <w:color w:val="000000"/>
          <w:sz w:val="24"/>
          <w:szCs w:val="24"/>
          <w:lang w:val="ru-RU"/>
        </w:rPr>
        <w:t xml:space="preserve">Развитие транспортной системы </w:t>
      </w:r>
      <w:r w:rsidR="003D14A0">
        <w:rPr>
          <w:rFonts w:ascii="Times New Roman" w:hAnsi="Times New Roman"/>
          <w:color w:val="000000"/>
          <w:sz w:val="24"/>
          <w:szCs w:val="24"/>
          <w:lang w:val="ru-RU"/>
        </w:rPr>
        <w:t>Красночетайского</w:t>
      </w:r>
      <w:r w:rsidR="00936416" w:rsidRPr="009702A3">
        <w:rPr>
          <w:rFonts w:ascii="Times New Roman" w:hAnsi="Times New Roman"/>
          <w:color w:val="000000"/>
          <w:sz w:val="24"/>
          <w:szCs w:val="24"/>
          <w:lang w:val="ru-RU"/>
        </w:rPr>
        <w:t xml:space="preserve"> </w:t>
      </w:r>
      <w:r w:rsidR="00A30E79">
        <w:rPr>
          <w:rFonts w:ascii="Times New Roman" w:hAnsi="Times New Roman"/>
          <w:color w:val="000000"/>
          <w:sz w:val="24"/>
          <w:szCs w:val="24"/>
          <w:lang w:val="ru-RU"/>
        </w:rPr>
        <w:t>муниципального округа</w:t>
      </w:r>
      <w:r w:rsidR="00936416" w:rsidRPr="009702A3">
        <w:rPr>
          <w:rFonts w:ascii="Times New Roman" w:hAnsi="Times New Roman"/>
          <w:color w:val="000000"/>
          <w:sz w:val="24"/>
          <w:szCs w:val="24"/>
          <w:lang w:val="ru-RU"/>
        </w:rPr>
        <w:t xml:space="preserve"> </w:t>
      </w:r>
      <w:r w:rsidRPr="009702A3">
        <w:rPr>
          <w:rFonts w:ascii="Times New Roman" w:hAnsi="Times New Roman"/>
          <w:color w:val="000000"/>
          <w:sz w:val="24"/>
          <w:szCs w:val="24"/>
          <w:lang w:val="ru-RU"/>
        </w:rPr>
        <w:t>Чувашской Республики</w:t>
      </w:r>
      <w:r w:rsidR="00B1188F">
        <w:rPr>
          <w:rFonts w:ascii="Times New Roman" w:hAnsi="Times New Roman"/>
          <w:color w:val="000000"/>
          <w:sz w:val="24"/>
          <w:szCs w:val="24"/>
          <w:lang w:val="ru-RU"/>
        </w:rPr>
        <w:t xml:space="preserve"> на 2023-2035 годы</w:t>
      </w:r>
      <w:r w:rsidR="00184D1E" w:rsidRPr="009702A3">
        <w:rPr>
          <w:rFonts w:ascii="Times New Roman" w:hAnsi="Times New Roman"/>
          <w:color w:val="000000"/>
          <w:sz w:val="24"/>
          <w:szCs w:val="24"/>
          <w:lang w:val="ru-RU"/>
        </w:rPr>
        <w:t>»</w:t>
      </w:r>
      <w:r w:rsidRPr="009702A3">
        <w:rPr>
          <w:rFonts w:ascii="Times New Roman" w:hAnsi="Times New Roman"/>
          <w:color w:val="000000"/>
          <w:sz w:val="24"/>
          <w:szCs w:val="24"/>
          <w:lang w:val="ru-RU"/>
        </w:rPr>
        <w:t xml:space="preserve"> в целом.</w:t>
      </w:r>
    </w:p>
    <w:p w:rsidR="00E41E6F" w:rsidRPr="006E541D" w:rsidRDefault="00E41E6F" w:rsidP="00965315">
      <w:pPr>
        <w:pStyle w:val="HTML"/>
        <w:ind w:firstLine="709"/>
        <w:jc w:val="both"/>
        <w:rPr>
          <w:rFonts w:ascii="Times New Roman" w:hAnsi="Times New Roman"/>
          <w:color w:val="000000"/>
          <w:sz w:val="24"/>
          <w:szCs w:val="24"/>
          <w:lang w:val="ru-RU"/>
        </w:rPr>
      </w:pPr>
      <w:r w:rsidRPr="006E541D">
        <w:rPr>
          <w:rFonts w:ascii="Times New Roman" w:hAnsi="Times New Roman"/>
          <w:color w:val="000000"/>
          <w:sz w:val="24"/>
          <w:szCs w:val="24"/>
          <w:lang w:val="ru-RU"/>
        </w:rPr>
        <w:t xml:space="preserve">Мероприятия </w:t>
      </w:r>
      <w:r w:rsidR="00396CFB" w:rsidRPr="006E541D">
        <w:rPr>
          <w:rFonts w:ascii="Times New Roman" w:hAnsi="Times New Roman"/>
          <w:color w:val="000000"/>
          <w:sz w:val="24"/>
          <w:szCs w:val="24"/>
          <w:lang w:val="ru-RU"/>
        </w:rPr>
        <w:t>п</w:t>
      </w:r>
      <w:r w:rsidRPr="006E541D">
        <w:rPr>
          <w:rFonts w:ascii="Times New Roman" w:hAnsi="Times New Roman"/>
          <w:color w:val="000000"/>
          <w:sz w:val="24"/>
          <w:szCs w:val="24"/>
          <w:lang w:val="ru-RU"/>
        </w:rPr>
        <w:t>одпрограммы</w:t>
      </w:r>
      <w:r w:rsidR="00605CEA" w:rsidRPr="006E541D">
        <w:rPr>
          <w:rFonts w:ascii="Times New Roman" w:hAnsi="Times New Roman"/>
          <w:color w:val="000000"/>
          <w:sz w:val="24"/>
          <w:szCs w:val="24"/>
          <w:lang w:val="ru-RU"/>
        </w:rPr>
        <w:t xml:space="preserve"> </w:t>
      </w:r>
      <w:r w:rsidRPr="006E541D">
        <w:rPr>
          <w:rFonts w:ascii="Times New Roman" w:hAnsi="Times New Roman"/>
          <w:color w:val="000000"/>
          <w:sz w:val="24"/>
          <w:szCs w:val="24"/>
          <w:lang w:val="ru-RU"/>
        </w:rPr>
        <w:t xml:space="preserve">подразделяются на </w:t>
      </w:r>
      <w:r w:rsidR="00781FFE" w:rsidRPr="006E541D">
        <w:rPr>
          <w:rFonts w:ascii="Times New Roman" w:hAnsi="Times New Roman"/>
          <w:color w:val="000000"/>
          <w:sz w:val="24"/>
          <w:szCs w:val="24"/>
          <w:lang w:val="ru-RU"/>
        </w:rPr>
        <w:t>2</w:t>
      </w:r>
      <w:r w:rsidR="00965315" w:rsidRPr="006E541D">
        <w:rPr>
          <w:rFonts w:ascii="Times New Roman" w:hAnsi="Times New Roman"/>
          <w:color w:val="000000"/>
          <w:sz w:val="24"/>
          <w:szCs w:val="24"/>
          <w:lang w:val="ru-RU"/>
        </w:rPr>
        <w:t xml:space="preserve"> отдельных основных </w:t>
      </w:r>
      <w:r w:rsidRPr="006E541D">
        <w:rPr>
          <w:rFonts w:ascii="Times New Roman" w:hAnsi="Times New Roman"/>
          <w:color w:val="000000"/>
          <w:sz w:val="24"/>
          <w:szCs w:val="24"/>
          <w:lang w:val="ru-RU"/>
        </w:rPr>
        <w:t>мероприятия, реализация которых обеспечит достиже</w:t>
      </w:r>
      <w:r w:rsidR="00396CFB" w:rsidRPr="006E541D">
        <w:rPr>
          <w:rFonts w:ascii="Times New Roman" w:hAnsi="Times New Roman"/>
          <w:color w:val="000000"/>
          <w:sz w:val="24"/>
          <w:szCs w:val="24"/>
          <w:lang w:val="ru-RU"/>
        </w:rPr>
        <w:t>ние индикаторов и эффективности</w:t>
      </w:r>
      <w:r w:rsidRPr="006E541D">
        <w:rPr>
          <w:rFonts w:ascii="Times New Roman" w:hAnsi="Times New Roman"/>
          <w:color w:val="000000"/>
          <w:sz w:val="24"/>
          <w:szCs w:val="24"/>
          <w:lang w:val="ru-RU"/>
        </w:rPr>
        <w:t>.</w:t>
      </w:r>
    </w:p>
    <w:p w:rsidR="00E41E6F" w:rsidRPr="006E541D" w:rsidRDefault="00EA0881" w:rsidP="00965315">
      <w:pPr>
        <w:pStyle w:val="HTML"/>
        <w:ind w:firstLine="709"/>
        <w:jc w:val="both"/>
        <w:rPr>
          <w:rFonts w:ascii="Times New Roman" w:hAnsi="Times New Roman"/>
          <w:color w:val="000000"/>
          <w:sz w:val="24"/>
          <w:szCs w:val="24"/>
          <w:lang w:val="ru-RU"/>
        </w:rPr>
      </w:pPr>
      <w:r w:rsidRPr="006E541D">
        <w:rPr>
          <w:rFonts w:ascii="Times New Roman" w:hAnsi="Times New Roman"/>
          <w:color w:val="000000"/>
          <w:sz w:val="24"/>
          <w:szCs w:val="24"/>
          <w:lang w:val="ru-RU"/>
        </w:rPr>
        <w:t>Основное м</w:t>
      </w:r>
      <w:r w:rsidR="00E41E6F" w:rsidRPr="006E541D">
        <w:rPr>
          <w:rFonts w:ascii="Times New Roman" w:hAnsi="Times New Roman"/>
          <w:color w:val="000000"/>
          <w:sz w:val="24"/>
          <w:szCs w:val="24"/>
          <w:lang w:val="ru-RU"/>
        </w:rPr>
        <w:t xml:space="preserve">ероприятие 1. </w:t>
      </w:r>
      <w:r w:rsidR="00E5502E" w:rsidRPr="006E541D">
        <w:rPr>
          <w:rFonts w:ascii="Times New Roman" w:hAnsi="Times New Roman"/>
          <w:color w:val="000000"/>
          <w:sz w:val="24"/>
          <w:szCs w:val="24"/>
          <w:lang w:val="ru-RU"/>
        </w:rPr>
        <w:t>С</w:t>
      </w:r>
      <w:r w:rsidR="00E41E6F" w:rsidRPr="006E541D">
        <w:rPr>
          <w:rFonts w:ascii="Times New Roman" w:hAnsi="Times New Roman"/>
          <w:color w:val="000000"/>
          <w:sz w:val="24"/>
          <w:szCs w:val="24"/>
          <w:lang w:val="ru-RU"/>
        </w:rPr>
        <w:t>троительство и реконструкция автомобильных дорог общего пользования местного значения.</w:t>
      </w:r>
    </w:p>
    <w:p w:rsidR="00E41E6F" w:rsidRPr="006E541D" w:rsidRDefault="00E41E6F" w:rsidP="00965315">
      <w:pPr>
        <w:pStyle w:val="ConsPlusNormal"/>
        <w:widowControl/>
        <w:ind w:firstLine="709"/>
        <w:jc w:val="both"/>
        <w:outlineLvl w:val="3"/>
        <w:rPr>
          <w:rFonts w:ascii="Times New Roman" w:hAnsi="Times New Roman" w:cs="Times New Roman"/>
          <w:color w:val="000000"/>
          <w:sz w:val="24"/>
          <w:szCs w:val="24"/>
        </w:rPr>
      </w:pPr>
      <w:r w:rsidRPr="006E541D">
        <w:rPr>
          <w:rFonts w:ascii="Times New Roman" w:hAnsi="Times New Roman" w:cs="Times New Roman"/>
          <w:color w:val="000000"/>
          <w:sz w:val="24"/>
          <w:szCs w:val="24"/>
        </w:rPr>
        <w:t>Мероприятие 1.1. Строительство и реконструкция автомобильных дорог общего пользования местного значения.</w:t>
      </w:r>
    </w:p>
    <w:p w:rsidR="00E41E6F" w:rsidRPr="006E541D" w:rsidRDefault="00E41E6F" w:rsidP="00965315">
      <w:pPr>
        <w:autoSpaceDE w:val="0"/>
        <w:autoSpaceDN w:val="0"/>
        <w:adjustRightInd w:val="0"/>
        <w:ind w:firstLine="709"/>
        <w:jc w:val="both"/>
        <w:rPr>
          <w:color w:val="000000"/>
        </w:rPr>
      </w:pPr>
      <w:r w:rsidRPr="006E541D">
        <w:rPr>
          <w:color w:val="000000"/>
        </w:rPr>
        <w:t xml:space="preserve">Формирование единой дорожной сети круглогодичной доступности для населения обеспечивается комплексом мероприятий по строительству и реконструкции автомобильных дорог общего пользования </w:t>
      </w:r>
      <w:r w:rsidR="000D7E1C" w:rsidRPr="006E541D">
        <w:rPr>
          <w:color w:val="000000"/>
        </w:rPr>
        <w:t>местного</w:t>
      </w:r>
      <w:r w:rsidRPr="006E541D">
        <w:rPr>
          <w:color w:val="000000"/>
        </w:rPr>
        <w:t xml:space="preserve"> значения.</w:t>
      </w:r>
    </w:p>
    <w:p w:rsidR="00E41E6F" w:rsidRPr="006E541D" w:rsidRDefault="00E41E6F" w:rsidP="00965315">
      <w:pPr>
        <w:ind w:firstLine="709"/>
        <w:jc w:val="both"/>
        <w:rPr>
          <w:color w:val="000000"/>
        </w:rPr>
      </w:pPr>
      <w:r w:rsidRPr="006E541D">
        <w:rPr>
          <w:color w:val="000000"/>
        </w:rPr>
        <w:t>Мероприятие 1.</w:t>
      </w:r>
      <w:r w:rsidR="00D02A69" w:rsidRPr="006E541D">
        <w:rPr>
          <w:color w:val="000000"/>
        </w:rPr>
        <w:t>2</w:t>
      </w:r>
      <w:r w:rsidRPr="006E541D">
        <w:rPr>
          <w:color w:val="000000"/>
        </w:rPr>
        <w:t xml:space="preserve">. </w:t>
      </w:r>
      <w:r w:rsidR="00E5502E" w:rsidRPr="006E541D">
        <w:rPr>
          <w:color w:val="000000"/>
        </w:rPr>
        <w:t>С</w:t>
      </w:r>
      <w:r w:rsidRPr="006E541D">
        <w:rPr>
          <w:color w:val="000000"/>
        </w:rPr>
        <w:t>троительство (реконструкция) автомобильных дорог общего пользования местного значения с твердым покрытием до населенных пунктов, не имеющих круглогодичной связи с сетью автомобильных дорог общего пользования.</w:t>
      </w:r>
    </w:p>
    <w:p w:rsidR="005B7F4B" w:rsidRPr="006E541D" w:rsidRDefault="00E41E6F" w:rsidP="005B7F4B">
      <w:pPr>
        <w:pStyle w:val="ConsPlusNormal"/>
        <w:widowControl/>
        <w:ind w:firstLine="709"/>
        <w:jc w:val="both"/>
        <w:rPr>
          <w:rFonts w:ascii="Times New Roman" w:hAnsi="Times New Roman" w:cs="Times New Roman"/>
          <w:sz w:val="24"/>
          <w:szCs w:val="24"/>
        </w:rPr>
      </w:pPr>
      <w:r w:rsidRPr="006E541D">
        <w:rPr>
          <w:rFonts w:ascii="Times New Roman" w:hAnsi="Times New Roman" w:cs="Times New Roman"/>
          <w:color w:val="000000"/>
          <w:sz w:val="24"/>
          <w:szCs w:val="24"/>
        </w:rPr>
        <w:t xml:space="preserve">Распределение средств бюджета </w:t>
      </w:r>
      <w:r w:rsidR="003D14A0">
        <w:rPr>
          <w:rFonts w:ascii="Times New Roman" w:hAnsi="Times New Roman" w:cs="Times New Roman"/>
          <w:color w:val="000000"/>
          <w:sz w:val="24"/>
          <w:szCs w:val="24"/>
        </w:rPr>
        <w:t>Красночетайского</w:t>
      </w:r>
      <w:r w:rsidR="008D60EA" w:rsidRPr="006E541D">
        <w:rPr>
          <w:rFonts w:ascii="Times New Roman" w:hAnsi="Times New Roman" w:cs="Times New Roman"/>
          <w:color w:val="000000"/>
          <w:sz w:val="24"/>
          <w:szCs w:val="24"/>
        </w:rPr>
        <w:t xml:space="preserve"> </w:t>
      </w:r>
      <w:r w:rsidR="00A30E79">
        <w:rPr>
          <w:rFonts w:ascii="Times New Roman" w:hAnsi="Times New Roman" w:cs="Times New Roman"/>
          <w:color w:val="000000"/>
          <w:sz w:val="24"/>
          <w:szCs w:val="24"/>
        </w:rPr>
        <w:t>муниципального округа</w:t>
      </w:r>
      <w:r w:rsidR="008D60EA" w:rsidRPr="006E541D">
        <w:rPr>
          <w:rFonts w:ascii="Times New Roman" w:hAnsi="Times New Roman" w:cs="Times New Roman"/>
          <w:color w:val="000000"/>
          <w:sz w:val="24"/>
          <w:szCs w:val="24"/>
        </w:rPr>
        <w:t xml:space="preserve"> </w:t>
      </w:r>
      <w:r w:rsidRPr="006E541D">
        <w:rPr>
          <w:rFonts w:ascii="Times New Roman" w:hAnsi="Times New Roman" w:cs="Times New Roman"/>
          <w:color w:val="000000"/>
          <w:sz w:val="24"/>
          <w:szCs w:val="24"/>
        </w:rPr>
        <w:t xml:space="preserve">Чувашской Республики по объектам строительства и реконструкции автомобильных дорог общего пользования местного значения утверждается ежегодно </w:t>
      </w:r>
      <w:r w:rsidR="00D02A69" w:rsidRPr="006E541D">
        <w:rPr>
          <w:rFonts w:ascii="Times New Roman" w:hAnsi="Times New Roman" w:cs="Times New Roman"/>
          <w:color w:val="000000"/>
          <w:sz w:val="24"/>
          <w:szCs w:val="24"/>
        </w:rPr>
        <w:t>р</w:t>
      </w:r>
      <w:r w:rsidR="008D60EA" w:rsidRPr="006E541D">
        <w:rPr>
          <w:rFonts w:ascii="Times New Roman" w:hAnsi="Times New Roman" w:cs="Times New Roman"/>
          <w:color w:val="000000"/>
          <w:sz w:val="24"/>
          <w:szCs w:val="24"/>
        </w:rPr>
        <w:t xml:space="preserve">ешением Собрания депутатов </w:t>
      </w:r>
      <w:r w:rsidR="003D14A0">
        <w:rPr>
          <w:rFonts w:ascii="Times New Roman" w:hAnsi="Times New Roman" w:cs="Times New Roman"/>
          <w:color w:val="000000"/>
          <w:sz w:val="24"/>
          <w:szCs w:val="24"/>
        </w:rPr>
        <w:t>Красночетайского</w:t>
      </w:r>
      <w:r w:rsidR="008D60EA" w:rsidRPr="006E541D">
        <w:rPr>
          <w:rFonts w:ascii="Times New Roman" w:hAnsi="Times New Roman" w:cs="Times New Roman"/>
          <w:color w:val="000000"/>
          <w:sz w:val="24"/>
          <w:szCs w:val="24"/>
        </w:rPr>
        <w:t xml:space="preserve"> </w:t>
      </w:r>
      <w:r w:rsidR="00A30E79">
        <w:rPr>
          <w:rFonts w:ascii="Times New Roman" w:hAnsi="Times New Roman" w:cs="Times New Roman"/>
          <w:color w:val="000000"/>
          <w:sz w:val="24"/>
          <w:szCs w:val="24"/>
        </w:rPr>
        <w:t>муниципального округа</w:t>
      </w:r>
      <w:r w:rsidRPr="006E541D">
        <w:rPr>
          <w:rFonts w:ascii="Times New Roman" w:hAnsi="Times New Roman" w:cs="Times New Roman"/>
          <w:color w:val="000000"/>
          <w:sz w:val="24"/>
          <w:szCs w:val="24"/>
        </w:rPr>
        <w:t xml:space="preserve"> Чувашской Республики.</w:t>
      </w:r>
      <w:r w:rsidR="005B7F4B" w:rsidRPr="006E541D">
        <w:rPr>
          <w:rFonts w:ascii="Times New Roman" w:hAnsi="Times New Roman" w:cs="Times New Roman"/>
          <w:color w:val="000000"/>
          <w:sz w:val="24"/>
          <w:szCs w:val="24"/>
        </w:rPr>
        <w:t xml:space="preserve"> </w:t>
      </w:r>
    </w:p>
    <w:p w:rsidR="00E41E6F" w:rsidRPr="006E541D" w:rsidRDefault="00EA0881" w:rsidP="00965315">
      <w:pPr>
        <w:pStyle w:val="ConsPlusNormal"/>
        <w:widowControl/>
        <w:ind w:firstLine="709"/>
        <w:jc w:val="both"/>
        <w:rPr>
          <w:rFonts w:ascii="Times New Roman" w:hAnsi="Times New Roman" w:cs="Times New Roman"/>
          <w:color w:val="000000"/>
          <w:sz w:val="24"/>
          <w:szCs w:val="24"/>
        </w:rPr>
      </w:pPr>
      <w:r w:rsidRPr="006E541D">
        <w:rPr>
          <w:rFonts w:ascii="Times New Roman" w:hAnsi="Times New Roman" w:cs="Times New Roman"/>
          <w:color w:val="000000"/>
          <w:sz w:val="24"/>
          <w:szCs w:val="24"/>
        </w:rPr>
        <w:t>Основное м</w:t>
      </w:r>
      <w:r w:rsidR="00E41E6F" w:rsidRPr="006E541D">
        <w:rPr>
          <w:rFonts w:ascii="Times New Roman" w:hAnsi="Times New Roman" w:cs="Times New Roman"/>
          <w:color w:val="000000"/>
          <w:sz w:val="24"/>
          <w:szCs w:val="24"/>
        </w:rPr>
        <w:t>ероприятие 2</w:t>
      </w:r>
      <w:r w:rsidR="00965315" w:rsidRPr="006E541D">
        <w:rPr>
          <w:rFonts w:ascii="Times New Roman" w:hAnsi="Times New Roman" w:cs="Times New Roman"/>
          <w:color w:val="000000"/>
          <w:sz w:val="24"/>
          <w:szCs w:val="24"/>
        </w:rPr>
        <w:t>.</w:t>
      </w:r>
      <w:r w:rsidR="00E41E6F" w:rsidRPr="006E541D">
        <w:rPr>
          <w:rFonts w:ascii="Times New Roman" w:hAnsi="Times New Roman" w:cs="Times New Roman"/>
          <w:color w:val="000000"/>
          <w:sz w:val="24"/>
          <w:szCs w:val="24"/>
        </w:rPr>
        <w:t xml:space="preserve"> Капитальный ремонт, ремонт и содержание автомобильных дорог общего пользования местного значения и </w:t>
      </w:r>
      <w:r w:rsidR="00965315" w:rsidRPr="006E541D">
        <w:rPr>
          <w:rFonts w:ascii="Times New Roman" w:hAnsi="Times New Roman" w:cs="Times New Roman"/>
          <w:color w:val="000000"/>
          <w:sz w:val="24"/>
          <w:szCs w:val="24"/>
        </w:rPr>
        <w:t>искусственных сооружений на них.</w:t>
      </w:r>
    </w:p>
    <w:p w:rsidR="00E41E6F" w:rsidRPr="009702A3" w:rsidRDefault="00E41E6F" w:rsidP="00965315">
      <w:pPr>
        <w:pStyle w:val="ConsPlusNormal"/>
        <w:widowControl/>
        <w:ind w:firstLine="709"/>
        <w:jc w:val="both"/>
        <w:rPr>
          <w:rFonts w:ascii="Times New Roman" w:hAnsi="Times New Roman" w:cs="Times New Roman"/>
          <w:color w:val="000000"/>
          <w:sz w:val="24"/>
          <w:szCs w:val="24"/>
        </w:rPr>
      </w:pPr>
      <w:r w:rsidRPr="006E541D">
        <w:rPr>
          <w:rFonts w:ascii="Times New Roman" w:hAnsi="Times New Roman" w:cs="Times New Roman"/>
          <w:color w:val="000000"/>
          <w:sz w:val="24"/>
          <w:szCs w:val="24"/>
        </w:rPr>
        <w:t>Выполнение</w:t>
      </w:r>
      <w:r w:rsidRPr="009702A3">
        <w:rPr>
          <w:rFonts w:ascii="Times New Roman" w:hAnsi="Times New Roman" w:cs="Times New Roman"/>
          <w:color w:val="000000"/>
          <w:sz w:val="24"/>
          <w:szCs w:val="24"/>
        </w:rPr>
        <w:t xml:space="preserve"> полного комплекса работ по содержанию и ремонту автомобильных дорог состоит в постоянном поддержании дорог и мостовых сооружений в транспортно-эксплуатационном состоянии, отвечающем нормативным требованиям, в обеспечении непрерывности и безопасности движения по ним, а также в своевременном устранении дефектов и разрушений, возникающих в ходе их эксплуатации под воздействием </w:t>
      </w:r>
      <w:r w:rsidRPr="009702A3">
        <w:rPr>
          <w:rFonts w:ascii="Times New Roman" w:hAnsi="Times New Roman" w:cs="Times New Roman"/>
          <w:color w:val="000000"/>
          <w:sz w:val="24"/>
          <w:szCs w:val="24"/>
        </w:rPr>
        <w:lastRenderedPageBreak/>
        <w:t>автомобильного транспорта и природно-климатических факторов. Для этого необходимо обеспечивать восстановление слоев износа.</w:t>
      </w:r>
    </w:p>
    <w:p w:rsidR="00E41E6F" w:rsidRPr="009702A3" w:rsidRDefault="00E41E6F" w:rsidP="00965315">
      <w:pPr>
        <w:pStyle w:val="ConsPlusNormal"/>
        <w:widowControl/>
        <w:ind w:firstLine="709"/>
        <w:jc w:val="both"/>
        <w:outlineLvl w:val="3"/>
        <w:rPr>
          <w:rFonts w:ascii="Times New Roman" w:hAnsi="Times New Roman" w:cs="Times New Roman"/>
          <w:color w:val="000000"/>
          <w:sz w:val="24"/>
          <w:szCs w:val="24"/>
        </w:rPr>
      </w:pPr>
      <w:r w:rsidRPr="009702A3">
        <w:rPr>
          <w:rFonts w:ascii="Times New Roman" w:hAnsi="Times New Roman" w:cs="Times New Roman"/>
          <w:color w:val="000000"/>
          <w:sz w:val="24"/>
          <w:szCs w:val="24"/>
        </w:rPr>
        <w:t xml:space="preserve">Мероприятие 2.1. Капитальный ремонт, ремонт и содержание автомобильных дорог общего пользования </w:t>
      </w:r>
      <w:r w:rsidR="000D7E1C" w:rsidRPr="009702A3">
        <w:rPr>
          <w:rFonts w:ascii="Times New Roman" w:hAnsi="Times New Roman" w:cs="Times New Roman"/>
          <w:color w:val="000000"/>
          <w:sz w:val="24"/>
          <w:szCs w:val="24"/>
        </w:rPr>
        <w:t>местного</w:t>
      </w:r>
      <w:r w:rsidRPr="009702A3">
        <w:rPr>
          <w:rFonts w:ascii="Times New Roman" w:hAnsi="Times New Roman" w:cs="Times New Roman"/>
          <w:color w:val="000000"/>
          <w:sz w:val="24"/>
          <w:szCs w:val="24"/>
        </w:rPr>
        <w:t xml:space="preserve"> значения и искусственных соору</w:t>
      </w:r>
      <w:r w:rsidR="00AF7D3A" w:rsidRPr="009702A3">
        <w:rPr>
          <w:rFonts w:ascii="Times New Roman" w:hAnsi="Times New Roman" w:cs="Times New Roman"/>
          <w:color w:val="000000"/>
          <w:sz w:val="24"/>
          <w:szCs w:val="24"/>
        </w:rPr>
        <w:t xml:space="preserve">жений на них вне границ населенных пунктов в границах </w:t>
      </w:r>
      <w:r w:rsidR="003D14A0">
        <w:rPr>
          <w:rFonts w:ascii="Times New Roman" w:hAnsi="Times New Roman" w:cs="Times New Roman"/>
          <w:color w:val="000000"/>
          <w:sz w:val="24"/>
          <w:szCs w:val="24"/>
        </w:rPr>
        <w:t>Красночетайского</w:t>
      </w:r>
      <w:r w:rsidR="00AF7D3A" w:rsidRPr="009702A3">
        <w:rPr>
          <w:rFonts w:ascii="Times New Roman" w:hAnsi="Times New Roman" w:cs="Times New Roman"/>
          <w:color w:val="000000"/>
          <w:sz w:val="24"/>
          <w:szCs w:val="24"/>
        </w:rPr>
        <w:t xml:space="preserve"> </w:t>
      </w:r>
      <w:r w:rsidR="00A30E79">
        <w:rPr>
          <w:rFonts w:ascii="Times New Roman" w:hAnsi="Times New Roman" w:cs="Times New Roman"/>
          <w:color w:val="000000"/>
          <w:sz w:val="24"/>
          <w:szCs w:val="24"/>
        </w:rPr>
        <w:t>муниципального округа</w:t>
      </w:r>
      <w:r w:rsidR="00AF7D3A" w:rsidRPr="009702A3">
        <w:rPr>
          <w:rFonts w:ascii="Times New Roman" w:hAnsi="Times New Roman" w:cs="Times New Roman"/>
          <w:color w:val="000000"/>
          <w:sz w:val="24"/>
          <w:szCs w:val="24"/>
        </w:rPr>
        <w:t>.</w:t>
      </w:r>
    </w:p>
    <w:p w:rsidR="00E41E6F" w:rsidRPr="009702A3" w:rsidRDefault="00E41E6F" w:rsidP="00965315">
      <w:pPr>
        <w:pStyle w:val="ConsPlusNormal"/>
        <w:widowControl/>
        <w:ind w:firstLine="709"/>
        <w:jc w:val="both"/>
        <w:outlineLvl w:val="3"/>
        <w:rPr>
          <w:rFonts w:ascii="Times New Roman" w:hAnsi="Times New Roman" w:cs="Times New Roman"/>
          <w:sz w:val="24"/>
          <w:szCs w:val="24"/>
        </w:rPr>
      </w:pPr>
      <w:r w:rsidRPr="009702A3">
        <w:rPr>
          <w:rFonts w:ascii="Times New Roman" w:hAnsi="Times New Roman" w:cs="Times New Roman"/>
          <w:sz w:val="24"/>
          <w:szCs w:val="24"/>
        </w:rPr>
        <w:t xml:space="preserve">Распределение средств по объектам ремонта автомобильных дорог </w:t>
      </w:r>
      <w:r w:rsidR="000D7E1C" w:rsidRPr="009702A3">
        <w:rPr>
          <w:rFonts w:ascii="Times New Roman" w:hAnsi="Times New Roman" w:cs="Times New Roman"/>
          <w:sz w:val="24"/>
          <w:szCs w:val="24"/>
        </w:rPr>
        <w:t>местного</w:t>
      </w:r>
      <w:r w:rsidRPr="009702A3">
        <w:rPr>
          <w:rFonts w:ascii="Times New Roman" w:hAnsi="Times New Roman" w:cs="Times New Roman"/>
          <w:sz w:val="24"/>
          <w:szCs w:val="24"/>
        </w:rPr>
        <w:t xml:space="preserve"> значения утверждается </w:t>
      </w:r>
      <w:r w:rsidR="00D02A69" w:rsidRPr="009702A3">
        <w:rPr>
          <w:rFonts w:ascii="Times New Roman" w:hAnsi="Times New Roman" w:cs="Times New Roman"/>
          <w:sz w:val="24"/>
          <w:szCs w:val="24"/>
        </w:rPr>
        <w:t>р</w:t>
      </w:r>
      <w:r w:rsidR="008D60EA" w:rsidRPr="009702A3">
        <w:rPr>
          <w:rFonts w:ascii="Times New Roman" w:hAnsi="Times New Roman" w:cs="Times New Roman"/>
          <w:sz w:val="24"/>
          <w:szCs w:val="24"/>
        </w:rPr>
        <w:t>ешени</w:t>
      </w:r>
      <w:r w:rsidR="00D02A69" w:rsidRPr="009702A3">
        <w:rPr>
          <w:rFonts w:ascii="Times New Roman" w:hAnsi="Times New Roman" w:cs="Times New Roman"/>
          <w:sz w:val="24"/>
          <w:szCs w:val="24"/>
        </w:rPr>
        <w:t>ем</w:t>
      </w:r>
      <w:r w:rsidR="008D60EA" w:rsidRPr="009702A3">
        <w:rPr>
          <w:rFonts w:ascii="Times New Roman" w:hAnsi="Times New Roman" w:cs="Times New Roman"/>
          <w:sz w:val="24"/>
          <w:szCs w:val="24"/>
        </w:rPr>
        <w:t xml:space="preserve"> Собрания депутатов </w:t>
      </w:r>
      <w:r w:rsidR="003D14A0">
        <w:rPr>
          <w:rFonts w:ascii="Times New Roman" w:hAnsi="Times New Roman" w:cs="Times New Roman"/>
          <w:sz w:val="24"/>
          <w:szCs w:val="24"/>
        </w:rPr>
        <w:t>Красночетайского</w:t>
      </w:r>
      <w:r w:rsidR="008D60EA" w:rsidRPr="009702A3">
        <w:rPr>
          <w:rFonts w:ascii="Times New Roman" w:hAnsi="Times New Roman" w:cs="Times New Roman"/>
          <w:sz w:val="24"/>
          <w:szCs w:val="24"/>
        </w:rPr>
        <w:t xml:space="preserve"> </w:t>
      </w:r>
      <w:r w:rsidR="00A30E79">
        <w:rPr>
          <w:rFonts w:ascii="Times New Roman" w:hAnsi="Times New Roman" w:cs="Times New Roman"/>
          <w:sz w:val="24"/>
          <w:szCs w:val="24"/>
        </w:rPr>
        <w:t xml:space="preserve">муниципального </w:t>
      </w:r>
      <w:r w:rsidR="00B1188F">
        <w:rPr>
          <w:rFonts w:ascii="Times New Roman" w:hAnsi="Times New Roman" w:cs="Times New Roman"/>
          <w:sz w:val="24"/>
          <w:szCs w:val="24"/>
        </w:rPr>
        <w:t>округа</w:t>
      </w:r>
      <w:r w:rsidR="00B1188F" w:rsidRPr="009702A3">
        <w:rPr>
          <w:rFonts w:ascii="Times New Roman" w:hAnsi="Times New Roman" w:cs="Times New Roman"/>
          <w:sz w:val="24"/>
          <w:szCs w:val="24"/>
        </w:rPr>
        <w:t xml:space="preserve"> Чувашской</w:t>
      </w:r>
      <w:r w:rsidR="000D7E1C" w:rsidRPr="009702A3">
        <w:rPr>
          <w:rFonts w:ascii="Times New Roman" w:hAnsi="Times New Roman" w:cs="Times New Roman"/>
          <w:sz w:val="24"/>
          <w:szCs w:val="24"/>
        </w:rPr>
        <w:t xml:space="preserve"> Республики о бюджете</w:t>
      </w:r>
      <w:r w:rsidR="008D60EA" w:rsidRPr="009702A3">
        <w:rPr>
          <w:rFonts w:ascii="Times New Roman" w:hAnsi="Times New Roman" w:cs="Times New Roman"/>
          <w:sz w:val="24"/>
          <w:szCs w:val="24"/>
        </w:rPr>
        <w:t xml:space="preserve"> </w:t>
      </w:r>
      <w:r w:rsidR="003D14A0">
        <w:rPr>
          <w:rFonts w:ascii="Times New Roman" w:hAnsi="Times New Roman" w:cs="Times New Roman"/>
          <w:sz w:val="24"/>
          <w:szCs w:val="24"/>
        </w:rPr>
        <w:t>Красночетайского</w:t>
      </w:r>
      <w:r w:rsidR="008D60EA" w:rsidRPr="009702A3">
        <w:rPr>
          <w:rFonts w:ascii="Times New Roman" w:hAnsi="Times New Roman" w:cs="Times New Roman"/>
          <w:sz w:val="24"/>
          <w:szCs w:val="24"/>
        </w:rPr>
        <w:t xml:space="preserve"> </w:t>
      </w:r>
      <w:r w:rsidR="00A30E79">
        <w:rPr>
          <w:rFonts w:ascii="Times New Roman" w:hAnsi="Times New Roman" w:cs="Times New Roman"/>
          <w:sz w:val="24"/>
          <w:szCs w:val="24"/>
        </w:rPr>
        <w:t>муниципального округа</w:t>
      </w:r>
      <w:r w:rsidR="008D60EA" w:rsidRPr="009702A3">
        <w:rPr>
          <w:rFonts w:ascii="Times New Roman" w:hAnsi="Times New Roman" w:cs="Times New Roman"/>
          <w:sz w:val="24"/>
          <w:szCs w:val="24"/>
        </w:rPr>
        <w:t xml:space="preserve"> Чувашской Республики </w:t>
      </w:r>
      <w:r w:rsidR="000D7E1C" w:rsidRPr="009702A3">
        <w:rPr>
          <w:rFonts w:ascii="Times New Roman" w:hAnsi="Times New Roman" w:cs="Times New Roman"/>
          <w:sz w:val="24"/>
          <w:szCs w:val="24"/>
        </w:rPr>
        <w:t xml:space="preserve"> на соответствующий год</w:t>
      </w:r>
      <w:r w:rsidRPr="009702A3">
        <w:rPr>
          <w:rFonts w:ascii="Times New Roman" w:hAnsi="Times New Roman" w:cs="Times New Roman"/>
          <w:sz w:val="24"/>
          <w:szCs w:val="24"/>
        </w:rPr>
        <w:t>.</w:t>
      </w:r>
    </w:p>
    <w:p w:rsidR="00E41E6F" w:rsidRPr="009702A3" w:rsidRDefault="00E41E6F" w:rsidP="00965315">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Мероприятие 2.2. Осуществление дорожной деятельности, кроме деятельнос</w:t>
      </w:r>
      <w:r w:rsidRPr="009702A3">
        <w:rPr>
          <w:rFonts w:ascii="Times New Roman" w:hAnsi="Times New Roman" w:cs="Times New Roman"/>
          <w:color w:val="000000"/>
          <w:sz w:val="24"/>
          <w:szCs w:val="24"/>
        </w:rPr>
        <w:softHyphen/>
        <w:t xml:space="preserve">ти по строительству, в отношении автомобильных дорог местного значения вне границ населенных пунктов в границах </w:t>
      </w:r>
      <w:r w:rsidR="003D14A0">
        <w:rPr>
          <w:rFonts w:ascii="Times New Roman" w:hAnsi="Times New Roman" w:cs="Times New Roman"/>
          <w:color w:val="000000"/>
          <w:sz w:val="24"/>
          <w:szCs w:val="24"/>
        </w:rPr>
        <w:t>Красночетайского</w:t>
      </w:r>
      <w:r w:rsidRPr="009702A3">
        <w:rPr>
          <w:rFonts w:ascii="Times New Roman" w:hAnsi="Times New Roman" w:cs="Times New Roman"/>
          <w:color w:val="000000"/>
          <w:sz w:val="24"/>
          <w:szCs w:val="24"/>
        </w:rPr>
        <w:t xml:space="preserve"> </w:t>
      </w:r>
      <w:r w:rsidR="00A30E79">
        <w:rPr>
          <w:rFonts w:ascii="Times New Roman" w:hAnsi="Times New Roman" w:cs="Times New Roman"/>
          <w:color w:val="000000"/>
          <w:sz w:val="24"/>
          <w:szCs w:val="24"/>
        </w:rPr>
        <w:t>муниципального округа</w:t>
      </w:r>
      <w:r w:rsidRPr="009702A3">
        <w:rPr>
          <w:rFonts w:ascii="Times New Roman" w:hAnsi="Times New Roman" w:cs="Times New Roman"/>
          <w:color w:val="000000"/>
          <w:sz w:val="24"/>
          <w:szCs w:val="24"/>
        </w:rPr>
        <w:t>.</w:t>
      </w:r>
    </w:p>
    <w:p w:rsidR="00E41E6F" w:rsidRPr="009702A3" w:rsidRDefault="00E41E6F" w:rsidP="00965315">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 xml:space="preserve">Распределение средств </w:t>
      </w:r>
      <w:r w:rsidR="003D14A0">
        <w:rPr>
          <w:rFonts w:ascii="Times New Roman" w:hAnsi="Times New Roman" w:cs="Times New Roman"/>
          <w:color w:val="000000"/>
          <w:sz w:val="24"/>
          <w:szCs w:val="24"/>
        </w:rPr>
        <w:t>Красночетайского</w:t>
      </w:r>
      <w:r w:rsidR="008D60EA" w:rsidRPr="009702A3">
        <w:rPr>
          <w:rFonts w:ascii="Times New Roman" w:hAnsi="Times New Roman" w:cs="Times New Roman"/>
          <w:color w:val="000000"/>
          <w:sz w:val="24"/>
          <w:szCs w:val="24"/>
        </w:rPr>
        <w:t xml:space="preserve"> </w:t>
      </w:r>
      <w:r w:rsidR="00A30E79">
        <w:rPr>
          <w:rFonts w:ascii="Times New Roman" w:hAnsi="Times New Roman" w:cs="Times New Roman"/>
          <w:color w:val="000000"/>
          <w:sz w:val="24"/>
          <w:szCs w:val="24"/>
        </w:rPr>
        <w:t>муниципального округа</w:t>
      </w:r>
      <w:r w:rsidR="008D60EA" w:rsidRPr="009702A3">
        <w:rPr>
          <w:rFonts w:ascii="Times New Roman" w:hAnsi="Times New Roman" w:cs="Times New Roman"/>
          <w:color w:val="000000"/>
          <w:sz w:val="24"/>
          <w:szCs w:val="24"/>
        </w:rPr>
        <w:t xml:space="preserve"> </w:t>
      </w:r>
      <w:r w:rsidRPr="009702A3">
        <w:rPr>
          <w:rFonts w:ascii="Times New Roman" w:hAnsi="Times New Roman" w:cs="Times New Roman"/>
          <w:color w:val="000000"/>
          <w:sz w:val="24"/>
          <w:szCs w:val="24"/>
        </w:rPr>
        <w:t xml:space="preserve">Чувашской Республики утверждается ежегодно </w:t>
      </w:r>
      <w:r w:rsidR="008D60EA" w:rsidRPr="009702A3">
        <w:rPr>
          <w:rFonts w:ascii="Times New Roman" w:hAnsi="Times New Roman" w:cs="Times New Roman"/>
          <w:sz w:val="24"/>
          <w:szCs w:val="24"/>
        </w:rPr>
        <w:t xml:space="preserve">Решению Собрания депутатов </w:t>
      </w:r>
      <w:r w:rsidR="003D14A0">
        <w:rPr>
          <w:rFonts w:ascii="Times New Roman" w:hAnsi="Times New Roman" w:cs="Times New Roman"/>
          <w:sz w:val="24"/>
          <w:szCs w:val="24"/>
        </w:rPr>
        <w:t>Красночетайского</w:t>
      </w:r>
      <w:r w:rsidR="008D60EA" w:rsidRPr="009702A3">
        <w:rPr>
          <w:rFonts w:ascii="Times New Roman" w:hAnsi="Times New Roman" w:cs="Times New Roman"/>
          <w:sz w:val="24"/>
          <w:szCs w:val="24"/>
        </w:rPr>
        <w:t xml:space="preserve"> </w:t>
      </w:r>
      <w:r w:rsidR="00A30E79">
        <w:rPr>
          <w:rFonts w:ascii="Times New Roman" w:hAnsi="Times New Roman" w:cs="Times New Roman"/>
          <w:sz w:val="24"/>
          <w:szCs w:val="24"/>
        </w:rPr>
        <w:t xml:space="preserve">муниципального </w:t>
      </w:r>
      <w:r w:rsidR="00B1188F">
        <w:rPr>
          <w:rFonts w:ascii="Times New Roman" w:hAnsi="Times New Roman" w:cs="Times New Roman"/>
          <w:sz w:val="24"/>
          <w:szCs w:val="24"/>
        </w:rPr>
        <w:t>округа</w:t>
      </w:r>
      <w:r w:rsidR="00B1188F" w:rsidRPr="009702A3">
        <w:rPr>
          <w:rFonts w:ascii="Times New Roman" w:hAnsi="Times New Roman" w:cs="Times New Roman"/>
          <w:sz w:val="24"/>
          <w:szCs w:val="24"/>
        </w:rPr>
        <w:t xml:space="preserve"> Чувашской</w:t>
      </w:r>
      <w:r w:rsidR="008D60EA" w:rsidRPr="009702A3">
        <w:rPr>
          <w:rFonts w:ascii="Times New Roman" w:hAnsi="Times New Roman" w:cs="Times New Roman"/>
          <w:sz w:val="24"/>
          <w:szCs w:val="24"/>
        </w:rPr>
        <w:t xml:space="preserve"> Республики</w:t>
      </w:r>
      <w:r w:rsidR="008D60EA" w:rsidRPr="009702A3">
        <w:rPr>
          <w:rFonts w:ascii="Times New Roman" w:hAnsi="Times New Roman" w:cs="Times New Roman"/>
          <w:color w:val="000000"/>
          <w:sz w:val="24"/>
          <w:szCs w:val="24"/>
        </w:rPr>
        <w:t xml:space="preserve"> </w:t>
      </w:r>
      <w:r w:rsidRPr="009702A3">
        <w:rPr>
          <w:rFonts w:ascii="Times New Roman" w:hAnsi="Times New Roman" w:cs="Times New Roman"/>
          <w:color w:val="000000"/>
          <w:sz w:val="24"/>
          <w:szCs w:val="24"/>
        </w:rPr>
        <w:t>о республиканском бюджете на соответствующий год.</w:t>
      </w:r>
    </w:p>
    <w:p w:rsidR="00E41E6F" w:rsidRPr="009702A3" w:rsidRDefault="00E41E6F" w:rsidP="00965315">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 xml:space="preserve">Мероприятие 2.3. Содержание автомобильных дорог общего пользования местного значения в границах населенных пунктов </w:t>
      </w:r>
      <w:r w:rsidR="008E05CA">
        <w:rPr>
          <w:rFonts w:ascii="Times New Roman" w:hAnsi="Times New Roman" w:cs="Times New Roman"/>
          <w:color w:val="000000"/>
          <w:sz w:val="24"/>
          <w:szCs w:val="24"/>
        </w:rPr>
        <w:t>территориальных отделов</w:t>
      </w:r>
      <w:r w:rsidRPr="009702A3">
        <w:rPr>
          <w:rFonts w:ascii="Times New Roman" w:hAnsi="Times New Roman" w:cs="Times New Roman"/>
          <w:color w:val="000000"/>
          <w:sz w:val="24"/>
          <w:szCs w:val="24"/>
        </w:rPr>
        <w:t>.</w:t>
      </w:r>
    </w:p>
    <w:p w:rsidR="008E05CA" w:rsidRDefault="00E41E6F" w:rsidP="00965315">
      <w:pPr>
        <w:pStyle w:val="ConsPlusNormal"/>
        <w:widowControl/>
        <w:ind w:firstLine="709"/>
        <w:jc w:val="both"/>
        <w:rPr>
          <w:rFonts w:ascii="Times New Roman" w:hAnsi="Times New Roman" w:cs="Times New Roman"/>
          <w:sz w:val="24"/>
          <w:szCs w:val="24"/>
        </w:rPr>
      </w:pPr>
      <w:r w:rsidRPr="009702A3">
        <w:rPr>
          <w:rFonts w:ascii="Times New Roman" w:hAnsi="Times New Roman" w:cs="Times New Roman"/>
          <w:color w:val="000000"/>
          <w:sz w:val="24"/>
          <w:szCs w:val="24"/>
        </w:rPr>
        <w:t xml:space="preserve">Распределение средств по </w:t>
      </w:r>
      <w:r w:rsidR="001E0ECF">
        <w:rPr>
          <w:rFonts w:ascii="Times New Roman" w:hAnsi="Times New Roman" w:cs="Times New Roman"/>
          <w:color w:val="000000"/>
          <w:sz w:val="24"/>
          <w:szCs w:val="24"/>
        </w:rPr>
        <w:t xml:space="preserve">территориальным </w:t>
      </w:r>
      <w:r w:rsidR="00B1188F">
        <w:rPr>
          <w:rFonts w:ascii="Times New Roman" w:hAnsi="Times New Roman" w:cs="Times New Roman"/>
          <w:color w:val="000000"/>
          <w:sz w:val="24"/>
          <w:szCs w:val="24"/>
        </w:rPr>
        <w:t>отделам</w:t>
      </w:r>
      <w:r w:rsidR="00B1188F" w:rsidRPr="009702A3">
        <w:rPr>
          <w:rFonts w:ascii="Times New Roman" w:hAnsi="Times New Roman" w:cs="Times New Roman"/>
          <w:color w:val="000000"/>
          <w:sz w:val="24"/>
          <w:szCs w:val="24"/>
        </w:rPr>
        <w:t xml:space="preserve"> утверждается</w:t>
      </w:r>
      <w:r w:rsidRPr="009702A3">
        <w:rPr>
          <w:rFonts w:ascii="Times New Roman" w:hAnsi="Times New Roman" w:cs="Times New Roman"/>
          <w:sz w:val="24"/>
          <w:szCs w:val="24"/>
        </w:rPr>
        <w:t xml:space="preserve"> ежегодно </w:t>
      </w:r>
      <w:r w:rsidR="002B7E26" w:rsidRPr="009702A3">
        <w:rPr>
          <w:rFonts w:ascii="Times New Roman" w:hAnsi="Times New Roman" w:cs="Times New Roman"/>
          <w:sz w:val="24"/>
          <w:szCs w:val="24"/>
        </w:rPr>
        <w:t>решением</w:t>
      </w:r>
      <w:r w:rsidR="008E05CA">
        <w:rPr>
          <w:rFonts w:ascii="Times New Roman" w:hAnsi="Times New Roman" w:cs="Times New Roman"/>
          <w:sz w:val="24"/>
          <w:szCs w:val="24"/>
        </w:rPr>
        <w:t xml:space="preserve"> Собрания депутатов Красночетайского</w:t>
      </w:r>
      <w:r w:rsidR="002B7E26" w:rsidRPr="009702A3">
        <w:rPr>
          <w:rFonts w:ascii="Times New Roman" w:hAnsi="Times New Roman" w:cs="Times New Roman"/>
          <w:sz w:val="24"/>
          <w:szCs w:val="24"/>
        </w:rPr>
        <w:t xml:space="preserve"> </w:t>
      </w:r>
      <w:r w:rsidR="008E05CA">
        <w:rPr>
          <w:rFonts w:ascii="Times New Roman" w:hAnsi="Times New Roman" w:cs="Times New Roman"/>
          <w:sz w:val="24"/>
          <w:szCs w:val="24"/>
        </w:rPr>
        <w:t xml:space="preserve">муниципального </w:t>
      </w:r>
      <w:r w:rsidR="00B1188F">
        <w:rPr>
          <w:rFonts w:ascii="Times New Roman" w:hAnsi="Times New Roman" w:cs="Times New Roman"/>
          <w:sz w:val="24"/>
          <w:szCs w:val="24"/>
        </w:rPr>
        <w:t>округа</w:t>
      </w:r>
      <w:r w:rsidR="00B1188F" w:rsidRPr="009702A3">
        <w:rPr>
          <w:rFonts w:ascii="Times New Roman" w:hAnsi="Times New Roman" w:cs="Times New Roman"/>
          <w:sz w:val="24"/>
          <w:szCs w:val="24"/>
        </w:rPr>
        <w:t xml:space="preserve"> Чувашской</w:t>
      </w:r>
      <w:r w:rsidR="008E05CA" w:rsidRPr="009702A3">
        <w:rPr>
          <w:rFonts w:ascii="Times New Roman" w:hAnsi="Times New Roman" w:cs="Times New Roman"/>
          <w:sz w:val="24"/>
          <w:szCs w:val="24"/>
        </w:rPr>
        <w:t xml:space="preserve"> Республики о бюджете </w:t>
      </w:r>
      <w:r w:rsidR="008E05CA">
        <w:rPr>
          <w:rFonts w:ascii="Times New Roman" w:hAnsi="Times New Roman" w:cs="Times New Roman"/>
          <w:sz w:val="24"/>
          <w:szCs w:val="24"/>
        </w:rPr>
        <w:t>Красночетайского</w:t>
      </w:r>
      <w:r w:rsidR="008E05CA" w:rsidRPr="009702A3">
        <w:rPr>
          <w:rFonts w:ascii="Times New Roman" w:hAnsi="Times New Roman" w:cs="Times New Roman"/>
          <w:sz w:val="24"/>
          <w:szCs w:val="24"/>
        </w:rPr>
        <w:t xml:space="preserve"> </w:t>
      </w:r>
      <w:r w:rsidR="008E05CA">
        <w:rPr>
          <w:rFonts w:ascii="Times New Roman" w:hAnsi="Times New Roman" w:cs="Times New Roman"/>
          <w:sz w:val="24"/>
          <w:szCs w:val="24"/>
        </w:rPr>
        <w:t>муниципального округа</w:t>
      </w:r>
      <w:r w:rsidR="008E05CA" w:rsidRPr="009702A3">
        <w:rPr>
          <w:rFonts w:ascii="Times New Roman" w:hAnsi="Times New Roman" w:cs="Times New Roman"/>
          <w:sz w:val="24"/>
          <w:szCs w:val="24"/>
        </w:rPr>
        <w:t xml:space="preserve"> Чувашской Республики  на соответствующий год</w:t>
      </w:r>
      <w:r w:rsidR="008E05CA">
        <w:rPr>
          <w:rFonts w:ascii="Times New Roman" w:hAnsi="Times New Roman" w:cs="Times New Roman"/>
          <w:sz w:val="24"/>
          <w:szCs w:val="24"/>
        </w:rPr>
        <w:t>.</w:t>
      </w:r>
      <w:r w:rsidR="008E05CA" w:rsidRPr="009702A3">
        <w:rPr>
          <w:rFonts w:ascii="Times New Roman" w:hAnsi="Times New Roman" w:cs="Times New Roman"/>
          <w:sz w:val="24"/>
          <w:szCs w:val="24"/>
        </w:rPr>
        <w:t xml:space="preserve"> </w:t>
      </w:r>
    </w:p>
    <w:p w:rsidR="00E41E6F" w:rsidRPr="009702A3" w:rsidRDefault="00E41E6F" w:rsidP="00965315">
      <w:pPr>
        <w:pStyle w:val="ConsPlusNormal"/>
        <w:widowControl/>
        <w:ind w:firstLine="709"/>
        <w:jc w:val="both"/>
        <w:rPr>
          <w:rFonts w:ascii="Times New Roman" w:hAnsi="Times New Roman" w:cs="Times New Roman"/>
          <w:sz w:val="24"/>
          <w:szCs w:val="24"/>
        </w:rPr>
      </w:pPr>
      <w:r w:rsidRPr="009702A3">
        <w:rPr>
          <w:rFonts w:ascii="Times New Roman" w:hAnsi="Times New Roman" w:cs="Times New Roman"/>
          <w:sz w:val="24"/>
          <w:szCs w:val="24"/>
        </w:rPr>
        <w:t xml:space="preserve">Мероприятие 2.4. Капитальный ремонт и ремонт автомобильных дорог общего пользования местного значения в границах населенных пунктов </w:t>
      </w:r>
      <w:r w:rsidR="008E05CA">
        <w:rPr>
          <w:rFonts w:ascii="Times New Roman" w:hAnsi="Times New Roman" w:cs="Times New Roman"/>
          <w:sz w:val="24"/>
          <w:szCs w:val="24"/>
        </w:rPr>
        <w:t>территориальных отделов</w:t>
      </w:r>
      <w:r w:rsidRPr="009702A3">
        <w:rPr>
          <w:rFonts w:ascii="Times New Roman" w:hAnsi="Times New Roman" w:cs="Times New Roman"/>
          <w:sz w:val="24"/>
          <w:szCs w:val="24"/>
        </w:rPr>
        <w:t>.</w:t>
      </w:r>
    </w:p>
    <w:p w:rsidR="008E05CA" w:rsidRDefault="008E05CA" w:rsidP="008E05CA">
      <w:pPr>
        <w:pStyle w:val="ConsPlusNormal"/>
        <w:widowControl/>
        <w:ind w:firstLine="709"/>
        <w:jc w:val="both"/>
        <w:rPr>
          <w:rFonts w:ascii="Times New Roman" w:hAnsi="Times New Roman" w:cs="Times New Roman"/>
          <w:sz w:val="24"/>
          <w:szCs w:val="24"/>
        </w:rPr>
      </w:pPr>
      <w:r w:rsidRPr="009702A3">
        <w:rPr>
          <w:rFonts w:ascii="Times New Roman" w:hAnsi="Times New Roman" w:cs="Times New Roman"/>
          <w:color w:val="000000"/>
          <w:sz w:val="24"/>
          <w:szCs w:val="24"/>
        </w:rPr>
        <w:t xml:space="preserve">Распределение средств по </w:t>
      </w:r>
      <w:r>
        <w:rPr>
          <w:rFonts w:ascii="Times New Roman" w:hAnsi="Times New Roman" w:cs="Times New Roman"/>
          <w:color w:val="000000"/>
          <w:sz w:val="24"/>
          <w:szCs w:val="24"/>
        </w:rPr>
        <w:t xml:space="preserve">территориальным </w:t>
      </w:r>
      <w:r w:rsidR="00B1188F">
        <w:rPr>
          <w:rFonts w:ascii="Times New Roman" w:hAnsi="Times New Roman" w:cs="Times New Roman"/>
          <w:color w:val="000000"/>
          <w:sz w:val="24"/>
          <w:szCs w:val="24"/>
        </w:rPr>
        <w:t>отделам</w:t>
      </w:r>
      <w:r w:rsidR="00B1188F" w:rsidRPr="009702A3">
        <w:rPr>
          <w:rFonts w:ascii="Times New Roman" w:hAnsi="Times New Roman" w:cs="Times New Roman"/>
          <w:color w:val="000000"/>
          <w:sz w:val="24"/>
          <w:szCs w:val="24"/>
        </w:rPr>
        <w:t xml:space="preserve"> утверждается</w:t>
      </w:r>
      <w:r w:rsidRPr="009702A3">
        <w:rPr>
          <w:rFonts w:ascii="Times New Roman" w:hAnsi="Times New Roman" w:cs="Times New Roman"/>
          <w:sz w:val="24"/>
          <w:szCs w:val="24"/>
        </w:rPr>
        <w:t xml:space="preserve"> ежегодно решением</w:t>
      </w:r>
      <w:r>
        <w:rPr>
          <w:rFonts w:ascii="Times New Roman" w:hAnsi="Times New Roman" w:cs="Times New Roman"/>
          <w:sz w:val="24"/>
          <w:szCs w:val="24"/>
        </w:rPr>
        <w:t xml:space="preserve"> Собрания депутатов Красночетайского</w:t>
      </w:r>
      <w:r w:rsidRPr="009702A3">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w:t>
      </w:r>
      <w:r w:rsidR="00B1188F">
        <w:rPr>
          <w:rFonts w:ascii="Times New Roman" w:hAnsi="Times New Roman" w:cs="Times New Roman"/>
          <w:sz w:val="24"/>
          <w:szCs w:val="24"/>
        </w:rPr>
        <w:t>округа</w:t>
      </w:r>
      <w:r w:rsidR="00B1188F" w:rsidRPr="009702A3">
        <w:rPr>
          <w:rFonts w:ascii="Times New Roman" w:hAnsi="Times New Roman" w:cs="Times New Roman"/>
          <w:sz w:val="24"/>
          <w:szCs w:val="24"/>
        </w:rPr>
        <w:t xml:space="preserve"> Чувашской</w:t>
      </w:r>
      <w:r w:rsidRPr="009702A3">
        <w:rPr>
          <w:rFonts w:ascii="Times New Roman" w:hAnsi="Times New Roman" w:cs="Times New Roman"/>
          <w:sz w:val="24"/>
          <w:szCs w:val="24"/>
        </w:rPr>
        <w:t xml:space="preserve"> Республики о бюджете </w:t>
      </w:r>
      <w:r>
        <w:rPr>
          <w:rFonts w:ascii="Times New Roman" w:hAnsi="Times New Roman" w:cs="Times New Roman"/>
          <w:sz w:val="24"/>
          <w:szCs w:val="24"/>
        </w:rPr>
        <w:t>Красночетайского</w:t>
      </w:r>
      <w:r w:rsidRPr="009702A3">
        <w:rPr>
          <w:rFonts w:ascii="Times New Roman" w:hAnsi="Times New Roman" w:cs="Times New Roman"/>
          <w:sz w:val="24"/>
          <w:szCs w:val="24"/>
        </w:rPr>
        <w:t xml:space="preserve"> </w:t>
      </w:r>
      <w:r>
        <w:rPr>
          <w:rFonts w:ascii="Times New Roman" w:hAnsi="Times New Roman" w:cs="Times New Roman"/>
          <w:sz w:val="24"/>
          <w:szCs w:val="24"/>
        </w:rPr>
        <w:t>муниципального округа</w:t>
      </w:r>
      <w:r w:rsidRPr="009702A3">
        <w:rPr>
          <w:rFonts w:ascii="Times New Roman" w:hAnsi="Times New Roman" w:cs="Times New Roman"/>
          <w:sz w:val="24"/>
          <w:szCs w:val="24"/>
        </w:rPr>
        <w:t xml:space="preserve"> Чувашской </w:t>
      </w:r>
      <w:r w:rsidR="00B1188F" w:rsidRPr="009702A3">
        <w:rPr>
          <w:rFonts w:ascii="Times New Roman" w:hAnsi="Times New Roman" w:cs="Times New Roman"/>
          <w:sz w:val="24"/>
          <w:szCs w:val="24"/>
        </w:rPr>
        <w:t>Республики на</w:t>
      </w:r>
      <w:r w:rsidRPr="009702A3">
        <w:rPr>
          <w:rFonts w:ascii="Times New Roman" w:hAnsi="Times New Roman" w:cs="Times New Roman"/>
          <w:sz w:val="24"/>
          <w:szCs w:val="24"/>
        </w:rPr>
        <w:t xml:space="preserve"> соответствующий год</w:t>
      </w:r>
      <w:r>
        <w:rPr>
          <w:rFonts w:ascii="Times New Roman" w:hAnsi="Times New Roman" w:cs="Times New Roman"/>
          <w:sz w:val="24"/>
          <w:szCs w:val="24"/>
        </w:rPr>
        <w:t>.</w:t>
      </w:r>
      <w:r w:rsidRPr="009702A3">
        <w:rPr>
          <w:rFonts w:ascii="Times New Roman" w:hAnsi="Times New Roman" w:cs="Times New Roman"/>
          <w:sz w:val="24"/>
          <w:szCs w:val="24"/>
        </w:rPr>
        <w:t xml:space="preserve"> </w:t>
      </w:r>
    </w:p>
    <w:p w:rsidR="00E41E6F" w:rsidRPr="009702A3" w:rsidRDefault="00E41E6F" w:rsidP="00965315">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Мероприятие 2.5.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E41E6F" w:rsidRPr="009702A3" w:rsidRDefault="00E41E6F" w:rsidP="00965315">
      <w:pPr>
        <w:pStyle w:val="consplusnormal1"/>
        <w:spacing w:before="0" w:beforeAutospacing="0" w:after="0" w:afterAutospacing="0"/>
        <w:ind w:firstLine="709"/>
        <w:jc w:val="both"/>
        <w:rPr>
          <w:color w:val="000000"/>
        </w:rPr>
      </w:pPr>
      <w:r w:rsidRPr="009702A3">
        <w:rPr>
          <w:color w:val="000000"/>
        </w:rPr>
        <w:t xml:space="preserve">Решение задач по улучшению жизнедеятельности населения будет осуществляться в соответствии с муниципальными программами капитального ремонта и ремонта дворовых территорий многоквартирных домов, проездов к дворовым территориям </w:t>
      </w:r>
      <w:r w:rsidR="00B1188F" w:rsidRPr="009702A3">
        <w:rPr>
          <w:color w:val="000000"/>
        </w:rPr>
        <w:t>многоквартирных домов,</w:t>
      </w:r>
      <w:r w:rsidRPr="009702A3">
        <w:rPr>
          <w:color w:val="000000"/>
        </w:rPr>
        <w:t xml:space="preserve"> разработанных по итогам обследования дворовых территорий, составления адресного перечня дворовых территорий и проездов к ним, требующих выполнения ремонтных работ. Осуществляется комплекс мер по размещению заказа для заключения муниципальных контрактов.</w:t>
      </w:r>
    </w:p>
    <w:p w:rsidR="00E41E6F" w:rsidRPr="009702A3" w:rsidRDefault="00E41E6F" w:rsidP="00965315">
      <w:pPr>
        <w:pStyle w:val="aa"/>
        <w:ind w:firstLine="709"/>
        <w:rPr>
          <w:color w:val="000000"/>
          <w:sz w:val="24"/>
          <w:szCs w:val="24"/>
          <w:lang w:val="ru-RU"/>
        </w:rPr>
      </w:pPr>
      <w:r w:rsidRPr="009702A3">
        <w:rPr>
          <w:color w:val="000000"/>
          <w:sz w:val="24"/>
          <w:szCs w:val="24"/>
          <w:lang w:val="ru-RU"/>
        </w:rPr>
        <w:t xml:space="preserve">Перечень основных мероприятий </w:t>
      </w:r>
      <w:r w:rsidR="009F7E13" w:rsidRPr="009702A3">
        <w:rPr>
          <w:color w:val="000000"/>
          <w:sz w:val="24"/>
          <w:szCs w:val="24"/>
          <w:lang w:val="ru-RU"/>
        </w:rPr>
        <w:t>подпрограммы</w:t>
      </w:r>
      <w:r w:rsidR="00A772D7" w:rsidRPr="009702A3">
        <w:rPr>
          <w:color w:val="000000"/>
          <w:sz w:val="24"/>
          <w:szCs w:val="24"/>
          <w:lang w:val="ru-RU"/>
        </w:rPr>
        <w:t xml:space="preserve"> приведен в</w:t>
      </w:r>
      <w:r w:rsidRPr="009702A3">
        <w:rPr>
          <w:color w:val="000000"/>
          <w:sz w:val="24"/>
          <w:szCs w:val="24"/>
          <w:lang w:val="ru-RU"/>
        </w:rPr>
        <w:t xml:space="preserve"> </w:t>
      </w:r>
      <w:r w:rsidR="00605CEA" w:rsidRPr="009702A3">
        <w:rPr>
          <w:color w:val="000000"/>
          <w:sz w:val="24"/>
          <w:szCs w:val="24"/>
          <w:lang w:val="ru-RU"/>
        </w:rPr>
        <w:t>П</w:t>
      </w:r>
      <w:r w:rsidRPr="009702A3">
        <w:rPr>
          <w:color w:val="000000"/>
          <w:sz w:val="24"/>
          <w:szCs w:val="24"/>
          <w:lang w:val="ru-RU"/>
        </w:rPr>
        <w:t>риложении № 2</w:t>
      </w:r>
      <w:r w:rsidR="00CE05C3" w:rsidRPr="009702A3">
        <w:rPr>
          <w:color w:val="000000"/>
          <w:sz w:val="24"/>
          <w:szCs w:val="24"/>
          <w:lang w:val="ru-RU"/>
        </w:rPr>
        <w:t>.</w:t>
      </w:r>
    </w:p>
    <w:p w:rsidR="006C39CB" w:rsidRPr="009702A3" w:rsidRDefault="006C39CB" w:rsidP="00965315">
      <w:pPr>
        <w:keepNext/>
        <w:ind w:firstLine="709"/>
        <w:jc w:val="both"/>
        <w:rPr>
          <w:b/>
          <w:color w:val="000000"/>
          <w:sz w:val="26"/>
          <w:szCs w:val="26"/>
        </w:rPr>
      </w:pPr>
    </w:p>
    <w:p w:rsidR="001C1DEC" w:rsidRPr="009702A3" w:rsidRDefault="00E41E6F" w:rsidP="001C1DEC">
      <w:pPr>
        <w:jc w:val="center"/>
        <w:rPr>
          <w:b/>
        </w:rPr>
      </w:pPr>
      <w:r w:rsidRPr="009702A3">
        <w:rPr>
          <w:b/>
          <w:color w:val="000000"/>
        </w:rPr>
        <w:t xml:space="preserve">Раздел IV. </w:t>
      </w:r>
      <w:r w:rsidR="00A624C0" w:rsidRPr="009702A3">
        <w:t xml:space="preserve"> </w:t>
      </w:r>
      <w:r w:rsidR="001C1DEC" w:rsidRPr="009702A3">
        <w:rPr>
          <w:b/>
        </w:rPr>
        <w:t xml:space="preserve">Обоснование финансовых ресурсов, необходимых для реализации </w:t>
      </w:r>
    </w:p>
    <w:p w:rsidR="001C1DEC" w:rsidRPr="009702A3" w:rsidRDefault="001C1DEC" w:rsidP="001C1DEC">
      <w:pPr>
        <w:jc w:val="center"/>
        <w:rPr>
          <w:b/>
          <w:color w:val="000000"/>
        </w:rPr>
      </w:pPr>
      <w:r w:rsidRPr="009702A3">
        <w:rPr>
          <w:b/>
        </w:rPr>
        <w:t>муниципальной программы и обоснование выделение программ.</w:t>
      </w:r>
    </w:p>
    <w:p w:rsidR="00E41E6F" w:rsidRPr="009702A3" w:rsidRDefault="00A624C0" w:rsidP="001C1DEC">
      <w:pPr>
        <w:keepNext/>
        <w:jc w:val="center"/>
        <w:rPr>
          <w:b/>
        </w:rPr>
      </w:pPr>
      <w:r w:rsidRPr="009702A3">
        <w:rPr>
          <w:b/>
        </w:rPr>
        <w:t xml:space="preserve"> </w:t>
      </w:r>
    </w:p>
    <w:p w:rsidR="00B1188F" w:rsidRPr="009702A3" w:rsidRDefault="00B1188F" w:rsidP="00B1188F">
      <w:pPr>
        <w:tabs>
          <w:tab w:val="num" w:pos="0"/>
        </w:tabs>
        <w:ind w:firstLine="709"/>
        <w:jc w:val="both"/>
        <w:rPr>
          <w:color w:val="000000"/>
        </w:rPr>
      </w:pPr>
      <w:r w:rsidRPr="009702A3">
        <w:rPr>
          <w:color w:val="000000"/>
        </w:rPr>
        <w:t xml:space="preserve">Общий объем финансирования </w:t>
      </w:r>
      <w:r>
        <w:rPr>
          <w:color w:val="000000"/>
        </w:rPr>
        <w:t>под</w:t>
      </w:r>
      <w:r w:rsidRPr="009702A3">
        <w:rPr>
          <w:color w:val="000000"/>
        </w:rPr>
        <w:t xml:space="preserve">программы составит </w:t>
      </w:r>
      <w:r>
        <w:t>597395,04</w:t>
      </w:r>
      <w:r w:rsidRPr="00FA667E">
        <w:t> </w:t>
      </w:r>
      <w:r w:rsidRPr="009702A3">
        <w:rPr>
          <w:color w:val="000000"/>
        </w:rPr>
        <w:t>тыс. рублей, в том числе:</w:t>
      </w:r>
    </w:p>
    <w:p w:rsidR="00B1188F" w:rsidRPr="009702A3" w:rsidRDefault="00B1188F" w:rsidP="00B1188F">
      <w:pPr>
        <w:tabs>
          <w:tab w:val="num" w:pos="0"/>
        </w:tabs>
        <w:ind w:firstLine="709"/>
        <w:jc w:val="both"/>
        <w:rPr>
          <w:color w:val="000000"/>
        </w:rPr>
      </w:pPr>
      <w:r w:rsidRPr="009702A3">
        <w:rPr>
          <w:color w:val="000000"/>
        </w:rPr>
        <w:t xml:space="preserve">в 2023 году – </w:t>
      </w:r>
      <w:r>
        <w:rPr>
          <w:color w:val="000000"/>
        </w:rPr>
        <w:t>67 540,642</w:t>
      </w:r>
      <w:r w:rsidRPr="009702A3">
        <w:rPr>
          <w:color w:val="000000"/>
        </w:rPr>
        <w:t xml:space="preserve"> тыс. рублей;</w:t>
      </w:r>
    </w:p>
    <w:p w:rsidR="00B1188F" w:rsidRPr="009702A3" w:rsidRDefault="00B1188F" w:rsidP="00B1188F">
      <w:pPr>
        <w:tabs>
          <w:tab w:val="num" w:pos="0"/>
        </w:tabs>
        <w:ind w:firstLine="709"/>
        <w:jc w:val="both"/>
        <w:rPr>
          <w:color w:val="000000"/>
        </w:rPr>
      </w:pPr>
      <w:r w:rsidRPr="009702A3">
        <w:rPr>
          <w:color w:val="000000"/>
        </w:rPr>
        <w:t xml:space="preserve">в 2024 году – </w:t>
      </w:r>
      <w:r>
        <w:rPr>
          <w:color w:val="000000"/>
        </w:rPr>
        <w:t>44 486,20</w:t>
      </w:r>
      <w:r w:rsidRPr="009702A3">
        <w:rPr>
          <w:color w:val="000000"/>
        </w:rPr>
        <w:t xml:space="preserve"> тыс. рублей;</w:t>
      </w:r>
    </w:p>
    <w:p w:rsidR="00B1188F" w:rsidRPr="009702A3" w:rsidRDefault="00B1188F" w:rsidP="00B1188F">
      <w:pPr>
        <w:tabs>
          <w:tab w:val="num" w:pos="0"/>
        </w:tabs>
        <w:ind w:firstLine="709"/>
        <w:jc w:val="both"/>
        <w:rPr>
          <w:color w:val="000000"/>
        </w:rPr>
      </w:pPr>
      <w:r w:rsidRPr="009702A3">
        <w:rPr>
          <w:color w:val="000000"/>
        </w:rPr>
        <w:t xml:space="preserve">в 2025 году – </w:t>
      </w:r>
      <w:r>
        <w:rPr>
          <w:color w:val="000000"/>
        </w:rPr>
        <w:t>44 486,20</w:t>
      </w:r>
      <w:r w:rsidRPr="009702A3">
        <w:rPr>
          <w:color w:val="000000"/>
        </w:rPr>
        <w:t xml:space="preserve"> тыс. рублей;</w:t>
      </w:r>
    </w:p>
    <w:p w:rsidR="00B1188F" w:rsidRPr="009702A3" w:rsidRDefault="00B1188F" w:rsidP="00B1188F">
      <w:pPr>
        <w:tabs>
          <w:tab w:val="num" w:pos="0"/>
        </w:tabs>
        <w:ind w:firstLine="709"/>
        <w:jc w:val="both"/>
        <w:rPr>
          <w:color w:val="000000"/>
        </w:rPr>
      </w:pPr>
      <w:r w:rsidRPr="009702A3">
        <w:rPr>
          <w:color w:val="000000"/>
        </w:rPr>
        <w:t xml:space="preserve">2 этап в 2026 - 2030 годах – </w:t>
      </w:r>
      <w:r>
        <w:rPr>
          <w:color w:val="000000"/>
        </w:rPr>
        <w:t>220 441</w:t>
      </w:r>
      <w:r w:rsidRPr="009702A3">
        <w:rPr>
          <w:color w:val="000000"/>
        </w:rPr>
        <w:t xml:space="preserve"> тыс. рублей;</w:t>
      </w:r>
    </w:p>
    <w:p w:rsidR="00B1188F" w:rsidRPr="009702A3" w:rsidRDefault="00B1188F" w:rsidP="00B1188F">
      <w:pPr>
        <w:tabs>
          <w:tab w:val="num" w:pos="0"/>
        </w:tabs>
        <w:ind w:firstLine="709"/>
        <w:jc w:val="both"/>
        <w:rPr>
          <w:color w:val="000000"/>
        </w:rPr>
      </w:pPr>
      <w:r w:rsidRPr="009702A3">
        <w:rPr>
          <w:color w:val="000000"/>
        </w:rPr>
        <w:t xml:space="preserve">3 этап в 2031 - 2035 годах – </w:t>
      </w:r>
      <w:r>
        <w:rPr>
          <w:color w:val="000000"/>
        </w:rPr>
        <w:t xml:space="preserve">220 441 </w:t>
      </w:r>
      <w:r w:rsidRPr="009702A3">
        <w:rPr>
          <w:color w:val="000000"/>
        </w:rPr>
        <w:t>тыс. рублей;</w:t>
      </w:r>
    </w:p>
    <w:p w:rsidR="00B1188F" w:rsidRPr="009702A3" w:rsidRDefault="00B1188F" w:rsidP="00B1188F">
      <w:pPr>
        <w:tabs>
          <w:tab w:val="num" w:pos="0"/>
        </w:tabs>
        <w:ind w:firstLine="709"/>
        <w:jc w:val="both"/>
      </w:pPr>
      <w:r w:rsidRPr="009702A3">
        <w:t>из них средства:</w:t>
      </w:r>
    </w:p>
    <w:p w:rsidR="00B1188F" w:rsidRDefault="00B1188F" w:rsidP="00B1188F">
      <w:pPr>
        <w:tabs>
          <w:tab w:val="num" w:pos="0"/>
        </w:tabs>
        <w:ind w:firstLine="709"/>
        <w:jc w:val="both"/>
        <w:rPr>
          <w:color w:val="000000"/>
        </w:rPr>
      </w:pPr>
    </w:p>
    <w:p w:rsidR="00B1188F" w:rsidRPr="009702A3" w:rsidRDefault="00B1188F" w:rsidP="00B1188F">
      <w:pPr>
        <w:tabs>
          <w:tab w:val="num" w:pos="0"/>
        </w:tabs>
        <w:ind w:firstLine="709"/>
        <w:jc w:val="both"/>
        <w:rPr>
          <w:color w:val="000000"/>
        </w:rPr>
      </w:pPr>
      <w:r w:rsidRPr="009702A3">
        <w:rPr>
          <w:color w:val="000000"/>
        </w:rPr>
        <w:t xml:space="preserve">республиканского бюджета Чувашской Республики – </w:t>
      </w:r>
      <w:r>
        <w:t>564837,89</w:t>
      </w:r>
      <w:r w:rsidRPr="00FA667E">
        <w:t xml:space="preserve">  </w:t>
      </w:r>
      <w:r w:rsidRPr="009702A3">
        <w:rPr>
          <w:color w:val="000000"/>
        </w:rPr>
        <w:t>тыс. рублей, в том числе:</w:t>
      </w:r>
    </w:p>
    <w:p w:rsidR="00B1188F" w:rsidRPr="009702A3" w:rsidRDefault="00B1188F" w:rsidP="00B1188F">
      <w:pPr>
        <w:tabs>
          <w:tab w:val="num" w:pos="0"/>
        </w:tabs>
        <w:ind w:firstLine="709"/>
        <w:jc w:val="both"/>
        <w:rPr>
          <w:color w:val="000000"/>
        </w:rPr>
      </w:pPr>
      <w:r w:rsidRPr="009702A3">
        <w:rPr>
          <w:color w:val="000000"/>
        </w:rPr>
        <w:t xml:space="preserve">в 2023 году – </w:t>
      </w:r>
      <w:r>
        <w:rPr>
          <w:color w:val="000000"/>
        </w:rPr>
        <w:t xml:space="preserve">63 488,152 </w:t>
      </w:r>
      <w:r w:rsidRPr="009702A3">
        <w:rPr>
          <w:color w:val="000000"/>
        </w:rPr>
        <w:t xml:space="preserve"> тыс. рублей;</w:t>
      </w:r>
    </w:p>
    <w:p w:rsidR="00B1188F" w:rsidRPr="009702A3" w:rsidRDefault="00B1188F" w:rsidP="00B1188F">
      <w:pPr>
        <w:tabs>
          <w:tab w:val="num" w:pos="0"/>
        </w:tabs>
        <w:ind w:firstLine="709"/>
        <w:jc w:val="both"/>
        <w:rPr>
          <w:color w:val="000000"/>
        </w:rPr>
      </w:pPr>
      <w:r w:rsidRPr="009702A3">
        <w:rPr>
          <w:color w:val="000000"/>
        </w:rPr>
        <w:lastRenderedPageBreak/>
        <w:t xml:space="preserve">в 2024 году – </w:t>
      </w:r>
      <w:r>
        <w:rPr>
          <w:color w:val="000000"/>
        </w:rPr>
        <w:t xml:space="preserve">41 777,47 </w:t>
      </w:r>
      <w:r w:rsidRPr="009702A3">
        <w:rPr>
          <w:color w:val="000000"/>
        </w:rPr>
        <w:t xml:space="preserve"> тыс. рублей;</w:t>
      </w:r>
    </w:p>
    <w:p w:rsidR="00B1188F" w:rsidRPr="009702A3" w:rsidRDefault="00B1188F" w:rsidP="00B1188F">
      <w:pPr>
        <w:tabs>
          <w:tab w:val="num" w:pos="0"/>
        </w:tabs>
        <w:ind w:firstLine="709"/>
        <w:jc w:val="both"/>
        <w:rPr>
          <w:color w:val="000000"/>
        </w:rPr>
      </w:pPr>
      <w:r w:rsidRPr="009702A3">
        <w:rPr>
          <w:color w:val="000000"/>
        </w:rPr>
        <w:t xml:space="preserve">в 2025 году – </w:t>
      </w:r>
      <w:r>
        <w:rPr>
          <w:color w:val="000000"/>
        </w:rPr>
        <w:t xml:space="preserve">41 777,47 </w:t>
      </w:r>
      <w:r w:rsidRPr="009702A3">
        <w:rPr>
          <w:color w:val="000000"/>
        </w:rPr>
        <w:t xml:space="preserve"> тыс. рублей;</w:t>
      </w:r>
    </w:p>
    <w:p w:rsidR="00B1188F" w:rsidRPr="009702A3" w:rsidRDefault="00B1188F" w:rsidP="00B1188F">
      <w:pPr>
        <w:tabs>
          <w:tab w:val="num" w:pos="0"/>
        </w:tabs>
        <w:ind w:firstLine="709"/>
        <w:jc w:val="both"/>
        <w:rPr>
          <w:color w:val="000000"/>
        </w:rPr>
      </w:pPr>
      <w:r w:rsidRPr="009702A3">
        <w:rPr>
          <w:color w:val="000000"/>
        </w:rPr>
        <w:t xml:space="preserve">2 этап в 2026 - 2030 годах – </w:t>
      </w:r>
      <w:r>
        <w:rPr>
          <w:color w:val="000000"/>
        </w:rPr>
        <w:t>208 897,4</w:t>
      </w:r>
      <w:r w:rsidRPr="009702A3">
        <w:rPr>
          <w:color w:val="000000"/>
        </w:rPr>
        <w:t xml:space="preserve"> тыс. рублей;</w:t>
      </w:r>
    </w:p>
    <w:p w:rsidR="00B1188F" w:rsidRPr="009702A3" w:rsidRDefault="00B1188F" w:rsidP="00B1188F">
      <w:pPr>
        <w:tabs>
          <w:tab w:val="num" w:pos="0"/>
        </w:tabs>
        <w:ind w:firstLine="709"/>
        <w:jc w:val="both"/>
        <w:rPr>
          <w:color w:val="000000"/>
        </w:rPr>
      </w:pPr>
      <w:r w:rsidRPr="009702A3">
        <w:rPr>
          <w:color w:val="000000"/>
        </w:rPr>
        <w:t xml:space="preserve">3 этап в 2031 - 2035 годах – </w:t>
      </w:r>
      <w:r>
        <w:rPr>
          <w:color w:val="000000"/>
        </w:rPr>
        <w:t>208 897,4</w:t>
      </w:r>
      <w:r w:rsidRPr="009702A3">
        <w:rPr>
          <w:color w:val="000000"/>
        </w:rPr>
        <w:t xml:space="preserve"> тыс. рублей;</w:t>
      </w:r>
    </w:p>
    <w:p w:rsidR="00B1188F" w:rsidRPr="009702A3" w:rsidRDefault="00B1188F" w:rsidP="00B1188F">
      <w:pPr>
        <w:tabs>
          <w:tab w:val="num" w:pos="0"/>
        </w:tabs>
        <w:ind w:firstLine="709"/>
        <w:jc w:val="both"/>
      </w:pPr>
    </w:p>
    <w:p w:rsidR="00B1188F" w:rsidRPr="009702A3" w:rsidRDefault="00B1188F" w:rsidP="00B1188F">
      <w:pPr>
        <w:tabs>
          <w:tab w:val="num" w:pos="0"/>
        </w:tabs>
        <w:ind w:firstLine="709"/>
        <w:jc w:val="both"/>
        <w:rPr>
          <w:color w:val="000000"/>
        </w:rPr>
      </w:pPr>
      <w:r>
        <w:rPr>
          <w:color w:val="000000"/>
        </w:rPr>
        <w:t xml:space="preserve">местного </w:t>
      </w:r>
      <w:r w:rsidRPr="009702A3">
        <w:rPr>
          <w:color w:val="000000"/>
        </w:rPr>
        <w:t xml:space="preserve">бюджет </w:t>
      </w:r>
      <w:r>
        <w:rPr>
          <w:color w:val="000000"/>
        </w:rPr>
        <w:t>Красночетайского</w:t>
      </w:r>
      <w:r w:rsidRPr="009702A3">
        <w:rPr>
          <w:color w:val="000000"/>
        </w:rPr>
        <w:t xml:space="preserve"> </w:t>
      </w:r>
      <w:r>
        <w:rPr>
          <w:color w:val="000000"/>
        </w:rPr>
        <w:t>муниципального округа</w:t>
      </w:r>
      <w:r w:rsidRPr="009702A3">
        <w:rPr>
          <w:color w:val="000000"/>
        </w:rPr>
        <w:t xml:space="preserve"> – </w:t>
      </w:r>
      <w:r>
        <w:rPr>
          <w:color w:val="000000"/>
        </w:rPr>
        <w:t>22467,09 тыс. рублей,</w:t>
      </w:r>
      <w:r w:rsidRPr="009702A3">
        <w:rPr>
          <w:color w:val="000000"/>
        </w:rPr>
        <w:t xml:space="preserve"> в том числе:</w:t>
      </w:r>
    </w:p>
    <w:p w:rsidR="00B1188F" w:rsidRPr="009702A3" w:rsidRDefault="00B1188F" w:rsidP="00B1188F">
      <w:pPr>
        <w:tabs>
          <w:tab w:val="num" w:pos="0"/>
        </w:tabs>
        <w:ind w:firstLine="709"/>
        <w:jc w:val="both"/>
        <w:rPr>
          <w:color w:val="000000"/>
        </w:rPr>
      </w:pPr>
      <w:r w:rsidRPr="009702A3">
        <w:rPr>
          <w:color w:val="000000"/>
        </w:rPr>
        <w:t xml:space="preserve">в 2023 году – </w:t>
      </w:r>
      <w:r>
        <w:rPr>
          <w:color w:val="000000"/>
        </w:rPr>
        <w:t>4 052,49</w:t>
      </w:r>
      <w:r w:rsidRPr="009702A3">
        <w:rPr>
          <w:color w:val="000000"/>
        </w:rPr>
        <w:t xml:space="preserve"> тыс. рублей;</w:t>
      </w:r>
    </w:p>
    <w:p w:rsidR="00B1188F" w:rsidRPr="009702A3" w:rsidRDefault="00B1188F" w:rsidP="00B1188F">
      <w:pPr>
        <w:tabs>
          <w:tab w:val="num" w:pos="0"/>
        </w:tabs>
        <w:ind w:firstLine="709"/>
        <w:jc w:val="both"/>
        <w:rPr>
          <w:color w:val="000000"/>
        </w:rPr>
      </w:pPr>
      <w:r w:rsidRPr="009702A3">
        <w:rPr>
          <w:color w:val="000000"/>
        </w:rPr>
        <w:t xml:space="preserve">в 2024 году – </w:t>
      </w:r>
      <w:r>
        <w:rPr>
          <w:color w:val="000000"/>
        </w:rPr>
        <w:t>1534,55</w:t>
      </w:r>
      <w:r w:rsidRPr="009702A3">
        <w:rPr>
          <w:color w:val="000000"/>
        </w:rPr>
        <w:t xml:space="preserve"> тыс. рублей;</w:t>
      </w:r>
    </w:p>
    <w:p w:rsidR="00B1188F" w:rsidRPr="009702A3" w:rsidRDefault="00B1188F" w:rsidP="00B1188F">
      <w:pPr>
        <w:tabs>
          <w:tab w:val="num" w:pos="0"/>
        </w:tabs>
        <w:ind w:firstLine="709"/>
        <w:jc w:val="both"/>
        <w:rPr>
          <w:color w:val="000000"/>
        </w:rPr>
      </w:pPr>
      <w:r w:rsidRPr="009702A3">
        <w:rPr>
          <w:color w:val="000000"/>
        </w:rPr>
        <w:t xml:space="preserve">в 2025 году – </w:t>
      </w:r>
      <w:r>
        <w:rPr>
          <w:color w:val="000000"/>
        </w:rPr>
        <w:t>1534,55</w:t>
      </w:r>
      <w:r w:rsidRPr="009702A3">
        <w:rPr>
          <w:color w:val="000000"/>
        </w:rPr>
        <w:t xml:space="preserve"> тыс. рублей;</w:t>
      </w:r>
    </w:p>
    <w:p w:rsidR="00B1188F" w:rsidRPr="009702A3" w:rsidRDefault="00B1188F" w:rsidP="00B1188F">
      <w:pPr>
        <w:tabs>
          <w:tab w:val="num" w:pos="0"/>
        </w:tabs>
        <w:ind w:firstLine="709"/>
        <w:jc w:val="both"/>
        <w:rPr>
          <w:color w:val="000000"/>
        </w:rPr>
      </w:pPr>
      <w:r w:rsidRPr="009702A3">
        <w:rPr>
          <w:color w:val="000000"/>
        </w:rPr>
        <w:t xml:space="preserve">2 этап в 2026 - 2030 годах – </w:t>
      </w:r>
      <w:r>
        <w:rPr>
          <w:color w:val="000000"/>
        </w:rPr>
        <w:t xml:space="preserve">7 672,75 </w:t>
      </w:r>
      <w:r w:rsidRPr="009702A3">
        <w:rPr>
          <w:color w:val="000000"/>
        </w:rPr>
        <w:t>тыс. рублей;</w:t>
      </w:r>
    </w:p>
    <w:p w:rsidR="00B1188F" w:rsidRPr="009702A3" w:rsidRDefault="00B1188F" w:rsidP="00B1188F">
      <w:pPr>
        <w:tabs>
          <w:tab w:val="num" w:pos="0"/>
        </w:tabs>
        <w:ind w:firstLine="709"/>
        <w:jc w:val="both"/>
        <w:rPr>
          <w:color w:val="000000"/>
        </w:rPr>
      </w:pPr>
      <w:r w:rsidRPr="009702A3">
        <w:rPr>
          <w:color w:val="000000"/>
        </w:rPr>
        <w:t xml:space="preserve">3 этап в 2031 - 2035 годах – </w:t>
      </w:r>
      <w:r>
        <w:rPr>
          <w:color w:val="000000"/>
        </w:rPr>
        <w:t>7 672,75</w:t>
      </w:r>
      <w:r w:rsidRPr="009702A3">
        <w:rPr>
          <w:color w:val="000000"/>
        </w:rPr>
        <w:t xml:space="preserve"> тыс. рублей;</w:t>
      </w:r>
    </w:p>
    <w:p w:rsidR="00E41E6F" w:rsidRPr="009702A3" w:rsidRDefault="00E41E6F" w:rsidP="009F7E13">
      <w:pPr>
        <w:tabs>
          <w:tab w:val="num" w:pos="0"/>
        </w:tabs>
        <w:ind w:firstLine="709"/>
        <w:jc w:val="both"/>
        <w:rPr>
          <w:color w:val="000000"/>
        </w:rPr>
      </w:pPr>
      <w:r w:rsidRPr="009702A3">
        <w:rPr>
          <w:color w:val="000000"/>
        </w:rPr>
        <w:t xml:space="preserve">Ресурсное обеспечение </w:t>
      </w:r>
      <w:r w:rsidR="009F7E13" w:rsidRPr="009702A3">
        <w:rPr>
          <w:color w:val="000000"/>
        </w:rPr>
        <w:t>п</w:t>
      </w:r>
      <w:r w:rsidR="004D171A" w:rsidRPr="009702A3">
        <w:rPr>
          <w:color w:val="000000"/>
        </w:rPr>
        <w:t>одпрограммы</w:t>
      </w:r>
      <w:r w:rsidR="00605CEA" w:rsidRPr="009702A3">
        <w:rPr>
          <w:color w:val="000000"/>
        </w:rPr>
        <w:t xml:space="preserve"> </w:t>
      </w:r>
      <w:r w:rsidR="004D171A" w:rsidRPr="009702A3">
        <w:rPr>
          <w:color w:val="000000"/>
        </w:rPr>
        <w:t xml:space="preserve"> за счет всех источников финансирования </w:t>
      </w:r>
      <w:r w:rsidRPr="009702A3">
        <w:rPr>
          <w:color w:val="000000"/>
        </w:rPr>
        <w:t xml:space="preserve">приведены в </w:t>
      </w:r>
      <w:r w:rsidR="00605CEA" w:rsidRPr="009702A3">
        <w:rPr>
          <w:color w:val="000000"/>
        </w:rPr>
        <w:t>П</w:t>
      </w:r>
      <w:r w:rsidRPr="009702A3">
        <w:rPr>
          <w:color w:val="000000"/>
        </w:rPr>
        <w:t xml:space="preserve">риложении № </w:t>
      </w:r>
      <w:r w:rsidR="00F56DD2" w:rsidRPr="009702A3">
        <w:rPr>
          <w:color w:val="000000"/>
        </w:rPr>
        <w:t>3</w:t>
      </w:r>
      <w:r w:rsidRPr="009702A3">
        <w:rPr>
          <w:color w:val="000000"/>
        </w:rPr>
        <w:t>.</w:t>
      </w:r>
    </w:p>
    <w:p w:rsidR="00FB22B3" w:rsidRPr="009702A3" w:rsidRDefault="00FB22B3" w:rsidP="00FB22B3">
      <w:pPr>
        <w:autoSpaceDE w:val="0"/>
        <w:autoSpaceDN w:val="0"/>
        <w:adjustRightInd w:val="0"/>
        <w:jc w:val="center"/>
        <w:rPr>
          <w:b/>
          <w:color w:val="000000"/>
        </w:rPr>
      </w:pPr>
      <w:r w:rsidRPr="009702A3">
        <w:rPr>
          <w:b/>
          <w:color w:val="000000"/>
        </w:rPr>
        <w:t xml:space="preserve">Раздел V. Анализ рисков реализации </w:t>
      </w:r>
      <w:r w:rsidR="009F7E13" w:rsidRPr="009702A3">
        <w:rPr>
          <w:b/>
          <w:color w:val="000000"/>
        </w:rPr>
        <w:t>п</w:t>
      </w:r>
      <w:r w:rsidRPr="009702A3">
        <w:rPr>
          <w:b/>
          <w:color w:val="000000"/>
        </w:rPr>
        <w:t>одпрограммы</w:t>
      </w:r>
      <w:r w:rsidR="009F7E13" w:rsidRPr="009702A3">
        <w:rPr>
          <w:b/>
          <w:color w:val="000000"/>
        </w:rPr>
        <w:t xml:space="preserve"> </w:t>
      </w:r>
      <w:r w:rsidRPr="009702A3">
        <w:rPr>
          <w:b/>
          <w:color w:val="000000"/>
        </w:rPr>
        <w:t xml:space="preserve"> </w:t>
      </w:r>
      <w:r w:rsidRPr="009702A3">
        <w:rPr>
          <w:b/>
          <w:color w:val="000000"/>
        </w:rPr>
        <w:br/>
        <w:t>и описание мер управления рисками реализации подпрограммы</w:t>
      </w:r>
    </w:p>
    <w:p w:rsidR="00FB22B3" w:rsidRPr="009702A3" w:rsidRDefault="00FB22B3" w:rsidP="00FB22B3">
      <w:pPr>
        <w:autoSpaceDE w:val="0"/>
        <w:autoSpaceDN w:val="0"/>
        <w:adjustRightInd w:val="0"/>
        <w:ind w:firstLine="709"/>
        <w:jc w:val="both"/>
        <w:rPr>
          <w:b/>
          <w:color w:val="000000"/>
        </w:rPr>
      </w:pPr>
    </w:p>
    <w:p w:rsidR="00FB22B3" w:rsidRPr="009702A3" w:rsidRDefault="00FB22B3" w:rsidP="00FB22B3">
      <w:pPr>
        <w:autoSpaceDE w:val="0"/>
        <w:autoSpaceDN w:val="0"/>
        <w:adjustRightInd w:val="0"/>
        <w:ind w:firstLine="709"/>
        <w:jc w:val="both"/>
        <w:rPr>
          <w:color w:val="000000"/>
        </w:rPr>
      </w:pPr>
      <w:r w:rsidRPr="009702A3">
        <w:rPr>
          <w:color w:val="000000"/>
        </w:rPr>
        <w:t xml:space="preserve">К рискам реализации подпрограммы, которыми могут управлять ответственный исполнитель и соисполнители </w:t>
      </w:r>
      <w:r w:rsidR="009F7E13" w:rsidRPr="009702A3">
        <w:rPr>
          <w:color w:val="000000"/>
        </w:rPr>
        <w:t>п</w:t>
      </w:r>
      <w:r w:rsidRPr="009702A3">
        <w:rPr>
          <w:color w:val="000000"/>
        </w:rPr>
        <w:t>одпрограммы, уменьшая вероятность их возникновения, следует отнести следующие.</w:t>
      </w:r>
    </w:p>
    <w:p w:rsidR="00FB22B3" w:rsidRPr="009702A3" w:rsidRDefault="00FB22B3" w:rsidP="00FB22B3">
      <w:pPr>
        <w:tabs>
          <w:tab w:val="num" w:pos="-30"/>
        </w:tabs>
        <w:autoSpaceDE w:val="0"/>
        <w:autoSpaceDN w:val="0"/>
        <w:adjustRightInd w:val="0"/>
        <w:ind w:firstLine="709"/>
        <w:jc w:val="both"/>
        <w:rPr>
          <w:color w:val="000000"/>
        </w:rPr>
      </w:pPr>
      <w:r w:rsidRPr="009702A3">
        <w:rPr>
          <w:color w:val="000000"/>
        </w:rPr>
        <w:t xml:space="preserve">1. Организационные риски, которые связаны с возникновением проблем в реализации подпрограммы ввиду недостаточной квалификации и (или) недобросовестности ответственных исполнителей (соисполнителей), что может привести к нецелевому и неэффективному использованию бюджетных средств, невыполнению ряда мероприятий </w:t>
      </w:r>
      <w:r w:rsidR="009F7E13" w:rsidRPr="009702A3">
        <w:rPr>
          <w:color w:val="000000"/>
        </w:rPr>
        <w:t>п</w:t>
      </w:r>
      <w:r w:rsidRPr="009702A3">
        <w:rPr>
          <w:color w:val="000000"/>
        </w:rPr>
        <w:t>одпрограммы. Снижению указанных рисков будут способствовать повышение квалификации и ответственности персонала ответственного исполнителя и соисполнителей для своевременной и эффективной реализации предусмотренных мероприятий, координация деятельности персонала ответственного исполнителя и соисполнителей и налаживание административных процедур для снижения организационных рисков.</w:t>
      </w:r>
    </w:p>
    <w:p w:rsidR="00FB22B3" w:rsidRPr="009702A3" w:rsidRDefault="00FB22B3" w:rsidP="00FB22B3">
      <w:pPr>
        <w:autoSpaceDE w:val="0"/>
        <w:autoSpaceDN w:val="0"/>
        <w:adjustRightInd w:val="0"/>
        <w:ind w:firstLine="709"/>
        <w:jc w:val="both"/>
        <w:rPr>
          <w:color w:val="000000"/>
        </w:rPr>
      </w:pPr>
      <w:r w:rsidRPr="009702A3">
        <w:rPr>
          <w:bCs/>
          <w:color w:val="000000"/>
        </w:rPr>
        <w:t>2. Финансовые риски, которые связаны</w:t>
      </w:r>
      <w:r w:rsidRPr="009702A3">
        <w:rPr>
          <w:color w:val="000000"/>
        </w:rPr>
        <w:t xml:space="preserve"> с финансированием подпрограммы в неполном объеме. Их снижению будут способствовать внедрение в практику программного бюджетирования и своевременная корректировка объемов финансирования основных мероприятий </w:t>
      </w:r>
      <w:r w:rsidR="009F7E13" w:rsidRPr="009702A3">
        <w:rPr>
          <w:color w:val="000000"/>
        </w:rPr>
        <w:t>п</w:t>
      </w:r>
      <w:r w:rsidRPr="009702A3">
        <w:rPr>
          <w:color w:val="000000"/>
        </w:rPr>
        <w:t>одпрограммы.</w:t>
      </w:r>
    </w:p>
    <w:p w:rsidR="00FB22B3" w:rsidRPr="009702A3" w:rsidRDefault="00FB22B3" w:rsidP="00FB22B3">
      <w:pPr>
        <w:autoSpaceDE w:val="0"/>
        <w:autoSpaceDN w:val="0"/>
        <w:adjustRightInd w:val="0"/>
        <w:ind w:firstLine="709"/>
        <w:jc w:val="both"/>
        <w:rPr>
          <w:color w:val="000000"/>
        </w:rPr>
      </w:pPr>
      <w:r w:rsidRPr="009702A3">
        <w:rPr>
          <w:color w:val="000000"/>
        </w:rPr>
        <w:t xml:space="preserve">3. Непредвиденные риски, которыми сложно или невозможно управлять в рамках реализации </w:t>
      </w:r>
      <w:r w:rsidR="009F7E13" w:rsidRPr="009702A3">
        <w:rPr>
          <w:color w:val="000000"/>
        </w:rPr>
        <w:t>п</w:t>
      </w:r>
      <w:r w:rsidRPr="009702A3">
        <w:rPr>
          <w:color w:val="000000"/>
        </w:rPr>
        <w:t>одпрограммы, –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w:t>
      </w:r>
    </w:p>
    <w:p w:rsidR="00FB22B3" w:rsidRPr="009702A3" w:rsidRDefault="00FB22B3" w:rsidP="00FB22B3">
      <w:pPr>
        <w:autoSpaceDE w:val="0"/>
        <w:autoSpaceDN w:val="0"/>
        <w:adjustRightInd w:val="0"/>
        <w:ind w:firstLine="709"/>
        <w:jc w:val="both"/>
        <w:rPr>
          <w:color w:val="000000"/>
        </w:rPr>
      </w:pPr>
      <w:r w:rsidRPr="009702A3">
        <w:rPr>
          <w:color w:val="000000"/>
        </w:rPr>
        <w:t xml:space="preserve">В рамках реализации </w:t>
      </w:r>
      <w:r w:rsidR="009F7E13" w:rsidRPr="009702A3">
        <w:rPr>
          <w:color w:val="000000"/>
        </w:rPr>
        <w:t>п</w:t>
      </w:r>
      <w:r w:rsidRPr="009702A3">
        <w:rPr>
          <w:color w:val="000000"/>
        </w:rPr>
        <w:t xml:space="preserve">одпрограммы применяются меры управления рисками, обеспечивающие повышение квалификации и ответственности персонала исполнителей и соисполнителей, для своевременной и эффективной реализации предусмотренных мероприятий путем принятия решений Собраний депутатов </w:t>
      </w:r>
      <w:r w:rsidR="003D14A0">
        <w:rPr>
          <w:color w:val="000000"/>
        </w:rPr>
        <w:t>Красночетайского</w:t>
      </w:r>
      <w:r w:rsidRPr="009702A3">
        <w:rPr>
          <w:color w:val="000000"/>
        </w:rPr>
        <w:t xml:space="preserve"> </w:t>
      </w:r>
      <w:r w:rsidR="00A30E79">
        <w:rPr>
          <w:color w:val="000000"/>
        </w:rPr>
        <w:t>муниципального округа</w:t>
      </w:r>
      <w:r w:rsidRPr="009702A3">
        <w:rPr>
          <w:color w:val="000000"/>
        </w:rPr>
        <w:t xml:space="preserve"> Чувашской Республики, предусматривающих механизмы и сбалансированное распределение финансовых средств на выполнение мероприятий, предусмотренных </w:t>
      </w:r>
      <w:r w:rsidR="009F7E13" w:rsidRPr="009702A3">
        <w:rPr>
          <w:color w:val="000000"/>
        </w:rPr>
        <w:t>п</w:t>
      </w:r>
      <w:r w:rsidRPr="009702A3">
        <w:rPr>
          <w:color w:val="000000"/>
        </w:rPr>
        <w:t>одпрограммой.</w:t>
      </w:r>
    </w:p>
    <w:p w:rsidR="00FB22B3" w:rsidRPr="009702A3" w:rsidRDefault="00FB22B3" w:rsidP="007B3572">
      <w:pPr>
        <w:pStyle w:val="aa"/>
        <w:ind w:firstLine="709"/>
        <w:rPr>
          <w:color w:val="000000"/>
          <w:sz w:val="26"/>
          <w:szCs w:val="26"/>
          <w:lang w:val="ru-RU"/>
        </w:rPr>
        <w:sectPr w:rsidR="00FB22B3" w:rsidRPr="009702A3" w:rsidSect="008E05CA">
          <w:pgSz w:w="11907" w:h="16840" w:code="9"/>
          <w:pgMar w:top="426" w:right="851" w:bottom="1134" w:left="1276" w:header="720" w:footer="720" w:gutter="0"/>
          <w:pgNumType w:start="1"/>
          <w:cols w:space="708"/>
          <w:titlePg/>
          <w:docGrid w:linePitch="360"/>
        </w:sectPr>
      </w:pPr>
    </w:p>
    <w:p w:rsidR="002A2F50" w:rsidRPr="009702A3" w:rsidRDefault="002A2F50" w:rsidP="006E541D">
      <w:pPr>
        <w:ind w:left="9906"/>
        <w:rPr>
          <w:rStyle w:val="af"/>
          <w:color w:val="000000"/>
          <w:sz w:val="20"/>
          <w:szCs w:val="20"/>
        </w:rPr>
      </w:pPr>
      <w:r w:rsidRPr="009702A3">
        <w:rPr>
          <w:rStyle w:val="af"/>
          <w:b w:val="0"/>
          <w:color w:val="000000"/>
          <w:sz w:val="20"/>
          <w:szCs w:val="20"/>
        </w:rPr>
        <w:lastRenderedPageBreak/>
        <w:t>Приложение № 1</w:t>
      </w:r>
    </w:p>
    <w:p w:rsidR="00080A0F" w:rsidRPr="009702A3" w:rsidRDefault="000000FE" w:rsidP="006E541D">
      <w:pPr>
        <w:pStyle w:val="ConsPlusNonformat"/>
        <w:widowControl/>
        <w:ind w:left="9912"/>
        <w:rPr>
          <w:rFonts w:ascii="Times New Roman" w:hAnsi="Times New Roman" w:cs="Times New Roman"/>
          <w:color w:val="000000"/>
        </w:rPr>
      </w:pPr>
      <w:r w:rsidRPr="009702A3">
        <w:rPr>
          <w:rFonts w:ascii="Times New Roman" w:hAnsi="Times New Roman" w:cs="Times New Roman"/>
          <w:bCs/>
        </w:rPr>
        <w:t>к подпрограмме</w:t>
      </w:r>
      <w:r w:rsidRPr="009702A3">
        <w:rPr>
          <w:rFonts w:ascii="Times New Roman" w:hAnsi="Times New Roman" w:cs="Times New Roman"/>
          <w:b/>
          <w:bCs/>
        </w:rPr>
        <w:t xml:space="preserve"> </w:t>
      </w:r>
      <w:r w:rsidR="00080A0F" w:rsidRPr="009702A3">
        <w:rPr>
          <w:rFonts w:ascii="Times New Roman" w:hAnsi="Times New Roman" w:cs="Times New Roman"/>
          <w:b/>
          <w:color w:val="000000"/>
        </w:rPr>
        <w:t>«</w:t>
      </w:r>
      <w:r w:rsidR="00C673B7" w:rsidRPr="009702A3">
        <w:rPr>
          <w:rFonts w:ascii="Times New Roman" w:hAnsi="Times New Roman" w:cs="Times New Roman"/>
          <w:color w:val="000000"/>
        </w:rPr>
        <w:t>Безопасные и качественные а</w:t>
      </w:r>
      <w:r w:rsidR="00080A0F" w:rsidRPr="009702A3">
        <w:rPr>
          <w:rStyle w:val="af"/>
          <w:rFonts w:ascii="Times New Roman" w:hAnsi="Times New Roman" w:cs="Times New Roman"/>
          <w:b w:val="0"/>
          <w:color w:val="000000"/>
        </w:rPr>
        <w:t>втомобильные дороги</w:t>
      </w:r>
      <w:r w:rsidR="00080A0F" w:rsidRPr="009702A3">
        <w:rPr>
          <w:rFonts w:ascii="Times New Roman" w:hAnsi="Times New Roman" w:cs="Times New Roman"/>
          <w:color w:val="000000"/>
        </w:rPr>
        <w:t xml:space="preserve">» муниципальной программы </w:t>
      </w:r>
      <w:r w:rsidR="003D14A0">
        <w:rPr>
          <w:rFonts w:ascii="Times New Roman" w:hAnsi="Times New Roman" w:cs="Times New Roman"/>
          <w:color w:val="000000"/>
        </w:rPr>
        <w:t>Красночетайского</w:t>
      </w:r>
      <w:r w:rsidR="00080A0F" w:rsidRPr="009702A3">
        <w:rPr>
          <w:rFonts w:ascii="Times New Roman" w:hAnsi="Times New Roman" w:cs="Times New Roman"/>
          <w:color w:val="000000"/>
        </w:rPr>
        <w:t xml:space="preserve"> </w:t>
      </w:r>
      <w:r w:rsidR="00A30E79">
        <w:rPr>
          <w:rFonts w:ascii="Times New Roman" w:hAnsi="Times New Roman" w:cs="Times New Roman"/>
          <w:color w:val="000000"/>
        </w:rPr>
        <w:t>муниципального округа</w:t>
      </w:r>
      <w:r w:rsidR="00080A0F" w:rsidRPr="009702A3">
        <w:rPr>
          <w:rFonts w:ascii="Times New Roman" w:hAnsi="Times New Roman" w:cs="Times New Roman"/>
          <w:color w:val="000000"/>
        </w:rPr>
        <w:t xml:space="preserve"> Чувашской Республики «Развитие транспортной системы </w:t>
      </w:r>
      <w:r w:rsidR="003D14A0">
        <w:rPr>
          <w:rFonts w:ascii="Times New Roman" w:hAnsi="Times New Roman" w:cs="Times New Roman"/>
          <w:color w:val="000000"/>
        </w:rPr>
        <w:t>Красночетайского</w:t>
      </w:r>
      <w:r w:rsidR="00080A0F" w:rsidRPr="009702A3">
        <w:rPr>
          <w:rFonts w:ascii="Times New Roman" w:hAnsi="Times New Roman" w:cs="Times New Roman"/>
          <w:color w:val="000000"/>
        </w:rPr>
        <w:t xml:space="preserve"> </w:t>
      </w:r>
      <w:r w:rsidR="00A30E79">
        <w:rPr>
          <w:rFonts w:ascii="Times New Roman" w:hAnsi="Times New Roman" w:cs="Times New Roman"/>
          <w:color w:val="000000"/>
        </w:rPr>
        <w:t>муниципального округа</w:t>
      </w:r>
      <w:r w:rsidR="00080A0F" w:rsidRPr="009702A3">
        <w:rPr>
          <w:rFonts w:ascii="Times New Roman" w:hAnsi="Times New Roman" w:cs="Times New Roman"/>
          <w:color w:val="000000"/>
        </w:rPr>
        <w:t xml:space="preserve"> Чувашской Республики</w:t>
      </w:r>
      <w:r w:rsidR="00B1188F">
        <w:rPr>
          <w:rFonts w:ascii="Times New Roman" w:hAnsi="Times New Roman" w:cs="Times New Roman"/>
          <w:color w:val="000000"/>
        </w:rPr>
        <w:t xml:space="preserve"> на 2023-2035 годы</w:t>
      </w:r>
      <w:r w:rsidR="00080A0F" w:rsidRPr="009702A3">
        <w:rPr>
          <w:rFonts w:ascii="Times New Roman" w:hAnsi="Times New Roman" w:cs="Times New Roman"/>
          <w:color w:val="000000"/>
        </w:rPr>
        <w:t>»</w:t>
      </w:r>
    </w:p>
    <w:p w:rsidR="00D8487B" w:rsidRPr="009702A3" w:rsidRDefault="00BF7A18" w:rsidP="006E541D">
      <w:pPr>
        <w:ind w:left="9906"/>
        <w:rPr>
          <w:color w:val="000000"/>
          <w:sz w:val="26"/>
          <w:szCs w:val="26"/>
        </w:rPr>
      </w:pPr>
      <w:r w:rsidRPr="009702A3">
        <w:rPr>
          <w:color w:val="000000"/>
          <w:sz w:val="26"/>
          <w:szCs w:val="26"/>
        </w:rPr>
        <w:tab/>
      </w:r>
    </w:p>
    <w:p w:rsidR="002A3648" w:rsidRPr="009702A3" w:rsidRDefault="002A3648" w:rsidP="007B3572">
      <w:pPr>
        <w:ind w:right="255"/>
        <w:jc w:val="center"/>
        <w:rPr>
          <w:b/>
          <w:color w:val="000000"/>
        </w:rPr>
      </w:pPr>
    </w:p>
    <w:p w:rsidR="002A2F50" w:rsidRPr="009702A3" w:rsidRDefault="002A2F50" w:rsidP="007B3572">
      <w:pPr>
        <w:ind w:right="255"/>
        <w:jc w:val="center"/>
        <w:rPr>
          <w:b/>
          <w:color w:val="000000"/>
        </w:rPr>
      </w:pPr>
      <w:r w:rsidRPr="009702A3">
        <w:rPr>
          <w:b/>
          <w:color w:val="000000"/>
        </w:rPr>
        <w:t>С В Е Д Е Н И Я</w:t>
      </w:r>
    </w:p>
    <w:p w:rsidR="00080A0F" w:rsidRPr="009702A3" w:rsidRDefault="002A2F50" w:rsidP="00080A0F">
      <w:pPr>
        <w:pStyle w:val="ConsPlusNonformat"/>
        <w:widowControl/>
        <w:ind w:right="255"/>
        <w:jc w:val="center"/>
        <w:rPr>
          <w:rFonts w:ascii="Times New Roman" w:hAnsi="Times New Roman" w:cs="Times New Roman"/>
          <w:b/>
          <w:color w:val="000000"/>
          <w:sz w:val="24"/>
          <w:szCs w:val="24"/>
        </w:rPr>
      </w:pPr>
      <w:r w:rsidRPr="009702A3">
        <w:rPr>
          <w:rFonts w:ascii="Times New Roman" w:hAnsi="Times New Roman" w:cs="Times New Roman"/>
          <w:b/>
          <w:color w:val="000000"/>
          <w:sz w:val="24"/>
          <w:szCs w:val="24"/>
        </w:rPr>
        <w:t xml:space="preserve">о </w:t>
      </w:r>
      <w:r w:rsidR="00080A0F" w:rsidRPr="009702A3">
        <w:rPr>
          <w:rFonts w:ascii="Times New Roman" w:hAnsi="Times New Roman" w:cs="Times New Roman"/>
          <w:b/>
          <w:color w:val="000000"/>
          <w:sz w:val="24"/>
          <w:szCs w:val="24"/>
        </w:rPr>
        <w:t xml:space="preserve">целевых индикаторах, </w:t>
      </w:r>
      <w:r w:rsidRPr="009702A3">
        <w:rPr>
          <w:rFonts w:ascii="Times New Roman" w:hAnsi="Times New Roman" w:cs="Times New Roman"/>
          <w:b/>
          <w:color w:val="000000"/>
          <w:sz w:val="24"/>
          <w:szCs w:val="24"/>
        </w:rPr>
        <w:t xml:space="preserve">показателях подпрограммы </w:t>
      </w:r>
      <w:r w:rsidR="00080A0F" w:rsidRPr="009702A3">
        <w:rPr>
          <w:rFonts w:ascii="Times New Roman" w:hAnsi="Times New Roman" w:cs="Times New Roman"/>
          <w:b/>
          <w:color w:val="000000"/>
          <w:sz w:val="24"/>
          <w:szCs w:val="24"/>
        </w:rPr>
        <w:t>«</w:t>
      </w:r>
      <w:r w:rsidR="00C673B7" w:rsidRPr="009702A3">
        <w:rPr>
          <w:rFonts w:ascii="Times New Roman" w:hAnsi="Times New Roman" w:cs="Times New Roman"/>
          <w:b/>
          <w:color w:val="000000"/>
          <w:sz w:val="24"/>
          <w:szCs w:val="24"/>
        </w:rPr>
        <w:t>Безопасные и качественные</w:t>
      </w:r>
      <w:r w:rsidR="00C673B7" w:rsidRPr="009702A3">
        <w:rPr>
          <w:rFonts w:ascii="Times New Roman" w:hAnsi="Times New Roman" w:cs="Times New Roman"/>
          <w:color w:val="000000"/>
          <w:sz w:val="24"/>
          <w:szCs w:val="24"/>
        </w:rPr>
        <w:t xml:space="preserve"> а</w:t>
      </w:r>
      <w:r w:rsidR="00080A0F" w:rsidRPr="009702A3">
        <w:rPr>
          <w:rStyle w:val="af"/>
          <w:rFonts w:ascii="Times New Roman" w:hAnsi="Times New Roman" w:cs="Times New Roman"/>
          <w:color w:val="000000"/>
          <w:sz w:val="24"/>
          <w:szCs w:val="24"/>
        </w:rPr>
        <w:t>втомобильные дороги</w:t>
      </w:r>
      <w:r w:rsidR="00080A0F" w:rsidRPr="009702A3">
        <w:rPr>
          <w:rFonts w:ascii="Times New Roman" w:hAnsi="Times New Roman" w:cs="Times New Roman"/>
          <w:b/>
          <w:color w:val="000000"/>
          <w:sz w:val="24"/>
          <w:szCs w:val="24"/>
        </w:rPr>
        <w:t xml:space="preserve">» муниципальной программы </w:t>
      </w:r>
      <w:r w:rsidR="003D14A0">
        <w:rPr>
          <w:rFonts w:ascii="Times New Roman" w:hAnsi="Times New Roman" w:cs="Times New Roman"/>
          <w:b/>
          <w:color w:val="000000"/>
          <w:sz w:val="24"/>
          <w:szCs w:val="24"/>
        </w:rPr>
        <w:t>Красночетайского</w:t>
      </w:r>
      <w:r w:rsidR="00080A0F" w:rsidRPr="009702A3">
        <w:rPr>
          <w:rFonts w:ascii="Times New Roman" w:hAnsi="Times New Roman" w:cs="Times New Roman"/>
          <w:b/>
          <w:color w:val="000000"/>
          <w:sz w:val="24"/>
          <w:szCs w:val="24"/>
        </w:rPr>
        <w:t xml:space="preserve"> </w:t>
      </w:r>
      <w:r w:rsidR="00A30E79">
        <w:rPr>
          <w:rFonts w:ascii="Times New Roman" w:hAnsi="Times New Roman" w:cs="Times New Roman"/>
          <w:b/>
          <w:color w:val="000000"/>
          <w:sz w:val="24"/>
          <w:szCs w:val="24"/>
        </w:rPr>
        <w:t>муниципального округа</w:t>
      </w:r>
      <w:r w:rsidR="00080A0F" w:rsidRPr="009702A3">
        <w:rPr>
          <w:rFonts w:ascii="Times New Roman" w:hAnsi="Times New Roman" w:cs="Times New Roman"/>
          <w:b/>
          <w:color w:val="000000"/>
          <w:sz w:val="24"/>
          <w:szCs w:val="24"/>
        </w:rPr>
        <w:t xml:space="preserve"> Чувашской Республики </w:t>
      </w:r>
    </w:p>
    <w:p w:rsidR="00080A0F" w:rsidRPr="009702A3" w:rsidRDefault="00080A0F" w:rsidP="00080A0F">
      <w:pPr>
        <w:pStyle w:val="ConsPlusNonformat"/>
        <w:widowControl/>
        <w:ind w:right="255"/>
        <w:jc w:val="center"/>
        <w:rPr>
          <w:rFonts w:ascii="Times New Roman" w:hAnsi="Times New Roman" w:cs="Times New Roman"/>
          <w:b/>
          <w:color w:val="000000"/>
          <w:sz w:val="24"/>
          <w:szCs w:val="24"/>
        </w:rPr>
      </w:pPr>
      <w:r w:rsidRPr="009702A3">
        <w:rPr>
          <w:rFonts w:ascii="Times New Roman" w:hAnsi="Times New Roman" w:cs="Times New Roman"/>
          <w:b/>
          <w:color w:val="000000"/>
          <w:sz w:val="24"/>
          <w:szCs w:val="24"/>
        </w:rPr>
        <w:t xml:space="preserve">«Развитие транспортной системы </w:t>
      </w:r>
      <w:r w:rsidR="003D14A0">
        <w:rPr>
          <w:rFonts w:ascii="Times New Roman" w:hAnsi="Times New Roman" w:cs="Times New Roman"/>
          <w:b/>
          <w:color w:val="000000"/>
          <w:sz w:val="24"/>
          <w:szCs w:val="24"/>
        </w:rPr>
        <w:t>Красночетайского</w:t>
      </w:r>
      <w:r w:rsidRPr="009702A3">
        <w:rPr>
          <w:rFonts w:ascii="Times New Roman" w:hAnsi="Times New Roman" w:cs="Times New Roman"/>
          <w:b/>
          <w:color w:val="000000"/>
          <w:sz w:val="24"/>
          <w:szCs w:val="24"/>
        </w:rPr>
        <w:t xml:space="preserve"> </w:t>
      </w:r>
      <w:r w:rsidR="00A30E79">
        <w:rPr>
          <w:rFonts w:ascii="Times New Roman" w:hAnsi="Times New Roman" w:cs="Times New Roman"/>
          <w:b/>
          <w:color w:val="000000"/>
          <w:sz w:val="24"/>
          <w:szCs w:val="24"/>
        </w:rPr>
        <w:t>муниципального округа</w:t>
      </w:r>
      <w:r w:rsidRPr="009702A3">
        <w:rPr>
          <w:rFonts w:ascii="Times New Roman" w:hAnsi="Times New Roman" w:cs="Times New Roman"/>
          <w:b/>
          <w:color w:val="000000"/>
          <w:sz w:val="24"/>
          <w:szCs w:val="24"/>
        </w:rPr>
        <w:t xml:space="preserve"> Чувашской Республики</w:t>
      </w:r>
      <w:r w:rsidR="00B1188F">
        <w:rPr>
          <w:rFonts w:ascii="Times New Roman" w:hAnsi="Times New Roman" w:cs="Times New Roman"/>
          <w:b/>
          <w:color w:val="000000"/>
          <w:sz w:val="24"/>
          <w:szCs w:val="24"/>
        </w:rPr>
        <w:t xml:space="preserve"> на 2023- 2035 годы</w:t>
      </w:r>
      <w:r w:rsidRPr="009702A3">
        <w:rPr>
          <w:rFonts w:ascii="Times New Roman" w:hAnsi="Times New Roman" w:cs="Times New Roman"/>
          <w:b/>
          <w:color w:val="000000"/>
          <w:sz w:val="24"/>
          <w:szCs w:val="24"/>
        </w:rPr>
        <w:t>»</w:t>
      </w:r>
    </w:p>
    <w:p w:rsidR="00C673B7" w:rsidRPr="009702A3" w:rsidRDefault="00C673B7" w:rsidP="00080A0F">
      <w:pPr>
        <w:pStyle w:val="ConsPlusNonformat"/>
        <w:widowControl/>
        <w:ind w:right="255"/>
        <w:jc w:val="center"/>
        <w:rPr>
          <w:rFonts w:ascii="Times New Roman" w:hAnsi="Times New Roman" w:cs="Times New Roman"/>
          <w:b/>
          <w:color w:val="000000"/>
          <w:sz w:val="24"/>
          <w:szCs w:val="24"/>
        </w:rPr>
      </w:pPr>
    </w:p>
    <w:p w:rsidR="00C673B7" w:rsidRPr="009702A3" w:rsidRDefault="00C673B7" w:rsidP="00080A0F">
      <w:pPr>
        <w:pStyle w:val="ConsPlusNonformat"/>
        <w:widowControl/>
        <w:ind w:right="255"/>
        <w:jc w:val="center"/>
        <w:rPr>
          <w:rFonts w:ascii="Times New Roman" w:hAnsi="Times New Roman" w:cs="Times New Roman"/>
          <w:b/>
          <w:color w:val="000000"/>
          <w:sz w:val="24"/>
          <w:szCs w:val="24"/>
        </w:rPr>
      </w:pPr>
    </w:p>
    <w:p w:rsidR="00D8487B" w:rsidRPr="009702A3" w:rsidRDefault="00D8487B" w:rsidP="007B3572">
      <w:pPr>
        <w:jc w:val="center"/>
        <w:rPr>
          <w:b/>
          <w:color w:val="000000"/>
        </w:rPr>
      </w:pPr>
    </w:p>
    <w:tbl>
      <w:tblPr>
        <w:tblW w:w="43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15"/>
        <w:gridCol w:w="18"/>
        <w:gridCol w:w="6026"/>
        <w:gridCol w:w="1134"/>
        <w:gridCol w:w="1134"/>
        <w:gridCol w:w="990"/>
        <w:gridCol w:w="854"/>
        <w:gridCol w:w="1254"/>
        <w:gridCol w:w="1262"/>
        <w:gridCol w:w="51"/>
      </w:tblGrid>
      <w:tr w:rsidR="00B1188F" w:rsidRPr="00B1188F" w:rsidTr="00B1188F">
        <w:trPr>
          <w:cantSplit/>
          <w:trHeight w:val="20"/>
          <w:jc w:val="center"/>
        </w:trPr>
        <w:tc>
          <w:tcPr>
            <w:tcW w:w="231" w:type="pct"/>
            <w:vMerge w:val="restart"/>
            <w:noWrap/>
          </w:tcPr>
          <w:p w:rsidR="00B1188F" w:rsidRPr="00B1188F" w:rsidRDefault="00B1188F" w:rsidP="002A3648">
            <w:pPr>
              <w:jc w:val="center"/>
              <w:rPr>
                <w:color w:val="000000"/>
                <w:sz w:val="18"/>
                <w:szCs w:val="18"/>
              </w:rPr>
            </w:pPr>
            <w:r w:rsidRPr="00B1188F">
              <w:rPr>
                <w:color w:val="000000"/>
                <w:sz w:val="18"/>
                <w:szCs w:val="18"/>
              </w:rPr>
              <w:t xml:space="preserve">№ </w:t>
            </w:r>
            <w:r w:rsidRPr="00B1188F">
              <w:rPr>
                <w:color w:val="000000"/>
                <w:sz w:val="18"/>
                <w:szCs w:val="18"/>
              </w:rPr>
              <w:br/>
              <w:t>пп</w:t>
            </w:r>
          </w:p>
        </w:tc>
        <w:tc>
          <w:tcPr>
            <w:tcW w:w="2266" w:type="pct"/>
            <w:gridSpan w:val="2"/>
            <w:vMerge w:val="restart"/>
          </w:tcPr>
          <w:p w:rsidR="00B1188F" w:rsidRPr="00B1188F" w:rsidRDefault="00B1188F" w:rsidP="002A3648">
            <w:pPr>
              <w:jc w:val="center"/>
              <w:rPr>
                <w:color w:val="000000"/>
                <w:sz w:val="18"/>
                <w:szCs w:val="18"/>
                <w:lang w:eastAsia="en-US"/>
              </w:rPr>
            </w:pPr>
            <w:r w:rsidRPr="00B1188F">
              <w:rPr>
                <w:color w:val="000000"/>
                <w:sz w:val="18"/>
                <w:szCs w:val="18"/>
                <w:lang w:eastAsia="en-US"/>
              </w:rPr>
              <w:t>Целевой индикатор</w:t>
            </w:r>
          </w:p>
          <w:p w:rsidR="00B1188F" w:rsidRPr="00B1188F" w:rsidRDefault="00B1188F" w:rsidP="002A3648">
            <w:pPr>
              <w:jc w:val="center"/>
              <w:rPr>
                <w:color w:val="000000"/>
                <w:sz w:val="18"/>
                <w:szCs w:val="18"/>
              </w:rPr>
            </w:pPr>
            <w:r w:rsidRPr="00B1188F">
              <w:rPr>
                <w:color w:val="000000"/>
                <w:sz w:val="18"/>
                <w:szCs w:val="18"/>
                <w:lang w:eastAsia="en-US"/>
              </w:rPr>
              <w:t>и показатель (наименование)</w:t>
            </w:r>
          </w:p>
        </w:tc>
        <w:tc>
          <w:tcPr>
            <w:tcW w:w="425" w:type="pct"/>
            <w:vMerge w:val="restart"/>
          </w:tcPr>
          <w:p w:rsidR="00B1188F" w:rsidRPr="00B1188F" w:rsidRDefault="00B1188F" w:rsidP="002A3648">
            <w:pPr>
              <w:jc w:val="center"/>
              <w:rPr>
                <w:color w:val="000000"/>
                <w:sz w:val="18"/>
                <w:szCs w:val="18"/>
              </w:rPr>
            </w:pPr>
            <w:r w:rsidRPr="00B1188F">
              <w:rPr>
                <w:color w:val="000000"/>
                <w:sz w:val="18"/>
                <w:szCs w:val="18"/>
              </w:rPr>
              <w:t>Единица измерения</w:t>
            </w:r>
          </w:p>
        </w:tc>
        <w:tc>
          <w:tcPr>
            <w:tcW w:w="2078" w:type="pct"/>
            <w:gridSpan w:val="6"/>
          </w:tcPr>
          <w:p w:rsidR="00B1188F" w:rsidRPr="00B1188F" w:rsidRDefault="00B1188F" w:rsidP="002A3648">
            <w:pPr>
              <w:jc w:val="center"/>
              <w:rPr>
                <w:color w:val="000000"/>
                <w:sz w:val="18"/>
                <w:szCs w:val="18"/>
              </w:rPr>
            </w:pPr>
            <w:r w:rsidRPr="00B1188F">
              <w:rPr>
                <w:color w:val="000000"/>
                <w:sz w:val="18"/>
                <w:szCs w:val="18"/>
              </w:rPr>
              <w:t>Значения показателей</w:t>
            </w:r>
          </w:p>
        </w:tc>
      </w:tr>
      <w:tr w:rsidR="00B1188F" w:rsidRPr="00B1188F" w:rsidTr="00B1188F">
        <w:trPr>
          <w:gridAfter w:val="1"/>
          <w:wAfter w:w="20" w:type="pct"/>
          <w:cantSplit/>
          <w:trHeight w:val="20"/>
          <w:jc w:val="center"/>
        </w:trPr>
        <w:tc>
          <w:tcPr>
            <w:tcW w:w="231" w:type="pct"/>
            <w:vMerge/>
            <w:noWrap/>
          </w:tcPr>
          <w:p w:rsidR="00B1188F" w:rsidRPr="00B1188F" w:rsidRDefault="00B1188F" w:rsidP="002A3648">
            <w:pPr>
              <w:jc w:val="center"/>
              <w:rPr>
                <w:color w:val="000000"/>
                <w:sz w:val="18"/>
                <w:szCs w:val="18"/>
              </w:rPr>
            </w:pPr>
          </w:p>
        </w:tc>
        <w:tc>
          <w:tcPr>
            <w:tcW w:w="2266" w:type="pct"/>
            <w:gridSpan w:val="2"/>
            <w:vMerge/>
          </w:tcPr>
          <w:p w:rsidR="00B1188F" w:rsidRPr="00B1188F" w:rsidRDefault="00B1188F" w:rsidP="002A3648">
            <w:pPr>
              <w:jc w:val="center"/>
              <w:rPr>
                <w:color w:val="000000"/>
                <w:sz w:val="18"/>
                <w:szCs w:val="18"/>
              </w:rPr>
            </w:pPr>
          </w:p>
        </w:tc>
        <w:tc>
          <w:tcPr>
            <w:tcW w:w="425" w:type="pct"/>
            <w:vMerge/>
          </w:tcPr>
          <w:p w:rsidR="00B1188F" w:rsidRPr="00B1188F" w:rsidRDefault="00B1188F" w:rsidP="002A3648">
            <w:pPr>
              <w:jc w:val="center"/>
              <w:rPr>
                <w:color w:val="000000"/>
                <w:sz w:val="18"/>
                <w:szCs w:val="18"/>
              </w:rPr>
            </w:pPr>
          </w:p>
        </w:tc>
        <w:tc>
          <w:tcPr>
            <w:tcW w:w="425" w:type="pct"/>
            <w:tcMar>
              <w:left w:w="28" w:type="dxa"/>
              <w:right w:w="28" w:type="dxa"/>
            </w:tcMar>
          </w:tcPr>
          <w:p w:rsidR="00B1188F" w:rsidRPr="00B1188F" w:rsidRDefault="00B1188F" w:rsidP="0053070B">
            <w:pPr>
              <w:jc w:val="center"/>
              <w:rPr>
                <w:color w:val="000000"/>
                <w:sz w:val="18"/>
                <w:szCs w:val="18"/>
              </w:rPr>
            </w:pPr>
            <w:r w:rsidRPr="00B1188F">
              <w:rPr>
                <w:color w:val="000000"/>
                <w:sz w:val="18"/>
                <w:szCs w:val="18"/>
              </w:rPr>
              <w:t>2023 год</w:t>
            </w:r>
          </w:p>
        </w:tc>
        <w:tc>
          <w:tcPr>
            <w:tcW w:w="371" w:type="pct"/>
            <w:tcMar>
              <w:left w:w="28" w:type="dxa"/>
              <w:right w:w="28" w:type="dxa"/>
            </w:tcMar>
          </w:tcPr>
          <w:p w:rsidR="00B1188F" w:rsidRPr="00B1188F" w:rsidRDefault="00B1188F" w:rsidP="0053070B">
            <w:pPr>
              <w:jc w:val="center"/>
              <w:rPr>
                <w:sz w:val="18"/>
                <w:szCs w:val="18"/>
              </w:rPr>
            </w:pPr>
            <w:r w:rsidRPr="00B1188F">
              <w:rPr>
                <w:sz w:val="18"/>
                <w:szCs w:val="18"/>
              </w:rPr>
              <w:t>2024 год</w:t>
            </w:r>
          </w:p>
        </w:tc>
        <w:tc>
          <w:tcPr>
            <w:tcW w:w="320" w:type="pct"/>
            <w:tcMar>
              <w:left w:w="28" w:type="dxa"/>
              <w:right w:w="28" w:type="dxa"/>
            </w:tcMar>
          </w:tcPr>
          <w:p w:rsidR="00B1188F" w:rsidRPr="00B1188F" w:rsidRDefault="00B1188F" w:rsidP="0053070B">
            <w:pPr>
              <w:jc w:val="center"/>
              <w:rPr>
                <w:sz w:val="18"/>
                <w:szCs w:val="18"/>
              </w:rPr>
            </w:pPr>
            <w:r w:rsidRPr="00B1188F">
              <w:rPr>
                <w:sz w:val="18"/>
                <w:szCs w:val="18"/>
              </w:rPr>
              <w:t>2025 год</w:t>
            </w:r>
          </w:p>
        </w:tc>
        <w:tc>
          <w:tcPr>
            <w:tcW w:w="470" w:type="pct"/>
          </w:tcPr>
          <w:p w:rsidR="00B1188F" w:rsidRPr="00B1188F" w:rsidRDefault="00B1188F" w:rsidP="0053070B">
            <w:pPr>
              <w:jc w:val="center"/>
              <w:rPr>
                <w:sz w:val="18"/>
                <w:szCs w:val="18"/>
              </w:rPr>
            </w:pPr>
            <w:r w:rsidRPr="00B1188F">
              <w:rPr>
                <w:sz w:val="18"/>
                <w:szCs w:val="18"/>
              </w:rPr>
              <w:t>2026-2030 год</w:t>
            </w:r>
          </w:p>
        </w:tc>
        <w:tc>
          <w:tcPr>
            <w:tcW w:w="473" w:type="pct"/>
          </w:tcPr>
          <w:p w:rsidR="00B1188F" w:rsidRPr="00B1188F" w:rsidRDefault="00B1188F" w:rsidP="002A3648">
            <w:pPr>
              <w:jc w:val="center"/>
              <w:rPr>
                <w:sz w:val="18"/>
                <w:szCs w:val="18"/>
              </w:rPr>
            </w:pPr>
            <w:r w:rsidRPr="00B1188F">
              <w:rPr>
                <w:sz w:val="18"/>
                <w:szCs w:val="18"/>
              </w:rPr>
              <w:t>2031-2035 год</w:t>
            </w:r>
          </w:p>
        </w:tc>
      </w:tr>
      <w:tr w:rsidR="00B1188F" w:rsidRPr="00B1188F" w:rsidTr="00B118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 w:type="pct"/>
          <w:trHeight w:val="20"/>
          <w:tblHeader/>
          <w:jc w:val="center"/>
        </w:trPr>
        <w:tc>
          <w:tcPr>
            <w:tcW w:w="238" w:type="pct"/>
            <w:gridSpan w:val="2"/>
            <w:tcBorders>
              <w:top w:val="single" w:sz="4" w:space="0" w:color="auto"/>
              <w:left w:val="single" w:sz="4" w:space="0" w:color="auto"/>
              <w:bottom w:val="single" w:sz="4" w:space="0" w:color="auto"/>
              <w:right w:val="single" w:sz="4" w:space="0" w:color="auto"/>
            </w:tcBorders>
            <w:noWrap/>
          </w:tcPr>
          <w:p w:rsidR="00B1188F" w:rsidRPr="00B1188F" w:rsidRDefault="00B1188F" w:rsidP="00083270">
            <w:pPr>
              <w:jc w:val="center"/>
              <w:rPr>
                <w:color w:val="000000"/>
                <w:sz w:val="18"/>
                <w:szCs w:val="18"/>
              </w:rPr>
            </w:pPr>
            <w:r w:rsidRPr="00B1188F">
              <w:rPr>
                <w:color w:val="000000"/>
                <w:sz w:val="18"/>
                <w:szCs w:val="18"/>
              </w:rPr>
              <w:t>1</w:t>
            </w:r>
          </w:p>
        </w:tc>
        <w:tc>
          <w:tcPr>
            <w:tcW w:w="2259" w:type="pct"/>
            <w:tcBorders>
              <w:top w:val="single" w:sz="4" w:space="0" w:color="auto"/>
              <w:left w:val="single" w:sz="4" w:space="0" w:color="auto"/>
              <w:bottom w:val="single" w:sz="4" w:space="0" w:color="auto"/>
              <w:right w:val="single" w:sz="4" w:space="0" w:color="auto"/>
            </w:tcBorders>
          </w:tcPr>
          <w:p w:rsidR="00B1188F" w:rsidRPr="00B1188F" w:rsidRDefault="00B1188F" w:rsidP="00083270">
            <w:pPr>
              <w:jc w:val="center"/>
              <w:rPr>
                <w:color w:val="000000"/>
                <w:sz w:val="18"/>
                <w:szCs w:val="18"/>
              </w:rPr>
            </w:pPr>
            <w:r w:rsidRPr="00B1188F">
              <w:rPr>
                <w:color w:val="000000"/>
                <w:sz w:val="18"/>
                <w:szCs w:val="18"/>
              </w:rPr>
              <w:t>2</w:t>
            </w:r>
          </w:p>
        </w:tc>
        <w:tc>
          <w:tcPr>
            <w:tcW w:w="425" w:type="pct"/>
            <w:tcBorders>
              <w:top w:val="single" w:sz="4" w:space="0" w:color="auto"/>
              <w:left w:val="single" w:sz="4" w:space="0" w:color="auto"/>
              <w:bottom w:val="single" w:sz="4" w:space="0" w:color="auto"/>
              <w:right w:val="single" w:sz="4" w:space="0" w:color="auto"/>
            </w:tcBorders>
          </w:tcPr>
          <w:p w:rsidR="00B1188F" w:rsidRPr="00B1188F" w:rsidRDefault="00B1188F" w:rsidP="00083270">
            <w:pPr>
              <w:jc w:val="center"/>
              <w:rPr>
                <w:color w:val="000000"/>
                <w:sz w:val="18"/>
                <w:szCs w:val="18"/>
              </w:rPr>
            </w:pPr>
            <w:r w:rsidRPr="00B1188F">
              <w:rPr>
                <w:color w:val="000000"/>
                <w:sz w:val="18"/>
                <w:szCs w:val="18"/>
              </w:rPr>
              <w:t>3</w:t>
            </w:r>
          </w:p>
        </w:tc>
        <w:tc>
          <w:tcPr>
            <w:tcW w:w="425" w:type="pct"/>
            <w:tcBorders>
              <w:top w:val="single" w:sz="4" w:space="0" w:color="auto"/>
              <w:left w:val="single" w:sz="4" w:space="0" w:color="auto"/>
              <w:bottom w:val="single" w:sz="4" w:space="0" w:color="auto"/>
              <w:right w:val="single" w:sz="4" w:space="0" w:color="auto"/>
            </w:tcBorders>
          </w:tcPr>
          <w:p w:rsidR="00B1188F" w:rsidRPr="00B1188F" w:rsidRDefault="00B1188F" w:rsidP="00083270">
            <w:pPr>
              <w:jc w:val="center"/>
              <w:rPr>
                <w:color w:val="000000"/>
                <w:sz w:val="18"/>
                <w:szCs w:val="18"/>
              </w:rPr>
            </w:pPr>
            <w:r w:rsidRPr="00B1188F">
              <w:rPr>
                <w:color w:val="000000"/>
                <w:sz w:val="18"/>
                <w:szCs w:val="18"/>
              </w:rPr>
              <w:t>9</w:t>
            </w:r>
          </w:p>
        </w:tc>
        <w:tc>
          <w:tcPr>
            <w:tcW w:w="371" w:type="pct"/>
            <w:tcBorders>
              <w:top w:val="single" w:sz="4" w:space="0" w:color="auto"/>
              <w:left w:val="single" w:sz="4" w:space="0" w:color="auto"/>
              <w:bottom w:val="single" w:sz="4" w:space="0" w:color="auto"/>
              <w:right w:val="single" w:sz="4" w:space="0" w:color="auto"/>
            </w:tcBorders>
          </w:tcPr>
          <w:p w:rsidR="00B1188F" w:rsidRPr="00B1188F" w:rsidRDefault="00B1188F" w:rsidP="00083270">
            <w:pPr>
              <w:jc w:val="center"/>
              <w:rPr>
                <w:color w:val="000000"/>
                <w:sz w:val="18"/>
                <w:szCs w:val="18"/>
              </w:rPr>
            </w:pPr>
            <w:r w:rsidRPr="00B1188F">
              <w:rPr>
                <w:color w:val="000000"/>
                <w:sz w:val="18"/>
                <w:szCs w:val="18"/>
              </w:rPr>
              <w:t>10</w:t>
            </w:r>
          </w:p>
        </w:tc>
        <w:tc>
          <w:tcPr>
            <w:tcW w:w="320" w:type="pct"/>
            <w:tcBorders>
              <w:top w:val="single" w:sz="4" w:space="0" w:color="auto"/>
              <w:left w:val="single" w:sz="4" w:space="0" w:color="auto"/>
              <w:bottom w:val="single" w:sz="4" w:space="0" w:color="auto"/>
              <w:right w:val="single" w:sz="4" w:space="0" w:color="auto"/>
            </w:tcBorders>
          </w:tcPr>
          <w:p w:rsidR="00B1188F" w:rsidRPr="00B1188F" w:rsidRDefault="00B1188F" w:rsidP="00083270">
            <w:pPr>
              <w:jc w:val="center"/>
              <w:rPr>
                <w:color w:val="000000"/>
                <w:sz w:val="18"/>
                <w:szCs w:val="18"/>
              </w:rPr>
            </w:pPr>
            <w:r w:rsidRPr="00B1188F">
              <w:rPr>
                <w:color w:val="000000"/>
                <w:sz w:val="18"/>
                <w:szCs w:val="18"/>
              </w:rPr>
              <w:t>11</w:t>
            </w:r>
          </w:p>
        </w:tc>
        <w:tc>
          <w:tcPr>
            <w:tcW w:w="470" w:type="pct"/>
            <w:tcBorders>
              <w:top w:val="single" w:sz="4" w:space="0" w:color="auto"/>
              <w:left w:val="single" w:sz="4" w:space="0" w:color="auto"/>
              <w:bottom w:val="single" w:sz="4" w:space="0" w:color="auto"/>
              <w:right w:val="single" w:sz="4" w:space="0" w:color="auto"/>
            </w:tcBorders>
          </w:tcPr>
          <w:p w:rsidR="00B1188F" w:rsidRPr="00B1188F" w:rsidRDefault="00B1188F" w:rsidP="00083270">
            <w:pPr>
              <w:jc w:val="center"/>
              <w:rPr>
                <w:color w:val="000000"/>
                <w:sz w:val="18"/>
                <w:szCs w:val="18"/>
              </w:rPr>
            </w:pPr>
            <w:r w:rsidRPr="00B1188F">
              <w:rPr>
                <w:color w:val="000000"/>
                <w:sz w:val="18"/>
                <w:szCs w:val="18"/>
              </w:rPr>
              <w:t>12</w:t>
            </w:r>
          </w:p>
        </w:tc>
        <w:tc>
          <w:tcPr>
            <w:tcW w:w="473" w:type="pct"/>
            <w:tcBorders>
              <w:top w:val="single" w:sz="4" w:space="0" w:color="auto"/>
              <w:left w:val="single" w:sz="4" w:space="0" w:color="auto"/>
              <w:bottom w:val="single" w:sz="4" w:space="0" w:color="auto"/>
              <w:right w:val="single" w:sz="4" w:space="0" w:color="auto"/>
            </w:tcBorders>
          </w:tcPr>
          <w:p w:rsidR="00B1188F" w:rsidRPr="00B1188F" w:rsidRDefault="00B1188F" w:rsidP="00083270">
            <w:pPr>
              <w:jc w:val="center"/>
              <w:rPr>
                <w:color w:val="000000"/>
                <w:sz w:val="18"/>
                <w:szCs w:val="18"/>
              </w:rPr>
            </w:pPr>
            <w:r w:rsidRPr="00B1188F">
              <w:rPr>
                <w:color w:val="000000"/>
                <w:sz w:val="18"/>
                <w:szCs w:val="18"/>
              </w:rPr>
              <w:t>13</w:t>
            </w:r>
          </w:p>
        </w:tc>
      </w:tr>
      <w:tr w:rsidR="00B1188F" w:rsidRPr="00B1188F" w:rsidTr="00B118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 w:type="pct"/>
          <w:trHeight w:val="20"/>
          <w:jc w:val="center"/>
        </w:trPr>
        <w:tc>
          <w:tcPr>
            <w:tcW w:w="238" w:type="pct"/>
            <w:gridSpan w:val="2"/>
            <w:tcBorders>
              <w:top w:val="single" w:sz="4" w:space="0" w:color="auto"/>
              <w:left w:val="single" w:sz="4" w:space="0" w:color="auto"/>
              <w:bottom w:val="single" w:sz="4" w:space="0" w:color="auto"/>
              <w:right w:val="single" w:sz="4" w:space="0" w:color="auto"/>
            </w:tcBorders>
            <w:noWrap/>
          </w:tcPr>
          <w:p w:rsidR="00B1188F" w:rsidRPr="00B1188F" w:rsidRDefault="00B1188F" w:rsidP="00083270">
            <w:pPr>
              <w:jc w:val="center"/>
              <w:rPr>
                <w:color w:val="000000"/>
                <w:sz w:val="18"/>
                <w:szCs w:val="18"/>
              </w:rPr>
            </w:pPr>
            <w:r w:rsidRPr="00B1188F">
              <w:rPr>
                <w:color w:val="000000"/>
                <w:sz w:val="18"/>
                <w:szCs w:val="18"/>
              </w:rPr>
              <w:t>1.</w:t>
            </w:r>
          </w:p>
        </w:tc>
        <w:tc>
          <w:tcPr>
            <w:tcW w:w="2259" w:type="pct"/>
            <w:tcBorders>
              <w:top w:val="single" w:sz="4" w:space="0" w:color="auto"/>
              <w:left w:val="single" w:sz="4" w:space="0" w:color="auto"/>
              <w:bottom w:val="single" w:sz="4" w:space="0" w:color="auto"/>
              <w:right w:val="single" w:sz="4" w:space="0" w:color="auto"/>
            </w:tcBorders>
          </w:tcPr>
          <w:p w:rsidR="00B1188F" w:rsidRPr="00B1188F" w:rsidRDefault="00B1188F" w:rsidP="00083270">
            <w:pPr>
              <w:jc w:val="both"/>
              <w:rPr>
                <w:color w:val="000000"/>
                <w:sz w:val="18"/>
                <w:szCs w:val="18"/>
              </w:rPr>
            </w:pPr>
            <w:r w:rsidRPr="00B1188F">
              <w:rPr>
                <w:color w:val="000000"/>
                <w:sz w:val="18"/>
                <w:szCs w:val="18"/>
              </w:rPr>
              <w:t xml:space="preserve">Приведение в нормативное состояние автомобильных дорог </w:t>
            </w:r>
          </w:p>
        </w:tc>
        <w:tc>
          <w:tcPr>
            <w:tcW w:w="425" w:type="pct"/>
            <w:tcBorders>
              <w:top w:val="single" w:sz="4" w:space="0" w:color="auto"/>
              <w:left w:val="single" w:sz="4" w:space="0" w:color="auto"/>
              <w:bottom w:val="single" w:sz="4" w:space="0" w:color="auto"/>
              <w:right w:val="single" w:sz="4" w:space="0" w:color="auto"/>
            </w:tcBorders>
          </w:tcPr>
          <w:p w:rsidR="00B1188F" w:rsidRPr="00B1188F" w:rsidRDefault="00B1188F" w:rsidP="00083270">
            <w:pPr>
              <w:jc w:val="center"/>
              <w:rPr>
                <w:color w:val="000000"/>
                <w:sz w:val="18"/>
                <w:szCs w:val="18"/>
              </w:rPr>
            </w:pPr>
            <w:r w:rsidRPr="00B1188F">
              <w:rPr>
                <w:color w:val="000000"/>
                <w:sz w:val="18"/>
                <w:szCs w:val="18"/>
              </w:rPr>
              <w:t>км</w:t>
            </w:r>
          </w:p>
        </w:tc>
        <w:tc>
          <w:tcPr>
            <w:tcW w:w="425" w:type="pct"/>
            <w:tcBorders>
              <w:top w:val="single" w:sz="4" w:space="0" w:color="auto"/>
              <w:left w:val="single" w:sz="4" w:space="0" w:color="auto"/>
              <w:bottom w:val="single" w:sz="4" w:space="0" w:color="auto"/>
              <w:right w:val="single" w:sz="4" w:space="0" w:color="auto"/>
            </w:tcBorders>
          </w:tcPr>
          <w:p w:rsidR="00B1188F" w:rsidRPr="00B1188F" w:rsidRDefault="00B1188F" w:rsidP="00083270">
            <w:pPr>
              <w:jc w:val="center"/>
              <w:rPr>
                <w:color w:val="000000"/>
                <w:sz w:val="18"/>
                <w:szCs w:val="18"/>
              </w:rPr>
            </w:pPr>
            <w:r w:rsidRPr="00B1188F">
              <w:rPr>
                <w:color w:val="000000"/>
                <w:sz w:val="18"/>
                <w:szCs w:val="18"/>
              </w:rPr>
              <w:t>4</w:t>
            </w:r>
          </w:p>
        </w:tc>
        <w:tc>
          <w:tcPr>
            <w:tcW w:w="371" w:type="pct"/>
            <w:tcBorders>
              <w:top w:val="single" w:sz="4" w:space="0" w:color="auto"/>
              <w:left w:val="single" w:sz="4" w:space="0" w:color="auto"/>
              <w:bottom w:val="single" w:sz="4" w:space="0" w:color="auto"/>
              <w:right w:val="single" w:sz="4" w:space="0" w:color="auto"/>
            </w:tcBorders>
          </w:tcPr>
          <w:p w:rsidR="00B1188F" w:rsidRPr="00B1188F" w:rsidRDefault="00B1188F" w:rsidP="00083270">
            <w:pPr>
              <w:jc w:val="center"/>
              <w:rPr>
                <w:color w:val="000000"/>
                <w:sz w:val="18"/>
                <w:szCs w:val="18"/>
              </w:rPr>
            </w:pPr>
            <w:r w:rsidRPr="00B1188F">
              <w:rPr>
                <w:color w:val="000000"/>
                <w:sz w:val="18"/>
                <w:szCs w:val="18"/>
              </w:rPr>
              <w:t>4</w:t>
            </w:r>
          </w:p>
        </w:tc>
        <w:tc>
          <w:tcPr>
            <w:tcW w:w="320" w:type="pct"/>
            <w:tcBorders>
              <w:top w:val="single" w:sz="4" w:space="0" w:color="auto"/>
              <w:left w:val="single" w:sz="4" w:space="0" w:color="auto"/>
              <w:bottom w:val="single" w:sz="4" w:space="0" w:color="auto"/>
              <w:right w:val="single" w:sz="4" w:space="0" w:color="auto"/>
            </w:tcBorders>
          </w:tcPr>
          <w:p w:rsidR="00B1188F" w:rsidRPr="00B1188F" w:rsidRDefault="00B1188F" w:rsidP="00083270">
            <w:pPr>
              <w:jc w:val="center"/>
              <w:rPr>
                <w:color w:val="000000"/>
                <w:sz w:val="18"/>
                <w:szCs w:val="18"/>
              </w:rPr>
            </w:pPr>
            <w:r w:rsidRPr="00B1188F">
              <w:rPr>
                <w:color w:val="000000"/>
                <w:sz w:val="18"/>
                <w:szCs w:val="18"/>
              </w:rPr>
              <w:t>4</w:t>
            </w:r>
          </w:p>
        </w:tc>
        <w:tc>
          <w:tcPr>
            <w:tcW w:w="470" w:type="pct"/>
            <w:tcBorders>
              <w:top w:val="single" w:sz="4" w:space="0" w:color="auto"/>
              <w:left w:val="single" w:sz="4" w:space="0" w:color="auto"/>
              <w:bottom w:val="single" w:sz="4" w:space="0" w:color="auto"/>
              <w:right w:val="single" w:sz="4" w:space="0" w:color="auto"/>
            </w:tcBorders>
          </w:tcPr>
          <w:p w:rsidR="00B1188F" w:rsidRPr="00B1188F" w:rsidRDefault="00B1188F" w:rsidP="00083270">
            <w:pPr>
              <w:jc w:val="center"/>
              <w:rPr>
                <w:color w:val="000000"/>
                <w:sz w:val="18"/>
                <w:szCs w:val="18"/>
              </w:rPr>
            </w:pPr>
            <w:r w:rsidRPr="00B1188F">
              <w:rPr>
                <w:color w:val="000000"/>
                <w:sz w:val="18"/>
                <w:szCs w:val="18"/>
              </w:rPr>
              <w:t>20</w:t>
            </w:r>
          </w:p>
        </w:tc>
        <w:tc>
          <w:tcPr>
            <w:tcW w:w="473" w:type="pct"/>
            <w:tcBorders>
              <w:top w:val="single" w:sz="4" w:space="0" w:color="auto"/>
              <w:left w:val="single" w:sz="4" w:space="0" w:color="auto"/>
              <w:bottom w:val="single" w:sz="4" w:space="0" w:color="auto"/>
              <w:right w:val="single" w:sz="4" w:space="0" w:color="auto"/>
            </w:tcBorders>
          </w:tcPr>
          <w:p w:rsidR="00B1188F" w:rsidRPr="00B1188F" w:rsidRDefault="00B1188F" w:rsidP="00083270">
            <w:pPr>
              <w:jc w:val="center"/>
              <w:rPr>
                <w:color w:val="000000"/>
                <w:sz w:val="18"/>
                <w:szCs w:val="18"/>
              </w:rPr>
            </w:pPr>
            <w:r w:rsidRPr="00B1188F">
              <w:rPr>
                <w:color w:val="000000"/>
                <w:sz w:val="18"/>
                <w:szCs w:val="18"/>
              </w:rPr>
              <w:t>20</w:t>
            </w:r>
          </w:p>
        </w:tc>
      </w:tr>
      <w:tr w:rsidR="00B1188F" w:rsidRPr="00B1188F" w:rsidTr="00B118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 w:type="pct"/>
          <w:trHeight w:val="20"/>
          <w:jc w:val="center"/>
        </w:trPr>
        <w:tc>
          <w:tcPr>
            <w:tcW w:w="238" w:type="pct"/>
            <w:gridSpan w:val="2"/>
            <w:tcBorders>
              <w:top w:val="single" w:sz="4" w:space="0" w:color="auto"/>
              <w:left w:val="single" w:sz="4" w:space="0" w:color="auto"/>
              <w:bottom w:val="single" w:sz="4" w:space="0" w:color="auto"/>
              <w:right w:val="single" w:sz="4" w:space="0" w:color="auto"/>
            </w:tcBorders>
            <w:noWrap/>
          </w:tcPr>
          <w:p w:rsidR="00B1188F" w:rsidRPr="00B1188F" w:rsidRDefault="00B1188F" w:rsidP="00083270">
            <w:pPr>
              <w:jc w:val="center"/>
              <w:rPr>
                <w:color w:val="000000"/>
                <w:sz w:val="18"/>
                <w:szCs w:val="18"/>
              </w:rPr>
            </w:pPr>
            <w:r w:rsidRPr="00B1188F">
              <w:rPr>
                <w:color w:val="000000"/>
                <w:sz w:val="18"/>
                <w:szCs w:val="18"/>
              </w:rPr>
              <w:t>2.</w:t>
            </w:r>
          </w:p>
        </w:tc>
        <w:tc>
          <w:tcPr>
            <w:tcW w:w="2259" w:type="pct"/>
            <w:tcBorders>
              <w:top w:val="single" w:sz="4" w:space="0" w:color="auto"/>
              <w:left w:val="single" w:sz="4" w:space="0" w:color="auto"/>
              <w:bottom w:val="single" w:sz="4" w:space="0" w:color="auto"/>
              <w:right w:val="single" w:sz="4" w:space="0" w:color="auto"/>
            </w:tcBorders>
          </w:tcPr>
          <w:p w:rsidR="00B1188F" w:rsidRPr="00B1188F" w:rsidRDefault="00B1188F" w:rsidP="00976320">
            <w:pPr>
              <w:pStyle w:val="ae"/>
              <w:jc w:val="both"/>
              <w:rPr>
                <w:rFonts w:ascii="Times New Roman" w:hAnsi="Times New Roman"/>
                <w:sz w:val="18"/>
                <w:szCs w:val="18"/>
              </w:rPr>
            </w:pPr>
            <w:r w:rsidRPr="00B1188F">
              <w:rPr>
                <w:rFonts w:ascii="Times New Roman" w:hAnsi="Times New Roman"/>
                <w:color w:val="000000"/>
                <w:sz w:val="18"/>
                <w:szCs w:val="18"/>
              </w:rPr>
              <w:t>Прирост протяженности автомобильных дорог, соответствующих нормативным требованиям к транспортно-эксплуатационным показателям к 2035 году</w:t>
            </w:r>
          </w:p>
        </w:tc>
        <w:tc>
          <w:tcPr>
            <w:tcW w:w="425" w:type="pct"/>
            <w:tcBorders>
              <w:top w:val="single" w:sz="4" w:space="0" w:color="auto"/>
              <w:left w:val="single" w:sz="4" w:space="0" w:color="auto"/>
              <w:bottom w:val="single" w:sz="4" w:space="0" w:color="auto"/>
              <w:right w:val="single" w:sz="4" w:space="0" w:color="auto"/>
            </w:tcBorders>
          </w:tcPr>
          <w:p w:rsidR="00B1188F" w:rsidRPr="00B1188F" w:rsidRDefault="00B1188F" w:rsidP="00083270">
            <w:pPr>
              <w:jc w:val="center"/>
              <w:rPr>
                <w:color w:val="000000"/>
                <w:sz w:val="18"/>
                <w:szCs w:val="18"/>
              </w:rPr>
            </w:pPr>
            <w:r w:rsidRPr="00B1188F">
              <w:rPr>
                <w:color w:val="000000"/>
                <w:sz w:val="18"/>
                <w:szCs w:val="18"/>
              </w:rPr>
              <w:t>%</w:t>
            </w:r>
          </w:p>
        </w:tc>
        <w:tc>
          <w:tcPr>
            <w:tcW w:w="425" w:type="pct"/>
            <w:tcBorders>
              <w:top w:val="single" w:sz="4" w:space="0" w:color="auto"/>
              <w:left w:val="single" w:sz="4" w:space="0" w:color="auto"/>
              <w:bottom w:val="single" w:sz="4" w:space="0" w:color="auto"/>
              <w:right w:val="single" w:sz="4" w:space="0" w:color="auto"/>
            </w:tcBorders>
          </w:tcPr>
          <w:p w:rsidR="00B1188F" w:rsidRPr="00B1188F" w:rsidRDefault="00B1188F" w:rsidP="0012546A">
            <w:pPr>
              <w:jc w:val="center"/>
              <w:rPr>
                <w:color w:val="000000"/>
                <w:sz w:val="18"/>
                <w:szCs w:val="18"/>
              </w:rPr>
            </w:pPr>
            <w:r w:rsidRPr="00B1188F">
              <w:rPr>
                <w:color w:val="000000"/>
                <w:sz w:val="18"/>
                <w:szCs w:val="18"/>
              </w:rPr>
              <w:t>43,5</w:t>
            </w:r>
          </w:p>
        </w:tc>
        <w:tc>
          <w:tcPr>
            <w:tcW w:w="371" w:type="pct"/>
            <w:tcBorders>
              <w:top w:val="single" w:sz="4" w:space="0" w:color="auto"/>
              <w:left w:val="single" w:sz="4" w:space="0" w:color="auto"/>
              <w:bottom w:val="single" w:sz="4" w:space="0" w:color="auto"/>
              <w:right w:val="single" w:sz="4" w:space="0" w:color="auto"/>
            </w:tcBorders>
          </w:tcPr>
          <w:p w:rsidR="00B1188F" w:rsidRPr="00B1188F" w:rsidRDefault="00B1188F" w:rsidP="00083270">
            <w:pPr>
              <w:jc w:val="center"/>
              <w:rPr>
                <w:color w:val="000000"/>
                <w:sz w:val="18"/>
                <w:szCs w:val="18"/>
              </w:rPr>
            </w:pPr>
            <w:r w:rsidRPr="00B1188F">
              <w:rPr>
                <w:color w:val="000000"/>
                <w:sz w:val="18"/>
                <w:szCs w:val="18"/>
              </w:rPr>
              <w:t>45,4</w:t>
            </w:r>
          </w:p>
        </w:tc>
        <w:tc>
          <w:tcPr>
            <w:tcW w:w="320" w:type="pct"/>
            <w:tcBorders>
              <w:top w:val="single" w:sz="4" w:space="0" w:color="auto"/>
              <w:left w:val="single" w:sz="4" w:space="0" w:color="auto"/>
              <w:bottom w:val="single" w:sz="4" w:space="0" w:color="auto"/>
              <w:right w:val="single" w:sz="4" w:space="0" w:color="auto"/>
            </w:tcBorders>
          </w:tcPr>
          <w:p w:rsidR="00B1188F" w:rsidRPr="00B1188F" w:rsidRDefault="00B1188F" w:rsidP="0012546A">
            <w:pPr>
              <w:jc w:val="center"/>
              <w:rPr>
                <w:color w:val="000000"/>
                <w:sz w:val="18"/>
                <w:szCs w:val="18"/>
              </w:rPr>
            </w:pPr>
            <w:r w:rsidRPr="00B1188F">
              <w:rPr>
                <w:color w:val="000000"/>
                <w:sz w:val="18"/>
                <w:szCs w:val="18"/>
              </w:rPr>
              <w:t>47,3</w:t>
            </w:r>
          </w:p>
        </w:tc>
        <w:tc>
          <w:tcPr>
            <w:tcW w:w="470" w:type="pct"/>
            <w:tcBorders>
              <w:top w:val="single" w:sz="4" w:space="0" w:color="auto"/>
              <w:left w:val="single" w:sz="4" w:space="0" w:color="auto"/>
              <w:bottom w:val="single" w:sz="4" w:space="0" w:color="auto"/>
              <w:right w:val="single" w:sz="4" w:space="0" w:color="auto"/>
            </w:tcBorders>
          </w:tcPr>
          <w:p w:rsidR="00B1188F" w:rsidRPr="00B1188F" w:rsidRDefault="00B1188F" w:rsidP="0012546A">
            <w:pPr>
              <w:jc w:val="center"/>
              <w:rPr>
                <w:color w:val="000000"/>
                <w:sz w:val="18"/>
                <w:szCs w:val="18"/>
              </w:rPr>
            </w:pPr>
            <w:r w:rsidRPr="00B1188F">
              <w:rPr>
                <w:color w:val="000000"/>
                <w:sz w:val="18"/>
                <w:szCs w:val="18"/>
              </w:rPr>
              <w:t>59,1</w:t>
            </w:r>
          </w:p>
        </w:tc>
        <w:tc>
          <w:tcPr>
            <w:tcW w:w="473" w:type="pct"/>
            <w:tcBorders>
              <w:top w:val="single" w:sz="4" w:space="0" w:color="auto"/>
              <w:left w:val="single" w:sz="4" w:space="0" w:color="auto"/>
              <w:bottom w:val="single" w:sz="4" w:space="0" w:color="auto"/>
              <w:right w:val="single" w:sz="4" w:space="0" w:color="auto"/>
            </w:tcBorders>
          </w:tcPr>
          <w:p w:rsidR="00B1188F" w:rsidRPr="00B1188F" w:rsidRDefault="00B1188F" w:rsidP="0012546A">
            <w:pPr>
              <w:jc w:val="center"/>
              <w:rPr>
                <w:color w:val="000000"/>
                <w:sz w:val="18"/>
                <w:szCs w:val="18"/>
              </w:rPr>
            </w:pPr>
            <w:r w:rsidRPr="00B1188F">
              <w:rPr>
                <w:color w:val="000000"/>
                <w:sz w:val="18"/>
                <w:szCs w:val="18"/>
              </w:rPr>
              <w:t>71</w:t>
            </w:r>
          </w:p>
        </w:tc>
      </w:tr>
      <w:tr w:rsidR="00B1188F" w:rsidRPr="00B1188F" w:rsidTr="00B118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 w:type="pct"/>
          <w:trHeight w:val="20"/>
          <w:jc w:val="center"/>
        </w:trPr>
        <w:tc>
          <w:tcPr>
            <w:tcW w:w="238" w:type="pct"/>
            <w:gridSpan w:val="2"/>
            <w:tcBorders>
              <w:top w:val="single" w:sz="4" w:space="0" w:color="auto"/>
              <w:left w:val="single" w:sz="4" w:space="0" w:color="auto"/>
              <w:bottom w:val="single" w:sz="4" w:space="0" w:color="auto"/>
              <w:right w:val="single" w:sz="4" w:space="0" w:color="auto"/>
            </w:tcBorders>
            <w:noWrap/>
          </w:tcPr>
          <w:p w:rsidR="00B1188F" w:rsidRPr="00B1188F" w:rsidRDefault="00B1188F" w:rsidP="00083270">
            <w:pPr>
              <w:jc w:val="center"/>
              <w:rPr>
                <w:color w:val="000000"/>
                <w:sz w:val="18"/>
                <w:szCs w:val="18"/>
              </w:rPr>
            </w:pPr>
            <w:r w:rsidRPr="00B1188F">
              <w:rPr>
                <w:color w:val="000000"/>
                <w:sz w:val="18"/>
                <w:szCs w:val="18"/>
              </w:rPr>
              <w:t>3.</w:t>
            </w:r>
          </w:p>
        </w:tc>
        <w:tc>
          <w:tcPr>
            <w:tcW w:w="2259" w:type="pct"/>
            <w:tcBorders>
              <w:top w:val="single" w:sz="4" w:space="0" w:color="auto"/>
              <w:left w:val="single" w:sz="4" w:space="0" w:color="auto"/>
              <w:bottom w:val="single" w:sz="4" w:space="0" w:color="auto"/>
              <w:right w:val="single" w:sz="4" w:space="0" w:color="auto"/>
            </w:tcBorders>
          </w:tcPr>
          <w:p w:rsidR="00B1188F" w:rsidRPr="00B1188F" w:rsidRDefault="00B1188F" w:rsidP="00083270">
            <w:pPr>
              <w:jc w:val="both"/>
              <w:rPr>
                <w:color w:val="000000"/>
                <w:sz w:val="18"/>
                <w:szCs w:val="18"/>
              </w:rPr>
            </w:pPr>
            <w:r w:rsidRPr="00B1188F">
              <w:rPr>
                <w:color w:val="000000"/>
                <w:sz w:val="18"/>
                <w:szCs w:val="18"/>
              </w:rPr>
              <w:t>Снижение смертности населения в результате дорожно-транспортных происшествий (количество умерших на 100 тыс. человек)</w:t>
            </w:r>
          </w:p>
        </w:tc>
        <w:tc>
          <w:tcPr>
            <w:tcW w:w="425" w:type="pct"/>
            <w:tcBorders>
              <w:top w:val="single" w:sz="4" w:space="0" w:color="auto"/>
              <w:left w:val="single" w:sz="4" w:space="0" w:color="auto"/>
              <w:bottom w:val="single" w:sz="4" w:space="0" w:color="auto"/>
              <w:right w:val="single" w:sz="4" w:space="0" w:color="auto"/>
            </w:tcBorders>
          </w:tcPr>
          <w:p w:rsidR="00B1188F" w:rsidRPr="00B1188F" w:rsidRDefault="00B1188F" w:rsidP="00083270">
            <w:pPr>
              <w:pStyle w:val="ConsPlusNormal"/>
              <w:ind w:right="-57" w:firstLine="0"/>
              <w:jc w:val="center"/>
              <w:rPr>
                <w:rFonts w:ascii="Times New Roman" w:hAnsi="Times New Roman" w:cs="Times New Roman"/>
                <w:color w:val="000000"/>
                <w:sz w:val="18"/>
                <w:szCs w:val="18"/>
              </w:rPr>
            </w:pPr>
            <w:r w:rsidRPr="00B1188F">
              <w:rPr>
                <w:rFonts w:ascii="Times New Roman" w:hAnsi="Times New Roman" w:cs="Times New Roman"/>
                <w:color w:val="000000"/>
                <w:sz w:val="18"/>
                <w:szCs w:val="18"/>
              </w:rPr>
              <w:t>человек</w:t>
            </w:r>
          </w:p>
        </w:tc>
        <w:tc>
          <w:tcPr>
            <w:tcW w:w="425" w:type="pct"/>
            <w:tcBorders>
              <w:top w:val="single" w:sz="4" w:space="0" w:color="auto"/>
              <w:left w:val="single" w:sz="4" w:space="0" w:color="auto"/>
              <w:bottom w:val="single" w:sz="4" w:space="0" w:color="auto"/>
              <w:right w:val="single" w:sz="4" w:space="0" w:color="auto"/>
            </w:tcBorders>
          </w:tcPr>
          <w:p w:rsidR="00B1188F" w:rsidRPr="00B1188F" w:rsidRDefault="00B1188F" w:rsidP="0053070B">
            <w:pPr>
              <w:jc w:val="center"/>
              <w:rPr>
                <w:sz w:val="18"/>
                <w:szCs w:val="18"/>
              </w:rPr>
            </w:pPr>
            <w:r w:rsidRPr="00B1188F">
              <w:rPr>
                <w:sz w:val="18"/>
                <w:szCs w:val="18"/>
              </w:rPr>
              <w:t>61,7</w:t>
            </w:r>
          </w:p>
        </w:tc>
        <w:tc>
          <w:tcPr>
            <w:tcW w:w="371" w:type="pct"/>
            <w:tcBorders>
              <w:top w:val="single" w:sz="4" w:space="0" w:color="auto"/>
              <w:left w:val="single" w:sz="4" w:space="0" w:color="auto"/>
              <w:bottom w:val="single" w:sz="4" w:space="0" w:color="auto"/>
              <w:right w:val="single" w:sz="4" w:space="0" w:color="auto"/>
            </w:tcBorders>
          </w:tcPr>
          <w:p w:rsidR="00B1188F" w:rsidRPr="00B1188F" w:rsidRDefault="00B1188F" w:rsidP="0053070B">
            <w:pPr>
              <w:jc w:val="center"/>
              <w:rPr>
                <w:sz w:val="18"/>
                <w:szCs w:val="18"/>
              </w:rPr>
            </w:pPr>
            <w:r w:rsidRPr="00B1188F">
              <w:rPr>
                <w:sz w:val="18"/>
                <w:szCs w:val="18"/>
              </w:rPr>
              <w:t>58,6</w:t>
            </w:r>
          </w:p>
        </w:tc>
        <w:tc>
          <w:tcPr>
            <w:tcW w:w="320" w:type="pct"/>
            <w:tcBorders>
              <w:top w:val="single" w:sz="4" w:space="0" w:color="auto"/>
              <w:left w:val="single" w:sz="4" w:space="0" w:color="auto"/>
              <w:bottom w:val="single" w:sz="4" w:space="0" w:color="auto"/>
              <w:right w:val="single" w:sz="4" w:space="0" w:color="auto"/>
            </w:tcBorders>
          </w:tcPr>
          <w:p w:rsidR="00B1188F" w:rsidRPr="00B1188F" w:rsidRDefault="00B1188F" w:rsidP="0053070B">
            <w:pPr>
              <w:jc w:val="center"/>
              <w:rPr>
                <w:sz w:val="18"/>
                <w:szCs w:val="18"/>
              </w:rPr>
            </w:pPr>
            <w:r w:rsidRPr="00B1188F">
              <w:rPr>
                <w:sz w:val="18"/>
                <w:szCs w:val="18"/>
              </w:rPr>
              <w:t>55,5</w:t>
            </w:r>
          </w:p>
        </w:tc>
        <w:tc>
          <w:tcPr>
            <w:tcW w:w="470" w:type="pct"/>
            <w:tcBorders>
              <w:top w:val="single" w:sz="4" w:space="0" w:color="auto"/>
              <w:left w:val="single" w:sz="4" w:space="0" w:color="auto"/>
              <w:bottom w:val="single" w:sz="4" w:space="0" w:color="auto"/>
              <w:right w:val="single" w:sz="4" w:space="0" w:color="auto"/>
            </w:tcBorders>
          </w:tcPr>
          <w:p w:rsidR="00B1188F" w:rsidRPr="00B1188F" w:rsidRDefault="00B1188F" w:rsidP="0053070B">
            <w:pPr>
              <w:jc w:val="center"/>
              <w:rPr>
                <w:sz w:val="18"/>
                <w:szCs w:val="18"/>
              </w:rPr>
            </w:pPr>
            <w:r w:rsidRPr="00B1188F">
              <w:rPr>
                <w:sz w:val="18"/>
                <w:szCs w:val="18"/>
              </w:rPr>
              <w:t>51,1</w:t>
            </w:r>
          </w:p>
        </w:tc>
        <w:tc>
          <w:tcPr>
            <w:tcW w:w="473" w:type="pct"/>
            <w:tcBorders>
              <w:top w:val="single" w:sz="4" w:space="0" w:color="auto"/>
              <w:left w:val="single" w:sz="4" w:space="0" w:color="auto"/>
              <w:bottom w:val="single" w:sz="4" w:space="0" w:color="auto"/>
              <w:right w:val="single" w:sz="4" w:space="0" w:color="auto"/>
            </w:tcBorders>
          </w:tcPr>
          <w:p w:rsidR="00B1188F" w:rsidRPr="00B1188F" w:rsidRDefault="00B1188F" w:rsidP="0053070B">
            <w:pPr>
              <w:jc w:val="center"/>
              <w:rPr>
                <w:sz w:val="18"/>
                <w:szCs w:val="18"/>
              </w:rPr>
            </w:pPr>
            <w:r w:rsidRPr="00B1188F">
              <w:rPr>
                <w:sz w:val="18"/>
                <w:szCs w:val="18"/>
              </w:rPr>
              <w:t>45,0</w:t>
            </w:r>
          </w:p>
        </w:tc>
      </w:tr>
    </w:tbl>
    <w:p w:rsidR="00D8487B" w:rsidRPr="009702A3" w:rsidRDefault="00D8487B" w:rsidP="007B3572">
      <w:pPr>
        <w:jc w:val="center"/>
        <w:rPr>
          <w:rStyle w:val="af"/>
          <w:b w:val="0"/>
          <w:color w:val="000000"/>
          <w:sz w:val="26"/>
          <w:szCs w:val="26"/>
        </w:rPr>
      </w:pPr>
    </w:p>
    <w:p w:rsidR="002A2F50" w:rsidRPr="009702A3" w:rsidRDefault="002A2F50" w:rsidP="007B3572">
      <w:pPr>
        <w:jc w:val="center"/>
        <w:rPr>
          <w:rStyle w:val="af"/>
          <w:b w:val="0"/>
          <w:color w:val="000000"/>
          <w:sz w:val="26"/>
          <w:szCs w:val="26"/>
        </w:rPr>
        <w:sectPr w:rsidR="002A2F50" w:rsidRPr="009702A3" w:rsidSect="00C673B7">
          <w:pgSz w:w="16840" w:h="11907" w:orient="landscape" w:code="9"/>
          <w:pgMar w:top="567" w:right="538" w:bottom="426" w:left="993" w:header="720" w:footer="720" w:gutter="0"/>
          <w:pgNumType w:start="1"/>
          <w:cols w:space="708"/>
          <w:titlePg/>
          <w:docGrid w:linePitch="360"/>
        </w:sectPr>
      </w:pPr>
    </w:p>
    <w:p w:rsidR="002A2F50" w:rsidRPr="009702A3" w:rsidRDefault="002A2F50" w:rsidP="006E541D">
      <w:pPr>
        <w:ind w:left="9906"/>
        <w:rPr>
          <w:b/>
          <w:bCs/>
          <w:sz w:val="20"/>
          <w:szCs w:val="20"/>
        </w:rPr>
      </w:pPr>
      <w:r w:rsidRPr="009702A3">
        <w:rPr>
          <w:bCs/>
          <w:sz w:val="20"/>
          <w:szCs w:val="20"/>
        </w:rPr>
        <w:lastRenderedPageBreak/>
        <w:t>Приложение № 2</w:t>
      </w:r>
    </w:p>
    <w:p w:rsidR="00C673B7" w:rsidRPr="009702A3" w:rsidRDefault="00C673B7" w:rsidP="006E541D">
      <w:pPr>
        <w:pStyle w:val="ConsPlusNonformat"/>
        <w:widowControl/>
        <w:ind w:left="9912"/>
        <w:rPr>
          <w:rFonts w:ascii="Times New Roman" w:hAnsi="Times New Roman" w:cs="Times New Roman"/>
          <w:color w:val="000000"/>
        </w:rPr>
      </w:pPr>
      <w:r w:rsidRPr="009702A3">
        <w:rPr>
          <w:rFonts w:ascii="Times New Roman" w:hAnsi="Times New Roman" w:cs="Times New Roman"/>
          <w:bCs/>
        </w:rPr>
        <w:t>к подпрограмме</w:t>
      </w:r>
      <w:r w:rsidRPr="009702A3">
        <w:rPr>
          <w:rFonts w:ascii="Times New Roman" w:hAnsi="Times New Roman" w:cs="Times New Roman"/>
          <w:b/>
          <w:bCs/>
        </w:rPr>
        <w:t xml:space="preserve"> </w:t>
      </w:r>
      <w:r w:rsidRPr="009702A3">
        <w:rPr>
          <w:rFonts w:ascii="Times New Roman" w:hAnsi="Times New Roman" w:cs="Times New Roman"/>
          <w:b/>
          <w:color w:val="000000"/>
        </w:rPr>
        <w:t>«</w:t>
      </w:r>
      <w:r w:rsidRPr="009702A3">
        <w:rPr>
          <w:rFonts w:ascii="Times New Roman" w:hAnsi="Times New Roman" w:cs="Times New Roman"/>
          <w:color w:val="000000"/>
        </w:rPr>
        <w:t>Безопасные и качественные а</w:t>
      </w:r>
      <w:r w:rsidRPr="009702A3">
        <w:rPr>
          <w:rStyle w:val="af"/>
          <w:rFonts w:ascii="Times New Roman" w:hAnsi="Times New Roman" w:cs="Times New Roman"/>
          <w:b w:val="0"/>
          <w:color w:val="000000"/>
        </w:rPr>
        <w:t>втомобильные дороги</w:t>
      </w:r>
      <w:r w:rsidRPr="009702A3">
        <w:rPr>
          <w:rFonts w:ascii="Times New Roman" w:hAnsi="Times New Roman" w:cs="Times New Roman"/>
          <w:color w:val="000000"/>
        </w:rPr>
        <w:t xml:space="preserve">» муниципальной программы </w:t>
      </w:r>
      <w:r w:rsidR="003D14A0">
        <w:rPr>
          <w:rFonts w:ascii="Times New Roman" w:hAnsi="Times New Roman" w:cs="Times New Roman"/>
          <w:color w:val="000000"/>
        </w:rPr>
        <w:t>Красночетайского</w:t>
      </w:r>
      <w:r w:rsidRPr="009702A3">
        <w:rPr>
          <w:rFonts w:ascii="Times New Roman" w:hAnsi="Times New Roman" w:cs="Times New Roman"/>
          <w:color w:val="000000"/>
        </w:rPr>
        <w:t xml:space="preserve"> </w:t>
      </w:r>
      <w:r w:rsidR="00A30E79">
        <w:rPr>
          <w:rFonts w:ascii="Times New Roman" w:hAnsi="Times New Roman" w:cs="Times New Roman"/>
          <w:color w:val="000000"/>
        </w:rPr>
        <w:t>муниципального округа</w:t>
      </w:r>
      <w:r w:rsidRPr="009702A3">
        <w:rPr>
          <w:rFonts w:ascii="Times New Roman" w:hAnsi="Times New Roman" w:cs="Times New Roman"/>
          <w:color w:val="000000"/>
        </w:rPr>
        <w:t xml:space="preserve"> Чувашской Республики «Развитие транспортной системы </w:t>
      </w:r>
      <w:r w:rsidR="003D14A0">
        <w:rPr>
          <w:rFonts w:ascii="Times New Roman" w:hAnsi="Times New Roman" w:cs="Times New Roman"/>
          <w:color w:val="000000"/>
        </w:rPr>
        <w:t>Красночетайского</w:t>
      </w:r>
      <w:r w:rsidRPr="009702A3">
        <w:rPr>
          <w:rFonts w:ascii="Times New Roman" w:hAnsi="Times New Roman" w:cs="Times New Roman"/>
          <w:color w:val="000000"/>
        </w:rPr>
        <w:t xml:space="preserve"> </w:t>
      </w:r>
      <w:r w:rsidR="00A30E79">
        <w:rPr>
          <w:rFonts w:ascii="Times New Roman" w:hAnsi="Times New Roman" w:cs="Times New Roman"/>
          <w:color w:val="000000"/>
        </w:rPr>
        <w:t>муниципального округа</w:t>
      </w:r>
      <w:r w:rsidRPr="009702A3">
        <w:rPr>
          <w:rFonts w:ascii="Times New Roman" w:hAnsi="Times New Roman" w:cs="Times New Roman"/>
          <w:color w:val="000000"/>
        </w:rPr>
        <w:t xml:space="preserve"> Чувашской Республики</w:t>
      </w:r>
      <w:r w:rsidR="00B1188F">
        <w:rPr>
          <w:rFonts w:ascii="Times New Roman" w:hAnsi="Times New Roman" w:cs="Times New Roman"/>
          <w:color w:val="000000"/>
        </w:rPr>
        <w:t xml:space="preserve"> на 2023-2035 годы</w:t>
      </w:r>
      <w:r w:rsidRPr="009702A3">
        <w:rPr>
          <w:rFonts w:ascii="Times New Roman" w:hAnsi="Times New Roman" w:cs="Times New Roman"/>
          <w:color w:val="000000"/>
        </w:rPr>
        <w:t>»</w:t>
      </w:r>
    </w:p>
    <w:p w:rsidR="00BC021C" w:rsidRPr="009702A3" w:rsidRDefault="00BC021C" w:rsidP="00BC021C">
      <w:pPr>
        <w:pStyle w:val="4"/>
        <w:spacing w:before="0" w:after="0"/>
        <w:rPr>
          <w:color w:val="000000"/>
          <w:sz w:val="20"/>
          <w:szCs w:val="20"/>
          <w:lang w:val="ru-RU"/>
        </w:rPr>
      </w:pPr>
    </w:p>
    <w:p w:rsidR="009720C4" w:rsidRPr="009702A3" w:rsidRDefault="009720C4" w:rsidP="009720C4">
      <w:pPr>
        <w:pStyle w:val="4"/>
        <w:spacing w:before="0" w:after="0"/>
        <w:jc w:val="center"/>
        <w:rPr>
          <w:color w:val="000000"/>
          <w:sz w:val="24"/>
          <w:szCs w:val="24"/>
          <w:lang w:val="ru-RU"/>
        </w:rPr>
      </w:pPr>
      <w:r w:rsidRPr="009702A3">
        <w:rPr>
          <w:color w:val="000000"/>
          <w:sz w:val="24"/>
          <w:szCs w:val="24"/>
          <w:lang w:val="ru-RU"/>
        </w:rPr>
        <w:t xml:space="preserve">ОБОБЩЕННАЯ ХАРАКТЕРИСТИКА </w:t>
      </w:r>
    </w:p>
    <w:p w:rsidR="00080A0F" w:rsidRPr="009702A3" w:rsidRDefault="00080A0F" w:rsidP="00080A0F">
      <w:pPr>
        <w:pStyle w:val="ConsPlusNonformat"/>
        <w:widowControl/>
        <w:jc w:val="center"/>
        <w:rPr>
          <w:rFonts w:ascii="Times New Roman" w:hAnsi="Times New Roman" w:cs="Times New Roman"/>
          <w:b/>
          <w:color w:val="000000"/>
          <w:sz w:val="24"/>
          <w:szCs w:val="24"/>
        </w:rPr>
      </w:pPr>
      <w:r w:rsidRPr="009702A3">
        <w:rPr>
          <w:rFonts w:ascii="Times New Roman" w:hAnsi="Times New Roman" w:cs="Times New Roman"/>
          <w:b/>
          <w:color w:val="000000"/>
          <w:sz w:val="24"/>
          <w:szCs w:val="24"/>
        </w:rPr>
        <w:t>р</w:t>
      </w:r>
      <w:r w:rsidR="009720C4" w:rsidRPr="009702A3">
        <w:rPr>
          <w:rFonts w:ascii="Times New Roman" w:hAnsi="Times New Roman" w:cs="Times New Roman"/>
          <w:b/>
          <w:color w:val="000000"/>
          <w:sz w:val="24"/>
          <w:szCs w:val="24"/>
        </w:rPr>
        <w:t xml:space="preserve">еализуемых </w:t>
      </w:r>
      <w:r w:rsidR="00B71427" w:rsidRPr="009702A3">
        <w:rPr>
          <w:rFonts w:ascii="Times New Roman" w:hAnsi="Times New Roman" w:cs="Times New Roman"/>
          <w:b/>
          <w:color w:val="000000"/>
          <w:sz w:val="24"/>
          <w:szCs w:val="24"/>
        </w:rPr>
        <w:t xml:space="preserve">основных мероприятий </w:t>
      </w:r>
      <w:r w:rsidR="009720C4" w:rsidRPr="009702A3">
        <w:rPr>
          <w:rFonts w:ascii="Times New Roman" w:hAnsi="Times New Roman" w:cs="Times New Roman"/>
          <w:b/>
          <w:color w:val="000000"/>
          <w:sz w:val="24"/>
          <w:szCs w:val="24"/>
        </w:rPr>
        <w:t>в составе подпрограммы</w:t>
      </w:r>
      <w:r w:rsidR="00BC021C" w:rsidRPr="009702A3">
        <w:rPr>
          <w:rFonts w:ascii="Times New Roman" w:hAnsi="Times New Roman" w:cs="Times New Roman"/>
          <w:b/>
          <w:color w:val="000000"/>
          <w:sz w:val="24"/>
          <w:szCs w:val="24"/>
        </w:rPr>
        <w:t xml:space="preserve"> </w:t>
      </w:r>
      <w:r w:rsidRPr="009702A3">
        <w:rPr>
          <w:rFonts w:ascii="Times New Roman" w:hAnsi="Times New Roman" w:cs="Times New Roman"/>
          <w:b/>
          <w:color w:val="000000"/>
          <w:sz w:val="24"/>
          <w:szCs w:val="24"/>
        </w:rPr>
        <w:t>«</w:t>
      </w:r>
      <w:r w:rsidR="00E07E99" w:rsidRPr="009702A3">
        <w:rPr>
          <w:rFonts w:ascii="Times New Roman" w:hAnsi="Times New Roman" w:cs="Times New Roman"/>
          <w:b/>
          <w:color w:val="000000"/>
          <w:sz w:val="24"/>
          <w:szCs w:val="24"/>
        </w:rPr>
        <w:t>Безопасные и качественные а</w:t>
      </w:r>
      <w:r w:rsidRPr="009702A3">
        <w:rPr>
          <w:rStyle w:val="af"/>
          <w:rFonts w:ascii="Times New Roman" w:hAnsi="Times New Roman" w:cs="Times New Roman"/>
          <w:color w:val="000000"/>
          <w:sz w:val="24"/>
          <w:szCs w:val="24"/>
        </w:rPr>
        <w:t>втомобильные дороги</w:t>
      </w:r>
      <w:r w:rsidRPr="009702A3">
        <w:rPr>
          <w:rFonts w:ascii="Times New Roman" w:hAnsi="Times New Roman" w:cs="Times New Roman"/>
          <w:b/>
          <w:color w:val="000000"/>
          <w:sz w:val="24"/>
          <w:szCs w:val="24"/>
        </w:rPr>
        <w:t xml:space="preserve">» муниципальной программы </w:t>
      </w:r>
      <w:r w:rsidR="003D14A0">
        <w:rPr>
          <w:rFonts w:ascii="Times New Roman" w:hAnsi="Times New Roman" w:cs="Times New Roman"/>
          <w:b/>
          <w:color w:val="000000"/>
          <w:sz w:val="24"/>
          <w:szCs w:val="24"/>
        </w:rPr>
        <w:t>Красночетайского</w:t>
      </w:r>
      <w:r w:rsidRPr="009702A3">
        <w:rPr>
          <w:rFonts w:ascii="Times New Roman" w:hAnsi="Times New Roman" w:cs="Times New Roman"/>
          <w:b/>
          <w:color w:val="000000"/>
          <w:sz w:val="24"/>
          <w:szCs w:val="24"/>
        </w:rPr>
        <w:t xml:space="preserve"> </w:t>
      </w:r>
      <w:r w:rsidR="00A30E79">
        <w:rPr>
          <w:rFonts w:ascii="Times New Roman" w:hAnsi="Times New Roman" w:cs="Times New Roman"/>
          <w:b/>
          <w:color w:val="000000"/>
          <w:sz w:val="24"/>
          <w:szCs w:val="24"/>
        </w:rPr>
        <w:t>муниципального округа</w:t>
      </w:r>
      <w:r w:rsidRPr="009702A3">
        <w:rPr>
          <w:rFonts w:ascii="Times New Roman" w:hAnsi="Times New Roman" w:cs="Times New Roman"/>
          <w:b/>
          <w:color w:val="000000"/>
          <w:sz w:val="24"/>
          <w:szCs w:val="24"/>
        </w:rPr>
        <w:t xml:space="preserve"> Чувашской Республики </w:t>
      </w:r>
    </w:p>
    <w:p w:rsidR="00080A0F" w:rsidRPr="009702A3" w:rsidRDefault="00080A0F" w:rsidP="00080A0F">
      <w:pPr>
        <w:pStyle w:val="ConsPlusNonformat"/>
        <w:widowControl/>
        <w:jc w:val="center"/>
        <w:rPr>
          <w:rFonts w:ascii="Times New Roman" w:hAnsi="Times New Roman" w:cs="Times New Roman"/>
          <w:b/>
          <w:color w:val="000000"/>
          <w:sz w:val="24"/>
          <w:szCs w:val="24"/>
        </w:rPr>
      </w:pPr>
      <w:r w:rsidRPr="009702A3">
        <w:rPr>
          <w:rFonts w:ascii="Times New Roman" w:hAnsi="Times New Roman" w:cs="Times New Roman"/>
          <w:b/>
          <w:color w:val="000000"/>
          <w:sz w:val="24"/>
          <w:szCs w:val="24"/>
        </w:rPr>
        <w:t xml:space="preserve">«Развитие транспортной системы </w:t>
      </w:r>
      <w:r w:rsidR="003D14A0">
        <w:rPr>
          <w:rFonts w:ascii="Times New Roman" w:hAnsi="Times New Roman" w:cs="Times New Roman"/>
          <w:b/>
          <w:color w:val="000000"/>
          <w:sz w:val="24"/>
          <w:szCs w:val="24"/>
        </w:rPr>
        <w:t>Красночетайского</w:t>
      </w:r>
      <w:r w:rsidRPr="009702A3">
        <w:rPr>
          <w:rFonts w:ascii="Times New Roman" w:hAnsi="Times New Roman" w:cs="Times New Roman"/>
          <w:b/>
          <w:color w:val="000000"/>
          <w:sz w:val="24"/>
          <w:szCs w:val="24"/>
        </w:rPr>
        <w:t xml:space="preserve"> </w:t>
      </w:r>
      <w:r w:rsidR="00A30E79">
        <w:rPr>
          <w:rFonts w:ascii="Times New Roman" w:hAnsi="Times New Roman" w:cs="Times New Roman"/>
          <w:b/>
          <w:color w:val="000000"/>
          <w:sz w:val="24"/>
          <w:szCs w:val="24"/>
        </w:rPr>
        <w:t>муниципального округа</w:t>
      </w:r>
      <w:r w:rsidRPr="009702A3">
        <w:rPr>
          <w:rFonts w:ascii="Times New Roman" w:hAnsi="Times New Roman" w:cs="Times New Roman"/>
          <w:b/>
          <w:color w:val="000000"/>
          <w:sz w:val="24"/>
          <w:szCs w:val="24"/>
        </w:rPr>
        <w:t xml:space="preserve"> Чувашской Республики</w:t>
      </w:r>
      <w:r w:rsidR="00B1188F">
        <w:rPr>
          <w:rFonts w:ascii="Times New Roman" w:hAnsi="Times New Roman" w:cs="Times New Roman"/>
          <w:b/>
          <w:color w:val="000000"/>
          <w:sz w:val="24"/>
          <w:szCs w:val="24"/>
        </w:rPr>
        <w:t xml:space="preserve"> на 2023- 2035 годы</w:t>
      </w:r>
      <w:r w:rsidRPr="009702A3">
        <w:rPr>
          <w:rFonts w:ascii="Times New Roman" w:hAnsi="Times New Roman" w:cs="Times New Roman"/>
          <w:b/>
          <w:color w:val="000000"/>
          <w:sz w:val="24"/>
          <w:szCs w:val="24"/>
        </w:rPr>
        <w:t>»</w:t>
      </w:r>
    </w:p>
    <w:tbl>
      <w:tblPr>
        <w:tblW w:w="511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
        <w:gridCol w:w="3291"/>
        <w:gridCol w:w="2675"/>
        <w:gridCol w:w="1257"/>
        <w:gridCol w:w="1257"/>
        <w:gridCol w:w="1951"/>
        <w:gridCol w:w="1814"/>
        <w:gridCol w:w="2049"/>
      </w:tblGrid>
      <w:tr w:rsidR="009902C2" w:rsidRPr="009702A3" w:rsidTr="002A744A">
        <w:trPr>
          <w:cantSplit/>
          <w:trHeight w:val="20"/>
        </w:trPr>
        <w:tc>
          <w:tcPr>
            <w:tcW w:w="201" w:type="pct"/>
            <w:vMerge w:val="restart"/>
          </w:tcPr>
          <w:p w:rsidR="00BC021C" w:rsidRPr="009702A3" w:rsidRDefault="00BC021C" w:rsidP="00BD4861">
            <w:pPr>
              <w:jc w:val="center"/>
              <w:rPr>
                <w:color w:val="000000"/>
                <w:sz w:val="22"/>
                <w:szCs w:val="22"/>
              </w:rPr>
            </w:pPr>
            <w:r w:rsidRPr="009702A3">
              <w:rPr>
                <w:color w:val="000000"/>
                <w:sz w:val="22"/>
                <w:szCs w:val="22"/>
              </w:rPr>
              <w:t xml:space="preserve">№ </w:t>
            </w:r>
            <w:r w:rsidRPr="009702A3">
              <w:rPr>
                <w:color w:val="000000"/>
                <w:sz w:val="22"/>
                <w:szCs w:val="22"/>
              </w:rPr>
              <w:br/>
              <w:t>пп</w:t>
            </w:r>
          </w:p>
        </w:tc>
        <w:tc>
          <w:tcPr>
            <w:tcW w:w="1105" w:type="pct"/>
            <w:vMerge w:val="restart"/>
          </w:tcPr>
          <w:p w:rsidR="00BC021C" w:rsidRPr="009702A3" w:rsidRDefault="00BC021C" w:rsidP="00BD4861">
            <w:pPr>
              <w:jc w:val="center"/>
              <w:rPr>
                <w:color w:val="000000"/>
                <w:sz w:val="22"/>
                <w:szCs w:val="22"/>
              </w:rPr>
            </w:pPr>
            <w:r w:rsidRPr="009702A3">
              <w:rPr>
                <w:color w:val="000000"/>
                <w:sz w:val="22"/>
                <w:szCs w:val="22"/>
              </w:rPr>
              <w:t>Наименование подпрограммы муниципальной программы</w:t>
            </w:r>
            <w:r w:rsidR="00C939D0">
              <w:rPr>
                <w:color w:val="000000"/>
                <w:sz w:val="22"/>
                <w:szCs w:val="22"/>
              </w:rPr>
              <w:t xml:space="preserve"> </w:t>
            </w:r>
            <w:r w:rsidR="003D14A0">
              <w:rPr>
                <w:color w:val="000000"/>
                <w:sz w:val="22"/>
                <w:szCs w:val="22"/>
              </w:rPr>
              <w:t>Красночетайского</w:t>
            </w:r>
            <w:r w:rsidR="00C939D0">
              <w:rPr>
                <w:color w:val="000000"/>
                <w:sz w:val="22"/>
                <w:szCs w:val="22"/>
              </w:rPr>
              <w:t xml:space="preserve"> </w:t>
            </w:r>
            <w:r w:rsidR="00A30E79">
              <w:rPr>
                <w:color w:val="000000"/>
                <w:sz w:val="22"/>
                <w:szCs w:val="22"/>
              </w:rPr>
              <w:t>муниципального округа</w:t>
            </w:r>
            <w:r w:rsidRPr="009702A3">
              <w:rPr>
                <w:color w:val="000000"/>
                <w:sz w:val="22"/>
                <w:szCs w:val="22"/>
              </w:rPr>
              <w:t xml:space="preserve"> Чувашской Республики, </w:t>
            </w:r>
          </w:p>
          <w:p w:rsidR="00BC021C" w:rsidRPr="009702A3" w:rsidRDefault="00BC021C" w:rsidP="00BD4861">
            <w:pPr>
              <w:jc w:val="center"/>
              <w:rPr>
                <w:color w:val="000000"/>
                <w:sz w:val="22"/>
                <w:szCs w:val="22"/>
              </w:rPr>
            </w:pPr>
            <w:r w:rsidRPr="009702A3">
              <w:rPr>
                <w:color w:val="000000"/>
                <w:sz w:val="22"/>
                <w:szCs w:val="22"/>
              </w:rPr>
              <w:t>основного мероприятия</w:t>
            </w:r>
          </w:p>
        </w:tc>
        <w:tc>
          <w:tcPr>
            <w:tcW w:w="898" w:type="pct"/>
            <w:vMerge w:val="restart"/>
          </w:tcPr>
          <w:p w:rsidR="00BC021C" w:rsidRPr="009702A3" w:rsidRDefault="00BC021C" w:rsidP="00BD4861">
            <w:pPr>
              <w:jc w:val="center"/>
              <w:rPr>
                <w:color w:val="000000"/>
                <w:sz w:val="22"/>
                <w:szCs w:val="22"/>
              </w:rPr>
            </w:pPr>
            <w:r w:rsidRPr="009702A3">
              <w:rPr>
                <w:color w:val="000000"/>
                <w:sz w:val="22"/>
                <w:szCs w:val="22"/>
              </w:rPr>
              <w:t>Ответственный исполнитель</w:t>
            </w:r>
          </w:p>
        </w:tc>
        <w:tc>
          <w:tcPr>
            <w:tcW w:w="844" w:type="pct"/>
            <w:gridSpan w:val="2"/>
          </w:tcPr>
          <w:p w:rsidR="00BC021C" w:rsidRPr="009702A3" w:rsidRDefault="00BC021C" w:rsidP="00BD4861">
            <w:pPr>
              <w:jc w:val="center"/>
              <w:rPr>
                <w:color w:val="000000"/>
                <w:sz w:val="22"/>
                <w:szCs w:val="22"/>
              </w:rPr>
            </w:pPr>
            <w:r w:rsidRPr="009702A3">
              <w:rPr>
                <w:color w:val="000000"/>
                <w:sz w:val="22"/>
                <w:szCs w:val="22"/>
              </w:rPr>
              <w:t>Срок</w:t>
            </w:r>
          </w:p>
        </w:tc>
        <w:tc>
          <w:tcPr>
            <w:tcW w:w="655" w:type="pct"/>
            <w:vMerge w:val="restart"/>
          </w:tcPr>
          <w:p w:rsidR="00BC021C" w:rsidRPr="009702A3" w:rsidRDefault="00BC021C" w:rsidP="00BD4861">
            <w:pPr>
              <w:jc w:val="center"/>
              <w:rPr>
                <w:color w:val="000000"/>
                <w:sz w:val="22"/>
                <w:szCs w:val="22"/>
              </w:rPr>
            </w:pPr>
            <w:r w:rsidRPr="009702A3">
              <w:rPr>
                <w:color w:val="000000"/>
                <w:sz w:val="22"/>
                <w:szCs w:val="22"/>
              </w:rPr>
              <w:t>Ожидаемый непосредственный результат (краткое описание)</w:t>
            </w:r>
          </w:p>
        </w:tc>
        <w:tc>
          <w:tcPr>
            <w:tcW w:w="609" w:type="pct"/>
            <w:vMerge w:val="restart"/>
          </w:tcPr>
          <w:p w:rsidR="00BC021C" w:rsidRPr="009702A3" w:rsidRDefault="00BC021C" w:rsidP="00BD4861">
            <w:pPr>
              <w:jc w:val="center"/>
              <w:rPr>
                <w:color w:val="000000"/>
                <w:sz w:val="22"/>
                <w:szCs w:val="22"/>
              </w:rPr>
            </w:pPr>
            <w:r w:rsidRPr="009702A3">
              <w:rPr>
                <w:color w:val="000000"/>
                <w:sz w:val="22"/>
                <w:szCs w:val="22"/>
              </w:rPr>
              <w:t>Последствия основного мероприятия</w:t>
            </w:r>
          </w:p>
        </w:tc>
        <w:tc>
          <w:tcPr>
            <w:tcW w:w="688" w:type="pct"/>
            <w:vMerge w:val="restart"/>
          </w:tcPr>
          <w:p w:rsidR="00BC021C" w:rsidRPr="009702A3" w:rsidRDefault="00BC021C" w:rsidP="009720C4">
            <w:pPr>
              <w:jc w:val="center"/>
              <w:rPr>
                <w:color w:val="000000"/>
                <w:sz w:val="22"/>
                <w:szCs w:val="22"/>
              </w:rPr>
            </w:pPr>
            <w:r w:rsidRPr="009702A3">
              <w:rPr>
                <w:color w:val="000000"/>
                <w:sz w:val="22"/>
                <w:szCs w:val="22"/>
              </w:rPr>
              <w:t>Связь с показателями муниципальной программы (подпрограммы)</w:t>
            </w:r>
          </w:p>
        </w:tc>
      </w:tr>
      <w:tr w:rsidR="009902C2" w:rsidRPr="009702A3" w:rsidTr="002A744A">
        <w:trPr>
          <w:cantSplit/>
          <w:trHeight w:val="20"/>
        </w:trPr>
        <w:tc>
          <w:tcPr>
            <w:tcW w:w="201" w:type="pct"/>
            <w:vMerge/>
          </w:tcPr>
          <w:p w:rsidR="00BC021C" w:rsidRPr="009702A3" w:rsidRDefault="00BC021C" w:rsidP="00BD4861">
            <w:pPr>
              <w:jc w:val="center"/>
              <w:rPr>
                <w:color w:val="000000"/>
                <w:sz w:val="22"/>
                <w:szCs w:val="22"/>
              </w:rPr>
            </w:pPr>
          </w:p>
        </w:tc>
        <w:tc>
          <w:tcPr>
            <w:tcW w:w="1105" w:type="pct"/>
            <w:vMerge/>
          </w:tcPr>
          <w:p w:rsidR="00BC021C" w:rsidRPr="009702A3" w:rsidRDefault="00BC021C" w:rsidP="00BD4861">
            <w:pPr>
              <w:jc w:val="center"/>
              <w:rPr>
                <w:color w:val="000000"/>
                <w:sz w:val="22"/>
                <w:szCs w:val="22"/>
              </w:rPr>
            </w:pPr>
          </w:p>
        </w:tc>
        <w:tc>
          <w:tcPr>
            <w:tcW w:w="898" w:type="pct"/>
            <w:vMerge/>
          </w:tcPr>
          <w:p w:rsidR="00BC021C" w:rsidRPr="009702A3" w:rsidRDefault="00BC021C" w:rsidP="00BD4861">
            <w:pPr>
              <w:jc w:val="center"/>
              <w:rPr>
                <w:color w:val="000000"/>
                <w:sz w:val="22"/>
                <w:szCs w:val="22"/>
              </w:rPr>
            </w:pPr>
          </w:p>
        </w:tc>
        <w:tc>
          <w:tcPr>
            <w:tcW w:w="422" w:type="pct"/>
          </w:tcPr>
          <w:p w:rsidR="00BC021C" w:rsidRPr="009702A3" w:rsidRDefault="00BC021C" w:rsidP="00BD4861">
            <w:pPr>
              <w:jc w:val="center"/>
              <w:rPr>
                <w:color w:val="000000"/>
                <w:sz w:val="22"/>
                <w:szCs w:val="22"/>
              </w:rPr>
            </w:pPr>
            <w:r w:rsidRPr="009702A3">
              <w:rPr>
                <w:color w:val="000000"/>
                <w:sz w:val="22"/>
                <w:szCs w:val="22"/>
              </w:rPr>
              <w:t>начала реализации</w:t>
            </w:r>
          </w:p>
        </w:tc>
        <w:tc>
          <w:tcPr>
            <w:tcW w:w="422" w:type="pct"/>
          </w:tcPr>
          <w:p w:rsidR="00BC021C" w:rsidRPr="009702A3" w:rsidRDefault="00BC021C" w:rsidP="00BD4861">
            <w:pPr>
              <w:jc w:val="center"/>
              <w:rPr>
                <w:color w:val="000000"/>
                <w:sz w:val="22"/>
                <w:szCs w:val="22"/>
              </w:rPr>
            </w:pPr>
            <w:r w:rsidRPr="009702A3">
              <w:rPr>
                <w:color w:val="000000"/>
                <w:sz w:val="22"/>
                <w:szCs w:val="22"/>
              </w:rPr>
              <w:t>окончания реализации</w:t>
            </w:r>
          </w:p>
        </w:tc>
        <w:tc>
          <w:tcPr>
            <w:tcW w:w="655" w:type="pct"/>
            <w:vMerge/>
          </w:tcPr>
          <w:p w:rsidR="00BC021C" w:rsidRPr="009702A3" w:rsidRDefault="00BC021C" w:rsidP="00BD4861">
            <w:pPr>
              <w:ind w:right="252"/>
              <w:jc w:val="center"/>
              <w:rPr>
                <w:color w:val="000000"/>
                <w:sz w:val="22"/>
                <w:szCs w:val="22"/>
              </w:rPr>
            </w:pPr>
          </w:p>
        </w:tc>
        <w:tc>
          <w:tcPr>
            <w:tcW w:w="609" w:type="pct"/>
            <w:vMerge/>
          </w:tcPr>
          <w:p w:rsidR="00BC021C" w:rsidRPr="009702A3" w:rsidRDefault="00BC021C" w:rsidP="00BD4861">
            <w:pPr>
              <w:ind w:right="252"/>
              <w:jc w:val="center"/>
              <w:rPr>
                <w:color w:val="000000"/>
                <w:sz w:val="22"/>
                <w:szCs w:val="22"/>
              </w:rPr>
            </w:pPr>
          </w:p>
        </w:tc>
        <w:tc>
          <w:tcPr>
            <w:tcW w:w="688" w:type="pct"/>
            <w:vMerge/>
          </w:tcPr>
          <w:p w:rsidR="00BC021C" w:rsidRPr="009702A3" w:rsidRDefault="00BC021C" w:rsidP="00BD4861">
            <w:pPr>
              <w:ind w:right="252"/>
              <w:jc w:val="center"/>
              <w:rPr>
                <w:color w:val="000000"/>
                <w:sz w:val="22"/>
                <w:szCs w:val="22"/>
              </w:rPr>
            </w:pPr>
          </w:p>
        </w:tc>
      </w:tr>
      <w:tr w:rsidR="009902C2" w:rsidRPr="009702A3" w:rsidTr="002A744A">
        <w:trPr>
          <w:trHeight w:val="20"/>
        </w:trPr>
        <w:tc>
          <w:tcPr>
            <w:tcW w:w="201" w:type="pct"/>
            <w:tcMar>
              <w:left w:w="57" w:type="dxa"/>
              <w:right w:w="57" w:type="dxa"/>
            </w:tcMar>
          </w:tcPr>
          <w:p w:rsidR="00BC021C" w:rsidRPr="009702A3" w:rsidRDefault="00BC021C" w:rsidP="00BD4861">
            <w:pPr>
              <w:jc w:val="center"/>
              <w:rPr>
                <w:color w:val="000000"/>
                <w:sz w:val="22"/>
                <w:szCs w:val="22"/>
              </w:rPr>
            </w:pPr>
            <w:r w:rsidRPr="009702A3">
              <w:rPr>
                <w:color w:val="000000"/>
                <w:sz w:val="22"/>
                <w:szCs w:val="22"/>
              </w:rPr>
              <w:t>1.</w:t>
            </w:r>
          </w:p>
        </w:tc>
        <w:tc>
          <w:tcPr>
            <w:tcW w:w="1105" w:type="pct"/>
          </w:tcPr>
          <w:p w:rsidR="00BC021C" w:rsidRPr="009702A3" w:rsidRDefault="00BC021C" w:rsidP="00BD4861">
            <w:pPr>
              <w:jc w:val="both"/>
              <w:rPr>
                <w:color w:val="000000"/>
                <w:sz w:val="22"/>
                <w:szCs w:val="22"/>
              </w:rPr>
            </w:pPr>
            <w:r w:rsidRPr="009702A3">
              <w:rPr>
                <w:color w:val="000000"/>
                <w:sz w:val="22"/>
                <w:szCs w:val="22"/>
              </w:rPr>
              <w:t xml:space="preserve">Основное мероприятие 1. </w:t>
            </w:r>
          </w:p>
          <w:p w:rsidR="00BC021C" w:rsidRPr="009702A3" w:rsidRDefault="0034532D" w:rsidP="0034532D">
            <w:pPr>
              <w:jc w:val="both"/>
              <w:rPr>
                <w:color w:val="000000"/>
                <w:sz w:val="22"/>
                <w:szCs w:val="22"/>
              </w:rPr>
            </w:pPr>
            <w:r w:rsidRPr="009702A3">
              <w:rPr>
                <w:color w:val="000000"/>
                <w:sz w:val="22"/>
                <w:szCs w:val="22"/>
              </w:rPr>
              <w:t>С</w:t>
            </w:r>
            <w:r w:rsidR="00BC021C" w:rsidRPr="009702A3">
              <w:rPr>
                <w:color w:val="000000"/>
                <w:sz w:val="22"/>
                <w:szCs w:val="22"/>
              </w:rPr>
              <w:t>троительство и реконструкция автомобильных дорог общего местного значения</w:t>
            </w:r>
          </w:p>
        </w:tc>
        <w:tc>
          <w:tcPr>
            <w:tcW w:w="898" w:type="pct"/>
          </w:tcPr>
          <w:p w:rsidR="00BC021C" w:rsidRPr="009702A3" w:rsidRDefault="00EE5C6C" w:rsidP="006507DC">
            <w:pPr>
              <w:jc w:val="both"/>
            </w:pPr>
            <w:r w:rsidRPr="009702A3">
              <w:rPr>
                <w:color w:val="000000"/>
                <w:sz w:val="22"/>
                <w:szCs w:val="22"/>
              </w:rPr>
              <w:t xml:space="preserve">Отдел </w:t>
            </w:r>
            <w:r w:rsidR="006507DC">
              <w:rPr>
                <w:color w:val="000000"/>
                <w:sz w:val="22"/>
                <w:szCs w:val="22"/>
              </w:rPr>
              <w:t xml:space="preserve">строительства, дорожного хозяйства и ЖКХ </w:t>
            </w:r>
            <w:r w:rsidRPr="009702A3">
              <w:rPr>
                <w:color w:val="000000"/>
                <w:sz w:val="22"/>
                <w:szCs w:val="22"/>
              </w:rPr>
              <w:t xml:space="preserve">администрации </w:t>
            </w:r>
            <w:r w:rsidR="003D14A0">
              <w:rPr>
                <w:color w:val="000000"/>
                <w:sz w:val="22"/>
                <w:szCs w:val="22"/>
              </w:rPr>
              <w:t>Красночетайского</w:t>
            </w:r>
            <w:r w:rsidRPr="009702A3">
              <w:rPr>
                <w:color w:val="000000"/>
                <w:sz w:val="22"/>
                <w:szCs w:val="22"/>
              </w:rPr>
              <w:t xml:space="preserve"> </w:t>
            </w:r>
            <w:r w:rsidR="00A30E79">
              <w:rPr>
                <w:color w:val="000000"/>
                <w:sz w:val="22"/>
                <w:szCs w:val="22"/>
              </w:rPr>
              <w:t>муниципального округа</w:t>
            </w:r>
            <w:r w:rsidRPr="009702A3">
              <w:rPr>
                <w:color w:val="000000"/>
                <w:sz w:val="22"/>
                <w:szCs w:val="22"/>
              </w:rPr>
              <w:t xml:space="preserve">; </w:t>
            </w:r>
            <w:r w:rsidR="00A30E79">
              <w:rPr>
                <w:color w:val="000000"/>
                <w:sz w:val="22"/>
                <w:szCs w:val="22"/>
              </w:rPr>
              <w:t xml:space="preserve">территориальные отделы </w:t>
            </w:r>
            <w:r w:rsidR="00BC021C" w:rsidRPr="009702A3">
              <w:rPr>
                <w:color w:val="000000"/>
                <w:sz w:val="22"/>
                <w:szCs w:val="22"/>
              </w:rPr>
              <w:t>*</w:t>
            </w:r>
          </w:p>
        </w:tc>
        <w:tc>
          <w:tcPr>
            <w:tcW w:w="422" w:type="pct"/>
          </w:tcPr>
          <w:p w:rsidR="00BC021C" w:rsidRPr="009702A3" w:rsidRDefault="00BC021C" w:rsidP="00E07E99">
            <w:pPr>
              <w:jc w:val="center"/>
              <w:rPr>
                <w:color w:val="000000"/>
                <w:sz w:val="22"/>
                <w:szCs w:val="22"/>
              </w:rPr>
            </w:pPr>
            <w:r w:rsidRPr="009702A3">
              <w:rPr>
                <w:color w:val="000000"/>
                <w:sz w:val="22"/>
                <w:szCs w:val="22"/>
              </w:rPr>
              <w:t>0</w:t>
            </w:r>
            <w:r w:rsidR="006507DC">
              <w:rPr>
                <w:color w:val="000000"/>
                <w:sz w:val="22"/>
                <w:szCs w:val="22"/>
              </w:rPr>
              <w:t>1.01.202</w:t>
            </w:r>
            <w:r w:rsidR="00B1188F">
              <w:rPr>
                <w:color w:val="000000"/>
                <w:sz w:val="22"/>
                <w:szCs w:val="22"/>
              </w:rPr>
              <w:t>3</w:t>
            </w:r>
          </w:p>
        </w:tc>
        <w:tc>
          <w:tcPr>
            <w:tcW w:w="422" w:type="pct"/>
          </w:tcPr>
          <w:p w:rsidR="00BC021C" w:rsidRPr="009702A3" w:rsidRDefault="00BC021C" w:rsidP="00E07E99">
            <w:pPr>
              <w:jc w:val="center"/>
              <w:rPr>
                <w:color w:val="000000"/>
                <w:sz w:val="22"/>
                <w:szCs w:val="22"/>
              </w:rPr>
            </w:pPr>
            <w:r w:rsidRPr="009702A3">
              <w:rPr>
                <w:color w:val="000000"/>
                <w:sz w:val="22"/>
                <w:szCs w:val="22"/>
              </w:rPr>
              <w:t>31.12.20</w:t>
            </w:r>
            <w:r w:rsidR="00E07E99" w:rsidRPr="009702A3">
              <w:rPr>
                <w:color w:val="000000"/>
                <w:sz w:val="22"/>
                <w:szCs w:val="22"/>
              </w:rPr>
              <w:t>35</w:t>
            </w:r>
          </w:p>
        </w:tc>
        <w:tc>
          <w:tcPr>
            <w:tcW w:w="655" w:type="pct"/>
          </w:tcPr>
          <w:p w:rsidR="00BC021C" w:rsidRPr="009702A3" w:rsidRDefault="00BC021C" w:rsidP="00BD4861">
            <w:pPr>
              <w:jc w:val="both"/>
              <w:rPr>
                <w:color w:val="000000"/>
                <w:sz w:val="22"/>
                <w:szCs w:val="22"/>
              </w:rPr>
            </w:pPr>
            <w:r w:rsidRPr="009702A3">
              <w:rPr>
                <w:color w:val="000000"/>
                <w:sz w:val="22"/>
                <w:szCs w:val="22"/>
              </w:rPr>
              <w:t>повышение конкурентоспособности, эконо</w:t>
            </w:r>
            <w:r w:rsidRPr="009702A3">
              <w:rPr>
                <w:color w:val="000000"/>
                <w:sz w:val="22"/>
                <w:szCs w:val="22"/>
              </w:rPr>
              <w:softHyphen/>
              <w:t xml:space="preserve">мический рост дорожного хозяйства </w:t>
            </w:r>
          </w:p>
        </w:tc>
        <w:tc>
          <w:tcPr>
            <w:tcW w:w="609" w:type="pct"/>
          </w:tcPr>
          <w:p w:rsidR="00BC021C" w:rsidRPr="009702A3" w:rsidRDefault="00BC021C" w:rsidP="00BD4861">
            <w:pPr>
              <w:jc w:val="both"/>
              <w:rPr>
                <w:color w:val="000000"/>
                <w:sz w:val="22"/>
                <w:szCs w:val="22"/>
              </w:rPr>
            </w:pPr>
            <w:r w:rsidRPr="009702A3">
              <w:rPr>
                <w:color w:val="000000"/>
                <w:sz w:val="22"/>
                <w:szCs w:val="22"/>
              </w:rPr>
              <w:t>уменьшение рисков и ограничений для достижения целевых значений индикаторов</w:t>
            </w:r>
          </w:p>
        </w:tc>
        <w:tc>
          <w:tcPr>
            <w:tcW w:w="688" w:type="pct"/>
          </w:tcPr>
          <w:p w:rsidR="00BC021C" w:rsidRPr="009702A3" w:rsidRDefault="00BC021C" w:rsidP="00BD4861">
            <w:pPr>
              <w:pStyle w:val="aff7"/>
              <w:autoSpaceDE/>
              <w:autoSpaceDN/>
              <w:adjustRightInd/>
              <w:rPr>
                <w:rFonts w:ascii="Times New Roman" w:hAnsi="Times New Roman"/>
                <w:color w:val="000000"/>
                <w:sz w:val="22"/>
                <w:szCs w:val="22"/>
              </w:rPr>
            </w:pPr>
            <w:r w:rsidRPr="009702A3">
              <w:rPr>
                <w:rFonts w:ascii="Times New Roman" w:hAnsi="Times New Roman"/>
                <w:color w:val="000000"/>
                <w:sz w:val="22"/>
                <w:szCs w:val="22"/>
              </w:rPr>
              <w:t>повышение без</w:t>
            </w:r>
            <w:r w:rsidRPr="009702A3">
              <w:rPr>
                <w:rFonts w:ascii="Times New Roman" w:hAnsi="Times New Roman"/>
                <w:color w:val="000000"/>
                <w:sz w:val="22"/>
                <w:szCs w:val="22"/>
              </w:rPr>
              <w:softHyphen/>
              <w:t>опасности дорожного движения и эко</w:t>
            </w:r>
            <w:r w:rsidRPr="009702A3">
              <w:rPr>
                <w:rFonts w:ascii="Times New Roman" w:hAnsi="Times New Roman"/>
                <w:color w:val="000000"/>
                <w:sz w:val="22"/>
                <w:szCs w:val="22"/>
              </w:rPr>
              <w:softHyphen/>
              <w:t>логической без</w:t>
            </w:r>
            <w:r w:rsidRPr="009702A3">
              <w:rPr>
                <w:rFonts w:ascii="Times New Roman" w:hAnsi="Times New Roman"/>
                <w:color w:val="000000"/>
                <w:sz w:val="22"/>
                <w:szCs w:val="22"/>
              </w:rPr>
              <w:softHyphen/>
              <w:t>опасности, обеспечение качества дорожных работ автомобильных дорог и искусственных сооружений на них</w:t>
            </w:r>
          </w:p>
        </w:tc>
      </w:tr>
      <w:tr w:rsidR="009902C2" w:rsidRPr="009702A3" w:rsidTr="002A744A">
        <w:trPr>
          <w:trHeight w:val="20"/>
        </w:trPr>
        <w:tc>
          <w:tcPr>
            <w:tcW w:w="201" w:type="pct"/>
            <w:tcMar>
              <w:left w:w="57" w:type="dxa"/>
              <w:right w:w="57" w:type="dxa"/>
            </w:tcMar>
          </w:tcPr>
          <w:p w:rsidR="00BC021C" w:rsidRPr="009702A3" w:rsidRDefault="00BC021C" w:rsidP="00BD4861">
            <w:pPr>
              <w:jc w:val="center"/>
              <w:rPr>
                <w:color w:val="000000"/>
                <w:sz w:val="22"/>
                <w:szCs w:val="22"/>
              </w:rPr>
            </w:pPr>
            <w:r w:rsidRPr="009702A3">
              <w:rPr>
                <w:color w:val="000000"/>
                <w:sz w:val="22"/>
                <w:szCs w:val="22"/>
              </w:rPr>
              <w:t>2.</w:t>
            </w:r>
          </w:p>
        </w:tc>
        <w:tc>
          <w:tcPr>
            <w:tcW w:w="1105" w:type="pct"/>
          </w:tcPr>
          <w:p w:rsidR="00BC021C" w:rsidRPr="009702A3" w:rsidRDefault="00BC021C" w:rsidP="00BD4861">
            <w:pPr>
              <w:jc w:val="both"/>
              <w:rPr>
                <w:color w:val="000000"/>
                <w:sz w:val="22"/>
                <w:szCs w:val="22"/>
              </w:rPr>
            </w:pPr>
            <w:r w:rsidRPr="009702A3">
              <w:rPr>
                <w:color w:val="000000"/>
                <w:sz w:val="22"/>
                <w:szCs w:val="22"/>
              </w:rPr>
              <w:t>Основное мероприятие 2. Капитальный ремонт, ремонт и содержание автомобильных дорог местного значения</w:t>
            </w:r>
          </w:p>
        </w:tc>
        <w:tc>
          <w:tcPr>
            <w:tcW w:w="898" w:type="pct"/>
          </w:tcPr>
          <w:p w:rsidR="00BC021C" w:rsidRPr="009702A3" w:rsidRDefault="006507DC" w:rsidP="009720C4">
            <w:pPr>
              <w:jc w:val="both"/>
            </w:pPr>
            <w:r w:rsidRPr="009702A3">
              <w:rPr>
                <w:color w:val="000000"/>
                <w:sz w:val="22"/>
                <w:szCs w:val="22"/>
              </w:rPr>
              <w:t xml:space="preserve">Отдел </w:t>
            </w:r>
            <w:r>
              <w:rPr>
                <w:color w:val="000000"/>
                <w:sz w:val="22"/>
                <w:szCs w:val="22"/>
              </w:rPr>
              <w:t xml:space="preserve">строительства, дорожного хозяйства и ЖКХ </w:t>
            </w:r>
            <w:r w:rsidRPr="009702A3">
              <w:rPr>
                <w:color w:val="000000"/>
                <w:sz w:val="22"/>
                <w:szCs w:val="22"/>
              </w:rPr>
              <w:t xml:space="preserve">администрации </w:t>
            </w:r>
            <w:r>
              <w:rPr>
                <w:color w:val="000000"/>
                <w:sz w:val="22"/>
                <w:szCs w:val="22"/>
              </w:rPr>
              <w:t>Красночетайского</w:t>
            </w:r>
            <w:r w:rsidRPr="009702A3">
              <w:rPr>
                <w:color w:val="000000"/>
                <w:sz w:val="22"/>
                <w:szCs w:val="22"/>
              </w:rPr>
              <w:t xml:space="preserve"> </w:t>
            </w:r>
            <w:r w:rsidR="00A30E79">
              <w:rPr>
                <w:color w:val="000000"/>
                <w:sz w:val="22"/>
                <w:szCs w:val="22"/>
              </w:rPr>
              <w:t>муниципального округа</w:t>
            </w:r>
            <w:r w:rsidRPr="009702A3">
              <w:rPr>
                <w:color w:val="000000"/>
                <w:sz w:val="22"/>
                <w:szCs w:val="22"/>
              </w:rPr>
              <w:t xml:space="preserve">; </w:t>
            </w:r>
            <w:r w:rsidR="00A30E79">
              <w:rPr>
                <w:color w:val="000000"/>
                <w:sz w:val="22"/>
                <w:szCs w:val="22"/>
              </w:rPr>
              <w:t xml:space="preserve">территориальные отделы </w:t>
            </w:r>
            <w:r w:rsidRPr="009702A3">
              <w:rPr>
                <w:color w:val="000000"/>
                <w:sz w:val="22"/>
                <w:szCs w:val="22"/>
              </w:rPr>
              <w:t>*</w:t>
            </w:r>
          </w:p>
        </w:tc>
        <w:tc>
          <w:tcPr>
            <w:tcW w:w="422" w:type="pct"/>
          </w:tcPr>
          <w:p w:rsidR="00BC021C" w:rsidRPr="009702A3" w:rsidRDefault="006507DC" w:rsidP="00E07E99">
            <w:pPr>
              <w:jc w:val="center"/>
              <w:rPr>
                <w:color w:val="000000"/>
                <w:sz w:val="22"/>
                <w:szCs w:val="22"/>
              </w:rPr>
            </w:pPr>
            <w:r>
              <w:rPr>
                <w:color w:val="000000"/>
                <w:sz w:val="22"/>
                <w:szCs w:val="22"/>
              </w:rPr>
              <w:t>01.01.202</w:t>
            </w:r>
            <w:r w:rsidR="00B1188F">
              <w:rPr>
                <w:color w:val="000000"/>
                <w:sz w:val="22"/>
                <w:szCs w:val="22"/>
              </w:rPr>
              <w:t>3</w:t>
            </w:r>
          </w:p>
        </w:tc>
        <w:tc>
          <w:tcPr>
            <w:tcW w:w="422" w:type="pct"/>
          </w:tcPr>
          <w:p w:rsidR="00BC021C" w:rsidRPr="009702A3" w:rsidRDefault="00E07E99" w:rsidP="00BD4861">
            <w:pPr>
              <w:jc w:val="center"/>
              <w:rPr>
                <w:color w:val="000000"/>
                <w:sz w:val="22"/>
                <w:szCs w:val="22"/>
              </w:rPr>
            </w:pPr>
            <w:r w:rsidRPr="009702A3">
              <w:rPr>
                <w:color w:val="000000"/>
                <w:sz w:val="22"/>
                <w:szCs w:val="22"/>
              </w:rPr>
              <w:t>31.12.2035</w:t>
            </w:r>
          </w:p>
        </w:tc>
        <w:tc>
          <w:tcPr>
            <w:tcW w:w="655" w:type="pct"/>
          </w:tcPr>
          <w:p w:rsidR="00BC021C" w:rsidRPr="009702A3" w:rsidRDefault="00BC021C" w:rsidP="00BD4861">
            <w:pPr>
              <w:jc w:val="both"/>
              <w:rPr>
                <w:color w:val="000000"/>
                <w:sz w:val="22"/>
                <w:szCs w:val="22"/>
              </w:rPr>
            </w:pPr>
            <w:r w:rsidRPr="009702A3">
              <w:rPr>
                <w:color w:val="000000"/>
                <w:sz w:val="22"/>
                <w:szCs w:val="22"/>
              </w:rPr>
              <w:t xml:space="preserve">обеспечение круглогодичного функционирования сети автомобильных дорог общего пользования местного значения </w:t>
            </w:r>
          </w:p>
        </w:tc>
        <w:tc>
          <w:tcPr>
            <w:tcW w:w="609" w:type="pct"/>
          </w:tcPr>
          <w:p w:rsidR="00BC021C" w:rsidRPr="009702A3" w:rsidRDefault="00BC021C" w:rsidP="00BD4861">
            <w:pPr>
              <w:jc w:val="both"/>
              <w:rPr>
                <w:color w:val="000000"/>
                <w:sz w:val="22"/>
                <w:szCs w:val="22"/>
              </w:rPr>
            </w:pPr>
            <w:r w:rsidRPr="009702A3">
              <w:rPr>
                <w:color w:val="000000"/>
                <w:sz w:val="22"/>
                <w:szCs w:val="22"/>
              </w:rPr>
              <w:t xml:space="preserve">ухудшение состояния прекращение функционирования автомобильных дорог общего пользования местного </w:t>
            </w:r>
            <w:r w:rsidRPr="009702A3">
              <w:rPr>
                <w:color w:val="000000"/>
                <w:sz w:val="22"/>
                <w:szCs w:val="22"/>
              </w:rPr>
              <w:lastRenderedPageBreak/>
              <w:t>значения, снижение без</w:t>
            </w:r>
            <w:r w:rsidRPr="009702A3">
              <w:rPr>
                <w:color w:val="000000"/>
                <w:sz w:val="22"/>
                <w:szCs w:val="22"/>
              </w:rPr>
              <w:softHyphen/>
              <w:t xml:space="preserve">опасности дорожного движения  </w:t>
            </w:r>
          </w:p>
        </w:tc>
        <w:tc>
          <w:tcPr>
            <w:tcW w:w="688" w:type="pct"/>
          </w:tcPr>
          <w:p w:rsidR="00BC021C" w:rsidRPr="009702A3" w:rsidRDefault="00BC021C" w:rsidP="00BD4861">
            <w:pPr>
              <w:jc w:val="both"/>
              <w:rPr>
                <w:color w:val="000000"/>
                <w:sz w:val="22"/>
                <w:szCs w:val="22"/>
              </w:rPr>
            </w:pPr>
            <w:r w:rsidRPr="009702A3">
              <w:rPr>
                <w:color w:val="000000"/>
                <w:sz w:val="22"/>
                <w:szCs w:val="22"/>
              </w:rPr>
              <w:lastRenderedPageBreak/>
              <w:t xml:space="preserve">доля протяженности автомобильных дорог общего пользования местного значения, не отвечающих нормативным требованиям, в </w:t>
            </w:r>
            <w:r w:rsidRPr="009702A3">
              <w:rPr>
                <w:color w:val="000000"/>
                <w:sz w:val="22"/>
                <w:szCs w:val="22"/>
              </w:rPr>
              <w:lastRenderedPageBreak/>
              <w:t xml:space="preserve">общей протяженности автомобильных дорог общего пользования местного значения </w:t>
            </w:r>
          </w:p>
        </w:tc>
      </w:tr>
    </w:tbl>
    <w:p w:rsidR="00BC021C" w:rsidRPr="009702A3" w:rsidRDefault="00BC021C" w:rsidP="00BC021C">
      <w:pPr>
        <w:rPr>
          <w:color w:val="000000"/>
        </w:rPr>
      </w:pPr>
      <w:r w:rsidRPr="009702A3">
        <w:rPr>
          <w:color w:val="000000"/>
        </w:rPr>
        <w:lastRenderedPageBreak/>
        <w:t>__________</w:t>
      </w:r>
    </w:p>
    <w:p w:rsidR="00BC021C" w:rsidRPr="009702A3" w:rsidRDefault="00BC021C" w:rsidP="00BC021C">
      <w:pPr>
        <w:rPr>
          <w:color w:val="000000"/>
          <w:sz w:val="18"/>
          <w:szCs w:val="18"/>
        </w:rPr>
      </w:pPr>
      <w:r w:rsidRPr="009702A3">
        <w:rPr>
          <w:color w:val="000000"/>
          <w:sz w:val="18"/>
          <w:szCs w:val="18"/>
        </w:rPr>
        <w:t>* Мероприятия осуществляются по согласованию с исполнителем</w:t>
      </w:r>
    </w:p>
    <w:p w:rsidR="009902C2" w:rsidRPr="009702A3" w:rsidRDefault="009902C2" w:rsidP="001C2FC6">
      <w:pPr>
        <w:ind w:left="9906"/>
        <w:rPr>
          <w:bCs/>
          <w:sz w:val="20"/>
          <w:szCs w:val="20"/>
        </w:rPr>
      </w:pPr>
    </w:p>
    <w:p w:rsidR="008E05CA" w:rsidRDefault="008E05CA" w:rsidP="006E541D">
      <w:pPr>
        <w:ind w:left="9906"/>
        <w:rPr>
          <w:bCs/>
          <w:sz w:val="20"/>
          <w:szCs w:val="20"/>
        </w:rPr>
      </w:pPr>
    </w:p>
    <w:p w:rsidR="008E05CA" w:rsidRDefault="008E05CA" w:rsidP="006E541D">
      <w:pPr>
        <w:ind w:left="9906"/>
        <w:rPr>
          <w:bCs/>
          <w:sz w:val="20"/>
          <w:szCs w:val="20"/>
        </w:rPr>
      </w:pPr>
    </w:p>
    <w:p w:rsidR="008E05CA" w:rsidRDefault="008E05CA" w:rsidP="006E541D">
      <w:pPr>
        <w:ind w:left="9906"/>
        <w:rPr>
          <w:bCs/>
          <w:sz w:val="20"/>
          <w:szCs w:val="20"/>
        </w:rPr>
      </w:pPr>
    </w:p>
    <w:p w:rsidR="008E05CA" w:rsidRDefault="008E05CA" w:rsidP="006E541D">
      <w:pPr>
        <w:ind w:left="9906"/>
        <w:rPr>
          <w:bCs/>
          <w:sz w:val="20"/>
          <w:szCs w:val="20"/>
        </w:rPr>
      </w:pPr>
    </w:p>
    <w:p w:rsidR="008E05CA" w:rsidRDefault="008E05CA" w:rsidP="006E541D">
      <w:pPr>
        <w:ind w:left="9906"/>
        <w:rPr>
          <w:bCs/>
          <w:sz w:val="20"/>
          <w:szCs w:val="20"/>
        </w:rPr>
      </w:pPr>
    </w:p>
    <w:p w:rsidR="008E05CA" w:rsidRDefault="008E05CA" w:rsidP="006E541D">
      <w:pPr>
        <w:ind w:left="9906"/>
        <w:rPr>
          <w:bCs/>
          <w:sz w:val="20"/>
          <w:szCs w:val="20"/>
        </w:rPr>
      </w:pPr>
    </w:p>
    <w:p w:rsidR="008E05CA" w:rsidRDefault="008E05CA" w:rsidP="006E541D">
      <w:pPr>
        <w:ind w:left="9906"/>
        <w:rPr>
          <w:bCs/>
          <w:sz w:val="20"/>
          <w:szCs w:val="20"/>
        </w:rPr>
      </w:pPr>
    </w:p>
    <w:p w:rsidR="008E05CA" w:rsidRDefault="008E05CA" w:rsidP="006E541D">
      <w:pPr>
        <w:ind w:left="9906"/>
        <w:rPr>
          <w:bCs/>
          <w:sz w:val="20"/>
          <w:szCs w:val="20"/>
        </w:rPr>
      </w:pPr>
    </w:p>
    <w:p w:rsidR="008E05CA" w:rsidRDefault="008E05CA" w:rsidP="006E541D">
      <w:pPr>
        <w:ind w:left="9906"/>
        <w:rPr>
          <w:bCs/>
          <w:sz w:val="20"/>
          <w:szCs w:val="20"/>
        </w:rPr>
      </w:pPr>
    </w:p>
    <w:p w:rsidR="008E05CA" w:rsidRDefault="008E05CA" w:rsidP="006E541D">
      <w:pPr>
        <w:ind w:left="9906"/>
        <w:rPr>
          <w:bCs/>
          <w:sz w:val="20"/>
          <w:szCs w:val="20"/>
        </w:rPr>
      </w:pPr>
    </w:p>
    <w:p w:rsidR="008E05CA" w:rsidRDefault="008E05CA" w:rsidP="006E541D">
      <w:pPr>
        <w:ind w:left="9906"/>
        <w:rPr>
          <w:bCs/>
          <w:sz w:val="20"/>
          <w:szCs w:val="20"/>
        </w:rPr>
      </w:pPr>
    </w:p>
    <w:p w:rsidR="008E05CA" w:rsidRDefault="008E05CA" w:rsidP="006E541D">
      <w:pPr>
        <w:ind w:left="9906"/>
        <w:rPr>
          <w:bCs/>
          <w:sz w:val="20"/>
          <w:szCs w:val="20"/>
        </w:rPr>
      </w:pPr>
    </w:p>
    <w:p w:rsidR="008E05CA" w:rsidRDefault="008E05CA" w:rsidP="006E541D">
      <w:pPr>
        <w:ind w:left="9906"/>
        <w:rPr>
          <w:bCs/>
          <w:sz w:val="20"/>
          <w:szCs w:val="20"/>
        </w:rPr>
      </w:pPr>
    </w:p>
    <w:p w:rsidR="008E05CA" w:rsidRDefault="008E05CA" w:rsidP="006E541D">
      <w:pPr>
        <w:ind w:left="9906"/>
        <w:rPr>
          <w:bCs/>
          <w:sz w:val="20"/>
          <w:szCs w:val="20"/>
        </w:rPr>
      </w:pPr>
    </w:p>
    <w:p w:rsidR="008E05CA" w:rsidRDefault="008E05CA" w:rsidP="006E541D">
      <w:pPr>
        <w:ind w:left="9906"/>
        <w:rPr>
          <w:bCs/>
          <w:sz w:val="20"/>
          <w:szCs w:val="20"/>
        </w:rPr>
      </w:pPr>
    </w:p>
    <w:p w:rsidR="008E05CA" w:rsidRDefault="008E05CA" w:rsidP="006E541D">
      <w:pPr>
        <w:ind w:left="9906"/>
        <w:rPr>
          <w:bCs/>
          <w:sz w:val="20"/>
          <w:szCs w:val="20"/>
        </w:rPr>
      </w:pPr>
    </w:p>
    <w:p w:rsidR="008E05CA" w:rsidRDefault="008E05CA" w:rsidP="006E541D">
      <w:pPr>
        <w:ind w:left="9906"/>
        <w:rPr>
          <w:bCs/>
          <w:sz w:val="20"/>
          <w:szCs w:val="20"/>
        </w:rPr>
      </w:pPr>
    </w:p>
    <w:p w:rsidR="008E05CA" w:rsidRDefault="008E05CA" w:rsidP="006E541D">
      <w:pPr>
        <w:ind w:left="9906"/>
        <w:rPr>
          <w:bCs/>
          <w:sz w:val="20"/>
          <w:szCs w:val="20"/>
        </w:rPr>
      </w:pPr>
    </w:p>
    <w:p w:rsidR="008E05CA" w:rsidRDefault="008E05CA" w:rsidP="006E541D">
      <w:pPr>
        <w:ind w:left="9906"/>
        <w:rPr>
          <w:bCs/>
          <w:sz w:val="20"/>
          <w:szCs w:val="20"/>
        </w:rPr>
      </w:pPr>
    </w:p>
    <w:p w:rsidR="008E05CA" w:rsidRDefault="008E05CA" w:rsidP="006E541D">
      <w:pPr>
        <w:ind w:left="9906"/>
        <w:rPr>
          <w:bCs/>
          <w:sz w:val="20"/>
          <w:szCs w:val="20"/>
        </w:rPr>
      </w:pPr>
    </w:p>
    <w:p w:rsidR="008E05CA" w:rsidRDefault="008E05CA" w:rsidP="006E541D">
      <w:pPr>
        <w:ind w:left="9906"/>
        <w:rPr>
          <w:bCs/>
          <w:sz w:val="20"/>
          <w:szCs w:val="20"/>
        </w:rPr>
      </w:pPr>
    </w:p>
    <w:p w:rsidR="008E05CA" w:rsidRDefault="008E05CA" w:rsidP="006E541D">
      <w:pPr>
        <w:ind w:left="9906"/>
        <w:rPr>
          <w:bCs/>
          <w:sz w:val="20"/>
          <w:szCs w:val="20"/>
        </w:rPr>
      </w:pPr>
    </w:p>
    <w:p w:rsidR="008E05CA" w:rsidRDefault="008E05CA" w:rsidP="006E541D">
      <w:pPr>
        <w:ind w:left="9906"/>
        <w:rPr>
          <w:bCs/>
          <w:sz w:val="20"/>
          <w:szCs w:val="20"/>
        </w:rPr>
      </w:pPr>
    </w:p>
    <w:p w:rsidR="008E05CA" w:rsidRDefault="008E05CA" w:rsidP="006E541D">
      <w:pPr>
        <w:ind w:left="9906"/>
        <w:rPr>
          <w:bCs/>
          <w:sz w:val="20"/>
          <w:szCs w:val="20"/>
        </w:rPr>
      </w:pPr>
    </w:p>
    <w:p w:rsidR="008E05CA" w:rsidRDefault="008E05CA" w:rsidP="006E541D">
      <w:pPr>
        <w:ind w:left="9906"/>
        <w:rPr>
          <w:bCs/>
          <w:sz w:val="20"/>
          <w:szCs w:val="20"/>
        </w:rPr>
      </w:pPr>
    </w:p>
    <w:p w:rsidR="008E05CA" w:rsidRDefault="008E05CA" w:rsidP="006E541D">
      <w:pPr>
        <w:ind w:left="9906"/>
        <w:rPr>
          <w:bCs/>
          <w:sz w:val="20"/>
          <w:szCs w:val="20"/>
        </w:rPr>
      </w:pPr>
    </w:p>
    <w:p w:rsidR="008E05CA" w:rsidRDefault="008E05CA" w:rsidP="006E541D">
      <w:pPr>
        <w:ind w:left="9906"/>
        <w:rPr>
          <w:bCs/>
          <w:sz w:val="20"/>
          <w:szCs w:val="20"/>
        </w:rPr>
      </w:pPr>
    </w:p>
    <w:p w:rsidR="008E05CA" w:rsidRDefault="008E05CA" w:rsidP="006E541D">
      <w:pPr>
        <w:ind w:left="9906"/>
        <w:rPr>
          <w:bCs/>
          <w:sz w:val="20"/>
          <w:szCs w:val="20"/>
        </w:rPr>
      </w:pPr>
    </w:p>
    <w:p w:rsidR="008E05CA" w:rsidRDefault="008E05CA" w:rsidP="006E541D">
      <w:pPr>
        <w:ind w:left="9906"/>
        <w:rPr>
          <w:bCs/>
          <w:sz w:val="20"/>
          <w:szCs w:val="20"/>
        </w:rPr>
      </w:pPr>
    </w:p>
    <w:p w:rsidR="008E05CA" w:rsidRDefault="008E05CA" w:rsidP="006E541D">
      <w:pPr>
        <w:ind w:left="9906"/>
        <w:rPr>
          <w:bCs/>
          <w:sz w:val="20"/>
          <w:szCs w:val="20"/>
        </w:rPr>
      </w:pPr>
    </w:p>
    <w:p w:rsidR="008E05CA" w:rsidRDefault="008E05CA" w:rsidP="006E541D">
      <w:pPr>
        <w:ind w:left="9906"/>
        <w:rPr>
          <w:bCs/>
          <w:sz w:val="20"/>
          <w:szCs w:val="20"/>
        </w:rPr>
      </w:pPr>
    </w:p>
    <w:p w:rsidR="008E05CA" w:rsidRDefault="008E05CA" w:rsidP="006E541D">
      <w:pPr>
        <w:ind w:left="9906"/>
        <w:rPr>
          <w:bCs/>
          <w:sz w:val="20"/>
          <w:szCs w:val="20"/>
        </w:rPr>
      </w:pPr>
    </w:p>
    <w:p w:rsidR="008E05CA" w:rsidRDefault="008E05CA" w:rsidP="006E541D">
      <w:pPr>
        <w:ind w:left="9906"/>
        <w:rPr>
          <w:bCs/>
          <w:sz w:val="20"/>
          <w:szCs w:val="20"/>
        </w:rPr>
      </w:pPr>
    </w:p>
    <w:p w:rsidR="008E05CA" w:rsidRDefault="008E05CA" w:rsidP="006E541D">
      <w:pPr>
        <w:ind w:left="9906"/>
        <w:rPr>
          <w:bCs/>
          <w:sz w:val="20"/>
          <w:szCs w:val="20"/>
        </w:rPr>
      </w:pPr>
    </w:p>
    <w:p w:rsidR="00C45F4C" w:rsidRPr="009702A3" w:rsidRDefault="00C45F4C" w:rsidP="006E541D">
      <w:pPr>
        <w:ind w:left="9906"/>
        <w:rPr>
          <w:b/>
          <w:bCs/>
          <w:sz w:val="20"/>
          <w:szCs w:val="20"/>
        </w:rPr>
      </w:pPr>
      <w:r w:rsidRPr="009702A3">
        <w:rPr>
          <w:bCs/>
          <w:sz w:val="20"/>
          <w:szCs w:val="20"/>
        </w:rPr>
        <w:lastRenderedPageBreak/>
        <w:t xml:space="preserve">Приложение № </w:t>
      </w:r>
      <w:r w:rsidR="00080A0F" w:rsidRPr="009702A3">
        <w:rPr>
          <w:bCs/>
          <w:sz w:val="20"/>
          <w:szCs w:val="20"/>
        </w:rPr>
        <w:t>3</w:t>
      </w:r>
    </w:p>
    <w:p w:rsidR="00C673B7" w:rsidRPr="009702A3" w:rsidRDefault="00C673B7" w:rsidP="006E541D">
      <w:pPr>
        <w:pStyle w:val="ConsPlusNonformat"/>
        <w:widowControl/>
        <w:ind w:left="9912"/>
        <w:rPr>
          <w:rFonts w:ascii="Times New Roman" w:hAnsi="Times New Roman" w:cs="Times New Roman"/>
          <w:color w:val="000000"/>
        </w:rPr>
      </w:pPr>
      <w:r w:rsidRPr="009702A3">
        <w:rPr>
          <w:rFonts w:ascii="Times New Roman" w:hAnsi="Times New Roman" w:cs="Times New Roman"/>
          <w:bCs/>
        </w:rPr>
        <w:t>к подпрограмме</w:t>
      </w:r>
      <w:r w:rsidRPr="009702A3">
        <w:rPr>
          <w:rFonts w:ascii="Times New Roman" w:hAnsi="Times New Roman" w:cs="Times New Roman"/>
          <w:b/>
          <w:bCs/>
        </w:rPr>
        <w:t xml:space="preserve"> </w:t>
      </w:r>
      <w:r w:rsidRPr="009702A3">
        <w:rPr>
          <w:rFonts w:ascii="Times New Roman" w:hAnsi="Times New Roman" w:cs="Times New Roman"/>
          <w:b/>
          <w:color w:val="000000"/>
        </w:rPr>
        <w:t>«</w:t>
      </w:r>
      <w:r w:rsidRPr="009702A3">
        <w:rPr>
          <w:rFonts w:ascii="Times New Roman" w:hAnsi="Times New Roman" w:cs="Times New Roman"/>
          <w:color w:val="000000"/>
        </w:rPr>
        <w:t>Безопасные и качественные а</w:t>
      </w:r>
      <w:r w:rsidRPr="009702A3">
        <w:rPr>
          <w:rStyle w:val="af"/>
          <w:rFonts w:ascii="Times New Roman" w:hAnsi="Times New Roman" w:cs="Times New Roman"/>
          <w:b w:val="0"/>
          <w:color w:val="000000"/>
        </w:rPr>
        <w:t>втомобильные дороги</w:t>
      </w:r>
      <w:r w:rsidRPr="009702A3">
        <w:rPr>
          <w:rFonts w:ascii="Times New Roman" w:hAnsi="Times New Roman" w:cs="Times New Roman"/>
          <w:color w:val="000000"/>
        </w:rPr>
        <w:t xml:space="preserve">» муниципальной программы </w:t>
      </w:r>
      <w:r w:rsidR="003D14A0">
        <w:rPr>
          <w:rFonts w:ascii="Times New Roman" w:hAnsi="Times New Roman" w:cs="Times New Roman"/>
          <w:color w:val="000000"/>
        </w:rPr>
        <w:t>Красночетайского</w:t>
      </w:r>
      <w:r w:rsidRPr="009702A3">
        <w:rPr>
          <w:rFonts w:ascii="Times New Roman" w:hAnsi="Times New Roman" w:cs="Times New Roman"/>
          <w:color w:val="000000"/>
        </w:rPr>
        <w:t xml:space="preserve"> </w:t>
      </w:r>
      <w:r w:rsidR="00A30E79">
        <w:rPr>
          <w:rFonts w:ascii="Times New Roman" w:hAnsi="Times New Roman" w:cs="Times New Roman"/>
          <w:color w:val="000000"/>
        </w:rPr>
        <w:t>муниципального округа</w:t>
      </w:r>
      <w:r w:rsidRPr="009702A3">
        <w:rPr>
          <w:rFonts w:ascii="Times New Roman" w:hAnsi="Times New Roman" w:cs="Times New Roman"/>
          <w:color w:val="000000"/>
        </w:rPr>
        <w:t xml:space="preserve"> Чувашской Республики «Развитие транспортной системы </w:t>
      </w:r>
      <w:r w:rsidR="003D14A0">
        <w:rPr>
          <w:rFonts w:ascii="Times New Roman" w:hAnsi="Times New Roman" w:cs="Times New Roman"/>
          <w:color w:val="000000"/>
        </w:rPr>
        <w:t>Красночетайского</w:t>
      </w:r>
      <w:r w:rsidRPr="009702A3">
        <w:rPr>
          <w:rFonts w:ascii="Times New Roman" w:hAnsi="Times New Roman" w:cs="Times New Roman"/>
          <w:color w:val="000000"/>
        </w:rPr>
        <w:t xml:space="preserve"> </w:t>
      </w:r>
      <w:r w:rsidR="00A30E79">
        <w:rPr>
          <w:rFonts w:ascii="Times New Roman" w:hAnsi="Times New Roman" w:cs="Times New Roman"/>
          <w:color w:val="000000"/>
        </w:rPr>
        <w:t>муниципального округа</w:t>
      </w:r>
      <w:r w:rsidRPr="009702A3">
        <w:rPr>
          <w:rFonts w:ascii="Times New Roman" w:hAnsi="Times New Roman" w:cs="Times New Roman"/>
          <w:color w:val="000000"/>
        </w:rPr>
        <w:t xml:space="preserve"> Чувашской Республики</w:t>
      </w:r>
      <w:r w:rsidR="00B1188F">
        <w:rPr>
          <w:rFonts w:ascii="Times New Roman" w:hAnsi="Times New Roman" w:cs="Times New Roman"/>
          <w:color w:val="000000"/>
        </w:rPr>
        <w:t xml:space="preserve"> на 2023- 2035 годы</w:t>
      </w:r>
      <w:r w:rsidRPr="009702A3">
        <w:rPr>
          <w:rFonts w:ascii="Times New Roman" w:hAnsi="Times New Roman" w:cs="Times New Roman"/>
          <w:color w:val="000000"/>
        </w:rPr>
        <w:t>»</w:t>
      </w:r>
    </w:p>
    <w:p w:rsidR="00080A0F" w:rsidRPr="009702A3" w:rsidRDefault="00080A0F" w:rsidP="00080A0F">
      <w:pPr>
        <w:pStyle w:val="ConsPlusNonformat"/>
        <w:widowControl/>
        <w:ind w:left="9912"/>
        <w:jc w:val="both"/>
        <w:rPr>
          <w:rFonts w:ascii="Times New Roman" w:hAnsi="Times New Roman" w:cs="Times New Roman"/>
          <w:color w:val="000000"/>
        </w:rPr>
      </w:pPr>
    </w:p>
    <w:p w:rsidR="00F56DD2" w:rsidRPr="009702A3" w:rsidRDefault="00F56DD2" w:rsidP="00455F12">
      <w:pPr>
        <w:jc w:val="center"/>
        <w:rPr>
          <w:b/>
          <w:color w:val="000000"/>
        </w:rPr>
      </w:pPr>
    </w:p>
    <w:p w:rsidR="00455F12" w:rsidRPr="009702A3" w:rsidRDefault="00455F12" w:rsidP="00455F12">
      <w:pPr>
        <w:jc w:val="center"/>
        <w:rPr>
          <w:b/>
          <w:color w:val="000000"/>
        </w:rPr>
      </w:pPr>
      <w:r w:rsidRPr="009702A3">
        <w:rPr>
          <w:b/>
          <w:color w:val="000000"/>
        </w:rPr>
        <w:t xml:space="preserve">РЕСУРСНОЕ ОБЕСПЕЧЕНИЕ </w:t>
      </w:r>
    </w:p>
    <w:p w:rsidR="00E07E99" w:rsidRPr="009702A3" w:rsidRDefault="00455F12" w:rsidP="00455F12">
      <w:pPr>
        <w:pStyle w:val="ConsPlusNonformat"/>
        <w:widowControl/>
        <w:jc w:val="center"/>
        <w:rPr>
          <w:rStyle w:val="af"/>
          <w:rFonts w:ascii="Times New Roman" w:hAnsi="Times New Roman" w:cs="Times New Roman"/>
          <w:color w:val="000000"/>
          <w:sz w:val="24"/>
          <w:szCs w:val="24"/>
        </w:rPr>
      </w:pPr>
      <w:r w:rsidRPr="009702A3">
        <w:rPr>
          <w:rFonts w:ascii="Times New Roman" w:hAnsi="Times New Roman" w:cs="Times New Roman"/>
          <w:b/>
          <w:color w:val="000000"/>
          <w:sz w:val="24"/>
          <w:szCs w:val="24"/>
        </w:rPr>
        <w:t>подпрограммы «</w:t>
      </w:r>
      <w:r w:rsidR="00E07E99" w:rsidRPr="009702A3">
        <w:rPr>
          <w:rFonts w:ascii="Times New Roman" w:hAnsi="Times New Roman" w:cs="Times New Roman"/>
          <w:b/>
          <w:color w:val="000000"/>
          <w:sz w:val="24"/>
          <w:szCs w:val="24"/>
        </w:rPr>
        <w:t>Безопасные и качественные а</w:t>
      </w:r>
      <w:r w:rsidRPr="009702A3">
        <w:rPr>
          <w:rStyle w:val="af"/>
          <w:rFonts w:ascii="Times New Roman" w:hAnsi="Times New Roman" w:cs="Times New Roman"/>
          <w:color w:val="000000"/>
          <w:sz w:val="24"/>
          <w:szCs w:val="24"/>
        </w:rPr>
        <w:t>втомобильные дороги</w:t>
      </w:r>
      <w:r w:rsidR="00E07E99" w:rsidRPr="009702A3">
        <w:rPr>
          <w:rStyle w:val="af"/>
          <w:rFonts w:ascii="Times New Roman" w:hAnsi="Times New Roman" w:cs="Times New Roman"/>
          <w:color w:val="000000"/>
          <w:sz w:val="24"/>
          <w:szCs w:val="24"/>
        </w:rPr>
        <w:t>»</w:t>
      </w:r>
    </w:p>
    <w:p w:rsidR="00455F12" w:rsidRPr="009702A3" w:rsidRDefault="00455F12" w:rsidP="00455F12">
      <w:pPr>
        <w:pStyle w:val="ConsPlusNonformat"/>
        <w:widowControl/>
        <w:jc w:val="center"/>
        <w:rPr>
          <w:rFonts w:ascii="Times New Roman" w:hAnsi="Times New Roman" w:cs="Times New Roman"/>
          <w:b/>
          <w:color w:val="000000"/>
          <w:sz w:val="24"/>
          <w:szCs w:val="24"/>
        </w:rPr>
      </w:pPr>
      <w:r w:rsidRPr="009702A3">
        <w:rPr>
          <w:rFonts w:ascii="Times New Roman" w:hAnsi="Times New Roman" w:cs="Times New Roman"/>
          <w:b/>
          <w:color w:val="000000"/>
          <w:sz w:val="24"/>
          <w:szCs w:val="24"/>
        </w:rPr>
        <w:t xml:space="preserve"> муниципальной программы </w:t>
      </w:r>
      <w:r w:rsidR="003D14A0">
        <w:rPr>
          <w:rFonts w:ascii="Times New Roman" w:hAnsi="Times New Roman" w:cs="Times New Roman"/>
          <w:b/>
          <w:color w:val="000000"/>
          <w:sz w:val="24"/>
          <w:szCs w:val="24"/>
        </w:rPr>
        <w:t>Красночетайского</w:t>
      </w:r>
      <w:r w:rsidRPr="009702A3">
        <w:rPr>
          <w:rFonts w:ascii="Times New Roman" w:hAnsi="Times New Roman" w:cs="Times New Roman"/>
          <w:b/>
          <w:color w:val="000000"/>
          <w:sz w:val="24"/>
          <w:szCs w:val="24"/>
        </w:rPr>
        <w:t xml:space="preserve"> </w:t>
      </w:r>
      <w:r w:rsidR="00A30E79">
        <w:rPr>
          <w:rFonts w:ascii="Times New Roman" w:hAnsi="Times New Roman" w:cs="Times New Roman"/>
          <w:b/>
          <w:color w:val="000000"/>
          <w:sz w:val="24"/>
          <w:szCs w:val="24"/>
        </w:rPr>
        <w:t>муниципального округа</w:t>
      </w:r>
      <w:r w:rsidRPr="009702A3">
        <w:rPr>
          <w:rFonts w:ascii="Times New Roman" w:hAnsi="Times New Roman" w:cs="Times New Roman"/>
          <w:b/>
          <w:color w:val="000000"/>
          <w:sz w:val="24"/>
          <w:szCs w:val="24"/>
        </w:rPr>
        <w:t xml:space="preserve"> Чувашской Республики </w:t>
      </w:r>
    </w:p>
    <w:p w:rsidR="00455F12" w:rsidRPr="009702A3" w:rsidRDefault="00455F12" w:rsidP="00455F12">
      <w:pPr>
        <w:pStyle w:val="ConsPlusNonformat"/>
        <w:widowControl/>
        <w:jc w:val="center"/>
        <w:rPr>
          <w:rFonts w:ascii="Times New Roman" w:hAnsi="Times New Roman" w:cs="Times New Roman"/>
          <w:b/>
          <w:color w:val="000000"/>
          <w:sz w:val="24"/>
          <w:szCs w:val="24"/>
        </w:rPr>
      </w:pPr>
      <w:r w:rsidRPr="009702A3">
        <w:rPr>
          <w:rFonts w:ascii="Times New Roman" w:hAnsi="Times New Roman" w:cs="Times New Roman"/>
          <w:b/>
          <w:color w:val="000000"/>
          <w:sz w:val="24"/>
          <w:szCs w:val="24"/>
        </w:rPr>
        <w:t xml:space="preserve">«Развитие транспортной системы </w:t>
      </w:r>
      <w:r w:rsidR="003D14A0">
        <w:rPr>
          <w:rFonts w:ascii="Times New Roman" w:hAnsi="Times New Roman" w:cs="Times New Roman"/>
          <w:b/>
          <w:color w:val="000000"/>
          <w:sz w:val="24"/>
          <w:szCs w:val="24"/>
        </w:rPr>
        <w:t>Красночетайского</w:t>
      </w:r>
      <w:r w:rsidRPr="009702A3">
        <w:rPr>
          <w:rFonts w:ascii="Times New Roman" w:hAnsi="Times New Roman" w:cs="Times New Roman"/>
          <w:b/>
          <w:color w:val="000000"/>
          <w:sz w:val="24"/>
          <w:szCs w:val="24"/>
        </w:rPr>
        <w:t xml:space="preserve"> </w:t>
      </w:r>
      <w:r w:rsidR="00A30E79">
        <w:rPr>
          <w:rFonts w:ascii="Times New Roman" w:hAnsi="Times New Roman" w:cs="Times New Roman"/>
          <w:b/>
          <w:color w:val="000000"/>
          <w:sz w:val="24"/>
          <w:szCs w:val="24"/>
        </w:rPr>
        <w:t>муниципального округа</w:t>
      </w:r>
      <w:r w:rsidRPr="009702A3">
        <w:rPr>
          <w:rFonts w:ascii="Times New Roman" w:hAnsi="Times New Roman" w:cs="Times New Roman"/>
          <w:b/>
          <w:color w:val="000000"/>
          <w:sz w:val="24"/>
          <w:szCs w:val="24"/>
        </w:rPr>
        <w:t xml:space="preserve"> Чувашской Рес</w:t>
      </w:r>
      <w:r w:rsidR="00E07E99" w:rsidRPr="009702A3">
        <w:rPr>
          <w:rFonts w:ascii="Times New Roman" w:hAnsi="Times New Roman" w:cs="Times New Roman"/>
          <w:b/>
          <w:color w:val="000000"/>
          <w:sz w:val="24"/>
          <w:szCs w:val="24"/>
        </w:rPr>
        <w:t>публики</w:t>
      </w:r>
      <w:r w:rsidRPr="009702A3">
        <w:rPr>
          <w:rFonts w:ascii="Times New Roman" w:hAnsi="Times New Roman" w:cs="Times New Roman"/>
          <w:b/>
          <w:color w:val="000000"/>
          <w:sz w:val="24"/>
          <w:szCs w:val="24"/>
        </w:rPr>
        <w:t>»</w:t>
      </w:r>
    </w:p>
    <w:p w:rsidR="00455F12" w:rsidRPr="009702A3" w:rsidRDefault="00455F12" w:rsidP="00455F12">
      <w:pPr>
        <w:jc w:val="center"/>
        <w:rPr>
          <w:b/>
          <w:color w:val="000000"/>
        </w:rPr>
      </w:pPr>
      <w:r w:rsidRPr="009702A3">
        <w:rPr>
          <w:b/>
          <w:color w:val="000000"/>
        </w:rPr>
        <w:t>за счет всех источников финансирования</w:t>
      </w:r>
    </w:p>
    <w:p w:rsidR="00455F12" w:rsidRPr="009702A3" w:rsidRDefault="00455F12" w:rsidP="00C10550">
      <w:pPr>
        <w:rPr>
          <w:b/>
          <w:bCs/>
          <w:color w:val="000000"/>
          <w:sz w:val="26"/>
          <w:szCs w:val="26"/>
        </w:rPr>
      </w:pPr>
    </w:p>
    <w:tbl>
      <w:tblPr>
        <w:tblW w:w="5340" w:type="pct"/>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53"/>
        <w:gridCol w:w="4233"/>
        <w:gridCol w:w="989"/>
        <w:gridCol w:w="709"/>
        <w:gridCol w:w="709"/>
        <w:gridCol w:w="855"/>
        <w:gridCol w:w="2109"/>
        <w:gridCol w:w="989"/>
        <w:gridCol w:w="843"/>
        <w:gridCol w:w="846"/>
        <w:gridCol w:w="1275"/>
        <w:gridCol w:w="1440"/>
      </w:tblGrid>
      <w:tr w:rsidR="00B1188F" w:rsidRPr="009702A3" w:rsidTr="001B65D6">
        <w:trPr>
          <w:trHeight w:val="20"/>
        </w:trPr>
        <w:tc>
          <w:tcPr>
            <w:tcW w:w="178" w:type="pct"/>
            <w:vMerge w:val="restart"/>
          </w:tcPr>
          <w:p w:rsidR="00B1188F" w:rsidRPr="009702A3" w:rsidRDefault="00B1188F" w:rsidP="00B711E4">
            <w:pPr>
              <w:jc w:val="center"/>
              <w:rPr>
                <w:color w:val="000000"/>
                <w:sz w:val="18"/>
                <w:szCs w:val="18"/>
              </w:rPr>
            </w:pPr>
            <w:r w:rsidRPr="009702A3">
              <w:rPr>
                <w:color w:val="000000"/>
                <w:sz w:val="18"/>
                <w:szCs w:val="18"/>
              </w:rPr>
              <w:t>Статус</w:t>
            </w:r>
          </w:p>
        </w:tc>
        <w:tc>
          <w:tcPr>
            <w:tcW w:w="1361" w:type="pct"/>
            <w:vMerge w:val="restart"/>
          </w:tcPr>
          <w:p w:rsidR="00B1188F" w:rsidRPr="009702A3" w:rsidRDefault="00B1188F" w:rsidP="00B711E4">
            <w:pPr>
              <w:jc w:val="center"/>
              <w:rPr>
                <w:color w:val="000000"/>
                <w:sz w:val="18"/>
                <w:szCs w:val="18"/>
              </w:rPr>
            </w:pPr>
            <w:r w:rsidRPr="009702A3">
              <w:rPr>
                <w:color w:val="000000"/>
                <w:sz w:val="18"/>
                <w:szCs w:val="18"/>
              </w:rPr>
              <w:t xml:space="preserve">Наименование подпрограммы муниципальной программы </w:t>
            </w:r>
            <w:r>
              <w:rPr>
                <w:color w:val="000000"/>
                <w:sz w:val="18"/>
                <w:szCs w:val="18"/>
              </w:rPr>
              <w:t xml:space="preserve">Красночетайского муниципального округа </w:t>
            </w:r>
            <w:r w:rsidRPr="009702A3">
              <w:rPr>
                <w:color w:val="000000"/>
                <w:sz w:val="18"/>
                <w:szCs w:val="18"/>
              </w:rPr>
              <w:t>Чувашской Республики (основного мероприятия, мероприятия)</w:t>
            </w:r>
          </w:p>
        </w:tc>
        <w:tc>
          <w:tcPr>
            <w:tcW w:w="1048" w:type="pct"/>
            <w:gridSpan w:val="4"/>
            <w:vMerge w:val="restart"/>
          </w:tcPr>
          <w:p w:rsidR="00B1188F" w:rsidRPr="009702A3" w:rsidRDefault="00B1188F" w:rsidP="00B711E4">
            <w:pPr>
              <w:jc w:val="center"/>
              <w:rPr>
                <w:color w:val="000000"/>
                <w:sz w:val="18"/>
                <w:szCs w:val="18"/>
              </w:rPr>
            </w:pPr>
            <w:r w:rsidRPr="009702A3">
              <w:rPr>
                <w:color w:val="000000"/>
                <w:sz w:val="18"/>
                <w:szCs w:val="18"/>
              </w:rPr>
              <w:t xml:space="preserve">Код бюджетной </w:t>
            </w:r>
            <w:r w:rsidRPr="009702A3">
              <w:rPr>
                <w:color w:val="000000"/>
                <w:sz w:val="18"/>
                <w:szCs w:val="18"/>
              </w:rPr>
              <w:br/>
              <w:t>классификации</w:t>
            </w:r>
          </w:p>
        </w:tc>
        <w:tc>
          <w:tcPr>
            <w:tcW w:w="678" w:type="pct"/>
            <w:vMerge w:val="restart"/>
          </w:tcPr>
          <w:p w:rsidR="00B1188F" w:rsidRPr="009702A3" w:rsidRDefault="00B1188F" w:rsidP="00B711E4">
            <w:pPr>
              <w:jc w:val="center"/>
              <w:rPr>
                <w:color w:val="000000"/>
                <w:sz w:val="18"/>
                <w:szCs w:val="18"/>
              </w:rPr>
            </w:pPr>
            <w:r w:rsidRPr="009702A3">
              <w:rPr>
                <w:color w:val="000000"/>
                <w:sz w:val="18"/>
                <w:szCs w:val="18"/>
              </w:rPr>
              <w:t>Источники финансового обеспечения</w:t>
            </w:r>
          </w:p>
        </w:tc>
        <w:tc>
          <w:tcPr>
            <w:tcW w:w="1735" w:type="pct"/>
            <w:gridSpan w:val="5"/>
            <w:shd w:val="clear" w:color="auto" w:fill="auto"/>
          </w:tcPr>
          <w:p w:rsidR="00B1188F" w:rsidRPr="009702A3" w:rsidRDefault="00B1188F" w:rsidP="00B711E4">
            <w:pPr>
              <w:jc w:val="center"/>
              <w:rPr>
                <w:color w:val="000000"/>
                <w:sz w:val="18"/>
                <w:szCs w:val="18"/>
              </w:rPr>
            </w:pPr>
            <w:r w:rsidRPr="009702A3">
              <w:rPr>
                <w:color w:val="000000"/>
                <w:sz w:val="18"/>
                <w:szCs w:val="18"/>
              </w:rPr>
              <w:t>Расходы по годам, тыс. рублей</w:t>
            </w:r>
          </w:p>
        </w:tc>
      </w:tr>
      <w:tr w:rsidR="00B1188F" w:rsidRPr="009702A3" w:rsidTr="001B65D6">
        <w:trPr>
          <w:trHeight w:val="230"/>
        </w:trPr>
        <w:tc>
          <w:tcPr>
            <w:tcW w:w="178" w:type="pct"/>
            <w:vMerge/>
          </w:tcPr>
          <w:p w:rsidR="00B1188F" w:rsidRPr="009702A3" w:rsidRDefault="00B1188F" w:rsidP="00B711E4">
            <w:pPr>
              <w:jc w:val="center"/>
              <w:rPr>
                <w:color w:val="000000"/>
                <w:sz w:val="18"/>
                <w:szCs w:val="18"/>
              </w:rPr>
            </w:pPr>
          </w:p>
        </w:tc>
        <w:tc>
          <w:tcPr>
            <w:tcW w:w="1361" w:type="pct"/>
            <w:vMerge/>
          </w:tcPr>
          <w:p w:rsidR="00B1188F" w:rsidRPr="009702A3" w:rsidRDefault="00B1188F" w:rsidP="00B711E4">
            <w:pPr>
              <w:jc w:val="center"/>
              <w:rPr>
                <w:color w:val="000000"/>
                <w:sz w:val="18"/>
                <w:szCs w:val="18"/>
              </w:rPr>
            </w:pPr>
          </w:p>
        </w:tc>
        <w:tc>
          <w:tcPr>
            <w:tcW w:w="1048" w:type="pct"/>
            <w:gridSpan w:val="4"/>
            <w:vMerge/>
          </w:tcPr>
          <w:p w:rsidR="00B1188F" w:rsidRPr="009702A3" w:rsidRDefault="00B1188F" w:rsidP="00B711E4">
            <w:pPr>
              <w:jc w:val="center"/>
              <w:rPr>
                <w:color w:val="000000"/>
                <w:sz w:val="18"/>
                <w:szCs w:val="18"/>
              </w:rPr>
            </w:pPr>
          </w:p>
        </w:tc>
        <w:tc>
          <w:tcPr>
            <w:tcW w:w="678" w:type="pct"/>
            <w:vMerge/>
          </w:tcPr>
          <w:p w:rsidR="00B1188F" w:rsidRPr="009702A3" w:rsidRDefault="00B1188F" w:rsidP="00B711E4">
            <w:pPr>
              <w:jc w:val="center"/>
              <w:rPr>
                <w:color w:val="000000"/>
                <w:sz w:val="18"/>
                <w:szCs w:val="18"/>
              </w:rPr>
            </w:pPr>
          </w:p>
        </w:tc>
        <w:tc>
          <w:tcPr>
            <w:tcW w:w="318" w:type="pct"/>
            <w:vMerge w:val="restart"/>
            <w:shd w:val="clear" w:color="auto" w:fill="auto"/>
          </w:tcPr>
          <w:p w:rsidR="00B1188F" w:rsidRPr="009702A3" w:rsidRDefault="00B1188F" w:rsidP="00BB7658">
            <w:pPr>
              <w:jc w:val="center"/>
              <w:rPr>
                <w:color w:val="000000"/>
                <w:sz w:val="18"/>
                <w:szCs w:val="18"/>
              </w:rPr>
            </w:pPr>
            <w:r w:rsidRPr="009702A3">
              <w:rPr>
                <w:color w:val="000000"/>
                <w:sz w:val="18"/>
                <w:szCs w:val="18"/>
              </w:rPr>
              <w:t>202</w:t>
            </w:r>
            <w:r>
              <w:rPr>
                <w:color w:val="000000"/>
                <w:sz w:val="18"/>
                <w:szCs w:val="18"/>
              </w:rPr>
              <w:t>3</w:t>
            </w:r>
          </w:p>
        </w:tc>
        <w:tc>
          <w:tcPr>
            <w:tcW w:w="271" w:type="pct"/>
            <w:vMerge w:val="restart"/>
            <w:shd w:val="clear" w:color="auto" w:fill="auto"/>
          </w:tcPr>
          <w:p w:rsidR="00B1188F" w:rsidRPr="009702A3" w:rsidRDefault="00B1188F" w:rsidP="00BB7658">
            <w:pPr>
              <w:jc w:val="center"/>
              <w:rPr>
                <w:color w:val="000000"/>
                <w:sz w:val="18"/>
                <w:szCs w:val="18"/>
              </w:rPr>
            </w:pPr>
            <w:r w:rsidRPr="009702A3">
              <w:rPr>
                <w:color w:val="000000"/>
                <w:sz w:val="18"/>
                <w:szCs w:val="18"/>
              </w:rPr>
              <w:t>202</w:t>
            </w:r>
          </w:p>
        </w:tc>
        <w:tc>
          <w:tcPr>
            <w:tcW w:w="272" w:type="pct"/>
            <w:vMerge w:val="restart"/>
            <w:shd w:val="clear" w:color="auto" w:fill="auto"/>
          </w:tcPr>
          <w:p w:rsidR="00B1188F" w:rsidRPr="009702A3" w:rsidRDefault="00B1188F" w:rsidP="00BB7658">
            <w:pPr>
              <w:jc w:val="center"/>
              <w:rPr>
                <w:color w:val="000000"/>
                <w:sz w:val="18"/>
                <w:szCs w:val="18"/>
              </w:rPr>
            </w:pPr>
            <w:r w:rsidRPr="009702A3">
              <w:rPr>
                <w:color w:val="000000"/>
                <w:sz w:val="18"/>
                <w:szCs w:val="18"/>
              </w:rPr>
              <w:t>202</w:t>
            </w:r>
            <w:r>
              <w:rPr>
                <w:color w:val="000000"/>
                <w:sz w:val="18"/>
                <w:szCs w:val="18"/>
              </w:rPr>
              <w:t>5</w:t>
            </w:r>
          </w:p>
        </w:tc>
        <w:tc>
          <w:tcPr>
            <w:tcW w:w="410" w:type="pct"/>
            <w:vMerge w:val="restart"/>
            <w:shd w:val="clear" w:color="auto" w:fill="auto"/>
          </w:tcPr>
          <w:p w:rsidR="00B1188F" w:rsidRPr="009702A3" w:rsidRDefault="00B1188F" w:rsidP="00BB7658">
            <w:pPr>
              <w:jc w:val="center"/>
              <w:rPr>
                <w:color w:val="000000"/>
                <w:sz w:val="18"/>
                <w:szCs w:val="18"/>
              </w:rPr>
            </w:pPr>
            <w:r w:rsidRPr="009702A3">
              <w:rPr>
                <w:color w:val="000000"/>
                <w:sz w:val="18"/>
                <w:szCs w:val="18"/>
              </w:rPr>
              <w:t>202</w:t>
            </w:r>
            <w:r>
              <w:rPr>
                <w:color w:val="000000"/>
                <w:sz w:val="18"/>
                <w:szCs w:val="18"/>
              </w:rPr>
              <w:t>6-2030</w:t>
            </w:r>
          </w:p>
        </w:tc>
        <w:tc>
          <w:tcPr>
            <w:tcW w:w="465" w:type="pct"/>
            <w:vMerge w:val="restart"/>
            <w:shd w:val="clear" w:color="auto" w:fill="auto"/>
          </w:tcPr>
          <w:p w:rsidR="00B1188F" w:rsidRPr="009702A3" w:rsidRDefault="00B1188F" w:rsidP="00B711E4">
            <w:pPr>
              <w:jc w:val="center"/>
              <w:rPr>
                <w:color w:val="000000"/>
                <w:sz w:val="18"/>
                <w:szCs w:val="18"/>
              </w:rPr>
            </w:pPr>
            <w:r>
              <w:rPr>
                <w:color w:val="000000"/>
                <w:sz w:val="18"/>
                <w:szCs w:val="18"/>
              </w:rPr>
              <w:t>2031-</w:t>
            </w:r>
            <w:r w:rsidRPr="009702A3">
              <w:rPr>
                <w:color w:val="000000"/>
                <w:sz w:val="18"/>
                <w:szCs w:val="18"/>
              </w:rPr>
              <w:t>2</w:t>
            </w:r>
            <w:r>
              <w:rPr>
                <w:color w:val="000000"/>
                <w:sz w:val="18"/>
                <w:szCs w:val="18"/>
              </w:rPr>
              <w:t>035</w:t>
            </w:r>
          </w:p>
        </w:tc>
      </w:tr>
      <w:tr w:rsidR="00B1188F" w:rsidRPr="009702A3" w:rsidTr="001B65D6">
        <w:trPr>
          <w:trHeight w:val="20"/>
        </w:trPr>
        <w:tc>
          <w:tcPr>
            <w:tcW w:w="178" w:type="pct"/>
            <w:vMerge/>
          </w:tcPr>
          <w:p w:rsidR="00B1188F" w:rsidRPr="009702A3" w:rsidRDefault="00B1188F" w:rsidP="00B711E4">
            <w:pPr>
              <w:jc w:val="center"/>
              <w:rPr>
                <w:color w:val="000000"/>
                <w:sz w:val="18"/>
                <w:szCs w:val="18"/>
              </w:rPr>
            </w:pPr>
          </w:p>
        </w:tc>
        <w:tc>
          <w:tcPr>
            <w:tcW w:w="1361" w:type="pct"/>
            <w:vMerge/>
          </w:tcPr>
          <w:p w:rsidR="00B1188F" w:rsidRPr="009702A3" w:rsidRDefault="00B1188F" w:rsidP="00B711E4">
            <w:pPr>
              <w:jc w:val="center"/>
              <w:rPr>
                <w:color w:val="000000"/>
                <w:sz w:val="18"/>
                <w:szCs w:val="18"/>
              </w:rPr>
            </w:pPr>
          </w:p>
        </w:tc>
        <w:tc>
          <w:tcPr>
            <w:tcW w:w="318" w:type="pct"/>
          </w:tcPr>
          <w:p w:rsidR="00B1188F" w:rsidRPr="009702A3" w:rsidRDefault="00B1188F" w:rsidP="00B711E4">
            <w:pPr>
              <w:jc w:val="center"/>
              <w:rPr>
                <w:color w:val="000000"/>
                <w:sz w:val="18"/>
                <w:szCs w:val="18"/>
              </w:rPr>
            </w:pPr>
            <w:r w:rsidRPr="009702A3">
              <w:rPr>
                <w:color w:val="000000"/>
                <w:sz w:val="18"/>
                <w:szCs w:val="18"/>
              </w:rPr>
              <w:t>Главный распорядитель бюджетных средств</w:t>
            </w:r>
          </w:p>
        </w:tc>
        <w:tc>
          <w:tcPr>
            <w:tcW w:w="228" w:type="pct"/>
          </w:tcPr>
          <w:p w:rsidR="00B1188F" w:rsidRPr="009702A3" w:rsidRDefault="00B1188F" w:rsidP="00B711E4">
            <w:pPr>
              <w:jc w:val="center"/>
              <w:rPr>
                <w:color w:val="000000"/>
                <w:sz w:val="18"/>
                <w:szCs w:val="18"/>
              </w:rPr>
            </w:pPr>
            <w:r w:rsidRPr="009702A3">
              <w:rPr>
                <w:color w:val="000000"/>
                <w:sz w:val="18"/>
                <w:szCs w:val="18"/>
              </w:rPr>
              <w:t>Раздел, подраздел</w:t>
            </w:r>
          </w:p>
        </w:tc>
        <w:tc>
          <w:tcPr>
            <w:tcW w:w="228" w:type="pct"/>
          </w:tcPr>
          <w:p w:rsidR="00B1188F" w:rsidRPr="009702A3" w:rsidRDefault="00B1188F" w:rsidP="00B711E4">
            <w:pPr>
              <w:jc w:val="center"/>
              <w:rPr>
                <w:color w:val="000000"/>
                <w:sz w:val="18"/>
                <w:szCs w:val="18"/>
              </w:rPr>
            </w:pPr>
            <w:r w:rsidRPr="009702A3">
              <w:rPr>
                <w:color w:val="000000"/>
                <w:sz w:val="18"/>
                <w:szCs w:val="18"/>
              </w:rPr>
              <w:t>Целевая статья расходов</w:t>
            </w:r>
          </w:p>
        </w:tc>
        <w:tc>
          <w:tcPr>
            <w:tcW w:w="275" w:type="pct"/>
          </w:tcPr>
          <w:p w:rsidR="00B1188F" w:rsidRPr="009702A3" w:rsidRDefault="00B1188F" w:rsidP="00B711E4">
            <w:pPr>
              <w:jc w:val="center"/>
              <w:rPr>
                <w:color w:val="000000"/>
                <w:sz w:val="18"/>
                <w:szCs w:val="18"/>
              </w:rPr>
            </w:pPr>
            <w:r w:rsidRPr="009702A3">
              <w:rPr>
                <w:color w:val="000000"/>
                <w:sz w:val="18"/>
                <w:szCs w:val="18"/>
              </w:rPr>
              <w:t>Группа (подгруппа) вида расходов</w:t>
            </w:r>
          </w:p>
        </w:tc>
        <w:tc>
          <w:tcPr>
            <w:tcW w:w="678" w:type="pct"/>
            <w:vMerge/>
          </w:tcPr>
          <w:p w:rsidR="00B1188F" w:rsidRPr="009702A3" w:rsidRDefault="00B1188F" w:rsidP="00B711E4">
            <w:pPr>
              <w:jc w:val="center"/>
              <w:rPr>
                <w:color w:val="000000"/>
                <w:sz w:val="18"/>
                <w:szCs w:val="18"/>
              </w:rPr>
            </w:pPr>
          </w:p>
        </w:tc>
        <w:tc>
          <w:tcPr>
            <w:tcW w:w="318" w:type="pct"/>
            <w:vMerge/>
            <w:shd w:val="clear" w:color="auto" w:fill="auto"/>
          </w:tcPr>
          <w:p w:rsidR="00B1188F" w:rsidRPr="009702A3" w:rsidRDefault="00B1188F" w:rsidP="00B711E4">
            <w:pPr>
              <w:jc w:val="center"/>
              <w:rPr>
                <w:color w:val="000000"/>
                <w:sz w:val="18"/>
                <w:szCs w:val="18"/>
              </w:rPr>
            </w:pPr>
          </w:p>
        </w:tc>
        <w:tc>
          <w:tcPr>
            <w:tcW w:w="271" w:type="pct"/>
            <w:vMerge/>
            <w:shd w:val="clear" w:color="auto" w:fill="auto"/>
          </w:tcPr>
          <w:p w:rsidR="00B1188F" w:rsidRPr="009702A3" w:rsidRDefault="00B1188F" w:rsidP="00B711E4">
            <w:pPr>
              <w:jc w:val="center"/>
              <w:rPr>
                <w:color w:val="000000"/>
                <w:sz w:val="18"/>
                <w:szCs w:val="18"/>
              </w:rPr>
            </w:pPr>
          </w:p>
        </w:tc>
        <w:tc>
          <w:tcPr>
            <w:tcW w:w="272" w:type="pct"/>
            <w:vMerge/>
            <w:shd w:val="clear" w:color="auto" w:fill="auto"/>
          </w:tcPr>
          <w:p w:rsidR="00B1188F" w:rsidRPr="009702A3" w:rsidRDefault="00B1188F" w:rsidP="00B711E4">
            <w:pPr>
              <w:jc w:val="center"/>
              <w:rPr>
                <w:color w:val="000000"/>
                <w:sz w:val="18"/>
                <w:szCs w:val="18"/>
              </w:rPr>
            </w:pPr>
          </w:p>
        </w:tc>
        <w:tc>
          <w:tcPr>
            <w:tcW w:w="410" w:type="pct"/>
            <w:vMerge/>
            <w:shd w:val="clear" w:color="auto" w:fill="auto"/>
          </w:tcPr>
          <w:p w:rsidR="00B1188F" w:rsidRPr="009702A3" w:rsidRDefault="00B1188F" w:rsidP="00B711E4">
            <w:pPr>
              <w:jc w:val="center"/>
              <w:rPr>
                <w:color w:val="000000"/>
                <w:sz w:val="18"/>
                <w:szCs w:val="18"/>
              </w:rPr>
            </w:pPr>
          </w:p>
        </w:tc>
        <w:tc>
          <w:tcPr>
            <w:tcW w:w="465" w:type="pct"/>
            <w:vMerge/>
            <w:shd w:val="clear" w:color="auto" w:fill="auto"/>
          </w:tcPr>
          <w:p w:rsidR="00B1188F" w:rsidRPr="009702A3" w:rsidRDefault="00B1188F" w:rsidP="00B711E4">
            <w:pPr>
              <w:jc w:val="center"/>
              <w:rPr>
                <w:color w:val="000000"/>
                <w:sz w:val="18"/>
                <w:szCs w:val="18"/>
              </w:rPr>
            </w:pPr>
          </w:p>
        </w:tc>
      </w:tr>
      <w:tr w:rsidR="00B1188F" w:rsidRPr="009702A3" w:rsidTr="001B65D6">
        <w:trPr>
          <w:trHeight w:val="20"/>
          <w:tblHeader/>
        </w:trPr>
        <w:tc>
          <w:tcPr>
            <w:tcW w:w="178" w:type="pct"/>
          </w:tcPr>
          <w:p w:rsidR="00B1188F" w:rsidRPr="009702A3" w:rsidRDefault="00B1188F" w:rsidP="00B711E4">
            <w:pPr>
              <w:jc w:val="center"/>
              <w:rPr>
                <w:color w:val="000000"/>
                <w:sz w:val="18"/>
                <w:szCs w:val="18"/>
              </w:rPr>
            </w:pPr>
            <w:r w:rsidRPr="009702A3">
              <w:rPr>
                <w:color w:val="000000"/>
                <w:sz w:val="18"/>
                <w:szCs w:val="18"/>
              </w:rPr>
              <w:t>1</w:t>
            </w:r>
          </w:p>
        </w:tc>
        <w:tc>
          <w:tcPr>
            <w:tcW w:w="1361" w:type="pct"/>
          </w:tcPr>
          <w:p w:rsidR="00B1188F" w:rsidRPr="009702A3" w:rsidRDefault="00B1188F" w:rsidP="00B711E4">
            <w:pPr>
              <w:jc w:val="center"/>
              <w:rPr>
                <w:color w:val="000000"/>
                <w:sz w:val="18"/>
                <w:szCs w:val="18"/>
              </w:rPr>
            </w:pPr>
            <w:r w:rsidRPr="009702A3">
              <w:rPr>
                <w:color w:val="000000"/>
                <w:sz w:val="18"/>
                <w:szCs w:val="18"/>
              </w:rPr>
              <w:t>2</w:t>
            </w:r>
          </w:p>
        </w:tc>
        <w:tc>
          <w:tcPr>
            <w:tcW w:w="318" w:type="pct"/>
          </w:tcPr>
          <w:p w:rsidR="00B1188F" w:rsidRPr="009702A3" w:rsidRDefault="00B1188F" w:rsidP="00B711E4">
            <w:pPr>
              <w:jc w:val="center"/>
              <w:rPr>
                <w:color w:val="000000"/>
                <w:sz w:val="18"/>
                <w:szCs w:val="18"/>
              </w:rPr>
            </w:pPr>
            <w:r w:rsidRPr="009702A3">
              <w:rPr>
                <w:color w:val="000000"/>
                <w:sz w:val="18"/>
                <w:szCs w:val="18"/>
              </w:rPr>
              <w:t>4</w:t>
            </w:r>
          </w:p>
        </w:tc>
        <w:tc>
          <w:tcPr>
            <w:tcW w:w="228" w:type="pct"/>
          </w:tcPr>
          <w:p w:rsidR="00B1188F" w:rsidRPr="009702A3" w:rsidRDefault="00B1188F" w:rsidP="00B711E4">
            <w:pPr>
              <w:jc w:val="center"/>
              <w:rPr>
                <w:color w:val="000000"/>
                <w:sz w:val="18"/>
                <w:szCs w:val="18"/>
              </w:rPr>
            </w:pPr>
            <w:r w:rsidRPr="009702A3">
              <w:rPr>
                <w:color w:val="000000"/>
                <w:sz w:val="18"/>
                <w:szCs w:val="18"/>
              </w:rPr>
              <w:t>5</w:t>
            </w:r>
          </w:p>
        </w:tc>
        <w:tc>
          <w:tcPr>
            <w:tcW w:w="228" w:type="pct"/>
          </w:tcPr>
          <w:p w:rsidR="00B1188F" w:rsidRPr="009702A3" w:rsidRDefault="00B1188F" w:rsidP="00B711E4">
            <w:pPr>
              <w:jc w:val="center"/>
              <w:rPr>
                <w:color w:val="000000"/>
                <w:sz w:val="18"/>
                <w:szCs w:val="18"/>
              </w:rPr>
            </w:pPr>
            <w:r w:rsidRPr="009702A3">
              <w:rPr>
                <w:color w:val="000000"/>
                <w:sz w:val="18"/>
                <w:szCs w:val="18"/>
              </w:rPr>
              <w:t>6</w:t>
            </w:r>
          </w:p>
        </w:tc>
        <w:tc>
          <w:tcPr>
            <w:tcW w:w="275" w:type="pct"/>
          </w:tcPr>
          <w:p w:rsidR="00B1188F" w:rsidRPr="009702A3" w:rsidRDefault="00B1188F" w:rsidP="00B711E4">
            <w:pPr>
              <w:jc w:val="center"/>
              <w:rPr>
                <w:color w:val="000000"/>
                <w:sz w:val="18"/>
                <w:szCs w:val="18"/>
              </w:rPr>
            </w:pPr>
            <w:r w:rsidRPr="009702A3">
              <w:rPr>
                <w:color w:val="000000"/>
                <w:sz w:val="18"/>
                <w:szCs w:val="18"/>
              </w:rPr>
              <w:t>7</w:t>
            </w:r>
          </w:p>
        </w:tc>
        <w:tc>
          <w:tcPr>
            <w:tcW w:w="678" w:type="pct"/>
          </w:tcPr>
          <w:p w:rsidR="00B1188F" w:rsidRPr="009702A3" w:rsidRDefault="00B1188F" w:rsidP="00B711E4">
            <w:pPr>
              <w:jc w:val="center"/>
              <w:rPr>
                <w:color w:val="000000"/>
                <w:sz w:val="18"/>
                <w:szCs w:val="18"/>
              </w:rPr>
            </w:pPr>
            <w:r w:rsidRPr="009702A3">
              <w:rPr>
                <w:color w:val="000000"/>
                <w:sz w:val="18"/>
                <w:szCs w:val="18"/>
              </w:rPr>
              <w:t>8</w:t>
            </w:r>
          </w:p>
        </w:tc>
        <w:tc>
          <w:tcPr>
            <w:tcW w:w="318" w:type="pct"/>
            <w:shd w:val="clear" w:color="auto" w:fill="auto"/>
          </w:tcPr>
          <w:p w:rsidR="00B1188F" w:rsidRPr="009702A3" w:rsidRDefault="00B1188F" w:rsidP="00B711E4">
            <w:pPr>
              <w:jc w:val="center"/>
              <w:rPr>
                <w:color w:val="000000"/>
                <w:sz w:val="18"/>
                <w:szCs w:val="18"/>
              </w:rPr>
            </w:pPr>
            <w:r w:rsidRPr="009702A3">
              <w:rPr>
                <w:color w:val="000000"/>
                <w:sz w:val="18"/>
                <w:szCs w:val="18"/>
              </w:rPr>
              <w:t>9</w:t>
            </w:r>
          </w:p>
        </w:tc>
        <w:tc>
          <w:tcPr>
            <w:tcW w:w="271" w:type="pct"/>
            <w:shd w:val="clear" w:color="auto" w:fill="auto"/>
          </w:tcPr>
          <w:p w:rsidR="00B1188F" w:rsidRPr="009702A3" w:rsidRDefault="00B1188F" w:rsidP="00B711E4">
            <w:pPr>
              <w:jc w:val="center"/>
              <w:rPr>
                <w:color w:val="000000"/>
                <w:sz w:val="18"/>
                <w:szCs w:val="18"/>
              </w:rPr>
            </w:pPr>
            <w:r w:rsidRPr="009702A3">
              <w:rPr>
                <w:color w:val="000000"/>
                <w:sz w:val="18"/>
                <w:szCs w:val="18"/>
              </w:rPr>
              <w:t>10</w:t>
            </w:r>
          </w:p>
        </w:tc>
        <w:tc>
          <w:tcPr>
            <w:tcW w:w="272" w:type="pct"/>
            <w:shd w:val="clear" w:color="auto" w:fill="auto"/>
          </w:tcPr>
          <w:p w:rsidR="00B1188F" w:rsidRPr="009702A3" w:rsidRDefault="00B1188F" w:rsidP="00B711E4">
            <w:pPr>
              <w:jc w:val="center"/>
              <w:rPr>
                <w:color w:val="000000"/>
                <w:sz w:val="18"/>
                <w:szCs w:val="18"/>
              </w:rPr>
            </w:pPr>
            <w:r w:rsidRPr="009702A3">
              <w:rPr>
                <w:color w:val="000000"/>
                <w:sz w:val="18"/>
                <w:szCs w:val="18"/>
              </w:rPr>
              <w:t>11</w:t>
            </w:r>
          </w:p>
        </w:tc>
        <w:tc>
          <w:tcPr>
            <w:tcW w:w="410" w:type="pct"/>
            <w:shd w:val="clear" w:color="auto" w:fill="auto"/>
          </w:tcPr>
          <w:p w:rsidR="00B1188F" w:rsidRPr="009702A3" w:rsidRDefault="00B1188F" w:rsidP="00B711E4">
            <w:pPr>
              <w:jc w:val="center"/>
              <w:rPr>
                <w:color w:val="000000"/>
                <w:sz w:val="18"/>
                <w:szCs w:val="18"/>
              </w:rPr>
            </w:pPr>
            <w:r w:rsidRPr="009702A3">
              <w:rPr>
                <w:color w:val="000000"/>
                <w:sz w:val="18"/>
                <w:szCs w:val="18"/>
              </w:rPr>
              <w:t>12</w:t>
            </w:r>
          </w:p>
        </w:tc>
        <w:tc>
          <w:tcPr>
            <w:tcW w:w="465" w:type="pct"/>
            <w:shd w:val="clear" w:color="auto" w:fill="auto"/>
          </w:tcPr>
          <w:p w:rsidR="00B1188F" w:rsidRPr="009702A3" w:rsidRDefault="00B1188F" w:rsidP="00B711E4">
            <w:pPr>
              <w:jc w:val="center"/>
              <w:rPr>
                <w:color w:val="000000"/>
                <w:sz w:val="18"/>
                <w:szCs w:val="18"/>
              </w:rPr>
            </w:pPr>
            <w:r w:rsidRPr="009702A3">
              <w:rPr>
                <w:color w:val="000000"/>
                <w:sz w:val="18"/>
                <w:szCs w:val="18"/>
              </w:rPr>
              <w:t>13</w:t>
            </w:r>
          </w:p>
        </w:tc>
      </w:tr>
      <w:tr w:rsidR="00B1188F" w:rsidRPr="009702A3" w:rsidTr="001B65D6">
        <w:trPr>
          <w:trHeight w:val="20"/>
        </w:trPr>
        <w:tc>
          <w:tcPr>
            <w:tcW w:w="178" w:type="pct"/>
            <w:vMerge w:val="restart"/>
          </w:tcPr>
          <w:p w:rsidR="00B1188F" w:rsidRPr="009702A3" w:rsidRDefault="00B1188F" w:rsidP="008E05CA">
            <w:pPr>
              <w:rPr>
                <w:b/>
                <w:bCs/>
                <w:color w:val="000000"/>
                <w:sz w:val="18"/>
                <w:szCs w:val="18"/>
              </w:rPr>
            </w:pPr>
            <w:r w:rsidRPr="009702A3">
              <w:rPr>
                <w:b/>
                <w:bCs/>
                <w:color w:val="000000"/>
                <w:sz w:val="18"/>
                <w:szCs w:val="18"/>
              </w:rPr>
              <w:t>Подпрограмма</w:t>
            </w:r>
          </w:p>
        </w:tc>
        <w:tc>
          <w:tcPr>
            <w:tcW w:w="1361" w:type="pct"/>
            <w:vMerge w:val="restart"/>
          </w:tcPr>
          <w:p w:rsidR="00B1188F" w:rsidRPr="009702A3" w:rsidRDefault="00B1188F" w:rsidP="008E05CA">
            <w:pPr>
              <w:rPr>
                <w:b/>
                <w:color w:val="000000"/>
                <w:sz w:val="18"/>
                <w:szCs w:val="18"/>
              </w:rPr>
            </w:pPr>
            <w:r w:rsidRPr="009702A3">
              <w:rPr>
                <w:b/>
                <w:color w:val="000000"/>
                <w:sz w:val="18"/>
                <w:szCs w:val="18"/>
              </w:rPr>
              <w:t xml:space="preserve">«Безопасные и качественные автомобильные дороги» </w:t>
            </w:r>
          </w:p>
        </w:tc>
        <w:tc>
          <w:tcPr>
            <w:tcW w:w="318" w:type="pct"/>
          </w:tcPr>
          <w:p w:rsidR="00B1188F" w:rsidRPr="009702A3" w:rsidRDefault="00B1188F" w:rsidP="008E05CA">
            <w:pPr>
              <w:rPr>
                <w:color w:val="000000"/>
                <w:sz w:val="18"/>
                <w:szCs w:val="18"/>
              </w:rPr>
            </w:pPr>
            <w:r w:rsidRPr="009702A3">
              <w:rPr>
                <w:color w:val="000000"/>
                <w:sz w:val="18"/>
                <w:szCs w:val="18"/>
              </w:rPr>
              <w:t>х</w:t>
            </w:r>
          </w:p>
        </w:tc>
        <w:tc>
          <w:tcPr>
            <w:tcW w:w="228" w:type="pct"/>
          </w:tcPr>
          <w:p w:rsidR="00B1188F" w:rsidRPr="009702A3" w:rsidRDefault="00B1188F" w:rsidP="008E05CA">
            <w:pPr>
              <w:rPr>
                <w:color w:val="000000"/>
                <w:sz w:val="18"/>
                <w:szCs w:val="18"/>
              </w:rPr>
            </w:pPr>
            <w:r w:rsidRPr="009702A3">
              <w:rPr>
                <w:color w:val="000000"/>
                <w:sz w:val="18"/>
                <w:szCs w:val="18"/>
              </w:rPr>
              <w:t>х</w:t>
            </w:r>
          </w:p>
        </w:tc>
        <w:tc>
          <w:tcPr>
            <w:tcW w:w="228" w:type="pct"/>
          </w:tcPr>
          <w:p w:rsidR="00B1188F" w:rsidRPr="009702A3" w:rsidRDefault="00B1188F" w:rsidP="008E05CA">
            <w:pPr>
              <w:rPr>
                <w:color w:val="000000"/>
                <w:sz w:val="18"/>
                <w:szCs w:val="18"/>
              </w:rPr>
            </w:pPr>
            <w:r w:rsidRPr="009702A3">
              <w:rPr>
                <w:color w:val="000000"/>
                <w:sz w:val="18"/>
                <w:szCs w:val="18"/>
              </w:rPr>
              <w:t>х</w:t>
            </w:r>
          </w:p>
        </w:tc>
        <w:tc>
          <w:tcPr>
            <w:tcW w:w="275" w:type="pct"/>
          </w:tcPr>
          <w:p w:rsidR="00B1188F" w:rsidRPr="009702A3" w:rsidRDefault="00B1188F" w:rsidP="008E05CA">
            <w:pPr>
              <w:rPr>
                <w:color w:val="000000"/>
                <w:sz w:val="18"/>
                <w:szCs w:val="18"/>
              </w:rPr>
            </w:pPr>
            <w:r w:rsidRPr="009702A3">
              <w:rPr>
                <w:color w:val="000000"/>
                <w:sz w:val="18"/>
                <w:szCs w:val="18"/>
              </w:rPr>
              <w:t>х</w:t>
            </w:r>
          </w:p>
        </w:tc>
        <w:tc>
          <w:tcPr>
            <w:tcW w:w="678" w:type="pct"/>
          </w:tcPr>
          <w:p w:rsidR="00B1188F" w:rsidRPr="009702A3" w:rsidRDefault="00B1188F" w:rsidP="008E05CA">
            <w:pPr>
              <w:rPr>
                <w:b/>
                <w:color w:val="000000"/>
                <w:sz w:val="18"/>
                <w:szCs w:val="18"/>
              </w:rPr>
            </w:pPr>
            <w:r w:rsidRPr="009702A3">
              <w:rPr>
                <w:b/>
                <w:bCs/>
                <w:color w:val="000000"/>
                <w:sz w:val="18"/>
                <w:szCs w:val="18"/>
              </w:rPr>
              <w:t>всего</w:t>
            </w:r>
          </w:p>
        </w:tc>
        <w:tc>
          <w:tcPr>
            <w:tcW w:w="318" w:type="pct"/>
          </w:tcPr>
          <w:p w:rsidR="00B1188F" w:rsidRPr="00513667" w:rsidRDefault="00B1188F" w:rsidP="008E05CA">
            <w:pPr>
              <w:jc w:val="center"/>
              <w:rPr>
                <w:b/>
                <w:bCs/>
                <w:color w:val="000000"/>
                <w:sz w:val="18"/>
                <w:szCs w:val="18"/>
              </w:rPr>
            </w:pPr>
            <w:r>
              <w:rPr>
                <w:b/>
                <w:bCs/>
                <w:color w:val="000000"/>
                <w:sz w:val="18"/>
                <w:szCs w:val="18"/>
              </w:rPr>
              <w:t>67 540,642</w:t>
            </w:r>
          </w:p>
        </w:tc>
        <w:tc>
          <w:tcPr>
            <w:tcW w:w="271" w:type="pct"/>
          </w:tcPr>
          <w:p w:rsidR="00B1188F" w:rsidRPr="00513667" w:rsidRDefault="00B1188F" w:rsidP="008E05CA">
            <w:pPr>
              <w:jc w:val="center"/>
              <w:rPr>
                <w:b/>
                <w:bCs/>
                <w:color w:val="000000"/>
                <w:sz w:val="18"/>
                <w:szCs w:val="18"/>
              </w:rPr>
            </w:pPr>
            <w:r w:rsidRPr="00513667">
              <w:rPr>
                <w:b/>
                <w:bCs/>
                <w:color w:val="000000"/>
                <w:sz w:val="18"/>
                <w:szCs w:val="18"/>
              </w:rPr>
              <w:t>43986,20</w:t>
            </w:r>
          </w:p>
        </w:tc>
        <w:tc>
          <w:tcPr>
            <w:tcW w:w="272" w:type="pct"/>
          </w:tcPr>
          <w:p w:rsidR="00B1188F" w:rsidRPr="00513667" w:rsidRDefault="00B1188F" w:rsidP="008E05CA">
            <w:pPr>
              <w:jc w:val="center"/>
              <w:rPr>
                <w:b/>
                <w:bCs/>
                <w:color w:val="000000"/>
                <w:sz w:val="18"/>
                <w:szCs w:val="18"/>
              </w:rPr>
            </w:pPr>
            <w:r w:rsidRPr="00513667">
              <w:rPr>
                <w:b/>
                <w:bCs/>
                <w:color w:val="000000"/>
                <w:sz w:val="18"/>
                <w:szCs w:val="18"/>
              </w:rPr>
              <w:t>43986,20</w:t>
            </w:r>
          </w:p>
        </w:tc>
        <w:tc>
          <w:tcPr>
            <w:tcW w:w="410" w:type="pct"/>
          </w:tcPr>
          <w:p w:rsidR="00B1188F" w:rsidRPr="00513667" w:rsidRDefault="00B1188F" w:rsidP="008E05CA">
            <w:pPr>
              <w:jc w:val="center"/>
              <w:rPr>
                <w:b/>
                <w:sz w:val="18"/>
                <w:szCs w:val="18"/>
              </w:rPr>
            </w:pPr>
            <w:r w:rsidRPr="00513667">
              <w:rPr>
                <w:b/>
                <w:sz w:val="18"/>
                <w:szCs w:val="18"/>
              </w:rPr>
              <w:t>219941</w:t>
            </w:r>
          </w:p>
        </w:tc>
        <w:tc>
          <w:tcPr>
            <w:tcW w:w="465" w:type="pct"/>
          </w:tcPr>
          <w:p w:rsidR="00B1188F" w:rsidRPr="00513667" w:rsidRDefault="00B1188F" w:rsidP="008E05CA">
            <w:pPr>
              <w:jc w:val="center"/>
              <w:rPr>
                <w:b/>
                <w:sz w:val="18"/>
                <w:szCs w:val="18"/>
              </w:rPr>
            </w:pPr>
            <w:r w:rsidRPr="00513667">
              <w:rPr>
                <w:b/>
                <w:sz w:val="18"/>
                <w:szCs w:val="18"/>
              </w:rPr>
              <w:t>219941</w:t>
            </w:r>
          </w:p>
        </w:tc>
      </w:tr>
      <w:tr w:rsidR="00B1188F" w:rsidRPr="009702A3" w:rsidTr="001B65D6">
        <w:trPr>
          <w:trHeight w:val="20"/>
        </w:trPr>
        <w:tc>
          <w:tcPr>
            <w:tcW w:w="178" w:type="pct"/>
            <w:vMerge/>
          </w:tcPr>
          <w:p w:rsidR="00B1188F" w:rsidRPr="009702A3" w:rsidRDefault="00B1188F" w:rsidP="008E05CA">
            <w:pPr>
              <w:jc w:val="both"/>
              <w:rPr>
                <w:b/>
                <w:color w:val="000000"/>
                <w:sz w:val="18"/>
                <w:szCs w:val="18"/>
              </w:rPr>
            </w:pPr>
          </w:p>
        </w:tc>
        <w:tc>
          <w:tcPr>
            <w:tcW w:w="1361" w:type="pct"/>
            <w:vMerge/>
          </w:tcPr>
          <w:p w:rsidR="00B1188F" w:rsidRPr="009702A3" w:rsidRDefault="00B1188F" w:rsidP="008E05CA">
            <w:pPr>
              <w:jc w:val="both"/>
              <w:rPr>
                <w:b/>
                <w:color w:val="000000"/>
                <w:sz w:val="18"/>
                <w:szCs w:val="18"/>
              </w:rPr>
            </w:pPr>
          </w:p>
        </w:tc>
        <w:tc>
          <w:tcPr>
            <w:tcW w:w="318" w:type="pct"/>
          </w:tcPr>
          <w:p w:rsidR="00B1188F" w:rsidRPr="009702A3" w:rsidRDefault="00B1188F" w:rsidP="008E05CA">
            <w:pPr>
              <w:jc w:val="center"/>
              <w:rPr>
                <w:color w:val="000000"/>
                <w:sz w:val="18"/>
                <w:szCs w:val="18"/>
              </w:rPr>
            </w:pPr>
            <w:r w:rsidRPr="009702A3">
              <w:rPr>
                <w:color w:val="000000"/>
                <w:sz w:val="18"/>
                <w:szCs w:val="18"/>
              </w:rPr>
              <w:t>х</w:t>
            </w:r>
          </w:p>
        </w:tc>
        <w:tc>
          <w:tcPr>
            <w:tcW w:w="228" w:type="pct"/>
          </w:tcPr>
          <w:p w:rsidR="00B1188F" w:rsidRPr="009702A3" w:rsidRDefault="00B1188F" w:rsidP="008E05CA">
            <w:pPr>
              <w:jc w:val="center"/>
              <w:rPr>
                <w:color w:val="000000"/>
                <w:sz w:val="18"/>
                <w:szCs w:val="18"/>
              </w:rPr>
            </w:pPr>
            <w:r w:rsidRPr="009702A3">
              <w:rPr>
                <w:color w:val="000000"/>
                <w:sz w:val="18"/>
                <w:szCs w:val="18"/>
              </w:rPr>
              <w:t>х</w:t>
            </w:r>
          </w:p>
        </w:tc>
        <w:tc>
          <w:tcPr>
            <w:tcW w:w="228" w:type="pct"/>
          </w:tcPr>
          <w:p w:rsidR="00B1188F" w:rsidRPr="009702A3" w:rsidRDefault="00B1188F" w:rsidP="008E05CA">
            <w:pPr>
              <w:jc w:val="center"/>
              <w:rPr>
                <w:color w:val="000000"/>
                <w:sz w:val="18"/>
                <w:szCs w:val="18"/>
              </w:rPr>
            </w:pPr>
            <w:r w:rsidRPr="009702A3">
              <w:rPr>
                <w:color w:val="000000"/>
                <w:sz w:val="18"/>
                <w:szCs w:val="18"/>
              </w:rPr>
              <w:t>х</w:t>
            </w:r>
          </w:p>
        </w:tc>
        <w:tc>
          <w:tcPr>
            <w:tcW w:w="275" w:type="pct"/>
          </w:tcPr>
          <w:p w:rsidR="00B1188F" w:rsidRPr="009702A3" w:rsidRDefault="00B1188F" w:rsidP="008E05CA">
            <w:pPr>
              <w:jc w:val="center"/>
              <w:rPr>
                <w:color w:val="000000"/>
                <w:sz w:val="18"/>
                <w:szCs w:val="18"/>
              </w:rPr>
            </w:pPr>
            <w:r w:rsidRPr="009702A3">
              <w:rPr>
                <w:color w:val="000000"/>
                <w:sz w:val="18"/>
                <w:szCs w:val="18"/>
              </w:rPr>
              <w:t>х</w:t>
            </w:r>
          </w:p>
        </w:tc>
        <w:tc>
          <w:tcPr>
            <w:tcW w:w="678" w:type="pct"/>
          </w:tcPr>
          <w:p w:rsidR="00B1188F" w:rsidRPr="009702A3" w:rsidRDefault="00B1188F" w:rsidP="008E05CA">
            <w:pPr>
              <w:jc w:val="both"/>
              <w:rPr>
                <w:color w:val="000000"/>
                <w:sz w:val="18"/>
                <w:szCs w:val="18"/>
              </w:rPr>
            </w:pPr>
            <w:r w:rsidRPr="009702A3">
              <w:rPr>
                <w:color w:val="000000"/>
                <w:sz w:val="18"/>
                <w:szCs w:val="18"/>
              </w:rPr>
              <w:t>республиканский бюджет Чувашской Республики</w:t>
            </w:r>
          </w:p>
        </w:tc>
        <w:tc>
          <w:tcPr>
            <w:tcW w:w="318" w:type="pct"/>
            <w:shd w:val="clear" w:color="auto" w:fill="auto"/>
          </w:tcPr>
          <w:p w:rsidR="00B1188F" w:rsidRPr="006507DC" w:rsidRDefault="00B1188F" w:rsidP="008E05CA">
            <w:pPr>
              <w:jc w:val="center"/>
              <w:rPr>
                <w:sz w:val="16"/>
                <w:szCs w:val="16"/>
              </w:rPr>
            </w:pPr>
            <w:r>
              <w:rPr>
                <w:bCs/>
                <w:color w:val="000000"/>
                <w:sz w:val="18"/>
                <w:szCs w:val="18"/>
              </w:rPr>
              <w:t>63488,152</w:t>
            </w:r>
          </w:p>
        </w:tc>
        <w:tc>
          <w:tcPr>
            <w:tcW w:w="271" w:type="pct"/>
            <w:shd w:val="clear" w:color="auto" w:fill="auto"/>
          </w:tcPr>
          <w:p w:rsidR="00B1188F" w:rsidRPr="006507DC" w:rsidRDefault="00B1188F" w:rsidP="008E05CA">
            <w:pPr>
              <w:jc w:val="center"/>
              <w:rPr>
                <w:sz w:val="16"/>
                <w:szCs w:val="16"/>
              </w:rPr>
            </w:pPr>
            <w:r w:rsidRPr="00513667">
              <w:rPr>
                <w:bCs/>
                <w:color w:val="000000"/>
                <w:sz w:val="18"/>
                <w:szCs w:val="18"/>
              </w:rPr>
              <w:t>41777,47</w:t>
            </w:r>
          </w:p>
        </w:tc>
        <w:tc>
          <w:tcPr>
            <w:tcW w:w="272" w:type="pct"/>
            <w:shd w:val="clear" w:color="auto" w:fill="auto"/>
          </w:tcPr>
          <w:p w:rsidR="00B1188F" w:rsidRPr="006507DC" w:rsidRDefault="00B1188F" w:rsidP="008E05CA">
            <w:pPr>
              <w:jc w:val="center"/>
              <w:rPr>
                <w:sz w:val="16"/>
                <w:szCs w:val="16"/>
              </w:rPr>
            </w:pPr>
            <w:r w:rsidRPr="00513667">
              <w:rPr>
                <w:bCs/>
                <w:color w:val="000000"/>
                <w:sz w:val="18"/>
                <w:szCs w:val="18"/>
              </w:rPr>
              <w:t>41777,47</w:t>
            </w:r>
          </w:p>
        </w:tc>
        <w:tc>
          <w:tcPr>
            <w:tcW w:w="410" w:type="pct"/>
            <w:shd w:val="clear" w:color="auto" w:fill="auto"/>
          </w:tcPr>
          <w:p w:rsidR="00B1188F" w:rsidRPr="006507DC" w:rsidRDefault="00B1188F" w:rsidP="008E05CA">
            <w:pPr>
              <w:jc w:val="center"/>
              <w:rPr>
                <w:sz w:val="16"/>
                <w:szCs w:val="16"/>
              </w:rPr>
            </w:pPr>
            <w:r w:rsidRPr="00513667">
              <w:rPr>
                <w:sz w:val="18"/>
                <w:szCs w:val="18"/>
              </w:rPr>
              <w:t>208897,4</w:t>
            </w:r>
          </w:p>
        </w:tc>
        <w:tc>
          <w:tcPr>
            <w:tcW w:w="465" w:type="pct"/>
            <w:shd w:val="clear" w:color="auto" w:fill="auto"/>
          </w:tcPr>
          <w:p w:rsidR="00B1188F" w:rsidRPr="006507DC" w:rsidRDefault="00B1188F" w:rsidP="008E05CA">
            <w:pPr>
              <w:jc w:val="center"/>
              <w:rPr>
                <w:sz w:val="16"/>
                <w:szCs w:val="16"/>
              </w:rPr>
            </w:pPr>
            <w:r w:rsidRPr="00513667">
              <w:rPr>
                <w:sz w:val="18"/>
                <w:szCs w:val="18"/>
              </w:rPr>
              <w:t>208897,4</w:t>
            </w:r>
          </w:p>
        </w:tc>
      </w:tr>
      <w:tr w:rsidR="00B1188F" w:rsidRPr="009702A3" w:rsidTr="001B65D6">
        <w:trPr>
          <w:trHeight w:val="20"/>
        </w:trPr>
        <w:tc>
          <w:tcPr>
            <w:tcW w:w="178" w:type="pct"/>
            <w:vMerge/>
          </w:tcPr>
          <w:p w:rsidR="00B1188F" w:rsidRPr="009702A3" w:rsidRDefault="00B1188F" w:rsidP="008E05CA">
            <w:pPr>
              <w:jc w:val="both"/>
              <w:rPr>
                <w:b/>
                <w:color w:val="000000"/>
                <w:sz w:val="18"/>
                <w:szCs w:val="18"/>
              </w:rPr>
            </w:pPr>
          </w:p>
        </w:tc>
        <w:tc>
          <w:tcPr>
            <w:tcW w:w="1361" w:type="pct"/>
            <w:vMerge/>
          </w:tcPr>
          <w:p w:rsidR="00B1188F" w:rsidRPr="009702A3" w:rsidRDefault="00B1188F" w:rsidP="008E05CA">
            <w:pPr>
              <w:jc w:val="both"/>
              <w:rPr>
                <w:b/>
                <w:color w:val="000000"/>
                <w:sz w:val="18"/>
                <w:szCs w:val="18"/>
              </w:rPr>
            </w:pPr>
          </w:p>
        </w:tc>
        <w:tc>
          <w:tcPr>
            <w:tcW w:w="318" w:type="pct"/>
          </w:tcPr>
          <w:p w:rsidR="00B1188F" w:rsidRPr="009702A3" w:rsidRDefault="00B1188F" w:rsidP="008E05CA">
            <w:pPr>
              <w:jc w:val="center"/>
              <w:rPr>
                <w:color w:val="000000"/>
                <w:sz w:val="18"/>
                <w:szCs w:val="18"/>
              </w:rPr>
            </w:pPr>
            <w:r w:rsidRPr="009702A3">
              <w:rPr>
                <w:color w:val="000000"/>
                <w:sz w:val="18"/>
                <w:szCs w:val="18"/>
              </w:rPr>
              <w:t>х</w:t>
            </w:r>
          </w:p>
        </w:tc>
        <w:tc>
          <w:tcPr>
            <w:tcW w:w="228" w:type="pct"/>
          </w:tcPr>
          <w:p w:rsidR="00B1188F" w:rsidRPr="009702A3" w:rsidRDefault="00B1188F" w:rsidP="008E05CA">
            <w:pPr>
              <w:jc w:val="center"/>
              <w:rPr>
                <w:color w:val="000000"/>
                <w:sz w:val="18"/>
                <w:szCs w:val="18"/>
              </w:rPr>
            </w:pPr>
            <w:r w:rsidRPr="009702A3">
              <w:rPr>
                <w:color w:val="000000"/>
                <w:sz w:val="18"/>
                <w:szCs w:val="18"/>
              </w:rPr>
              <w:t>х</w:t>
            </w:r>
          </w:p>
        </w:tc>
        <w:tc>
          <w:tcPr>
            <w:tcW w:w="228" w:type="pct"/>
          </w:tcPr>
          <w:p w:rsidR="00B1188F" w:rsidRPr="009702A3" w:rsidRDefault="00B1188F" w:rsidP="008E05CA">
            <w:pPr>
              <w:jc w:val="center"/>
              <w:rPr>
                <w:color w:val="000000"/>
                <w:sz w:val="18"/>
                <w:szCs w:val="18"/>
              </w:rPr>
            </w:pPr>
            <w:r w:rsidRPr="009702A3">
              <w:rPr>
                <w:color w:val="000000"/>
                <w:sz w:val="18"/>
                <w:szCs w:val="18"/>
              </w:rPr>
              <w:t>х</w:t>
            </w:r>
          </w:p>
        </w:tc>
        <w:tc>
          <w:tcPr>
            <w:tcW w:w="275" w:type="pct"/>
          </w:tcPr>
          <w:p w:rsidR="00B1188F" w:rsidRPr="009702A3" w:rsidRDefault="00B1188F" w:rsidP="008E05CA">
            <w:pPr>
              <w:jc w:val="center"/>
              <w:rPr>
                <w:color w:val="000000"/>
                <w:sz w:val="18"/>
                <w:szCs w:val="18"/>
              </w:rPr>
            </w:pPr>
            <w:r w:rsidRPr="009702A3">
              <w:rPr>
                <w:color w:val="000000"/>
                <w:sz w:val="18"/>
                <w:szCs w:val="18"/>
              </w:rPr>
              <w:t>х</w:t>
            </w:r>
          </w:p>
        </w:tc>
        <w:tc>
          <w:tcPr>
            <w:tcW w:w="678" w:type="pct"/>
          </w:tcPr>
          <w:p w:rsidR="00B1188F" w:rsidRPr="009702A3" w:rsidRDefault="00B1188F" w:rsidP="008E05CA">
            <w:pPr>
              <w:jc w:val="both"/>
              <w:rPr>
                <w:color w:val="000000"/>
                <w:sz w:val="18"/>
                <w:szCs w:val="18"/>
              </w:rPr>
            </w:pPr>
            <w:r w:rsidRPr="009702A3">
              <w:rPr>
                <w:color w:val="000000"/>
                <w:sz w:val="18"/>
                <w:szCs w:val="18"/>
              </w:rPr>
              <w:t xml:space="preserve">Бюджет </w:t>
            </w:r>
            <w:r>
              <w:rPr>
                <w:color w:val="000000"/>
                <w:sz w:val="18"/>
                <w:szCs w:val="18"/>
              </w:rPr>
              <w:t>Красночетайского</w:t>
            </w:r>
            <w:r w:rsidRPr="009702A3">
              <w:rPr>
                <w:color w:val="000000"/>
                <w:sz w:val="18"/>
                <w:szCs w:val="18"/>
              </w:rPr>
              <w:t xml:space="preserve"> </w:t>
            </w:r>
            <w:r>
              <w:rPr>
                <w:color w:val="000000"/>
                <w:sz w:val="18"/>
                <w:szCs w:val="18"/>
              </w:rPr>
              <w:t>муниципального округа</w:t>
            </w:r>
            <w:r w:rsidRPr="009702A3">
              <w:rPr>
                <w:color w:val="000000"/>
                <w:sz w:val="18"/>
                <w:szCs w:val="18"/>
              </w:rPr>
              <w:t xml:space="preserve"> </w:t>
            </w:r>
          </w:p>
        </w:tc>
        <w:tc>
          <w:tcPr>
            <w:tcW w:w="318" w:type="pct"/>
            <w:shd w:val="clear" w:color="auto" w:fill="auto"/>
          </w:tcPr>
          <w:p w:rsidR="00B1188F" w:rsidRPr="006507DC" w:rsidRDefault="00B1188F" w:rsidP="008E05CA">
            <w:pPr>
              <w:jc w:val="center"/>
              <w:rPr>
                <w:sz w:val="16"/>
                <w:szCs w:val="16"/>
              </w:rPr>
            </w:pPr>
            <w:r>
              <w:rPr>
                <w:color w:val="000000"/>
                <w:sz w:val="18"/>
                <w:szCs w:val="18"/>
              </w:rPr>
              <w:t>4052,49</w:t>
            </w:r>
          </w:p>
        </w:tc>
        <w:tc>
          <w:tcPr>
            <w:tcW w:w="271" w:type="pct"/>
            <w:shd w:val="clear" w:color="auto" w:fill="auto"/>
          </w:tcPr>
          <w:p w:rsidR="00B1188F" w:rsidRPr="006507DC" w:rsidRDefault="00B1188F" w:rsidP="008E05CA">
            <w:pPr>
              <w:jc w:val="center"/>
              <w:rPr>
                <w:sz w:val="16"/>
                <w:szCs w:val="16"/>
              </w:rPr>
            </w:pPr>
            <w:r w:rsidRPr="00513667">
              <w:rPr>
                <w:color w:val="000000"/>
                <w:sz w:val="18"/>
                <w:szCs w:val="18"/>
              </w:rPr>
              <w:t>1534,55</w:t>
            </w:r>
          </w:p>
        </w:tc>
        <w:tc>
          <w:tcPr>
            <w:tcW w:w="272" w:type="pct"/>
            <w:shd w:val="clear" w:color="auto" w:fill="auto"/>
          </w:tcPr>
          <w:p w:rsidR="00B1188F" w:rsidRPr="006507DC" w:rsidRDefault="00B1188F" w:rsidP="008E05CA">
            <w:pPr>
              <w:jc w:val="center"/>
              <w:rPr>
                <w:sz w:val="16"/>
                <w:szCs w:val="16"/>
              </w:rPr>
            </w:pPr>
            <w:r w:rsidRPr="00513667">
              <w:rPr>
                <w:color w:val="000000"/>
                <w:sz w:val="18"/>
                <w:szCs w:val="18"/>
              </w:rPr>
              <w:t>1534,55</w:t>
            </w:r>
          </w:p>
        </w:tc>
        <w:tc>
          <w:tcPr>
            <w:tcW w:w="410" w:type="pct"/>
            <w:shd w:val="clear" w:color="auto" w:fill="auto"/>
          </w:tcPr>
          <w:p w:rsidR="00B1188F" w:rsidRPr="006507DC" w:rsidRDefault="00B1188F" w:rsidP="008E05CA">
            <w:pPr>
              <w:jc w:val="center"/>
              <w:rPr>
                <w:sz w:val="16"/>
                <w:szCs w:val="16"/>
              </w:rPr>
            </w:pPr>
            <w:r w:rsidRPr="00513667">
              <w:rPr>
                <w:sz w:val="18"/>
                <w:szCs w:val="18"/>
              </w:rPr>
              <w:t>7672,75</w:t>
            </w:r>
          </w:p>
        </w:tc>
        <w:tc>
          <w:tcPr>
            <w:tcW w:w="465" w:type="pct"/>
            <w:shd w:val="clear" w:color="auto" w:fill="auto"/>
          </w:tcPr>
          <w:p w:rsidR="00B1188F" w:rsidRPr="006507DC" w:rsidRDefault="00B1188F" w:rsidP="008E05CA">
            <w:pPr>
              <w:jc w:val="center"/>
              <w:rPr>
                <w:sz w:val="16"/>
                <w:szCs w:val="16"/>
              </w:rPr>
            </w:pPr>
            <w:r w:rsidRPr="00513667">
              <w:rPr>
                <w:sz w:val="18"/>
                <w:szCs w:val="18"/>
              </w:rPr>
              <w:t>7672,75</w:t>
            </w:r>
          </w:p>
        </w:tc>
      </w:tr>
      <w:tr w:rsidR="00B1188F" w:rsidRPr="009702A3" w:rsidTr="001B65D6">
        <w:trPr>
          <w:trHeight w:val="20"/>
        </w:trPr>
        <w:tc>
          <w:tcPr>
            <w:tcW w:w="178" w:type="pct"/>
            <w:vMerge w:val="restart"/>
          </w:tcPr>
          <w:p w:rsidR="00B1188F" w:rsidRPr="009702A3" w:rsidRDefault="00B1188F" w:rsidP="008E05CA">
            <w:pPr>
              <w:rPr>
                <w:b/>
                <w:bCs/>
                <w:color w:val="000000"/>
                <w:sz w:val="18"/>
                <w:szCs w:val="18"/>
              </w:rPr>
            </w:pPr>
            <w:r w:rsidRPr="009702A3">
              <w:rPr>
                <w:b/>
                <w:bCs/>
                <w:color w:val="000000"/>
                <w:sz w:val="18"/>
                <w:szCs w:val="18"/>
              </w:rPr>
              <w:t>Основное меропри</w:t>
            </w:r>
            <w:r w:rsidRPr="009702A3">
              <w:rPr>
                <w:b/>
                <w:bCs/>
                <w:color w:val="000000"/>
                <w:sz w:val="18"/>
                <w:szCs w:val="18"/>
              </w:rPr>
              <w:softHyphen/>
              <w:t>ятие 1</w:t>
            </w:r>
          </w:p>
        </w:tc>
        <w:tc>
          <w:tcPr>
            <w:tcW w:w="1361" w:type="pct"/>
            <w:vMerge w:val="restart"/>
          </w:tcPr>
          <w:p w:rsidR="00B1188F" w:rsidRPr="009702A3" w:rsidRDefault="00B1188F" w:rsidP="008E05CA">
            <w:pPr>
              <w:rPr>
                <w:b/>
                <w:bCs/>
                <w:color w:val="000000"/>
                <w:sz w:val="18"/>
                <w:szCs w:val="18"/>
              </w:rPr>
            </w:pPr>
            <w:r w:rsidRPr="009702A3">
              <w:rPr>
                <w:b/>
                <w:bCs/>
                <w:color w:val="000000"/>
                <w:sz w:val="18"/>
                <w:szCs w:val="18"/>
              </w:rPr>
              <w:t>Строительство и реконструкция автомобильных дорог общего пользования местного значения</w:t>
            </w:r>
          </w:p>
        </w:tc>
        <w:tc>
          <w:tcPr>
            <w:tcW w:w="318" w:type="pct"/>
          </w:tcPr>
          <w:p w:rsidR="00B1188F" w:rsidRPr="009702A3" w:rsidRDefault="00B1188F" w:rsidP="008E05CA">
            <w:pPr>
              <w:rPr>
                <w:color w:val="000000"/>
                <w:sz w:val="18"/>
                <w:szCs w:val="18"/>
              </w:rPr>
            </w:pPr>
            <w:r w:rsidRPr="009702A3">
              <w:rPr>
                <w:color w:val="000000"/>
                <w:sz w:val="18"/>
                <w:szCs w:val="18"/>
              </w:rPr>
              <w:t>х</w:t>
            </w:r>
          </w:p>
        </w:tc>
        <w:tc>
          <w:tcPr>
            <w:tcW w:w="228" w:type="pct"/>
          </w:tcPr>
          <w:p w:rsidR="00B1188F" w:rsidRPr="009702A3" w:rsidRDefault="00B1188F" w:rsidP="008E05CA">
            <w:pPr>
              <w:rPr>
                <w:color w:val="000000"/>
                <w:sz w:val="18"/>
                <w:szCs w:val="18"/>
              </w:rPr>
            </w:pPr>
            <w:r w:rsidRPr="009702A3">
              <w:rPr>
                <w:color w:val="000000"/>
                <w:sz w:val="18"/>
                <w:szCs w:val="18"/>
              </w:rPr>
              <w:t>х</w:t>
            </w:r>
          </w:p>
        </w:tc>
        <w:tc>
          <w:tcPr>
            <w:tcW w:w="228" w:type="pct"/>
          </w:tcPr>
          <w:p w:rsidR="00B1188F" w:rsidRPr="009702A3" w:rsidRDefault="00B1188F" w:rsidP="008E05CA">
            <w:pPr>
              <w:rPr>
                <w:color w:val="000000"/>
                <w:sz w:val="18"/>
                <w:szCs w:val="18"/>
              </w:rPr>
            </w:pPr>
            <w:r w:rsidRPr="009702A3">
              <w:rPr>
                <w:color w:val="000000"/>
                <w:sz w:val="18"/>
                <w:szCs w:val="18"/>
              </w:rPr>
              <w:t>х</w:t>
            </w:r>
          </w:p>
        </w:tc>
        <w:tc>
          <w:tcPr>
            <w:tcW w:w="275" w:type="pct"/>
          </w:tcPr>
          <w:p w:rsidR="00B1188F" w:rsidRPr="009702A3" w:rsidRDefault="00B1188F" w:rsidP="008E05CA">
            <w:pPr>
              <w:rPr>
                <w:color w:val="000000"/>
                <w:sz w:val="18"/>
                <w:szCs w:val="18"/>
              </w:rPr>
            </w:pPr>
            <w:r w:rsidRPr="009702A3">
              <w:rPr>
                <w:color w:val="000000"/>
                <w:sz w:val="18"/>
                <w:szCs w:val="18"/>
              </w:rPr>
              <w:t>х</w:t>
            </w:r>
          </w:p>
        </w:tc>
        <w:tc>
          <w:tcPr>
            <w:tcW w:w="678" w:type="pct"/>
          </w:tcPr>
          <w:p w:rsidR="00B1188F" w:rsidRPr="009702A3" w:rsidRDefault="00B1188F" w:rsidP="008E05CA">
            <w:pPr>
              <w:rPr>
                <w:b/>
                <w:color w:val="000000"/>
                <w:sz w:val="18"/>
                <w:szCs w:val="18"/>
              </w:rPr>
            </w:pPr>
            <w:r w:rsidRPr="009702A3">
              <w:rPr>
                <w:b/>
                <w:bCs/>
                <w:color w:val="000000"/>
                <w:sz w:val="18"/>
                <w:szCs w:val="18"/>
              </w:rPr>
              <w:t>всего</w:t>
            </w:r>
          </w:p>
        </w:tc>
        <w:tc>
          <w:tcPr>
            <w:tcW w:w="318" w:type="pct"/>
            <w:shd w:val="clear" w:color="auto" w:fill="auto"/>
          </w:tcPr>
          <w:p w:rsidR="00B1188F" w:rsidRPr="009702A3" w:rsidRDefault="00B1188F" w:rsidP="008E05CA">
            <w:pPr>
              <w:spacing w:line="238" w:lineRule="auto"/>
              <w:jc w:val="center"/>
              <w:rPr>
                <w:b/>
                <w:color w:val="000000"/>
                <w:sz w:val="18"/>
                <w:szCs w:val="18"/>
              </w:rPr>
            </w:pPr>
            <w:r w:rsidRPr="009702A3">
              <w:rPr>
                <w:b/>
                <w:color w:val="000000"/>
                <w:sz w:val="18"/>
                <w:szCs w:val="18"/>
              </w:rPr>
              <w:t>х</w:t>
            </w:r>
          </w:p>
        </w:tc>
        <w:tc>
          <w:tcPr>
            <w:tcW w:w="271" w:type="pct"/>
            <w:shd w:val="clear" w:color="auto" w:fill="auto"/>
          </w:tcPr>
          <w:p w:rsidR="00B1188F" w:rsidRPr="009702A3" w:rsidRDefault="00B1188F" w:rsidP="008E05CA">
            <w:pPr>
              <w:spacing w:line="238" w:lineRule="auto"/>
              <w:jc w:val="center"/>
              <w:rPr>
                <w:b/>
                <w:color w:val="000000"/>
                <w:sz w:val="18"/>
                <w:szCs w:val="18"/>
              </w:rPr>
            </w:pPr>
            <w:r w:rsidRPr="009702A3">
              <w:rPr>
                <w:b/>
                <w:color w:val="000000"/>
                <w:sz w:val="18"/>
                <w:szCs w:val="18"/>
              </w:rPr>
              <w:t>х</w:t>
            </w:r>
          </w:p>
        </w:tc>
        <w:tc>
          <w:tcPr>
            <w:tcW w:w="272" w:type="pct"/>
            <w:shd w:val="clear" w:color="auto" w:fill="auto"/>
          </w:tcPr>
          <w:p w:rsidR="00B1188F" w:rsidRPr="009702A3" w:rsidRDefault="00B1188F" w:rsidP="008E05CA">
            <w:pPr>
              <w:spacing w:line="238" w:lineRule="auto"/>
              <w:jc w:val="center"/>
              <w:rPr>
                <w:b/>
                <w:color w:val="000000"/>
                <w:sz w:val="18"/>
                <w:szCs w:val="18"/>
              </w:rPr>
            </w:pPr>
            <w:r w:rsidRPr="009702A3">
              <w:rPr>
                <w:b/>
                <w:color w:val="000000"/>
                <w:sz w:val="18"/>
                <w:szCs w:val="18"/>
              </w:rPr>
              <w:t>х</w:t>
            </w:r>
          </w:p>
        </w:tc>
        <w:tc>
          <w:tcPr>
            <w:tcW w:w="410" w:type="pct"/>
            <w:shd w:val="clear" w:color="auto" w:fill="auto"/>
          </w:tcPr>
          <w:p w:rsidR="00B1188F" w:rsidRPr="009702A3" w:rsidRDefault="00B1188F" w:rsidP="008E05CA">
            <w:pPr>
              <w:spacing w:line="238" w:lineRule="auto"/>
              <w:jc w:val="center"/>
              <w:rPr>
                <w:b/>
                <w:color w:val="000000"/>
                <w:sz w:val="18"/>
                <w:szCs w:val="18"/>
              </w:rPr>
            </w:pPr>
            <w:r w:rsidRPr="009702A3">
              <w:rPr>
                <w:b/>
                <w:color w:val="000000"/>
                <w:sz w:val="18"/>
                <w:szCs w:val="18"/>
              </w:rPr>
              <w:t>х</w:t>
            </w:r>
          </w:p>
        </w:tc>
        <w:tc>
          <w:tcPr>
            <w:tcW w:w="465" w:type="pct"/>
            <w:shd w:val="clear" w:color="auto" w:fill="auto"/>
          </w:tcPr>
          <w:p w:rsidR="00B1188F" w:rsidRPr="009702A3" w:rsidRDefault="00B1188F" w:rsidP="008E05CA">
            <w:pPr>
              <w:spacing w:line="238" w:lineRule="auto"/>
              <w:jc w:val="center"/>
              <w:rPr>
                <w:b/>
                <w:color w:val="000000"/>
                <w:sz w:val="18"/>
                <w:szCs w:val="18"/>
              </w:rPr>
            </w:pPr>
            <w:r w:rsidRPr="009702A3">
              <w:rPr>
                <w:b/>
                <w:color w:val="000000"/>
                <w:sz w:val="18"/>
                <w:szCs w:val="18"/>
              </w:rPr>
              <w:t>х</w:t>
            </w:r>
          </w:p>
        </w:tc>
      </w:tr>
      <w:tr w:rsidR="00B1188F" w:rsidRPr="009702A3" w:rsidTr="001B65D6">
        <w:trPr>
          <w:trHeight w:val="20"/>
        </w:trPr>
        <w:tc>
          <w:tcPr>
            <w:tcW w:w="178" w:type="pct"/>
            <w:vMerge/>
          </w:tcPr>
          <w:p w:rsidR="00B1188F" w:rsidRPr="009702A3" w:rsidRDefault="00B1188F" w:rsidP="008E05CA">
            <w:pPr>
              <w:jc w:val="both"/>
              <w:rPr>
                <w:color w:val="000000"/>
                <w:sz w:val="18"/>
                <w:szCs w:val="18"/>
              </w:rPr>
            </w:pPr>
          </w:p>
        </w:tc>
        <w:tc>
          <w:tcPr>
            <w:tcW w:w="1361" w:type="pct"/>
            <w:vMerge/>
          </w:tcPr>
          <w:p w:rsidR="00B1188F" w:rsidRPr="009702A3" w:rsidRDefault="00B1188F" w:rsidP="008E05CA">
            <w:pPr>
              <w:jc w:val="both"/>
              <w:rPr>
                <w:color w:val="000000"/>
                <w:sz w:val="18"/>
                <w:szCs w:val="18"/>
              </w:rPr>
            </w:pPr>
          </w:p>
        </w:tc>
        <w:tc>
          <w:tcPr>
            <w:tcW w:w="318" w:type="pct"/>
          </w:tcPr>
          <w:p w:rsidR="00B1188F" w:rsidRPr="009702A3" w:rsidRDefault="00B1188F" w:rsidP="008E05CA">
            <w:pPr>
              <w:jc w:val="center"/>
              <w:rPr>
                <w:color w:val="000000"/>
                <w:sz w:val="18"/>
                <w:szCs w:val="18"/>
              </w:rPr>
            </w:pPr>
            <w:r w:rsidRPr="009702A3">
              <w:rPr>
                <w:color w:val="000000"/>
                <w:sz w:val="18"/>
                <w:szCs w:val="18"/>
              </w:rPr>
              <w:t>х</w:t>
            </w:r>
          </w:p>
        </w:tc>
        <w:tc>
          <w:tcPr>
            <w:tcW w:w="228" w:type="pct"/>
          </w:tcPr>
          <w:p w:rsidR="00B1188F" w:rsidRPr="009702A3" w:rsidRDefault="00B1188F" w:rsidP="008E05CA">
            <w:pPr>
              <w:jc w:val="center"/>
              <w:rPr>
                <w:color w:val="000000"/>
                <w:sz w:val="18"/>
                <w:szCs w:val="18"/>
              </w:rPr>
            </w:pPr>
            <w:r w:rsidRPr="009702A3">
              <w:rPr>
                <w:color w:val="000000"/>
                <w:sz w:val="18"/>
                <w:szCs w:val="18"/>
              </w:rPr>
              <w:t>х</w:t>
            </w:r>
          </w:p>
        </w:tc>
        <w:tc>
          <w:tcPr>
            <w:tcW w:w="228" w:type="pct"/>
          </w:tcPr>
          <w:p w:rsidR="00B1188F" w:rsidRPr="009702A3" w:rsidRDefault="00B1188F" w:rsidP="008E05CA">
            <w:pPr>
              <w:jc w:val="center"/>
              <w:rPr>
                <w:color w:val="000000"/>
                <w:sz w:val="18"/>
                <w:szCs w:val="18"/>
              </w:rPr>
            </w:pPr>
            <w:r w:rsidRPr="009702A3">
              <w:rPr>
                <w:color w:val="000000"/>
                <w:sz w:val="18"/>
                <w:szCs w:val="18"/>
              </w:rPr>
              <w:t>х</w:t>
            </w:r>
          </w:p>
        </w:tc>
        <w:tc>
          <w:tcPr>
            <w:tcW w:w="275" w:type="pct"/>
          </w:tcPr>
          <w:p w:rsidR="00B1188F" w:rsidRPr="009702A3" w:rsidRDefault="00B1188F" w:rsidP="008E05CA">
            <w:pPr>
              <w:jc w:val="center"/>
              <w:rPr>
                <w:color w:val="000000"/>
                <w:sz w:val="18"/>
                <w:szCs w:val="18"/>
              </w:rPr>
            </w:pPr>
            <w:r w:rsidRPr="009702A3">
              <w:rPr>
                <w:color w:val="000000"/>
                <w:sz w:val="18"/>
                <w:szCs w:val="18"/>
              </w:rPr>
              <w:t>х</w:t>
            </w:r>
          </w:p>
        </w:tc>
        <w:tc>
          <w:tcPr>
            <w:tcW w:w="678" w:type="pct"/>
          </w:tcPr>
          <w:p w:rsidR="00B1188F" w:rsidRPr="009702A3" w:rsidRDefault="00B1188F" w:rsidP="008E05CA">
            <w:pPr>
              <w:jc w:val="both"/>
              <w:rPr>
                <w:color w:val="000000"/>
                <w:sz w:val="18"/>
                <w:szCs w:val="18"/>
              </w:rPr>
            </w:pPr>
            <w:r w:rsidRPr="009702A3">
              <w:rPr>
                <w:color w:val="000000"/>
                <w:sz w:val="18"/>
                <w:szCs w:val="18"/>
              </w:rPr>
              <w:t>республиканский бюджет Чувашской Республики</w:t>
            </w:r>
          </w:p>
        </w:tc>
        <w:tc>
          <w:tcPr>
            <w:tcW w:w="318" w:type="pct"/>
            <w:shd w:val="clear" w:color="auto" w:fill="auto"/>
          </w:tcPr>
          <w:p w:rsidR="00B1188F" w:rsidRPr="009702A3" w:rsidRDefault="00B1188F" w:rsidP="008E05CA">
            <w:pPr>
              <w:spacing w:line="238" w:lineRule="auto"/>
              <w:jc w:val="center"/>
              <w:rPr>
                <w:color w:val="000000"/>
                <w:sz w:val="18"/>
                <w:szCs w:val="18"/>
              </w:rPr>
            </w:pPr>
            <w:r w:rsidRPr="009702A3">
              <w:rPr>
                <w:color w:val="000000"/>
                <w:sz w:val="18"/>
                <w:szCs w:val="18"/>
              </w:rPr>
              <w:t>х</w:t>
            </w:r>
          </w:p>
        </w:tc>
        <w:tc>
          <w:tcPr>
            <w:tcW w:w="271" w:type="pct"/>
            <w:shd w:val="clear" w:color="auto" w:fill="auto"/>
          </w:tcPr>
          <w:p w:rsidR="00B1188F" w:rsidRPr="009702A3" w:rsidRDefault="00B1188F" w:rsidP="008E05CA">
            <w:pPr>
              <w:spacing w:line="238" w:lineRule="auto"/>
              <w:jc w:val="center"/>
              <w:rPr>
                <w:color w:val="000000"/>
                <w:sz w:val="18"/>
                <w:szCs w:val="18"/>
              </w:rPr>
            </w:pPr>
            <w:r w:rsidRPr="009702A3">
              <w:rPr>
                <w:color w:val="000000"/>
                <w:sz w:val="18"/>
                <w:szCs w:val="18"/>
              </w:rPr>
              <w:t>х</w:t>
            </w:r>
          </w:p>
        </w:tc>
        <w:tc>
          <w:tcPr>
            <w:tcW w:w="272" w:type="pct"/>
            <w:shd w:val="clear" w:color="auto" w:fill="auto"/>
          </w:tcPr>
          <w:p w:rsidR="00B1188F" w:rsidRPr="009702A3" w:rsidRDefault="00B1188F" w:rsidP="008E05CA">
            <w:pPr>
              <w:spacing w:line="238" w:lineRule="auto"/>
              <w:jc w:val="center"/>
              <w:rPr>
                <w:color w:val="000000"/>
                <w:sz w:val="18"/>
                <w:szCs w:val="18"/>
              </w:rPr>
            </w:pPr>
            <w:r w:rsidRPr="009702A3">
              <w:rPr>
                <w:color w:val="000000"/>
                <w:sz w:val="18"/>
                <w:szCs w:val="18"/>
              </w:rPr>
              <w:t>х</w:t>
            </w:r>
          </w:p>
        </w:tc>
        <w:tc>
          <w:tcPr>
            <w:tcW w:w="410" w:type="pct"/>
            <w:shd w:val="clear" w:color="auto" w:fill="auto"/>
          </w:tcPr>
          <w:p w:rsidR="00B1188F" w:rsidRPr="009702A3" w:rsidRDefault="00B1188F" w:rsidP="008E05CA">
            <w:pPr>
              <w:spacing w:line="238" w:lineRule="auto"/>
              <w:jc w:val="center"/>
              <w:rPr>
                <w:color w:val="000000"/>
                <w:sz w:val="18"/>
                <w:szCs w:val="18"/>
              </w:rPr>
            </w:pPr>
            <w:r w:rsidRPr="009702A3">
              <w:rPr>
                <w:color w:val="000000"/>
                <w:sz w:val="18"/>
                <w:szCs w:val="18"/>
              </w:rPr>
              <w:t>х</w:t>
            </w:r>
          </w:p>
        </w:tc>
        <w:tc>
          <w:tcPr>
            <w:tcW w:w="465" w:type="pct"/>
            <w:shd w:val="clear" w:color="auto" w:fill="auto"/>
          </w:tcPr>
          <w:p w:rsidR="00B1188F" w:rsidRPr="009702A3" w:rsidRDefault="00B1188F" w:rsidP="008E05CA">
            <w:pPr>
              <w:spacing w:line="238" w:lineRule="auto"/>
              <w:jc w:val="center"/>
              <w:rPr>
                <w:color w:val="000000"/>
                <w:sz w:val="18"/>
                <w:szCs w:val="18"/>
              </w:rPr>
            </w:pPr>
            <w:r w:rsidRPr="009702A3">
              <w:rPr>
                <w:color w:val="000000"/>
                <w:sz w:val="18"/>
                <w:szCs w:val="18"/>
              </w:rPr>
              <w:t>х</w:t>
            </w:r>
          </w:p>
        </w:tc>
      </w:tr>
      <w:tr w:rsidR="00B1188F" w:rsidRPr="009702A3" w:rsidTr="001B65D6">
        <w:trPr>
          <w:trHeight w:val="20"/>
        </w:trPr>
        <w:tc>
          <w:tcPr>
            <w:tcW w:w="178" w:type="pct"/>
            <w:vMerge/>
          </w:tcPr>
          <w:p w:rsidR="00B1188F" w:rsidRPr="009702A3" w:rsidRDefault="00B1188F" w:rsidP="008E05CA">
            <w:pPr>
              <w:jc w:val="both"/>
              <w:rPr>
                <w:color w:val="000000"/>
                <w:sz w:val="18"/>
                <w:szCs w:val="18"/>
              </w:rPr>
            </w:pPr>
          </w:p>
        </w:tc>
        <w:tc>
          <w:tcPr>
            <w:tcW w:w="1361" w:type="pct"/>
            <w:vMerge/>
          </w:tcPr>
          <w:p w:rsidR="00B1188F" w:rsidRPr="009702A3" w:rsidRDefault="00B1188F" w:rsidP="008E05CA">
            <w:pPr>
              <w:jc w:val="both"/>
              <w:rPr>
                <w:color w:val="000000"/>
                <w:sz w:val="18"/>
                <w:szCs w:val="18"/>
              </w:rPr>
            </w:pPr>
          </w:p>
        </w:tc>
        <w:tc>
          <w:tcPr>
            <w:tcW w:w="318" w:type="pct"/>
          </w:tcPr>
          <w:p w:rsidR="00B1188F" w:rsidRPr="009702A3" w:rsidRDefault="00B1188F" w:rsidP="008E05CA">
            <w:pPr>
              <w:jc w:val="center"/>
              <w:rPr>
                <w:color w:val="000000"/>
                <w:sz w:val="18"/>
                <w:szCs w:val="18"/>
              </w:rPr>
            </w:pPr>
            <w:r w:rsidRPr="009702A3">
              <w:rPr>
                <w:color w:val="000000"/>
                <w:sz w:val="18"/>
                <w:szCs w:val="18"/>
              </w:rPr>
              <w:t>х</w:t>
            </w:r>
          </w:p>
        </w:tc>
        <w:tc>
          <w:tcPr>
            <w:tcW w:w="228" w:type="pct"/>
          </w:tcPr>
          <w:p w:rsidR="00B1188F" w:rsidRPr="009702A3" w:rsidRDefault="00B1188F" w:rsidP="008E05CA">
            <w:pPr>
              <w:jc w:val="center"/>
              <w:rPr>
                <w:color w:val="000000"/>
                <w:sz w:val="18"/>
                <w:szCs w:val="18"/>
              </w:rPr>
            </w:pPr>
            <w:r w:rsidRPr="009702A3">
              <w:rPr>
                <w:color w:val="000000"/>
                <w:sz w:val="18"/>
                <w:szCs w:val="18"/>
              </w:rPr>
              <w:t>х</w:t>
            </w:r>
          </w:p>
        </w:tc>
        <w:tc>
          <w:tcPr>
            <w:tcW w:w="228" w:type="pct"/>
          </w:tcPr>
          <w:p w:rsidR="00B1188F" w:rsidRPr="009702A3" w:rsidRDefault="00B1188F" w:rsidP="008E05CA">
            <w:pPr>
              <w:jc w:val="center"/>
              <w:rPr>
                <w:color w:val="000000"/>
                <w:sz w:val="18"/>
                <w:szCs w:val="18"/>
              </w:rPr>
            </w:pPr>
            <w:r w:rsidRPr="009702A3">
              <w:rPr>
                <w:color w:val="000000"/>
                <w:sz w:val="18"/>
                <w:szCs w:val="18"/>
              </w:rPr>
              <w:t>х</w:t>
            </w:r>
          </w:p>
        </w:tc>
        <w:tc>
          <w:tcPr>
            <w:tcW w:w="275" w:type="pct"/>
          </w:tcPr>
          <w:p w:rsidR="00B1188F" w:rsidRPr="009702A3" w:rsidRDefault="00B1188F" w:rsidP="008E05CA">
            <w:pPr>
              <w:jc w:val="center"/>
              <w:rPr>
                <w:color w:val="000000"/>
                <w:sz w:val="18"/>
                <w:szCs w:val="18"/>
              </w:rPr>
            </w:pPr>
            <w:r w:rsidRPr="009702A3">
              <w:rPr>
                <w:color w:val="000000"/>
                <w:sz w:val="18"/>
                <w:szCs w:val="18"/>
              </w:rPr>
              <w:t>х</w:t>
            </w:r>
          </w:p>
        </w:tc>
        <w:tc>
          <w:tcPr>
            <w:tcW w:w="678" w:type="pct"/>
          </w:tcPr>
          <w:p w:rsidR="00B1188F" w:rsidRPr="009702A3" w:rsidRDefault="00B1188F" w:rsidP="008E05CA">
            <w:pPr>
              <w:jc w:val="both"/>
              <w:rPr>
                <w:color w:val="000000"/>
                <w:sz w:val="18"/>
                <w:szCs w:val="18"/>
              </w:rPr>
            </w:pPr>
            <w:r w:rsidRPr="009702A3">
              <w:rPr>
                <w:color w:val="000000"/>
                <w:sz w:val="18"/>
                <w:szCs w:val="18"/>
              </w:rPr>
              <w:t xml:space="preserve">Бюджет </w:t>
            </w:r>
            <w:r>
              <w:rPr>
                <w:color w:val="000000"/>
                <w:sz w:val="18"/>
                <w:szCs w:val="18"/>
              </w:rPr>
              <w:t>Красночетайского</w:t>
            </w:r>
            <w:r w:rsidRPr="009702A3">
              <w:rPr>
                <w:color w:val="000000"/>
                <w:sz w:val="18"/>
                <w:szCs w:val="18"/>
              </w:rPr>
              <w:t xml:space="preserve"> </w:t>
            </w:r>
            <w:r>
              <w:rPr>
                <w:color w:val="000000"/>
                <w:sz w:val="18"/>
                <w:szCs w:val="18"/>
              </w:rPr>
              <w:t>муниципального округа</w:t>
            </w:r>
          </w:p>
        </w:tc>
        <w:tc>
          <w:tcPr>
            <w:tcW w:w="318" w:type="pct"/>
            <w:shd w:val="clear" w:color="auto" w:fill="auto"/>
          </w:tcPr>
          <w:p w:rsidR="00B1188F" w:rsidRPr="009702A3" w:rsidRDefault="00B1188F" w:rsidP="008E05CA">
            <w:pPr>
              <w:spacing w:line="238" w:lineRule="auto"/>
              <w:jc w:val="center"/>
              <w:rPr>
                <w:color w:val="000000"/>
                <w:sz w:val="18"/>
                <w:szCs w:val="18"/>
              </w:rPr>
            </w:pPr>
            <w:r w:rsidRPr="009702A3">
              <w:rPr>
                <w:color w:val="000000"/>
                <w:sz w:val="18"/>
                <w:szCs w:val="18"/>
              </w:rPr>
              <w:t>х</w:t>
            </w:r>
          </w:p>
        </w:tc>
        <w:tc>
          <w:tcPr>
            <w:tcW w:w="271" w:type="pct"/>
            <w:shd w:val="clear" w:color="auto" w:fill="auto"/>
          </w:tcPr>
          <w:p w:rsidR="00B1188F" w:rsidRPr="009702A3" w:rsidRDefault="00B1188F" w:rsidP="008E05CA">
            <w:pPr>
              <w:spacing w:line="238" w:lineRule="auto"/>
              <w:jc w:val="center"/>
              <w:rPr>
                <w:color w:val="000000"/>
                <w:sz w:val="18"/>
                <w:szCs w:val="18"/>
              </w:rPr>
            </w:pPr>
            <w:r w:rsidRPr="009702A3">
              <w:rPr>
                <w:color w:val="000000"/>
                <w:sz w:val="18"/>
                <w:szCs w:val="18"/>
              </w:rPr>
              <w:t>х</w:t>
            </w:r>
          </w:p>
        </w:tc>
        <w:tc>
          <w:tcPr>
            <w:tcW w:w="272" w:type="pct"/>
            <w:shd w:val="clear" w:color="auto" w:fill="auto"/>
          </w:tcPr>
          <w:p w:rsidR="00B1188F" w:rsidRPr="009702A3" w:rsidRDefault="00B1188F" w:rsidP="008E05CA">
            <w:pPr>
              <w:spacing w:line="238" w:lineRule="auto"/>
              <w:jc w:val="center"/>
              <w:rPr>
                <w:color w:val="000000"/>
                <w:sz w:val="18"/>
                <w:szCs w:val="18"/>
              </w:rPr>
            </w:pPr>
            <w:r w:rsidRPr="009702A3">
              <w:rPr>
                <w:color w:val="000000"/>
                <w:sz w:val="18"/>
                <w:szCs w:val="18"/>
              </w:rPr>
              <w:t>х</w:t>
            </w:r>
          </w:p>
        </w:tc>
        <w:tc>
          <w:tcPr>
            <w:tcW w:w="410" w:type="pct"/>
            <w:shd w:val="clear" w:color="auto" w:fill="auto"/>
          </w:tcPr>
          <w:p w:rsidR="00B1188F" w:rsidRPr="009702A3" w:rsidRDefault="00B1188F" w:rsidP="008E05CA">
            <w:pPr>
              <w:spacing w:line="238" w:lineRule="auto"/>
              <w:jc w:val="center"/>
              <w:rPr>
                <w:color w:val="000000"/>
                <w:sz w:val="18"/>
                <w:szCs w:val="18"/>
              </w:rPr>
            </w:pPr>
            <w:r w:rsidRPr="009702A3">
              <w:rPr>
                <w:color w:val="000000"/>
                <w:sz w:val="18"/>
                <w:szCs w:val="18"/>
              </w:rPr>
              <w:t>х</w:t>
            </w:r>
          </w:p>
        </w:tc>
        <w:tc>
          <w:tcPr>
            <w:tcW w:w="465" w:type="pct"/>
            <w:shd w:val="clear" w:color="auto" w:fill="auto"/>
          </w:tcPr>
          <w:p w:rsidR="00B1188F" w:rsidRPr="009702A3" w:rsidRDefault="00B1188F" w:rsidP="008E05CA">
            <w:pPr>
              <w:spacing w:line="238" w:lineRule="auto"/>
              <w:jc w:val="center"/>
              <w:rPr>
                <w:color w:val="000000"/>
                <w:sz w:val="18"/>
                <w:szCs w:val="18"/>
              </w:rPr>
            </w:pPr>
            <w:r w:rsidRPr="009702A3">
              <w:rPr>
                <w:color w:val="000000"/>
                <w:sz w:val="18"/>
                <w:szCs w:val="18"/>
              </w:rPr>
              <w:t>х</w:t>
            </w:r>
          </w:p>
        </w:tc>
      </w:tr>
      <w:tr w:rsidR="00B1188F" w:rsidRPr="009702A3" w:rsidTr="001B65D6">
        <w:trPr>
          <w:trHeight w:val="20"/>
        </w:trPr>
        <w:tc>
          <w:tcPr>
            <w:tcW w:w="178" w:type="pct"/>
            <w:vMerge w:val="restart"/>
          </w:tcPr>
          <w:p w:rsidR="00B1188F" w:rsidRPr="009702A3" w:rsidRDefault="00B1188F" w:rsidP="008E05CA">
            <w:pPr>
              <w:rPr>
                <w:color w:val="000000"/>
                <w:sz w:val="18"/>
                <w:szCs w:val="18"/>
              </w:rPr>
            </w:pPr>
            <w:r w:rsidRPr="009702A3">
              <w:rPr>
                <w:color w:val="000000"/>
                <w:sz w:val="18"/>
                <w:szCs w:val="18"/>
              </w:rPr>
              <w:t>Мероприятие 1.1</w:t>
            </w:r>
          </w:p>
        </w:tc>
        <w:tc>
          <w:tcPr>
            <w:tcW w:w="1361" w:type="pct"/>
            <w:vMerge w:val="restart"/>
          </w:tcPr>
          <w:p w:rsidR="00B1188F" w:rsidRPr="009702A3" w:rsidRDefault="00B1188F" w:rsidP="008E05CA">
            <w:pPr>
              <w:rPr>
                <w:color w:val="000000"/>
                <w:sz w:val="18"/>
                <w:szCs w:val="18"/>
              </w:rPr>
            </w:pPr>
            <w:r w:rsidRPr="009702A3">
              <w:rPr>
                <w:color w:val="000000"/>
                <w:sz w:val="18"/>
                <w:szCs w:val="18"/>
              </w:rPr>
              <w:t>Строительство и реконструкция автомобильных дорог общего пользования местного значения</w:t>
            </w:r>
          </w:p>
        </w:tc>
        <w:tc>
          <w:tcPr>
            <w:tcW w:w="318" w:type="pct"/>
            <w:vMerge w:val="restart"/>
          </w:tcPr>
          <w:p w:rsidR="00B1188F" w:rsidRPr="009702A3" w:rsidRDefault="00B1188F" w:rsidP="008E05CA">
            <w:pPr>
              <w:rPr>
                <w:color w:val="000000"/>
                <w:sz w:val="18"/>
                <w:szCs w:val="18"/>
              </w:rPr>
            </w:pPr>
            <w:r w:rsidRPr="009702A3">
              <w:rPr>
                <w:color w:val="000000"/>
                <w:sz w:val="18"/>
                <w:szCs w:val="18"/>
              </w:rPr>
              <w:t>х</w:t>
            </w:r>
          </w:p>
        </w:tc>
        <w:tc>
          <w:tcPr>
            <w:tcW w:w="228" w:type="pct"/>
            <w:vMerge w:val="restart"/>
          </w:tcPr>
          <w:p w:rsidR="00B1188F" w:rsidRPr="009702A3" w:rsidRDefault="00B1188F" w:rsidP="008E05CA">
            <w:pPr>
              <w:rPr>
                <w:color w:val="000000"/>
                <w:sz w:val="18"/>
                <w:szCs w:val="18"/>
              </w:rPr>
            </w:pPr>
            <w:r w:rsidRPr="009702A3">
              <w:rPr>
                <w:color w:val="000000"/>
                <w:sz w:val="18"/>
                <w:szCs w:val="18"/>
              </w:rPr>
              <w:t>х</w:t>
            </w:r>
          </w:p>
        </w:tc>
        <w:tc>
          <w:tcPr>
            <w:tcW w:w="228" w:type="pct"/>
            <w:vMerge w:val="restart"/>
          </w:tcPr>
          <w:p w:rsidR="00B1188F" w:rsidRPr="009702A3" w:rsidRDefault="00B1188F" w:rsidP="008E05CA">
            <w:pPr>
              <w:rPr>
                <w:color w:val="000000"/>
                <w:sz w:val="18"/>
                <w:szCs w:val="18"/>
              </w:rPr>
            </w:pPr>
            <w:r w:rsidRPr="009702A3">
              <w:rPr>
                <w:color w:val="000000"/>
                <w:sz w:val="18"/>
                <w:szCs w:val="18"/>
              </w:rPr>
              <w:t>х</w:t>
            </w:r>
          </w:p>
        </w:tc>
        <w:tc>
          <w:tcPr>
            <w:tcW w:w="275" w:type="pct"/>
            <w:vMerge w:val="restart"/>
          </w:tcPr>
          <w:p w:rsidR="00B1188F" w:rsidRPr="009702A3" w:rsidRDefault="00B1188F" w:rsidP="008E05CA">
            <w:pPr>
              <w:rPr>
                <w:color w:val="000000"/>
                <w:sz w:val="18"/>
                <w:szCs w:val="18"/>
              </w:rPr>
            </w:pPr>
            <w:r w:rsidRPr="009702A3">
              <w:rPr>
                <w:color w:val="000000"/>
                <w:sz w:val="18"/>
                <w:szCs w:val="18"/>
              </w:rPr>
              <w:t>х</w:t>
            </w:r>
          </w:p>
        </w:tc>
        <w:tc>
          <w:tcPr>
            <w:tcW w:w="678" w:type="pct"/>
          </w:tcPr>
          <w:p w:rsidR="00B1188F" w:rsidRPr="009702A3" w:rsidRDefault="00B1188F" w:rsidP="008E05CA">
            <w:pPr>
              <w:rPr>
                <w:b/>
                <w:color w:val="000000"/>
                <w:sz w:val="18"/>
                <w:szCs w:val="18"/>
              </w:rPr>
            </w:pPr>
            <w:r w:rsidRPr="009702A3">
              <w:rPr>
                <w:b/>
                <w:bCs/>
                <w:color w:val="000000"/>
                <w:sz w:val="18"/>
                <w:szCs w:val="18"/>
              </w:rPr>
              <w:t>всего</w:t>
            </w:r>
          </w:p>
        </w:tc>
        <w:tc>
          <w:tcPr>
            <w:tcW w:w="318" w:type="pct"/>
          </w:tcPr>
          <w:p w:rsidR="00B1188F" w:rsidRPr="009702A3" w:rsidRDefault="00B1188F" w:rsidP="008E05CA">
            <w:pPr>
              <w:spacing w:line="238" w:lineRule="auto"/>
              <w:jc w:val="center"/>
              <w:rPr>
                <w:b/>
                <w:color w:val="000000"/>
                <w:sz w:val="18"/>
                <w:szCs w:val="18"/>
              </w:rPr>
            </w:pPr>
            <w:r w:rsidRPr="009702A3">
              <w:rPr>
                <w:b/>
                <w:color w:val="000000"/>
                <w:sz w:val="18"/>
                <w:szCs w:val="18"/>
              </w:rPr>
              <w:t>х</w:t>
            </w:r>
          </w:p>
        </w:tc>
        <w:tc>
          <w:tcPr>
            <w:tcW w:w="271" w:type="pct"/>
          </w:tcPr>
          <w:p w:rsidR="00B1188F" w:rsidRPr="009702A3" w:rsidRDefault="00B1188F" w:rsidP="008E05CA">
            <w:pPr>
              <w:spacing w:line="238" w:lineRule="auto"/>
              <w:jc w:val="center"/>
              <w:rPr>
                <w:b/>
                <w:color w:val="000000"/>
                <w:sz w:val="18"/>
                <w:szCs w:val="18"/>
              </w:rPr>
            </w:pPr>
            <w:r w:rsidRPr="009702A3">
              <w:rPr>
                <w:b/>
                <w:color w:val="000000"/>
                <w:sz w:val="18"/>
                <w:szCs w:val="18"/>
              </w:rPr>
              <w:t>х</w:t>
            </w:r>
          </w:p>
        </w:tc>
        <w:tc>
          <w:tcPr>
            <w:tcW w:w="272" w:type="pct"/>
          </w:tcPr>
          <w:p w:rsidR="00B1188F" w:rsidRPr="009702A3" w:rsidRDefault="00B1188F" w:rsidP="008E05CA">
            <w:pPr>
              <w:spacing w:line="238" w:lineRule="auto"/>
              <w:jc w:val="center"/>
              <w:rPr>
                <w:b/>
                <w:color w:val="000000"/>
                <w:sz w:val="18"/>
                <w:szCs w:val="18"/>
              </w:rPr>
            </w:pPr>
            <w:r w:rsidRPr="009702A3">
              <w:rPr>
                <w:b/>
                <w:color w:val="000000"/>
                <w:sz w:val="18"/>
                <w:szCs w:val="18"/>
              </w:rPr>
              <w:t>х</w:t>
            </w:r>
          </w:p>
        </w:tc>
        <w:tc>
          <w:tcPr>
            <w:tcW w:w="410" w:type="pct"/>
          </w:tcPr>
          <w:p w:rsidR="00B1188F" w:rsidRPr="009702A3" w:rsidRDefault="00B1188F" w:rsidP="008E05CA">
            <w:pPr>
              <w:spacing w:line="238" w:lineRule="auto"/>
              <w:jc w:val="center"/>
              <w:rPr>
                <w:b/>
                <w:color w:val="000000"/>
                <w:sz w:val="18"/>
                <w:szCs w:val="18"/>
              </w:rPr>
            </w:pPr>
            <w:r w:rsidRPr="009702A3">
              <w:rPr>
                <w:b/>
                <w:color w:val="000000"/>
                <w:sz w:val="18"/>
                <w:szCs w:val="18"/>
              </w:rPr>
              <w:t>х</w:t>
            </w:r>
          </w:p>
        </w:tc>
        <w:tc>
          <w:tcPr>
            <w:tcW w:w="465" w:type="pct"/>
          </w:tcPr>
          <w:p w:rsidR="00B1188F" w:rsidRPr="009702A3" w:rsidRDefault="00B1188F" w:rsidP="008E05CA">
            <w:pPr>
              <w:spacing w:line="238" w:lineRule="auto"/>
              <w:jc w:val="center"/>
              <w:rPr>
                <w:b/>
                <w:color w:val="000000"/>
                <w:sz w:val="18"/>
                <w:szCs w:val="18"/>
              </w:rPr>
            </w:pPr>
            <w:r w:rsidRPr="009702A3">
              <w:rPr>
                <w:b/>
                <w:color w:val="000000"/>
                <w:sz w:val="18"/>
                <w:szCs w:val="18"/>
              </w:rPr>
              <w:t>х</w:t>
            </w:r>
          </w:p>
        </w:tc>
      </w:tr>
      <w:tr w:rsidR="00B1188F" w:rsidRPr="009702A3" w:rsidTr="001B65D6">
        <w:trPr>
          <w:trHeight w:val="20"/>
        </w:trPr>
        <w:tc>
          <w:tcPr>
            <w:tcW w:w="178" w:type="pct"/>
            <w:vMerge/>
          </w:tcPr>
          <w:p w:rsidR="00B1188F" w:rsidRPr="009702A3" w:rsidRDefault="00B1188F" w:rsidP="008E05CA">
            <w:pPr>
              <w:jc w:val="both"/>
              <w:rPr>
                <w:color w:val="000000"/>
                <w:sz w:val="18"/>
                <w:szCs w:val="18"/>
              </w:rPr>
            </w:pPr>
          </w:p>
        </w:tc>
        <w:tc>
          <w:tcPr>
            <w:tcW w:w="1361" w:type="pct"/>
            <w:vMerge/>
          </w:tcPr>
          <w:p w:rsidR="00B1188F" w:rsidRPr="009702A3" w:rsidRDefault="00B1188F" w:rsidP="008E05CA">
            <w:pPr>
              <w:jc w:val="both"/>
              <w:rPr>
                <w:color w:val="000000"/>
                <w:sz w:val="18"/>
                <w:szCs w:val="18"/>
              </w:rPr>
            </w:pPr>
          </w:p>
        </w:tc>
        <w:tc>
          <w:tcPr>
            <w:tcW w:w="318" w:type="pct"/>
            <w:vMerge/>
          </w:tcPr>
          <w:p w:rsidR="00B1188F" w:rsidRPr="009702A3" w:rsidRDefault="00B1188F" w:rsidP="008E05CA">
            <w:pPr>
              <w:jc w:val="center"/>
              <w:rPr>
                <w:color w:val="000000"/>
                <w:sz w:val="18"/>
                <w:szCs w:val="18"/>
              </w:rPr>
            </w:pPr>
          </w:p>
        </w:tc>
        <w:tc>
          <w:tcPr>
            <w:tcW w:w="228" w:type="pct"/>
            <w:vMerge/>
          </w:tcPr>
          <w:p w:rsidR="00B1188F" w:rsidRPr="009702A3" w:rsidRDefault="00B1188F" w:rsidP="008E05CA">
            <w:pPr>
              <w:jc w:val="center"/>
              <w:rPr>
                <w:color w:val="000000"/>
                <w:sz w:val="18"/>
                <w:szCs w:val="18"/>
              </w:rPr>
            </w:pPr>
          </w:p>
        </w:tc>
        <w:tc>
          <w:tcPr>
            <w:tcW w:w="228" w:type="pct"/>
            <w:vMerge/>
          </w:tcPr>
          <w:p w:rsidR="00B1188F" w:rsidRPr="009702A3" w:rsidRDefault="00B1188F" w:rsidP="008E05CA">
            <w:pPr>
              <w:jc w:val="center"/>
              <w:rPr>
                <w:color w:val="000000"/>
                <w:sz w:val="18"/>
                <w:szCs w:val="18"/>
              </w:rPr>
            </w:pPr>
          </w:p>
        </w:tc>
        <w:tc>
          <w:tcPr>
            <w:tcW w:w="275" w:type="pct"/>
            <w:vMerge/>
          </w:tcPr>
          <w:p w:rsidR="00B1188F" w:rsidRPr="009702A3" w:rsidRDefault="00B1188F" w:rsidP="008E05CA">
            <w:pPr>
              <w:jc w:val="center"/>
              <w:rPr>
                <w:color w:val="000000"/>
                <w:sz w:val="18"/>
                <w:szCs w:val="18"/>
              </w:rPr>
            </w:pPr>
          </w:p>
        </w:tc>
        <w:tc>
          <w:tcPr>
            <w:tcW w:w="678" w:type="pct"/>
          </w:tcPr>
          <w:p w:rsidR="00B1188F" w:rsidRPr="009702A3" w:rsidRDefault="00B1188F" w:rsidP="008E05CA">
            <w:pPr>
              <w:jc w:val="both"/>
              <w:rPr>
                <w:color w:val="000000"/>
                <w:sz w:val="18"/>
                <w:szCs w:val="18"/>
              </w:rPr>
            </w:pPr>
            <w:r w:rsidRPr="009702A3">
              <w:rPr>
                <w:color w:val="000000"/>
                <w:sz w:val="18"/>
                <w:szCs w:val="18"/>
              </w:rPr>
              <w:t>республиканский бюджет Чувашской Республики</w:t>
            </w:r>
          </w:p>
        </w:tc>
        <w:tc>
          <w:tcPr>
            <w:tcW w:w="318" w:type="pct"/>
          </w:tcPr>
          <w:p w:rsidR="00B1188F" w:rsidRPr="009702A3" w:rsidRDefault="00B1188F" w:rsidP="008E05CA">
            <w:pPr>
              <w:spacing w:line="238" w:lineRule="auto"/>
              <w:jc w:val="center"/>
              <w:rPr>
                <w:color w:val="000000"/>
                <w:sz w:val="18"/>
                <w:szCs w:val="18"/>
              </w:rPr>
            </w:pPr>
            <w:r w:rsidRPr="009702A3">
              <w:rPr>
                <w:color w:val="000000"/>
                <w:sz w:val="18"/>
                <w:szCs w:val="18"/>
              </w:rPr>
              <w:t>х</w:t>
            </w:r>
          </w:p>
        </w:tc>
        <w:tc>
          <w:tcPr>
            <w:tcW w:w="271" w:type="pct"/>
          </w:tcPr>
          <w:p w:rsidR="00B1188F" w:rsidRPr="009702A3" w:rsidRDefault="00B1188F" w:rsidP="008E05CA">
            <w:pPr>
              <w:spacing w:line="238" w:lineRule="auto"/>
              <w:jc w:val="center"/>
              <w:rPr>
                <w:color w:val="000000"/>
                <w:sz w:val="18"/>
                <w:szCs w:val="18"/>
              </w:rPr>
            </w:pPr>
            <w:r w:rsidRPr="009702A3">
              <w:rPr>
                <w:color w:val="000000"/>
                <w:sz w:val="18"/>
                <w:szCs w:val="18"/>
              </w:rPr>
              <w:t>х</w:t>
            </w:r>
          </w:p>
        </w:tc>
        <w:tc>
          <w:tcPr>
            <w:tcW w:w="272" w:type="pct"/>
          </w:tcPr>
          <w:p w:rsidR="00B1188F" w:rsidRPr="009702A3" w:rsidRDefault="00B1188F" w:rsidP="008E05CA">
            <w:pPr>
              <w:spacing w:line="238" w:lineRule="auto"/>
              <w:jc w:val="center"/>
              <w:rPr>
                <w:color w:val="000000"/>
                <w:sz w:val="18"/>
                <w:szCs w:val="18"/>
              </w:rPr>
            </w:pPr>
            <w:r w:rsidRPr="009702A3">
              <w:rPr>
                <w:color w:val="000000"/>
                <w:sz w:val="18"/>
                <w:szCs w:val="18"/>
              </w:rPr>
              <w:t>х</w:t>
            </w:r>
          </w:p>
        </w:tc>
        <w:tc>
          <w:tcPr>
            <w:tcW w:w="410" w:type="pct"/>
          </w:tcPr>
          <w:p w:rsidR="00B1188F" w:rsidRPr="009702A3" w:rsidRDefault="00B1188F" w:rsidP="008E05CA">
            <w:pPr>
              <w:spacing w:line="238" w:lineRule="auto"/>
              <w:jc w:val="center"/>
              <w:rPr>
                <w:color w:val="000000"/>
                <w:sz w:val="18"/>
                <w:szCs w:val="18"/>
              </w:rPr>
            </w:pPr>
            <w:r w:rsidRPr="009702A3">
              <w:rPr>
                <w:color w:val="000000"/>
                <w:sz w:val="18"/>
                <w:szCs w:val="18"/>
              </w:rPr>
              <w:t>х</w:t>
            </w:r>
          </w:p>
        </w:tc>
        <w:tc>
          <w:tcPr>
            <w:tcW w:w="465" w:type="pct"/>
          </w:tcPr>
          <w:p w:rsidR="00B1188F" w:rsidRPr="009702A3" w:rsidRDefault="00B1188F" w:rsidP="008E05CA">
            <w:pPr>
              <w:spacing w:line="238" w:lineRule="auto"/>
              <w:jc w:val="center"/>
              <w:rPr>
                <w:color w:val="000000"/>
                <w:sz w:val="18"/>
                <w:szCs w:val="18"/>
              </w:rPr>
            </w:pPr>
            <w:r w:rsidRPr="009702A3">
              <w:rPr>
                <w:color w:val="000000"/>
                <w:sz w:val="18"/>
                <w:szCs w:val="18"/>
              </w:rPr>
              <w:t>х</w:t>
            </w:r>
          </w:p>
        </w:tc>
      </w:tr>
      <w:tr w:rsidR="00B1188F" w:rsidRPr="009702A3" w:rsidTr="001B65D6">
        <w:trPr>
          <w:trHeight w:val="20"/>
        </w:trPr>
        <w:tc>
          <w:tcPr>
            <w:tcW w:w="178" w:type="pct"/>
            <w:vMerge/>
          </w:tcPr>
          <w:p w:rsidR="00B1188F" w:rsidRPr="009702A3" w:rsidRDefault="00B1188F" w:rsidP="008E05CA">
            <w:pPr>
              <w:jc w:val="both"/>
              <w:rPr>
                <w:color w:val="000000"/>
                <w:sz w:val="18"/>
                <w:szCs w:val="18"/>
              </w:rPr>
            </w:pPr>
          </w:p>
        </w:tc>
        <w:tc>
          <w:tcPr>
            <w:tcW w:w="1361" w:type="pct"/>
            <w:vMerge/>
          </w:tcPr>
          <w:p w:rsidR="00B1188F" w:rsidRPr="009702A3" w:rsidRDefault="00B1188F" w:rsidP="008E05CA">
            <w:pPr>
              <w:jc w:val="both"/>
              <w:rPr>
                <w:color w:val="000000"/>
                <w:sz w:val="18"/>
                <w:szCs w:val="18"/>
              </w:rPr>
            </w:pPr>
          </w:p>
        </w:tc>
        <w:tc>
          <w:tcPr>
            <w:tcW w:w="318" w:type="pct"/>
            <w:vMerge/>
          </w:tcPr>
          <w:p w:rsidR="00B1188F" w:rsidRPr="009702A3" w:rsidRDefault="00B1188F" w:rsidP="008E05CA">
            <w:pPr>
              <w:jc w:val="center"/>
              <w:rPr>
                <w:color w:val="000000"/>
                <w:sz w:val="18"/>
                <w:szCs w:val="18"/>
              </w:rPr>
            </w:pPr>
          </w:p>
        </w:tc>
        <w:tc>
          <w:tcPr>
            <w:tcW w:w="228" w:type="pct"/>
            <w:vMerge/>
          </w:tcPr>
          <w:p w:rsidR="00B1188F" w:rsidRPr="009702A3" w:rsidRDefault="00B1188F" w:rsidP="008E05CA">
            <w:pPr>
              <w:jc w:val="center"/>
              <w:rPr>
                <w:color w:val="000000"/>
                <w:sz w:val="18"/>
                <w:szCs w:val="18"/>
              </w:rPr>
            </w:pPr>
          </w:p>
        </w:tc>
        <w:tc>
          <w:tcPr>
            <w:tcW w:w="228" w:type="pct"/>
            <w:vMerge/>
          </w:tcPr>
          <w:p w:rsidR="00B1188F" w:rsidRPr="009702A3" w:rsidRDefault="00B1188F" w:rsidP="008E05CA">
            <w:pPr>
              <w:jc w:val="center"/>
              <w:rPr>
                <w:color w:val="000000"/>
                <w:sz w:val="18"/>
                <w:szCs w:val="18"/>
              </w:rPr>
            </w:pPr>
          </w:p>
        </w:tc>
        <w:tc>
          <w:tcPr>
            <w:tcW w:w="275" w:type="pct"/>
            <w:vMerge/>
          </w:tcPr>
          <w:p w:rsidR="00B1188F" w:rsidRPr="009702A3" w:rsidRDefault="00B1188F" w:rsidP="008E05CA">
            <w:pPr>
              <w:jc w:val="center"/>
              <w:rPr>
                <w:color w:val="000000"/>
                <w:sz w:val="18"/>
                <w:szCs w:val="18"/>
              </w:rPr>
            </w:pPr>
          </w:p>
        </w:tc>
        <w:tc>
          <w:tcPr>
            <w:tcW w:w="678" w:type="pct"/>
          </w:tcPr>
          <w:p w:rsidR="00B1188F" w:rsidRPr="009702A3" w:rsidRDefault="00B1188F" w:rsidP="008E05CA">
            <w:pPr>
              <w:jc w:val="both"/>
              <w:rPr>
                <w:color w:val="000000"/>
                <w:sz w:val="18"/>
                <w:szCs w:val="18"/>
              </w:rPr>
            </w:pPr>
            <w:r w:rsidRPr="009702A3">
              <w:rPr>
                <w:color w:val="000000"/>
                <w:sz w:val="18"/>
                <w:szCs w:val="18"/>
              </w:rPr>
              <w:t xml:space="preserve">Бюджет </w:t>
            </w:r>
            <w:r>
              <w:rPr>
                <w:color w:val="000000"/>
                <w:sz w:val="18"/>
                <w:szCs w:val="18"/>
              </w:rPr>
              <w:t>Красночетайского</w:t>
            </w:r>
            <w:r w:rsidRPr="009702A3">
              <w:rPr>
                <w:color w:val="000000"/>
                <w:sz w:val="18"/>
                <w:szCs w:val="18"/>
              </w:rPr>
              <w:t xml:space="preserve"> </w:t>
            </w:r>
            <w:r>
              <w:rPr>
                <w:color w:val="000000"/>
                <w:sz w:val="18"/>
                <w:szCs w:val="18"/>
              </w:rPr>
              <w:t>муниципального округа</w:t>
            </w:r>
          </w:p>
        </w:tc>
        <w:tc>
          <w:tcPr>
            <w:tcW w:w="318" w:type="pct"/>
          </w:tcPr>
          <w:p w:rsidR="00B1188F" w:rsidRPr="009702A3" w:rsidRDefault="00B1188F" w:rsidP="008E05CA">
            <w:pPr>
              <w:spacing w:line="238" w:lineRule="auto"/>
              <w:jc w:val="center"/>
              <w:rPr>
                <w:color w:val="000000"/>
                <w:sz w:val="18"/>
                <w:szCs w:val="18"/>
              </w:rPr>
            </w:pPr>
            <w:r w:rsidRPr="009702A3">
              <w:rPr>
                <w:color w:val="000000"/>
                <w:sz w:val="18"/>
                <w:szCs w:val="18"/>
              </w:rPr>
              <w:t>х</w:t>
            </w:r>
          </w:p>
        </w:tc>
        <w:tc>
          <w:tcPr>
            <w:tcW w:w="271" w:type="pct"/>
          </w:tcPr>
          <w:p w:rsidR="00B1188F" w:rsidRPr="009702A3" w:rsidRDefault="00B1188F" w:rsidP="008E05CA">
            <w:pPr>
              <w:spacing w:line="238" w:lineRule="auto"/>
              <w:jc w:val="center"/>
              <w:rPr>
                <w:color w:val="000000"/>
                <w:sz w:val="18"/>
                <w:szCs w:val="18"/>
              </w:rPr>
            </w:pPr>
            <w:r w:rsidRPr="009702A3">
              <w:rPr>
                <w:color w:val="000000"/>
                <w:sz w:val="18"/>
                <w:szCs w:val="18"/>
              </w:rPr>
              <w:t>х</w:t>
            </w:r>
          </w:p>
        </w:tc>
        <w:tc>
          <w:tcPr>
            <w:tcW w:w="272" w:type="pct"/>
          </w:tcPr>
          <w:p w:rsidR="00B1188F" w:rsidRPr="009702A3" w:rsidRDefault="00B1188F" w:rsidP="008E05CA">
            <w:pPr>
              <w:spacing w:line="238" w:lineRule="auto"/>
              <w:jc w:val="center"/>
              <w:rPr>
                <w:color w:val="000000"/>
                <w:sz w:val="18"/>
                <w:szCs w:val="18"/>
              </w:rPr>
            </w:pPr>
            <w:r w:rsidRPr="009702A3">
              <w:rPr>
                <w:color w:val="000000"/>
                <w:sz w:val="18"/>
                <w:szCs w:val="18"/>
              </w:rPr>
              <w:t>х</w:t>
            </w:r>
          </w:p>
        </w:tc>
        <w:tc>
          <w:tcPr>
            <w:tcW w:w="410" w:type="pct"/>
          </w:tcPr>
          <w:p w:rsidR="00B1188F" w:rsidRPr="009702A3" w:rsidRDefault="00B1188F" w:rsidP="008E05CA">
            <w:pPr>
              <w:spacing w:line="238" w:lineRule="auto"/>
              <w:jc w:val="center"/>
              <w:rPr>
                <w:color w:val="000000"/>
                <w:sz w:val="18"/>
                <w:szCs w:val="18"/>
              </w:rPr>
            </w:pPr>
            <w:r w:rsidRPr="009702A3">
              <w:rPr>
                <w:color w:val="000000"/>
                <w:sz w:val="18"/>
                <w:szCs w:val="18"/>
              </w:rPr>
              <w:t>х</w:t>
            </w:r>
          </w:p>
        </w:tc>
        <w:tc>
          <w:tcPr>
            <w:tcW w:w="465" w:type="pct"/>
          </w:tcPr>
          <w:p w:rsidR="00B1188F" w:rsidRPr="009702A3" w:rsidRDefault="00B1188F" w:rsidP="008E05CA">
            <w:pPr>
              <w:spacing w:line="238" w:lineRule="auto"/>
              <w:jc w:val="center"/>
              <w:rPr>
                <w:color w:val="000000"/>
                <w:sz w:val="18"/>
                <w:szCs w:val="18"/>
              </w:rPr>
            </w:pPr>
            <w:r w:rsidRPr="009702A3">
              <w:rPr>
                <w:color w:val="000000"/>
                <w:sz w:val="18"/>
                <w:szCs w:val="18"/>
              </w:rPr>
              <w:t>х</w:t>
            </w:r>
          </w:p>
        </w:tc>
      </w:tr>
      <w:tr w:rsidR="00B1188F" w:rsidRPr="009702A3" w:rsidTr="001B65D6">
        <w:trPr>
          <w:trHeight w:val="20"/>
        </w:trPr>
        <w:tc>
          <w:tcPr>
            <w:tcW w:w="178" w:type="pct"/>
            <w:vMerge w:val="restart"/>
          </w:tcPr>
          <w:p w:rsidR="00B1188F" w:rsidRPr="009702A3" w:rsidRDefault="00B1188F" w:rsidP="008E05CA">
            <w:pPr>
              <w:spacing w:line="238" w:lineRule="auto"/>
              <w:rPr>
                <w:color w:val="000000"/>
                <w:sz w:val="18"/>
                <w:szCs w:val="18"/>
              </w:rPr>
            </w:pPr>
            <w:r w:rsidRPr="009702A3">
              <w:rPr>
                <w:color w:val="000000"/>
                <w:sz w:val="18"/>
                <w:szCs w:val="18"/>
              </w:rPr>
              <w:t>Мероприятие 1.2</w:t>
            </w:r>
          </w:p>
        </w:tc>
        <w:tc>
          <w:tcPr>
            <w:tcW w:w="1361" w:type="pct"/>
            <w:vMerge w:val="restart"/>
          </w:tcPr>
          <w:p w:rsidR="00B1188F" w:rsidRPr="009702A3" w:rsidRDefault="00B1188F" w:rsidP="008E05CA">
            <w:pPr>
              <w:spacing w:line="238" w:lineRule="auto"/>
              <w:rPr>
                <w:color w:val="000000"/>
                <w:sz w:val="18"/>
                <w:szCs w:val="18"/>
              </w:rPr>
            </w:pPr>
            <w:r w:rsidRPr="009702A3">
              <w:rPr>
                <w:color w:val="000000"/>
                <w:sz w:val="18"/>
                <w:szCs w:val="18"/>
              </w:rPr>
              <w:t>Строительство (реконструкция) автомобильных дорог общего пользования местного значения с твердым покрытием до населенных пунктов, не имеющих круглогодичной связи с сетью автомобильных дорог общего пользования</w:t>
            </w:r>
          </w:p>
        </w:tc>
        <w:tc>
          <w:tcPr>
            <w:tcW w:w="318" w:type="pct"/>
            <w:vMerge w:val="restart"/>
          </w:tcPr>
          <w:p w:rsidR="00B1188F" w:rsidRPr="009702A3" w:rsidRDefault="00B1188F" w:rsidP="008E05CA">
            <w:pPr>
              <w:rPr>
                <w:color w:val="000000"/>
                <w:sz w:val="18"/>
                <w:szCs w:val="18"/>
              </w:rPr>
            </w:pPr>
            <w:r w:rsidRPr="009702A3">
              <w:rPr>
                <w:color w:val="000000"/>
                <w:sz w:val="18"/>
                <w:szCs w:val="18"/>
              </w:rPr>
              <w:t>х</w:t>
            </w:r>
          </w:p>
        </w:tc>
        <w:tc>
          <w:tcPr>
            <w:tcW w:w="228" w:type="pct"/>
            <w:vMerge w:val="restart"/>
          </w:tcPr>
          <w:p w:rsidR="00B1188F" w:rsidRPr="009702A3" w:rsidRDefault="00B1188F" w:rsidP="008E05CA">
            <w:pPr>
              <w:rPr>
                <w:color w:val="000000"/>
                <w:sz w:val="18"/>
                <w:szCs w:val="18"/>
              </w:rPr>
            </w:pPr>
            <w:r w:rsidRPr="009702A3">
              <w:rPr>
                <w:color w:val="000000"/>
                <w:sz w:val="18"/>
                <w:szCs w:val="18"/>
              </w:rPr>
              <w:t>х</w:t>
            </w:r>
          </w:p>
        </w:tc>
        <w:tc>
          <w:tcPr>
            <w:tcW w:w="228" w:type="pct"/>
            <w:vMerge w:val="restart"/>
          </w:tcPr>
          <w:p w:rsidR="00B1188F" w:rsidRPr="009702A3" w:rsidRDefault="00B1188F" w:rsidP="008E05CA">
            <w:pPr>
              <w:rPr>
                <w:color w:val="000000"/>
                <w:sz w:val="18"/>
                <w:szCs w:val="18"/>
              </w:rPr>
            </w:pPr>
            <w:r w:rsidRPr="009702A3">
              <w:rPr>
                <w:color w:val="000000"/>
                <w:sz w:val="18"/>
                <w:szCs w:val="18"/>
              </w:rPr>
              <w:t>х</w:t>
            </w:r>
          </w:p>
        </w:tc>
        <w:tc>
          <w:tcPr>
            <w:tcW w:w="275" w:type="pct"/>
            <w:vMerge w:val="restart"/>
          </w:tcPr>
          <w:p w:rsidR="00B1188F" w:rsidRPr="009702A3" w:rsidRDefault="00B1188F" w:rsidP="008E05CA">
            <w:pPr>
              <w:rPr>
                <w:color w:val="000000"/>
                <w:sz w:val="18"/>
                <w:szCs w:val="18"/>
              </w:rPr>
            </w:pPr>
            <w:r w:rsidRPr="009702A3">
              <w:rPr>
                <w:color w:val="000000"/>
                <w:sz w:val="18"/>
                <w:szCs w:val="18"/>
              </w:rPr>
              <w:t>х</w:t>
            </w:r>
          </w:p>
        </w:tc>
        <w:tc>
          <w:tcPr>
            <w:tcW w:w="678" w:type="pct"/>
          </w:tcPr>
          <w:p w:rsidR="00B1188F" w:rsidRPr="009702A3" w:rsidRDefault="00B1188F" w:rsidP="008E05CA">
            <w:pPr>
              <w:spacing w:line="238" w:lineRule="auto"/>
              <w:rPr>
                <w:b/>
                <w:color w:val="000000"/>
                <w:sz w:val="18"/>
                <w:szCs w:val="18"/>
              </w:rPr>
            </w:pPr>
            <w:r w:rsidRPr="009702A3">
              <w:rPr>
                <w:b/>
                <w:bCs/>
                <w:color w:val="000000"/>
                <w:sz w:val="18"/>
                <w:szCs w:val="18"/>
              </w:rPr>
              <w:t>всего</w:t>
            </w:r>
          </w:p>
        </w:tc>
        <w:tc>
          <w:tcPr>
            <w:tcW w:w="318" w:type="pct"/>
          </w:tcPr>
          <w:p w:rsidR="00B1188F" w:rsidRPr="009702A3" w:rsidRDefault="00B1188F" w:rsidP="008E05CA">
            <w:pPr>
              <w:spacing w:line="238" w:lineRule="auto"/>
              <w:jc w:val="center"/>
              <w:rPr>
                <w:b/>
                <w:color w:val="000000"/>
                <w:sz w:val="18"/>
                <w:szCs w:val="18"/>
              </w:rPr>
            </w:pPr>
            <w:r w:rsidRPr="009702A3">
              <w:rPr>
                <w:b/>
                <w:color w:val="000000"/>
                <w:sz w:val="18"/>
                <w:szCs w:val="18"/>
              </w:rPr>
              <w:t>х</w:t>
            </w:r>
          </w:p>
        </w:tc>
        <w:tc>
          <w:tcPr>
            <w:tcW w:w="271" w:type="pct"/>
          </w:tcPr>
          <w:p w:rsidR="00B1188F" w:rsidRPr="009702A3" w:rsidRDefault="00B1188F" w:rsidP="008E05CA">
            <w:pPr>
              <w:spacing w:line="238" w:lineRule="auto"/>
              <w:jc w:val="center"/>
              <w:rPr>
                <w:b/>
                <w:color w:val="000000"/>
                <w:sz w:val="18"/>
                <w:szCs w:val="18"/>
              </w:rPr>
            </w:pPr>
            <w:r w:rsidRPr="009702A3">
              <w:rPr>
                <w:b/>
                <w:color w:val="000000"/>
                <w:sz w:val="18"/>
                <w:szCs w:val="18"/>
              </w:rPr>
              <w:t>х</w:t>
            </w:r>
          </w:p>
        </w:tc>
        <w:tc>
          <w:tcPr>
            <w:tcW w:w="272" w:type="pct"/>
          </w:tcPr>
          <w:p w:rsidR="00B1188F" w:rsidRPr="009702A3" w:rsidRDefault="00B1188F" w:rsidP="008E05CA">
            <w:pPr>
              <w:spacing w:line="238" w:lineRule="auto"/>
              <w:jc w:val="center"/>
              <w:rPr>
                <w:b/>
                <w:color w:val="000000"/>
                <w:sz w:val="18"/>
                <w:szCs w:val="18"/>
              </w:rPr>
            </w:pPr>
            <w:r w:rsidRPr="009702A3">
              <w:rPr>
                <w:b/>
                <w:color w:val="000000"/>
                <w:sz w:val="18"/>
                <w:szCs w:val="18"/>
              </w:rPr>
              <w:t>х</w:t>
            </w:r>
          </w:p>
        </w:tc>
        <w:tc>
          <w:tcPr>
            <w:tcW w:w="410" w:type="pct"/>
          </w:tcPr>
          <w:p w:rsidR="00B1188F" w:rsidRPr="009702A3" w:rsidRDefault="00B1188F" w:rsidP="008E05CA">
            <w:pPr>
              <w:spacing w:line="238" w:lineRule="auto"/>
              <w:jc w:val="center"/>
              <w:rPr>
                <w:b/>
                <w:color w:val="000000"/>
                <w:sz w:val="18"/>
                <w:szCs w:val="18"/>
              </w:rPr>
            </w:pPr>
            <w:r w:rsidRPr="009702A3">
              <w:rPr>
                <w:b/>
                <w:color w:val="000000"/>
                <w:sz w:val="18"/>
                <w:szCs w:val="18"/>
              </w:rPr>
              <w:t>х</w:t>
            </w:r>
          </w:p>
        </w:tc>
        <w:tc>
          <w:tcPr>
            <w:tcW w:w="465" w:type="pct"/>
          </w:tcPr>
          <w:p w:rsidR="00B1188F" w:rsidRPr="009702A3" w:rsidRDefault="00B1188F" w:rsidP="008E05CA">
            <w:pPr>
              <w:spacing w:line="238" w:lineRule="auto"/>
              <w:jc w:val="center"/>
              <w:rPr>
                <w:b/>
                <w:color w:val="000000"/>
                <w:sz w:val="18"/>
                <w:szCs w:val="18"/>
              </w:rPr>
            </w:pPr>
            <w:r w:rsidRPr="009702A3">
              <w:rPr>
                <w:b/>
                <w:color w:val="000000"/>
                <w:sz w:val="18"/>
                <w:szCs w:val="18"/>
              </w:rPr>
              <w:t>х</w:t>
            </w:r>
          </w:p>
        </w:tc>
      </w:tr>
      <w:tr w:rsidR="00B1188F" w:rsidRPr="009702A3" w:rsidTr="001B65D6">
        <w:trPr>
          <w:trHeight w:val="20"/>
        </w:trPr>
        <w:tc>
          <w:tcPr>
            <w:tcW w:w="178" w:type="pct"/>
            <w:vMerge/>
          </w:tcPr>
          <w:p w:rsidR="00B1188F" w:rsidRPr="009702A3" w:rsidRDefault="00B1188F" w:rsidP="008E05CA">
            <w:pPr>
              <w:spacing w:line="238" w:lineRule="auto"/>
              <w:jc w:val="both"/>
              <w:rPr>
                <w:color w:val="000000"/>
                <w:sz w:val="18"/>
                <w:szCs w:val="18"/>
              </w:rPr>
            </w:pPr>
          </w:p>
        </w:tc>
        <w:tc>
          <w:tcPr>
            <w:tcW w:w="1361" w:type="pct"/>
            <w:vMerge/>
          </w:tcPr>
          <w:p w:rsidR="00B1188F" w:rsidRPr="009702A3" w:rsidRDefault="00B1188F" w:rsidP="008E05CA">
            <w:pPr>
              <w:spacing w:line="238" w:lineRule="auto"/>
              <w:jc w:val="both"/>
              <w:rPr>
                <w:color w:val="000000"/>
                <w:sz w:val="18"/>
                <w:szCs w:val="18"/>
              </w:rPr>
            </w:pPr>
          </w:p>
        </w:tc>
        <w:tc>
          <w:tcPr>
            <w:tcW w:w="318" w:type="pct"/>
            <w:vMerge/>
          </w:tcPr>
          <w:p w:rsidR="00B1188F" w:rsidRPr="009702A3" w:rsidRDefault="00B1188F" w:rsidP="008E05CA">
            <w:pPr>
              <w:spacing w:line="238" w:lineRule="auto"/>
              <w:jc w:val="center"/>
              <w:rPr>
                <w:color w:val="000000"/>
                <w:sz w:val="18"/>
                <w:szCs w:val="18"/>
              </w:rPr>
            </w:pPr>
          </w:p>
        </w:tc>
        <w:tc>
          <w:tcPr>
            <w:tcW w:w="228" w:type="pct"/>
            <w:vMerge/>
          </w:tcPr>
          <w:p w:rsidR="00B1188F" w:rsidRPr="009702A3" w:rsidRDefault="00B1188F" w:rsidP="008E05CA">
            <w:pPr>
              <w:spacing w:line="238" w:lineRule="auto"/>
              <w:jc w:val="center"/>
              <w:rPr>
                <w:color w:val="000000"/>
                <w:sz w:val="18"/>
                <w:szCs w:val="18"/>
              </w:rPr>
            </w:pPr>
          </w:p>
        </w:tc>
        <w:tc>
          <w:tcPr>
            <w:tcW w:w="228" w:type="pct"/>
            <w:vMerge/>
          </w:tcPr>
          <w:p w:rsidR="00B1188F" w:rsidRPr="009702A3" w:rsidRDefault="00B1188F" w:rsidP="008E05CA">
            <w:pPr>
              <w:spacing w:line="238" w:lineRule="auto"/>
              <w:jc w:val="center"/>
              <w:rPr>
                <w:color w:val="000000"/>
                <w:sz w:val="18"/>
                <w:szCs w:val="18"/>
              </w:rPr>
            </w:pPr>
          </w:p>
        </w:tc>
        <w:tc>
          <w:tcPr>
            <w:tcW w:w="275" w:type="pct"/>
            <w:vMerge/>
          </w:tcPr>
          <w:p w:rsidR="00B1188F" w:rsidRPr="009702A3" w:rsidRDefault="00B1188F" w:rsidP="008E05CA">
            <w:pPr>
              <w:spacing w:line="238" w:lineRule="auto"/>
              <w:jc w:val="center"/>
              <w:rPr>
                <w:color w:val="000000"/>
                <w:sz w:val="18"/>
                <w:szCs w:val="18"/>
              </w:rPr>
            </w:pPr>
          </w:p>
        </w:tc>
        <w:tc>
          <w:tcPr>
            <w:tcW w:w="678" w:type="pct"/>
          </w:tcPr>
          <w:p w:rsidR="00B1188F" w:rsidRPr="009702A3" w:rsidRDefault="00B1188F" w:rsidP="008E05CA">
            <w:pPr>
              <w:spacing w:line="238" w:lineRule="auto"/>
              <w:jc w:val="both"/>
              <w:rPr>
                <w:color w:val="000000"/>
                <w:sz w:val="18"/>
                <w:szCs w:val="18"/>
              </w:rPr>
            </w:pPr>
            <w:r w:rsidRPr="009702A3">
              <w:rPr>
                <w:color w:val="000000"/>
                <w:sz w:val="18"/>
                <w:szCs w:val="18"/>
              </w:rPr>
              <w:t>республиканский бюджет Чувашской Республики</w:t>
            </w:r>
          </w:p>
        </w:tc>
        <w:tc>
          <w:tcPr>
            <w:tcW w:w="318" w:type="pct"/>
          </w:tcPr>
          <w:p w:rsidR="00B1188F" w:rsidRPr="009702A3" w:rsidRDefault="00B1188F" w:rsidP="008E05CA">
            <w:pPr>
              <w:spacing w:line="238" w:lineRule="auto"/>
              <w:jc w:val="center"/>
              <w:rPr>
                <w:color w:val="000000"/>
                <w:sz w:val="18"/>
                <w:szCs w:val="18"/>
              </w:rPr>
            </w:pPr>
            <w:r w:rsidRPr="009702A3">
              <w:rPr>
                <w:color w:val="000000"/>
                <w:sz w:val="18"/>
                <w:szCs w:val="18"/>
              </w:rPr>
              <w:t>х</w:t>
            </w:r>
          </w:p>
        </w:tc>
        <w:tc>
          <w:tcPr>
            <w:tcW w:w="271" w:type="pct"/>
          </w:tcPr>
          <w:p w:rsidR="00B1188F" w:rsidRPr="009702A3" w:rsidRDefault="00B1188F" w:rsidP="008E05CA">
            <w:pPr>
              <w:spacing w:line="238" w:lineRule="auto"/>
              <w:jc w:val="center"/>
              <w:rPr>
                <w:color w:val="000000"/>
                <w:sz w:val="18"/>
                <w:szCs w:val="18"/>
              </w:rPr>
            </w:pPr>
            <w:r w:rsidRPr="009702A3">
              <w:rPr>
                <w:color w:val="000000"/>
                <w:sz w:val="18"/>
                <w:szCs w:val="18"/>
              </w:rPr>
              <w:t>х</w:t>
            </w:r>
          </w:p>
        </w:tc>
        <w:tc>
          <w:tcPr>
            <w:tcW w:w="272" w:type="pct"/>
          </w:tcPr>
          <w:p w:rsidR="00B1188F" w:rsidRPr="009702A3" w:rsidRDefault="00B1188F" w:rsidP="008E05CA">
            <w:pPr>
              <w:spacing w:line="238" w:lineRule="auto"/>
              <w:jc w:val="center"/>
              <w:rPr>
                <w:color w:val="000000"/>
                <w:sz w:val="18"/>
                <w:szCs w:val="18"/>
              </w:rPr>
            </w:pPr>
            <w:r w:rsidRPr="009702A3">
              <w:rPr>
                <w:color w:val="000000"/>
                <w:sz w:val="18"/>
                <w:szCs w:val="18"/>
              </w:rPr>
              <w:t>х</w:t>
            </w:r>
          </w:p>
        </w:tc>
        <w:tc>
          <w:tcPr>
            <w:tcW w:w="410" w:type="pct"/>
          </w:tcPr>
          <w:p w:rsidR="00B1188F" w:rsidRPr="009702A3" w:rsidRDefault="00B1188F" w:rsidP="008E05CA">
            <w:pPr>
              <w:spacing w:line="238" w:lineRule="auto"/>
              <w:jc w:val="center"/>
              <w:rPr>
                <w:color w:val="000000"/>
                <w:sz w:val="18"/>
                <w:szCs w:val="18"/>
              </w:rPr>
            </w:pPr>
            <w:r w:rsidRPr="009702A3">
              <w:rPr>
                <w:color w:val="000000"/>
                <w:sz w:val="18"/>
                <w:szCs w:val="18"/>
              </w:rPr>
              <w:t>х</w:t>
            </w:r>
          </w:p>
        </w:tc>
        <w:tc>
          <w:tcPr>
            <w:tcW w:w="465" w:type="pct"/>
          </w:tcPr>
          <w:p w:rsidR="00B1188F" w:rsidRPr="009702A3" w:rsidRDefault="00B1188F" w:rsidP="008E05CA">
            <w:pPr>
              <w:spacing w:line="238" w:lineRule="auto"/>
              <w:jc w:val="center"/>
              <w:rPr>
                <w:color w:val="000000"/>
                <w:sz w:val="18"/>
                <w:szCs w:val="18"/>
              </w:rPr>
            </w:pPr>
            <w:r w:rsidRPr="009702A3">
              <w:rPr>
                <w:color w:val="000000"/>
                <w:sz w:val="18"/>
                <w:szCs w:val="18"/>
              </w:rPr>
              <w:t>х</w:t>
            </w:r>
          </w:p>
        </w:tc>
      </w:tr>
      <w:tr w:rsidR="00B1188F" w:rsidRPr="009702A3" w:rsidTr="001B65D6">
        <w:trPr>
          <w:trHeight w:val="346"/>
        </w:trPr>
        <w:tc>
          <w:tcPr>
            <w:tcW w:w="178" w:type="pct"/>
            <w:vMerge/>
          </w:tcPr>
          <w:p w:rsidR="00B1188F" w:rsidRPr="009702A3" w:rsidRDefault="00B1188F" w:rsidP="008E05CA">
            <w:pPr>
              <w:spacing w:line="238" w:lineRule="auto"/>
              <w:jc w:val="both"/>
              <w:rPr>
                <w:color w:val="000000"/>
                <w:sz w:val="18"/>
                <w:szCs w:val="18"/>
              </w:rPr>
            </w:pPr>
          </w:p>
        </w:tc>
        <w:tc>
          <w:tcPr>
            <w:tcW w:w="1361" w:type="pct"/>
            <w:vMerge/>
          </w:tcPr>
          <w:p w:rsidR="00B1188F" w:rsidRPr="009702A3" w:rsidRDefault="00B1188F" w:rsidP="008E05CA">
            <w:pPr>
              <w:spacing w:line="238" w:lineRule="auto"/>
              <w:jc w:val="both"/>
              <w:rPr>
                <w:color w:val="000000"/>
                <w:sz w:val="18"/>
                <w:szCs w:val="18"/>
              </w:rPr>
            </w:pPr>
          </w:p>
        </w:tc>
        <w:tc>
          <w:tcPr>
            <w:tcW w:w="318" w:type="pct"/>
            <w:vMerge/>
          </w:tcPr>
          <w:p w:rsidR="00B1188F" w:rsidRPr="009702A3" w:rsidRDefault="00B1188F" w:rsidP="008E05CA">
            <w:pPr>
              <w:spacing w:line="238" w:lineRule="auto"/>
              <w:jc w:val="center"/>
              <w:rPr>
                <w:color w:val="000000"/>
                <w:sz w:val="18"/>
                <w:szCs w:val="18"/>
              </w:rPr>
            </w:pPr>
          </w:p>
        </w:tc>
        <w:tc>
          <w:tcPr>
            <w:tcW w:w="228" w:type="pct"/>
            <w:vMerge/>
          </w:tcPr>
          <w:p w:rsidR="00B1188F" w:rsidRPr="009702A3" w:rsidRDefault="00B1188F" w:rsidP="008E05CA">
            <w:pPr>
              <w:spacing w:line="238" w:lineRule="auto"/>
              <w:jc w:val="center"/>
              <w:rPr>
                <w:color w:val="000000"/>
                <w:sz w:val="18"/>
                <w:szCs w:val="18"/>
              </w:rPr>
            </w:pPr>
          </w:p>
        </w:tc>
        <w:tc>
          <w:tcPr>
            <w:tcW w:w="228" w:type="pct"/>
            <w:vMerge/>
          </w:tcPr>
          <w:p w:rsidR="00B1188F" w:rsidRPr="009702A3" w:rsidRDefault="00B1188F" w:rsidP="008E05CA">
            <w:pPr>
              <w:spacing w:line="238" w:lineRule="auto"/>
              <w:jc w:val="center"/>
              <w:rPr>
                <w:color w:val="000000"/>
                <w:sz w:val="18"/>
                <w:szCs w:val="18"/>
              </w:rPr>
            </w:pPr>
          </w:p>
        </w:tc>
        <w:tc>
          <w:tcPr>
            <w:tcW w:w="275" w:type="pct"/>
            <w:vMerge/>
          </w:tcPr>
          <w:p w:rsidR="00B1188F" w:rsidRPr="009702A3" w:rsidRDefault="00B1188F" w:rsidP="008E05CA">
            <w:pPr>
              <w:spacing w:line="238" w:lineRule="auto"/>
              <w:jc w:val="center"/>
              <w:rPr>
                <w:color w:val="000000"/>
                <w:sz w:val="18"/>
                <w:szCs w:val="18"/>
              </w:rPr>
            </w:pPr>
          </w:p>
        </w:tc>
        <w:tc>
          <w:tcPr>
            <w:tcW w:w="678" w:type="pct"/>
          </w:tcPr>
          <w:p w:rsidR="00B1188F" w:rsidRPr="009702A3" w:rsidRDefault="00B1188F" w:rsidP="008E05CA">
            <w:pPr>
              <w:spacing w:line="238" w:lineRule="auto"/>
              <w:jc w:val="both"/>
              <w:rPr>
                <w:color w:val="000000"/>
                <w:sz w:val="18"/>
                <w:szCs w:val="18"/>
              </w:rPr>
            </w:pPr>
            <w:r w:rsidRPr="009702A3">
              <w:rPr>
                <w:color w:val="000000"/>
                <w:sz w:val="18"/>
                <w:szCs w:val="18"/>
              </w:rPr>
              <w:t xml:space="preserve">Бюджет </w:t>
            </w:r>
            <w:r>
              <w:rPr>
                <w:color w:val="000000"/>
                <w:sz w:val="18"/>
                <w:szCs w:val="18"/>
              </w:rPr>
              <w:t>Красночетайского</w:t>
            </w:r>
            <w:r w:rsidRPr="009702A3">
              <w:rPr>
                <w:color w:val="000000"/>
                <w:sz w:val="18"/>
                <w:szCs w:val="18"/>
              </w:rPr>
              <w:t xml:space="preserve"> </w:t>
            </w:r>
            <w:r>
              <w:rPr>
                <w:color w:val="000000"/>
                <w:sz w:val="18"/>
                <w:szCs w:val="18"/>
              </w:rPr>
              <w:t>муниципального округа</w:t>
            </w:r>
          </w:p>
        </w:tc>
        <w:tc>
          <w:tcPr>
            <w:tcW w:w="318" w:type="pct"/>
          </w:tcPr>
          <w:p w:rsidR="00B1188F" w:rsidRPr="009702A3" w:rsidRDefault="00B1188F" w:rsidP="008E05CA">
            <w:pPr>
              <w:spacing w:line="238" w:lineRule="auto"/>
              <w:jc w:val="center"/>
              <w:rPr>
                <w:color w:val="000000"/>
                <w:sz w:val="18"/>
                <w:szCs w:val="18"/>
              </w:rPr>
            </w:pPr>
            <w:r w:rsidRPr="009702A3">
              <w:rPr>
                <w:color w:val="000000"/>
                <w:sz w:val="18"/>
                <w:szCs w:val="18"/>
              </w:rPr>
              <w:t>х</w:t>
            </w:r>
          </w:p>
        </w:tc>
        <w:tc>
          <w:tcPr>
            <w:tcW w:w="271" w:type="pct"/>
          </w:tcPr>
          <w:p w:rsidR="00B1188F" w:rsidRPr="009702A3" w:rsidRDefault="00B1188F" w:rsidP="008E05CA">
            <w:pPr>
              <w:spacing w:line="238" w:lineRule="auto"/>
              <w:jc w:val="center"/>
              <w:rPr>
                <w:color w:val="000000"/>
                <w:sz w:val="18"/>
                <w:szCs w:val="18"/>
              </w:rPr>
            </w:pPr>
            <w:r w:rsidRPr="009702A3">
              <w:rPr>
                <w:color w:val="000000"/>
                <w:sz w:val="18"/>
                <w:szCs w:val="18"/>
              </w:rPr>
              <w:t>х</w:t>
            </w:r>
          </w:p>
        </w:tc>
        <w:tc>
          <w:tcPr>
            <w:tcW w:w="272" w:type="pct"/>
          </w:tcPr>
          <w:p w:rsidR="00B1188F" w:rsidRPr="009702A3" w:rsidRDefault="00B1188F" w:rsidP="008E05CA">
            <w:pPr>
              <w:spacing w:line="238" w:lineRule="auto"/>
              <w:jc w:val="center"/>
              <w:rPr>
                <w:color w:val="000000"/>
                <w:sz w:val="18"/>
                <w:szCs w:val="18"/>
              </w:rPr>
            </w:pPr>
            <w:r w:rsidRPr="009702A3">
              <w:rPr>
                <w:color w:val="000000"/>
                <w:sz w:val="18"/>
                <w:szCs w:val="18"/>
              </w:rPr>
              <w:t>х</w:t>
            </w:r>
          </w:p>
        </w:tc>
        <w:tc>
          <w:tcPr>
            <w:tcW w:w="410" w:type="pct"/>
          </w:tcPr>
          <w:p w:rsidR="00B1188F" w:rsidRPr="009702A3" w:rsidRDefault="00B1188F" w:rsidP="008E05CA">
            <w:pPr>
              <w:spacing w:line="238" w:lineRule="auto"/>
              <w:jc w:val="center"/>
              <w:rPr>
                <w:color w:val="000000"/>
                <w:sz w:val="18"/>
                <w:szCs w:val="18"/>
              </w:rPr>
            </w:pPr>
            <w:r w:rsidRPr="009702A3">
              <w:rPr>
                <w:color w:val="000000"/>
                <w:sz w:val="18"/>
                <w:szCs w:val="18"/>
              </w:rPr>
              <w:t>х</w:t>
            </w:r>
          </w:p>
        </w:tc>
        <w:tc>
          <w:tcPr>
            <w:tcW w:w="465" w:type="pct"/>
          </w:tcPr>
          <w:p w:rsidR="00B1188F" w:rsidRPr="009702A3" w:rsidRDefault="00B1188F" w:rsidP="008E05CA">
            <w:pPr>
              <w:spacing w:line="238" w:lineRule="auto"/>
              <w:jc w:val="center"/>
              <w:rPr>
                <w:color w:val="000000"/>
                <w:sz w:val="18"/>
                <w:szCs w:val="18"/>
              </w:rPr>
            </w:pPr>
            <w:r w:rsidRPr="009702A3">
              <w:rPr>
                <w:color w:val="000000"/>
                <w:sz w:val="18"/>
                <w:szCs w:val="18"/>
              </w:rPr>
              <w:t>х</w:t>
            </w:r>
          </w:p>
        </w:tc>
      </w:tr>
      <w:tr w:rsidR="00B1188F" w:rsidRPr="009702A3" w:rsidTr="001B65D6">
        <w:trPr>
          <w:trHeight w:val="20"/>
        </w:trPr>
        <w:tc>
          <w:tcPr>
            <w:tcW w:w="178" w:type="pct"/>
            <w:vMerge w:val="restart"/>
          </w:tcPr>
          <w:p w:rsidR="00B1188F" w:rsidRPr="009702A3" w:rsidRDefault="00B1188F" w:rsidP="008E05CA">
            <w:pPr>
              <w:rPr>
                <w:color w:val="000000"/>
                <w:sz w:val="18"/>
                <w:szCs w:val="18"/>
              </w:rPr>
            </w:pPr>
            <w:r w:rsidRPr="009702A3">
              <w:rPr>
                <w:b/>
                <w:color w:val="000000"/>
                <w:sz w:val="18"/>
                <w:szCs w:val="18"/>
              </w:rPr>
              <w:t>Основное меропри</w:t>
            </w:r>
            <w:r w:rsidRPr="009702A3">
              <w:rPr>
                <w:b/>
                <w:color w:val="000000"/>
                <w:sz w:val="18"/>
                <w:szCs w:val="18"/>
              </w:rPr>
              <w:softHyphen/>
              <w:t>ятие 2</w:t>
            </w:r>
          </w:p>
        </w:tc>
        <w:tc>
          <w:tcPr>
            <w:tcW w:w="1361" w:type="pct"/>
            <w:vMerge w:val="restart"/>
          </w:tcPr>
          <w:p w:rsidR="00B1188F" w:rsidRPr="009702A3" w:rsidRDefault="00B1188F" w:rsidP="008E05CA">
            <w:pPr>
              <w:rPr>
                <w:color w:val="000000"/>
                <w:sz w:val="18"/>
                <w:szCs w:val="18"/>
              </w:rPr>
            </w:pPr>
            <w:r w:rsidRPr="009702A3">
              <w:rPr>
                <w:b/>
                <w:color w:val="000000"/>
                <w:sz w:val="18"/>
                <w:szCs w:val="18"/>
              </w:rPr>
              <w:t>Капитальный ремонт, ремонт и содержание автомобильных дорог общего пользования местного значения и искусственных со</w:t>
            </w:r>
            <w:r w:rsidRPr="009702A3">
              <w:rPr>
                <w:b/>
                <w:color w:val="000000"/>
                <w:sz w:val="18"/>
                <w:szCs w:val="18"/>
              </w:rPr>
              <w:softHyphen/>
              <w:t>оружений на них</w:t>
            </w:r>
          </w:p>
        </w:tc>
        <w:tc>
          <w:tcPr>
            <w:tcW w:w="318" w:type="pct"/>
            <w:vMerge w:val="restart"/>
          </w:tcPr>
          <w:p w:rsidR="00B1188F" w:rsidRPr="009702A3" w:rsidRDefault="00B1188F" w:rsidP="008E05CA">
            <w:pPr>
              <w:rPr>
                <w:color w:val="000000"/>
                <w:sz w:val="18"/>
                <w:szCs w:val="18"/>
              </w:rPr>
            </w:pPr>
            <w:r w:rsidRPr="009702A3">
              <w:rPr>
                <w:color w:val="000000"/>
                <w:sz w:val="18"/>
                <w:szCs w:val="18"/>
              </w:rPr>
              <w:t>х</w:t>
            </w:r>
          </w:p>
        </w:tc>
        <w:tc>
          <w:tcPr>
            <w:tcW w:w="228" w:type="pct"/>
            <w:vMerge w:val="restart"/>
          </w:tcPr>
          <w:p w:rsidR="00B1188F" w:rsidRPr="009702A3" w:rsidRDefault="00B1188F" w:rsidP="008E05CA">
            <w:pPr>
              <w:rPr>
                <w:color w:val="000000"/>
                <w:sz w:val="18"/>
                <w:szCs w:val="18"/>
              </w:rPr>
            </w:pPr>
            <w:r w:rsidRPr="009702A3">
              <w:rPr>
                <w:color w:val="000000"/>
                <w:sz w:val="18"/>
                <w:szCs w:val="18"/>
              </w:rPr>
              <w:t>х</w:t>
            </w:r>
          </w:p>
        </w:tc>
        <w:tc>
          <w:tcPr>
            <w:tcW w:w="228" w:type="pct"/>
            <w:vMerge w:val="restart"/>
          </w:tcPr>
          <w:p w:rsidR="00B1188F" w:rsidRPr="009702A3" w:rsidRDefault="00B1188F" w:rsidP="008E05CA">
            <w:pPr>
              <w:rPr>
                <w:color w:val="000000"/>
                <w:sz w:val="18"/>
                <w:szCs w:val="18"/>
              </w:rPr>
            </w:pPr>
            <w:r w:rsidRPr="009702A3">
              <w:rPr>
                <w:color w:val="000000"/>
                <w:sz w:val="18"/>
                <w:szCs w:val="18"/>
              </w:rPr>
              <w:t>х</w:t>
            </w:r>
          </w:p>
        </w:tc>
        <w:tc>
          <w:tcPr>
            <w:tcW w:w="275" w:type="pct"/>
            <w:vMerge w:val="restart"/>
          </w:tcPr>
          <w:p w:rsidR="00B1188F" w:rsidRPr="009702A3" w:rsidRDefault="00B1188F" w:rsidP="008E05CA">
            <w:pPr>
              <w:rPr>
                <w:color w:val="000000"/>
                <w:sz w:val="18"/>
                <w:szCs w:val="18"/>
              </w:rPr>
            </w:pPr>
            <w:r w:rsidRPr="009702A3">
              <w:rPr>
                <w:color w:val="000000"/>
                <w:sz w:val="18"/>
                <w:szCs w:val="18"/>
              </w:rPr>
              <w:t>х</w:t>
            </w:r>
          </w:p>
        </w:tc>
        <w:tc>
          <w:tcPr>
            <w:tcW w:w="678" w:type="pct"/>
          </w:tcPr>
          <w:p w:rsidR="00B1188F" w:rsidRPr="009702A3" w:rsidRDefault="00B1188F" w:rsidP="008E05CA">
            <w:pPr>
              <w:rPr>
                <w:b/>
                <w:color w:val="000000"/>
                <w:sz w:val="18"/>
                <w:szCs w:val="18"/>
              </w:rPr>
            </w:pPr>
            <w:r w:rsidRPr="009702A3">
              <w:rPr>
                <w:b/>
                <w:bCs/>
                <w:color w:val="000000"/>
                <w:sz w:val="18"/>
                <w:szCs w:val="18"/>
              </w:rPr>
              <w:t>всего</w:t>
            </w:r>
          </w:p>
        </w:tc>
        <w:tc>
          <w:tcPr>
            <w:tcW w:w="318" w:type="pct"/>
          </w:tcPr>
          <w:p w:rsidR="00B1188F" w:rsidRPr="00513667" w:rsidRDefault="00B1188F" w:rsidP="008E05CA">
            <w:pPr>
              <w:jc w:val="center"/>
              <w:rPr>
                <w:b/>
                <w:bCs/>
                <w:color w:val="000000"/>
                <w:sz w:val="18"/>
                <w:szCs w:val="18"/>
              </w:rPr>
            </w:pPr>
            <w:r w:rsidRPr="00513667">
              <w:rPr>
                <w:b/>
                <w:bCs/>
                <w:color w:val="000000"/>
                <w:sz w:val="18"/>
                <w:szCs w:val="18"/>
              </w:rPr>
              <w:t>43986,20</w:t>
            </w:r>
          </w:p>
        </w:tc>
        <w:tc>
          <w:tcPr>
            <w:tcW w:w="271" w:type="pct"/>
          </w:tcPr>
          <w:p w:rsidR="00B1188F" w:rsidRPr="00513667" w:rsidRDefault="00B1188F" w:rsidP="008E05CA">
            <w:pPr>
              <w:jc w:val="center"/>
              <w:rPr>
                <w:b/>
                <w:bCs/>
                <w:color w:val="000000"/>
                <w:sz w:val="18"/>
                <w:szCs w:val="18"/>
              </w:rPr>
            </w:pPr>
            <w:r w:rsidRPr="00513667">
              <w:rPr>
                <w:b/>
                <w:bCs/>
                <w:color w:val="000000"/>
                <w:sz w:val="18"/>
                <w:szCs w:val="18"/>
              </w:rPr>
              <w:t>43986,20</w:t>
            </w:r>
          </w:p>
        </w:tc>
        <w:tc>
          <w:tcPr>
            <w:tcW w:w="272" w:type="pct"/>
          </w:tcPr>
          <w:p w:rsidR="00B1188F" w:rsidRPr="00513667" w:rsidRDefault="00B1188F" w:rsidP="008E05CA">
            <w:pPr>
              <w:jc w:val="center"/>
              <w:rPr>
                <w:b/>
                <w:bCs/>
                <w:color w:val="000000"/>
                <w:sz w:val="18"/>
                <w:szCs w:val="18"/>
              </w:rPr>
            </w:pPr>
            <w:r w:rsidRPr="00513667">
              <w:rPr>
                <w:b/>
                <w:bCs/>
                <w:color w:val="000000"/>
                <w:sz w:val="18"/>
                <w:szCs w:val="18"/>
              </w:rPr>
              <w:t>43986,20</w:t>
            </w:r>
          </w:p>
        </w:tc>
        <w:tc>
          <w:tcPr>
            <w:tcW w:w="410" w:type="pct"/>
          </w:tcPr>
          <w:p w:rsidR="00B1188F" w:rsidRPr="00513667" w:rsidRDefault="00B1188F" w:rsidP="008E05CA">
            <w:pPr>
              <w:jc w:val="center"/>
              <w:rPr>
                <w:b/>
                <w:sz w:val="18"/>
                <w:szCs w:val="18"/>
              </w:rPr>
            </w:pPr>
            <w:r w:rsidRPr="00513667">
              <w:rPr>
                <w:b/>
                <w:sz w:val="18"/>
                <w:szCs w:val="18"/>
              </w:rPr>
              <w:t>219941</w:t>
            </w:r>
          </w:p>
        </w:tc>
        <w:tc>
          <w:tcPr>
            <w:tcW w:w="465" w:type="pct"/>
          </w:tcPr>
          <w:p w:rsidR="00B1188F" w:rsidRPr="00513667" w:rsidRDefault="00B1188F" w:rsidP="008E05CA">
            <w:pPr>
              <w:jc w:val="center"/>
              <w:rPr>
                <w:b/>
                <w:sz w:val="18"/>
                <w:szCs w:val="18"/>
              </w:rPr>
            </w:pPr>
            <w:r w:rsidRPr="00513667">
              <w:rPr>
                <w:b/>
                <w:sz w:val="18"/>
                <w:szCs w:val="18"/>
              </w:rPr>
              <w:t>219941</w:t>
            </w:r>
          </w:p>
        </w:tc>
      </w:tr>
      <w:tr w:rsidR="00B1188F" w:rsidRPr="009702A3" w:rsidTr="001B65D6">
        <w:trPr>
          <w:trHeight w:val="20"/>
        </w:trPr>
        <w:tc>
          <w:tcPr>
            <w:tcW w:w="178" w:type="pct"/>
            <w:vMerge/>
          </w:tcPr>
          <w:p w:rsidR="00B1188F" w:rsidRPr="009702A3" w:rsidRDefault="00B1188F" w:rsidP="008E05CA">
            <w:pPr>
              <w:jc w:val="both"/>
              <w:rPr>
                <w:color w:val="000000"/>
                <w:sz w:val="18"/>
                <w:szCs w:val="18"/>
              </w:rPr>
            </w:pPr>
          </w:p>
        </w:tc>
        <w:tc>
          <w:tcPr>
            <w:tcW w:w="1361" w:type="pct"/>
            <w:vMerge/>
          </w:tcPr>
          <w:p w:rsidR="00B1188F" w:rsidRPr="009702A3" w:rsidRDefault="00B1188F" w:rsidP="008E05CA">
            <w:pPr>
              <w:jc w:val="both"/>
              <w:rPr>
                <w:color w:val="000000"/>
                <w:sz w:val="18"/>
                <w:szCs w:val="18"/>
              </w:rPr>
            </w:pPr>
          </w:p>
        </w:tc>
        <w:tc>
          <w:tcPr>
            <w:tcW w:w="318" w:type="pct"/>
            <w:vMerge/>
          </w:tcPr>
          <w:p w:rsidR="00B1188F" w:rsidRPr="009702A3" w:rsidRDefault="00B1188F" w:rsidP="008E05CA">
            <w:pPr>
              <w:jc w:val="center"/>
              <w:rPr>
                <w:color w:val="000000"/>
                <w:sz w:val="18"/>
                <w:szCs w:val="18"/>
              </w:rPr>
            </w:pPr>
          </w:p>
        </w:tc>
        <w:tc>
          <w:tcPr>
            <w:tcW w:w="228" w:type="pct"/>
            <w:vMerge/>
          </w:tcPr>
          <w:p w:rsidR="00B1188F" w:rsidRPr="009702A3" w:rsidRDefault="00B1188F" w:rsidP="008E05CA">
            <w:pPr>
              <w:jc w:val="center"/>
              <w:rPr>
                <w:color w:val="000000"/>
                <w:sz w:val="18"/>
                <w:szCs w:val="18"/>
              </w:rPr>
            </w:pPr>
          </w:p>
        </w:tc>
        <w:tc>
          <w:tcPr>
            <w:tcW w:w="228" w:type="pct"/>
            <w:vMerge/>
          </w:tcPr>
          <w:p w:rsidR="00B1188F" w:rsidRPr="009702A3" w:rsidRDefault="00B1188F" w:rsidP="008E05CA">
            <w:pPr>
              <w:jc w:val="center"/>
              <w:rPr>
                <w:color w:val="000000"/>
                <w:sz w:val="18"/>
                <w:szCs w:val="18"/>
              </w:rPr>
            </w:pPr>
          </w:p>
        </w:tc>
        <w:tc>
          <w:tcPr>
            <w:tcW w:w="275" w:type="pct"/>
            <w:vMerge/>
          </w:tcPr>
          <w:p w:rsidR="00B1188F" w:rsidRPr="009702A3" w:rsidRDefault="00B1188F" w:rsidP="008E05CA">
            <w:pPr>
              <w:jc w:val="center"/>
              <w:rPr>
                <w:color w:val="000000"/>
                <w:sz w:val="18"/>
                <w:szCs w:val="18"/>
              </w:rPr>
            </w:pPr>
          </w:p>
        </w:tc>
        <w:tc>
          <w:tcPr>
            <w:tcW w:w="678" w:type="pct"/>
          </w:tcPr>
          <w:p w:rsidR="00B1188F" w:rsidRPr="009702A3" w:rsidRDefault="00B1188F" w:rsidP="008E05CA">
            <w:pPr>
              <w:jc w:val="both"/>
              <w:rPr>
                <w:color w:val="000000"/>
                <w:sz w:val="18"/>
                <w:szCs w:val="18"/>
              </w:rPr>
            </w:pPr>
            <w:r w:rsidRPr="009702A3">
              <w:rPr>
                <w:color w:val="000000"/>
                <w:sz w:val="18"/>
                <w:szCs w:val="18"/>
              </w:rPr>
              <w:t>республиканский бюджет Чувашской Республики</w:t>
            </w:r>
          </w:p>
        </w:tc>
        <w:tc>
          <w:tcPr>
            <w:tcW w:w="318" w:type="pct"/>
          </w:tcPr>
          <w:p w:rsidR="00B1188F" w:rsidRPr="009702A3" w:rsidRDefault="00B1188F" w:rsidP="008E05CA">
            <w:pPr>
              <w:jc w:val="center"/>
              <w:rPr>
                <w:bCs/>
                <w:color w:val="000000"/>
                <w:sz w:val="18"/>
                <w:szCs w:val="18"/>
              </w:rPr>
            </w:pPr>
            <w:r w:rsidRPr="00513667">
              <w:rPr>
                <w:bCs/>
                <w:color w:val="000000"/>
                <w:sz w:val="18"/>
                <w:szCs w:val="18"/>
              </w:rPr>
              <w:t>41777,47</w:t>
            </w:r>
          </w:p>
        </w:tc>
        <w:tc>
          <w:tcPr>
            <w:tcW w:w="271" w:type="pct"/>
          </w:tcPr>
          <w:p w:rsidR="00B1188F" w:rsidRPr="009702A3" w:rsidRDefault="00B1188F" w:rsidP="008E05CA">
            <w:pPr>
              <w:jc w:val="center"/>
              <w:rPr>
                <w:bCs/>
                <w:color w:val="000000"/>
                <w:sz w:val="18"/>
                <w:szCs w:val="18"/>
              </w:rPr>
            </w:pPr>
            <w:r w:rsidRPr="00513667">
              <w:rPr>
                <w:bCs/>
                <w:color w:val="000000"/>
                <w:sz w:val="18"/>
                <w:szCs w:val="18"/>
              </w:rPr>
              <w:t>41777,47</w:t>
            </w:r>
          </w:p>
        </w:tc>
        <w:tc>
          <w:tcPr>
            <w:tcW w:w="272" w:type="pct"/>
          </w:tcPr>
          <w:p w:rsidR="00B1188F" w:rsidRPr="009702A3" w:rsidRDefault="00B1188F" w:rsidP="008E05CA">
            <w:pPr>
              <w:jc w:val="center"/>
              <w:rPr>
                <w:bCs/>
                <w:color w:val="000000"/>
                <w:sz w:val="18"/>
                <w:szCs w:val="18"/>
              </w:rPr>
            </w:pPr>
            <w:r w:rsidRPr="00513667">
              <w:rPr>
                <w:bCs/>
                <w:color w:val="000000"/>
                <w:sz w:val="18"/>
                <w:szCs w:val="18"/>
              </w:rPr>
              <w:t>41777,47</w:t>
            </w:r>
          </w:p>
        </w:tc>
        <w:tc>
          <w:tcPr>
            <w:tcW w:w="410" w:type="pct"/>
          </w:tcPr>
          <w:p w:rsidR="00B1188F" w:rsidRPr="009702A3" w:rsidRDefault="00B1188F" w:rsidP="008E05CA">
            <w:pPr>
              <w:jc w:val="center"/>
              <w:rPr>
                <w:bCs/>
                <w:color w:val="000000"/>
                <w:sz w:val="18"/>
                <w:szCs w:val="18"/>
              </w:rPr>
            </w:pPr>
            <w:r w:rsidRPr="00513667">
              <w:rPr>
                <w:sz w:val="18"/>
                <w:szCs w:val="18"/>
              </w:rPr>
              <w:t>208897,4</w:t>
            </w:r>
          </w:p>
        </w:tc>
        <w:tc>
          <w:tcPr>
            <w:tcW w:w="465" w:type="pct"/>
          </w:tcPr>
          <w:p w:rsidR="00B1188F" w:rsidRPr="009702A3" w:rsidRDefault="00B1188F" w:rsidP="008E05CA">
            <w:pPr>
              <w:jc w:val="center"/>
              <w:rPr>
                <w:bCs/>
                <w:color w:val="000000"/>
                <w:sz w:val="18"/>
                <w:szCs w:val="18"/>
              </w:rPr>
            </w:pPr>
            <w:r w:rsidRPr="00513667">
              <w:rPr>
                <w:sz w:val="18"/>
                <w:szCs w:val="18"/>
              </w:rPr>
              <w:t>208897,4</w:t>
            </w:r>
          </w:p>
        </w:tc>
      </w:tr>
      <w:tr w:rsidR="00B1188F" w:rsidRPr="009702A3" w:rsidTr="001B65D6">
        <w:trPr>
          <w:trHeight w:val="20"/>
        </w:trPr>
        <w:tc>
          <w:tcPr>
            <w:tcW w:w="178" w:type="pct"/>
            <w:vMerge/>
          </w:tcPr>
          <w:p w:rsidR="00B1188F" w:rsidRPr="009702A3" w:rsidRDefault="00B1188F" w:rsidP="008E05CA">
            <w:pPr>
              <w:jc w:val="both"/>
              <w:rPr>
                <w:color w:val="000000"/>
                <w:sz w:val="18"/>
                <w:szCs w:val="18"/>
              </w:rPr>
            </w:pPr>
          </w:p>
        </w:tc>
        <w:tc>
          <w:tcPr>
            <w:tcW w:w="1361" w:type="pct"/>
            <w:vMerge/>
          </w:tcPr>
          <w:p w:rsidR="00B1188F" w:rsidRPr="009702A3" w:rsidRDefault="00B1188F" w:rsidP="008E05CA">
            <w:pPr>
              <w:jc w:val="both"/>
              <w:rPr>
                <w:color w:val="000000"/>
                <w:sz w:val="18"/>
                <w:szCs w:val="18"/>
              </w:rPr>
            </w:pPr>
          </w:p>
        </w:tc>
        <w:tc>
          <w:tcPr>
            <w:tcW w:w="318" w:type="pct"/>
            <w:vMerge/>
          </w:tcPr>
          <w:p w:rsidR="00B1188F" w:rsidRPr="009702A3" w:rsidRDefault="00B1188F" w:rsidP="008E05CA">
            <w:pPr>
              <w:jc w:val="center"/>
              <w:rPr>
                <w:color w:val="000000"/>
                <w:sz w:val="18"/>
                <w:szCs w:val="18"/>
              </w:rPr>
            </w:pPr>
          </w:p>
        </w:tc>
        <w:tc>
          <w:tcPr>
            <w:tcW w:w="228" w:type="pct"/>
            <w:vMerge/>
          </w:tcPr>
          <w:p w:rsidR="00B1188F" w:rsidRPr="009702A3" w:rsidRDefault="00B1188F" w:rsidP="008E05CA">
            <w:pPr>
              <w:jc w:val="center"/>
              <w:rPr>
                <w:color w:val="000000"/>
                <w:sz w:val="18"/>
                <w:szCs w:val="18"/>
              </w:rPr>
            </w:pPr>
          </w:p>
        </w:tc>
        <w:tc>
          <w:tcPr>
            <w:tcW w:w="228" w:type="pct"/>
            <w:vMerge/>
          </w:tcPr>
          <w:p w:rsidR="00B1188F" w:rsidRPr="009702A3" w:rsidRDefault="00B1188F" w:rsidP="008E05CA">
            <w:pPr>
              <w:jc w:val="center"/>
              <w:rPr>
                <w:color w:val="000000"/>
                <w:sz w:val="18"/>
                <w:szCs w:val="18"/>
              </w:rPr>
            </w:pPr>
          </w:p>
        </w:tc>
        <w:tc>
          <w:tcPr>
            <w:tcW w:w="275" w:type="pct"/>
            <w:vMerge/>
          </w:tcPr>
          <w:p w:rsidR="00B1188F" w:rsidRPr="009702A3" w:rsidRDefault="00B1188F" w:rsidP="008E05CA">
            <w:pPr>
              <w:jc w:val="center"/>
              <w:rPr>
                <w:color w:val="000000"/>
                <w:sz w:val="18"/>
                <w:szCs w:val="18"/>
              </w:rPr>
            </w:pPr>
          </w:p>
        </w:tc>
        <w:tc>
          <w:tcPr>
            <w:tcW w:w="678" w:type="pct"/>
          </w:tcPr>
          <w:p w:rsidR="00B1188F" w:rsidRPr="009702A3" w:rsidRDefault="00B1188F" w:rsidP="008E05CA">
            <w:pPr>
              <w:jc w:val="both"/>
              <w:rPr>
                <w:color w:val="000000"/>
                <w:sz w:val="18"/>
                <w:szCs w:val="18"/>
              </w:rPr>
            </w:pPr>
            <w:r w:rsidRPr="009702A3">
              <w:rPr>
                <w:color w:val="000000"/>
                <w:sz w:val="18"/>
                <w:szCs w:val="18"/>
              </w:rPr>
              <w:t xml:space="preserve">Бюджет </w:t>
            </w:r>
            <w:r>
              <w:rPr>
                <w:color w:val="000000"/>
                <w:sz w:val="18"/>
                <w:szCs w:val="18"/>
              </w:rPr>
              <w:t>Красночетайского</w:t>
            </w:r>
            <w:r w:rsidRPr="009702A3">
              <w:rPr>
                <w:color w:val="000000"/>
                <w:sz w:val="18"/>
                <w:szCs w:val="18"/>
              </w:rPr>
              <w:t xml:space="preserve"> </w:t>
            </w:r>
            <w:r>
              <w:rPr>
                <w:color w:val="000000"/>
                <w:sz w:val="18"/>
                <w:szCs w:val="18"/>
              </w:rPr>
              <w:t>муниципального округа</w:t>
            </w:r>
          </w:p>
        </w:tc>
        <w:tc>
          <w:tcPr>
            <w:tcW w:w="318" w:type="pct"/>
          </w:tcPr>
          <w:p w:rsidR="00B1188F" w:rsidRPr="009702A3" w:rsidRDefault="00B1188F" w:rsidP="008E05CA">
            <w:pPr>
              <w:jc w:val="center"/>
              <w:rPr>
                <w:color w:val="000000"/>
                <w:sz w:val="18"/>
                <w:szCs w:val="18"/>
              </w:rPr>
            </w:pPr>
            <w:r w:rsidRPr="00513667">
              <w:rPr>
                <w:color w:val="000000"/>
                <w:sz w:val="18"/>
                <w:szCs w:val="18"/>
              </w:rPr>
              <w:t>1534,55</w:t>
            </w:r>
          </w:p>
        </w:tc>
        <w:tc>
          <w:tcPr>
            <w:tcW w:w="271" w:type="pct"/>
          </w:tcPr>
          <w:p w:rsidR="00B1188F" w:rsidRPr="009702A3" w:rsidRDefault="00B1188F" w:rsidP="008E05CA">
            <w:pPr>
              <w:jc w:val="center"/>
              <w:rPr>
                <w:color w:val="000000"/>
                <w:sz w:val="18"/>
                <w:szCs w:val="18"/>
              </w:rPr>
            </w:pPr>
            <w:r w:rsidRPr="00513667">
              <w:rPr>
                <w:color w:val="000000"/>
                <w:sz w:val="18"/>
                <w:szCs w:val="18"/>
              </w:rPr>
              <w:t>1534,55</w:t>
            </w:r>
          </w:p>
        </w:tc>
        <w:tc>
          <w:tcPr>
            <w:tcW w:w="272" w:type="pct"/>
          </w:tcPr>
          <w:p w:rsidR="00B1188F" w:rsidRPr="009702A3" w:rsidRDefault="00B1188F" w:rsidP="008E05CA">
            <w:pPr>
              <w:jc w:val="center"/>
              <w:rPr>
                <w:color w:val="000000"/>
                <w:sz w:val="18"/>
                <w:szCs w:val="18"/>
              </w:rPr>
            </w:pPr>
            <w:r w:rsidRPr="00513667">
              <w:rPr>
                <w:color w:val="000000"/>
                <w:sz w:val="18"/>
                <w:szCs w:val="18"/>
              </w:rPr>
              <w:t>1534,55</w:t>
            </w:r>
          </w:p>
        </w:tc>
        <w:tc>
          <w:tcPr>
            <w:tcW w:w="410" w:type="pct"/>
          </w:tcPr>
          <w:p w:rsidR="00B1188F" w:rsidRPr="009702A3" w:rsidRDefault="00B1188F" w:rsidP="008E05CA">
            <w:pPr>
              <w:jc w:val="center"/>
              <w:rPr>
                <w:color w:val="000000"/>
                <w:sz w:val="18"/>
                <w:szCs w:val="18"/>
              </w:rPr>
            </w:pPr>
            <w:r w:rsidRPr="00513667">
              <w:rPr>
                <w:sz w:val="18"/>
                <w:szCs w:val="18"/>
              </w:rPr>
              <w:t>7672,75</w:t>
            </w:r>
          </w:p>
        </w:tc>
        <w:tc>
          <w:tcPr>
            <w:tcW w:w="465" w:type="pct"/>
          </w:tcPr>
          <w:p w:rsidR="00B1188F" w:rsidRPr="009702A3" w:rsidRDefault="00B1188F" w:rsidP="008E05CA">
            <w:pPr>
              <w:jc w:val="center"/>
              <w:rPr>
                <w:color w:val="000000"/>
                <w:sz w:val="18"/>
                <w:szCs w:val="18"/>
              </w:rPr>
            </w:pPr>
            <w:r w:rsidRPr="00513667">
              <w:rPr>
                <w:sz w:val="18"/>
                <w:szCs w:val="18"/>
              </w:rPr>
              <w:t>7672,75</w:t>
            </w:r>
          </w:p>
        </w:tc>
      </w:tr>
      <w:tr w:rsidR="00B1188F" w:rsidRPr="009702A3" w:rsidTr="001B65D6">
        <w:trPr>
          <w:trHeight w:val="20"/>
        </w:trPr>
        <w:tc>
          <w:tcPr>
            <w:tcW w:w="178" w:type="pct"/>
            <w:vMerge w:val="restart"/>
          </w:tcPr>
          <w:p w:rsidR="00B1188F" w:rsidRPr="009702A3" w:rsidRDefault="00B1188F" w:rsidP="008E05CA">
            <w:pPr>
              <w:rPr>
                <w:sz w:val="18"/>
                <w:szCs w:val="18"/>
              </w:rPr>
            </w:pPr>
            <w:r w:rsidRPr="009702A3">
              <w:rPr>
                <w:sz w:val="18"/>
                <w:szCs w:val="18"/>
              </w:rPr>
              <w:t>Мероприятие 2.1</w:t>
            </w:r>
          </w:p>
        </w:tc>
        <w:tc>
          <w:tcPr>
            <w:tcW w:w="1361" w:type="pct"/>
            <w:vMerge w:val="restart"/>
          </w:tcPr>
          <w:p w:rsidR="00B1188F" w:rsidRPr="00513667" w:rsidRDefault="00B1188F" w:rsidP="008E05CA">
            <w:pPr>
              <w:rPr>
                <w:sz w:val="18"/>
                <w:szCs w:val="18"/>
              </w:rPr>
            </w:pPr>
            <w:r w:rsidRPr="00513667">
              <w:rPr>
                <w:color w:val="000000"/>
                <w:sz w:val="18"/>
                <w:szCs w:val="18"/>
              </w:rPr>
              <w:t xml:space="preserve">Капитальный ремонт, ремонт автомобильных дорог общего пользования местного значения </w:t>
            </w:r>
            <w:r w:rsidRPr="009702A3">
              <w:rPr>
                <w:sz w:val="18"/>
                <w:szCs w:val="18"/>
              </w:rPr>
              <w:t xml:space="preserve">вне границ населенных пунктов </w:t>
            </w:r>
            <w:r>
              <w:rPr>
                <w:sz w:val="18"/>
                <w:szCs w:val="18"/>
              </w:rPr>
              <w:t>территориальных отделов</w:t>
            </w:r>
          </w:p>
        </w:tc>
        <w:tc>
          <w:tcPr>
            <w:tcW w:w="318" w:type="pct"/>
            <w:vMerge w:val="restart"/>
          </w:tcPr>
          <w:p w:rsidR="00B1188F" w:rsidRPr="009702A3" w:rsidRDefault="00B1188F" w:rsidP="008E05CA">
            <w:pPr>
              <w:rPr>
                <w:sz w:val="18"/>
                <w:szCs w:val="18"/>
              </w:rPr>
            </w:pPr>
            <w:r w:rsidRPr="009702A3">
              <w:rPr>
                <w:sz w:val="18"/>
                <w:szCs w:val="18"/>
              </w:rPr>
              <w:t>х</w:t>
            </w:r>
          </w:p>
        </w:tc>
        <w:tc>
          <w:tcPr>
            <w:tcW w:w="228" w:type="pct"/>
            <w:vMerge w:val="restart"/>
          </w:tcPr>
          <w:p w:rsidR="00B1188F" w:rsidRPr="009702A3" w:rsidRDefault="00B1188F" w:rsidP="008E05CA">
            <w:pPr>
              <w:rPr>
                <w:sz w:val="18"/>
                <w:szCs w:val="18"/>
              </w:rPr>
            </w:pPr>
            <w:r w:rsidRPr="009702A3">
              <w:rPr>
                <w:sz w:val="18"/>
                <w:szCs w:val="18"/>
              </w:rPr>
              <w:t>х</w:t>
            </w:r>
          </w:p>
        </w:tc>
        <w:tc>
          <w:tcPr>
            <w:tcW w:w="228" w:type="pct"/>
            <w:vMerge w:val="restart"/>
          </w:tcPr>
          <w:p w:rsidR="00B1188F" w:rsidRPr="009702A3" w:rsidRDefault="00B1188F" w:rsidP="008E05CA">
            <w:pPr>
              <w:rPr>
                <w:sz w:val="18"/>
                <w:szCs w:val="18"/>
              </w:rPr>
            </w:pPr>
            <w:r w:rsidRPr="009702A3">
              <w:rPr>
                <w:sz w:val="18"/>
                <w:szCs w:val="18"/>
              </w:rPr>
              <w:t>х</w:t>
            </w:r>
          </w:p>
        </w:tc>
        <w:tc>
          <w:tcPr>
            <w:tcW w:w="275" w:type="pct"/>
            <w:vMerge w:val="restart"/>
          </w:tcPr>
          <w:p w:rsidR="00B1188F" w:rsidRPr="009702A3" w:rsidRDefault="00B1188F" w:rsidP="008E05CA">
            <w:pPr>
              <w:rPr>
                <w:sz w:val="18"/>
                <w:szCs w:val="18"/>
              </w:rPr>
            </w:pPr>
            <w:r w:rsidRPr="009702A3">
              <w:rPr>
                <w:sz w:val="18"/>
                <w:szCs w:val="18"/>
              </w:rPr>
              <w:t>х</w:t>
            </w:r>
          </w:p>
        </w:tc>
        <w:tc>
          <w:tcPr>
            <w:tcW w:w="678" w:type="pct"/>
          </w:tcPr>
          <w:p w:rsidR="00B1188F" w:rsidRPr="009702A3" w:rsidRDefault="00B1188F" w:rsidP="008E05CA">
            <w:pPr>
              <w:rPr>
                <w:b/>
                <w:sz w:val="18"/>
                <w:szCs w:val="18"/>
              </w:rPr>
            </w:pPr>
            <w:r w:rsidRPr="009702A3">
              <w:rPr>
                <w:b/>
                <w:bCs/>
                <w:sz w:val="18"/>
                <w:szCs w:val="18"/>
              </w:rPr>
              <w:t>всего</w:t>
            </w:r>
          </w:p>
        </w:tc>
        <w:tc>
          <w:tcPr>
            <w:tcW w:w="318" w:type="pct"/>
          </w:tcPr>
          <w:p w:rsidR="00B1188F" w:rsidRPr="009702A3" w:rsidRDefault="00B1188F" w:rsidP="008E05CA">
            <w:pPr>
              <w:jc w:val="center"/>
              <w:rPr>
                <w:b/>
                <w:sz w:val="18"/>
                <w:szCs w:val="18"/>
              </w:rPr>
            </w:pPr>
            <w:r w:rsidRPr="009C2579">
              <w:rPr>
                <w:b/>
                <w:sz w:val="18"/>
                <w:szCs w:val="18"/>
              </w:rPr>
              <w:t>39610</w:t>
            </w:r>
            <w:r>
              <w:rPr>
                <w:b/>
                <w:sz w:val="18"/>
                <w:szCs w:val="18"/>
              </w:rPr>
              <w:t>,</w:t>
            </w:r>
            <w:r w:rsidRPr="009C2579">
              <w:rPr>
                <w:b/>
                <w:sz w:val="18"/>
                <w:szCs w:val="18"/>
              </w:rPr>
              <w:t>807</w:t>
            </w:r>
          </w:p>
        </w:tc>
        <w:tc>
          <w:tcPr>
            <w:tcW w:w="271" w:type="pct"/>
          </w:tcPr>
          <w:p w:rsidR="00B1188F" w:rsidRPr="009702A3" w:rsidRDefault="00B1188F" w:rsidP="008E05CA">
            <w:pPr>
              <w:jc w:val="center"/>
              <w:rPr>
                <w:b/>
                <w:sz w:val="18"/>
                <w:szCs w:val="18"/>
              </w:rPr>
            </w:pPr>
            <w:r>
              <w:rPr>
                <w:b/>
                <w:sz w:val="18"/>
                <w:szCs w:val="18"/>
              </w:rPr>
              <w:t>15953,27</w:t>
            </w:r>
          </w:p>
        </w:tc>
        <w:tc>
          <w:tcPr>
            <w:tcW w:w="272" w:type="pct"/>
          </w:tcPr>
          <w:p w:rsidR="00B1188F" w:rsidRPr="009702A3" w:rsidRDefault="00B1188F" w:rsidP="008E05CA">
            <w:pPr>
              <w:jc w:val="center"/>
              <w:rPr>
                <w:b/>
                <w:sz w:val="18"/>
                <w:szCs w:val="18"/>
              </w:rPr>
            </w:pPr>
            <w:r>
              <w:rPr>
                <w:b/>
                <w:sz w:val="18"/>
                <w:szCs w:val="18"/>
              </w:rPr>
              <w:t>15953,27</w:t>
            </w:r>
          </w:p>
        </w:tc>
        <w:tc>
          <w:tcPr>
            <w:tcW w:w="410" w:type="pct"/>
          </w:tcPr>
          <w:p w:rsidR="00B1188F" w:rsidRPr="009702A3" w:rsidRDefault="00B1188F" w:rsidP="008E05CA">
            <w:pPr>
              <w:jc w:val="center"/>
              <w:rPr>
                <w:b/>
                <w:sz w:val="18"/>
                <w:szCs w:val="18"/>
              </w:rPr>
            </w:pPr>
            <w:r>
              <w:rPr>
                <w:b/>
                <w:sz w:val="18"/>
                <w:szCs w:val="18"/>
              </w:rPr>
              <w:t>79766,35</w:t>
            </w:r>
          </w:p>
        </w:tc>
        <w:tc>
          <w:tcPr>
            <w:tcW w:w="465" w:type="pct"/>
          </w:tcPr>
          <w:p w:rsidR="00B1188F" w:rsidRPr="009702A3" w:rsidRDefault="00B1188F" w:rsidP="008E05CA">
            <w:pPr>
              <w:jc w:val="center"/>
              <w:rPr>
                <w:b/>
                <w:sz w:val="18"/>
                <w:szCs w:val="18"/>
              </w:rPr>
            </w:pPr>
            <w:r>
              <w:rPr>
                <w:b/>
                <w:sz w:val="18"/>
                <w:szCs w:val="18"/>
              </w:rPr>
              <w:t>79766,35</w:t>
            </w:r>
          </w:p>
        </w:tc>
      </w:tr>
      <w:tr w:rsidR="00B1188F" w:rsidRPr="009702A3" w:rsidTr="001B65D6">
        <w:trPr>
          <w:trHeight w:val="20"/>
        </w:trPr>
        <w:tc>
          <w:tcPr>
            <w:tcW w:w="178" w:type="pct"/>
            <w:vMerge/>
          </w:tcPr>
          <w:p w:rsidR="00B1188F" w:rsidRPr="009702A3" w:rsidRDefault="00B1188F" w:rsidP="008E05CA">
            <w:pPr>
              <w:jc w:val="both"/>
              <w:rPr>
                <w:sz w:val="18"/>
                <w:szCs w:val="18"/>
              </w:rPr>
            </w:pPr>
          </w:p>
        </w:tc>
        <w:tc>
          <w:tcPr>
            <w:tcW w:w="1361" w:type="pct"/>
            <w:vMerge/>
          </w:tcPr>
          <w:p w:rsidR="00B1188F" w:rsidRPr="009702A3" w:rsidRDefault="00B1188F" w:rsidP="008E05CA">
            <w:pPr>
              <w:jc w:val="both"/>
              <w:rPr>
                <w:sz w:val="18"/>
                <w:szCs w:val="18"/>
              </w:rPr>
            </w:pPr>
          </w:p>
        </w:tc>
        <w:tc>
          <w:tcPr>
            <w:tcW w:w="318" w:type="pct"/>
            <w:vMerge/>
          </w:tcPr>
          <w:p w:rsidR="00B1188F" w:rsidRPr="009702A3" w:rsidRDefault="00B1188F" w:rsidP="008E05CA">
            <w:pPr>
              <w:jc w:val="center"/>
              <w:rPr>
                <w:sz w:val="18"/>
                <w:szCs w:val="18"/>
              </w:rPr>
            </w:pPr>
          </w:p>
        </w:tc>
        <w:tc>
          <w:tcPr>
            <w:tcW w:w="228" w:type="pct"/>
            <w:vMerge/>
          </w:tcPr>
          <w:p w:rsidR="00B1188F" w:rsidRPr="009702A3" w:rsidRDefault="00B1188F" w:rsidP="008E05CA">
            <w:pPr>
              <w:jc w:val="center"/>
              <w:rPr>
                <w:sz w:val="18"/>
                <w:szCs w:val="18"/>
              </w:rPr>
            </w:pPr>
          </w:p>
        </w:tc>
        <w:tc>
          <w:tcPr>
            <w:tcW w:w="228" w:type="pct"/>
            <w:vMerge/>
          </w:tcPr>
          <w:p w:rsidR="00B1188F" w:rsidRPr="009702A3" w:rsidRDefault="00B1188F" w:rsidP="008E05CA">
            <w:pPr>
              <w:jc w:val="center"/>
              <w:rPr>
                <w:sz w:val="18"/>
                <w:szCs w:val="18"/>
              </w:rPr>
            </w:pPr>
          </w:p>
        </w:tc>
        <w:tc>
          <w:tcPr>
            <w:tcW w:w="275" w:type="pct"/>
            <w:vMerge/>
          </w:tcPr>
          <w:p w:rsidR="00B1188F" w:rsidRPr="009702A3" w:rsidRDefault="00B1188F" w:rsidP="008E05CA">
            <w:pPr>
              <w:jc w:val="center"/>
              <w:rPr>
                <w:sz w:val="18"/>
                <w:szCs w:val="18"/>
              </w:rPr>
            </w:pPr>
          </w:p>
        </w:tc>
        <w:tc>
          <w:tcPr>
            <w:tcW w:w="678" w:type="pct"/>
          </w:tcPr>
          <w:p w:rsidR="00B1188F" w:rsidRPr="009702A3" w:rsidRDefault="00B1188F" w:rsidP="008E05CA">
            <w:pPr>
              <w:jc w:val="both"/>
              <w:rPr>
                <w:sz w:val="18"/>
                <w:szCs w:val="18"/>
              </w:rPr>
            </w:pPr>
            <w:r w:rsidRPr="009702A3">
              <w:rPr>
                <w:sz w:val="18"/>
                <w:szCs w:val="18"/>
              </w:rPr>
              <w:t>республиканский бюджет Чувашской Республики</w:t>
            </w:r>
          </w:p>
        </w:tc>
        <w:tc>
          <w:tcPr>
            <w:tcW w:w="318" w:type="pct"/>
          </w:tcPr>
          <w:p w:rsidR="00B1188F" w:rsidRPr="009702A3" w:rsidRDefault="00B1188F" w:rsidP="008E05CA">
            <w:pPr>
              <w:jc w:val="center"/>
              <w:rPr>
                <w:sz w:val="18"/>
                <w:szCs w:val="18"/>
              </w:rPr>
            </w:pPr>
            <w:r w:rsidRPr="009C2579">
              <w:rPr>
                <w:sz w:val="18"/>
                <w:szCs w:val="18"/>
              </w:rPr>
              <w:t>37234</w:t>
            </w:r>
            <w:r>
              <w:rPr>
                <w:sz w:val="18"/>
                <w:szCs w:val="18"/>
              </w:rPr>
              <w:t>,</w:t>
            </w:r>
            <w:r w:rsidRPr="009C2579">
              <w:rPr>
                <w:sz w:val="18"/>
                <w:szCs w:val="18"/>
              </w:rPr>
              <w:t>152</w:t>
            </w:r>
          </w:p>
        </w:tc>
        <w:tc>
          <w:tcPr>
            <w:tcW w:w="271" w:type="pct"/>
          </w:tcPr>
          <w:p w:rsidR="00B1188F" w:rsidRPr="009702A3" w:rsidRDefault="00B1188F" w:rsidP="008E05CA">
            <w:pPr>
              <w:jc w:val="center"/>
              <w:rPr>
                <w:sz w:val="18"/>
                <w:szCs w:val="18"/>
              </w:rPr>
            </w:pPr>
            <w:r>
              <w:rPr>
                <w:sz w:val="18"/>
                <w:szCs w:val="18"/>
              </w:rPr>
              <w:t>15155,6</w:t>
            </w:r>
          </w:p>
        </w:tc>
        <w:tc>
          <w:tcPr>
            <w:tcW w:w="272" w:type="pct"/>
          </w:tcPr>
          <w:p w:rsidR="00B1188F" w:rsidRPr="009702A3" w:rsidRDefault="00B1188F" w:rsidP="008E05CA">
            <w:pPr>
              <w:jc w:val="center"/>
              <w:rPr>
                <w:sz w:val="18"/>
                <w:szCs w:val="18"/>
              </w:rPr>
            </w:pPr>
            <w:r>
              <w:rPr>
                <w:sz w:val="18"/>
                <w:szCs w:val="18"/>
              </w:rPr>
              <w:t>15155,6</w:t>
            </w:r>
          </w:p>
        </w:tc>
        <w:tc>
          <w:tcPr>
            <w:tcW w:w="410" w:type="pct"/>
          </w:tcPr>
          <w:p w:rsidR="00B1188F" w:rsidRPr="009702A3" w:rsidRDefault="00B1188F" w:rsidP="008E05CA">
            <w:pPr>
              <w:jc w:val="center"/>
              <w:rPr>
                <w:sz w:val="18"/>
                <w:szCs w:val="18"/>
              </w:rPr>
            </w:pPr>
            <w:r>
              <w:rPr>
                <w:sz w:val="18"/>
                <w:szCs w:val="18"/>
              </w:rPr>
              <w:t>75788,00</w:t>
            </w:r>
          </w:p>
        </w:tc>
        <w:tc>
          <w:tcPr>
            <w:tcW w:w="465" w:type="pct"/>
          </w:tcPr>
          <w:p w:rsidR="00B1188F" w:rsidRPr="009702A3" w:rsidRDefault="00B1188F" w:rsidP="008E05CA">
            <w:pPr>
              <w:jc w:val="center"/>
              <w:rPr>
                <w:sz w:val="18"/>
                <w:szCs w:val="18"/>
              </w:rPr>
            </w:pPr>
            <w:r>
              <w:rPr>
                <w:sz w:val="18"/>
                <w:szCs w:val="18"/>
              </w:rPr>
              <w:t>75788,0</w:t>
            </w:r>
          </w:p>
        </w:tc>
      </w:tr>
      <w:tr w:rsidR="00B1188F" w:rsidRPr="009702A3" w:rsidTr="001B65D6">
        <w:trPr>
          <w:trHeight w:val="20"/>
        </w:trPr>
        <w:tc>
          <w:tcPr>
            <w:tcW w:w="178" w:type="pct"/>
            <w:vMerge/>
          </w:tcPr>
          <w:p w:rsidR="00B1188F" w:rsidRPr="009702A3" w:rsidRDefault="00B1188F" w:rsidP="008E05CA">
            <w:pPr>
              <w:jc w:val="both"/>
              <w:rPr>
                <w:sz w:val="18"/>
                <w:szCs w:val="18"/>
              </w:rPr>
            </w:pPr>
          </w:p>
        </w:tc>
        <w:tc>
          <w:tcPr>
            <w:tcW w:w="1361" w:type="pct"/>
            <w:vMerge/>
          </w:tcPr>
          <w:p w:rsidR="00B1188F" w:rsidRPr="009702A3" w:rsidRDefault="00B1188F" w:rsidP="008E05CA">
            <w:pPr>
              <w:jc w:val="both"/>
              <w:rPr>
                <w:sz w:val="18"/>
                <w:szCs w:val="18"/>
              </w:rPr>
            </w:pPr>
          </w:p>
        </w:tc>
        <w:tc>
          <w:tcPr>
            <w:tcW w:w="318" w:type="pct"/>
            <w:vMerge/>
          </w:tcPr>
          <w:p w:rsidR="00B1188F" w:rsidRPr="009702A3" w:rsidRDefault="00B1188F" w:rsidP="008E05CA">
            <w:pPr>
              <w:jc w:val="center"/>
              <w:rPr>
                <w:sz w:val="18"/>
                <w:szCs w:val="18"/>
              </w:rPr>
            </w:pPr>
          </w:p>
        </w:tc>
        <w:tc>
          <w:tcPr>
            <w:tcW w:w="228" w:type="pct"/>
            <w:vMerge/>
          </w:tcPr>
          <w:p w:rsidR="00B1188F" w:rsidRPr="009702A3" w:rsidRDefault="00B1188F" w:rsidP="008E05CA">
            <w:pPr>
              <w:jc w:val="center"/>
              <w:rPr>
                <w:sz w:val="18"/>
                <w:szCs w:val="18"/>
              </w:rPr>
            </w:pPr>
          </w:p>
        </w:tc>
        <w:tc>
          <w:tcPr>
            <w:tcW w:w="228" w:type="pct"/>
            <w:vMerge/>
          </w:tcPr>
          <w:p w:rsidR="00B1188F" w:rsidRPr="009702A3" w:rsidRDefault="00B1188F" w:rsidP="008E05CA">
            <w:pPr>
              <w:jc w:val="center"/>
              <w:rPr>
                <w:sz w:val="18"/>
                <w:szCs w:val="18"/>
              </w:rPr>
            </w:pPr>
          </w:p>
        </w:tc>
        <w:tc>
          <w:tcPr>
            <w:tcW w:w="275" w:type="pct"/>
            <w:vMerge/>
          </w:tcPr>
          <w:p w:rsidR="00B1188F" w:rsidRPr="009702A3" w:rsidRDefault="00B1188F" w:rsidP="008E05CA">
            <w:pPr>
              <w:jc w:val="center"/>
              <w:rPr>
                <w:sz w:val="18"/>
                <w:szCs w:val="18"/>
              </w:rPr>
            </w:pPr>
          </w:p>
        </w:tc>
        <w:tc>
          <w:tcPr>
            <w:tcW w:w="678" w:type="pct"/>
          </w:tcPr>
          <w:p w:rsidR="00B1188F" w:rsidRPr="009702A3" w:rsidRDefault="00B1188F" w:rsidP="008E05CA">
            <w:pPr>
              <w:jc w:val="both"/>
              <w:rPr>
                <w:sz w:val="18"/>
                <w:szCs w:val="18"/>
              </w:rPr>
            </w:pPr>
            <w:r w:rsidRPr="009702A3">
              <w:rPr>
                <w:sz w:val="18"/>
                <w:szCs w:val="18"/>
              </w:rPr>
              <w:t xml:space="preserve">Бюджет </w:t>
            </w:r>
            <w:r>
              <w:rPr>
                <w:sz w:val="18"/>
                <w:szCs w:val="18"/>
              </w:rPr>
              <w:t>Красночетайского</w:t>
            </w:r>
            <w:r w:rsidRPr="009702A3">
              <w:rPr>
                <w:sz w:val="18"/>
                <w:szCs w:val="18"/>
              </w:rPr>
              <w:t xml:space="preserve"> </w:t>
            </w:r>
            <w:r>
              <w:rPr>
                <w:sz w:val="18"/>
                <w:szCs w:val="18"/>
              </w:rPr>
              <w:t>муниципального округа</w:t>
            </w:r>
          </w:p>
        </w:tc>
        <w:tc>
          <w:tcPr>
            <w:tcW w:w="318" w:type="pct"/>
          </w:tcPr>
          <w:p w:rsidR="00B1188F" w:rsidRPr="009702A3" w:rsidRDefault="00B1188F" w:rsidP="008E05CA">
            <w:pPr>
              <w:jc w:val="center"/>
              <w:rPr>
                <w:sz w:val="18"/>
                <w:szCs w:val="18"/>
              </w:rPr>
            </w:pPr>
            <w:r w:rsidRPr="009C2579">
              <w:rPr>
                <w:sz w:val="18"/>
                <w:szCs w:val="18"/>
              </w:rPr>
              <w:t>2376</w:t>
            </w:r>
            <w:r>
              <w:rPr>
                <w:sz w:val="18"/>
                <w:szCs w:val="18"/>
              </w:rPr>
              <w:t>,</w:t>
            </w:r>
            <w:r w:rsidRPr="009C2579">
              <w:rPr>
                <w:sz w:val="18"/>
                <w:szCs w:val="18"/>
              </w:rPr>
              <w:t>655</w:t>
            </w:r>
          </w:p>
        </w:tc>
        <w:tc>
          <w:tcPr>
            <w:tcW w:w="271" w:type="pct"/>
          </w:tcPr>
          <w:p w:rsidR="00B1188F" w:rsidRPr="009702A3" w:rsidRDefault="00B1188F" w:rsidP="008E05CA">
            <w:pPr>
              <w:jc w:val="center"/>
              <w:rPr>
                <w:sz w:val="18"/>
                <w:szCs w:val="18"/>
              </w:rPr>
            </w:pPr>
          </w:p>
        </w:tc>
        <w:tc>
          <w:tcPr>
            <w:tcW w:w="272" w:type="pct"/>
          </w:tcPr>
          <w:p w:rsidR="00B1188F" w:rsidRPr="009702A3" w:rsidRDefault="00B1188F" w:rsidP="008E05CA">
            <w:pPr>
              <w:jc w:val="center"/>
              <w:rPr>
                <w:sz w:val="18"/>
                <w:szCs w:val="18"/>
              </w:rPr>
            </w:pPr>
          </w:p>
        </w:tc>
        <w:tc>
          <w:tcPr>
            <w:tcW w:w="410" w:type="pct"/>
          </w:tcPr>
          <w:p w:rsidR="00B1188F" w:rsidRPr="009702A3" w:rsidRDefault="00B1188F" w:rsidP="008E05CA">
            <w:pPr>
              <w:jc w:val="center"/>
              <w:rPr>
                <w:sz w:val="18"/>
                <w:szCs w:val="18"/>
              </w:rPr>
            </w:pPr>
          </w:p>
        </w:tc>
        <w:tc>
          <w:tcPr>
            <w:tcW w:w="465" w:type="pct"/>
          </w:tcPr>
          <w:p w:rsidR="00B1188F" w:rsidRPr="009702A3" w:rsidRDefault="00B1188F" w:rsidP="008E05CA">
            <w:pPr>
              <w:jc w:val="center"/>
              <w:rPr>
                <w:sz w:val="18"/>
                <w:szCs w:val="18"/>
              </w:rPr>
            </w:pPr>
          </w:p>
        </w:tc>
      </w:tr>
      <w:tr w:rsidR="00B1188F" w:rsidRPr="009702A3" w:rsidTr="001B65D6">
        <w:trPr>
          <w:trHeight w:val="20"/>
        </w:trPr>
        <w:tc>
          <w:tcPr>
            <w:tcW w:w="178" w:type="pct"/>
            <w:vMerge w:val="restart"/>
          </w:tcPr>
          <w:p w:rsidR="00B1188F" w:rsidRPr="009702A3" w:rsidRDefault="00B1188F" w:rsidP="008E05CA">
            <w:pPr>
              <w:rPr>
                <w:sz w:val="18"/>
                <w:szCs w:val="18"/>
              </w:rPr>
            </w:pPr>
            <w:r w:rsidRPr="009702A3">
              <w:rPr>
                <w:sz w:val="18"/>
                <w:szCs w:val="18"/>
              </w:rPr>
              <w:t>Мероприятие 2.2</w:t>
            </w:r>
          </w:p>
        </w:tc>
        <w:tc>
          <w:tcPr>
            <w:tcW w:w="1361" w:type="pct"/>
            <w:vMerge w:val="restart"/>
          </w:tcPr>
          <w:p w:rsidR="00B1188F" w:rsidRPr="009702A3" w:rsidRDefault="00B1188F" w:rsidP="008E05CA">
            <w:pPr>
              <w:rPr>
                <w:sz w:val="18"/>
                <w:szCs w:val="18"/>
              </w:rPr>
            </w:pPr>
            <w:r w:rsidRPr="009702A3">
              <w:rPr>
                <w:sz w:val="18"/>
                <w:szCs w:val="18"/>
              </w:rPr>
              <w:t xml:space="preserve">Содержание автомобильных дорог общего пользования местного значения вне границ населенных пунктов </w:t>
            </w:r>
            <w:r>
              <w:rPr>
                <w:sz w:val="18"/>
                <w:szCs w:val="18"/>
              </w:rPr>
              <w:t>территориальных отделов</w:t>
            </w:r>
          </w:p>
        </w:tc>
        <w:tc>
          <w:tcPr>
            <w:tcW w:w="318" w:type="pct"/>
            <w:vMerge w:val="restart"/>
          </w:tcPr>
          <w:p w:rsidR="00B1188F" w:rsidRPr="009702A3" w:rsidRDefault="00B1188F" w:rsidP="008E05CA">
            <w:pPr>
              <w:rPr>
                <w:sz w:val="18"/>
                <w:szCs w:val="18"/>
              </w:rPr>
            </w:pPr>
            <w:r w:rsidRPr="009702A3">
              <w:rPr>
                <w:sz w:val="18"/>
                <w:szCs w:val="18"/>
              </w:rPr>
              <w:t>х</w:t>
            </w:r>
          </w:p>
        </w:tc>
        <w:tc>
          <w:tcPr>
            <w:tcW w:w="228" w:type="pct"/>
            <w:vMerge w:val="restart"/>
          </w:tcPr>
          <w:p w:rsidR="00B1188F" w:rsidRPr="009702A3" w:rsidRDefault="00B1188F" w:rsidP="008E05CA">
            <w:pPr>
              <w:rPr>
                <w:sz w:val="18"/>
                <w:szCs w:val="18"/>
              </w:rPr>
            </w:pPr>
            <w:r w:rsidRPr="009702A3">
              <w:rPr>
                <w:sz w:val="18"/>
                <w:szCs w:val="18"/>
              </w:rPr>
              <w:t>х</w:t>
            </w:r>
          </w:p>
        </w:tc>
        <w:tc>
          <w:tcPr>
            <w:tcW w:w="228" w:type="pct"/>
            <w:vMerge w:val="restart"/>
          </w:tcPr>
          <w:p w:rsidR="00B1188F" w:rsidRPr="009702A3" w:rsidRDefault="00B1188F" w:rsidP="008E05CA">
            <w:pPr>
              <w:rPr>
                <w:sz w:val="18"/>
                <w:szCs w:val="18"/>
              </w:rPr>
            </w:pPr>
            <w:r w:rsidRPr="009702A3">
              <w:rPr>
                <w:sz w:val="18"/>
                <w:szCs w:val="18"/>
              </w:rPr>
              <w:t>х</w:t>
            </w:r>
          </w:p>
        </w:tc>
        <w:tc>
          <w:tcPr>
            <w:tcW w:w="275" w:type="pct"/>
            <w:vMerge w:val="restart"/>
          </w:tcPr>
          <w:p w:rsidR="00B1188F" w:rsidRPr="009702A3" w:rsidRDefault="00B1188F" w:rsidP="008E05CA">
            <w:pPr>
              <w:rPr>
                <w:sz w:val="18"/>
                <w:szCs w:val="18"/>
              </w:rPr>
            </w:pPr>
            <w:r w:rsidRPr="009702A3">
              <w:rPr>
                <w:sz w:val="18"/>
                <w:szCs w:val="18"/>
              </w:rPr>
              <w:t>х</w:t>
            </w:r>
          </w:p>
        </w:tc>
        <w:tc>
          <w:tcPr>
            <w:tcW w:w="678" w:type="pct"/>
          </w:tcPr>
          <w:p w:rsidR="00B1188F" w:rsidRPr="009702A3" w:rsidRDefault="00B1188F" w:rsidP="008E05CA">
            <w:pPr>
              <w:rPr>
                <w:b/>
                <w:sz w:val="18"/>
                <w:szCs w:val="18"/>
              </w:rPr>
            </w:pPr>
            <w:r w:rsidRPr="009702A3">
              <w:rPr>
                <w:b/>
                <w:bCs/>
                <w:sz w:val="18"/>
                <w:szCs w:val="18"/>
              </w:rPr>
              <w:t>всего</w:t>
            </w:r>
          </w:p>
        </w:tc>
        <w:tc>
          <w:tcPr>
            <w:tcW w:w="318" w:type="pct"/>
          </w:tcPr>
          <w:p w:rsidR="00B1188F" w:rsidRDefault="00B1188F" w:rsidP="008E05CA">
            <w:pPr>
              <w:jc w:val="center"/>
              <w:rPr>
                <w:b/>
                <w:sz w:val="18"/>
                <w:szCs w:val="18"/>
              </w:rPr>
            </w:pPr>
            <w:r>
              <w:rPr>
                <w:b/>
                <w:sz w:val="18"/>
                <w:szCs w:val="18"/>
              </w:rPr>
              <w:t>14870,96</w:t>
            </w:r>
          </w:p>
          <w:p w:rsidR="00B1188F" w:rsidRPr="009702A3" w:rsidRDefault="00B1188F" w:rsidP="008E05CA">
            <w:pPr>
              <w:jc w:val="center"/>
              <w:rPr>
                <w:b/>
                <w:sz w:val="18"/>
                <w:szCs w:val="18"/>
              </w:rPr>
            </w:pPr>
          </w:p>
        </w:tc>
        <w:tc>
          <w:tcPr>
            <w:tcW w:w="271" w:type="pct"/>
          </w:tcPr>
          <w:p w:rsidR="00B1188F" w:rsidRPr="009702A3" w:rsidRDefault="00B1188F" w:rsidP="008E05CA">
            <w:pPr>
              <w:jc w:val="center"/>
              <w:rPr>
                <w:b/>
                <w:sz w:val="18"/>
                <w:szCs w:val="18"/>
              </w:rPr>
            </w:pPr>
            <w:r>
              <w:rPr>
                <w:b/>
                <w:sz w:val="18"/>
                <w:szCs w:val="18"/>
              </w:rPr>
              <w:t>14737,58</w:t>
            </w:r>
          </w:p>
        </w:tc>
        <w:tc>
          <w:tcPr>
            <w:tcW w:w="272" w:type="pct"/>
          </w:tcPr>
          <w:p w:rsidR="00B1188F" w:rsidRPr="009702A3" w:rsidRDefault="00B1188F" w:rsidP="008E05CA">
            <w:pPr>
              <w:jc w:val="center"/>
              <w:rPr>
                <w:b/>
                <w:sz w:val="18"/>
                <w:szCs w:val="18"/>
              </w:rPr>
            </w:pPr>
            <w:r>
              <w:rPr>
                <w:b/>
                <w:sz w:val="18"/>
                <w:szCs w:val="18"/>
              </w:rPr>
              <w:t>14737,58</w:t>
            </w:r>
          </w:p>
        </w:tc>
        <w:tc>
          <w:tcPr>
            <w:tcW w:w="410" w:type="pct"/>
          </w:tcPr>
          <w:p w:rsidR="00B1188F" w:rsidRPr="009702A3" w:rsidRDefault="00B1188F" w:rsidP="008E05CA">
            <w:pPr>
              <w:jc w:val="center"/>
              <w:rPr>
                <w:b/>
                <w:sz w:val="20"/>
                <w:szCs w:val="20"/>
              </w:rPr>
            </w:pPr>
            <w:r>
              <w:rPr>
                <w:b/>
                <w:sz w:val="20"/>
                <w:szCs w:val="20"/>
              </w:rPr>
              <w:t>73687,9</w:t>
            </w:r>
          </w:p>
        </w:tc>
        <w:tc>
          <w:tcPr>
            <w:tcW w:w="465" w:type="pct"/>
          </w:tcPr>
          <w:p w:rsidR="00B1188F" w:rsidRPr="009702A3" w:rsidRDefault="00B1188F" w:rsidP="008E05CA">
            <w:pPr>
              <w:jc w:val="center"/>
              <w:rPr>
                <w:b/>
                <w:sz w:val="20"/>
                <w:szCs w:val="20"/>
              </w:rPr>
            </w:pPr>
            <w:r>
              <w:rPr>
                <w:b/>
                <w:sz w:val="20"/>
                <w:szCs w:val="20"/>
              </w:rPr>
              <w:t>73687,9</w:t>
            </w:r>
          </w:p>
        </w:tc>
      </w:tr>
      <w:tr w:rsidR="00B1188F" w:rsidRPr="009702A3" w:rsidTr="001B65D6">
        <w:trPr>
          <w:trHeight w:val="20"/>
        </w:trPr>
        <w:tc>
          <w:tcPr>
            <w:tcW w:w="178" w:type="pct"/>
            <w:vMerge/>
          </w:tcPr>
          <w:p w:rsidR="00B1188F" w:rsidRPr="009702A3" w:rsidRDefault="00B1188F" w:rsidP="008E05CA">
            <w:pPr>
              <w:jc w:val="both"/>
              <w:rPr>
                <w:sz w:val="18"/>
                <w:szCs w:val="18"/>
              </w:rPr>
            </w:pPr>
          </w:p>
        </w:tc>
        <w:tc>
          <w:tcPr>
            <w:tcW w:w="1361" w:type="pct"/>
            <w:vMerge/>
          </w:tcPr>
          <w:p w:rsidR="00B1188F" w:rsidRPr="009702A3" w:rsidRDefault="00B1188F" w:rsidP="008E05CA">
            <w:pPr>
              <w:jc w:val="both"/>
              <w:rPr>
                <w:sz w:val="18"/>
                <w:szCs w:val="18"/>
              </w:rPr>
            </w:pPr>
          </w:p>
        </w:tc>
        <w:tc>
          <w:tcPr>
            <w:tcW w:w="318" w:type="pct"/>
            <w:vMerge/>
          </w:tcPr>
          <w:p w:rsidR="00B1188F" w:rsidRPr="009702A3" w:rsidRDefault="00B1188F" w:rsidP="008E05CA">
            <w:pPr>
              <w:jc w:val="center"/>
              <w:rPr>
                <w:sz w:val="18"/>
                <w:szCs w:val="18"/>
              </w:rPr>
            </w:pPr>
          </w:p>
        </w:tc>
        <w:tc>
          <w:tcPr>
            <w:tcW w:w="228" w:type="pct"/>
            <w:vMerge/>
          </w:tcPr>
          <w:p w:rsidR="00B1188F" w:rsidRPr="009702A3" w:rsidRDefault="00B1188F" w:rsidP="008E05CA">
            <w:pPr>
              <w:jc w:val="center"/>
              <w:rPr>
                <w:sz w:val="18"/>
                <w:szCs w:val="18"/>
              </w:rPr>
            </w:pPr>
          </w:p>
        </w:tc>
        <w:tc>
          <w:tcPr>
            <w:tcW w:w="228" w:type="pct"/>
            <w:vMerge/>
          </w:tcPr>
          <w:p w:rsidR="00B1188F" w:rsidRPr="009702A3" w:rsidRDefault="00B1188F" w:rsidP="008E05CA">
            <w:pPr>
              <w:jc w:val="center"/>
              <w:rPr>
                <w:sz w:val="18"/>
                <w:szCs w:val="18"/>
              </w:rPr>
            </w:pPr>
          </w:p>
        </w:tc>
        <w:tc>
          <w:tcPr>
            <w:tcW w:w="275" w:type="pct"/>
            <w:vMerge/>
          </w:tcPr>
          <w:p w:rsidR="00B1188F" w:rsidRPr="009702A3" w:rsidRDefault="00B1188F" w:rsidP="008E05CA">
            <w:pPr>
              <w:jc w:val="center"/>
              <w:rPr>
                <w:sz w:val="18"/>
                <w:szCs w:val="18"/>
              </w:rPr>
            </w:pPr>
          </w:p>
        </w:tc>
        <w:tc>
          <w:tcPr>
            <w:tcW w:w="678" w:type="pct"/>
          </w:tcPr>
          <w:p w:rsidR="00B1188F" w:rsidRPr="009702A3" w:rsidRDefault="00B1188F" w:rsidP="008E05CA">
            <w:pPr>
              <w:jc w:val="both"/>
              <w:rPr>
                <w:sz w:val="18"/>
                <w:szCs w:val="18"/>
              </w:rPr>
            </w:pPr>
            <w:r w:rsidRPr="009702A3">
              <w:rPr>
                <w:sz w:val="18"/>
                <w:szCs w:val="18"/>
              </w:rPr>
              <w:t>республиканский бюджет Чувашской Республики</w:t>
            </w:r>
          </w:p>
        </w:tc>
        <w:tc>
          <w:tcPr>
            <w:tcW w:w="318" w:type="pct"/>
          </w:tcPr>
          <w:p w:rsidR="00B1188F" w:rsidRDefault="00B1188F" w:rsidP="008E05CA">
            <w:r>
              <w:rPr>
                <w:sz w:val="18"/>
                <w:szCs w:val="18"/>
              </w:rPr>
              <w:t>13978,7</w:t>
            </w:r>
          </w:p>
        </w:tc>
        <w:tc>
          <w:tcPr>
            <w:tcW w:w="271" w:type="pct"/>
          </w:tcPr>
          <w:p w:rsidR="00B1188F" w:rsidRDefault="00B1188F" w:rsidP="008E05CA">
            <w:r>
              <w:rPr>
                <w:sz w:val="18"/>
                <w:szCs w:val="18"/>
              </w:rPr>
              <w:t>14000,7</w:t>
            </w:r>
          </w:p>
        </w:tc>
        <w:tc>
          <w:tcPr>
            <w:tcW w:w="272" w:type="pct"/>
          </w:tcPr>
          <w:p w:rsidR="00B1188F" w:rsidRDefault="00B1188F" w:rsidP="008E05CA">
            <w:r>
              <w:rPr>
                <w:sz w:val="18"/>
                <w:szCs w:val="18"/>
              </w:rPr>
              <w:t>14000,7</w:t>
            </w:r>
          </w:p>
        </w:tc>
        <w:tc>
          <w:tcPr>
            <w:tcW w:w="410" w:type="pct"/>
          </w:tcPr>
          <w:p w:rsidR="00B1188F" w:rsidRPr="009702A3" w:rsidRDefault="00B1188F" w:rsidP="008E05CA">
            <w:pPr>
              <w:jc w:val="center"/>
              <w:rPr>
                <w:sz w:val="18"/>
                <w:szCs w:val="18"/>
              </w:rPr>
            </w:pPr>
            <w:r>
              <w:rPr>
                <w:sz w:val="18"/>
                <w:szCs w:val="18"/>
              </w:rPr>
              <w:t>70003,5</w:t>
            </w:r>
          </w:p>
        </w:tc>
        <w:tc>
          <w:tcPr>
            <w:tcW w:w="465" w:type="pct"/>
          </w:tcPr>
          <w:p w:rsidR="00B1188F" w:rsidRPr="009702A3" w:rsidRDefault="00B1188F" w:rsidP="008E05CA">
            <w:pPr>
              <w:jc w:val="center"/>
              <w:rPr>
                <w:sz w:val="18"/>
                <w:szCs w:val="18"/>
              </w:rPr>
            </w:pPr>
            <w:r>
              <w:rPr>
                <w:sz w:val="18"/>
                <w:szCs w:val="18"/>
              </w:rPr>
              <w:t>70003,5</w:t>
            </w:r>
          </w:p>
        </w:tc>
      </w:tr>
      <w:tr w:rsidR="00B1188F" w:rsidRPr="009702A3" w:rsidTr="001B65D6">
        <w:trPr>
          <w:trHeight w:val="20"/>
        </w:trPr>
        <w:tc>
          <w:tcPr>
            <w:tcW w:w="178" w:type="pct"/>
            <w:vMerge/>
          </w:tcPr>
          <w:p w:rsidR="00B1188F" w:rsidRPr="009702A3" w:rsidRDefault="00B1188F" w:rsidP="008E05CA">
            <w:pPr>
              <w:jc w:val="both"/>
              <w:rPr>
                <w:sz w:val="18"/>
                <w:szCs w:val="18"/>
              </w:rPr>
            </w:pPr>
          </w:p>
        </w:tc>
        <w:tc>
          <w:tcPr>
            <w:tcW w:w="1361" w:type="pct"/>
            <w:vMerge/>
          </w:tcPr>
          <w:p w:rsidR="00B1188F" w:rsidRPr="009702A3" w:rsidRDefault="00B1188F" w:rsidP="008E05CA">
            <w:pPr>
              <w:jc w:val="both"/>
              <w:rPr>
                <w:sz w:val="18"/>
                <w:szCs w:val="18"/>
              </w:rPr>
            </w:pPr>
          </w:p>
        </w:tc>
        <w:tc>
          <w:tcPr>
            <w:tcW w:w="318" w:type="pct"/>
            <w:vMerge/>
          </w:tcPr>
          <w:p w:rsidR="00B1188F" w:rsidRPr="009702A3" w:rsidRDefault="00B1188F" w:rsidP="008E05CA">
            <w:pPr>
              <w:jc w:val="center"/>
              <w:rPr>
                <w:sz w:val="18"/>
                <w:szCs w:val="18"/>
              </w:rPr>
            </w:pPr>
          </w:p>
        </w:tc>
        <w:tc>
          <w:tcPr>
            <w:tcW w:w="228" w:type="pct"/>
            <w:vMerge/>
          </w:tcPr>
          <w:p w:rsidR="00B1188F" w:rsidRPr="009702A3" w:rsidRDefault="00B1188F" w:rsidP="008E05CA">
            <w:pPr>
              <w:jc w:val="center"/>
              <w:rPr>
                <w:sz w:val="18"/>
                <w:szCs w:val="18"/>
              </w:rPr>
            </w:pPr>
          </w:p>
        </w:tc>
        <w:tc>
          <w:tcPr>
            <w:tcW w:w="228" w:type="pct"/>
            <w:vMerge/>
          </w:tcPr>
          <w:p w:rsidR="00B1188F" w:rsidRPr="009702A3" w:rsidRDefault="00B1188F" w:rsidP="008E05CA">
            <w:pPr>
              <w:jc w:val="center"/>
              <w:rPr>
                <w:sz w:val="18"/>
                <w:szCs w:val="18"/>
              </w:rPr>
            </w:pPr>
          </w:p>
        </w:tc>
        <w:tc>
          <w:tcPr>
            <w:tcW w:w="275" w:type="pct"/>
            <w:vMerge/>
          </w:tcPr>
          <w:p w:rsidR="00B1188F" w:rsidRPr="009702A3" w:rsidRDefault="00B1188F" w:rsidP="008E05CA">
            <w:pPr>
              <w:jc w:val="center"/>
              <w:rPr>
                <w:sz w:val="18"/>
                <w:szCs w:val="18"/>
              </w:rPr>
            </w:pPr>
          </w:p>
        </w:tc>
        <w:tc>
          <w:tcPr>
            <w:tcW w:w="678" w:type="pct"/>
          </w:tcPr>
          <w:p w:rsidR="00B1188F" w:rsidRPr="009702A3" w:rsidRDefault="00B1188F" w:rsidP="008E05CA">
            <w:pPr>
              <w:jc w:val="both"/>
              <w:rPr>
                <w:sz w:val="18"/>
                <w:szCs w:val="18"/>
              </w:rPr>
            </w:pPr>
            <w:r w:rsidRPr="009702A3">
              <w:rPr>
                <w:sz w:val="18"/>
                <w:szCs w:val="18"/>
              </w:rPr>
              <w:t xml:space="preserve">Бюджет </w:t>
            </w:r>
            <w:r>
              <w:rPr>
                <w:sz w:val="18"/>
                <w:szCs w:val="18"/>
              </w:rPr>
              <w:t>Красночетайского</w:t>
            </w:r>
            <w:r w:rsidRPr="009702A3">
              <w:rPr>
                <w:sz w:val="18"/>
                <w:szCs w:val="18"/>
              </w:rPr>
              <w:t xml:space="preserve"> </w:t>
            </w:r>
            <w:r>
              <w:rPr>
                <w:sz w:val="18"/>
                <w:szCs w:val="18"/>
              </w:rPr>
              <w:t>муниципального округа</w:t>
            </w:r>
          </w:p>
        </w:tc>
        <w:tc>
          <w:tcPr>
            <w:tcW w:w="318" w:type="pct"/>
          </w:tcPr>
          <w:p w:rsidR="00B1188F" w:rsidRDefault="00B1188F" w:rsidP="008E05CA">
            <w:pPr>
              <w:jc w:val="center"/>
              <w:rPr>
                <w:sz w:val="18"/>
                <w:szCs w:val="18"/>
              </w:rPr>
            </w:pPr>
            <w:r>
              <w:rPr>
                <w:sz w:val="18"/>
                <w:szCs w:val="18"/>
                <w:lang w:val="en-US"/>
              </w:rPr>
              <w:t>892</w:t>
            </w:r>
            <w:r>
              <w:rPr>
                <w:sz w:val="18"/>
                <w:szCs w:val="18"/>
              </w:rPr>
              <w:t>,26</w:t>
            </w:r>
          </w:p>
          <w:p w:rsidR="00B1188F" w:rsidRDefault="00B1188F" w:rsidP="008E05CA"/>
        </w:tc>
        <w:tc>
          <w:tcPr>
            <w:tcW w:w="271" w:type="pct"/>
          </w:tcPr>
          <w:p w:rsidR="00B1188F" w:rsidRDefault="00B1188F" w:rsidP="008E05CA">
            <w:r>
              <w:rPr>
                <w:sz w:val="18"/>
                <w:szCs w:val="18"/>
              </w:rPr>
              <w:t>736,88</w:t>
            </w:r>
          </w:p>
        </w:tc>
        <w:tc>
          <w:tcPr>
            <w:tcW w:w="272" w:type="pct"/>
          </w:tcPr>
          <w:p w:rsidR="00B1188F" w:rsidRDefault="00B1188F" w:rsidP="008E05CA">
            <w:r>
              <w:rPr>
                <w:sz w:val="18"/>
                <w:szCs w:val="18"/>
              </w:rPr>
              <w:t>736,88</w:t>
            </w:r>
          </w:p>
        </w:tc>
        <w:tc>
          <w:tcPr>
            <w:tcW w:w="410" w:type="pct"/>
          </w:tcPr>
          <w:p w:rsidR="00B1188F" w:rsidRPr="009702A3" w:rsidRDefault="00B1188F" w:rsidP="008E05CA">
            <w:pPr>
              <w:jc w:val="center"/>
              <w:rPr>
                <w:sz w:val="18"/>
                <w:szCs w:val="18"/>
              </w:rPr>
            </w:pPr>
            <w:r>
              <w:rPr>
                <w:sz w:val="18"/>
                <w:szCs w:val="18"/>
              </w:rPr>
              <w:t>3684,4</w:t>
            </w:r>
          </w:p>
        </w:tc>
        <w:tc>
          <w:tcPr>
            <w:tcW w:w="465" w:type="pct"/>
          </w:tcPr>
          <w:p w:rsidR="00B1188F" w:rsidRPr="009702A3" w:rsidRDefault="00B1188F" w:rsidP="008E05CA">
            <w:pPr>
              <w:jc w:val="center"/>
              <w:rPr>
                <w:sz w:val="18"/>
                <w:szCs w:val="18"/>
              </w:rPr>
            </w:pPr>
            <w:r>
              <w:rPr>
                <w:sz w:val="18"/>
                <w:szCs w:val="18"/>
              </w:rPr>
              <w:t>3684,4</w:t>
            </w:r>
          </w:p>
        </w:tc>
      </w:tr>
      <w:tr w:rsidR="00B1188F" w:rsidRPr="009702A3" w:rsidTr="001B65D6">
        <w:trPr>
          <w:trHeight w:val="20"/>
        </w:trPr>
        <w:tc>
          <w:tcPr>
            <w:tcW w:w="178" w:type="pct"/>
            <w:vMerge w:val="restart"/>
          </w:tcPr>
          <w:p w:rsidR="00B1188F" w:rsidRPr="009702A3" w:rsidRDefault="00B1188F" w:rsidP="008E05CA">
            <w:pPr>
              <w:rPr>
                <w:sz w:val="18"/>
                <w:szCs w:val="18"/>
              </w:rPr>
            </w:pPr>
            <w:r w:rsidRPr="009702A3">
              <w:rPr>
                <w:sz w:val="18"/>
                <w:szCs w:val="18"/>
              </w:rPr>
              <w:t>Мероприятие 2.3</w:t>
            </w:r>
          </w:p>
        </w:tc>
        <w:tc>
          <w:tcPr>
            <w:tcW w:w="1361" w:type="pct"/>
            <w:vMerge w:val="restart"/>
          </w:tcPr>
          <w:p w:rsidR="00B1188F" w:rsidRPr="009702A3" w:rsidRDefault="00B1188F" w:rsidP="008E05CA">
            <w:pPr>
              <w:rPr>
                <w:sz w:val="18"/>
                <w:szCs w:val="18"/>
              </w:rPr>
            </w:pPr>
            <w:r w:rsidRPr="009702A3">
              <w:rPr>
                <w:sz w:val="18"/>
                <w:szCs w:val="18"/>
              </w:rPr>
              <w:t xml:space="preserve">Содержание автомобильных дорог общего пользования местного значения в границах населенных пунктов </w:t>
            </w:r>
            <w:r>
              <w:rPr>
                <w:sz w:val="18"/>
                <w:szCs w:val="18"/>
              </w:rPr>
              <w:t>территориальных отделов</w:t>
            </w:r>
          </w:p>
        </w:tc>
        <w:tc>
          <w:tcPr>
            <w:tcW w:w="318" w:type="pct"/>
            <w:vMerge w:val="restart"/>
          </w:tcPr>
          <w:p w:rsidR="00B1188F" w:rsidRPr="009702A3" w:rsidRDefault="00B1188F" w:rsidP="008E05CA">
            <w:pPr>
              <w:rPr>
                <w:sz w:val="18"/>
                <w:szCs w:val="18"/>
              </w:rPr>
            </w:pPr>
            <w:r w:rsidRPr="009702A3">
              <w:rPr>
                <w:sz w:val="18"/>
                <w:szCs w:val="18"/>
              </w:rPr>
              <w:t>х</w:t>
            </w:r>
          </w:p>
        </w:tc>
        <w:tc>
          <w:tcPr>
            <w:tcW w:w="228" w:type="pct"/>
            <w:vMerge w:val="restart"/>
          </w:tcPr>
          <w:p w:rsidR="00B1188F" w:rsidRPr="009702A3" w:rsidRDefault="00B1188F" w:rsidP="008E05CA">
            <w:pPr>
              <w:rPr>
                <w:sz w:val="18"/>
                <w:szCs w:val="18"/>
              </w:rPr>
            </w:pPr>
            <w:r w:rsidRPr="009702A3">
              <w:rPr>
                <w:sz w:val="18"/>
                <w:szCs w:val="18"/>
              </w:rPr>
              <w:t>х</w:t>
            </w:r>
          </w:p>
        </w:tc>
        <w:tc>
          <w:tcPr>
            <w:tcW w:w="228" w:type="pct"/>
            <w:vMerge w:val="restart"/>
          </w:tcPr>
          <w:p w:rsidR="00B1188F" w:rsidRPr="009702A3" w:rsidRDefault="00B1188F" w:rsidP="008E05CA">
            <w:pPr>
              <w:rPr>
                <w:sz w:val="18"/>
                <w:szCs w:val="18"/>
              </w:rPr>
            </w:pPr>
            <w:r w:rsidRPr="009702A3">
              <w:rPr>
                <w:sz w:val="18"/>
                <w:szCs w:val="18"/>
              </w:rPr>
              <w:t>х</w:t>
            </w:r>
          </w:p>
        </w:tc>
        <w:tc>
          <w:tcPr>
            <w:tcW w:w="275" w:type="pct"/>
            <w:vMerge w:val="restart"/>
          </w:tcPr>
          <w:p w:rsidR="00B1188F" w:rsidRPr="009702A3" w:rsidRDefault="00B1188F" w:rsidP="008E05CA">
            <w:pPr>
              <w:rPr>
                <w:sz w:val="18"/>
                <w:szCs w:val="18"/>
              </w:rPr>
            </w:pPr>
            <w:r w:rsidRPr="009702A3">
              <w:rPr>
                <w:sz w:val="18"/>
                <w:szCs w:val="18"/>
              </w:rPr>
              <w:t>х</w:t>
            </w:r>
          </w:p>
        </w:tc>
        <w:tc>
          <w:tcPr>
            <w:tcW w:w="678" w:type="pct"/>
          </w:tcPr>
          <w:p w:rsidR="00B1188F" w:rsidRPr="009702A3" w:rsidRDefault="00B1188F" w:rsidP="008E05CA">
            <w:pPr>
              <w:rPr>
                <w:b/>
                <w:sz w:val="18"/>
                <w:szCs w:val="18"/>
              </w:rPr>
            </w:pPr>
            <w:r w:rsidRPr="009702A3">
              <w:rPr>
                <w:b/>
                <w:bCs/>
                <w:sz w:val="18"/>
                <w:szCs w:val="18"/>
              </w:rPr>
              <w:t>всего</w:t>
            </w:r>
          </w:p>
        </w:tc>
        <w:tc>
          <w:tcPr>
            <w:tcW w:w="318" w:type="pct"/>
          </w:tcPr>
          <w:p w:rsidR="00B1188F" w:rsidRPr="003D4087" w:rsidRDefault="00B1188F" w:rsidP="008E05CA">
            <w:pPr>
              <w:jc w:val="center"/>
              <w:rPr>
                <w:b/>
                <w:sz w:val="18"/>
                <w:szCs w:val="18"/>
              </w:rPr>
            </w:pPr>
            <w:r>
              <w:rPr>
                <w:b/>
                <w:sz w:val="18"/>
                <w:szCs w:val="18"/>
              </w:rPr>
              <w:t>3634,365</w:t>
            </w:r>
          </w:p>
        </w:tc>
        <w:tc>
          <w:tcPr>
            <w:tcW w:w="271" w:type="pct"/>
          </w:tcPr>
          <w:p w:rsidR="00B1188F" w:rsidRPr="003D4087" w:rsidRDefault="00B1188F" w:rsidP="008E05CA">
            <w:pPr>
              <w:rPr>
                <w:b/>
                <w:sz w:val="18"/>
                <w:szCs w:val="18"/>
              </w:rPr>
            </w:pPr>
            <w:r w:rsidRPr="003D4087">
              <w:rPr>
                <w:b/>
                <w:sz w:val="18"/>
                <w:szCs w:val="18"/>
              </w:rPr>
              <w:t>3631,27</w:t>
            </w:r>
          </w:p>
        </w:tc>
        <w:tc>
          <w:tcPr>
            <w:tcW w:w="272" w:type="pct"/>
          </w:tcPr>
          <w:p w:rsidR="00B1188F" w:rsidRPr="003D4087" w:rsidRDefault="00B1188F" w:rsidP="008E05CA">
            <w:pPr>
              <w:rPr>
                <w:b/>
                <w:sz w:val="18"/>
                <w:szCs w:val="18"/>
              </w:rPr>
            </w:pPr>
            <w:r w:rsidRPr="003D4087">
              <w:rPr>
                <w:b/>
                <w:sz w:val="18"/>
                <w:szCs w:val="18"/>
              </w:rPr>
              <w:t>3631,27</w:t>
            </w:r>
          </w:p>
        </w:tc>
        <w:tc>
          <w:tcPr>
            <w:tcW w:w="410" w:type="pct"/>
          </w:tcPr>
          <w:p w:rsidR="00B1188F" w:rsidRPr="009702A3" w:rsidRDefault="00B1188F" w:rsidP="008E05CA">
            <w:pPr>
              <w:jc w:val="center"/>
              <w:rPr>
                <w:b/>
                <w:sz w:val="20"/>
                <w:szCs w:val="20"/>
              </w:rPr>
            </w:pPr>
            <w:r>
              <w:rPr>
                <w:b/>
                <w:sz w:val="20"/>
                <w:szCs w:val="20"/>
              </w:rPr>
              <w:t>18156,33</w:t>
            </w:r>
          </w:p>
        </w:tc>
        <w:tc>
          <w:tcPr>
            <w:tcW w:w="465" w:type="pct"/>
          </w:tcPr>
          <w:p w:rsidR="00B1188F" w:rsidRPr="009702A3" w:rsidRDefault="00B1188F" w:rsidP="008E05CA">
            <w:pPr>
              <w:jc w:val="center"/>
              <w:rPr>
                <w:b/>
                <w:sz w:val="20"/>
                <w:szCs w:val="20"/>
              </w:rPr>
            </w:pPr>
            <w:r>
              <w:rPr>
                <w:b/>
                <w:sz w:val="20"/>
                <w:szCs w:val="20"/>
              </w:rPr>
              <w:t>18156,33</w:t>
            </w:r>
          </w:p>
        </w:tc>
      </w:tr>
      <w:tr w:rsidR="00B1188F" w:rsidRPr="009702A3" w:rsidTr="001B65D6">
        <w:trPr>
          <w:trHeight w:val="20"/>
        </w:trPr>
        <w:tc>
          <w:tcPr>
            <w:tcW w:w="178" w:type="pct"/>
            <w:vMerge/>
          </w:tcPr>
          <w:p w:rsidR="00B1188F" w:rsidRPr="009702A3" w:rsidRDefault="00B1188F" w:rsidP="008E05CA">
            <w:pPr>
              <w:jc w:val="both"/>
              <w:rPr>
                <w:sz w:val="18"/>
                <w:szCs w:val="18"/>
              </w:rPr>
            </w:pPr>
          </w:p>
        </w:tc>
        <w:tc>
          <w:tcPr>
            <w:tcW w:w="1361" w:type="pct"/>
            <w:vMerge/>
          </w:tcPr>
          <w:p w:rsidR="00B1188F" w:rsidRPr="009702A3" w:rsidRDefault="00B1188F" w:rsidP="008E05CA">
            <w:pPr>
              <w:jc w:val="both"/>
              <w:rPr>
                <w:sz w:val="18"/>
                <w:szCs w:val="18"/>
              </w:rPr>
            </w:pPr>
          </w:p>
        </w:tc>
        <w:tc>
          <w:tcPr>
            <w:tcW w:w="318" w:type="pct"/>
            <w:vMerge/>
          </w:tcPr>
          <w:p w:rsidR="00B1188F" w:rsidRPr="009702A3" w:rsidRDefault="00B1188F" w:rsidP="008E05CA">
            <w:pPr>
              <w:jc w:val="center"/>
              <w:rPr>
                <w:sz w:val="18"/>
                <w:szCs w:val="18"/>
              </w:rPr>
            </w:pPr>
          </w:p>
        </w:tc>
        <w:tc>
          <w:tcPr>
            <w:tcW w:w="228" w:type="pct"/>
            <w:vMerge/>
          </w:tcPr>
          <w:p w:rsidR="00B1188F" w:rsidRPr="009702A3" w:rsidRDefault="00B1188F" w:rsidP="008E05CA">
            <w:pPr>
              <w:jc w:val="center"/>
              <w:rPr>
                <w:sz w:val="18"/>
                <w:szCs w:val="18"/>
              </w:rPr>
            </w:pPr>
          </w:p>
        </w:tc>
        <w:tc>
          <w:tcPr>
            <w:tcW w:w="228" w:type="pct"/>
            <w:vMerge/>
          </w:tcPr>
          <w:p w:rsidR="00B1188F" w:rsidRPr="009702A3" w:rsidRDefault="00B1188F" w:rsidP="008E05CA">
            <w:pPr>
              <w:jc w:val="center"/>
              <w:rPr>
                <w:sz w:val="18"/>
                <w:szCs w:val="18"/>
              </w:rPr>
            </w:pPr>
          </w:p>
        </w:tc>
        <w:tc>
          <w:tcPr>
            <w:tcW w:w="275" w:type="pct"/>
            <w:vMerge/>
          </w:tcPr>
          <w:p w:rsidR="00B1188F" w:rsidRPr="009702A3" w:rsidRDefault="00B1188F" w:rsidP="008E05CA">
            <w:pPr>
              <w:jc w:val="center"/>
              <w:rPr>
                <w:sz w:val="18"/>
                <w:szCs w:val="18"/>
              </w:rPr>
            </w:pPr>
          </w:p>
        </w:tc>
        <w:tc>
          <w:tcPr>
            <w:tcW w:w="678" w:type="pct"/>
          </w:tcPr>
          <w:p w:rsidR="00B1188F" w:rsidRPr="009702A3" w:rsidRDefault="00B1188F" w:rsidP="008E05CA">
            <w:pPr>
              <w:jc w:val="both"/>
              <w:rPr>
                <w:sz w:val="18"/>
                <w:szCs w:val="18"/>
              </w:rPr>
            </w:pPr>
            <w:r w:rsidRPr="009702A3">
              <w:rPr>
                <w:sz w:val="18"/>
                <w:szCs w:val="18"/>
              </w:rPr>
              <w:t>республиканский бюджет Чувашской Республики</w:t>
            </w:r>
          </w:p>
        </w:tc>
        <w:tc>
          <w:tcPr>
            <w:tcW w:w="318" w:type="pct"/>
          </w:tcPr>
          <w:p w:rsidR="00B1188F" w:rsidRDefault="00B1188F" w:rsidP="008E05CA">
            <w:pPr>
              <w:jc w:val="center"/>
              <w:rPr>
                <w:sz w:val="18"/>
                <w:szCs w:val="18"/>
              </w:rPr>
            </w:pPr>
            <w:r>
              <w:rPr>
                <w:sz w:val="18"/>
                <w:szCs w:val="18"/>
              </w:rPr>
              <w:t>3416,3</w:t>
            </w:r>
          </w:p>
          <w:p w:rsidR="00B1188F" w:rsidRPr="00CB08BA" w:rsidRDefault="00B1188F" w:rsidP="008E05CA">
            <w:pPr>
              <w:rPr>
                <w:sz w:val="18"/>
                <w:szCs w:val="18"/>
              </w:rPr>
            </w:pPr>
          </w:p>
        </w:tc>
        <w:tc>
          <w:tcPr>
            <w:tcW w:w="271" w:type="pct"/>
          </w:tcPr>
          <w:p w:rsidR="00B1188F" w:rsidRPr="00CB08BA" w:rsidRDefault="00B1188F" w:rsidP="008E05CA">
            <w:pPr>
              <w:rPr>
                <w:sz w:val="18"/>
                <w:szCs w:val="18"/>
              </w:rPr>
            </w:pPr>
            <w:r>
              <w:rPr>
                <w:sz w:val="18"/>
                <w:szCs w:val="18"/>
              </w:rPr>
              <w:t>3449</w:t>
            </w:r>
            <w:r>
              <w:rPr>
                <w:sz w:val="18"/>
                <w:szCs w:val="18"/>
                <w:lang w:val="en-US"/>
              </w:rPr>
              <w:t>,</w:t>
            </w:r>
            <w:r>
              <w:rPr>
                <w:sz w:val="18"/>
                <w:szCs w:val="18"/>
              </w:rPr>
              <w:t>70</w:t>
            </w:r>
          </w:p>
        </w:tc>
        <w:tc>
          <w:tcPr>
            <w:tcW w:w="272" w:type="pct"/>
          </w:tcPr>
          <w:p w:rsidR="00B1188F" w:rsidRPr="00CB08BA" w:rsidRDefault="00B1188F" w:rsidP="008E05CA">
            <w:pPr>
              <w:rPr>
                <w:sz w:val="18"/>
                <w:szCs w:val="18"/>
              </w:rPr>
            </w:pPr>
            <w:r>
              <w:rPr>
                <w:sz w:val="18"/>
                <w:szCs w:val="18"/>
              </w:rPr>
              <w:t>3449</w:t>
            </w:r>
            <w:r>
              <w:rPr>
                <w:sz w:val="18"/>
                <w:szCs w:val="18"/>
                <w:lang w:val="en-US"/>
              </w:rPr>
              <w:t>,</w:t>
            </w:r>
            <w:r>
              <w:rPr>
                <w:sz w:val="18"/>
                <w:szCs w:val="18"/>
              </w:rPr>
              <w:t>70</w:t>
            </w:r>
          </w:p>
        </w:tc>
        <w:tc>
          <w:tcPr>
            <w:tcW w:w="410" w:type="pct"/>
          </w:tcPr>
          <w:p w:rsidR="00B1188F" w:rsidRPr="009702A3" w:rsidRDefault="00B1188F" w:rsidP="008E05CA">
            <w:pPr>
              <w:jc w:val="center"/>
              <w:rPr>
                <w:sz w:val="18"/>
                <w:szCs w:val="18"/>
              </w:rPr>
            </w:pPr>
            <w:r>
              <w:rPr>
                <w:sz w:val="18"/>
                <w:szCs w:val="18"/>
              </w:rPr>
              <w:t>3449</w:t>
            </w:r>
            <w:r>
              <w:rPr>
                <w:sz w:val="18"/>
                <w:szCs w:val="18"/>
                <w:lang w:val="en-US"/>
              </w:rPr>
              <w:t>,</w:t>
            </w:r>
            <w:r>
              <w:rPr>
                <w:sz w:val="18"/>
                <w:szCs w:val="18"/>
              </w:rPr>
              <w:t>70</w:t>
            </w:r>
          </w:p>
        </w:tc>
        <w:tc>
          <w:tcPr>
            <w:tcW w:w="465" w:type="pct"/>
          </w:tcPr>
          <w:p w:rsidR="00B1188F" w:rsidRPr="009702A3" w:rsidRDefault="00B1188F" w:rsidP="008E05CA">
            <w:pPr>
              <w:jc w:val="center"/>
              <w:rPr>
                <w:sz w:val="18"/>
                <w:szCs w:val="18"/>
              </w:rPr>
            </w:pPr>
            <w:r>
              <w:rPr>
                <w:sz w:val="18"/>
                <w:szCs w:val="18"/>
              </w:rPr>
              <w:t>3449</w:t>
            </w:r>
            <w:r>
              <w:rPr>
                <w:sz w:val="18"/>
                <w:szCs w:val="18"/>
                <w:lang w:val="en-US"/>
              </w:rPr>
              <w:t>,</w:t>
            </w:r>
            <w:r>
              <w:rPr>
                <w:sz w:val="18"/>
                <w:szCs w:val="18"/>
              </w:rPr>
              <w:t>70</w:t>
            </w:r>
          </w:p>
        </w:tc>
      </w:tr>
      <w:tr w:rsidR="00B1188F" w:rsidRPr="009702A3" w:rsidTr="001B65D6">
        <w:trPr>
          <w:trHeight w:val="20"/>
        </w:trPr>
        <w:tc>
          <w:tcPr>
            <w:tcW w:w="178" w:type="pct"/>
            <w:vMerge/>
          </w:tcPr>
          <w:p w:rsidR="00B1188F" w:rsidRPr="009702A3" w:rsidRDefault="00B1188F" w:rsidP="008E05CA">
            <w:pPr>
              <w:jc w:val="both"/>
              <w:rPr>
                <w:sz w:val="18"/>
                <w:szCs w:val="18"/>
              </w:rPr>
            </w:pPr>
          </w:p>
        </w:tc>
        <w:tc>
          <w:tcPr>
            <w:tcW w:w="1361" w:type="pct"/>
            <w:vMerge/>
          </w:tcPr>
          <w:p w:rsidR="00B1188F" w:rsidRPr="009702A3" w:rsidRDefault="00B1188F" w:rsidP="008E05CA">
            <w:pPr>
              <w:jc w:val="both"/>
              <w:rPr>
                <w:sz w:val="18"/>
                <w:szCs w:val="18"/>
              </w:rPr>
            </w:pPr>
          </w:p>
        </w:tc>
        <w:tc>
          <w:tcPr>
            <w:tcW w:w="318" w:type="pct"/>
            <w:vMerge/>
          </w:tcPr>
          <w:p w:rsidR="00B1188F" w:rsidRPr="009702A3" w:rsidRDefault="00B1188F" w:rsidP="008E05CA">
            <w:pPr>
              <w:jc w:val="center"/>
              <w:rPr>
                <w:sz w:val="18"/>
                <w:szCs w:val="18"/>
              </w:rPr>
            </w:pPr>
          </w:p>
        </w:tc>
        <w:tc>
          <w:tcPr>
            <w:tcW w:w="228" w:type="pct"/>
            <w:vMerge/>
          </w:tcPr>
          <w:p w:rsidR="00B1188F" w:rsidRPr="009702A3" w:rsidRDefault="00B1188F" w:rsidP="008E05CA">
            <w:pPr>
              <w:jc w:val="center"/>
              <w:rPr>
                <w:sz w:val="18"/>
                <w:szCs w:val="18"/>
              </w:rPr>
            </w:pPr>
          </w:p>
        </w:tc>
        <w:tc>
          <w:tcPr>
            <w:tcW w:w="228" w:type="pct"/>
            <w:vMerge/>
          </w:tcPr>
          <w:p w:rsidR="00B1188F" w:rsidRPr="009702A3" w:rsidRDefault="00B1188F" w:rsidP="008E05CA">
            <w:pPr>
              <w:jc w:val="center"/>
              <w:rPr>
                <w:sz w:val="18"/>
                <w:szCs w:val="18"/>
              </w:rPr>
            </w:pPr>
          </w:p>
        </w:tc>
        <w:tc>
          <w:tcPr>
            <w:tcW w:w="275" w:type="pct"/>
            <w:vMerge/>
          </w:tcPr>
          <w:p w:rsidR="00B1188F" w:rsidRPr="009702A3" w:rsidRDefault="00B1188F" w:rsidP="008E05CA">
            <w:pPr>
              <w:jc w:val="center"/>
              <w:rPr>
                <w:sz w:val="18"/>
                <w:szCs w:val="18"/>
              </w:rPr>
            </w:pPr>
          </w:p>
        </w:tc>
        <w:tc>
          <w:tcPr>
            <w:tcW w:w="678" w:type="pct"/>
          </w:tcPr>
          <w:p w:rsidR="00B1188F" w:rsidRPr="009702A3" w:rsidRDefault="00B1188F" w:rsidP="008E05CA">
            <w:pPr>
              <w:jc w:val="both"/>
              <w:rPr>
                <w:sz w:val="18"/>
                <w:szCs w:val="18"/>
              </w:rPr>
            </w:pPr>
            <w:r w:rsidRPr="009702A3">
              <w:rPr>
                <w:sz w:val="18"/>
                <w:szCs w:val="18"/>
              </w:rPr>
              <w:t xml:space="preserve">Бюджет </w:t>
            </w:r>
            <w:r>
              <w:rPr>
                <w:sz w:val="18"/>
                <w:szCs w:val="18"/>
              </w:rPr>
              <w:t>Красночетайского</w:t>
            </w:r>
            <w:r w:rsidRPr="009702A3">
              <w:rPr>
                <w:sz w:val="18"/>
                <w:szCs w:val="18"/>
              </w:rPr>
              <w:t xml:space="preserve"> </w:t>
            </w:r>
            <w:r>
              <w:rPr>
                <w:sz w:val="18"/>
                <w:szCs w:val="18"/>
              </w:rPr>
              <w:t>муниципального округа</w:t>
            </w:r>
          </w:p>
        </w:tc>
        <w:tc>
          <w:tcPr>
            <w:tcW w:w="318" w:type="pct"/>
          </w:tcPr>
          <w:p w:rsidR="00B1188F" w:rsidRPr="009702A3" w:rsidRDefault="00B1188F" w:rsidP="008E05CA">
            <w:pPr>
              <w:jc w:val="center"/>
              <w:rPr>
                <w:sz w:val="18"/>
                <w:szCs w:val="18"/>
              </w:rPr>
            </w:pPr>
            <w:r>
              <w:rPr>
                <w:sz w:val="18"/>
                <w:szCs w:val="18"/>
              </w:rPr>
              <w:t>218,065</w:t>
            </w:r>
          </w:p>
        </w:tc>
        <w:tc>
          <w:tcPr>
            <w:tcW w:w="271" w:type="pct"/>
          </w:tcPr>
          <w:p w:rsidR="00B1188F" w:rsidRPr="009702A3" w:rsidRDefault="00B1188F" w:rsidP="008E05CA">
            <w:pPr>
              <w:jc w:val="center"/>
              <w:rPr>
                <w:sz w:val="18"/>
                <w:szCs w:val="18"/>
              </w:rPr>
            </w:pPr>
            <w:r>
              <w:rPr>
                <w:sz w:val="18"/>
                <w:szCs w:val="18"/>
              </w:rPr>
              <w:t>181,57</w:t>
            </w:r>
          </w:p>
        </w:tc>
        <w:tc>
          <w:tcPr>
            <w:tcW w:w="272" w:type="pct"/>
          </w:tcPr>
          <w:p w:rsidR="00B1188F" w:rsidRPr="009702A3" w:rsidRDefault="00B1188F" w:rsidP="008E05CA">
            <w:pPr>
              <w:jc w:val="center"/>
              <w:rPr>
                <w:sz w:val="18"/>
                <w:szCs w:val="18"/>
              </w:rPr>
            </w:pPr>
            <w:r>
              <w:rPr>
                <w:sz w:val="18"/>
                <w:szCs w:val="18"/>
              </w:rPr>
              <w:t>181,57</w:t>
            </w:r>
          </w:p>
        </w:tc>
        <w:tc>
          <w:tcPr>
            <w:tcW w:w="410" w:type="pct"/>
          </w:tcPr>
          <w:p w:rsidR="00B1188F" w:rsidRPr="009702A3" w:rsidRDefault="00B1188F" w:rsidP="008E05CA">
            <w:pPr>
              <w:jc w:val="center"/>
              <w:rPr>
                <w:sz w:val="18"/>
                <w:szCs w:val="18"/>
              </w:rPr>
            </w:pPr>
            <w:r>
              <w:rPr>
                <w:sz w:val="18"/>
                <w:szCs w:val="18"/>
              </w:rPr>
              <w:t>181,57</w:t>
            </w:r>
          </w:p>
        </w:tc>
        <w:tc>
          <w:tcPr>
            <w:tcW w:w="465" w:type="pct"/>
          </w:tcPr>
          <w:p w:rsidR="00B1188F" w:rsidRPr="009702A3" w:rsidRDefault="00B1188F" w:rsidP="008E05CA">
            <w:pPr>
              <w:jc w:val="center"/>
              <w:rPr>
                <w:sz w:val="18"/>
                <w:szCs w:val="18"/>
              </w:rPr>
            </w:pPr>
            <w:r>
              <w:rPr>
                <w:sz w:val="18"/>
                <w:szCs w:val="18"/>
              </w:rPr>
              <w:t>181,57</w:t>
            </w:r>
          </w:p>
        </w:tc>
      </w:tr>
      <w:tr w:rsidR="00B1188F" w:rsidRPr="009702A3" w:rsidTr="001B65D6">
        <w:trPr>
          <w:trHeight w:val="20"/>
        </w:trPr>
        <w:tc>
          <w:tcPr>
            <w:tcW w:w="178" w:type="pct"/>
            <w:vMerge w:val="restart"/>
          </w:tcPr>
          <w:p w:rsidR="00B1188F" w:rsidRPr="009702A3" w:rsidRDefault="00B1188F" w:rsidP="008E05CA">
            <w:pPr>
              <w:rPr>
                <w:sz w:val="18"/>
                <w:szCs w:val="18"/>
              </w:rPr>
            </w:pPr>
            <w:r>
              <w:rPr>
                <w:sz w:val="18"/>
                <w:szCs w:val="18"/>
              </w:rPr>
              <w:t>Меро</w:t>
            </w:r>
            <w:r w:rsidRPr="009702A3">
              <w:rPr>
                <w:sz w:val="18"/>
                <w:szCs w:val="18"/>
              </w:rPr>
              <w:t>прия-тие 2.4</w:t>
            </w:r>
          </w:p>
        </w:tc>
        <w:tc>
          <w:tcPr>
            <w:tcW w:w="1361" w:type="pct"/>
            <w:vMerge w:val="restart"/>
          </w:tcPr>
          <w:p w:rsidR="00B1188F" w:rsidRPr="009702A3" w:rsidRDefault="00B1188F" w:rsidP="008E05CA">
            <w:pPr>
              <w:rPr>
                <w:sz w:val="18"/>
                <w:szCs w:val="18"/>
              </w:rPr>
            </w:pPr>
            <w:r w:rsidRPr="009702A3">
              <w:rPr>
                <w:sz w:val="18"/>
                <w:szCs w:val="18"/>
              </w:rPr>
              <w:t>Капитальный ремонт и ремонт автомобильных дорог общего пользования местного значения в границах населенных пунктов населеннных пунктов</w:t>
            </w:r>
          </w:p>
        </w:tc>
        <w:tc>
          <w:tcPr>
            <w:tcW w:w="318" w:type="pct"/>
          </w:tcPr>
          <w:p w:rsidR="00B1188F" w:rsidRPr="009702A3" w:rsidRDefault="00B1188F" w:rsidP="008E05CA">
            <w:pPr>
              <w:rPr>
                <w:sz w:val="18"/>
                <w:szCs w:val="18"/>
              </w:rPr>
            </w:pPr>
            <w:r w:rsidRPr="009702A3">
              <w:rPr>
                <w:sz w:val="18"/>
                <w:szCs w:val="18"/>
              </w:rPr>
              <w:t>х</w:t>
            </w:r>
          </w:p>
        </w:tc>
        <w:tc>
          <w:tcPr>
            <w:tcW w:w="228" w:type="pct"/>
          </w:tcPr>
          <w:p w:rsidR="00B1188F" w:rsidRPr="009702A3" w:rsidRDefault="00B1188F" w:rsidP="008E05CA">
            <w:pPr>
              <w:rPr>
                <w:sz w:val="18"/>
                <w:szCs w:val="18"/>
              </w:rPr>
            </w:pPr>
            <w:r w:rsidRPr="009702A3">
              <w:rPr>
                <w:sz w:val="18"/>
                <w:szCs w:val="18"/>
              </w:rPr>
              <w:t>х</w:t>
            </w:r>
          </w:p>
        </w:tc>
        <w:tc>
          <w:tcPr>
            <w:tcW w:w="228" w:type="pct"/>
          </w:tcPr>
          <w:p w:rsidR="00B1188F" w:rsidRPr="009702A3" w:rsidRDefault="00B1188F" w:rsidP="008E05CA">
            <w:pPr>
              <w:rPr>
                <w:sz w:val="18"/>
                <w:szCs w:val="18"/>
              </w:rPr>
            </w:pPr>
            <w:r w:rsidRPr="009702A3">
              <w:rPr>
                <w:sz w:val="18"/>
                <w:szCs w:val="18"/>
              </w:rPr>
              <w:t>х</w:t>
            </w:r>
          </w:p>
        </w:tc>
        <w:tc>
          <w:tcPr>
            <w:tcW w:w="275" w:type="pct"/>
          </w:tcPr>
          <w:p w:rsidR="00B1188F" w:rsidRPr="009702A3" w:rsidRDefault="00B1188F" w:rsidP="008E05CA">
            <w:pPr>
              <w:rPr>
                <w:sz w:val="18"/>
                <w:szCs w:val="18"/>
              </w:rPr>
            </w:pPr>
            <w:r w:rsidRPr="009702A3">
              <w:rPr>
                <w:sz w:val="18"/>
                <w:szCs w:val="18"/>
              </w:rPr>
              <w:t>х</w:t>
            </w:r>
          </w:p>
        </w:tc>
        <w:tc>
          <w:tcPr>
            <w:tcW w:w="678" w:type="pct"/>
          </w:tcPr>
          <w:p w:rsidR="00B1188F" w:rsidRPr="009702A3" w:rsidRDefault="00B1188F" w:rsidP="008E05CA">
            <w:pPr>
              <w:rPr>
                <w:b/>
                <w:sz w:val="18"/>
                <w:szCs w:val="18"/>
              </w:rPr>
            </w:pPr>
            <w:r w:rsidRPr="009702A3">
              <w:rPr>
                <w:b/>
                <w:bCs/>
                <w:sz w:val="18"/>
                <w:szCs w:val="18"/>
              </w:rPr>
              <w:t>всего</w:t>
            </w:r>
          </w:p>
        </w:tc>
        <w:tc>
          <w:tcPr>
            <w:tcW w:w="318" w:type="pct"/>
          </w:tcPr>
          <w:p w:rsidR="00B1188F" w:rsidRPr="00936F99" w:rsidRDefault="00B1188F" w:rsidP="008E05CA">
            <w:pPr>
              <w:jc w:val="center"/>
              <w:rPr>
                <w:b/>
                <w:sz w:val="18"/>
                <w:szCs w:val="18"/>
              </w:rPr>
            </w:pPr>
            <w:r w:rsidRPr="00936F99">
              <w:rPr>
                <w:b/>
                <w:sz w:val="18"/>
                <w:szCs w:val="18"/>
              </w:rPr>
              <w:t>8841,81</w:t>
            </w:r>
          </w:p>
        </w:tc>
        <w:tc>
          <w:tcPr>
            <w:tcW w:w="271" w:type="pct"/>
          </w:tcPr>
          <w:p w:rsidR="00B1188F" w:rsidRPr="003647B8" w:rsidRDefault="00B1188F" w:rsidP="008E05CA">
            <w:pPr>
              <w:rPr>
                <w:sz w:val="18"/>
                <w:szCs w:val="18"/>
              </w:rPr>
            </w:pPr>
            <w:r w:rsidRPr="003647B8">
              <w:rPr>
                <w:b/>
                <w:sz w:val="18"/>
                <w:szCs w:val="18"/>
              </w:rPr>
              <w:t>9113,059</w:t>
            </w:r>
          </w:p>
        </w:tc>
        <w:tc>
          <w:tcPr>
            <w:tcW w:w="272" w:type="pct"/>
          </w:tcPr>
          <w:p w:rsidR="00B1188F" w:rsidRPr="003647B8" w:rsidRDefault="00B1188F" w:rsidP="008E05CA">
            <w:pPr>
              <w:rPr>
                <w:sz w:val="18"/>
                <w:szCs w:val="18"/>
              </w:rPr>
            </w:pPr>
            <w:r w:rsidRPr="003647B8">
              <w:rPr>
                <w:b/>
                <w:sz w:val="18"/>
                <w:szCs w:val="18"/>
              </w:rPr>
              <w:t>9113,059</w:t>
            </w:r>
          </w:p>
        </w:tc>
        <w:tc>
          <w:tcPr>
            <w:tcW w:w="410" w:type="pct"/>
          </w:tcPr>
          <w:p w:rsidR="00B1188F" w:rsidRPr="003647B8" w:rsidRDefault="00B1188F" w:rsidP="008E05CA">
            <w:pPr>
              <w:jc w:val="center"/>
              <w:rPr>
                <w:b/>
                <w:sz w:val="18"/>
                <w:szCs w:val="18"/>
              </w:rPr>
            </w:pPr>
            <w:r w:rsidRPr="003647B8">
              <w:rPr>
                <w:b/>
                <w:sz w:val="18"/>
                <w:szCs w:val="18"/>
              </w:rPr>
              <w:t>45565,30</w:t>
            </w:r>
          </w:p>
        </w:tc>
        <w:tc>
          <w:tcPr>
            <w:tcW w:w="465" w:type="pct"/>
          </w:tcPr>
          <w:p w:rsidR="00B1188F" w:rsidRPr="003647B8" w:rsidRDefault="00B1188F" w:rsidP="008E05CA">
            <w:pPr>
              <w:jc w:val="center"/>
              <w:rPr>
                <w:b/>
                <w:sz w:val="18"/>
                <w:szCs w:val="18"/>
              </w:rPr>
            </w:pPr>
            <w:r w:rsidRPr="003647B8">
              <w:rPr>
                <w:b/>
                <w:sz w:val="18"/>
                <w:szCs w:val="18"/>
              </w:rPr>
              <w:t>45565,30</w:t>
            </w:r>
          </w:p>
        </w:tc>
      </w:tr>
      <w:tr w:rsidR="00B1188F" w:rsidRPr="009702A3" w:rsidTr="001B65D6">
        <w:trPr>
          <w:trHeight w:val="20"/>
        </w:trPr>
        <w:tc>
          <w:tcPr>
            <w:tcW w:w="178" w:type="pct"/>
            <w:vMerge/>
          </w:tcPr>
          <w:p w:rsidR="00B1188F" w:rsidRPr="009702A3" w:rsidRDefault="00B1188F" w:rsidP="008E05CA">
            <w:pPr>
              <w:jc w:val="both"/>
              <w:rPr>
                <w:sz w:val="18"/>
                <w:szCs w:val="18"/>
              </w:rPr>
            </w:pPr>
          </w:p>
        </w:tc>
        <w:tc>
          <w:tcPr>
            <w:tcW w:w="1361" w:type="pct"/>
            <w:vMerge/>
          </w:tcPr>
          <w:p w:rsidR="00B1188F" w:rsidRPr="009702A3" w:rsidRDefault="00B1188F" w:rsidP="008E05CA">
            <w:pPr>
              <w:jc w:val="both"/>
              <w:rPr>
                <w:sz w:val="18"/>
                <w:szCs w:val="18"/>
              </w:rPr>
            </w:pPr>
          </w:p>
        </w:tc>
        <w:tc>
          <w:tcPr>
            <w:tcW w:w="318" w:type="pct"/>
          </w:tcPr>
          <w:p w:rsidR="00B1188F" w:rsidRPr="009702A3" w:rsidRDefault="00B1188F" w:rsidP="008E05CA">
            <w:pPr>
              <w:jc w:val="center"/>
              <w:rPr>
                <w:sz w:val="18"/>
                <w:szCs w:val="18"/>
              </w:rPr>
            </w:pPr>
          </w:p>
        </w:tc>
        <w:tc>
          <w:tcPr>
            <w:tcW w:w="228" w:type="pct"/>
          </w:tcPr>
          <w:p w:rsidR="00B1188F" w:rsidRPr="009702A3" w:rsidRDefault="00B1188F" w:rsidP="008E05CA">
            <w:pPr>
              <w:jc w:val="center"/>
              <w:rPr>
                <w:sz w:val="18"/>
                <w:szCs w:val="18"/>
              </w:rPr>
            </w:pPr>
          </w:p>
        </w:tc>
        <w:tc>
          <w:tcPr>
            <w:tcW w:w="228" w:type="pct"/>
          </w:tcPr>
          <w:p w:rsidR="00B1188F" w:rsidRPr="009702A3" w:rsidRDefault="00B1188F" w:rsidP="008E05CA">
            <w:pPr>
              <w:jc w:val="center"/>
              <w:rPr>
                <w:sz w:val="18"/>
                <w:szCs w:val="18"/>
              </w:rPr>
            </w:pPr>
          </w:p>
        </w:tc>
        <w:tc>
          <w:tcPr>
            <w:tcW w:w="275" w:type="pct"/>
          </w:tcPr>
          <w:p w:rsidR="00B1188F" w:rsidRPr="009702A3" w:rsidRDefault="00B1188F" w:rsidP="008E05CA">
            <w:pPr>
              <w:jc w:val="center"/>
              <w:rPr>
                <w:sz w:val="18"/>
                <w:szCs w:val="18"/>
              </w:rPr>
            </w:pPr>
          </w:p>
        </w:tc>
        <w:tc>
          <w:tcPr>
            <w:tcW w:w="678" w:type="pct"/>
          </w:tcPr>
          <w:p w:rsidR="00B1188F" w:rsidRPr="009702A3" w:rsidRDefault="00B1188F" w:rsidP="008E05CA">
            <w:pPr>
              <w:jc w:val="both"/>
              <w:rPr>
                <w:sz w:val="18"/>
                <w:szCs w:val="18"/>
              </w:rPr>
            </w:pPr>
            <w:r w:rsidRPr="009702A3">
              <w:rPr>
                <w:sz w:val="18"/>
                <w:szCs w:val="18"/>
              </w:rPr>
              <w:t>республиканский бюджет Чувашской Республики</w:t>
            </w:r>
          </w:p>
        </w:tc>
        <w:tc>
          <w:tcPr>
            <w:tcW w:w="318" w:type="pct"/>
          </w:tcPr>
          <w:p w:rsidR="00B1188F" w:rsidRPr="009702A3" w:rsidRDefault="00B1188F" w:rsidP="008E05CA">
            <w:pPr>
              <w:jc w:val="center"/>
              <w:rPr>
                <w:sz w:val="18"/>
                <w:szCs w:val="18"/>
              </w:rPr>
            </w:pPr>
            <w:r>
              <w:rPr>
                <w:sz w:val="18"/>
                <w:szCs w:val="18"/>
              </w:rPr>
              <w:t>8311,3</w:t>
            </w:r>
          </w:p>
        </w:tc>
        <w:tc>
          <w:tcPr>
            <w:tcW w:w="271" w:type="pct"/>
          </w:tcPr>
          <w:p w:rsidR="00B1188F" w:rsidRPr="009702A3" w:rsidRDefault="00B1188F" w:rsidP="008E05CA">
            <w:pPr>
              <w:jc w:val="center"/>
              <w:rPr>
                <w:sz w:val="18"/>
                <w:szCs w:val="18"/>
              </w:rPr>
            </w:pPr>
            <w:r>
              <w:rPr>
                <w:sz w:val="18"/>
                <w:szCs w:val="18"/>
              </w:rPr>
              <w:t>8657,40</w:t>
            </w:r>
          </w:p>
        </w:tc>
        <w:tc>
          <w:tcPr>
            <w:tcW w:w="272" w:type="pct"/>
          </w:tcPr>
          <w:p w:rsidR="00B1188F" w:rsidRPr="009702A3" w:rsidRDefault="00B1188F" w:rsidP="008E05CA">
            <w:pPr>
              <w:jc w:val="center"/>
              <w:rPr>
                <w:sz w:val="18"/>
                <w:szCs w:val="18"/>
              </w:rPr>
            </w:pPr>
            <w:r>
              <w:rPr>
                <w:sz w:val="18"/>
                <w:szCs w:val="18"/>
              </w:rPr>
              <w:t>8657,40</w:t>
            </w:r>
          </w:p>
        </w:tc>
        <w:tc>
          <w:tcPr>
            <w:tcW w:w="410" w:type="pct"/>
          </w:tcPr>
          <w:p w:rsidR="00B1188F" w:rsidRPr="009702A3" w:rsidRDefault="00B1188F" w:rsidP="008E05CA">
            <w:pPr>
              <w:jc w:val="center"/>
              <w:rPr>
                <w:sz w:val="18"/>
                <w:szCs w:val="18"/>
              </w:rPr>
            </w:pPr>
            <w:r>
              <w:rPr>
                <w:sz w:val="18"/>
                <w:szCs w:val="18"/>
              </w:rPr>
              <w:t>43287,00</w:t>
            </w:r>
          </w:p>
        </w:tc>
        <w:tc>
          <w:tcPr>
            <w:tcW w:w="465" w:type="pct"/>
          </w:tcPr>
          <w:p w:rsidR="00B1188F" w:rsidRPr="009702A3" w:rsidRDefault="00B1188F" w:rsidP="008E05CA">
            <w:pPr>
              <w:jc w:val="center"/>
              <w:rPr>
                <w:sz w:val="18"/>
                <w:szCs w:val="18"/>
              </w:rPr>
            </w:pPr>
            <w:r>
              <w:rPr>
                <w:sz w:val="18"/>
                <w:szCs w:val="18"/>
              </w:rPr>
              <w:t>43287,00</w:t>
            </w:r>
          </w:p>
        </w:tc>
      </w:tr>
      <w:tr w:rsidR="00B1188F" w:rsidRPr="009702A3" w:rsidTr="001B65D6">
        <w:trPr>
          <w:trHeight w:val="20"/>
        </w:trPr>
        <w:tc>
          <w:tcPr>
            <w:tcW w:w="178" w:type="pct"/>
            <w:vMerge/>
          </w:tcPr>
          <w:p w:rsidR="00B1188F" w:rsidRPr="009702A3" w:rsidRDefault="00B1188F" w:rsidP="008E05CA">
            <w:pPr>
              <w:jc w:val="both"/>
              <w:rPr>
                <w:sz w:val="18"/>
                <w:szCs w:val="18"/>
              </w:rPr>
            </w:pPr>
          </w:p>
        </w:tc>
        <w:tc>
          <w:tcPr>
            <w:tcW w:w="1361" w:type="pct"/>
            <w:vMerge/>
          </w:tcPr>
          <w:p w:rsidR="00B1188F" w:rsidRPr="009702A3" w:rsidRDefault="00B1188F" w:rsidP="008E05CA">
            <w:pPr>
              <w:jc w:val="both"/>
              <w:rPr>
                <w:sz w:val="18"/>
                <w:szCs w:val="18"/>
              </w:rPr>
            </w:pPr>
          </w:p>
        </w:tc>
        <w:tc>
          <w:tcPr>
            <w:tcW w:w="318" w:type="pct"/>
          </w:tcPr>
          <w:p w:rsidR="00B1188F" w:rsidRPr="009702A3" w:rsidRDefault="00B1188F" w:rsidP="008E05CA">
            <w:pPr>
              <w:jc w:val="center"/>
              <w:rPr>
                <w:sz w:val="18"/>
                <w:szCs w:val="18"/>
              </w:rPr>
            </w:pPr>
          </w:p>
        </w:tc>
        <w:tc>
          <w:tcPr>
            <w:tcW w:w="228" w:type="pct"/>
          </w:tcPr>
          <w:p w:rsidR="00B1188F" w:rsidRPr="009702A3" w:rsidRDefault="00B1188F" w:rsidP="008E05CA">
            <w:pPr>
              <w:jc w:val="center"/>
              <w:rPr>
                <w:sz w:val="18"/>
                <w:szCs w:val="18"/>
              </w:rPr>
            </w:pPr>
          </w:p>
        </w:tc>
        <w:tc>
          <w:tcPr>
            <w:tcW w:w="228" w:type="pct"/>
          </w:tcPr>
          <w:p w:rsidR="00B1188F" w:rsidRPr="009702A3" w:rsidRDefault="00B1188F" w:rsidP="008E05CA">
            <w:pPr>
              <w:jc w:val="center"/>
              <w:rPr>
                <w:sz w:val="18"/>
                <w:szCs w:val="18"/>
              </w:rPr>
            </w:pPr>
          </w:p>
        </w:tc>
        <w:tc>
          <w:tcPr>
            <w:tcW w:w="275" w:type="pct"/>
          </w:tcPr>
          <w:p w:rsidR="00B1188F" w:rsidRPr="009702A3" w:rsidRDefault="00B1188F" w:rsidP="008E05CA">
            <w:pPr>
              <w:jc w:val="center"/>
              <w:rPr>
                <w:sz w:val="18"/>
                <w:szCs w:val="18"/>
              </w:rPr>
            </w:pPr>
          </w:p>
        </w:tc>
        <w:tc>
          <w:tcPr>
            <w:tcW w:w="678" w:type="pct"/>
          </w:tcPr>
          <w:p w:rsidR="00B1188F" w:rsidRPr="009702A3" w:rsidRDefault="00B1188F" w:rsidP="008E05CA">
            <w:pPr>
              <w:jc w:val="both"/>
              <w:rPr>
                <w:sz w:val="18"/>
                <w:szCs w:val="18"/>
              </w:rPr>
            </w:pPr>
            <w:r w:rsidRPr="009702A3">
              <w:rPr>
                <w:sz w:val="18"/>
                <w:szCs w:val="18"/>
              </w:rPr>
              <w:t xml:space="preserve">Бюджет </w:t>
            </w:r>
            <w:r>
              <w:rPr>
                <w:sz w:val="18"/>
                <w:szCs w:val="18"/>
              </w:rPr>
              <w:t>Красночетайского</w:t>
            </w:r>
            <w:r w:rsidRPr="009702A3">
              <w:rPr>
                <w:sz w:val="18"/>
                <w:szCs w:val="18"/>
              </w:rPr>
              <w:t xml:space="preserve"> </w:t>
            </w:r>
            <w:r>
              <w:rPr>
                <w:sz w:val="18"/>
                <w:szCs w:val="18"/>
              </w:rPr>
              <w:t>муниципального округа</w:t>
            </w:r>
          </w:p>
        </w:tc>
        <w:tc>
          <w:tcPr>
            <w:tcW w:w="318" w:type="pct"/>
          </w:tcPr>
          <w:p w:rsidR="00B1188F" w:rsidRPr="009702A3" w:rsidRDefault="00B1188F" w:rsidP="008E05CA">
            <w:pPr>
              <w:jc w:val="center"/>
              <w:rPr>
                <w:sz w:val="18"/>
                <w:szCs w:val="18"/>
              </w:rPr>
            </w:pPr>
            <w:r>
              <w:rPr>
                <w:sz w:val="18"/>
                <w:szCs w:val="18"/>
              </w:rPr>
              <w:t>530,510</w:t>
            </w:r>
          </w:p>
        </w:tc>
        <w:tc>
          <w:tcPr>
            <w:tcW w:w="271" w:type="pct"/>
          </w:tcPr>
          <w:p w:rsidR="00B1188F" w:rsidRPr="00BB7658" w:rsidRDefault="00B1188F" w:rsidP="008E05CA">
            <w:pPr>
              <w:rPr>
                <w:sz w:val="18"/>
                <w:szCs w:val="18"/>
              </w:rPr>
            </w:pPr>
            <w:r>
              <w:rPr>
                <w:sz w:val="18"/>
                <w:szCs w:val="18"/>
              </w:rPr>
              <w:t>455,659</w:t>
            </w:r>
          </w:p>
        </w:tc>
        <w:tc>
          <w:tcPr>
            <w:tcW w:w="272" w:type="pct"/>
          </w:tcPr>
          <w:p w:rsidR="00B1188F" w:rsidRPr="00BB7658" w:rsidRDefault="00B1188F" w:rsidP="008E05CA">
            <w:pPr>
              <w:rPr>
                <w:sz w:val="18"/>
                <w:szCs w:val="18"/>
              </w:rPr>
            </w:pPr>
            <w:r>
              <w:rPr>
                <w:sz w:val="18"/>
                <w:szCs w:val="18"/>
              </w:rPr>
              <w:t>455,659</w:t>
            </w:r>
          </w:p>
        </w:tc>
        <w:tc>
          <w:tcPr>
            <w:tcW w:w="410" w:type="pct"/>
          </w:tcPr>
          <w:p w:rsidR="00B1188F" w:rsidRPr="009702A3" w:rsidRDefault="00B1188F" w:rsidP="008E05CA">
            <w:pPr>
              <w:jc w:val="center"/>
              <w:rPr>
                <w:sz w:val="18"/>
                <w:szCs w:val="18"/>
              </w:rPr>
            </w:pPr>
            <w:r>
              <w:rPr>
                <w:sz w:val="18"/>
                <w:szCs w:val="18"/>
              </w:rPr>
              <w:t>2278,30</w:t>
            </w:r>
          </w:p>
        </w:tc>
        <w:tc>
          <w:tcPr>
            <w:tcW w:w="465" w:type="pct"/>
          </w:tcPr>
          <w:p w:rsidR="00B1188F" w:rsidRPr="009702A3" w:rsidRDefault="00B1188F" w:rsidP="008E05CA">
            <w:pPr>
              <w:jc w:val="center"/>
              <w:rPr>
                <w:sz w:val="18"/>
                <w:szCs w:val="18"/>
              </w:rPr>
            </w:pPr>
            <w:r>
              <w:rPr>
                <w:sz w:val="18"/>
                <w:szCs w:val="18"/>
              </w:rPr>
              <w:t>2278,30</w:t>
            </w:r>
          </w:p>
        </w:tc>
      </w:tr>
      <w:tr w:rsidR="00B1188F" w:rsidRPr="009702A3" w:rsidTr="001B65D6">
        <w:trPr>
          <w:trHeight w:val="20"/>
        </w:trPr>
        <w:tc>
          <w:tcPr>
            <w:tcW w:w="178" w:type="pct"/>
            <w:vMerge w:val="restart"/>
          </w:tcPr>
          <w:p w:rsidR="00B1188F" w:rsidRPr="009702A3" w:rsidRDefault="00B1188F" w:rsidP="008E05CA">
            <w:pPr>
              <w:rPr>
                <w:sz w:val="18"/>
                <w:szCs w:val="18"/>
              </w:rPr>
            </w:pPr>
            <w:r w:rsidRPr="009702A3">
              <w:rPr>
                <w:sz w:val="18"/>
                <w:szCs w:val="18"/>
              </w:rPr>
              <w:t>Мероприятие 2.5</w:t>
            </w:r>
          </w:p>
        </w:tc>
        <w:tc>
          <w:tcPr>
            <w:tcW w:w="1361" w:type="pct"/>
            <w:vMerge w:val="restart"/>
          </w:tcPr>
          <w:p w:rsidR="00B1188F" w:rsidRPr="009702A3" w:rsidRDefault="00B1188F" w:rsidP="008E05CA">
            <w:pPr>
              <w:rPr>
                <w:sz w:val="18"/>
                <w:szCs w:val="18"/>
              </w:rPr>
            </w:pPr>
            <w:r w:rsidRPr="009702A3">
              <w:rPr>
                <w:sz w:val="18"/>
                <w:szCs w:val="18"/>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318" w:type="pct"/>
            <w:vMerge w:val="restart"/>
          </w:tcPr>
          <w:p w:rsidR="00B1188F" w:rsidRPr="009702A3" w:rsidRDefault="00B1188F" w:rsidP="008E05CA">
            <w:pPr>
              <w:rPr>
                <w:sz w:val="18"/>
                <w:szCs w:val="18"/>
              </w:rPr>
            </w:pPr>
            <w:r w:rsidRPr="009702A3">
              <w:rPr>
                <w:sz w:val="18"/>
                <w:szCs w:val="18"/>
              </w:rPr>
              <w:t>х</w:t>
            </w:r>
          </w:p>
        </w:tc>
        <w:tc>
          <w:tcPr>
            <w:tcW w:w="228" w:type="pct"/>
            <w:vMerge w:val="restart"/>
          </w:tcPr>
          <w:p w:rsidR="00B1188F" w:rsidRPr="009702A3" w:rsidRDefault="00B1188F" w:rsidP="008E05CA">
            <w:pPr>
              <w:rPr>
                <w:sz w:val="18"/>
                <w:szCs w:val="18"/>
              </w:rPr>
            </w:pPr>
            <w:r w:rsidRPr="009702A3">
              <w:rPr>
                <w:sz w:val="18"/>
                <w:szCs w:val="18"/>
              </w:rPr>
              <w:t>х</w:t>
            </w:r>
          </w:p>
        </w:tc>
        <w:tc>
          <w:tcPr>
            <w:tcW w:w="228" w:type="pct"/>
            <w:vMerge w:val="restart"/>
          </w:tcPr>
          <w:p w:rsidR="00B1188F" w:rsidRPr="009702A3" w:rsidRDefault="00B1188F" w:rsidP="008E05CA">
            <w:pPr>
              <w:rPr>
                <w:sz w:val="18"/>
                <w:szCs w:val="18"/>
              </w:rPr>
            </w:pPr>
            <w:r w:rsidRPr="009702A3">
              <w:rPr>
                <w:sz w:val="18"/>
                <w:szCs w:val="18"/>
              </w:rPr>
              <w:t>х</w:t>
            </w:r>
          </w:p>
        </w:tc>
        <w:tc>
          <w:tcPr>
            <w:tcW w:w="275" w:type="pct"/>
            <w:vMerge w:val="restart"/>
          </w:tcPr>
          <w:p w:rsidR="00B1188F" w:rsidRPr="009702A3" w:rsidRDefault="00B1188F" w:rsidP="008E05CA">
            <w:pPr>
              <w:rPr>
                <w:sz w:val="18"/>
                <w:szCs w:val="18"/>
              </w:rPr>
            </w:pPr>
            <w:r w:rsidRPr="009702A3">
              <w:rPr>
                <w:sz w:val="18"/>
                <w:szCs w:val="18"/>
              </w:rPr>
              <w:t>х</w:t>
            </w:r>
          </w:p>
        </w:tc>
        <w:tc>
          <w:tcPr>
            <w:tcW w:w="678" w:type="pct"/>
          </w:tcPr>
          <w:p w:rsidR="00B1188F" w:rsidRPr="009702A3" w:rsidRDefault="00B1188F" w:rsidP="008E05CA">
            <w:pPr>
              <w:rPr>
                <w:b/>
                <w:sz w:val="18"/>
                <w:szCs w:val="18"/>
              </w:rPr>
            </w:pPr>
            <w:r w:rsidRPr="009702A3">
              <w:rPr>
                <w:b/>
                <w:bCs/>
                <w:sz w:val="18"/>
                <w:szCs w:val="18"/>
              </w:rPr>
              <w:t>всего</w:t>
            </w:r>
          </w:p>
        </w:tc>
        <w:tc>
          <w:tcPr>
            <w:tcW w:w="318" w:type="pct"/>
          </w:tcPr>
          <w:p w:rsidR="00B1188F" w:rsidRDefault="00B1188F" w:rsidP="008E05CA">
            <w:pPr>
              <w:jc w:val="center"/>
              <w:rPr>
                <w:b/>
                <w:sz w:val="18"/>
                <w:szCs w:val="18"/>
              </w:rPr>
            </w:pPr>
            <w:r>
              <w:rPr>
                <w:b/>
                <w:sz w:val="18"/>
                <w:szCs w:val="18"/>
              </w:rPr>
              <w:t>582,7</w:t>
            </w:r>
          </w:p>
          <w:p w:rsidR="00B1188F" w:rsidRPr="003647B8" w:rsidRDefault="00B1188F" w:rsidP="008E05CA">
            <w:pPr>
              <w:jc w:val="center"/>
              <w:rPr>
                <w:b/>
                <w:sz w:val="18"/>
                <w:szCs w:val="18"/>
              </w:rPr>
            </w:pPr>
          </w:p>
        </w:tc>
        <w:tc>
          <w:tcPr>
            <w:tcW w:w="271" w:type="pct"/>
          </w:tcPr>
          <w:p w:rsidR="00B1188F" w:rsidRPr="003647B8" w:rsidRDefault="00B1188F" w:rsidP="008E05CA">
            <w:pPr>
              <w:jc w:val="center"/>
              <w:rPr>
                <w:b/>
                <w:sz w:val="18"/>
                <w:szCs w:val="18"/>
              </w:rPr>
            </w:pPr>
            <w:r>
              <w:rPr>
                <w:b/>
                <w:sz w:val="18"/>
                <w:szCs w:val="18"/>
              </w:rPr>
              <w:t>369,45</w:t>
            </w:r>
          </w:p>
        </w:tc>
        <w:tc>
          <w:tcPr>
            <w:tcW w:w="272" w:type="pct"/>
          </w:tcPr>
          <w:p w:rsidR="00B1188F" w:rsidRPr="003647B8" w:rsidRDefault="00B1188F" w:rsidP="008E05CA">
            <w:pPr>
              <w:jc w:val="center"/>
              <w:rPr>
                <w:b/>
                <w:sz w:val="18"/>
                <w:szCs w:val="18"/>
              </w:rPr>
            </w:pPr>
            <w:r>
              <w:rPr>
                <w:b/>
                <w:sz w:val="18"/>
                <w:szCs w:val="18"/>
              </w:rPr>
              <w:t>369,45</w:t>
            </w:r>
          </w:p>
        </w:tc>
        <w:tc>
          <w:tcPr>
            <w:tcW w:w="410" w:type="pct"/>
          </w:tcPr>
          <w:p w:rsidR="00B1188F" w:rsidRPr="003647B8" w:rsidRDefault="00B1188F" w:rsidP="008E05CA">
            <w:pPr>
              <w:jc w:val="center"/>
              <w:rPr>
                <w:b/>
                <w:sz w:val="18"/>
                <w:szCs w:val="18"/>
              </w:rPr>
            </w:pPr>
            <w:r>
              <w:rPr>
                <w:b/>
                <w:sz w:val="18"/>
                <w:szCs w:val="18"/>
              </w:rPr>
              <w:t>369,45</w:t>
            </w:r>
          </w:p>
        </w:tc>
        <w:tc>
          <w:tcPr>
            <w:tcW w:w="465" w:type="pct"/>
          </w:tcPr>
          <w:p w:rsidR="00B1188F" w:rsidRPr="003647B8" w:rsidRDefault="00B1188F" w:rsidP="008E05CA">
            <w:pPr>
              <w:jc w:val="center"/>
              <w:rPr>
                <w:b/>
                <w:sz w:val="18"/>
                <w:szCs w:val="18"/>
              </w:rPr>
            </w:pPr>
            <w:r>
              <w:rPr>
                <w:b/>
                <w:sz w:val="18"/>
                <w:szCs w:val="18"/>
              </w:rPr>
              <w:t>369,45</w:t>
            </w:r>
          </w:p>
        </w:tc>
      </w:tr>
      <w:tr w:rsidR="00B1188F" w:rsidRPr="009702A3" w:rsidTr="001B65D6">
        <w:trPr>
          <w:trHeight w:val="20"/>
        </w:trPr>
        <w:tc>
          <w:tcPr>
            <w:tcW w:w="178" w:type="pct"/>
            <w:vMerge/>
          </w:tcPr>
          <w:p w:rsidR="00B1188F" w:rsidRPr="009702A3" w:rsidRDefault="00B1188F" w:rsidP="008E05CA">
            <w:pPr>
              <w:jc w:val="both"/>
              <w:rPr>
                <w:sz w:val="18"/>
                <w:szCs w:val="18"/>
              </w:rPr>
            </w:pPr>
          </w:p>
        </w:tc>
        <w:tc>
          <w:tcPr>
            <w:tcW w:w="1361" w:type="pct"/>
            <w:vMerge/>
          </w:tcPr>
          <w:p w:rsidR="00B1188F" w:rsidRPr="009702A3" w:rsidRDefault="00B1188F" w:rsidP="008E05CA">
            <w:pPr>
              <w:jc w:val="both"/>
              <w:rPr>
                <w:sz w:val="18"/>
                <w:szCs w:val="18"/>
              </w:rPr>
            </w:pPr>
          </w:p>
        </w:tc>
        <w:tc>
          <w:tcPr>
            <w:tcW w:w="318" w:type="pct"/>
            <w:vMerge/>
          </w:tcPr>
          <w:p w:rsidR="00B1188F" w:rsidRPr="009702A3" w:rsidRDefault="00B1188F" w:rsidP="008E05CA">
            <w:pPr>
              <w:jc w:val="center"/>
              <w:rPr>
                <w:sz w:val="18"/>
                <w:szCs w:val="18"/>
              </w:rPr>
            </w:pPr>
          </w:p>
        </w:tc>
        <w:tc>
          <w:tcPr>
            <w:tcW w:w="228" w:type="pct"/>
            <w:vMerge/>
          </w:tcPr>
          <w:p w:rsidR="00B1188F" w:rsidRPr="009702A3" w:rsidRDefault="00B1188F" w:rsidP="008E05CA">
            <w:pPr>
              <w:jc w:val="center"/>
              <w:rPr>
                <w:sz w:val="18"/>
                <w:szCs w:val="18"/>
              </w:rPr>
            </w:pPr>
          </w:p>
        </w:tc>
        <w:tc>
          <w:tcPr>
            <w:tcW w:w="228" w:type="pct"/>
            <w:vMerge/>
          </w:tcPr>
          <w:p w:rsidR="00B1188F" w:rsidRPr="009702A3" w:rsidRDefault="00B1188F" w:rsidP="008E05CA">
            <w:pPr>
              <w:jc w:val="center"/>
              <w:rPr>
                <w:sz w:val="18"/>
                <w:szCs w:val="18"/>
              </w:rPr>
            </w:pPr>
          </w:p>
        </w:tc>
        <w:tc>
          <w:tcPr>
            <w:tcW w:w="275" w:type="pct"/>
            <w:vMerge/>
          </w:tcPr>
          <w:p w:rsidR="00B1188F" w:rsidRPr="009702A3" w:rsidRDefault="00B1188F" w:rsidP="008E05CA">
            <w:pPr>
              <w:jc w:val="center"/>
              <w:rPr>
                <w:sz w:val="18"/>
                <w:szCs w:val="18"/>
              </w:rPr>
            </w:pPr>
          </w:p>
        </w:tc>
        <w:tc>
          <w:tcPr>
            <w:tcW w:w="678" w:type="pct"/>
          </w:tcPr>
          <w:p w:rsidR="00B1188F" w:rsidRPr="009702A3" w:rsidRDefault="00B1188F" w:rsidP="008E05CA">
            <w:pPr>
              <w:jc w:val="both"/>
              <w:rPr>
                <w:sz w:val="18"/>
                <w:szCs w:val="18"/>
              </w:rPr>
            </w:pPr>
            <w:r w:rsidRPr="009702A3">
              <w:rPr>
                <w:sz w:val="18"/>
                <w:szCs w:val="18"/>
              </w:rPr>
              <w:t>республиканский бюджет Чувашской Республики</w:t>
            </w:r>
          </w:p>
        </w:tc>
        <w:tc>
          <w:tcPr>
            <w:tcW w:w="318" w:type="pct"/>
          </w:tcPr>
          <w:p w:rsidR="00B1188F" w:rsidRPr="009702A3" w:rsidRDefault="00B1188F" w:rsidP="008E05CA">
            <w:pPr>
              <w:jc w:val="center"/>
              <w:rPr>
                <w:sz w:val="18"/>
                <w:szCs w:val="18"/>
              </w:rPr>
            </w:pPr>
            <w:r>
              <w:rPr>
                <w:sz w:val="18"/>
                <w:szCs w:val="18"/>
              </w:rPr>
              <w:t>547,7</w:t>
            </w:r>
          </w:p>
        </w:tc>
        <w:tc>
          <w:tcPr>
            <w:tcW w:w="271" w:type="pct"/>
          </w:tcPr>
          <w:p w:rsidR="00B1188F" w:rsidRPr="000D0CB2" w:rsidRDefault="00B1188F" w:rsidP="008E05CA">
            <w:pPr>
              <w:jc w:val="center"/>
              <w:rPr>
                <w:sz w:val="18"/>
                <w:szCs w:val="18"/>
              </w:rPr>
            </w:pPr>
            <w:r>
              <w:rPr>
                <w:sz w:val="18"/>
                <w:szCs w:val="18"/>
              </w:rPr>
              <w:t>332,5</w:t>
            </w:r>
          </w:p>
        </w:tc>
        <w:tc>
          <w:tcPr>
            <w:tcW w:w="272" w:type="pct"/>
          </w:tcPr>
          <w:p w:rsidR="00B1188F" w:rsidRPr="000D0CB2" w:rsidRDefault="00B1188F" w:rsidP="008E05CA">
            <w:pPr>
              <w:jc w:val="center"/>
              <w:rPr>
                <w:sz w:val="18"/>
                <w:szCs w:val="18"/>
              </w:rPr>
            </w:pPr>
            <w:r>
              <w:rPr>
                <w:sz w:val="18"/>
                <w:szCs w:val="18"/>
              </w:rPr>
              <w:t>332,5</w:t>
            </w:r>
          </w:p>
        </w:tc>
        <w:tc>
          <w:tcPr>
            <w:tcW w:w="410" w:type="pct"/>
          </w:tcPr>
          <w:p w:rsidR="00B1188F" w:rsidRPr="000D0CB2" w:rsidRDefault="00B1188F" w:rsidP="008E05CA">
            <w:pPr>
              <w:jc w:val="center"/>
              <w:rPr>
                <w:sz w:val="18"/>
                <w:szCs w:val="18"/>
              </w:rPr>
            </w:pPr>
            <w:r>
              <w:rPr>
                <w:sz w:val="18"/>
                <w:szCs w:val="18"/>
              </w:rPr>
              <w:t>332,5</w:t>
            </w:r>
          </w:p>
        </w:tc>
        <w:tc>
          <w:tcPr>
            <w:tcW w:w="465" w:type="pct"/>
          </w:tcPr>
          <w:p w:rsidR="00B1188F" w:rsidRPr="000D0CB2" w:rsidRDefault="00B1188F" w:rsidP="008E05CA">
            <w:pPr>
              <w:jc w:val="center"/>
              <w:rPr>
                <w:sz w:val="18"/>
                <w:szCs w:val="18"/>
              </w:rPr>
            </w:pPr>
            <w:r>
              <w:rPr>
                <w:sz w:val="18"/>
                <w:szCs w:val="18"/>
              </w:rPr>
              <w:t>332,5</w:t>
            </w:r>
          </w:p>
        </w:tc>
      </w:tr>
      <w:tr w:rsidR="00B1188F" w:rsidRPr="009702A3" w:rsidTr="001B65D6">
        <w:trPr>
          <w:trHeight w:val="20"/>
        </w:trPr>
        <w:tc>
          <w:tcPr>
            <w:tcW w:w="178" w:type="pct"/>
            <w:vMerge/>
          </w:tcPr>
          <w:p w:rsidR="00B1188F" w:rsidRPr="009702A3" w:rsidRDefault="00B1188F" w:rsidP="008E05CA">
            <w:pPr>
              <w:jc w:val="both"/>
              <w:rPr>
                <w:sz w:val="18"/>
                <w:szCs w:val="18"/>
              </w:rPr>
            </w:pPr>
          </w:p>
        </w:tc>
        <w:tc>
          <w:tcPr>
            <w:tcW w:w="1361" w:type="pct"/>
            <w:vMerge/>
          </w:tcPr>
          <w:p w:rsidR="00B1188F" w:rsidRPr="009702A3" w:rsidRDefault="00B1188F" w:rsidP="008E05CA">
            <w:pPr>
              <w:jc w:val="both"/>
              <w:rPr>
                <w:sz w:val="18"/>
                <w:szCs w:val="18"/>
              </w:rPr>
            </w:pPr>
          </w:p>
        </w:tc>
        <w:tc>
          <w:tcPr>
            <w:tcW w:w="318" w:type="pct"/>
            <w:vMerge/>
          </w:tcPr>
          <w:p w:rsidR="00B1188F" w:rsidRPr="009702A3" w:rsidRDefault="00B1188F" w:rsidP="008E05CA">
            <w:pPr>
              <w:jc w:val="center"/>
              <w:rPr>
                <w:sz w:val="18"/>
                <w:szCs w:val="18"/>
              </w:rPr>
            </w:pPr>
          </w:p>
        </w:tc>
        <w:tc>
          <w:tcPr>
            <w:tcW w:w="228" w:type="pct"/>
            <w:vMerge/>
          </w:tcPr>
          <w:p w:rsidR="00B1188F" w:rsidRPr="009702A3" w:rsidRDefault="00B1188F" w:rsidP="008E05CA">
            <w:pPr>
              <w:jc w:val="center"/>
              <w:rPr>
                <w:sz w:val="18"/>
                <w:szCs w:val="18"/>
              </w:rPr>
            </w:pPr>
          </w:p>
        </w:tc>
        <w:tc>
          <w:tcPr>
            <w:tcW w:w="228" w:type="pct"/>
            <w:vMerge/>
          </w:tcPr>
          <w:p w:rsidR="00B1188F" w:rsidRPr="009702A3" w:rsidRDefault="00B1188F" w:rsidP="008E05CA">
            <w:pPr>
              <w:jc w:val="center"/>
              <w:rPr>
                <w:sz w:val="18"/>
                <w:szCs w:val="18"/>
              </w:rPr>
            </w:pPr>
          </w:p>
        </w:tc>
        <w:tc>
          <w:tcPr>
            <w:tcW w:w="275" w:type="pct"/>
            <w:vMerge/>
          </w:tcPr>
          <w:p w:rsidR="00B1188F" w:rsidRPr="009702A3" w:rsidRDefault="00B1188F" w:rsidP="008E05CA">
            <w:pPr>
              <w:jc w:val="center"/>
              <w:rPr>
                <w:sz w:val="18"/>
                <w:szCs w:val="18"/>
              </w:rPr>
            </w:pPr>
          </w:p>
        </w:tc>
        <w:tc>
          <w:tcPr>
            <w:tcW w:w="678" w:type="pct"/>
          </w:tcPr>
          <w:p w:rsidR="00B1188F" w:rsidRPr="009702A3" w:rsidRDefault="00B1188F" w:rsidP="008E05CA">
            <w:pPr>
              <w:jc w:val="both"/>
              <w:rPr>
                <w:sz w:val="18"/>
                <w:szCs w:val="18"/>
              </w:rPr>
            </w:pPr>
            <w:r w:rsidRPr="009702A3">
              <w:rPr>
                <w:sz w:val="18"/>
                <w:szCs w:val="18"/>
              </w:rPr>
              <w:t xml:space="preserve">Бюджет сельских </w:t>
            </w:r>
            <w:r>
              <w:rPr>
                <w:sz w:val="18"/>
                <w:szCs w:val="18"/>
              </w:rPr>
              <w:t>территориальных отделов</w:t>
            </w:r>
          </w:p>
        </w:tc>
        <w:tc>
          <w:tcPr>
            <w:tcW w:w="318" w:type="pct"/>
          </w:tcPr>
          <w:p w:rsidR="00B1188F" w:rsidRPr="000D0CB2" w:rsidRDefault="00B1188F" w:rsidP="008E05CA">
            <w:pPr>
              <w:jc w:val="center"/>
              <w:rPr>
                <w:sz w:val="18"/>
                <w:szCs w:val="18"/>
              </w:rPr>
            </w:pPr>
            <w:r>
              <w:rPr>
                <w:sz w:val="18"/>
                <w:szCs w:val="18"/>
              </w:rPr>
              <w:t>35,0</w:t>
            </w:r>
          </w:p>
        </w:tc>
        <w:tc>
          <w:tcPr>
            <w:tcW w:w="271" w:type="pct"/>
          </w:tcPr>
          <w:p w:rsidR="00B1188F" w:rsidRPr="000D0CB2" w:rsidRDefault="00B1188F" w:rsidP="008E05CA">
            <w:pPr>
              <w:jc w:val="center"/>
              <w:rPr>
                <w:sz w:val="18"/>
                <w:szCs w:val="18"/>
              </w:rPr>
            </w:pPr>
            <w:r>
              <w:rPr>
                <w:sz w:val="18"/>
                <w:szCs w:val="18"/>
              </w:rPr>
              <w:t>36,95</w:t>
            </w:r>
          </w:p>
        </w:tc>
        <w:tc>
          <w:tcPr>
            <w:tcW w:w="272" w:type="pct"/>
          </w:tcPr>
          <w:p w:rsidR="00B1188F" w:rsidRPr="000D0CB2" w:rsidRDefault="00B1188F" w:rsidP="008E05CA">
            <w:pPr>
              <w:jc w:val="center"/>
              <w:rPr>
                <w:sz w:val="18"/>
                <w:szCs w:val="18"/>
              </w:rPr>
            </w:pPr>
            <w:r>
              <w:rPr>
                <w:sz w:val="18"/>
                <w:szCs w:val="18"/>
              </w:rPr>
              <w:t>36,95</w:t>
            </w:r>
          </w:p>
        </w:tc>
        <w:tc>
          <w:tcPr>
            <w:tcW w:w="410" w:type="pct"/>
          </w:tcPr>
          <w:p w:rsidR="00B1188F" w:rsidRPr="000D0CB2" w:rsidRDefault="00B1188F" w:rsidP="008E05CA">
            <w:pPr>
              <w:jc w:val="center"/>
              <w:rPr>
                <w:sz w:val="18"/>
                <w:szCs w:val="18"/>
              </w:rPr>
            </w:pPr>
            <w:r>
              <w:rPr>
                <w:sz w:val="18"/>
                <w:szCs w:val="18"/>
              </w:rPr>
              <w:t>36,95</w:t>
            </w:r>
          </w:p>
        </w:tc>
        <w:tc>
          <w:tcPr>
            <w:tcW w:w="465" w:type="pct"/>
          </w:tcPr>
          <w:p w:rsidR="00B1188F" w:rsidRPr="000D0CB2" w:rsidRDefault="00B1188F" w:rsidP="008E05CA">
            <w:pPr>
              <w:jc w:val="center"/>
              <w:rPr>
                <w:sz w:val="18"/>
                <w:szCs w:val="18"/>
              </w:rPr>
            </w:pPr>
            <w:r>
              <w:rPr>
                <w:sz w:val="18"/>
                <w:szCs w:val="18"/>
              </w:rPr>
              <w:t>36,95</w:t>
            </w:r>
          </w:p>
        </w:tc>
      </w:tr>
    </w:tbl>
    <w:p w:rsidR="0055188C" w:rsidRPr="009702A3" w:rsidRDefault="0055188C" w:rsidP="004B7B11">
      <w:pPr>
        <w:rPr>
          <w:rStyle w:val="af"/>
          <w:b w:val="0"/>
          <w:bCs w:val="0"/>
          <w:color w:val="000000"/>
          <w:sz w:val="26"/>
          <w:szCs w:val="22"/>
        </w:rPr>
        <w:sectPr w:rsidR="0055188C" w:rsidRPr="009702A3" w:rsidSect="001F4372">
          <w:pgSz w:w="16838" w:h="11906" w:orient="landscape"/>
          <w:pgMar w:top="567" w:right="1134" w:bottom="1134" w:left="1134" w:header="709" w:footer="709" w:gutter="0"/>
          <w:pgNumType w:start="1"/>
          <w:cols w:space="708"/>
          <w:titlePg/>
          <w:docGrid w:linePitch="360"/>
        </w:sectPr>
      </w:pPr>
    </w:p>
    <w:p w:rsidR="003F3E4C" w:rsidRPr="009702A3" w:rsidRDefault="00FC5405" w:rsidP="006E541D">
      <w:pPr>
        <w:pStyle w:val="ConsPlusNonformat"/>
        <w:widowControl/>
        <w:ind w:left="4820"/>
        <w:rPr>
          <w:rFonts w:ascii="Times New Roman" w:hAnsi="Times New Roman" w:cs="Times New Roman"/>
          <w:sz w:val="22"/>
          <w:szCs w:val="22"/>
        </w:rPr>
      </w:pPr>
      <w:r w:rsidRPr="009702A3">
        <w:rPr>
          <w:rFonts w:ascii="Times New Roman" w:hAnsi="Times New Roman" w:cs="Times New Roman"/>
          <w:bCs/>
          <w:color w:val="000000"/>
          <w:sz w:val="22"/>
          <w:szCs w:val="22"/>
        </w:rPr>
        <w:lastRenderedPageBreak/>
        <w:t xml:space="preserve">Приложение № </w:t>
      </w:r>
      <w:r w:rsidR="00F56DD2" w:rsidRPr="009702A3">
        <w:rPr>
          <w:rFonts w:ascii="Times New Roman" w:hAnsi="Times New Roman" w:cs="Times New Roman"/>
          <w:bCs/>
          <w:sz w:val="22"/>
          <w:szCs w:val="22"/>
        </w:rPr>
        <w:t>5</w:t>
      </w:r>
    </w:p>
    <w:p w:rsidR="003F3E4C" w:rsidRPr="009702A3" w:rsidRDefault="003F3E4C" w:rsidP="006E541D">
      <w:pPr>
        <w:pStyle w:val="ConsPlusNonformat"/>
        <w:widowControl/>
        <w:ind w:left="4820"/>
        <w:rPr>
          <w:rFonts w:ascii="Times New Roman" w:hAnsi="Times New Roman" w:cs="Times New Roman"/>
          <w:bCs/>
          <w:color w:val="000000"/>
          <w:sz w:val="22"/>
          <w:szCs w:val="22"/>
        </w:rPr>
      </w:pPr>
      <w:r w:rsidRPr="009702A3">
        <w:rPr>
          <w:rFonts w:ascii="Times New Roman" w:hAnsi="Times New Roman" w:cs="Times New Roman"/>
          <w:bCs/>
          <w:color w:val="000000"/>
          <w:sz w:val="22"/>
          <w:szCs w:val="22"/>
        </w:rPr>
        <w:t xml:space="preserve">к </w:t>
      </w:r>
      <w:r w:rsidR="00733A88" w:rsidRPr="009702A3">
        <w:rPr>
          <w:rFonts w:ascii="Times New Roman" w:hAnsi="Times New Roman" w:cs="Times New Roman"/>
          <w:bCs/>
          <w:color w:val="000000"/>
          <w:sz w:val="22"/>
          <w:szCs w:val="22"/>
        </w:rPr>
        <w:t>муниципальной</w:t>
      </w:r>
      <w:r w:rsidRPr="009702A3">
        <w:rPr>
          <w:rFonts w:ascii="Times New Roman" w:hAnsi="Times New Roman" w:cs="Times New Roman"/>
          <w:bCs/>
          <w:color w:val="000000"/>
          <w:sz w:val="22"/>
          <w:szCs w:val="22"/>
        </w:rPr>
        <w:t xml:space="preserve"> программе</w:t>
      </w:r>
      <w:r w:rsidR="003D3315" w:rsidRPr="009702A3">
        <w:rPr>
          <w:rFonts w:ascii="Times New Roman" w:hAnsi="Times New Roman" w:cs="Times New Roman"/>
          <w:bCs/>
          <w:color w:val="000000"/>
          <w:sz w:val="22"/>
          <w:szCs w:val="22"/>
        </w:rPr>
        <w:t xml:space="preserve"> </w:t>
      </w:r>
      <w:r w:rsidR="00CE05C3" w:rsidRPr="009702A3">
        <w:rPr>
          <w:rFonts w:ascii="Times New Roman" w:hAnsi="Times New Roman" w:cs="Times New Roman"/>
          <w:bCs/>
          <w:color w:val="000000"/>
          <w:sz w:val="22"/>
          <w:szCs w:val="22"/>
        </w:rPr>
        <w:t xml:space="preserve"> </w:t>
      </w:r>
      <w:r w:rsidR="003D14A0">
        <w:rPr>
          <w:rFonts w:ascii="Times New Roman" w:hAnsi="Times New Roman" w:cs="Times New Roman"/>
          <w:bCs/>
          <w:color w:val="000000"/>
          <w:sz w:val="22"/>
          <w:szCs w:val="22"/>
        </w:rPr>
        <w:t>Красночетайского</w:t>
      </w:r>
      <w:r w:rsidR="00CE05C3" w:rsidRPr="009702A3">
        <w:rPr>
          <w:rFonts w:ascii="Times New Roman" w:hAnsi="Times New Roman" w:cs="Times New Roman"/>
          <w:bCs/>
          <w:color w:val="000000"/>
          <w:sz w:val="22"/>
          <w:szCs w:val="22"/>
        </w:rPr>
        <w:t xml:space="preserve"> </w:t>
      </w:r>
      <w:r w:rsidR="00A30E79">
        <w:rPr>
          <w:rFonts w:ascii="Times New Roman" w:hAnsi="Times New Roman" w:cs="Times New Roman"/>
          <w:bCs/>
          <w:color w:val="000000"/>
          <w:sz w:val="22"/>
          <w:szCs w:val="22"/>
        </w:rPr>
        <w:t>муниципального округа</w:t>
      </w:r>
      <w:r w:rsidR="00CE05C3" w:rsidRPr="009702A3">
        <w:rPr>
          <w:rFonts w:ascii="Times New Roman" w:hAnsi="Times New Roman" w:cs="Times New Roman"/>
          <w:bCs/>
          <w:color w:val="000000"/>
          <w:sz w:val="22"/>
          <w:szCs w:val="22"/>
        </w:rPr>
        <w:t xml:space="preserve"> Чувашской Республики </w:t>
      </w:r>
      <w:r w:rsidR="007342DE" w:rsidRPr="009702A3">
        <w:rPr>
          <w:rFonts w:ascii="Times New Roman" w:hAnsi="Times New Roman" w:cs="Times New Roman"/>
          <w:bCs/>
          <w:color w:val="000000"/>
          <w:sz w:val="22"/>
          <w:szCs w:val="22"/>
        </w:rPr>
        <w:t xml:space="preserve"> </w:t>
      </w:r>
      <w:r w:rsidR="006350CB" w:rsidRPr="009702A3">
        <w:rPr>
          <w:rFonts w:ascii="Times New Roman" w:hAnsi="Times New Roman" w:cs="Times New Roman"/>
          <w:bCs/>
          <w:color w:val="000000"/>
          <w:sz w:val="22"/>
          <w:szCs w:val="22"/>
        </w:rPr>
        <w:t>«</w:t>
      </w:r>
      <w:r w:rsidRPr="009702A3">
        <w:rPr>
          <w:rFonts w:ascii="Times New Roman" w:hAnsi="Times New Roman" w:cs="Times New Roman"/>
          <w:bCs/>
          <w:color w:val="000000"/>
          <w:sz w:val="22"/>
          <w:szCs w:val="22"/>
        </w:rPr>
        <w:t>Развитие транспортной системы</w:t>
      </w:r>
      <w:r w:rsidRPr="009702A3">
        <w:rPr>
          <w:rStyle w:val="af"/>
          <w:rFonts w:ascii="Times New Roman" w:hAnsi="Times New Roman"/>
          <w:b w:val="0"/>
          <w:color w:val="000000"/>
          <w:sz w:val="22"/>
          <w:szCs w:val="22"/>
        </w:rPr>
        <w:t xml:space="preserve"> </w:t>
      </w:r>
      <w:r w:rsidR="003D14A0">
        <w:rPr>
          <w:rStyle w:val="af"/>
          <w:rFonts w:ascii="Times New Roman" w:hAnsi="Times New Roman"/>
          <w:b w:val="0"/>
          <w:color w:val="000000"/>
          <w:sz w:val="22"/>
          <w:szCs w:val="22"/>
        </w:rPr>
        <w:t>Красночетайского</w:t>
      </w:r>
      <w:r w:rsidR="003D3315" w:rsidRPr="009702A3">
        <w:rPr>
          <w:rStyle w:val="af"/>
          <w:rFonts w:ascii="Times New Roman" w:hAnsi="Times New Roman"/>
          <w:b w:val="0"/>
          <w:color w:val="000000"/>
          <w:sz w:val="22"/>
          <w:szCs w:val="22"/>
        </w:rPr>
        <w:t xml:space="preserve"> </w:t>
      </w:r>
      <w:r w:rsidR="00A30E79">
        <w:rPr>
          <w:rStyle w:val="af"/>
          <w:rFonts w:ascii="Times New Roman" w:hAnsi="Times New Roman"/>
          <w:b w:val="0"/>
          <w:color w:val="000000"/>
          <w:sz w:val="22"/>
          <w:szCs w:val="22"/>
        </w:rPr>
        <w:t>муниципального округа</w:t>
      </w:r>
      <w:r w:rsidR="003D3315" w:rsidRPr="009702A3">
        <w:rPr>
          <w:rStyle w:val="af"/>
          <w:rFonts w:ascii="Times New Roman" w:hAnsi="Times New Roman"/>
          <w:b w:val="0"/>
          <w:color w:val="000000"/>
          <w:sz w:val="22"/>
          <w:szCs w:val="22"/>
        </w:rPr>
        <w:t xml:space="preserve"> </w:t>
      </w:r>
      <w:r w:rsidRPr="009702A3">
        <w:rPr>
          <w:rStyle w:val="af"/>
          <w:rFonts w:ascii="Times New Roman" w:hAnsi="Times New Roman" w:cs="Times New Roman"/>
          <w:b w:val="0"/>
          <w:color w:val="000000"/>
          <w:sz w:val="22"/>
          <w:szCs w:val="22"/>
        </w:rPr>
        <w:t>Чувашской Респу</w:t>
      </w:r>
      <w:r w:rsidR="00C673B7" w:rsidRPr="009702A3">
        <w:rPr>
          <w:rStyle w:val="af"/>
          <w:rFonts w:ascii="Times New Roman" w:hAnsi="Times New Roman" w:cs="Times New Roman"/>
          <w:b w:val="0"/>
          <w:color w:val="000000"/>
          <w:sz w:val="22"/>
          <w:szCs w:val="22"/>
        </w:rPr>
        <w:t>бл</w:t>
      </w:r>
      <w:r w:rsidRPr="009702A3">
        <w:rPr>
          <w:rStyle w:val="af"/>
          <w:rFonts w:ascii="Times New Roman" w:hAnsi="Times New Roman" w:cs="Times New Roman"/>
          <w:b w:val="0"/>
          <w:color w:val="000000"/>
          <w:sz w:val="22"/>
          <w:szCs w:val="22"/>
        </w:rPr>
        <w:t>ики</w:t>
      </w:r>
      <w:r w:rsidR="00B1188F">
        <w:rPr>
          <w:rStyle w:val="af"/>
          <w:rFonts w:ascii="Times New Roman" w:hAnsi="Times New Roman" w:cs="Times New Roman"/>
          <w:b w:val="0"/>
          <w:color w:val="000000"/>
          <w:sz w:val="22"/>
          <w:szCs w:val="22"/>
        </w:rPr>
        <w:t xml:space="preserve"> на 2023-2035 годы</w:t>
      </w:r>
      <w:r w:rsidR="00CE05C3" w:rsidRPr="009702A3">
        <w:rPr>
          <w:rFonts w:ascii="Times New Roman" w:hAnsi="Times New Roman" w:cs="Times New Roman"/>
          <w:bCs/>
          <w:color w:val="000000"/>
          <w:sz w:val="22"/>
          <w:szCs w:val="22"/>
        </w:rPr>
        <w:t>»</w:t>
      </w:r>
    </w:p>
    <w:p w:rsidR="003F3E4C" w:rsidRPr="009702A3" w:rsidRDefault="003F3E4C" w:rsidP="007B3572">
      <w:pPr>
        <w:jc w:val="center"/>
        <w:rPr>
          <w:bCs/>
          <w:color w:val="000000"/>
        </w:rPr>
      </w:pPr>
    </w:p>
    <w:p w:rsidR="00E07E99" w:rsidRPr="009702A3" w:rsidRDefault="00E07E99" w:rsidP="00E07E99">
      <w:pPr>
        <w:ind w:firstLine="720"/>
        <w:jc w:val="center"/>
        <w:rPr>
          <w:b/>
          <w:sz w:val="22"/>
          <w:szCs w:val="22"/>
        </w:rPr>
      </w:pPr>
    </w:p>
    <w:p w:rsidR="00E07E99" w:rsidRPr="009702A3" w:rsidRDefault="00E07E99" w:rsidP="00E07E99">
      <w:pPr>
        <w:jc w:val="center"/>
        <w:rPr>
          <w:b/>
          <w:sz w:val="22"/>
          <w:szCs w:val="22"/>
        </w:rPr>
      </w:pPr>
      <w:r w:rsidRPr="009702A3">
        <w:rPr>
          <w:b/>
          <w:sz w:val="22"/>
          <w:szCs w:val="22"/>
        </w:rPr>
        <w:t>ПАСПОРТ</w:t>
      </w:r>
    </w:p>
    <w:p w:rsidR="004B7B11" w:rsidRPr="009702A3" w:rsidRDefault="00E07E99" w:rsidP="00E07E99">
      <w:pPr>
        <w:jc w:val="center"/>
        <w:rPr>
          <w:b/>
          <w:sz w:val="22"/>
          <w:szCs w:val="22"/>
        </w:rPr>
      </w:pPr>
      <w:r w:rsidRPr="009702A3">
        <w:rPr>
          <w:b/>
          <w:sz w:val="22"/>
          <w:szCs w:val="22"/>
        </w:rPr>
        <w:t xml:space="preserve">подпрограммы «Повышение безопасности дорожного движения» муниципальной программы </w:t>
      </w:r>
      <w:r w:rsidR="003D14A0">
        <w:rPr>
          <w:b/>
          <w:sz w:val="22"/>
          <w:szCs w:val="22"/>
        </w:rPr>
        <w:t>Красночетайского</w:t>
      </w:r>
      <w:r w:rsidRPr="009702A3">
        <w:rPr>
          <w:b/>
          <w:sz w:val="22"/>
          <w:szCs w:val="22"/>
        </w:rPr>
        <w:t xml:space="preserve"> </w:t>
      </w:r>
      <w:r w:rsidR="00A30E79">
        <w:rPr>
          <w:b/>
          <w:sz w:val="22"/>
          <w:szCs w:val="22"/>
        </w:rPr>
        <w:t>муниципального округа</w:t>
      </w:r>
      <w:r w:rsidRPr="009702A3">
        <w:rPr>
          <w:b/>
          <w:sz w:val="22"/>
          <w:szCs w:val="22"/>
        </w:rPr>
        <w:t xml:space="preserve"> Чувашской Республики «Развитие транспортной системы </w:t>
      </w:r>
      <w:r w:rsidR="003D14A0">
        <w:rPr>
          <w:b/>
          <w:sz w:val="22"/>
          <w:szCs w:val="22"/>
        </w:rPr>
        <w:t>Красночетайского</w:t>
      </w:r>
      <w:r w:rsidRPr="009702A3">
        <w:rPr>
          <w:b/>
          <w:sz w:val="22"/>
          <w:szCs w:val="22"/>
        </w:rPr>
        <w:t xml:space="preserve"> </w:t>
      </w:r>
      <w:r w:rsidR="00A30E79">
        <w:rPr>
          <w:b/>
          <w:sz w:val="22"/>
          <w:szCs w:val="22"/>
        </w:rPr>
        <w:t>муниципального округа</w:t>
      </w:r>
      <w:r w:rsidRPr="009702A3">
        <w:rPr>
          <w:b/>
          <w:sz w:val="22"/>
          <w:szCs w:val="22"/>
        </w:rPr>
        <w:t xml:space="preserve"> Чувашской Республики</w:t>
      </w:r>
      <w:r w:rsidR="00B1188F">
        <w:rPr>
          <w:b/>
          <w:sz w:val="22"/>
          <w:szCs w:val="22"/>
        </w:rPr>
        <w:t xml:space="preserve"> на 2023-2035 годы</w:t>
      </w:r>
      <w:r w:rsidRPr="009702A3">
        <w:rPr>
          <w:b/>
          <w:sz w:val="22"/>
          <w:szCs w:val="22"/>
        </w:rPr>
        <w:t>»</w:t>
      </w:r>
    </w:p>
    <w:p w:rsidR="00E07E99" w:rsidRPr="009702A3" w:rsidRDefault="00E07E99" w:rsidP="00E07E99">
      <w:pPr>
        <w:jc w:val="center"/>
        <w:rPr>
          <w:b/>
          <w:sz w:val="22"/>
          <w:szCs w:val="22"/>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7087"/>
      </w:tblGrid>
      <w:tr w:rsidR="000158D5" w:rsidRPr="009702A3" w:rsidTr="00FC2A37">
        <w:tc>
          <w:tcPr>
            <w:tcW w:w="3261" w:type="dxa"/>
            <w:shd w:val="clear" w:color="auto" w:fill="auto"/>
          </w:tcPr>
          <w:p w:rsidR="000158D5" w:rsidRPr="009702A3" w:rsidRDefault="000158D5" w:rsidP="004B7B11">
            <w:pPr>
              <w:jc w:val="both"/>
            </w:pPr>
            <w:r w:rsidRPr="009702A3">
              <w:t xml:space="preserve">Ответственный исполнитель </w:t>
            </w:r>
            <w:r w:rsidR="002A744A" w:rsidRPr="009702A3">
              <w:t>под</w:t>
            </w:r>
            <w:r w:rsidRPr="009702A3">
              <w:t xml:space="preserve">программы </w:t>
            </w:r>
          </w:p>
        </w:tc>
        <w:tc>
          <w:tcPr>
            <w:tcW w:w="7087" w:type="dxa"/>
            <w:shd w:val="clear" w:color="auto" w:fill="auto"/>
          </w:tcPr>
          <w:p w:rsidR="000158D5" w:rsidRPr="009702A3" w:rsidRDefault="00E07E99" w:rsidP="008E05CA">
            <w:pPr>
              <w:jc w:val="both"/>
            </w:pPr>
            <w:r w:rsidRPr="009702A3">
              <w:t>о</w:t>
            </w:r>
            <w:r w:rsidR="000158D5" w:rsidRPr="009702A3">
              <w:t xml:space="preserve">тдел </w:t>
            </w:r>
            <w:r w:rsidR="008E05CA">
              <w:t>строительства, дорожного хозяйства и ЖКХ администрации</w:t>
            </w:r>
            <w:r w:rsidR="000158D5" w:rsidRPr="009702A3">
              <w:t xml:space="preserve"> </w:t>
            </w:r>
            <w:r w:rsidR="003D14A0">
              <w:t>Красночетайского</w:t>
            </w:r>
            <w:r w:rsidR="000158D5" w:rsidRPr="009702A3">
              <w:t xml:space="preserve"> </w:t>
            </w:r>
            <w:r w:rsidR="00A30E79">
              <w:t>муниципального округа</w:t>
            </w:r>
            <w:r w:rsidR="000158D5" w:rsidRPr="009702A3">
              <w:t xml:space="preserve"> Чувашской Республики.</w:t>
            </w:r>
          </w:p>
        </w:tc>
      </w:tr>
      <w:tr w:rsidR="000158D5" w:rsidRPr="009702A3" w:rsidTr="00FC2A37">
        <w:tc>
          <w:tcPr>
            <w:tcW w:w="3261" w:type="dxa"/>
            <w:shd w:val="clear" w:color="auto" w:fill="auto"/>
          </w:tcPr>
          <w:p w:rsidR="000158D5" w:rsidRPr="009702A3" w:rsidRDefault="000158D5" w:rsidP="004B7B11">
            <w:pPr>
              <w:jc w:val="both"/>
            </w:pPr>
            <w:r w:rsidRPr="009702A3">
              <w:t xml:space="preserve">Соисполнители </w:t>
            </w:r>
            <w:r w:rsidR="002A744A" w:rsidRPr="009702A3">
              <w:t>под</w:t>
            </w:r>
            <w:r w:rsidR="00DA03E9" w:rsidRPr="009702A3">
              <w:t>программы</w:t>
            </w:r>
            <w:r w:rsidRPr="009702A3">
              <w:t xml:space="preserve"> </w:t>
            </w:r>
          </w:p>
        </w:tc>
        <w:tc>
          <w:tcPr>
            <w:tcW w:w="7087" w:type="dxa"/>
            <w:shd w:val="clear" w:color="auto" w:fill="auto"/>
          </w:tcPr>
          <w:p w:rsidR="000158D5" w:rsidRPr="009702A3" w:rsidRDefault="007A6B65" w:rsidP="008E05CA">
            <w:pPr>
              <w:jc w:val="both"/>
            </w:pPr>
            <w:r>
              <w:rPr>
                <w:color w:val="000000"/>
              </w:rPr>
              <w:t xml:space="preserve">ОГИБДД </w:t>
            </w:r>
            <w:r w:rsidR="000158D5" w:rsidRPr="009702A3">
              <w:rPr>
                <w:color w:val="000000"/>
              </w:rPr>
              <w:t>М</w:t>
            </w:r>
            <w:r>
              <w:rPr>
                <w:color w:val="000000"/>
              </w:rPr>
              <w:t>О М</w:t>
            </w:r>
            <w:r w:rsidR="000158D5" w:rsidRPr="009702A3">
              <w:rPr>
                <w:color w:val="000000"/>
              </w:rPr>
              <w:t xml:space="preserve">ВД России </w:t>
            </w:r>
            <w:r>
              <w:rPr>
                <w:color w:val="000000"/>
              </w:rPr>
              <w:t>«Шумерлинский»</w:t>
            </w:r>
            <w:r w:rsidR="002A744A" w:rsidRPr="009702A3">
              <w:rPr>
                <w:color w:val="000000"/>
              </w:rPr>
              <w:t xml:space="preserve"> (по согласованию)</w:t>
            </w:r>
            <w:r w:rsidR="000158D5" w:rsidRPr="009702A3">
              <w:rPr>
                <w:color w:val="000000"/>
              </w:rPr>
              <w:t xml:space="preserve">, </w:t>
            </w:r>
            <w:r>
              <w:rPr>
                <w:color w:val="000000"/>
              </w:rPr>
              <w:t>отдел</w:t>
            </w:r>
            <w:r w:rsidR="000158D5" w:rsidRPr="009702A3">
              <w:rPr>
                <w:color w:val="000000"/>
              </w:rPr>
              <w:t xml:space="preserve"> образования</w:t>
            </w:r>
            <w:r w:rsidR="00C939D0">
              <w:rPr>
                <w:color w:val="000000"/>
              </w:rPr>
              <w:t xml:space="preserve"> администрации</w:t>
            </w:r>
            <w:r w:rsidR="000158D5" w:rsidRPr="009702A3">
              <w:rPr>
                <w:color w:val="000000"/>
              </w:rPr>
              <w:t xml:space="preserve"> </w:t>
            </w:r>
            <w:r w:rsidR="003D14A0">
              <w:rPr>
                <w:color w:val="000000"/>
              </w:rPr>
              <w:t>Красночетайского</w:t>
            </w:r>
            <w:r w:rsidR="000158D5" w:rsidRPr="009702A3">
              <w:rPr>
                <w:color w:val="000000"/>
              </w:rPr>
              <w:t xml:space="preserve"> </w:t>
            </w:r>
            <w:r w:rsidR="00A30E79">
              <w:rPr>
                <w:color w:val="000000"/>
              </w:rPr>
              <w:t>муниципального округа</w:t>
            </w:r>
            <w:r w:rsidR="000158D5" w:rsidRPr="009702A3">
              <w:t>.</w:t>
            </w:r>
          </w:p>
        </w:tc>
      </w:tr>
      <w:tr w:rsidR="000158D5" w:rsidRPr="009702A3" w:rsidTr="00FC2A37">
        <w:trPr>
          <w:trHeight w:val="852"/>
        </w:trPr>
        <w:tc>
          <w:tcPr>
            <w:tcW w:w="3261" w:type="dxa"/>
            <w:shd w:val="clear" w:color="auto" w:fill="auto"/>
          </w:tcPr>
          <w:p w:rsidR="000158D5" w:rsidRPr="009702A3" w:rsidRDefault="000158D5" w:rsidP="004B7B11">
            <w:pPr>
              <w:jc w:val="both"/>
            </w:pPr>
            <w:r w:rsidRPr="009702A3">
              <w:t xml:space="preserve">Цели </w:t>
            </w:r>
            <w:r w:rsidR="002A744A" w:rsidRPr="009702A3">
              <w:t>под</w:t>
            </w:r>
            <w:r w:rsidRPr="009702A3">
              <w:t>программы</w:t>
            </w:r>
          </w:p>
        </w:tc>
        <w:tc>
          <w:tcPr>
            <w:tcW w:w="7087" w:type="dxa"/>
            <w:shd w:val="clear" w:color="auto" w:fill="auto"/>
          </w:tcPr>
          <w:p w:rsidR="000158D5" w:rsidRPr="009702A3" w:rsidRDefault="000158D5" w:rsidP="00FC2A37">
            <w:pPr>
              <w:pStyle w:val="ConsPlusCell"/>
              <w:jc w:val="both"/>
              <w:rPr>
                <w:rFonts w:ascii="Times New Roman" w:hAnsi="Times New Roman" w:cs="Times New Roman"/>
                <w:sz w:val="24"/>
                <w:szCs w:val="24"/>
              </w:rPr>
            </w:pPr>
            <w:r w:rsidRPr="009702A3">
              <w:rPr>
                <w:rFonts w:ascii="Times New Roman" w:hAnsi="Times New Roman" w:cs="Times New Roman"/>
                <w:color w:val="000000"/>
                <w:sz w:val="24"/>
                <w:szCs w:val="24"/>
              </w:rPr>
              <w:t>сокращение смертности от дорожно-транспортных происшествий и количества дорожно-транспортных происшествий с пострадавшими</w:t>
            </w:r>
            <w:r w:rsidR="003E0B89" w:rsidRPr="009702A3">
              <w:rPr>
                <w:rFonts w:ascii="Times New Roman" w:hAnsi="Times New Roman" w:cs="Times New Roman"/>
                <w:color w:val="000000"/>
                <w:sz w:val="24"/>
                <w:szCs w:val="24"/>
              </w:rPr>
              <w:t>.</w:t>
            </w:r>
          </w:p>
        </w:tc>
      </w:tr>
      <w:tr w:rsidR="000158D5" w:rsidRPr="009702A3" w:rsidTr="00FC2A37">
        <w:trPr>
          <w:trHeight w:val="415"/>
        </w:trPr>
        <w:tc>
          <w:tcPr>
            <w:tcW w:w="3261" w:type="dxa"/>
            <w:shd w:val="clear" w:color="auto" w:fill="auto"/>
          </w:tcPr>
          <w:p w:rsidR="000158D5" w:rsidRPr="009702A3" w:rsidRDefault="000158D5" w:rsidP="004B7B11">
            <w:pPr>
              <w:jc w:val="both"/>
            </w:pPr>
            <w:r w:rsidRPr="009702A3">
              <w:t xml:space="preserve">Задачи </w:t>
            </w:r>
            <w:r w:rsidR="002A744A" w:rsidRPr="009702A3">
              <w:t>под</w:t>
            </w:r>
            <w:r w:rsidRPr="009702A3">
              <w:t>программы</w:t>
            </w:r>
          </w:p>
        </w:tc>
        <w:tc>
          <w:tcPr>
            <w:tcW w:w="7087" w:type="dxa"/>
            <w:shd w:val="clear" w:color="auto" w:fill="auto"/>
          </w:tcPr>
          <w:p w:rsidR="000158D5" w:rsidRPr="009702A3" w:rsidRDefault="000158D5" w:rsidP="000158D5">
            <w:pPr>
              <w:autoSpaceDE w:val="0"/>
              <w:autoSpaceDN w:val="0"/>
              <w:adjustRightInd w:val="0"/>
              <w:jc w:val="both"/>
              <w:rPr>
                <w:color w:val="000000"/>
              </w:rPr>
            </w:pPr>
            <w:r w:rsidRPr="009702A3">
              <w:rPr>
                <w:color w:val="000000"/>
              </w:rPr>
              <w:t>создание системы пропаганды с целью формирования негативного отношения к правонарушениям в сфере дорожного движения;</w:t>
            </w:r>
          </w:p>
          <w:p w:rsidR="000158D5" w:rsidRPr="009702A3" w:rsidRDefault="000158D5" w:rsidP="000158D5">
            <w:pPr>
              <w:autoSpaceDE w:val="0"/>
              <w:autoSpaceDN w:val="0"/>
              <w:adjustRightInd w:val="0"/>
              <w:jc w:val="both"/>
              <w:rPr>
                <w:color w:val="000000"/>
              </w:rPr>
            </w:pPr>
            <w:r w:rsidRPr="009702A3">
              <w:rPr>
                <w:color w:val="000000"/>
              </w:rPr>
              <w:t>формирование у детей навыков безопасного поведения на дорогах;</w:t>
            </w:r>
          </w:p>
          <w:p w:rsidR="000158D5" w:rsidRPr="009702A3" w:rsidRDefault="000158D5" w:rsidP="000158D5">
            <w:pPr>
              <w:autoSpaceDE w:val="0"/>
              <w:autoSpaceDN w:val="0"/>
              <w:adjustRightInd w:val="0"/>
              <w:jc w:val="both"/>
              <w:rPr>
                <w:color w:val="000000"/>
              </w:rPr>
            </w:pPr>
            <w:r w:rsidRPr="009702A3">
              <w:rPr>
                <w:color w:val="000000"/>
              </w:rPr>
              <w:t>повышение культуры вождения;</w:t>
            </w:r>
          </w:p>
          <w:p w:rsidR="000158D5" w:rsidRPr="009702A3" w:rsidRDefault="000158D5" w:rsidP="000158D5">
            <w:pPr>
              <w:jc w:val="both"/>
              <w:rPr>
                <w:color w:val="000000"/>
              </w:rPr>
            </w:pPr>
            <w:r w:rsidRPr="009702A3">
              <w:rPr>
                <w:color w:val="000000"/>
              </w:rPr>
              <w:t>развитие современной системы оказания помощи пострадавшим в дорожно-транспортных происшествиях</w:t>
            </w:r>
            <w:r w:rsidR="00AC3CC9" w:rsidRPr="009702A3">
              <w:rPr>
                <w:color w:val="000000"/>
              </w:rPr>
              <w:t>;</w:t>
            </w:r>
          </w:p>
          <w:p w:rsidR="00AC3CC9" w:rsidRPr="009702A3" w:rsidRDefault="00AC3CC9" w:rsidP="000158D5">
            <w:pPr>
              <w:jc w:val="both"/>
            </w:pPr>
            <w:r w:rsidRPr="009702A3">
              <w:t xml:space="preserve">обеспечение охраны жизни, здоровья граждан и их имущества, законных прав на безопасные условия движения на </w:t>
            </w:r>
            <w:r w:rsidR="00430851" w:rsidRPr="009702A3">
              <w:t>автомобильных</w:t>
            </w:r>
            <w:r w:rsidRPr="009702A3">
              <w:t xml:space="preserve"> дорогах.</w:t>
            </w:r>
          </w:p>
        </w:tc>
      </w:tr>
      <w:tr w:rsidR="000158D5" w:rsidRPr="009702A3" w:rsidTr="00FC2A37">
        <w:tc>
          <w:tcPr>
            <w:tcW w:w="3261" w:type="dxa"/>
            <w:shd w:val="clear" w:color="auto" w:fill="auto"/>
          </w:tcPr>
          <w:p w:rsidR="000158D5" w:rsidRPr="009702A3" w:rsidRDefault="000158D5" w:rsidP="004B7B11">
            <w:pPr>
              <w:jc w:val="both"/>
            </w:pPr>
            <w:r w:rsidRPr="009702A3">
              <w:t xml:space="preserve">Целевые индикаторы (показатели) </w:t>
            </w:r>
            <w:r w:rsidR="002A744A" w:rsidRPr="009702A3">
              <w:t>под</w:t>
            </w:r>
            <w:r w:rsidRPr="009702A3">
              <w:t>программы</w:t>
            </w:r>
          </w:p>
        </w:tc>
        <w:tc>
          <w:tcPr>
            <w:tcW w:w="7087" w:type="dxa"/>
            <w:shd w:val="clear" w:color="auto" w:fill="auto"/>
          </w:tcPr>
          <w:p w:rsidR="00B24BB6" w:rsidRPr="009702A3" w:rsidRDefault="003E0B89" w:rsidP="00B24BB6">
            <w:pPr>
              <w:jc w:val="both"/>
            </w:pPr>
            <w:r w:rsidRPr="009702A3">
              <w:t>к 2036</w:t>
            </w:r>
            <w:r w:rsidR="00B24BB6" w:rsidRPr="009702A3">
              <w:t xml:space="preserve"> году:</w:t>
            </w:r>
          </w:p>
          <w:p w:rsidR="003E0B89" w:rsidRPr="009702A3" w:rsidRDefault="003E0B89" w:rsidP="003E0B89">
            <w:pPr>
              <w:jc w:val="both"/>
            </w:pPr>
            <w:r w:rsidRPr="009702A3">
              <w:t>стремление к нулевой смертности детей в дорожно-транспортных происшествиях, (на 100</w:t>
            </w:r>
            <w:r w:rsidR="00A06BC1" w:rsidRPr="009702A3">
              <w:t>,0 процентов по сравнению с 20</w:t>
            </w:r>
            <w:r w:rsidR="007A6B65">
              <w:t>20</w:t>
            </w:r>
            <w:r w:rsidRPr="009702A3">
              <w:t xml:space="preserve"> годом);</w:t>
            </w:r>
          </w:p>
          <w:p w:rsidR="003E0B89" w:rsidRPr="009702A3" w:rsidRDefault="003E0B89" w:rsidP="003E0B89">
            <w:pPr>
              <w:jc w:val="both"/>
            </w:pPr>
            <w:r w:rsidRPr="009702A3">
              <w:t>снижение социального риска (числа лиц, погибших в дорожно-транспортных происшествиях, на 100 тыс. населения) до 2 человек (на 100,0 процентов по сравнению с 20</w:t>
            </w:r>
            <w:r w:rsidR="007A6B65">
              <w:t>20</w:t>
            </w:r>
            <w:r w:rsidRPr="009702A3">
              <w:t xml:space="preserve"> годом);</w:t>
            </w:r>
          </w:p>
          <w:p w:rsidR="000158D5" w:rsidRPr="009702A3" w:rsidRDefault="003E0B89" w:rsidP="007A6B65">
            <w:pPr>
              <w:widowControl w:val="0"/>
              <w:autoSpaceDE w:val="0"/>
              <w:autoSpaceDN w:val="0"/>
              <w:adjustRightInd w:val="0"/>
              <w:jc w:val="both"/>
              <w:rPr>
                <w:color w:val="FF0000"/>
              </w:rPr>
            </w:pPr>
            <w:r w:rsidRPr="009702A3">
              <w:t>снижение транспортного риска (числа лиц, погибших в дорожно-транспортных происшествиях, на 10 тыс. транспортных средств) до 1 человек (на 100,0 процентов по сравнению с 20</w:t>
            </w:r>
            <w:r w:rsidR="007A6B65">
              <w:t>20</w:t>
            </w:r>
            <w:r w:rsidRPr="009702A3">
              <w:t xml:space="preserve"> годом).</w:t>
            </w:r>
          </w:p>
        </w:tc>
      </w:tr>
      <w:tr w:rsidR="000158D5" w:rsidRPr="009702A3" w:rsidTr="00FC2A37">
        <w:tc>
          <w:tcPr>
            <w:tcW w:w="3261" w:type="dxa"/>
            <w:shd w:val="clear" w:color="auto" w:fill="auto"/>
          </w:tcPr>
          <w:p w:rsidR="000158D5" w:rsidRPr="009702A3" w:rsidRDefault="000158D5" w:rsidP="004B7B11">
            <w:pPr>
              <w:jc w:val="both"/>
            </w:pPr>
            <w:r w:rsidRPr="009702A3">
              <w:t xml:space="preserve">Этапы и сроки реализации </w:t>
            </w:r>
            <w:r w:rsidR="002A744A" w:rsidRPr="009702A3">
              <w:t>под</w:t>
            </w:r>
            <w:r w:rsidRPr="009702A3">
              <w:t>программы</w:t>
            </w:r>
          </w:p>
        </w:tc>
        <w:tc>
          <w:tcPr>
            <w:tcW w:w="7087" w:type="dxa"/>
            <w:shd w:val="clear" w:color="auto" w:fill="auto"/>
          </w:tcPr>
          <w:p w:rsidR="0081776C" w:rsidRPr="009702A3" w:rsidRDefault="007A6B65" w:rsidP="0081776C">
            <w:pPr>
              <w:jc w:val="both"/>
              <w:rPr>
                <w:color w:val="000000"/>
              </w:rPr>
            </w:pPr>
            <w:r>
              <w:rPr>
                <w:color w:val="000000"/>
              </w:rPr>
              <w:t>202</w:t>
            </w:r>
            <w:r w:rsidR="00B1188F">
              <w:rPr>
                <w:color w:val="000000"/>
              </w:rPr>
              <w:t>3</w:t>
            </w:r>
            <w:r w:rsidR="0081776C" w:rsidRPr="009702A3">
              <w:rPr>
                <w:color w:val="000000"/>
              </w:rPr>
              <w:t xml:space="preserve"> - 2035 годы:</w:t>
            </w:r>
          </w:p>
          <w:p w:rsidR="0081776C" w:rsidRPr="009702A3" w:rsidRDefault="007A6B65" w:rsidP="0081776C">
            <w:pPr>
              <w:jc w:val="both"/>
              <w:rPr>
                <w:color w:val="000000"/>
              </w:rPr>
            </w:pPr>
            <w:r>
              <w:rPr>
                <w:color w:val="000000"/>
              </w:rPr>
              <w:t>1 этап – 202</w:t>
            </w:r>
            <w:r w:rsidR="00B1188F">
              <w:rPr>
                <w:color w:val="000000"/>
              </w:rPr>
              <w:t>3</w:t>
            </w:r>
            <w:r w:rsidR="0081776C" w:rsidRPr="009702A3">
              <w:rPr>
                <w:color w:val="000000"/>
              </w:rPr>
              <w:t xml:space="preserve"> - 2025 годы;</w:t>
            </w:r>
          </w:p>
          <w:p w:rsidR="0081776C" w:rsidRPr="009702A3" w:rsidRDefault="0081776C" w:rsidP="0081776C">
            <w:pPr>
              <w:jc w:val="both"/>
              <w:rPr>
                <w:color w:val="000000"/>
              </w:rPr>
            </w:pPr>
            <w:r w:rsidRPr="009702A3">
              <w:rPr>
                <w:color w:val="000000"/>
              </w:rPr>
              <w:t>2 этап – 2026 - 2030 годы;</w:t>
            </w:r>
          </w:p>
          <w:p w:rsidR="000158D5" w:rsidRPr="009702A3" w:rsidRDefault="0081776C" w:rsidP="0081776C">
            <w:pPr>
              <w:jc w:val="both"/>
              <w:rPr>
                <w:color w:val="000000"/>
              </w:rPr>
            </w:pPr>
            <w:r w:rsidRPr="009702A3">
              <w:rPr>
                <w:color w:val="000000"/>
              </w:rPr>
              <w:t xml:space="preserve">3 этап – 2031 - 2035 годы. </w:t>
            </w:r>
          </w:p>
        </w:tc>
      </w:tr>
      <w:tr w:rsidR="000158D5" w:rsidRPr="009702A3" w:rsidTr="00FC2A37">
        <w:tc>
          <w:tcPr>
            <w:tcW w:w="3261" w:type="dxa"/>
            <w:shd w:val="clear" w:color="auto" w:fill="auto"/>
          </w:tcPr>
          <w:p w:rsidR="000158D5" w:rsidRPr="009702A3" w:rsidRDefault="0081776C" w:rsidP="004B7B11">
            <w:pPr>
              <w:jc w:val="both"/>
            </w:pPr>
            <w:r w:rsidRPr="009702A3">
              <w:t>Объемы финансирования подпрограммы с разбивкой по годам реализации</w:t>
            </w:r>
          </w:p>
        </w:tc>
        <w:tc>
          <w:tcPr>
            <w:tcW w:w="7087" w:type="dxa"/>
            <w:shd w:val="clear" w:color="auto" w:fill="auto"/>
          </w:tcPr>
          <w:p w:rsidR="0081776C" w:rsidRPr="009702A3" w:rsidRDefault="0081776C" w:rsidP="0081776C">
            <w:pPr>
              <w:spacing w:line="245" w:lineRule="auto"/>
              <w:jc w:val="both"/>
            </w:pPr>
            <w:r w:rsidRPr="009702A3">
              <w:t xml:space="preserve">общий объем финансовых средств для реализации подпрограммы составляет </w:t>
            </w:r>
            <w:r w:rsidR="0048383D">
              <w:t>6</w:t>
            </w:r>
            <w:r w:rsidR="007A6B65">
              <w:t>500,</w:t>
            </w:r>
            <w:r w:rsidRPr="009702A3">
              <w:t>0 тыс. рублей, в том числе:</w:t>
            </w:r>
          </w:p>
          <w:p w:rsidR="004B477E" w:rsidRPr="009702A3" w:rsidRDefault="004B477E" w:rsidP="004B477E">
            <w:pPr>
              <w:spacing w:line="245" w:lineRule="auto"/>
              <w:jc w:val="both"/>
            </w:pPr>
            <w:r w:rsidRPr="009702A3">
              <w:t xml:space="preserve">в 2023 году – </w:t>
            </w:r>
            <w:r w:rsidR="007A6B65">
              <w:t>5</w:t>
            </w:r>
            <w:r w:rsidRPr="009702A3">
              <w:t>00,0 тыс. рублей;</w:t>
            </w:r>
          </w:p>
          <w:p w:rsidR="004B477E" w:rsidRPr="009702A3" w:rsidRDefault="004B477E" w:rsidP="004B477E">
            <w:pPr>
              <w:spacing w:line="245" w:lineRule="auto"/>
              <w:jc w:val="both"/>
            </w:pPr>
            <w:r w:rsidRPr="009702A3">
              <w:t xml:space="preserve">в 2024 году – </w:t>
            </w:r>
            <w:r w:rsidR="007A6B65">
              <w:t>5</w:t>
            </w:r>
            <w:r w:rsidRPr="009702A3">
              <w:t>00,0 тыс. рублей;</w:t>
            </w:r>
          </w:p>
          <w:p w:rsidR="004B477E" w:rsidRPr="009702A3" w:rsidRDefault="004B477E" w:rsidP="004B477E">
            <w:pPr>
              <w:spacing w:line="245" w:lineRule="auto"/>
              <w:jc w:val="both"/>
            </w:pPr>
            <w:r w:rsidRPr="009702A3">
              <w:t xml:space="preserve">в 2025 году – </w:t>
            </w:r>
            <w:r w:rsidR="007A6B65">
              <w:t>5</w:t>
            </w:r>
            <w:r w:rsidRPr="009702A3">
              <w:t>00,0 тыс. рублей;</w:t>
            </w:r>
          </w:p>
          <w:p w:rsidR="004B477E" w:rsidRPr="009702A3" w:rsidRDefault="004B477E" w:rsidP="004B477E">
            <w:pPr>
              <w:spacing w:line="245" w:lineRule="auto"/>
              <w:jc w:val="both"/>
            </w:pPr>
            <w:r w:rsidRPr="009702A3">
              <w:t xml:space="preserve">2 этап в 2026 - 2030 годах – </w:t>
            </w:r>
            <w:r w:rsidR="007A6B65">
              <w:t>25</w:t>
            </w:r>
            <w:r w:rsidRPr="009702A3">
              <w:t>00,0 тыс. рублей;</w:t>
            </w:r>
          </w:p>
          <w:p w:rsidR="0081776C" w:rsidRPr="009702A3" w:rsidRDefault="004B477E" w:rsidP="004B477E">
            <w:pPr>
              <w:spacing w:line="245" w:lineRule="auto"/>
              <w:jc w:val="both"/>
            </w:pPr>
            <w:r w:rsidRPr="009702A3">
              <w:t xml:space="preserve">3 этап в 2031 - 2035 годах – </w:t>
            </w:r>
            <w:r w:rsidR="007A6B65">
              <w:t>25</w:t>
            </w:r>
            <w:r w:rsidRPr="009702A3">
              <w:t>00,0 тыс. рублей;</w:t>
            </w:r>
          </w:p>
          <w:p w:rsidR="0081776C" w:rsidRPr="009702A3" w:rsidRDefault="0081776C" w:rsidP="0081776C">
            <w:pPr>
              <w:spacing w:line="245" w:lineRule="auto"/>
              <w:jc w:val="both"/>
            </w:pPr>
            <w:r w:rsidRPr="009702A3">
              <w:t>из них средства:</w:t>
            </w:r>
          </w:p>
          <w:p w:rsidR="0081776C" w:rsidRPr="009702A3" w:rsidRDefault="0081776C" w:rsidP="0081776C">
            <w:pPr>
              <w:spacing w:line="245" w:lineRule="auto"/>
              <w:jc w:val="both"/>
            </w:pPr>
          </w:p>
          <w:p w:rsidR="0081776C" w:rsidRPr="009702A3" w:rsidRDefault="0081776C" w:rsidP="0081776C">
            <w:pPr>
              <w:spacing w:line="245" w:lineRule="auto"/>
              <w:jc w:val="both"/>
            </w:pPr>
          </w:p>
          <w:p w:rsidR="0048383D" w:rsidRPr="009702A3" w:rsidRDefault="00684F15" w:rsidP="0048383D">
            <w:pPr>
              <w:spacing w:line="245" w:lineRule="auto"/>
              <w:jc w:val="both"/>
            </w:pPr>
            <w:r w:rsidRPr="009702A3">
              <w:t>б</w:t>
            </w:r>
            <w:r w:rsidR="00F9479B" w:rsidRPr="009702A3">
              <w:t xml:space="preserve">юджета </w:t>
            </w:r>
            <w:r w:rsidR="003D14A0">
              <w:t>Красночетайского</w:t>
            </w:r>
            <w:r w:rsidR="00F9479B" w:rsidRPr="009702A3">
              <w:t xml:space="preserve"> </w:t>
            </w:r>
            <w:r w:rsidR="00A30E79">
              <w:t>муниципального округа</w:t>
            </w:r>
            <w:r w:rsidR="004B477E" w:rsidRPr="009702A3">
              <w:t xml:space="preserve"> –</w:t>
            </w:r>
            <w:r w:rsidR="0048383D" w:rsidRPr="009702A3">
              <w:t xml:space="preserve"> </w:t>
            </w:r>
            <w:r w:rsidR="0048383D">
              <w:t>6500,</w:t>
            </w:r>
            <w:r w:rsidR="0048383D" w:rsidRPr="009702A3">
              <w:t>0 тыс. рублей, в том числе:</w:t>
            </w:r>
          </w:p>
          <w:p w:rsidR="0048383D" w:rsidRPr="009702A3" w:rsidRDefault="0048383D" w:rsidP="0048383D">
            <w:pPr>
              <w:spacing w:line="245" w:lineRule="auto"/>
              <w:jc w:val="both"/>
            </w:pPr>
            <w:r w:rsidRPr="009702A3">
              <w:t xml:space="preserve">в 2023 году – </w:t>
            </w:r>
            <w:r>
              <w:t>5</w:t>
            </w:r>
            <w:r w:rsidRPr="009702A3">
              <w:t>00,0 тыс. рублей;</w:t>
            </w:r>
          </w:p>
          <w:p w:rsidR="0048383D" w:rsidRPr="009702A3" w:rsidRDefault="0048383D" w:rsidP="0048383D">
            <w:pPr>
              <w:spacing w:line="245" w:lineRule="auto"/>
              <w:jc w:val="both"/>
            </w:pPr>
            <w:r w:rsidRPr="009702A3">
              <w:t xml:space="preserve">в 2024 году – </w:t>
            </w:r>
            <w:r>
              <w:t>5</w:t>
            </w:r>
            <w:r w:rsidRPr="009702A3">
              <w:t>00,0 тыс. рублей;</w:t>
            </w:r>
          </w:p>
          <w:p w:rsidR="0048383D" w:rsidRPr="009702A3" w:rsidRDefault="0048383D" w:rsidP="0048383D">
            <w:pPr>
              <w:spacing w:line="245" w:lineRule="auto"/>
              <w:jc w:val="both"/>
            </w:pPr>
            <w:r w:rsidRPr="009702A3">
              <w:lastRenderedPageBreak/>
              <w:t xml:space="preserve">в 2025 году – </w:t>
            </w:r>
            <w:r>
              <w:t>5</w:t>
            </w:r>
            <w:r w:rsidRPr="009702A3">
              <w:t>00,0 тыс. рублей;</w:t>
            </w:r>
          </w:p>
          <w:p w:rsidR="0048383D" w:rsidRPr="009702A3" w:rsidRDefault="0048383D" w:rsidP="0048383D">
            <w:pPr>
              <w:spacing w:line="245" w:lineRule="auto"/>
              <w:jc w:val="both"/>
            </w:pPr>
            <w:r w:rsidRPr="009702A3">
              <w:t xml:space="preserve">2 этап в 2026 - 2030 годах – </w:t>
            </w:r>
            <w:r>
              <w:t>25</w:t>
            </w:r>
            <w:r w:rsidRPr="009702A3">
              <w:t>00,0 тыс. рублей;</w:t>
            </w:r>
          </w:p>
          <w:p w:rsidR="0048383D" w:rsidRPr="009702A3" w:rsidRDefault="0048383D" w:rsidP="0048383D">
            <w:pPr>
              <w:spacing w:line="245" w:lineRule="auto"/>
              <w:jc w:val="both"/>
            </w:pPr>
            <w:r w:rsidRPr="009702A3">
              <w:t xml:space="preserve">3 этап в 2031 - 2035 годах – </w:t>
            </w:r>
            <w:r>
              <w:t>25</w:t>
            </w:r>
            <w:r w:rsidRPr="009702A3">
              <w:t>00,0 тыс. рублей;</w:t>
            </w:r>
          </w:p>
          <w:p w:rsidR="000158D5" w:rsidRPr="009702A3" w:rsidRDefault="0081776C" w:rsidP="0081776C">
            <w:pPr>
              <w:jc w:val="both"/>
              <w:rPr>
                <w:color w:val="FF0000"/>
              </w:rPr>
            </w:pPr>
            <w:r w:rsidRPr="009702A3">
              <w:t xml:space="preserve">Объемы и источники финансирования подпрограммы уточняются при формировании федерального бюджета, республиканского бюджета Чувашской Республики, бюджета </w:t>
            </w:r>
            <w:r w:rsidR="003D14A0">
              <w:t>Красночетайского</w:t>
            </w:r>
            <w:r w:rsidRPr="009702A3">
              <w:t xml:space="preserve"> </w:t>
            </w:r>
            <w:r w:rsidR="00A30E79">
              <w:t>муниципального округа</w:t>
            </w:r>
            <w:r w:rsidRPr="009702A3">
              <w:t xml:space="preserve"> Чувашской Республики и бюджетов сельских </w:t>
            </w:r>
            <w:r w:rsidR="008E05CA">
              <w:t>территориальных отделов</w:t>
            </w:r>
            <w:r w:rsidRPr="009702A3">
              <w:t xml:space="preserve"> </w:t>
            </w:r>
            <w:r w:rsidR="003D14A0">
              <w:t>Красночетайского</w:t>
            </w:r>
            <w:r w:rsidRPr="009702A3">
              <w:t xml:space="preserve"> </w:t>
            </w:r>
            <w:r w:rsidR="00A30E79">
              <w:t>муниципального округа</w:t>
            </w:r>
            <w:r w:rsidRPr="009702A3">
              <w:t xml:space="preserve"> Чувашской Республики на очередной финансовый год и плановый период.</w:t>
            </w:r>
          </w:p>
        </w:tc>
      </w:tr>
      <w:tr w:rsidR="000158D5" w:rsidRPr="009702A3" w:rsidTr="00FC2A37">
        <w:tc>
          <w:tcPr>
            <w:tcW w:w="3261" w:type="dxa"/>
            <w:shd w:val="clear" w:color="auto" w:fill="auto"/>
          </w:tcPr>
          <w:p w:rsidR="000158D5" w:rsidRPr="009702A3" w:rsidRDefault="000158D5" w:rsidP="004B7B11">
            <w:pPr>
              <w:jc w:val="both"/>
            </w:pPr>
            <w:r w:rsidRPr="009702A3">
              <w:lastRenderedPageBreak/>
              <w:t>Ожидаемый результат реализации программы</w:t>
            </w:r>
          </w:p>
        </w:tc>
        <w:tc>
          <w:tcPr>
            <w:tcW w:w="7087" w:type="dxa"/>
            <w:shd w:val="clear" w:color="auto" w:fill="auto"/>
          </w:tcPr>
          <w:p w:rsidR="0081776C" w:rsidRPr="009702A3" w:rsidRDefault="0081776C" w:rsidP="0081776C">
            <w:pPr>
              <w:jc w:val="both"/>
              <w:rPr>
                <w:color w:val="000000"/>
              </w:rPr>
            </w:pPr>
            <w:r w:rsidRPr="009702A3">
              <w:rPr>
                <w:color w:val="000000"/>
              </w:rPr>
              <w:t>сохранение жизни и здоровья участников дорожного движения;</w:t>
            </w:r>
          </w:p>
          <w:p w:rsidR="0081776C" w:rsidRPr="009702A3" w:rsidRDefault="0081776C" w:rsidP="0081776C">
            <w:pPr>
              <w:jc w:val="both"/>
              <w:rPr>
                <w:color w:val="000000"/>
              </w:rPr>
            </w:pPr>
            <w:r w:rsidRPr="009702A3">
              <w:rPr>
                <w:color w:val="000000"/>
              </w:rPr>
              <w:t>формирование знаний и навыков по безопасному дорожному движению;</w:t>
            </w:r>
          </w:p>
          <w:p w:rsidR="0081776C" w:rsidRPr="009702A3" w:rsidRDefault="0081776C" w:rsidP="0081776C">
            <w:pPr>
              <w:jc w:val="both"/>
              <w:rPr>
                <w:color w:val="000000"/>
              </w:rPr>
            </w:pPr>
            <w:r w:rsidRPr="009702A3">
              <w:rPr>
                <w:color w:val="000000"/>
              </w:rPr>
              <w:t>обеспечение безопасных дорожных условий для движения транспорта и пешеходов;</w:t>
            </w:r>
          </w:p>
          <w:p w:rsidR="000158D5" w:rsidRPr="009702A3" w:rsidRDefault="0081776C" w:rsidP="0081776C">
            <w:pPr>
              <w:spacing w:line="245" w:lineRule="auto"/>
              <w:jc w:val="both"/>
            </w:pPr>
            <w:r w:rsidRPr="009702A3">
              <w:rPr>
                <w:color w:val="000000"/>
              </w:rPr>
              <w:t>обеспечение оперативности и качества оказания медицинской помощи пострадавшим в дорожно-транспортных происшествиях.</w:t>
            </w:r>
          </w:p>
        </w:tc>
      </w:tr>
    </w:tbl>
    <w:p w:rsidR="003F3E4C" w:rsidRPr="009702A3" w:rsidRDefault="003F3E4C" w:rsidP="0048383D">
      <w:pPr>
        <w:pageBreakBefore/>
        <w:jc w:val="center"/>
        <w:rPr>
          <w:color w:val="000000"/>
        </w:rPr>
      </w:pPr>
      <w:r w:rsidRPr="009702A3">
        <w:rPr>
          <w:b/>
          <w:color w:val="000000"/>
        </w:rPr>
        <w:lastRenderedPageBreak/>
        <w:t xml:space="preserve">Раздел I. </w:t>
      </w:r>
      <w:r w:rsidR="007342DE" w:rsidRPr="009702A3">
        <w:rPr>
          <w:b/>
        </w:rPr>
        <w:t xml:space="preserve">Характеристика текущего состояния соответствующей сферы                                         социально-экономического развития </w:t>
      </w:r>
      <w:r w:rsidR="003D14A0">
        <w:rPr>
          <w:b/>
        </w:rPr>
        <w:t>Красночетайского</w:t>
      </w:r>
      <w:r w:rsidR="007342DE" w:rsidRPr="009702A3">
        <w:rPr>
          <w:b/>
        </w:rPr>
        <w:t xml:space="preserve"> </w:t>
      </w:r>
      <w:r w:rsidR="00A30E79">
        <w:rPr>
          <w:b/>
        </w:rPr>
        <w:t>муниципального округа</w:t>
      </w:r>
      <w:r w:rsidR="0048383D">
        <w:rPr>
          <w:b/>
        </w:rPr>
        <w:t xml:space="preserve"> Чувашской Республики, прогноз</w:t>
      </w:r>
      <w:r w:rsidR="007342DE" w:rsidRPr="009702A3">
        <w:rPr>
          <w:b/>
        </w:rPr>
        <w:t xml:space="preserve"> его развития</w:t>
      </w:r>
    </w:p>
    <w:p w:rsidR="007342DE" w:rsidRPr="009702A3" w:rsidRDefault="007342DE" w:rsidP="00AF50D0">
      <w:pPr>
        <w:pStyle w:val="ConsPlusNormal"/>
        <w:widowControl/>
        <w:tabs>
          <w:tab w:val="left" w:pos="684"/>
        </w:tabs>
        <w:ind w:firstLine="709"/>
        <w:jc w:val="both"/>
        <w:rPr>
          <w:rFonts w:ascii="Times New Roman" w:hAnsi="Times New Roman" w:cs="Times New Roman"/>
          <w:color w:val="000000"/>
          <w:sz w:val="24"/>
          <w:szCs w:val="24"/>
        </w:rPr>
      </w:pPr>
    </w:p>
    <w:p w:rsidR="006E2891" w:rsidRPr="009702A3" w:rsidRDefault="006E2891" w:rsidP="006E2891">
      <w:pPr>
        <w:pStyle w:val="ConsPlusNormal"/>
        <w:widowContro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 xml:space="preserve">Обеспечение безопасности дорожного движения является одной из важных социально-экономических и демографических задач.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 становятся инвалидами дети. </w:t>
      </w:r>
    </w:p>
    <w:p w:rsidR="006E2891" w:rsidRPr="009702A3" w:rsidRDefault="006E2891" w:rsidP="006E2891">
      <w:pPr>
        <w:pStyle w:val="ConsPlusNormal"/>
        <w:ind w:firstLine="540"/>
        <w:jc w:val="both"/>
        <w:rPr>
          <w:rFonts w:ascii="Times New Roman" w:hAnsi="Times New Roman" w:cs="Times New Roman"/>
          <w:color w:val="000000"/>
          <w:sz w:val="24"/>
          <w:szCs w:val="24"/>
        </w:rPr>
      </w:pPr>
      <w:r w:rsidRPr="009702A3">
        <w:rPr>
          <w:rFonts w:ascii="Times New Roman" w:hAnsi="Times New Roman" w:cs="Times New Roman"/>
          <w:sz w:val="24"/>
          <w:szCs w:val="24"/>
        </w:rPr>
        <w:t xml:space="preserve">Ежегодно в </w:t>
      </w:r>
      <w:r w:rsidR="00532634">
        <w:rPr>
          <w:rFonts w:ascii="Times New Roman" w:hAnsi="Times New Roman" w:cs="Times New Roman"/>
          <w:sz w:val="24"/>
          <w:szCs w:val="24"/>
        </w:rPr>
        <w:t>Красночетайском</w:t>
      </w:r>
      <w:r w:rsidRPr="009702A3">
        <w:rPr>
          <w:rFonts w:ascii="Times New Roman" w:hAnsi="Times New Roman" w:cs="Times New Roman"/>
          <w:sz w:val="24"/>
          <w:szCs w:val="24"/>
        </w:rPr>
        <w:t xml:space="preserve"> </w:t>
      </w:r>
      <w:r w:rsidR="00B33EEF">
        <w:rPr>
          <w:rFonts w:ascii="Times New Roman" w:hAnsi="Times New Roman" w:cs="Times New Roman"/>
          <w:sz w:val="24"/>
          <w:szCs w:val="24"/>
        </w:rPr>
        <w:t>муниципальный о</w:t>
      </w:r>
      <w:r w:rsidR="008E05CA">
        <w:rPr>
          <w:rFonts w:ascii="Times New Roman" w:hAnsi="Times New Roman" w:cs="Times New Roman"/>
          <w:sz w:val="24"/>
          <w:szCs w:val="24"/>
        </w:rPr>
        <w:t>кр</w:t>
      </w:r>
      <w:r w:rsidR="00B33EEF">
        <w:rPr>
          <w:rFonts w:ascii="Times New Roman" w:hAnsi="Times New Roman" w:cs="Times New Roman"/>
          <w:sz w:val="24"/>
          <w:szCs w:val="24"/>
        </w:rPr>
        <w:t>уг</w:t>
      </w:r>
      <w:r w:rsidRPr="009702A3">
        <w:rPr>
          <w:rFonts w:ascii="Times New Roman" w:hAnsi="Times New Roman" w:cs="Times New Roman"/>
          <w:sz w:val="24"/>
          <w:szCs w:val="24"/>
        </w:rPr>
        <w:t xml:space="preserve">е Чувашской Республики в результате дорожно-транспортных происшествий погибают и получают ранения более </w:t>
      </w:r>
      <w:r w:rsidR="008B35D0" w:rsidRPr="009702A3">
        <w:rPr>
          <w:rFonts w:ascii="Times New Roman" w:hAnsi="Times New Roman" w:cs="Times New Roman"/>
          <w:sz w:val="24"/>
          <w:szCs w:val="24"/>
        </w:rPr>
        <w:t>89</w:t>
      </w:r>
      <w:r w:rsidRPr="009702A3">
        <w:rPr>
          <w:rFonts w:ascii="Times New Roman" w:hAnsi="Times New Roman" w:cs="Times New Roman"/>
          <w:sz w:val="24"/>
          <w:szCs w:val="24"/>
        </w:rPr>
        <w:t xml:space="preserve">  человек. На дорогах за последние </w:t>
      </w:r>
      <w:r w:rsidR="009B3943" w:rsidRPr="009702A3">
        <w:rPr>
          <w:rFonts w:ascii="Times New Roman" w:hAnsi="Times New Roman" w:cs="Times New Roman"/>
          <w:sz w:val="24"/>
          <w:szCs w:val="24"/>
        </w:rPr>
        <w:t>5</w:t>
      </w:r>
      <w:r w:rsidRPr="009702A3">
        <w:rPr>
          <w:rFonts w:ascii="Times New Roman" w:hAnsi="Times New Roman" w:cs="Times New Roman"/>
          <w:sz w:val="24"/>
          <w:szCs w:val="24"/>
        </w:rPr>
        <w:t xml:space="preserve"> лет погибло </w:t>
      </w:r>
      <w:r w:rsidR="008B35D0" w:rsidRPr="009702A3">
        <w:rPr>
          <w:rFonts w:ascii="Times New Roman" w:hAnsi="Times New Roman" w:cs="Times New Roman"/>
          <w:sz w:val="24"/>
          <w:szCs w:val="24"/>
        </w:rPr>
        <w:t>5</w:t>
      </w:r>
      <w:r w:rsidRPr="009702A3">
        <w:rPr>
          <w:rFonts w:ascii="Times New Roman" w:hAnsi="Times New Roman" w:cs="Times New Roman"/>
          <w:sz w:val="24"/>
          <w:szCs w:val="24"/>
        </w:rPr>
        <w:t xml:space="preserve"> детей в возрасте до 16 лет, было ранено </w:t>
      </w:r>
      <w:r w:rsidR="009B3943" w:rsidRPr="009702A3">
        <w:rPr>
          <w:rFonts w:ascii="Times New Roman" w:hAnsi="Times New Roman" w:cs="Times New Roman"/>
          <w:sz w:val="24"/>
          <w:szCs w:val="24"/>
        </w:rPr>
        <w:t>30</w:t>
      </w:r>
      <w:r w:rsidRPr="009702A3">
        <w:rPr>
          <w:rFonts w:ascii="Times New Roman" w:hAnsi="Times New Roman" w:cs="Times New Roman"/>
          <w:sz w:val="24"/>
          <w:szCs w:val="24"/>
        </w:rPr>
        <w:t xml:space="preserve"> детей. </w:t>
      </w:r>
    </w:p>
    <w:p w:rsidR="006E2891" w:rsidRPr="009702A3" w:rsidRDefault="006E2891" w:rsidP="006E2891">
      <w:pPr>
        <w:pStyle w:val="ConsPlusNormal"/>
        <w:widowContro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 xml:space="preserve">Обеспечение безопасности дорожного движения является составной частью национальных задач обеспечения личной безопасности, решения демографических, социальных и экономических проблем, повышения качества жизни, содействия региональному развитию. Сохранение жизни и здоровья участников дорожного движения и, как следствие, сокращение демографического и социально-экономического ущерба от дорожно-транспортных происшествий и их последствий согласуются с приоритетами социально-экономического развития </w:t>
      </w:r>
      <w:r w:rsidR="003D14A0">
        <w:rPr>
          <w:rFonts w:ascii="Times New Roman" w:hAnsi="Times New Roman" w:cs="Times New Roman"/>
          <w:color w:val="000000"/>
          <w:sz w:val="24"/>
          <w:szCs w:val="24"/>
        </w:rPr>
        <w:t>Красночетайского</w:t>
      </w:r>
      <w:r w:rsidRPr="009702A3">
        <w:rPr>
          <w:rFonts w:ascii="Times New Roman" w:hAnsi="Times New Roman" w:cs="Times New Roman"/>
          <w:color w:val="000000"/>
          <w:sz w:val="24"/>
          <w:szCs w:val="24"/>
        </w:rPr>
        <w:t xml:space="preserve"> </w:t>
      </w:r>
      <w:r w:rsidR="00A30E79">
        <w:rPr>
          <w:rFonts w:ascii="Times New Roman" w:hAnsi="Times New Roman" w:cs="Times New Roman"/>
          <w:color w:val="000000"/>
          <w:sz w:val="24"/>
          <w:szCs w:val="24"/>
        </w:rPr>
        <w:t>муниципального округа</w:t>
      </w:r>
      <w:r w:rsidRPr="009702A3">
        <w:rPr>
          <w:rFonts w:ascii="Times New Roman" w:hAnsi="Times New Roman" w:cs="Times New Roman"/>
          <w:color w:val="000000"/>
          <w:sz w:val="24"/>
          <w:szCs w:val="24"/>
        </w:rPr>
        <w:t xml:space="preserve"> Чувашской Республики в долгосрочной и среднесрочной перспективе.</w:t>
      </w:r>
    </w:p>
    <w:p w:rsidR="006E2891" w:rsidRPr="009702A3" w:rsidRDefault="006E2891" w:rsidP="006E2891">
      <w:pPr>
        <w:pStyle w:val="ConsPlusNormal"/>
        <w:widowContro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 xml:space="preserve">Одним из главных направлений демографической политики является снижение смертности населения, прежде всего высокой смертности мужчин в трудоспособном возрасте от внешних причин, в том числе в результате дорожно-транспортных происшествий. Инструментом достижения целей демографической политики </w:t>
      </w:r>
      <w:r w:rsidR="003D14A0">
        <w:rPr>
          <w:rFonts w:ascii="Times New Roman" w:hAnsi="Times New Roman" w:cs="Times New Roman"/>
          <w:color w:val="000000"/>
          <w:sz w:val="24"/>
          <w:szCs w:val="24"/>
        </w:rPr>
        <w:t>Красночетайского</w:t>
      </w:r>
      <w:r w:rsidRPr="009702A3">
        <w:rPr>
          <w:rFonts w:ascii="Times New Roman" w:hAnsi="Times New Roman" w:cs="Times New Roman"/>
          <w:color w:val="000000"/>
          <w:sz w:val="24"/>
          <w:szCs w:val="24"/>
        </w:rPr>
        <w:t xml:space="preserve"> </w:t>
      </w:r>
      <w:r w:rsidR="00A30E79">
        <w:rPr>
          <w:rFonts w:ascii="Times New Roman" w:hAnsi="Times New Roman" w:cs="Times New Roman"/>
          <w:color w:val="000000"/>
          <w:sz w:val="24"/>
          <w:szCs w:val="24"/>
        </w:rPr>
        <w:t>муниципального округа</w:t>
      </w:r>
      <w:r w:rsidRPr="009702A3">
        <w:rPr>
          <w:rFonts w:ascii="Times New Roman" w:hAnsi="Times New Roman" w:cs="Times New Roman"/>
          <w:color w:val="000000"/>
          <w:sz w:val="24"/>
          <w:szCs w:val="24"/>
        </w:rPr>
        <w:t xml:space="preserve"> Чувашской Республики должна стать подпрограмма «Повышение безопасности дорожного движения» (да</w:t>
      </w:r>
      <w:r w:rsidR="00656699" w:rsidRPr="009702A3">
        <w:rPr>
          <w:rFonts w:ascii="Times New Roman" w:hAnsi="Times New Roman" w:cs="Times New Roman"/>
          <w:color w:val="000000"/>
          <w:sz w:val="24"/>
          <w:szCs w:val="24"/>
        </w:rPr>
        <w:t>лее – п</w:t>
      </w:r>
      <w:r w:rsidRPr="009702A3">
        <w:rPr>
          <w:rFonts w:ascii="Times New Roman" w:hAnsi="Times New Roman" w:cs="Times New Roman"/>
          <w:color w:val="000000"/>
          <w:sz w:val="24"/>
          <w:szCs w:val="24"/>
        </w:rPr>
        <w:t>одпрограмма).</w:t>
      </w:r>
    </w:p>
    <w:p w:rsidR="006E2891" w:rsidRPr="009702A3" w:rsidRDefault="006E2891" w:rsidP="006E2891">
      <w:pPr>
        <w:pStyle w:val="ConsPlusNormal"/>
        <w:widowContro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Результаты реализации</w:t>
      </w:r>
      <w:r w:rsidR="00656699" w:rsidRPr="009702A3">
        <w:rPr>
          <w:rFonts w:ascii="Times New Roman" w:hAnsi="Times New Roman" w:cs="Times New Roman"/>
          <w:color w:val="000000"/>
          <w:sz w:val="24"/>
          <w:szCs w:val="24"/>
        </w:rPr>
        <w:t xml:space="preserve"> подпрограммы</w:t>
      </w:r>
      <w:r w:rsidRPr="009702A3">
        <w:rPr>
          <w:rFonts w:ascii="Times New Roman" w:hAnsi="Times New Roman" w:cs="Times New Roman"/>
          <w:color w:val="000000"/>
          <w:sz w:val="24"/>
          <w:szCs w:val="24"/>
        </w:rPr>
        <w:t xml:space="preserve"> свидетельствуют о том, что использование программно-целевых методов управления в этой сфере позволило улучшить ситуацию с дорожно-транспортной аварийностью в </w:t>
      </w:r>
      <w:r w:rsidR="008E05CA">
        <w:rPr>
          <w:rFonts w:ascii="Times New Roman" w:hAnsi="Times New Roman" w:cs="Times New Roman"/>
          <w:color w:val="000000"/>
          <w:sz w:val="24"/>
          <w:szCs w:val="24"/>
        </w:rPr>
        <w:t>муниципальном</w:t>
      </w:r>
      <w:r w:rsidR="00B33EEF">
        <w:rPr>
          <w:rFonts w:ascii="Times New Roman" w:hAnsi="Times New Roman" w:cs="Times New Roman"/>
          <w:color w:val="000000"/>
          <w:sz w:val="24"/>
          <w:szCs w:val="24"/>
        </w:rPr>
        <w:t xml:space="preserve"> о</w:t>
      </w:r>
      <w:r w:rsidR="008E05CA">
        <w:rPr>
          <w:rFonts w:ascii="Times New Roman" w:hAnsi="Times New Roman" w:cs="Times New Roman"/>
          <w:color w:val="000000"/>
          <w:sz w:val="24"/>
          <w:szCs w:val="24"/>
        </w:rPr>
        <w:t>к</w:t>
      </w:r>
      <w:r w:rsidR="00B33EEF">
        <w:rPr>
          <w:rFonts w:ascii="Times New Roman" w:hAnsi="Times New Roman" w:cs="Times New Roman"/>
          <w:color w:val="000000"/>
          <w:sz w:val="24"/>
          <w:szCs w:val="24"/>
        </w:rPr>
        <w:t>руг</w:t>
      </w:r>
      <w:r w:rsidRPr="009702A3">
        <w:rPr>
          <w:rFonts w:ascii="Times New Roman" w:hAnsi="Times New Roman" w:cs="Times New Roman"/>
          <w:color w:val="000000"/>
          <w:sz w:val="24"/>
          <w:szCs w:val="24"/>
        </w:rPr>
        <w:t xml:space="preserve">е в условиях значительного роста количества автотранспортных средств. </w:t>
      </w:r>
    </w:p>
    <w:p w:rsidR="006E2891" w:rsidRPr="009702A3" w:rsidRDefault="006E2891" w:rsidP="006E2891">
      <w:pPr>
        <w:pStyle w:val="ConsPlusNormal"/>
        <w:widowContro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 xml:space="preserve">На сегодняшний день ситуация с аварийностью в </w:t>
      </w:r>
      <w:r w:rsidR="00532634">
        <w:rPr>
          <w:rFonts w:ascii="Times New Roman" w:hAnsi="Times New Roman" w:cs="Times New Roman"/>
          <w:color w:val="000000"/>
          <w:sz w:val="24"/>
          <w:szCs w:val="24"/>
        </w:rPr>
        <w:t>Красночетайском</w:t>
      </w:r>
      <w:r w:rsidRPr="009702A3">
        <w:rPr>
          <w:rFonts w:ascii="Times New Roman" w:hAnsi="Times New Roman" w:cs="Times New Roman"/>
          <w:color w:val="000000"/>
          <w:sz w:val="24"/>
          <w:szCs w:val="24"/>
        </w:rPr>
        <w:t xml:space="preserve"> </w:t>
      </w:r>
      <w:r w:rsidR="00B33EEF">
        <w:rPr>
          <w:rFonts w:ascii="Times New Roman" w:hAnsi="Times New Roman" w:cs="Times New Roman"/>
          <w:color w:val="000000"/>
          <w:sz w:val="24"/>
          <w:szCs w:val="24"/>
        </w:rPr>
        <w:t>муниципальн</w:t>
      </w:r>
      <w:r w:rsidR="008E05CA">
        <w:rPr>
          <w:rFonts w:ascii="Times New Roman" w:hAnsi="Times New Roman" w:cs="Times New Roman"/>
          <w:color w:val="000000"/>
          <w:sz w:val="24"/>
          <w:szCs w:val="24"/>
        </w:rPr>
        <w:t>ом</w:t>
      </w:r>
      <w:r w:rsidR="00B33EEF">
        <w:rPr>
          <w:rFonts w:ascii="Times New Roman" w:hAnsi="Times New Roman" w:cs="Times New Roman"/>
          <w:color w:val="000000"/>
          <w:sz w:val="24"/>
          <w:szCs w:val="24"/>
        </w:rPr>
        <w:t xml:space="preserve"> о</w:t>
      </w:r>
      <w:r w:rsidR="008E05CA">
        <w:rPr>
          <w:rFonts w:ascii="Times New Roman" w:hAnsi="Times New Roman" w:cs="Times New Roman"/>
          <w:color w:val="000000"/>
          <w:sz w:val="24"/>
          <w:szCs w:val="24"/>
        </w:rPr>
        <w:t>к</w:t>
      </w:r>
      <w:r w:rsidR="00B33EEF">
        <w:rPr>
          <w:rFonts w:ascii="Times New Roman" w:hAnsi="Times New Roman" w:cs="Times New Roman"/>
          <w:color w:val="000000"/>
          <w:sz w:val="24"/>
          <w:szCs w:val="24"/>
        </w:rPr>
        <w:t>руг</w:t>
      </w:r>
      <w:r w:rsidRPr="009702A3">
        <w:rPr>
          <w:rFonts w:ascii="Times New Roman" w:hAnsi="Times New Roman" w:cs="Times New Roman"/>
          <w:color w:val="000000"/>
          <w:sz w:val="24"/>
          <w:szCs w:val="24"/>
        </w:rPr>
        <w:t>е Чувашской Республик</w:t>
      </w:r>
      <w:r w:rsidR="008E05CA">
        <w:rPr>
          <w:rFonts w:ascii="Times New Roman" w:hAnsi="Times New Roman" w:cs="Times New Roman"/>
          <w:color w:val="000000"/>
          <w:sz w:val="24"/>
          <w:szCs w:val="24"/>
        </w:rPr>
        <w:t>и</w:t>
      </w:r>
      <w:r w:rsidRPr="009702A3">
        <w:rPr>
          <w:rFonts w:ascii="Times New Roman" w:hAnsi="Times New Roman" w:cs="Times New Roman"/>
          <w:color w:val="000000"/>
          <w:sz w:val="24"/>
          <w:szCs w:val="24"/>
        </w:rPr>
        <w:t xml:space="preserve"> характеризуется следующими показателями:</w:t>
      </w:r>
    </w:p>
    <w:p w:rsidR="006E2891" w:rsidRPr="009702A3" w:rsidRDefault="006E2891" w:rsidP="006E2891">
      <w:pPr>
        <w:pStyle w:val="ConsPlusNormal"/>
        <w:ind w:firstLine="540"/>
        <w:jc w:val="both"/>
        <w:rPr>
          <w:rFonts w:ascii="Times New Roman" w:hAnsi="Times New Roman" w:cs="Times New Roman"/>
          <w:sz w:val="24"/>
          <w:szCs w:val="24"/>
        </w:rPr>
      </w:pPr>
      <w:r w:rsidRPr="009702A3">
        <w:rPr>
          <w:rFonts w:ascii="Times New Roman" w:hAnsi="Times New Roman" w:cs="Times New Roman"/>
          <w:color w:val="000000"/>
          <w:sz w:val="24"/>
          <w:szCs w:val="24"/>
        </w:rPr>
        <w:t xml:space="preserve">число погибших в дорожно-транспортных происшествиях </w:t>
      </w:r>
      <w:r w:rsidR="008E05CA">
        <w:rPr>
          <w:rFonts w:ascii="Times New Roman" w:hAnsi="Times New Roman" w:cs="Times New Roman"/>
          <w:color w:val="000000"/>
          <w:sz w:val="24"/>
          <w:szCs w:val="24"/>
        </w:rPr>
        <w:t>на 1 января 2023</w:t>
      </w:r>
      <w:r w:rsidR="00656699" w:rsidRPr="009702A3">
        <w:rPr>
          <w:rFonts w:ascii="Times New Roman" w:hAnsi="Times New Roman" w:cs="Times New Roman"/>
          <w:color w:val="000000"/>
          <w:sz w:val="24"/>
          <w:szCs w:val="24"/>
        </w:rPr>
        <w:t xml:space="preserve"> </w:t>
      </w:r>
      <w:r w:rsidRPr="009702A3">
        <w:rPr>
          <w:rFonts w:ascii="Times New Roman" w:hAnsi="Times New Roman" w:cs="Times New Roman"/>
          <w:color w:val="000000"/>
          <w:sz w:val="24"/>
          <w:szCs w:val="24"/>
        </w:rPr>
        <w:t>год</w:t>
      </w:r>
      <w:r w:rsidR="00656699" w:rsidRPr="009702A3">
        <w:rPr>
          <w:rFonts w:ascii="Times New Roman" w:hAnsi="Times New Roman" w:cs="Times New Roman"/>
          <w:color w:val="000000"/>
          <w:sz w:val="24"/>
          <w:szCs w:val="24"/>
        </w:rPr>
        <w:t>а</w:t>
      </w:r>
      <w:r w:rsidRPr="009702A3">
        <w:rPr>
          <w:rFonts w:ascii="Times New Roman" w:hAnsi="Times New Roman" w:cs="Times New Roman"/>
          <w:color w:val="000000"/>
          <w:sz w:val="24"/>
          <w:szCs w:val="24"/>
        </w:rPr>
        <w:t xml:space="preserve"> составило </w:t>
      </w:r>
      <w:r w:rsidR="008B35D0" w:rsidRPr="009702A3">
        <w:rPr>
          <w:rFonts w:ascii="Times New Roman" w:hAnsi="Times New Roman" w:cs="Times New Roman"/>
          <w:color w:val="000000"/>
          <w:sz w:val="24"/>
          <w:szCs w:val="24"/>
        </w:rPr>
        <w:t>9</w:t>
      </w:r>
      <w:r w:rsidRPr="009702A3">
        <w:rPr>
          <w:rFonts w:ascii="Times New Roman" w:hAnsi="Times New Roman" w:cs="Times New Roman"/>
          <w:color w:val="000000"/>
          <w:sz w:val="24"/>
          <w:szCs w:val="24"/>
        </w:rPr>
        <w:t xml:space="preserve"> человек, количество ДТП – </w:t>
      </w:r>
      <w:r w:rsidR="008B35D0" w:rsidRPr="009702A3">
        <w:rPr>
          <w:rFonts w:ascii="Times New Roman" w:hAnsi="Times New Roman" w:cs="Times New Roman"/>
          <w:color w:val="000000"/>
          <w:sz w:val="24"/>
          <w:szCs w:val="24"/>
        </w:rPr>
        <w:t>45</w:t>
      </w:r>
      <w:r w:rsidRPr="009702A3">
        <w:rPr>
          <w:rFonts w:ascii="Times New Roman" w:hAnsi="Times New Roman" w:cs="Times New Roman"/>
          <w:sz w:val="24"/>
          <w:szCs w:val="24"/>
        </w:rPr>
        <w:t xml:space="preserve"> социальный риск – </w:t>
      </w:r>
      <w:r w:rsidR="008B35D0" w:rsidRPr="009702A3">
        <w:rPr>
          <w:rFonts w:ascii="Times New Roman" w:hAnsi="Times New Roman" w:cs="Times New Roman"/>
          <w:sz w:val="24"/>
          <w:szCs w:val="24"/>
        </w:rPr>
        <w:t>27</w:t>
      </w:r>
      <w:r w:rsidRPr="009702A3">
        <w:rPr>
          <w:rFonts w:ascii="Times New Roman" w:hAnsi="Times New Roman" w:cs="Times New Roman"/>
          <w:sz w:val="24"/>
          <w:szCs w:val="24"/>
        </w:rPr>
        <w:t xml:space="preserve"> погибших на 100 тыс. населения, транспортный риск – </w:t>
      </w:r>
      <w:r w:rsidR="008B35D0" w:rsidRPr="009702A3">
        <w:rPr>
          <w:rFonts w:ascii="Times New Roman" w:hAnsi="Times New Roman" w:cs="Times New Roman"/>
          <w:sz w:val="24"/>
          <w:szCs w:val="24"/>
        </w:rPr>
        <w:t>9</w:t>
      </w:r>
      <w:r w:rsidRPr="009702A3">
        <w:rPr>
          <w:rFonts w:ascii="Times New Roman" w:hAnsi="Times New Roman" w:cs="Times New Roman"/>
          <w:sz w:val="24"/>
          <w:szCs w:val="24"/>
        </w:rPr>
        <w:t xml:space="preserve"> погибших на 10 тыс. транспортных средств;</w:t>
      </w:r>
    </w:p>
    <w:p w:rsidR="006E2891" w:rsidRPr="009702A3" w:rsidRDefault="006E2891" w:rsidP="006E2891">
      <w:pPr>
        <w:pStyle w:val="ConsPlusNormal"/>
        <w:widowContro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 xml:space="preserve">около 60 процентов дорожно-транспортных происшествий в </w:t>
      </w:r>
      <w:r w:rsidR="00532634">
        <w:rPr>
          <w:rFonts w:ascii="Times New Roman" w:hAnsi="Times New Roman" w:cs="Times New Roman"/>
          <w:color w:val="000000"/>
          <w:sz w:val="24"/>
          <w:szCs w:val="24"/>
        </w:rPr>
        <w:t>Красночетайском</w:t>
      </w:r>
      <w:r w:rsidRPr="009702A3">
        <w:rPr>
          <w:rFonts w:ascii="Times New Roman" w:hAnsi="Times New Roman" w:cs="Times New Roman"/>
          <w:color w:val="000000"/>
          <w:sz w:val="24"/>
          <w:szCs w:val="24"/>
        </w:rPr>
        <w:t xml:space="preserve"> </w:t>
      </w:r>
      <w:r w:rsidR="00B33EEF">
        <w:rPr>
          <w:rFonts w:ascii="Times New Roman" w:hAnsi="Times New Roman" w:cs="Times New Roman"/>
          <w:color w:val="000000"/>
          <w:sz w:val="24"/>
          <w:szCs w:val="24"/>
        </w:rPr>
        <w:t>муниципальн</w:t>
      </w:r>
      <w:r w:rsidR="008E05CA">
        <w:rPr>
          <w:rFonts w:ascii="Times New Roman" w:hAnsi="Times New Roman" w:cs="Times New Roman"/>
          <w:color w:val="000000"/>
          <w:sz w:val="24"/>
          <w:szCs w:val="24"/>
        </w:rPr>
        <w:t>ом</w:t>
      </w:r>
      <w:r w:rsidR="00B33EEF">
        <w:rPr>
          <w:rFonts w:ascii="Times New Roman" w:hAnsi="Times New Roman" w:cs="Times New Roman"/>
          <w:color w:val="000000"/>
          <w:sz w:val="24"/>
          <w:szCs w:val="24"/>
        </w:rPr>
        <w:t xml:space="preserve"> о</w:t>
      </w:r>
      <w:r w:rsidR="008E05CA">
        <w:rPr>
          <w:rFonts w:ascii="Times New Roman" w:hAnsi="Times New Roman" w:cs="Times New Roman"/>
          <w:color w:val="000000"/>
          <w:sz w:val="24"/>
          <w:szCs w:val="24"/>
        </w:rPr>
        <w:t>к</w:t>
      </w:r>
      <w:r w:rsidR="00B33EEF">
        <w:rPr>
          <w:rFonts w:ascii="Times New Roman" w:hAnsi="Times New Roman" w:cs="Times New Roman"/>
          <w:color w:val="000000"/>
          <w:sz w:val="24"/>
          <w:szCs w:val="24"/>
        </w:rPr>
        <w:t>руг</w:t>
      </w:r>
      <w:r w:rsidRPr="009702A3">
        <w:rPr>
          <w:rFonts w:ascii="Times New Roman" w:hAnsi="Times New Roman" w:cs="Times New Roman"/>
          <w:color w:val="000000"/>
          <w:sz w:val="24"/>
          <w:szCs w:val="24"/>
        </w:rPr>
        <w:t xml:space="preserve">е Чувашской Республики происходит по </w:t>
      </w:r>
      <w:r w:rsidR="008E05CA">
        <w:rPr>
          <w:rFonts w:ascii="Times New Roman" w:hAnsi="Times New Roman" w:cs="Times New Roman"/>
          <w:color w:val="000000"/>
          <w:sz w:val="24"/>
          <w:szCs w:val="24"/>
        </w:rPr>
        <w:t>республиканской</w:t>
      </w:r>
      <w:r w:rsidRPr="009702A3">
        <w:rPr>
          <w:rFonts w:ascii="Times New Roman" w:hAnsi="Times New Roman" w:cs="Times New Roman"/>
          <w:color w:val="000000"/>
          <w:sz w:val="24"/>
          <w:szCs w:val="24"/>
        </w:rPr>
        <w:t xml:space="preserve"> автодороге «</w:t>
      </w:r>
      <w:r w:rsidR="008E05CA">
        <w:rPr>
          <w:rFonts w:ascii="Times New Roman" w:hAnsi="Times New Roman" w:cs="Times New Roman"/>
          <w:color w:val="000000"/>
          <w:sz w:val="24"/>
          <w:szCs w:val="24"/>
        </w:rPr>
        <w:t>Сура</w:t>
      </w:r>
      <w:r w:rsidRPr="009702A3">
        <w:rPr>
          <w:rFonts w:ascii="Times New Roman" w:hAnsi="Times New Roman" w:cs="Times New Roman"/>
          <w:color w:val="000000"/>
          <w:sz w:val="24"/>
          <w:szCs w:val="24"/>
        </w:rPr>
        <w:t xml:space="preserve">», в них погибают более </w:t>
      </w:r>
      <w:r w:rsidR="008B35D0" w:rsidRPr="009702A3">
        <w:rPr>
          <w:rFonts w:ascii="Times New Roman" w:hAnsi="Times New Roman" w:cs="Times New Roman"/>
          <w:color w:val="000000"/>
          <w:sz w:val="24"/>
          <w:szCs w:val="24"/>
        </w:rPr>
        <w:t>18</w:t>
      </w:r>
      <w:r w:rsidRPr="009702A3">
        <w:rPr>
          <w:rFonts w:ascii="Times New Roman" w:hAnsi="Times New Roman" w:cs="Times New Roman"/>
          <w:color w:val="000000"/>
          <w:sz w:val="24"/>
          <w:szCs w:val="24"/>
        </w:rPr>
        <w:t xml:space="preserve"> проц</w:t>
      </w:r>
      <w:r w:rsidR="008B35D0" w:rsidRPr="009702A3">
        <w:rPr>
          <w:rFonts w:ascii="Times New Roman" w:hAnsi="Times New Roman" w:cs="Times New Roman"/>
          <w:color w:val="000000"/>
          <w:sz w:val="24"/>
          <w:szCs w:val="24"/>
        </w:rPr>
        <w:t>ентов и получают ранения более 45</w:t>
      </w:r>
      <w:r w:rsidRPr="009702A3">
        <w:rPr>
          <w:rFonts w:ascii="Times New Roman" w:hAnsi="Times New Roman" w:cs="Times New Roman"/>
          <w:color w:val="000000"/>
          <w:sz w:val="24"/>
          <w:szCs w:val="24"/>
        </w:rPr>
        <w:t xml:space="preserve"> процентов от общего числа пострадавших;</w:t>
      </w:r>
    </w:p>
    <w:p w:rsidR="006E2891" w:rsidRPr="009702A3" w:rsidRDefault="006E2891" w:rsidP="006E2891">
      <w:pPr>
        <w:pStyle w:val="ConsPlusNormal"/>
        <w:widowContro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 xml:space="preserve">свыше половины погибших в дорожно-транспортных происшествиях </w:t>
      </w:r>
      <w:r w:rsidR="008B48AB" w:rsidRPr="009702A3">
        <w:rPr>
          <w:rFonts w:ascii="Times New Roman" w:hAnsi="Times New Roman" w:cs="Times New Roman"/>
          <w:color w:val="000000"/>
          <w:sz w:val="24"/>
          <w:szCs w:val="24"/>
        </w:rPr>
        <w:t>на 1 января 20</w:t>
      </w:r>
      <w:r w:rsidR="008E05CA">
        <w:rPr>
          <w:rFonts w:ascii="Times New Roman" w:hAnsi="Times New Roman" w:cs="Times New Roman"/>
          <w:color w:val="000000"/>
          <w:sz w:val="24"/>
          <w:szCs w:val="24"/>
        </w:rPr>
        <w:t>23</w:t>
      </w:r>
      <w:r w:rsidR="008B48AB" w:rsidRPr="009702A3">
        <w:rPr>
          <w:rFonts w:ascii="Times New Roman" w:hAnsi="Times New Roman" w:cs="Times New Roman"/>
          <w:color w:val="000000"/>
          <w:sz w:val="24"/>
          <w:szCs w:val="24"/>
        </w:rPr>
        <w:t xml:space="preserve"> года </w:t>
      </w:r>
      <w:r w:rsidRPr="009702A3">
        <w:rPr>
          <w:rFonts w:ascii="Times New Roman" w:hAnsi="Times New Roman" w:cs="Times New Roman"/>
          <w:color w:val="000000"/>
          <w:sz w:val="24"/>
          <w:szCs w:val="24"/>
        </w:rPr>
        <w:t>составили лица в возрасте 26–60 лет, из которых более половины – наиболее трудоспособного возраста (26–40 ле</w:t>
      </w:r>
      <w:r w:rsidR="008B48AB" w:rsidRPr="009702A3">
        <w:rPr>
          <w:rFonts w:ascii="Times New Roman" w:hAnsi="Times New Roman" w:cs="Times New Roman"/>
          <w:color w:val="000000"/>
          <w:sz w:val="24"/>
          <w:szCs w:val="24"/>
        </w:rPr>
        <w:t>т).</w:t>
      </w:r>
    </w:p>
    <w:p w:rsidR="008B48AB" w:rsidRPr="009702A3" w:rsidRDefault="008B48AB" w:rsidP="008B48AB">
      <w:pPr>
        <w:pStyle w:val="ConsPlusNorma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Достижение заявленной цели предполагает использование системного подхода к решению следующих взаимодополняющих приоритетных задач по обеспечению безопасности дорожного движения:</w:t>
      </w:r>
    </w:p>
    <w:p w:rsidR="008B48AB" w:rsidRPr="009702A3" w:rsidRDefault="008B48AB" w:rsidP="008B48AB">
      <w:pPr>
        <w:pStyle w:val="ConsPlusNorma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проведение информационно-пропагандисткой работы по безопасности дорожного движения и культуры поведения участников дорожного движения;</w:t>
      </w:r>
    </w:p>
    <w:p w:rsidR="008B48AB" w:rsidRPr="009702A3" w:rsidRDefault="008B48AB" w:rsidP="008B48AB">
      <w:pPr>
        <w:pStyle w:val="ConsPlusNorma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формирование у детей навыков безопасного поведения на дорогах;</w:t>
      </w:r>
    </w:p>
    <w:p w:rsidR="008B48AB" w:rsidRPr="009702A3" w:rsidRDefault="008B48AB" w:rsidP="008B48AB">
      <w:pPr>
        <w:pStyle w:val="ConsPlusNorma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повышение безопасного поведения участников дорожного движения;</w:t>
      </w:r>
    </w:p>
    <w:p w:rsidR="008B48AB" w:rsidRPr="009702A3" w:rsidRDefault="008B48AB" w:rsidP="008B48AB">
      <w:pPr>
        <w:pStyle w:val="ConsPlusNorma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развитие современной системы оказа</w:t>
      </w:r>
      <w:r w:rsidR="009702A3">
        <w:rPr>
          <w:rFonts w:ascii="Times New Roman" w:hAnsi="Times New Roman" w:cs="Times New Roman"/>
          <w:color w:val="000000"/>
          <w:sz w:val="24"/>
          <w:szCs w:val="24"/>
        </w:rPr>
        <w:t>ния помощи пострадавшим в дорож</w:t>
      </w:r>
      <w:r w:rsidRPr="009702A3">
        <w:rPr>
          <w:rFonts w:ascii="Times New Roman" w:hAnsi="Times New Roman" w:cs="Times New Roman"/>
          <w:color w:val="000000"/>
          <w:sz w:val="24"/>
          <w:szCs w:val="24"/>
        </w:rPr>
        <w:t>но-транспортных происшествиях.</w:t>
      </w:r>
    </w:p>
    <w:p w:rsidR="008B48AB" w:rsidRPr="009702A3" w:rsidRDefault="008B48AB" w:rsidP="008B48AB">
      <w:pPr>
        <w:pStyle w:val="ConsPlusNorma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Оценка достижения цели подпрограммы по годам ее реализации осуществляется с использованием следующих целевых индикаторов и показателей:</w:t>
      </w:r>
    </w:p>
    <w:p w:rsidR="008B48AB" w:rsidRPr="009702A3" w:rsidRDefault="008B48AB" w:rsidP="008B48AB">
      <w:pPr>
        <w:pStyle w:val="ConsPlusNorma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 xml:space="preserve">сокращение к 2036 году числа лиц, погибших в дорожно-транспортных происшествиях, на </w:t>
      </w:r>
      <w:r w:rsidR="008B35D0" w:rsidRPr="009702A3">
        <w:rPr>
          <w:rFonts w:ascii="Times New Roman" w:hAnsi="Times New Roman" w:cs="Times New Roman"/>
          <w:color w:val="000000"/>
          <w:sz w:val="24"/>
          <w:szCs w:val="24"/>
        </w:rPr>
        <w:t>50</w:t>
      </w:r>
      <w:r w:rsidRPr="009702A3">
        <w:rPr>
          <w:rFonts w:ascii="Times New Roman" w:hAnsi="Times New Roman" w:cs="Times New Roman"/>
          <w:color w:val="000000"/>
          <w:sz w:val="24"/>
          <w:szCs w:val="24"/>
        </w:rPr>
        <w:t xml:space="preserve"> процента по сравнению с 201</w:t>
      </w:r>
      <w:r w:rsidR="00F9479B" w:rsidRPr="009702A3">
        <w:rPr>
          <w:rFonts w:ascii="Times New Roman" w:hAnsi="Times New Roman" w:cs="Times New Roman"/>
          <w:color w:val="000000"/>
          <w:sz w:val="24"/>
          <w:szCs w:val="24"/>
        </w:rPr>
        <w:t>8</w:t>
      </w:r>
      <w:r w:rsidRPr="009702A3">
        <w:rPr>
          <w:rFonts w:ascii="Times New Roman" w:hAnsi="Times New Roman" w:cs="Times New Roman"/>
          <w:color w:val="000000"/>
          <w:sz w:val="24"/>
          <w:szCs w:val="24"/>
        </w:rPr>
        <w:t xml:space="preserve"> годом;</w:t>
      </w:r>
    </w:p>
    <w:p w:rsidR="008B48AB" w:rsidRPr="009702A3" w:rsidRDefault="008B48AB" w:rsidP="008B48AB">
      <w:pPr>
        <w:pStyle w:val="ConsPlusNorma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с</w:t>
      </w:r>
      <w:r w:rsidR="008B35D0" w:rsidRPr="009702A3">
        <w:rPr>
          <w:rFonts w:ascii="Times New Roman" w:hAnsi="Times New Roman" w:cs="Times New Roman"/>
          <w:color w:val="000000"/>
          <w:sz w:val="24"/>
          <w:szCs w:val="24"/>
        </w:rPr>
        <w:t>охранение отсутствия жертв</w:t>
      </w:r>
      <w:r w:rsidRPr="009702A3">
        <w:rPr>
          <w:rFonts w:ascii="Times New Roman" w:hAnsi="Times New Roman" w:cs="Times New Roman"/>
          <w:color w:val="000000"/>
          <w:sz w:val="24"/>
          <w:szCs w:val="24"/>
        </w:rPr>
        <w:t xml:space="preserve"> к 2036 году</w:t>
      </w:r>
      <w:r w:rsidR="008B35D0" w:rsidRPr="009702A3">
        <w:rPr>
          <w:rFonts w:ascii="Times New Roman" w:hAnsi="Times New Roman" w:cs="Times New Roman"/>
          <w:color w:val="000000"/>
          <w:sz w:val="24"/>
          <w:szCs w:val="24"/>
        </w:rPr>
        <w:t xml:space="preserve"> из</w:t>
      </w:r>
      <w:r w:rsidRPr="009702A3">
        <w:rPr>
          <w:rFonts w:ascii="Times New Roman" w:hAnsi="Times New Roman" w:cs="Times New Roman"/>
          <w:color w:val="000000"/>
          <w:sz w:val="24"/>
          <w:szCs w:val="24"/>
        </w:rPr>
        <w:t xml:space="preserve"> числа детей, погибших в дорожно-</w:t>
      </w:r>
      <w:r w:rsidRPr="009702A3">
        <w:rPr>
          <w:rFonts w:ascii="Times New Roman" w:hAnsi="Times New Roman" w:cs="Times New Roman"/>
          <w:color w:val="000000"/>
          <w:sz w:val="24"/>
          <w:szCs w:val="24"/>
        </w:rPr>
        <w:lastRenderedPageBreak/>
        <w:t>транспортных происшестви</w:t>
      </w:r>
      <w:r w:rsidR="008B35D0" w:rsidRPr="009702A3">
        <w:rPr>
          <w:rFonts w:ascii="Times New Roman" w:hAnsi="Times New Roman" w:cs="Times New Roman"/>
          <w:color w:val="000000"/>
          <w:sz w:val="24"/>
          <w:szCs w:val="24"/>
        </w:rPr>
        <w:t>ях</w:t>
      </w:r>
      <w:r w:rsidRPr="009702A3">
        <w:rPr>
          <w:rFonts w:ascii="Times New Roman" w:hAnsi="Times New Roman" w:cs="Times New Roman"/>
          <w:color w:val="000000"/>
          <w:sz w:val="24"/>
          <w:szCs w:val="24"/>
        </w:rPr>
        <w:t>;</w:t>
      </w:r>
    </w:p>
    <w:p w:rsidR="008B48AB" w:rsidRPr="009702A3" w:rsidRDefault="008B48AB" w:rsidP="008B48AB">
      <w:pPr>
        <w:pStyle w:val="ConsPlusNorma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 xml:space="preserve">снижение к 2036 году социального риска (числа лиц, погибших в дорожно-транспортных происшествиях, на 100 тыс. населения) на </w:t>
      </w:r>
      <w:r w:rsidR="006543F0" w:rsidRPr="009702A3">
        <w:rPr>
          <w:rFonts w:ascii="Times New Roman" w:hAnsi="Times New Roman" w:cs="Times New Roman"/>
          <w:color w:val="000000"/>
          <w:sz w:val="24"/>
          <w:szCs w:val="24"/>
        </w:rPr>
        <w:t>55</w:t>
      </w:r>
      <w:r w:rsidRPr="009702A3">
        <w:rPr>
          <w:rFonts w:ascii="Times New Roman" w:hAnsi="Times New Roman" w:cs="Times New Roman"/>
          <w:color w:val="000000"/>
          <w:sz w:val="24"/>
          <w:szCs w:val="24"/>
        </w:rPr>
        <w:t xml:space="preserve"> процентов по сравнению с 201</w:t>
      </w:r>
      <w:r w:rsidR="00F9479B" w:rsidRPr="009702A3">
        <w:rPr>
          <w:rFonts w:ascii="Times New Roman" w:hAnsi="Times New Roman" w:cs="Times New Roman"/>
          <w:color w:val="000000"/>
          <w:sz w:val="24"/>
          <w:szCs w:val="24"/>
        </w:rPr>
        <w:t>8</w:t>
      </w:r>
      <w:r w:rsidRPr="009702A3">
        <w:rPr>
          <w:rFonts w:ascii="Times New Roman" w:hAnsi="Times New Roman" w:cs="Times New Roman"/>
          <w:color w:val="000000"/>
          <w:sz w:val="24"/>
          <w:szCs w:val="24"/>
        </w:rPr>
        <w:t xml:space="preserve"> годом;</w:t>
      </w:r>
    </w:p>
    <w:p w:rsidR="008B48AB" w:rsidRPr="009702A3" w:rsidRDefault="008B48AB" w:rsidP="008B48AB">
      <w:pPr>
        <w:pStyle w:val="ConsPlusNorma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 xml:space="preserve">снижение к 2036 году транспортного риска (числа лиц, погибших в дорожно-транспортных происшествиях, на 10 тыс. транспортных средств) на </w:t>
      </w:r>
      <w:r w:rsidR="006543F0" w:rsidRPr="009702A3">
        <w:rPr>
          <w:rFonts w:ascii="Times New Roman" w:hAnsi="Times New Roman" w:cs="Times New Roman"/>
          <w:color w:val="000000"/>
          <w:sz w:val="24"/>
          <w:szCs w:val="24"/>
        </w:rPr>
        <w:t>55</w:t>
      </w:r>
      <w:r w:rsidRPr="009702A3">
        <w:rPr>
          <w:rFonts w:ascii="Times New Roman" w:hAnsi="Times New Roman" w:cs="Times New Roman"/>
          <w:color w:val="000000"/>
          <w:sz w:val="24"/>
          <w:szCs w:val="24"/>
        </w:rPr>
        <w:t xml:space="preserve"> процентов по сравнению с 201</w:t>
      </w:r>
      <w:r w:rsidR="00F9479B" w:rsidRPr="009702A3">
        <w:rPr>
          <w:rFonts w:ascii="Times New Roman" w:hAnsi="Times New Roman" w:cs="Times New Roman"/>
          <w:color w:val="000000"/>
          <w:sz w:val="24"/>
          <w:szCs w:val="24"/>
        </w:rPr>
        <w:t>8</w:t>
      </w:r>
      <w:r w:rsidRPr="009702A3">
        <w:rPr>
          <w:rFonts w:ascii="Times New Roman" w:hAnsi="Times New Roman" w:cs="Times New Roman"/>
          <w:color w:val="000000"/>
          <w:sz w:val="24"/>
          <w:szCs w:val="24"/>
        </w:rPr>
        <w:t xml:space="preserve"> годом.</w:t>
      </w:r>
    </w:p>
    <w:p w:rsidR="008B48AB" w:rsidRPr="009702A3" w:rsidRDefault="008B48AB" w:rsidP="008B48AB">
      <w:pPr>
        <w:pStyle w:val="ConsPlusNorma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В результате реализации подпрограммы ожидается достижение следующих результатов:</w:t>
      </w:r>
    </w:p>
    <w:p w:rsidR="008B48AB" w:rsidRPr="009702A3" w:rsidRDefault="008B48AB" w:rsidP="008B48AB">
      <w:pPr>
        <w:pStyle w:val="ConsPlusNorma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сохранение жизни и здоровья участников дорожного движения;</w:t>
      </w:r>
    </w:p>
    <w:p w:rsidR="008B48AB" w:rsidRPr="009702A3" w:rsidRDefault="008B48AB" w:rsidP="008B48AB">
      <w:pPr>
        <w:pStyle w:val="ConsPlusNorma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формирование знаний и навыков по безопасному дорожному движению;</w:t>
      </w:r>
    </w:p>
    <w:p w:rsidR="008B48AB" w:rsidRPr="009702A3" w:rsidRDefault="008B48AB" w:rsidP="008B48AB">
      <w:pPr>
        <w:pStyle w:val="ConsPlusNorma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обеспечение оперативности и качества оказания медицинской помощи пострадавшим в дорожно-транспортных происшествиях;</w:t>
      </w:r>
    </w:p>
    <w:p w:rsidR="008B48AB" w:rsidRPr="009702A3" w:rsidRDefault="008B48AB" w:rsidP="008B48AB">
      <w:pPr>
        <w:pStyle w:val="ConsPlusNorma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 xml:space="preserve">Подпрограмма отражает участие органов местного самоуправления сельских </w:t>
      </w:r>
      <w:r w:rsidR="008E05CA">
        <w:rPr>
          <w:rFonts w:ascii="Times New Roman" w:hAnsi="Times New Roman" w:cs="Times New Roman"/>
          <w:color w:val="000000"/>
          <w:sz w:val="24"/>
          <w:szCs w:val="24"/>
        </w:rPr>
        <w:t>территориальных отделов</w:t>
      </w:r>
      <w:r w:rsidRPr="009702A3">
        <w:rPr>
          <w:rFonts w:ascii="Times New Roman" w:hAnsi="Times New Roman" w:cs="Times New Roman"/>
          <w:color w:val="000000"/>
          <w:sz w:val="24"/>
          <w:szCs w:val="24"/>
        </w:rPr>
        <w:t>, направленных на обеспечение безопасности дорожного движения.</w:t>
      </w:r>
    </w:p>
    <w:p w:rsidR="008B48AB" w:rsidRPr="009702A3" w:rsidRDefault="008B48AB" w:rsidP="008B48AB">
      <w:pPr>
        <w:pStyle w:val="ConsPlusNorma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Основные направления реализации муниципальных программ по обеспечению безопасности дорожного движения:</w:t>
      </w:r>
    </w:p>
    <w:p w:rsidR="008B48AB" w:rsidRPr="009702A3" w:rsidRDefault="008B48AB" w:rsidP="008B48AB">
      <w:pPr>
        <w:pStyle w:val="ConsPlusNorma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предотвращение дорожно-транспортных происшествий;</w:t>
      </w:r>
    </w:p>
    <w:p w:rsidR="008B48AB" w:rsidRPr="009702A3" w:rsidRDefault="008B48AB" w:rsidP="008B48AB">
      <w:pPr>
        <w:pStyle w:val="ConsPlusNorma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снижение тяжести травм в дорожно-транспортных происшествиях;</w:t>
      </w:r>
    </w:p>
    <w:p w:rsidR="008B48AB" w:rsidRPr="009702A3" w:rsidRDefault="008B48AB" w:rsidP="008B48AB">
      <w:pPr>
        <w:pStyle w:val="ConsPlusNormal"/>
        <w:widowControl/>
        <w:tabs>
          <w:tab w:val="left" w:pos="684"/>
        </w:tabs>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повышение правосознания и ответственности участников дорожного движения.</w:t>
      </w:r>
    </w:p>
    <w:p w:rsidR="003D3315" w:rsidRPr="009702A3" w:rsidRDefault="003D3315" w:rsidP="00300712">
      <w:pPr>
        <w:jc w:val="center"/>
        <w:rPr>
          <w:b/>
          <w:color w:val="000000"/>
        </w:rPr>
      </w:pPr>
    </w:p>
    <w:p w:rsidR="007342DE" w:rsidRPr="009702A3" w:rsidRDefault="003F3E4C" w:rsidP="007342DE">
      <w:pPr>
        <w:jc w:val="center"/>
        <w:rPr>
          <w:b/>
        </w:rPr>
      </w:pPr>
      <w:r w:rsidRPr="009702A3">
        <w:rPr>
          <w:b/>
          <w:color w:val="000000"/>
        </w:rPr>
        <w:t xml:space="preserve">Раздел II. </w:t>
      </w:r>
      <w:r w:rsidR="007342DE" w:rsidRPr="009702A3">
        <w:rPr>
          <w:b/>
        </w:rPr>
        <w:t xml:space="preserve">Приоритеты реализуемой на территории </w:t>
      </w:r>
      <w:r w:rsidR="003D14A0">
        <w:rPr>
          <w:b/>
        </w:rPr>
        <w:t>Красночетайского</w:t>
      </w:r>
      <w:r w:rsidR="007342DE" w:rsidRPr="009702A3">
        <w:rPr>
          <w:b/>
        </w:rPr>
        <w:t xml:space="preserve"> </w:t>
      </w:r>
      <w:r w:rsidR="00A30E79">
        <w:rPr>
          <w:b/>
        </w:rPr>
        <w:t>муниципального округа</w:t>
      </w:r>
      <w:r w:rsidR="007342DE" w:rsidRPr="009702A3">
        <w:rPr>
          <w:b/>
        </w:rPr>
        <w:t xml:space="preserve"> Чувашской</w:t>
      </w:r>
      <w:r w:rsidR="005E3F03">
        <w:rPr>
          <w:b/>
        </w:rPr>
        <w:t xml:space="preserve"> </w:t>
      </w:r>
      <w:r w:rsidR="007342DE" w:rsidRPr="009702A3">
        <w:rPr>
          <w:b/>
        </w:rPr>
        <w:t>Республики политики в соответствующей сфере социально-экономического развития</w:t>
      </w:r>
      <w:r w:rsidR="005E3F03">
        <w:rPr>
          <w:b/>
        </w:rPr>
        <w:t xml:space="preserve"> </w:t>
      </w:r>
      <w:r w:rsidR="003D14A0">
        <w:rPr>
          <w:b/>
        </w:rPr>
        <w:t>Красночетайского</w:t>
      </w:r>
      <w:r w:rsidR="007342DE" w:rsidRPr="009702A3">
        <w:rPr>
          <w:b/>
        </w:rPr>
        <w:t xml:space="preserve"> </w:t>
      </w:r>
      <w:r w:rsidR="00A30E79">
        <w:rPr>
          <w:b/>
        </w:rPr>
        <w:t>муниципального округа</w:t>
      </w:r>
      <w:r w:rsidR="007342DE" w:rsidRPr="009702A3">
        <w:rPr>
          <w:b/>
        </w:rPr>
        <w:t xml:space="preserve"> Чувашской Республики, цели, задачи и показатели (индикаторы)  достижения целей и решения задач, описание основных ожидаемых конечных </w:t>
      </w:r>
      <w:r w:rsidR="005E3F03">
        <w:rPr>
          <w:b/>
        </w:rPr>
        <w:t xml:space="preserve"> </w:t>
      </w:r>
      <w:r w:rsidR="007342DE" w:rsidRPr="009702A3">
        <w:rPr>
          <w:b/>
        </w:rPr>
        <w:t xml:space="preserve">результатов </w:t>
      </w:r>
      <w:r w:rsidR="008B48AB" w:rsidRPr="009702A3">
        <w:rPr>
          <w:b/>
        </w:rPr>
        <w:t>п</w:t>
      </w:r>
      <w:r w:rsidR="007342DE" w:rsidRPr="009702A3">
        <w:rPr>
          <w:b/>
        </w:rPr>
        <w:t xml:space="preserve">одпрограммы, сроки и этапы реализации </w:t>
      </w:r>
      <w:r w:rsidR="008B48AB" w:rsidRPr="009702A3">
        <w:rPr>
          <w:b/>
        </w:rPr>
        <w:t>п</w:t>
      </w:r>
      <w:r w:rsidR="007342DE" w:rsidRPr="009702A3">
        <w:rPr>
          <w:b/>
        </w:rPr>
        <w:t>одпрограммы</w:t>
      </w:r>
      <w:r w:rsidR="002A744A" w:rsidRPr="009702A3">
        <w:rPr>
          <w:b/>
        </w:rPr>
        <w:t>.</w:t>
      </w:r>
    </w:p>
    <w:p w:rsidR="007342DE" w:rsidRPr="009702A3" w:rsidRDefault="007342DE" w:rsidP="007342DE">
      <w:pPr>
        <w:jc w:val="center"/>
        <w:rPr>
          <w:b/>
        </w:rPr>
      </w:pPr>
    </w:p>
    <w:p w:rsidR="003F3E4C" w:rsidRPr="009702A3" w:rsidRDefault="003F3E4C" w:rsidP="007342DE">
      <w:pPr>
        <w:ind w:firstLine="708"/>
        <w:jc w:val="both"/>
        <w:rPr>
          <w:color w:val="000000"/>
        </w:rPr>
      </w:pPr>
      <w:r w:rsidRPr="009702A3">
        <w:rPr>
          <w:color w:val="000000"/>
        </w:rPr>
        <w:t xml:space="preserve">Целью </w:t>
      </w:r>
      <w:r w:rsidR="008B48AB" w:rsidRPr="009702A3">
        <w:rPr>
          <w:color w:val="000000"/>
        </w:rPr>
        <w:t>п</w:t>
      </w:r>
      <w:r w:rsidRPr="009702A3">
        <w:rPr>
          <w:color w:val="000000"/>
        </w:rPr>
        <w:t>одпрограммы является сокращение смертности от дорожно-транс</w:t>
      </w:r>
      <w:r w:rsidR="00300712" w:rsidRPr="009702A3">
        <w:rPr>
          <w:color w:val="000000"/>
        </w:rPr>
        <w:softHyphen/>
      </w:r>
      <w:r w:rsidRPr="009702A3">
        <w:rPr>
          <w:color w:val="000000"/>
        </w:rPr>
        <w:t xml:space="preserve">портных происшествий и количества дорожно-транспортных происшествий с пострадавшими. </w:t>
      </w:r>
    </w:p>
    <w:p w:rsidR="008B48AB" w:rsidRPr="009702A3" w:rsidRDefault="003F3E4C" w:rsidP="00300712">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Достижение заявленной цели предполагает использование системного подхода к установлению следующих взаимодополняющих друг друга приоритетных задач по обеспечению безопасности дорожного движения и предотвращению социально-экономического и демографического ущерба от дорожно-транспортных происшествий:</w:t>
      </w:r>
    </w:p>
    <w:p w:rsidR="003F3E4C" w:rsidRPr="009702A3" w:rsidRDefault="008B48AB" w:rsidP="00300712">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сокращение смертности от дорожно-транспортных происшествий и количества дорожно-транспортных происшествий с пострадавшими;</w:t>
      </w:r>
    </w:p>
    <w:p w:rsidR="003F3E4C" w:rsidRPr="009702A3" w:rsidRDefault="003F3E4C" w:rsidP="00300712">
      <w:pPr>
        <w:autoSpaceDE w:val="0"/>
        <w:autoSpaceDN w:val="0"/>
        <w:adjustRightInd w:val="0"/>
        <w:ind w:firstLine="709"/>
        <w:jc w:val="both"/>
        <w:rPr>
          <w:color w:val="000000"/>
        </w:rPr>
      </w:pPr>
      <w:r w:rsidRPr="009702A3">
        <w:rPr>
          <w:color w:val="000000"/>
        </w:rPr>
        <w:t>создание системы пропаганды с целью формирования негативного отношения к правонарушениям в сфере дорожного движения;</w:t>
      </w:r>
    </w:p>
    <w:p w:rsidR="003F3E4C" w:rsidRPr="009702A3" w:rsidRDefault="003F3E4C" w:rsidP="00300712">
      <w:pPr>
        <w:autoSpaceDE w:val="0"/>
        <w:autoSpaceDN w:val="0"/>
        <w:adjustRightInd w:val="0"/>
        <w:ind w:firstLine="709"/>
        <w:jc w:val="both"/>
        <w:rPr>
          <w:color w:val="000000"/>
        </w:rPr>
      </w:pPr>
      <w:r w:rsidRPr="009702A3">
        <w:rPr>
          <w:color w:val="000000"/>
        </w:rPr>
        <w:t>формирование у детей навыков безопасного поведения на дорогах;</w:t>
      </w:r>
    </w:p>
    <w:p w:rsidR="003F3E4C" w:rsidRPr="009702A3" w:rsidRDefault="003F3E4C" w:rsidP="00300712">
      <w:pPr>
        <w:autoSpaceDE w:val="0"/>
        <w:autoSpaceDN w:val="0"/>
        <w:adjustRightInd w:val="0"/>
        <w:ind w:firstLine="709"/>
        <w:jc w:val="both"/>
        <w:rPr>
          <w:color w:val="000000"/>
        </w:rPr>
      </w:pPr>
      <w:r w:rsidRPr="009702A3">
        <w:rPr>
          <w:color w:val="000000"/>
        </w:rPr>
        <w:t>повышение культуры вождения</w:t>
      </w:r>
      <w:r w:rsidR="007342DE" w:rsidRPr="009702A3">
        <w:rPr>
          <w:color w:val="000000"/>
        </w:rPr>
        <w:t>;</w:t>
      </w:r>
    </w:p>
    <w:p w:rsidR="003F3E4C" w:rsidRPr="009702A3" w:rsidRDefault="003F3E4C" w:rsidP="00300712">
      <w:pPr>
        <w:autoSpaceDE w:val="0"/>
        <w:autoSpaceDN w:val="0"/>
        <w:adjustRightInd w:val="0"/>
        <w:ind w:firstLine="709"/>
        <w:jc w:val="both"/>
        <w:rPr>
          <w:color w:val="000000"/>
        </w:rPr>
      </w:pPr>
      <w:r w:rsidRPr="009702A3">
        <w:rPr>
          <w:color w:val="000000"/>
        </w:rPr>
        <w:t>развитие современной системы оказания помощи пострадавшим в дорожно-транспортных происшествиях.</w:t>
      </w:r>
    </w:p>
    <w:p w:rsidR="003F3E4C" w:rsidRPr="009702A3" w:rsidRDefault="008B48AB" w:rsidP="00300712">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Оценка достижения цели п</w:t>
      </w:r>
      <w:r w:rsidR="003F3E4C" w:rsidRPr="009702A3">
        <w:rPr>
          <w:rFonts w:ascii="Times New Roman" w:hAnsi="Times New Roman" w:cs="Times New Roman"/>
          <w:color w:val="000000"/>
          <w:sz w:val="24"/>
          <w:szCs w:val="24"/>
        </w:rPr>
        <w:t>одпрограммы по годам ее реализации осуществляется с использованием следующих целевых индикаторов и показателей:</w:t>
      </w:r>
    </w:p>
    <w:p w:rsidR="008B48AB" w:rsidRPr="009702A3" w:rsidRDefault="008B48AB" w:rsidP="008B48AB">
      <w:pPr>
        <w:pStyle w:val="ConsPlusNorma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 xml:space="preserve">стремление к нулевой смертности детей в дорожно-транспортных происшествиях, (на </w:t>
      </w:r>
      <w:r w:rsidR="006543F0" w:rsidRPr="009702A3">
        <w:rPr>
          <w:rFonts w:ascii="Times New Roman" w:hAnsi="Times New Roman" w:cs="Times New Roman"/>
          <w:color w:val="000000"/>
          <w:sz w:val="24"/>
          <w:szCs w:val="24"/>
        </w:rPr>
        <w:t>45</w:t>
      </w:r>
      <w:r w:rsidR="005E3F03">
        <w:rPr>
          <w:rFonts w:ascii="Times New Roman" w:hAnsi="Times New Roman" w:cs="Times New Roman"/>
          <w:color w:val="000000"/>
          <w:sz w:val="24"/>
          <w:szCs w:val="24"/>
        </w:rPr>
        <w:t xml:space="preserve"> процентов по сравнению с 2022</w:t>
      </w:r>
      <w:r w:rsidRPr="009702A3">
        <w:rPr>
          <w:rFonts w:ascii="Times New Roman" w:hAnsi="Times New Roman" w:cs="Times New Roman"/>
          <w:color w:val="000000"/>
          <w:sz w:val="24"/>
          <w:szCs w:val="24"/>
        </w:rPr>
        <w:t xml:space="preserve"> годом);</w:t>
      </w:r>
    </w:p>
    <w:p w:rsidR="008B48AB" w:rsidRPr="009702A3" w:rsidRDefault="008B48AB" w:rsidP="008B48AB">
      <w:pPr>
        <w:pStyle w:val="ConsPlusNorma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 xml:space="preserve">снижение социального риска (числа лиц, погибших в дорожно-транспортных происшествиях, на 100 тыс. населения) до 2 человек (на </w:t>
      </w:r>
      <w:r w:rsidR="00F9479B" w:rsidRPr="009702A3">
        <w:rPr>
          <w:rFonts w:ascii="Times New Roman" w:hAnsi="Times New Roman" w:cs="Times New Roman"/>
          <w:color w:val="000000"/>
          <w:sz w:val="24"/>
          <w:szCs w:val="24"/>
        </w:rPr>
        <w:t>62,3</w:t>
      </w:r>
      <w:r w:rsidRPr="009702A3">
        <w:rPr>
          <w:rFonts w:ascii="Times New Roman" w:hAnsi="Times New Roman" w:cs="Times New Roman"/>
          <w:color w:val="000000"/>
          <w:sz w:val="24"/>
          <w:szCs w:val="24"/>
        </w:rPr>
        <w:t xml:space="preserve"> процентов по сравнению с 20</w:t>
      </w:r>
      <w:r w:rsidR="005E3F03">
        <w:rPr>
          <w:rFonts w:ascii="Times New Roman" w:hAnsi="Times New Roman" w:cs="Times New Roman"/>
          <w:color w:val="000000"/>
          <w:sz w:val="24"/>
          <w:szCs w:val="24"/>
        </w:rPr>
        <w:t>22</w:t>
      </w:r>
      <w:r w:rsidRPr="009702A3">
        <w:rPr>
          <w:rFonts w:ascii="Times New Roman" w:hAnsi="Times New Roman" w:cs="Times New Roman"/>
          <w:color w:val="000000"/>
          <w:sz w:val="24"/>
          <w:szCs w:val="24"/>
        </w:rPr>
        <w:t xml:space="preserve"> годом);</w:t>
      </w:r>
    </w:p>
    <w:p w:rsidR="008B48AB" w:rsidRPr="009702A3" w:rsidRDefault="008B48AB" w:rsidP="008B48AB">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 xml:space="preserve">снижение транспортного риска (числа лиц, погибших в дорожно-транспортных происшествиях, на 10 тыс. транспортных средств) до 1 человек (на </w:t>
      </w:r>
      <w:r w:rsidR="00F9479B" w:rsidRPr="009702A3">
        <w:rPr>
          <w:rFonts w:ascii="Times New Roman" w:hAnsi="Times New Roman" w:cs="Times New Roman"/>
          <w:color w:val="000000"/>
          <w:sz w:val="24"/>
          <w:szCs w:val="24"/>
        </w:rPr>
        <w:t>47,8</w:t>
      </w:r>
      <w:r w:rsidRPr="009702A3">
        <w:rPr>
          <w:rFonts w:ascii="Times New Roman" w:hAnsi="Times New Roman" w:cs="Times New Roman"/>
          <w:color w:val="000000"/>
          <w:sz w:val="24"/>
          <w:szCs w:val="24"/>
        </w:rPr>
        <w:t xml:space="preserve"> процентов по сравнению с 20</w:t>
      </w:r>
      <w:r w:rsidR="005E3F03">
        <w:rPr>
          <w:rFonts w:ascii="Times New Roman" w:hAnsi="Times New Roman" w:cs="Times New Roman"/>
          <w:color w:val="000000"/>
          <w:sz w:val="24"/>
          <w:szCs w:val="24"/>
        </w:rPr>
        <w:t>22</w:t>
      </w:r>
      <w:r w:rsidRPr="009702A3">
        <w:rPr>
          <w:rFonts w:ascii="Times New Roman" w:hAnsi="Times New Roman" w:cs="Times New Roman"/>
          <w:color w:val="000000"/>
          <w:sz w:val="24"/>
          <w:szCs w:val="24"/>
        </w:rPr>
        <w:t xml:space="preserve"> годом).</w:t>
      </w:r>
    </w:p>
    <w:p w:rsidR="003F3E4C" w:rsidRPr="009702A3" w:rsidRDefault="002A744A" w:rsidP="008B48AB">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Сведения о</w:t>
      </w:r>
      <w:r w:rsidR="003F3E4C" w:rsidRPr="009702A3">
        <w:rPr>
          <w:rFonts w:ascii="Times New Roman" w:hAnsi="Times New Roman" w:cs="Times New Roman"/>
          <w:color w:val="000000"/>
          <w:sz w:val="24"/>
          <w:szCs w:val="24"/>
        </w:rPr>
        <w:t xml:space="preserve"> целевых индикатор</w:t>
      </w:r>
      <w:r w:rsidRPr="009702A3">
        <w:rPr>
          <w:rFonts w:ascii="Times New Roman" w:hAnsi="Times New Roman" w:cs="Times New Roman"/>
          <w:color w:val="000000"/>
          <w:sz w:val="24"/>
          <w:szCs w:val="24"/>
        </w:rPr>
        <w:t>ах</w:t>
      </w:r>
      <w:r w:rsidR="003F3E4C" w:rsidRPr="009702A3">
        <w:rPr>
          <w:rFonts w:ascii="Times New Roman" w:hAnsi="Times New Roman" w:cs="Times New Roman"/>
          <w:color w:val="000000"/>
          <w:sz w:val="24"/>
          <w:szCs w:val="24"/>
        </w:rPr>
        <w:t xml:space="preserve"> и показател</w:t>
      </w:r>
      <w:r w:rsidRPr="009702A3">
        <w:rPr>
          <w:rFonts w:ascii="Times New Roman" w:hAnsi="Times New Roman" w:cs="Times New Roman"/>
          <w:color w:val="000000"/>
          <w:sz w:val="24"/>
          <w:szCs w:val="24"/>
        </w:rPr>
        <w:t>ях</w:t>
      </w:r>
      <w:r w:rsidR="003F3E4C" w:rsidRPr="009702A3">
        <w:rPr>
          <w:rFonts w:ascii="Times New Roman" w:hAnsi="Times New Roman" w:cs="Times New Roman"/>
          <w:color w:val="000000"/>
          <w:sz w:val="24"/>
          <w:szCs w:val="24"/>
        </w:rPr>
        <w:t xml:space="preserve"> </w:t>
      </w:r>
      <w:r w:rsidR="008B48AB" w:rsidRPr="009702A3">
        <w:rPr>
          <w:rFonts w:ascii="Times New Roman" w:hAnsi="Times New Roman" w:cs="Times New Roman"/>
          <w:color w:val="000000"/>
          <w:sz w:val="24"/>
          <w:szCs w:val="24"/>
        </w:rPr>
        <w:t>п</w:t>
      </w:r>
      <w:r w:rsidR="003F3E4C" w:rsidRPr="009702A3">
        <w:rPr>
          <w:rFonts w:ascii="Times New Roman" w:hAnsi="Times New Roman" w:cs="Times New Roman"/>
          <w:color w:val="000000"/>
          <w:sz w:val="24"/>
          <w:szCs w:val="24"/>
        </w:rPr>
        <w:t>одпрограммы</w:t>
      </w:r>
      <w:r w:rsidRPr="009702A3">
        <w:rPr>
          <w:rFonts w:ascii="Times New Roman" w:hAnsi="Times New Roman" w:cs="Times New Roman"/>
          <w:color w:val="000000"/>
          <w:sz w:val="24"/>
          <w:szCs w:val="24"/>
        </w:rPr>
        <w:t xml:space="preserve"> </w:t>
      </w:r>
      <w:r w:rsidR="003F3E4C" w:rsidRPr="009702A3">
        <w:rPr>
          <w:rFonts w:ascii="Times New Roman" w:hAnsi="Times New Roman" w:cs="Times New Roman"/>
          <w:color w:val="000000"/>
          <w:sz w:val="24"/>
          <w:szCs w:val="24"/>
        </w:rPr>
        <w:t xml:space="preserve">представлены в </w:t>
      </w:r>
      <w:r w:rsidRPr="009702A3">
        <w:rPr>
          <w:rFonts w:ascii="Times New Roman" w:hAnsi="Times New Roman" w:cs="Times New Roman"/>
          <w:color w:val="000000"/>
          <w:sz w:val="24"/>
          <w:szCs w:val="24"/>
        </w:rPr>
        <w:t>П</w:t>
      </w:r>
      <w:r w:rsidR="003F3E4C" w:rsidRPr="009702A3">
        <w:rPr>
          <w:rFonts w:ascii="Times New Roman" w:hAnsi="Times New Roman" w:cs="Times New Roman"/>
          <w:color w:val="000000"/>
          <w:sz w:val="24"/>
          <w:szCs w:val="24"/>
        </w:rPr>
        <w:t xml:space="preserve">риложении № 1 </w:t>
      </w:r>
      <w:r w:rsidR="00C939D0">
        <w:rPr>
          <w:rFonts w:ascii="Times New Roman" w:hAnsi="Times New Roman" w:cs="Times New Roman"/>
          <w:color w:val="000000"/>
          <w:sz w:val="24"/>
          <w:szCs w:val="24"/>
        </w:rPr>
        <w:t>к настоящей подпрограмме</w:t>
      </w:r>
      <w:r w:rsidR="00C1021A" w:rsidRPr="009702A3">
        <w:rPr>
          <w:rFonts w:ascii="Times New Roman" w:hAnsi="Times New Roman" w:cs="Times New Roman"/>
          <w:color w:val="000000"/>
          <w:sz w:val="24"/>
          <w:szCs w:val="24"/>
        </w:rPr>
        <w:t>.</w:t>
      </w:r>
    </w:p>
    <w:p w:rsidR="003F3E4C" w:rsidRDefault="003F3E4C" w:rsidP="00300712">
      <w:pPr>
        <w:ind w:firstLine="709"/>
        <w:jc w:val="both"/>
        <w:rPr>
          <w:b/>
          <w:color w:val="000000"/>
          <w:sz w:val="26"/>
          <w:szCs w:val="26"/>
        </w:rPr>
      </w:pPr>
    </w:p>
    <w:p w:rsidR="005E3F03" w:rsidRDefault="005E3F03" w:rsidP="00300712">
      <w:pPr>
        <w:ind w:firstLine="709"/>
        <w:jc w:val="both"/>
        <w:rPr>
          <w:b/>
          <w:color w:val="000000"/>
          <w:sz w:val="26"/>
          <w:szCs w:val="26"/>
        </w:rPr>
      </w:pPr>
    </w:p>
    <w:p w:rsidR="005E3F03" w:rsidRPr="009702A3" w:rsidRDefault="005E3F03" w:rsidP="00300712">
      <w:pPr>
        <w:ind w:firstLine="709"/>
        <w:jc w:val="both"/>
        <w:rPr>
          <w:b/>
          <w:color w:val="000000"/>
          <w:sz w:val="26"/>
          <w:szCs w:val="26"/>
        </w:rPr>
      </w:pPr>
    </w:p>
    <w:p w:rsidR="008B48AB" w:rsidRPr="009702A3" w:rsidRDefault="008B48AB" w:rsidP="00300712">
      <w:pPr>
        <w:tabs>
          <w:tab w:val="num" w:pos="0"/>
        </w:tabs>
        <w:jc w:val="center"/>
        <w:rPr>
          <w:b/>
          <w:color w:val="000000"/>
        </w:rPr>
      </w:pPr>
    </w:p>
    <w:p w:rsidR="003F3E4C" w:rsidRPr="009702A3" w:rsidRDefault="003F3E4C" w:rsidP="00300712">
      <w:pPr>
        <w:tabs>
          <w:tab w:val="num" w:pos="0"/>
        </w:tabs>
        <w:jc w:val="center"/>
        <w:rPr>
          <w:b/>
          <w:color w:val="000000"/>
        </w:rPr>
      </w:pPr>
      <w:r w:rsidRPr="009702A3">
        <w:rPr>
          <w:b/>
          <w:color w:val="000000"/>
        </w:rPr>
        <w:lastRenderedPageBreak/>
        <w:t xml:space="preserve">Раздел III. Обобщенная характеристика основных мероприятий </w:t>
      </w:r>
      <w:r w:rsidR="00AB4855" w:rsidRPr="009702A3">
        <w:rPr>
          <w:b/>
          <w:color w:val="000000"/>
        </w:rPr>
        <w:t>п</w:t>
      </w:r>
      <w:r w:rsidRPr="009702A3">
        <w:rPr>
          <w:b/>
          <w:color w:val="000000"/>
        </w:rPr>
        <w:t>одпрограммы</w:t>
      </w:r>
      <w:r w:rsidR="000325ED" w:rsidRPr="009702A3">
        <w:rPr>
          <w:b/>
          <w:color w:val="000000"/>
        </w:rPr>
        <w:t>.</w:t>
      </w:r>
    </w:p>
    <w:p w:rsidR="007342DE" w:rsidRPr="009702A3" w:rsidRDefault="007342DE" w:rsidP="00300712">
      <w:pPr>
        <w:tabs>
          <w:tab w:val="num" w:pos="0"/>
        </w:tabs>
        <w:jc w:val="center"/>
        <w:rPr>
          <w:b/>
          <w:color w:val="000000"/>
        </w:rPr>
      </w:pPr>
    </w:p>
    <w:p w:rsidR="003F3E4C" w:rsidRPr="009702A3" w:rsidRDefault="003F3E4C" w:rsidP="00300712">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 xml:space="preserve">Достижение цели </w:t>
      </w:r>
      <w:r w:rsidR="00AB4855" w:rsidRPr="009702A3">
        <w:rPr>
          <w:rFonts w:ascii="Times New Roman" w:hAnsi="Times New Roman" w:cs="Times New Roman"/>
          <w:color w:val="000000"/>
          <w:sz w:val="24"/>
          <w:szCs w:val="24"/>
        </w:rPr>
        <w:t>п</w:t>
      </w:r>
      <w:r w:rsidRPr="009702A3">
        <w:rPr>
          <w:rFonts w:ascii="Times New Roman" w:hAnsi="Times New Roman" w:cs="Times New Roman"/>
          <w:color w:val="000000"/>
          <w:sz w:val="24"/>
          <w:szCs w:val="24"/>
        </w:rPr>
        <w:t xml:space="preserve">одпрограммы должно быть обеспечено в основном за счет реализации мероприятий по предупреждению опасного поведения участников дорожного движения, обеспечению безопасного участия детей в дорожном движении, организации движения транспортных средств и пешеходов и повышению безопасности дорожных условий, совершенствованию контрольно-надзорной деятельности в сфере обеспечения безопасности дорожного движения и развитию системы оказания помощи пострадавшим в дорожно-транспортных происшествиях. </w:t>
      </w:r>
    </w:p>
    <w:p w:rsidR="003F3E4C" w:rsidRPr="006E541D" w:rsidRDefault="003F3E4C" w:rsidP="00300712">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Н</w:t>
      </w:r>
      <w:r w:rsidR="00AB4855" w:rsidRPr="009702A3">
        <w:rPr>
          <w:rFonts w:ascii="Times New Roman" w:hAnsi="Times New Roman" w:cs="Times New Roman"/>
          <w:color w:val="000000"/>
          <w:sz w:val="24"/>
          <w:szCs w:val="24"/>
        </w:rPr>
        <w:t xml:space="preserve">а основе анализа изменения в </w:t>
      </w:r>
      <w:r w:rsidR="005E3F03">
        <w:rPr>
          <w:rFonts w:ascii="Times New Roman" w:hAnsi="Times New Roman" w:cs="Times New Roman"/>
          <w:color w:val="000000"/>
          <w:sz w:val="24"/>
          <w:szCs w:val="24"/>
        </w:rPr>
        <w:t>предыдущих</w:t>
      </w:r>
      <w:r w:rsidRPr="009702A3">
        <w:rPr>
          <w:rFonts w:ascii="Times New Roman" w:hAnsi="Times New Roman" w:cs="Times New Roman"/>
          <w:color w:val="000000"/>
          <w:sz w:val="24"/>
          <w:szCs w:val="24"/>
        </w:rPr>
        <w:t xml:space="preserve"> годах значения показателя числа лиц, погибших в результате дорожно-транспортных происшествий, структурного анализа данного показателя по </w:t>
      </w:r>
      <w:r w:rsidRPr="006E541D">
        <w:rPr>
          <w:rFonts w:ascii="Times New Roman" w:hAnsi="Times New Roman" w:cs="Times New Roman"/>
          <w:color w:val="000000"/>
          <w:sz w:val="24"/>
          <w:szCs w:val="24"/>
        </w:rPr>
        <w:t>факторам, вызывающим дорожно-транс</w:t>
      </w:r>
      <w:r w:rsidR="00300712" w:rsidRPr="006E541D">
        <w:rPr>
          <w:rFonts w:ascii="Times New Roman" w:hAnsi="Times New Roman" w:cs="Times New Roman"/>
          <w:color w:val="000000"/>
          <w:sz w:val="24"/>
          <w:szCs w:val="24"/>
        </w:rPr>
        <w:softHyphen/>
      </w:r>
      <w:r w:rsidRPr="006E541D">
        <w:rPr>
          <w:rFonts w:ascii="Times New Roman" w:hAnsi="Times New Roman" w:cs="Times New Roman"/>
          <w:color w:val="000000"/>
          <w:sz w:val="24"/>
          <w:szCs w:val="24"/>
        </w:rPr>
        <w:t>портные происшествия, и прогноза динамики ава</w:t>
      </w:r>
      <w:r w:rsidR="00AB4855" w:rsidRPr="006E541D">
        <w:rPr>
          <w:rFonts w:ascii="Times New Roman" w:hAnsi="Times New Roman" w:cs="Times New Roman"/>
          <w:color w:val="000000"/>
          <w:sz w:val="24"/>
          <w:szCs w:val="24"/>
        </w:rPr>
        <w:t>рийности на период до 2036</w:t>
      </w:r>
      <w:r w:rsidRPr="006E541D">
        <w:rPr>
          <w:rFonts w:ascii="Times New Roman" w:hAnsi="Times New Roman" w:cs="Times New Roman"/>
          <w:color w:val="000000"/>
          <w:sz w:val="24"/>
          <w:szCs w:val="24"/>
        </w:rPr>
        <w:t xml:space="preserve"> года определены </w:t>
      </w:r>
      <w:r w:rsidR="00D01789" w:rsidRPr="006E541D">
        <w:rPr>
          <w:rFonts w:ascii="Times New Roman" w:hAnsi="Times New Roman" w:cs="Times New Roman"/>
          <w:color w:val="000000"/>
          <w:sz w:val="24"/>
          <w:szCs w:val="24"/>
        </w:rPr>
        <w:t>2</w:t>
      </w:r>
      <w:r w:rsidRPr="006E541D">
        <w:rPr>
          <w:rFonts w:ascii="Times New Roman" w:hAnsi="Times New Roman" w:cs="Times New Roman"/>
          <w:color w:val="000000"/>
          <w:sz w:val="24"/>
          <w:szCs w:val="24"/>
        </w:rPr>
        <w:t xml:space="preserve"> основных мероприятий:</w:t>
      </w:r>
    </w:p>
    <w:p w:rsidR="003F3E4C" w:rsidRPr="006E541D" w:rsidRDefault="000325ED" w:rsidP="00300712">
      <w:pPr>
        <w:pStyle w:val="ConsPlusNormal"/>
        <w:widowControl/>
        <w:ind w:firstLine="709"/>
        <w:jc w:val="both"/>
        <w:rPr>
          <w:rFonts w:ascii="Times New Roman" w:hAnsi="Times New Roman" w:cs="Times New Roman"/>
          <w:color w:val="000000"/>
          <w:sz w:val="24"/>
          <w:szCs w:val="24"/>
        </w:rPr>
      </w:pPr>
      <w:r w:rsidRPr="006E541D">
        <w:rPr>
          <w:rFonts w:ascii="Times New Roman" w:hAnsi="Times New Roman" w:cs="Times New Roman"/>
          <w:color w:val="000000"/>
          <w:sz w:val="24"/>
          <w:szCs w:val="24"/>
        </w:rPr>
        <w:t>Основное м</w:t>
      </w:r>
      <w:r w:rsidR="003F3E4C" w:rsidRPr="006E541D">
        <w:rPr>
          <w:rFonts w:ascii="Times New Roman" w:hAnsi="Times New Roman" w:cs="Times New Roman"/>
          <w:color w:val="000000"/>
          <w:sz w:val="24"/>
          <w:szCs w:val="24"/>
        </w:rPr>
        <w:t xml:space="preserve">ероприятие </w:t>
      </w:r>
      <w:r w:rsidR="002353B4" w:rsidRPr="006E541D">
        <w:rPr>
          <w:rFonts w:ascii="Times New Roman" w:hAnsi="Times New Roman" w:cs="Times New Roman"/>
          <w:color w:val="000000"/>
          <w:sz w:val="24"/>
          <w:szCs w:val="24"/>
        </w:rPr>
        <w:t>1</w:t>
      </w:r>
      <w:r w:rsidR="003F3E4C" w:rsidRPr="006E541D">
        <w:rPr>
          <w:rFonts w:ascii="Times New Roman" w:hAnsi="Times New Roman" w:cs="Times New Roman"/>
          <w:color w:val="000000"/>
          <w:sz w:val="24"/>
          <w:szCs w:val="24"/>
        </w:rPr>
        <w:t>. Обустройство и совершенствование опасных участков улично-дорожной сети населенных пунктов.</w:t>
      </w:r>
    </w:p>
    <w:p w:rsidR="003F3E4C" w:rsidRPr="006E541D" w:rsidRDefault="003F3E4C" w:rsidP="00300712">
      <w:pPr>
        <w:pStyle w:val="ConsPlusNormal"/>
        <w:widowControl/>
        <w:ind w:firstLine="709"/>
        <w:jc w:val="both"/>
        <w:rPr>
          <w:rFonts w:ascii="Times New Roman" w:hAnsi="Times New Roman" w:cs="Times New Roman"/>
          <w:color w:val="000000"/>
          <w:sz w:val="24"/>
          <w:szCs w:val="24"/>
        </w:rPr>
      </w:pPr>
      <w:r w:rsidRPr="006E541D">
        <w:rPr>
          <w:rFonts w:ascii="Times New Roman" w:hAnsi="Times New Roman" w:cs="Times New Roman"/>
          <w:color w:val="000000"/>
          <w:sz w:val="24"/>
          <w:szCs w:val="24"/>
        </w:rPr>
        <w:t>Реализация данного мероприятия предусматривает обеспечение безопасных дорожных условий для движения транспорта и пешеходов, устранение и профилактику возникновения опасных участков дорожного движения, заторов, совершенствование транспортной планировки населенных пунктов, развитие интеллектуальных транспортных систем, в т</w:t>
      </w:r>
      <w:r w:rsidR="00300712" w:rsidRPr="006E541D">
        <w:rPr>
          <w:rFonts w:ascii="Times New Roman" w:hAnsi="Times New Roman" w:cs="Times New Roman"/>
          <w:color w:val="000000"/>
          <w:sz w:val="24"/>
          <w:szCs w:val="24"/>
        </w:rPr>
        <w:t xml:space="preserve">ом </w:t>
      </w:r>
      <w:r w:rsidRPr="006E541D">
        <w:rPr>
          <w:rFonts w:ascii="Times New Roman" w:hAnsi="Times New Roman" w:cs="Times New Roman"/>
          <w:color w:val="000000"/>
          <w:sz w:val="24"/>
          <w:szCs w:val="24"/>
        </w:rPr>
        <w:t>ч</w:t>
      </w:r>
      <w:r w:rsidR="00300712" w:rsidRPr="006E541D">
        <w:rPr>
          <w:rFonts w:ascii="Times New Roman" w:hAnsi="Times New Roman" w:cs="Times New Roman"/>
          <w:color w:val="000000"/>
          <w:sz w:val="24"/>
          <w:szCs w:val="24"/>
        </w:rPr>
        <w:t>исле</w:t>
      </w:r>
      <w:r w:rsidRPr="006E541D">
        <w:rPr>
          <w:rFonts w:ascii="Times New Roman" w:hAnsi="Times New Roman" w:cs="Times New Roman"/>
          <w:color w:val="000000"/>
          <w:sz w:val="24"/>
          <w:szCs w:val="24"/>
        </w:rPr>
        <w:t>:</w:t>
      </w:r>
    </w:p>
    <w:p w:rsidR="003F3E4C" w:rsidRPr="006E541D" w:rsidRDefault="005E3F03" w:rsidP="00300712">
      <w:pPr>
        <w:ind w:firstLine="709"/>
        <w:jc w:val="both"/>
        <w:rPr>
          <w:color w:val="000000"/>
        </w:rPr>
      </w:pPr>
      <w:r>
        <w:rPr>
          <w:color w:val="000000"/>
        </w:rPr>
        <w:t xml:space="preserve">- </w:t>
      </w:r>
      <w:r w:rsidR="003F3E4C" w:rsidRPr="006E541D">
        <w:rPr>
          <w:color w:val="000000"/>
        </w:rPr>
        <w:t>создание системы маршрутного ориентирования участников дорожного движения;</w:t>
      </w:r>
    </w:p>
    <w:p w:rsidR="003F3E4C" w:rsidRPr="006E541D" w:rsidRDefault="003F3E4C" w:rsidP="00300712">
      <w:pPr>
        <w:ind w:firstLine="709"/>
        <w:jc w:val="both"/>
        <w:rPr>
          <w:color w:val="000000"/>
        </w:rPr>
      </w:pPr>
      <w:r w:rsidRPr="006E541D">
        <w:rPr>
          <w:color w:val="000000"/>
        </w:rPr>
        <w:t xml:space="preserve">-оборудование нерегулируемых пешеходных переходов освещением, дорожными знаками с внутренним освещением, светодиодной индикацией или окантовкой из флуоресцентной пленки желтого цвета, световозвращателями вдоль границ </w:t>
      </w:r>
      <w:r w:rsidR="006350CB" w:rsidRPr="006E541D">
        <w:rPr>
          <w:color w:val="000000"/>
        </w:rPr>
        <w:t>«</w:t>
      </w:r>
      <w:r w:rsidRPr="006E541D">
        <w:rPr>
          <w:color w:val="000000"/>
        </w:rPr>
        <w:t>зебры</w:t>
      </w:r>
      <w:r w:rsidR="006350CB" w:rsidRPr="006E541D">
        <w:rPr>
          <w:color w:val="000000"/>
        </w:rPr>
        <w:t>»</w:t>
      </w:r>
      <w:r w:rsidRPr="006E541D">
        <w:rPr>
          <w:color w:val="000000"/>
        </w:rPr>
        <w:t xml:space="preserve"> для усиления восприятия горизонтальной разметки 1.14.1, 1.14.2 </w:t>
      </w:r>
      <w:r w:rsidR="006350CB" w:rsidRPr="006E541D">
        <w:rPr>
          <w:color w:val="000000"/>
        </w:rPr>
        <w:t>«</w:t>
      </w:r>
      <w:r w:rsidRPr="006E541D">
        <w:rPr>
          <w:color w:val="000000"/>
        </w:rPr>
        <w:t>Зебра</w:t>
      </w:r>
      <w:r w:rsidR="006350CB" w:rsidRPr="006E541D">
        <w:rPr>
          <w:color w:val="000000"/>
        </w:rPr>
        <w:t>»</w:t>
      </w:r>
      <w:r w:rsidRPr="006E541D">
        <w:rPr>
          <w:color w:val="000000"/>
        </w:rPr>
        <w:t xml:space="preserve"> и другими элементами повышения безопасности дорожного движения;</w:t>
      </w:r>
    </w:p>
    <w:p w:rsidR="003F3E4C" w:rsidRPr="006E541D" w:rsidRDefault="000325ED" w:rsidP="00300712">
      <w:pPr>
        <w:pStyle w:val="ConsPlusNormal"/>
        <w:widowControl/>
        <w:ind w:firstLine="709"/>
        <w:jc w:val="both"/>
        <w:rPr>
          <w:rFonts w:ascii="Times New Roman" w:hAnsi="Times New Roman" w:cs="Times New Roman"/>
          <w:color w:val="000000"/>
          <w:sz w:val="24"/>
          <w:szCs w:val="24"/>
        </w:rPr>
      </w:pPr>
      <w:r w:rsidRPr="006E541D">
        <w:rPr>
          <w:rFonts w:ascii="Times New Roman" w:hAnsi="Times New Roman" w:cs="Times New Roman"/>
          <w:color w:val="000000"/>
          <w:sz w:val="24"/>
          <w:szCs w:val="24"/>
        </w:rPr>
        <w:t>Основное м</w:t>
      </w:r>
      <w:r w:rsidR="003F3E4C" w:rsidRPr="006E541D">
        <w:rPr>
          <w:rFonts w:ascii="Times New Roman" w:hAnsi="Times New Roman" w:cs="Times New Roman"/>
          <w:color w:val="000000"/>
          <w:sz w:val="24"/>
          <w:szCs w:val="24"/>
        </w:rPr>
        <w:t xml:space="preserve">ероприятие </w:t>
      </w:r>
      <w:r w:rsidR="002353B4" w:rsidRPr="006E541D">
        <w:rPr>
          <w:rFonts w:ascii="Times New Roman" w:hAnsi="Times New Roman" w:cs="Times New Roman"/>
          <w:color w:val="000000"/>
          <w:sz w:val="24"/>
          <w:szCs w:val="24"/>
        </w:rPr>
        <w:t>2</w:t>
      </w:r>
      <w:r w:rsidR="003F3E4C" w:rsidRPr="006E541D">
        <w:rPr>
          <w:rFonts w:ascii="Times New Roman" w:hAnsi="Times New Roman" w:cs="Times New Roman"/>
          <w:color w:val="000000"/>
          <w:sz w:val="24"/>
          <w:szCs w:val="24"/>
        </w:rPr>
        <w:t>. Развитие системы оказания помощи пострадавшим в дорожно-транспортных происшествиях.</w:t>
      </w:r>
    </w:p>
    <w:p w:rsidR="003F3E4C" w:rsidRPr="009702A3" w:rsidRDefault="003F3E4C" w:rsidP="00300712">
      <w:pPr>
        <w:ind w:firstLine="709"/>
        <w:jc w:val="both"/>
        <w:rPr>
          <w:color w:val="000000"/>
        </w:rPr>
      </w:pPr>
      <w:r w:rsidRPr="009702A3">
        <w:rPr>
          <w:color w:val="000000"/>
        </w:rPr>
        <w:t xml:space="preserve">Реализация данного мероприятия предусматривает обеспечение оперативности и качества оказания медицинской помощи пострадавшим в дорожно-транспортных происшествиях, обеспечение территориальной доступности медицинских </w:t>
      </w:r>
      <w:r w:rsidR="008662A1" w:rsidRPr="009702A3">
        <w:rPr>
          <w:color w:val="000000"/>
        </w:rPr>
        <w:t>организациях</w:t>
      </w:r>
      <w:r w:rsidRPr="009702A3">
        <w:rPr>
          <w:color w:val="000000"/>
        </w:rPr>
        <w:t xml:space="preserve">, повышение уровня координации служб, участвующих в оказании помощи пострадавшим в дорожно-транспортных происшествиях, внедрение новых технологий в сферу оказания первой помощи пострадавшим в дорожно-транспортных происшествиях, </w:t>
      </w:r>
      <w:r w:rsidR="00300712" w:rsidRPr="009702A3">
        <w:rPr>
          <w:color w:val="000000"/>
        </w:rPr>
        <w:t>в том числе</w:t>
      </w:r>
      <w:r w:rsidRPr="009702A3">
        <w:rPr>
          <w:color w:val="000000"/>
        </w:rPr>
        <w:t>:</w:t>
      </w:r>
    </w:p>
    <w:p w:rsidR="003F3E4C" w:rsidRPr="009702A3" w:rsidRDefault="003F3E4C" w:rsidP="00300712">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 xml:space="preserve">разработка и реализация комплекса мероприятий по совершенствованию системы спасения пострадавших в дорожно-транспортных происшествиях в </w:t>
      </w:r>
      <w:r w:rsidR="00532634">
        <w:rPr>
          <w:rFonts w:ascii="Times New Roman" w:hAnsi="Times New Roman" w:cs="Times New Roman"/>
          <w:color w:val="000000"/>
          <w:sz w:val="24"/>
          <w:szCs w:val="24"/>
        </w:rPr>
        <w:t>Красночетайском</w:t>
      </w:r>
      <w:r w:rsidR="007342DE" w:rsidRPr="009702A3">
        <w:rPr>
          <w:rFonts w:ascii="Times New Roman" w:hAnsi="Times New Roman" w:cs="Times New Roman"/>
          <w:color w:val="000000"/>
          <w:sz w:val="24"/>
          <w:szCs w:val="24"/>
        </w:rPr>
        <w:t xml:space="preserve"> </w:t>
      </w:r>
      <w:r w:rsidR="00B33EEF">
        <w:rPr>
          <w:rFonts w:ascii="Times New Roman" w:hAnsi="Times New Roman" w:cs="Times New Roman"/>
          <w:color w:val="000000"/>
          <w:sz w:val="24"/>
          <w:szCs w:val="24"/>
        </w:rPr>
        <w:t>муниципальный о</w:t>
      </w:r>
      <w:r w:rsidR="00757A9B">
        <w:rPr>
          <w:rFonts w:ascii="Times New Roman" w:hAnsi="Times New Roman" w:cs="Times New Roman"/>
          <w:color w:val="000000"/>
          <w:sz w:val="24"/>
          <w:szCs w:val="24"/>
        </w:rPr>
        <w:t>кр</w:t>
      </w:r>
      <w:r w:rsidR="00B33EEF">
        <w:rPr>
          <w:rFonts w:ascii="Times New Roman" w:hAnsi="Times New Roman" w:cs="Times New Roman"/>
          <w:color w:val="000000"/>
          <w:sz w:val="24"/>
          <w:szCs w:val="24"/>
        </w:rPr>
        <w:t>уг</w:t>
      </w:r>
      <w:r w:rsidR="007342DE" w:rsidRPr="009702A3">
        <w:rPr>
          <w:rFonts w:ascii="Times New Roman" w:hAnsi="Times New Roman" w:cs="Times New Roman"/>
          <w:color w:val="000000"/>
          <w:sz w:val="24"/>
          <w:szCs w:val="24"/>
        </w:rPr>
        <w:t xml:space="preserve">е </w:t>
      </w:r>
      <w:r w:rsidRPr="009702A3">
        <w:rPr>
          <w:rFonts w:ascii="Times New Roman" w:hAnsi="Times New Roman" w:cs="Times New Roman"/>
          <w:color w:val="000000"/>
          <w:sz w:val="24"/>
          <w:szCs w:val="24"/>
        </w:rPr>
        <w:t xml:space="preserve">Чувашской Республике; </w:t>
      </w:r>
    </w:p>
    <w:p w:rsidR="003F3E4C" w:rsidRPr="009702A3" w:rsidRDefault="003F3E4C" w:rsidP="00300712">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 xml:space="preserve">подготовка и проведение специальных учений и соревнований по тематике организации оказания первой помощи и медицинской помощи лицам, пострадавшим в результате дорожно-транспортных происшествий, в </w:t>
      </w:r>
      <w:r w:rsidR="00532634">
        <w:rPr>
          <w:rFonts w:ascii="Times New Roman" w:hAnsi="Times New Roman" w:cs="Times New Roman"/>
          <w:color w:val="000000"/>
          <w:sz w:val="24"/>
          <w:szCs w:val="24"/>
        </w:rPr>
        <w:t>Красночетайском</w:t>
      </w:r>
      <w:r w:rsidR="007342DE" w:rsidRPr="009702A3">
        <w:rPr>
          <w:rFonts w:ascii="Times New Roman" w:hAnsi="Times New Roman" w:cs="Times New Roman"/>
          <w:color w:val="000000"/>
          <w:sz w:val="24"/>
          <w:szCs w:val="24"/>
        </w:rPr>
        <w:t xml:space="preserve"> </w:t>
      </w:r>
      <w:r w:rsidR="00B33EEF">
        <w:rPr>
          <w:rFonts w:ascii="Times New Roman" w:hAnsi="Times New Roman" w:cs="Times New Roman"/>
          <w:color w:val="000000"/>
          <w:sz w:val="24"/>
          <w:szCs w:val="24"/>
        </w:rPr>
        <w:t>муниципальный оргуг</w:t>
      </w:r>
      <w:r w:rsidR="007342DE" w:rsidRPr="009702A3">
        <w:rPr>
          <w:rFonts w:ascii="Times New Roman" w:hAnsi="Times New Roman" w:cs="Times New Roman"/>
          <w:color w:val="000000"/>
          <w:sz w:val="24"/>
          <w:szCs w:val="24"/>
        </w:rPr>
        <w:t xml:space="preserve">е </w:t>
      </w:r>
      <w:r w:rsidRPr="009702A3">
        <w:rPr>
          <w:rFonts w:ascii="Times New Roman" w:hAnsi="Times New Roman" w:cs="Times New Roman"/>
          <w:color w:val="000000"/>
          <w:sz w:val="24"/>
          <w:szCs w:val="24"/>
        </w:rPr>
        <w:t>Чувашской Республике.</w:t>
      </w:r>
    </w:p>
    <w:p w:rsidR="003F3E4C" w:rsidRPr="00C939D0" w:rsidRDefault="00C1021A" w:rsidP="004B7B11">
      <w:pPr>
        <w:pStyle w:val="4"/>
        <w:spacing w:before="0" w:after="0"/>
        <w:ind w:firstLine="708"/>
        <w:jc w:val="both"/>
        <w:rPr>
          <w:color w:val="000000"/>
          <w:sz w:val="24"/>
          <w:szCs w:val="24"/>
          <w:lang w:val="ru-RU"/>
        </w:rPr>
      </w:pPr>
      <w:r w:rsidRPr="009702A3">
        <w:rPr>
          <w:b w:val="0"/>
          <w:color w:val="000000"/>
          <w:sz w:val="24"/>
          <w:szCs w:val="24"/>
          <w:lang w:val="ru-RU"/>
        </w:rPr>
        <w:t xml:space="preserve">Обобщенная характеристика </w:t>
      </w:r>
      <w:r w:rsidR="00365531" w:rsidRPr="009702A3">
        <w:rPr>
          <w:b w:val="0"/>
          <w:color w:val="000000"/>
          <w:sz w:val="24"/>
          <w:szCs w:val="24"/>
          <w:lang w:val="ru-RU"/>
        </w:rPr>
        <w:t xml:space="preserve"> основных мероприятий </w:t>
      </w:r>
      <w:r w:rsidR="00AB4855" w:rsidRPr="009702A3">
        <w:rPr>
          <w:b w:val="0"/>
          <w:color w:val="000000"/>
          <w:sz w:val="24"/>
          <w:szCs w:val="24"/>
          <w:lang w:val="ru-RU"/>
        </w:rPr>
        <w:t>п</w:t>
      </w:r>
      <w:r w:rsidR="00AB4855" w:rsidRPr="009702A3">
        <w:rPr>
          <w:b w:val="0"/>
          <w:bCs w:val="0"/>
          <w:color w:val="000000"/>
          <w:sz w:val="24"/>
          <w:szCs w:val="24"/>
        </w:rPr>
        <w:t>подпрограммы</w:t>
      </w:r>
      <w:r w:rsidR="004B7B11" w:rsidRPr="009702A3">
        <w:rPr>
          <w:b w:val="0"/>
          <w:bCs w:val="0"/>
          <w:color w:val="000000"/>
          <w:sz w:val="24"/>
          <w:szCs w:val="24"/>
          <w:lang w:val="ru-RU"/>
        </w:rPr>
        <w:t xml:space="preserve"> </w:t>
      </w:r>
      <w:r w:rsidRPr="009702A3">
        <w:rPr>
          <w:b w:val="0"/>
          <w:bCs w:val="0"/>
          <w:color w:val="000000"/>
          <w:sz w:val="24"/>
          <w:szCs w:val="24"/>
        </w:rPr>
        <w:t xml:space="preserve"> </w:t>
      </w:r>
      <w:r w:rsidR="003F3E4C" w:rsidRPr="009702A3">
        <w:rPr>
          <w:b w:val="0"/>
          <w:color w:val="000000"/>
          <w:sz w:val="24"/>
          <w:szCs w:val="24"/>
        </w:rPr>
        <w:t>приведен</w:t>
      </w:r>
      <w:r w:rsidRPr="009702A3">
        <w:rPr>
          <w:b w:val="0"/>
          <w:color w:val="000000"/>
          <w:sz w:val="24"/>
          <w:szCs w:val="24"/>
          <w:lang w:val="ru-RU"/>
        </w:rPr>
        <w:t>а</w:t>
      </w:r>
      <w:r w:rsidR="003F3E4C" w:rsidRPr="009702A3">
        <w:rPr>
          <w:b w:val="0"/>
          <w:color w:val="000000"/>
          <w:sz w:val="24"/>
          <w:szCs w:val="24"/>
        </w:rPr>
        <w:t xml:space="preserve"> в </w:t>
      </w:r>
      <w:r w:rsidR="004B7B11" w:rsidRPr="009702A3">
        <w:rPr>
          <w:b w:val="0"/>
          <w:color w:val="000000"/>
          <w:sz w:val="24"/>
          <w:szCs w:val="24"/>
          <w:lang w:val="ru-RU"/>
        </w:rPr>
        <w:t>П</w:t>
      </w:r>
      <w:r w:rsidR="00AB4855" w:rsidRPr="009702A3">
        <w:rPr>
          <w:b w:val="0"/>
          <w:color w:val="000000"/>
          <w:sz w:val="24"/>
          <w:szCs w:val="24"/>
        </w:rPr>
        <w:t>приложении</w:t>
      </w:r>
      <w:r w:rsidR="003F3E4C" w:rsidRPr="009702A3">
        <w:rPr>
          <w:b w:val="0"/>
          <w:color w:val="000000"/>
          <w:sz w:val="24"/>
          <w:szCs w:val="24"/>
        </w:rPr>
        <w:t xml:space="preserve"> № 2</w:t>
      </w:r>
      <w:r w:rsidR="00C939D0">
        <w:rPr>
          <w:b w:val="0"/>
          <w:color w:val="000000"/>
          <w:sz w:val="24"/>
          <w:szCs w:val="24"/>
          <w:lang w:val="ru-RU"/>
        </w:rPr>
        <w:t xml:space="preserve"> к настоящей подпрограмме.</w:t>
      </w:r>
    </w:p>
    <w:p w:rsidR="003F3E4C" w:rsidRPr="009702A3" w:rsidRDefault="003F3E4C" w:rsidP="00300712">
      <w:pPr>
        <w:pStyle w:val="ConsPlusNormal"/>
        <w:widowControl/>
        <w:ind w:firstLine="709"/>
        <w:jc w:val="both"/>
        <w:rPr>
          <w:rFonts w:ascii="Times New Roman" w:hAnsi="Times New Roman" w:cs="Times New Roman"/>
          <w:color w:val="000000"/>
          <w:sz w:val="26"/>
          <w:szCs w:val="26"/>
        </w:rPr>
      </w:pPr>
    </w:p>
    <w:p w:rsidR="001C1DEC" w:rsidRPr="009702A3" w:rsidRDefault="003F3E4C" w:rsidP="001C1DEC">
      <w:pPr>
        <w:jc w:val="center"/>
        <w:rPr>
          <w:b/>
        </w:rPr>
      </w:pPr>
      <w:r w:rsidRPr="009702A3">
        <w:rPr>
          <w:b/>
          <w:color w:val="000000"/>
        </w:rPr>
        <w:t xml:space="preserve">Раздел IV.  </w:t>
      </w:r>
      <w:r w:rsidR="001C1DEC" w:rsidRPr="009702A3">
        <w:rPr>
          <w:b/>
        </w:rPr>
        <w:t xml:space="preserve">Обоснование финансовых ресурсов, необходимых для реализации </w:t>
      </w:r>
    </w:p>
    <w:p w:rsidR="001C1DEC" w:rsidRPr="009702A3" w:rsidRDefault="001C1DEC" w:rsidP="001C1DEC">
      <w:pPr>
        <w:jc w:val="center"/>
        <w:rPr>
          <w:b/>
          <w:color w:val="000000"/>
        </w:rPr>
      </w:pPr>
      <w:r w:rsidRPr="009702A3">
        <w:rPr>
          <w:b/>
        </w:rPr>
        <w:t>муниципальной программы и обоснование выделение программ.</w:t>
      </w:r>
    </w:p>
    <w:p w:rsidR="007342DE" w:rsidRPr="009702A3" w:rsidRDefault="007342DE" w:rsidP="001C1DEC">
      <w:pPr>
        <w:keepNext/>
        <w:jc w:val="center"/>
        <w:rPr>
          <w:b/>
          <w:color w:val="000000"/>
        </w:rPr>
      </w:pPr>
    </w:p>
    <w:p w:rsidR="003F3E4C" w:rsidRPr="009702A3" w:rsidRDefault="003F3E4C" w:rsidP="00300712">
      <w:pPr>
        <w:pStyle w:val="ConsPlusNormal"/>
        <w:widowControl/>
        <w:ind w:firstLine="709"/>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 xml:space="preserve">При планировании ресурсного обеспечения </w:t>
      </w:r>
      <w:r w:rsidR="00AB4855" w:rsidRPr="009702A3">
        <w:rPr>
          <w:rFonts w:ascii="Times New Roman" w:hAnsi="Times New Roman" w:cs="Times New Roman"/>
          <w:color w:val="000000"/>
          <w:sz w:val="24"/>
          <w:szCs w:val="24"/>
        </w:rPr>
        <w:t>п</w:t>
      </w:r>
      <w:r w:rsidRPr="009702A3">
        <w:rPr>
          <w:rFonts w:ascii="Times New Roman" w:hAnsi="Times New Roman" w:cs="Times New Roman"/>
          <w:color w:val="000000"/>
          <w:sz w:val="24"/>
          <w:szCs w:val="24"/>
        </w:rPr>
        <w:t xml:space="preserve">одпрограммы учитывались реальная ситуация в финансово-бюджетной сфере на </w:t>
      </w:r>
      <w:r w:rsidR="00C027BE" w:rsidRPr="009702A3">
        <w:rPr>
          <w:rFonts w:ascii="Times New Roman" w:hAnsi="Times New Roman" w:cs="Times New Roman"/>
          <w:color w:val="000000"/>
          <w:sz w:val="24"/>
          <w:szCs w:val="24"/>
        </w:rPr>
        <w:t>местном</w:t>
      </w:r>
      <w:r w:rsidRPr="009702A3">
        <w:rPr>
          <w:rFonts w:ascii="Times New Roman" w:hAnsi="Times New Roman" w:cs="Times New Roman"/>
          <w:color w:val="000000"/>
          <w:sz w:val="24"/>
          <w:szCs w:val="24"/>
        </w:rPr>
        <w:t xml:space="preserve"> уровн</w:t>
      </w:r>
      <w:r w:rsidR="00C027BE" w:rsidRPr="009702A3">
        <w:rPr>
          <w:rFonts w:ascii="Times New Roman" w:hAnsi="Times New Roman" w:cs="Times New Roman"/>
          <w:color w:val="000000"/>
          <w:sz w:val="24"/>
          <w:szCs w:val="24"/>
        </w:rPr>
        <w:t>и</w:t>
      </w:r>
      <w:r w:rsidRPr="009702A3">
        <w:rPr>
          <w:rFonts w:ascii="Times New Roman" w:hAnsi="Times New Roman" w:cs="Times New Roman"/>
          <w:color w:val="000000"/>
          <w:sz w:val="24"/>
          <w:szCs w:val="24"/>
        </w:rPr>
        <w:t>, состояние аварийности, высокая экономическая и социально-демогра</w:t>
      </w:r>
      <w:r w:rsidRPr="009702A3">
        <w:rPr>
          <w:rFonts w:ascii="Times New Roman" w:hAnsi="Times New Roman" w:cs="Times New Roman"/>
          <w:color w:val="000000"/>
          <w:sz w:val="24"/>
          <w:szCs w:val="24"/>
        </w:rPr>
        <w:softHyphen/>
        <w:t>фическая значимость проблемы обеспечения безопасности дорожного движения</w:t>
      </w:r>
      <w:r w:rsidR="00C027BE" w:rsidRPr="009702A3">
        <w:rPr>
          <w:rFonts w:ascii="Times New Roman" w:hAnsi="Times New Roman" w:cs="Times New Roman"/>
          <w:color w:val="000000"/>
          <w:sz w:val="24"/>
          <w:szCs w:val="24"/>
        </w:rPr>
        <w:t>.</w:t>
      </w:r>
    </w:p>
    <w:p w:rsidR="003F3E4C" w:rsidRPr="009702A3" w:rsidRDefault="003F3E4C" w:rsidP="007B3572">
      <w:pPr>
        <w:pStyle w:val="ConsPlusNormal"/>
        <w:ind w:firstLine="708"/>
        <w:jc w:val="both"/>
        <w:rPr>
          <w:rFonts w:ascii="Times New Roman" w:hAnsi="Times New Roman" w:cs="Times New Roman"/>
          <w:color w:val="000000"/>
          <w:sz w:val="24"/>
          <w:szCs w:val="24"/>
        </w:rPr>
      </w:pPr>
      <w:r w:rsidRPr="009702A3">
        <w:rPr>
          <w:rFonts w:ascii="Times New Roman" w:hAnsi="Times New Roman" w:cs="Times New Roman"/>
          <w:color w:val="000000"/>
          <w:sz w:val="24"/>
          <w:szCs w:val="24"/>
        </w:rPr>
        <w:t>Объ</w:t>
      </w:r>
      <w:r w:rsidR="00AB4855" w:rsidRPr="009702A3">
        <w:rPr>
          <w:rFonts w:ascii="Times New Roman" w:hAnsi="Times New Roman" w:cs="Times New Roman"/>
          <w:color w:val="000000"/>
          <w:sz w:val="24"/>
          <w:szCs w:val="24"/>
        </w:rPr>
        <w:t>емы финансирования мероприятий подпрограммы</w:t>
      </w:r>
      <w:r w:rsidR="000325ED" w:rsidRPr="009702A3">
        <w:rPr>
          <w:rFonts w:ascii="Times New Roman" w:hAnsi="Times New Roman" w:cs="Times New Roman"/>
          <w:color w:val="000000"/>
          <w:sz w:val="24"/>
          <w:szCs w:val="24"/>
        </w:rPr>
        <w:t xml:space="preserve"> </w:t>
      </w:r>
      <w:r w:rsidRPr="009702A3">
        <w:rPr>
          <w:rFonts w:ascii="Times New Roman" w:hAnsi="Times New Roman" w:cs="Times New Roman"/>
          <w:color w:val="000000"/>
          <w:sz w:val="24"/>
          <w:szCs w:val="24"/>
        </w:rPr>
        <w:t xml:space="preserve">подлежат ежегодному уточнению исходя из реальных возможностей бюджетов всех уровней. </w:t>
      </w:r>
    </w:p>
    <w:p w:rsidR="00C027BE" w:rsidRPr="009702A3" w:rsidRDefault="006279BF" w:rsidP="00DA03E9">
      <w:pPr>
        <w:ind w:firstLine="708"/>
        <w:jc w:val="both"/>
      </w:pPr>
      <w:r w:rsidRPr="009702A3">
        <w:rPr>
          <w:color w:val="000000"/>
        </w:rPr>
        <w:t xml:space="preserve">Ресурсное обеспечение </w:t>
      </w:r>
      <w:r w:rsidR="00AB4855" w:rsidRPr="009702A3">
        <w:rPr>
          <w:color w:val="000000"/>
        </w:rPr>
        <w:t>реализации</w:t>
      </w:r>
      <w:r w:rsidRPr="009702A3">
        <w:rPr>
          <w:color w:val="000000"/>
        </w:rPr>
        <w:t xml:space="preserve"> </w:t>
      </w:r>
      <w:r w:rsidR="00AB4855" w:rsidRPr="009702A3">
        <w:rPr>
          <w:color w:val="000000"/>
        </w:rPr>
        <w:t>п</w:t>
      </w:r>
      <w:r w:rsidRPr="009702A3">
        <w:rPr>
          <w:color w:val="000000"/>
        </w:rPr>
        <w:t>одпрограммы</w:t>
      </w:r>
      <w:r w:rsidR="00AB4855" w:rsidRPr="009702A3">
        <w:rPr>
          <w:color w:val="000000"/>
        </w:rPr>
        <w:t xml:space="preserve"> </w:t>
      </w:r>
      <w:r w:rsidRPr="009702A3">
        <w:rPr>
          <w:color w:val="000000"/>
        </w:rPr>
        <w:t xml:space="preserve"> за счет всех источников финансирования приведены в </w:t>
      </w:r>
      <w:r w:rsidR="000325ED" w:rsidRPr="009702A3">
        <w:rPr>
          <w:color w:val="000000"/>
        </w:rPr>
        <w:t>П</w:t>
      </w:r>
      <w:r w:rsidRPr="009702A3">
        <w:rPr>
          <w:color w:val="000000"/>
        </w:rPr>
        <w:t xml:space="preserve">риложении </w:t>
      </w:r>
      <w:r w:rsidRPr="009702A3">
        <w:t xml:space="preserve">№ </w:t>
      </w:r>
      <w:r w:rsidR="00365531" w:rsidRPr="009702A3">
        <w:t>3</w:t>
      </w:r>
      <w:r w:rsidR="00DA03E9" w:rsidRPr="009702A3">
        <w:t>.</w:t>
      </w:r>
    </w:p>
    <w:p w:rsidR="00FB22B3" w:rsidRPr="009702A3" w:rsidRDefault="00FB22B3" w:rsidP="00FB22B3">
      <w:pPr>
        <w:autoSpaceDE w:val="0"/>
        <w:autoSpaceDN w:val="0"/>
        <w:adjustRightInd w:val="0"/>
        <w:jc w:val="center"/>
        <w:rPr>
          <w:b/>
          <w:color w:val="000000"/>
        </w:rPr>
      </w:pPr>
    </w:p>
    <w:p w:rsidR="00FB22B3" w:rsidRPr="009702A3" w:rsidRDefault="00FB22B3" w:rsidP="00FB22B3">
      <w:pPr>
        <w:autoSpaceDE w:val="0"/>
        <w:autoSpaceDN w:val="0"/>
        <w:adjustRightInd w:val="0"/>
        <w:jc w:val="center"/>
        <w:rPr>
          <w:b/>
          <w:color w:val="000000"/>
        </w:rPr>
      </w:pPr>
      <w:r w:rsidRPr="009702A3">
        <w:rPr>
          <w:b/>
          <w:color w:val="000000"/>
        </w:rPr>
        <w:lastRenderedPageBreak/>
        <w:t xml:space="preserve">Раздел V. Анализ рисков реализации </w:t>
      </w:r>
      <w:r w:rsidR="00AB4855" w:rsidRPr="009702A3">
        <w:rPr>
          <w:b/>
          <w:color w:val="000000"/>
        </w:rPr>
        <w:t>п</w:t>
      </w:r>
      <w:r w:rsidRPr="009702A3">
        <w:rPr>
          <w:b/>
          <w:color w:val="000000"/>
        </w:rPr>
        <w:t>одпрограммы</w:t>
      </w:r>
      <w:r w:rsidR="00AB4855" w:rsidRPr="009702A3">
        <w:rPr>
          <w:b/>
          <w:color w:val="000000"/>
        </w:rPr>
        <w:t xml:space="preserve"> </w:t>
      </w:r>
      <w:r w:rsidRPr="009702A3">
        <w:rPr>
          <w:b/>
          <w:color w:val="000000"/>
        </w:rPr>
        <w:t xml:space="preserve"> </w:t>
      </w:r>
      <w:r w:rsidRPr="009702A3">
        <w:rPr>
          <w:b/>
          <w:color w:val="000000"/>
        </w:rPr>
        <w:br/>
        <w:t>и описание мер управления рисками реализации подпрограммы.</w:t>
      </w:r>
    </w:p>
    <w:p w:rsidR="00FB22B3" w:rsidRPr="009702A3" w:rsidRDefault="00FB22B3" w:rsidP="00FB22B3">
      <w:pPr>
        <w:autoSpaceDE w:val="0"/>
        <w:autoSpaceDN w:val="0"/>
        <w:adjustRightInd w:val="0"/>
        <w:ind w:firstLine="709"/>
        <w:jc w:val="both"/>
        <w:rPr>
          <w:color w:val="000000"/>
        </w:rPr>
      </w:pPr>
      <w:r w:rsidRPr="009702A3">
        <w:rPr>
          <w:color w:val="000000"/>
        </w:rPr>
        <w:t xml:space="preserve">К рискам реализации </w:t>
      </w:r>
      <w:r w:rsidR="00AB4855" w:rsidRPr="009702A3">
        <w:rPr>
          <w:color w:val="000000"/>
        </w:rPr>
        <w:t>п</w:t>
      </w:r>
      <w:r w:rsidRPr="009702A3">
        <w:rPr>
          <w:color w:val="000000"/>
        </w:rPr>
        <w:t xml:space="preserve">одпрограммы, которыми могут управлять ответственный исполнитель и соисполнители </w:t>
      </w:r>
      <w:r w:rsidR="00AB4855" w:rsidRPr="009702A3">
        <w:rPr>
          <w:color w:val="000000"/>
        </w:rPr>
        <w:t>п</w:t>
      </w:r>
      <w:r w:rsidRPr="009702A3">
        <w:rPr>
          <w:color w:val="000000"/>
        </w:rPr>
        <w:t>одпрограммы, уменьшая вероятность их возникновения, следует отнести следующие.</w:t>
      </w:r>
    </w:p>
    <w:p w:rsidR="00FB22B3" w:rsidRPr="009702A3" w:rsidRDefault="00FB22B3" w:rsidP="00FB22B3">
      <w:pPr>
        <w:tabs>
          <w:tab w:val="num" w:pos="-30"/>
        </w:tabs>
        <w:autoSpaceDE w:val="0"/>
        <w:autoSpaceDN w:val="0"/>
        <w:adjustRightInd w:val="0"/>
        <w:ind w:firstLine="709"/>
        <w:jc w:val="both"/>
        <w:rPr>
          <w:color w:val="000000"/>
        </w:rPr>
      </w:pPr>
      <w:r w:rsidRPr="009702A3">
        <w:rPr>
          <w:color w:val="000000"/>
        </w:rPr>
        <w:t xml:space="preserve">1.  Организационные риски, которые связаны с возникновением проблем в реализации подпрограммы ввиду недостаточной квалификации и (или) недобросовестности ответственных исполнителей (соисполнителей), что может привести к нецелевому и неэффективному использованию бюджетных средств, невыполнению ряда мероприятий </w:t>
      </w:r>
      <w:r w:rsidR="00AB4855" w:rsidRPr="009702A3">
        <w:rPr>
          <w:color w:val="000000"/>
        </w:rPr>
        <w:t>п</w:t>
      </w:r>
      <w:r w:rsidRPr="009702A3">
        <w:rPr>
          <w:color w:val="000000"/>
        </w:rPr>
        <w:t xml:space="preserve">одпрограммы. </w:t>
      </w:r>
    </w:p>
    <w:p w:rsidR="00FB22B3" w:rsidRPr="009702A3" w:rsidRDefault="00FB22B3" w:rsidP="00FB22B3">
      <w:pPr>
        <w:autoSpaceDE w:val="0"/>
        <w:autoSpaceDN w:val="0"/>
        <w:adjustRightInd w:val="0"/>
        <w:ind w:firstLine="709"/>
        <w:jc w:val="both"/>
        <w:rPr>
          <w:color w:val="000000"/>
        </w:rPr>
      </w:pPr>
      <w:r w:rsidRPr="009702A3">
        <w:rPr>
          <w:bCs/>
          <w:color w:val="000000"/>
        </w:rPr>
        <w:t>2. Финансовые риски, которые связаны</w:t>
      </w:r>
      <w:r w:rsidRPr="009702A3">
        <w:rPr>
          <w:color w:val="000000"/>
        </w:rPr>
        <w:t xml:space="preserve"> с финансированием подпрограммы в неполном объеме. Их снижению будут способствовать внедрение в практику обеспечение программного бюджетирования и своевременная корректировка объемов финансирования основных мероприятий </w:t>
      </w:r>
      <w:r w:rsidR="003D4BCA" w:rsidRPr="009702A3">
        <w:rPr>
          <w:color w:val="000000"/>
        </w:rPr>
        <w:t>п</w:t>
      </w:r>
      <w:r w:rsidRPr="009702A3">
        <w:rPr>
          <w:color w:val="000000"/>
        </w:rPr>
        <w:t>одпрограммы.</w:t>
      </w:r>
    </w:p>
    <w:p w:rsidR="00FB22B3" w:rsidRPr="009702A3" w:rsidRDefault="00FB22B3" w:rsidP="00FB22B3">
      <w:pPr>
        <w:autoSpaceDE w:val="0"/>
        <w:autoSpaceDN w:val="0"/>
        <w:adjustRightInd w:val="0"/>
        <w:ind w:firstLine="709"/>
        <w:jc w:val="both"/>
        <w:rPr>
          <w:color w:val="000000"/>
        </w:rPr>
      </w:pPr>
      <w:r w:rsidRPr="009702A3">
        <w:rPr>
          <w:color w:val="000000"/>
        </w:rPr>
        <w:t xml:space="preserve">3. Непредвиденные риски, которыми сложно или невозможно управлять в рамках реализации </w:t>
      </w:r>
      <w:r w:rsidR="003D4BCA" w:rsidRPr="009702A3">
        <w:rPr>
          <w:color w:val="000000"/>
        </w:rPr>
        <w:t>п</w:t>
      </w:r>
      <w:r w:rsidRPr="009702A3">
        <w:rPr>
          <w:color w:val="000000"/>
        </w:rPr>
        <w:t xml:space="preserve">одпрограммы  –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w:t>
      </w:r>
    </w:p>
    <w:p w:rsidR="00FB22B3" w:rsidRPr="009702A3" w:rsidRDefault="00FB22B3" w:rsidP="00FB22B3">
      <w:pPr>
        <w:autoSpaceDE w:val="0"/>
        <w:autoSpaceDN w:val="0"/>
        <w:adjustRightInd w:val="0"/>
        <w:ind w:firstLine="709"/>
        <w:jc w:val="both"/>
        <w:rPr>
          <w:color w:val="000000"/>
        </w:rPr>
      </w:pPr>
      <w:r w:rsidRPr="009702A3">
        <w:rPr>
          <w:color w:val="000000"/>
        </w:rPr>
        <w:t xml:space="preserve">В рамках реализации </w:t>
      </w:r>
      <w:r w:rsidR="003D4BCA" w:rsidRPr="009702A3">
        <w:rPr>
          <w:color w:val="000000"/>
        </w:rPr>
        <w:t>п</w:t>
      </w:r>
      <w:r w:rsidRPr="009702A3">
        <w:rPr>
          <w:color w:val="000000"/>
        </w:rPr>
        <w:t xml:space="preserve">одпрограммы  применяются меры управления рисками, обеспечивающие повышение квалификации и ответственности персонала исполнителей и соисполнителей, для своевременной и эффективной реализации предусмотренных мероприятий путем принятия решений Собрания депутатов </w:t>
      </w:r>
      <w:r w:rsidR="003D14A0">
        <w:rPr>
          <w:color w:val="000000"/>
        </w:rPr>
        <w:t>Красночетайского</w:t>
      </w:r>
      <w:r w:rsidRPr="009702A3">
        <w:rPr>
          <w:color w:val="000000"/>
        </w:rPr>
        <w:t xml:space="preserve"> </w:t>
      </w:r>
      <w:r w:rsidR="00A30E79">
        <w:rPr>
          <w:color w:val="000000"/>
        </w:rPr>
        <w:t>муниципального округа</w:t>
      </w:r>
      <w:r w:rsidRPr="009702A3">
        <w:rPr>
          <w:color w:val="000000"/>
        </w:rPr>
        <w:t xml:space="preserve"> Чувашской Республики, предусматривающих механизмы и сбалансированное распределение финансовых средств на выполнение мероприятий, предусмотренных </w:t>
      </w:r>
      <w:r w:rsidR="003D4BCA" w:rsidRPr="009702A3">
        <w:rPr>
          <w:color w:val="000000"/>
        </w:rPr>
        <w:t>п</w:t>
      </w:r>
      <w:r w:rsidRPr="009702A3">
        <w:rPr>
          <w:color w:val="000000"/>
        </w:rPr>
        <w:t xml:space="preserve">одпрограммой. </w:t>
      </w:r>
    </w:p>
    <w:p w:rsidR="00FB22B3" w:rsidRPr="009702A3" w:rsidRDefault="00FB22B3" w:rsidP="00DA03E9">
      <w:pPr>
        <w:ind w:firstLine="708"/>
        <w:jc w:val="both"/>
      </w:pPr>
    </w:p>
    <w:p w:rsidR="00FB22B3" w:rsidRPr="009702A3" w:rsidRDefault="00FB22B3" w:rsidP="00DA03E9">
      <w:pPr>
        <w:ind w:firstLine="708"/>
        <w:jc w:val="both"/>
      </w:pPr>
    </w:p>
    <w:p w:rsidR="00FB22B3" w:rsidRPr="009702A3" w:rsidRDefault="00FB22B3" w:rsidP="00DA03E9">
      <w:pPr>
        <w:ind w:firstLine="708"/>
        <w:jc w:val="both"/>
      </w:pPr>
    </w:p>
    <w:p w:rsidR="00FB22B3" w:rsidRPr="009702A3" w:rsidRDefault="00FB22B3" w:rsidP="00DA03E9">
      <w:pPr>
        <w:ind w:firstLine="708"/>
        <w:jc w:val="both"/>
      </w:pPr>
    </w:p>
    <w:p w:rsidR="00FB22B3" w:rsidRPr="009702A3" w:rsidRDefault="00FB22B3" w:rsidP="00DA03E9">
      <w:pPr>
        <w:ind w:firstLine="708"/>
        <w:jc w:val="both"/>
      </w:pPr>
    </w:p>
    <w:p w:rsidR="00FB22B3" w:rsidRPr="009702A3" w:rsidRDefault="00FB22B3" w:rsidP="00DA03E9">
      <w:pPr>
        <w:ind w:firstLine="708"/>
        <w:jc w:val="both"/>
        <w:rPr>
          <w:color w:val="FF0000"/>
        </w:rPr>
      </w:pPr>
    </w:p>
    <w:p w:rsidR="00DA03E9" w:rsidRPr="009702A3" w:rsidRDefault="00DA03E9" w:rsidP="00DA03E9">
      <w:pPr>
        <w:ind w:firstLine="708"/>
        <w:jc w:val="both"/>
        <w:rPr>
          <w:b/>
          <w:color w:val="000000"/>
        </w:rPr>
      </w:pPr>
    </w:p>
    <w:p w:rsidR="005E0D9D" w:rsidRPr="009702A3" w:rsidRDefault="005E0D9D" w:rsidP="005E0D9D">
      <w:pPr>
        <w:autoSpaceDE w:val="0"/>
        <w:autoSpaceDN w:val="0"/>
        <w:adjustRightInd w:val="0"/>
        <w:rPr>
          <w:color w:val="000000"/>
        </w:rPr>
      </w:pPr>
    </w:p>
    <w:p w:rsidR="005E0D9D" w:rsidRPr="009702A3" w:rsidRDefault="005E0D9D" w:rsidP="005E0D9D">
      <w:pPr>
        <w:autoSpaceDE w:val="0"/>
        <w:autoSpaceDN w:val="0"/>
        <w:adjustRightInd w:val="0"/>
        <w:rPr>
          <w:color w:val="000000"/>
        </w:rPr>
      </w:pPr>
    </w:p>
    <w:p w:rsidR="003F3E4C" w:rsidRPr="009702A3" w:rsidRDefault="003F3E4C" w:rsidP="005E0D9D">
      <w:pPr>
        <w:autoSpaceDE w:val="0"/>
        <w:autoSpaceDN w:val="0"/>
        <w:adjustRightInd w:val="0"/>
        <w:jc w:val="center"/>
        <w:rPr>
          <w:color w:val="000000"/>
        </w:rPr>
        <w:sectPr w:rsidR="003F3E4C" w:rsidRPr="009702A3" w:rsidSect="0048383D">
          <w:footnotePr>
            <w:numRestart w:val="eachPage"/>
          </w:footnotePr>
          <w:pgSz w:w="11907" w:h="16840" w:code="9"/>
          <w:pgMar w:top="709" w:right="708" w:bottom="426" w:left="1276" w:header="720" w:footer="720" w:gutter="0"/>
          <w:pgNumType w:start="1"/>
          <w:cols w:space="708"/>
          <w:titlePg/>
          <w:docGrid w:linePitch="360"/>
        </w:sectPr>
      </w:pPr>
      <w:r w:rsidRPr="009702A3">
        <w:rPr>
          <w:color w:val="000000"/>
        </w:rPr>
        <w:t>_____________</w:t>
      </w:r>
    </w:p>
    <w:p w:rsidR="00B24BB6" w:rsidRPr="009702A3" w:rsidRDefault="00B24BB6" w:rsidP="00B24BB6">
      <w:pPr>
        <w:ind w:left="9696"/>
        <w:rPr>
          <w:rStyle w:val="af"/>
          <w:color w:val="000000"/>
          <w:sz w:val="20"/>
          <w:szCs w:val="20"/>
        </w:rPr>
      </w:pPr>
      <w:r w:rsidRPr="009702A3">
        <w:rPr>
          <w:rStyle w:val="af"/>
          <w:b w:val="0"/>
          <w:color w:val="000000"/>
          <w:sz w:val="20"/>
          <w:szCs w:val="20"/>
        </w:rPr>
        <w:lastRenderedPageBreak/>
        <w:t>Приложение № 1</w:t>
      </w:r>
    </w:p>
    <w:p w:rsidR="00BE6086" w:rsidRPr="009702A3" w:rsidRDefault="00BE6086" w:rsidP="00BE6086">
      <w:pPr>
        <w:autoSpaceDE w:val="0"/>
        <w:autoSpaceDN w:val="0"/>
        <w:adjustRightInd w:val="0"/>
        <w:ind w:left="9696"/>
        <w:jc w:val="both"/>
        <w:rPr>
          <w:bCs/>
          <w:color w:val="000000"/>
          <w:sz w:val="20"/>
          <w:szCs w:val="20"/>
        </w:rPr>
      </w:pPr>
      <w:r w:rsidRPr="009702A3">
        <w:rPr>
          <w:rStyle w:val="af"/>
          <w:b w:val="0"/>
          <w:color w:val="000000"/>
          <w:sz w:val="20"/>
          <w:szCs w:val="20"/>
        </w:rPr>
        <w:t>к подпрограмме «</w:t>
      </w:r>
      <w:r w:rsidRPr="009702A3">
        <w:rPr>
          <w:bCs/>
          <w:color w:val="000000"/>
          <w:sz w:val="20"/>
          <w:szCs w:val="20"/>
        </w:rPr>
        <w:t>Повышение безопасности дорожного</w:t>
      </w:r>
    </w:p>
    <w:p w:rsidR="00BE6086" w:rsidRPr="009702A3" w:rsidRDefault="00BE6086" w:rsidP="00BE6086">
      <w:pPr>
        <w:autoSpaceDE w:val="0"/>
        <w:autoSpaceDN w:val="0"/>
        <w:adjustRightInd w:val="0"/>
        <w:ind w:left="9696"/>
        <w:jc w:val="both"/>
        <w:rPr>
          <w:bCs/>
          <w:color w:val="000000"/>
          <w:sz w:val="20"/>
          <w:szCs w:val="20"/>
        </w:rPr>
      </w:pPr>
      <w:r w:rsidRPr="009702A3">
        <w:rPr>
          <w:bCs/>
          <w:color w:val="000000"/>
          <w:sz w:val="20"/>
          <w:szCs w:val="20"/>
        </w:rPr>
        <w:t xml:space="preserve"> движения» </w:t>
      </w:r>
      <w:r w:rsidRPr="009702A3">
        <w:rPr>
          <w:color w:val="000000"/>
          <w:sz w:val="20"/>
          <w:szCs w:val="20"/>
        </w:rPr>
        <w:t xml:space="preserve">муниципальной программы </w:t>
      </w:r>
      <w:r w:rsidR="003D14A0">
        <w:rPr>
          <w:color w:val="000000"/>
          <w:sz w:val="20"/>
          <w:szCs w:val="20"/>
        </w:rPr>
        <w:t>Красночетайского</w:t>
      </w:r>
      <w:r w:rsidRPr="009702A3">
        <w:rPr>
          <w:color w:val="000000"/>
          <w:sz w:val="20"/>
          <w:szCs w:val="20"/>
        </w:rPr>
        <w:t xml:space="preserve"> </w:t>
      </w:r>
      <w:r w:rsidR="00A30E79">
        <w:rPr>
          <w:color w:val="000000"/>
          <w:sz w:val="20"/>
          <w:szCs w:val="20"/>
        </w:rPr>
        <w:t>муниципального округа</w:t>
      </w:r>
      <w:r w:rsidRPr="009702A3">
        <w:rPr>
          <w:color w:val="000000"/>
          <w:sz w:val="20"/>
          <w:szCs w:val="20"/>
        </w:rPr>
        <w:t xml:space="preserve"> Чувашской Республики «Развитие транспортной системы  </w:t>
      </w:r>
      <w:r w:rsidR="003D14A0">
        <w:rPr>
          <w:color w:val="000000"/>
          <w:sz w:val="20"/>
          <w:szCs w:val="20"/>
        </w:rPr>
        <w:t>Красночетайского</w:t>
      </w:r>
      <w:r w:rsidRPr="009702A3">
        <w:rPr>
          <w:color w:val="000000"/>
          <w:sz w:val="20"/>
          <w:szCs w:val="20"/>
        </w:rPr>
        <w:t xml:space="preserve"> </w:t>
      </w:r>
      <w:r w:rsidR="00A30E79">
        <w:rPr>
          <w:color w:val="000000"/>
          <w:sz w:val="20"/>
          <w:szCs w:val="20"/>
        </w:rPr>
        <w:t>муниципального округа</w:t>
      </w:r>
      <w:r w:rsidRPr="009702A3">
        <w:rPr>
          <w:color w:val="000000"/>
          <w:sz w:val="20"/>
          <w:szCs w:val="20"/>
        </w:rPr>
        <w:t xml:space="preserve"> Чувашской Республики»</w:t>
      </w:r>
    </w:p>
    <w:p w:rsidR="00B24BB6" w:rsidRPr="009702A3" w:rsidRDefault="00B24BB6" w:rsidP="00B24BB6">
      <w:pPr>
        <w:ind w:left="9066"/>
        <w:jc w:val="center"/>
        <w:rPr>
          <w:rStyle w:val="af"/>
          <w:b w:val="0"/>
          <w:color w:val="000000"/>
          <w:sz w:val="20"/>
          <w:szCs w:val="20"/>
        </w:rPr>
      </w:pPr>
    </w:p>
    <w:p w:rsidR="00B24BB6" w:rsidRPr="009702A3" w:rsidRDefault="00B24BB6" w:rsidP="00B24BB6">
      <w:pPr>
        <w:jc w:val="center"/>
        <w:rPr>
          <w:b/>
          <w:color w:val="000000"/>
          <w:sz w:val="22"/>
          <w:szCs w:val="22"/>
        </w:rPr>
      </w:pPr>
      <w:r w:rsidRPr="009702A3">
        <w:rPr>
          <w:b/>
          <w:color w:val="000000"/>
          <w:sz w:val="22"/>
          <w:szCs w:val="22"/>
        </w:rPr>
        <w:t>С В Е Д Е Н И Я</w:t>
      </w:r>
    </w:p>
    <w:p w:rsidR="00BE6086" w:rsidRPr="009702A3" w:rsidRDefault="00B24BB6" w:rsidP="00BE6086">
      <w:pPr>
        <w:jc w:val="center"/>
        <w:rPr>
          <w:b/>
          <w:color w:val="000000"/>
        </w:rPr>
      </w:pPr>
      <w:r w:rsidRPr="009702A3">
        <w:rPr>
          <w:b/>
          <w:color w:val="000000"/>
          <w:sz w:val="22"/>
          <w:szCs w:val="22"/>
        </w:rPr>
        <w:t xml:space="preserve">о целевых индикаторах, показателях </w:t>
      </w:r>
      <w:r w:rsidRPr="009702A3">
        <w:rPr>
          <w:b/>
          <w:bCs/>
          <w:color w:val="000000"/>
        </w:rPr>
        <w:t>подпрограммы</w:t>
      </w:r>
      <w:r w:rsidR="00BE6086" w:rsidRPr="009702A3">
        <w:rPr>
          <w:b/>
          <w:bCs/>
          <w:color w:val="000000"/>
        </w:rPr>
        <w:t xml:space="preserve"> </w:t>
      </w:r>
      <w:r w:rsidR="00BE6086" w:rsidRPr="009702A3">
        <w:rPr>
          <w:b/>
          <w:color w:val="000000"/>
        </w:rPr>
        <w:t>«</w:t>
      </w:r>
      <w:r w:rsidR="00BE6086" w:rsidRPr="009702A3">
        <w:rPr>
          <w:b/>
          <w:bCs/>
          <w:color w:val="000000"/>
        </w:rPr>
        <w:t xml:space="preserve">Повышение безопасности дорожного движения </w:t>
      </w:r>
      <w:r w:rsidR="003D14A0">
        <w:rPr>
          <w:b/>
          <w:bCs/>
          <w:color w:val="000000"/>
        </w:rPr>
        <w:t>Красночетайского</w:t>
      </w:r>
      <w:r w:rsidR="00BE6086" w:rsidRPr="009702A3">
        <w:rPr>
          <w:b/>
          <w:bCs/>
          <w:color w:val="000000"/>
        </w:rPr>
        <w:t xml:space="preserve"> </w:t>
      </w:r>
      <w:r w:rsidR="00A30E79">
        <w:rPr>
          <w:b/>
          <w:bCs/>
          <w:color w:val="000000"/>
        </w:rPr>
        <w:t>муниципального округа</w:t>
      </w:r>
      <w:r w:rsidR="00BE6086" w:rsidRPr="009702A3">
        <w:rPr>
          <w:b/>
          <w:color w:val="000000"/>
        </w:rPr>
        <w:t>»</w:t>
      </w:r>
    </w:p>
    <w:p w:rsidR="00BE6086" w:rsidRPr="009702A3" w:rsidRDefault="00BE6086" w:rsidP="00BE6086">
      <w:pPr>
        <w:jc w:val="center"/>
        <w:rPr>
          <w:b/>
          <w:color w:val="000000"/>
        </w:rPr>
      </w:pPr>
      <w:r w:rsidRPr="009702A3">
        <w:rPr>
          <w:b/>
          <w:bCs/>
          <w:color w:val="000000"/>
        </w:rPr>
        <w:t xml:space="preserve"> </w:t>
      </w:r>
      <w:r w:rsidRPr="009702A3">
        <w:rPr>
          <w:b/>
          <w:color w:val="000000"/>
        </w:rPr>
        <w:t xml:space="preserve">муниципальной программы  </w:t>
      </w:r>
      <w:r w:rsidR="003D14A0">
        <w:rPr>
          <w:b/>
          <w:color w:val="000000"/>
        </w:rPr>
        <w:t>Красночетайского</w:t>
      </w:r>
      <w:r w:rsidRPr="009702A3">
        <w:rPr>
          <w:b/>
          <w:color w:val="000000"/>
        </w:rPr>
        <w:t xml:space="preserve"> </w:t>
      </w:r>
      <w:r w:rsidR="00A30E79">
        <w:rPr>
          <w:b/>
          <w:color w:val="000000"/>
        </w:rPr>
        <w:t>муниципального округа</w:t>
      </w:r>
      <w:r w:rsidRPr="009702A3">
        <w:rPr>
          <w:b/>
          <w:color w:val="000000"/>
        </w:rPr>
        <w:t xml:space="preserve"> Чувашской Республики «Развитие транспортной системы</w:t>
      </w:r>
      <w:r w:rsidRPr="009702A3">
        <w:rPr>
          <w:color w:val="000000"/>
        </w:rPr>
        <w:t xml:space="preserve"> </w:t>
      </w:r>
      <w:r w:rsidR="003D14A0">
        <w:rPr>
          <w:b/>
          <w:color w:val="000000"/>
        </w:rPr>
        <w:t>Красночетайского</w:t>
      </w:r>
      <w:r w:rsidRPr="009702A3">
        <w:rPr>
          <w:b/>
          <w:color w:val="000000"/>
        </w:rPr>
        <w:t xml:space="preserve"> </w:t>
      </w:r>
      <w:r w:rsidR="00A30E79">
        <w:rPr>
          <w:b/>
          <w:color w:val="000000"/>
        </w:rPr>
        <w:t>муниципального округа</w:t>
      </w:r>
    </w:p>
    <w:p w:rsidR="00B24BB6" w:rsidRPr="009702A3" w:rsidRDefault="00BE6086" w:rsidP="00BE6086">
      <w:pPr>
        <w:jc w:val="center"/>
        <w:rPr>
          <w:b/>
          <w:bCs/>
          <w:color w:val="000000"/>
          <w:sz w:val="22"/>
          <w:szCs w:val="22"/>
        </w:rPr>
      </w:pPr>
      <w:r w:rsidRPr="009702A3">
        <w:rPr>
          <w:b/>
          <w:color w:val="000000"/>
        </w:rPr>
        <w:t>Чувашской Республики»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6229"/>
        <w:gridCol w:w="1255"/>
        <w:gridCol w:w="1185"/>
        <w:gridCol w:w="949"/>
        <w:gridCol w:w="946"/>
        <w:gridCol w:w="810"/>
        <w:gridCol w:w="946"/>
        <w:gridCol w:w="946"/>
        <w:gridCol w:w="807"/>
      </w:tblGrid>
      <w:tr w:rsidR="001632EC" w:rsidRPr="009702A3" w:rsidTr="001632EC">
        <w:tc>
          <w:tcPr>
            <w:tcW w:w="167" w:type="pct"/>
            <w:vMerge w:val="restart"/>
          </w:tcPr>
          <w:p w:rsidR="001632EC" w:rsidRPr="009702A3" w:rsidRDefault="001632EC" w:rsidP="00B711E4">
            <w:pPr>
              <w:jc w:val="both"/>
              <w:rPr>
                <w:color w:val="000000"/>
                <w:sz w:val="22"/>
                <w:szCs w:val="22"/>
              </w:rPr>
            </w:pPr>
            <w:r w:rsidRPr="009702A3">
              <w:rPr>
                <w:color w:val="000000"/>
                <w:sz w:val="22"/>
                <w:szCs w:val="22"/>
              </w:rPr>
              <w:t>№пп</w:t>
            </w:r>
          </w:p>
        </w:tc>
        <w:tc>
          <w:tcPr>
            <w:tcW w:w="2139" w:type="pct"/>
            <w:vMerge w:val="restart"/>
          </w:tcPr>
          <w:p w:rsidR="001632EC" w:rsidRPr="009702A3" w:rsidRDefault="001632EC" w:rsidP="00B711E4">
            <w:pPr>
              <w:jc w:val="both"/>
              <w:rPr>
                <w:color w:val="000000"/>
                <w:sz w:val="22"/>
                <w:szCs w:val="22"/>
              </w:rPr>
            </w:pPr>
            <w:r w:rsidRPr="009702A3">
              <w:rPr>
                <w:color w:val="000000"/>
                <w:sz w:val="22"/>
                <w:szCs w:val="22"/>
              </w:rPr>
              <w:t>Целевой индикатор (показатель), (наименование)</w:t>
            </w:r>
          </w:p>
        </w:tc>
        <w:tc>
          <w:tcPr>
            <w:tcW w:w="431" w:type="pct"/>
            <w:vMerge w:val="restart"/>
          </w:tcPr>
          <w:p w:rsidR="001632EC" w:rsidRPr="009702A3" w:rsidRDefault="001632EC" w:rsidP="00B711E4">
            <w:pPr>
              <w:jc w:val="center"/>
              <w:rPr>
                <w:color w:val="000000"/>
                <w:sz w:val="22"/>
                <w:szCs w:val="22"/>
              </w:rPr>
            </w:pPr>
            <w:r w:rsidRPr="009702A3">
              <w:rPr>
                <w:color w:val="000000"/>
                <w:sz w:val="22"/>
                <w:szCs w:val="22"/>
              </w:rPr>
              <w:t>Единица измерения</w:t>
            </w:r>
          </w:p>
        </w:tc>
        <w:tc>
          <w:tcPr>
            <w:tcW w:w="407" w:type="pct"/>
            <w:vMerge w:val="restart"/>
          </w:tcPr>
          <w:p w:rsidR="001632EC" w:rsidRPr="009702A3" w:rsidRDefault="001632EC" w:rsidP="00B711E4">
            <w:pPr>
              <w:ind w:left="-57" w:right="-57"/>
              <w:jc w:val="center"/>
              <w:rPr>
                <w:color w:val="000000"/>
                <w:sz w:val="22"/>
                <w:szCs w:val="22"/>
              </w:rPr>
            </w:pPr>
            <w:r w:rsidRPr="009702A3">
              <w:rPr>
                <w:color w:val="000000"/>
                <w:sz w:val="22"/>
                <w:szCs w:val="22"/>
              </w:rPr>
              <w:t>Значение в 20</w:t>
            </w:r>
            <w:r>
              <w:rPr>
                <w:color w:val="000000"/>
                <w:sz w:val="22"/>
                <w:szCs w:val="22"/>
              </w:rPr>
              <w:t>22</w:t>
            </w:r>
            <w:r w:rsidRPr="009702A3">
              <w:rPr>
                <w:color w:val="000000"/>
                <w:sz w:val="22"/>
                <w:szCs w:val="22"/>
              </w:rPr>
              <w:t xml:space="preserve"> году</w:t>
            </w:r>
          </w:p>
          <w:p w:rsidR="001632EC" w:rsidRPr="009702A3" w:rsidRDefault="001632EC" w:rsidP="00B711E4">
            <w:pPr>
              <w:ind w:left="-57" w:right="-57"/>
              <w:jc w:val="center"/>
              <w:rPr>
                <w:color w:val="000000"/>
                <w:sz w:val="22"/>
                <w:szCs w:val="22"/>
              </w:rPr>
            </w:pPr>
            <w:r w:rsidRPr="009702A3">
              <w:rPr>
                <w:color w:val="000000"/>
                <w:sz w:val="22"/>
                <w:szCs w:val="22"/>
              </w:rPr>
              <w:t>(базовый год)</w:t>
            </w:r>
          </w:p>
        </w:tc>
        <w:tc>
          <w:tcPr>
            <w:tcW w:w="1857" w:type="pct"/>
            <w:gridSpan w:val="6"/>
          </w:tcPr>
          <w:p w:rsidR="001632EC" w:rsidRPr="009702A3" w:rsidRDefault="001632EC" w:rsidP="001632EC">
            <w:pPr>
              <w:ind w:left="477"/>
              <w:jc w:val="center"/>
              <w:rPr>
                <w:color w:val="000000"/>
                <w:sz w:val="22"/>
                <w:szCs w:val="22"/>
              </w:rPr>
            </w:pPr>
            <w:r w:rsidRPr="009702A3">
              <w:rPr>
                <w:color w:val="000000"/>
                <w:sz w:val="22"/>
                <w:szCs w:val="22"/>
              </w:rPr>
              <w:t>Значения по годам реализации Программы</w:t>
            </w:r>
          </w:p>
        </w:tc>
      </w:tr>
      <w:tr w:rsidR="001632EC" w:rsidRPr="009702A3" w:rsidTr="001632EC">
        <w:tc>
          <w:tcPr>
            <w:tcW w:w="167" w:type="pct"/>
            <w:vMerge/>
          </w:tcPr>
          <w:p w:rsidR="001632EC" w:rsidRPr="009702A3" w:rsidRDefault="001632EC" w:rsidP="00B711E4">
            <w:pPr>
              <w:jc w:val="both"/>
              <w:rPr>
                <w:b/>
                <w:bCs/>
                <w:color w:val="000000"/>
                <w:sz w:val="22"/>
                <w:szCs w:val="22"/>
              </w:rPr>
            </w:pPr>
          </w:p>
        </w:tc>
        <w:tc>
          <w:tcPr>
            <w:tcW w:w="2139" w:type="pct"/>
            <w:vMerge/>
          </w:tcPr>
          <w:p w:rsidR="001632EC" w:rsidRPr="009702A3" w:rsidRDefault="001632EC" w:rsidP="00B711E4">
            <w:pPr>
              <w:jc w:val="both"/>
              <w:rPr>
                <w:b/>
                <w:bCs/>
                <w:color w:val="000000"/>
                <w:sz w:val="22"/>
                <w:szCs w:val="22"/>
              </w:rPr>
            </w:pPr>
          </w:p>
        </w:tc>
        <w:tc>
          <w:tcPr>
            <w:tcW w:w="431" w:type="pct"/>
            <w:vMerge/>
          </w:tcPr>
          <w:p w:rsidR="001632EC" w:rsidRPr="009702A3" w:rsidRDefault="001632EC" w:rsidP="00B711E4">
            <w:pPr>
              <w:jc w:val="center"/>
              <w:rPr>
                <w:b/>
                <w:bCs/>
                <w:color w:val="000000"/>
                <w:sz w:val="22"/>
                <w:szCs w:val="22"/>
              </w:rPr>
            </w:pPr>
          </w:p>
        </w:tc>
        <w:tc>
          <w:tcPr>
            <w:tcW w:w="407" w:type="pct"/>
            <w:vMerge/>
          </w:tcPr>
          <w:p w:rsidR="001632EC" w:rsidRPr="009702A3" w:rsidRDefault="001632EC" w:rsidP="00B711E4">
            <w:pPr>
              <w:jc w:val="center"/>
              <w:rPr>
                <w:b/>
                <w:bCs/>
                <w:color w:val="000000"/>
                <w:sz w:val="22"/>
                <w:szCs w:val="22"/>
              </w:rPr>
            </w:pPr>
          </w:p>
        </w:tc>
        <w:tc>
          <w:tcPr>
            <w:tcW w:w="326" w:type="pct"/>
          </w:tcPr>
          <w:p w:rsidR="001632EC" w:rsidRPr="009702A3" w:rsidRDefault="001632EC" w:rsidP="008559AA">
            <w:pPr>
              <w:jc w:val="center"/>
              <w:rPr>
                <w:sz w:val="20"/>
                <w:szCs w:val="20"/>
              </w:rPr>
            </w:pPr>
            <w:r w:rsidRPr="009702A3">
              <w:rPr>
                <w:sz w:val="20"/>
                <w:szCs w:val="20"/>
              </w:rPr>
              <w:t>202</w:t>
            </w:r>
            <w:r>
              <w:rPr>
                <w:sz w:val="20"/>
                <w:szCs w:val="20"/>
              </w:rPr>
              <w:t>3</w:t>
            </w:r>
          </w:p>
        </w:tc>
        <w:tc>
          <w:tcPr>
            <w:tcW w:w="325" w:type="pct"/>
          </w:tcPr>
          <w:p w:rsidR="001632EC" w:rsidRPr="009702A3" w:rsidRDefault="001632EC" w:rsidP="008559AA">
            <w:pPr>
              <w:jc w:val="center"/>
              <w:rPr>
                <w:sz w:val="20"/>
                <w:szCs w:val="20"/>
              </w:rPr>
            </w:pPr>
            <w:r w:rsidRPr="009702A3">
              <w:rPr>
                <w:sz w:val="20"/>
                <w:szCs w:val="20"/>
              </w:rPr>
              <w:t>202</w:t>
            </w:r>
            <w:r>
              <w:rPr>
                <w:sz w:val="20"/>
                <w:szCs w:val="20"/>
              </w:rPr>
              <w:t>4</w:t>
            </w:r>
          </w:p>
        </w:tc>
        <w:tc>
          <w:tcPr>
            <w:tcW w:w="278" w:type="pct"/>
          </w:tcPr>
          <w:p w:rsidR="001632EC" w:rsidRPr="009702A3" w:rsidRDefault="001632EC" w:rsidP="008559AA">
            <w:pPr>
              <w:jc w:val="center"/>
              <w:rPr>
                <w:sz w:val="20"/>
                <w:szCs w:val="20"/>
              </w:rPr>
            </w:pPr>
            <w:r w:rsidRPr="009702A3">
              <w:rPr>
                <w:sz w:val="20"/>
                <w:szCs w:val="20"/>
              </w:rPr>
              <w:t>202</w:t>
            </w:r>
            <w:r>
              <w:rPr>
                <w:sz w:val="20"/>
                <w:szCs w:val="20"/>
              </w:rPr>
              <w:t>4</w:t>
            </w:r>
          </w:p>
        </w:tc>
        <w:tc>
          <w:tcPr>
            <w:tcW w:w="325" w:type="pct"/>
          </w:tcPr>
          <w:p w:rsidR="001632EC" w:rsidRPr="009702A3" w:rsidRDefault="001632EC" w:rsidP="008559AA">
            <w:pPr>
              <w:jc w:val="center"/>
              <w:rPr>
                <w:sz w:val="20"/>
                <w:szCs w:val="20"/>
              </w:rPr>
            </w:pPr>
            <w:r w:rsidRPr="009702A3">
              <w:rPr>
                <w:sz w:val="20"/>
                <w:szCs w:val="20"/>
              </w:rPr>
              <w:t>202</w:t>
            </w:r>
            <w:r>
              <w:rPr>
                <w:sz w:val="20"/>
                <w:szCs w:val="20"/>
              </w:rPr>
              <w:t>5</w:t>
            </w:r>
          </w:p>
        </w:tc>
        <w:tc>
          <w:tcPr>
            <w:tcW w:w="325" w:type="pct"/>
          </w:tcPr>
          <w:p w:rsidR="001632EC" w:rsidRPr="009702A3" w:rsidRDefault="001632EC" w:rsidP="008559AA">
            <w:pPr>
              <w:jc w:val="center"/>
              <w:rPr>
                <w:sz w:val="20"/>
                <w:szCs w:val="20"/>
              </w:rPr>
            </w:pPr>
            <w:r w:rsidRPr="009702A3">
              <w:rPr>
                <w:sz w:val="20"/>
                <w:szCs w:val="20"/>
              </w:rPr>
              <w:t>20</w:t>
            </w:r>
            <w:r>
              <w:rPr>
                <w:sz w:val="20"/>
                <w:szCs w:val="20"/>
              </w:rPr>
              <w:t>30</w:t>
            </w:r>
          </w:p>
        </w:tc>
        <w:tc>
          <w:tcPr>
            <w:tcW w:w="277" w:type="pct"/>
          </w:tcPr>
          <w:p w:rsidR="001632EC" w:rsidRPr="009702A3" w:rsidRDefault="001632EC" w:rsidP="008559AA">
            <w:pPr>
              <w:jc w:val="center"/>
              <w:rPr>
                <w:sz w:val="20"/>
                <w:szCs w:val="20"/>
              </w:rPr>
            </w:pPr>
            <w:r w:rsidRPr="009702A3">
              <w:rPr>
                <w:sz w:val="20"/>
                <w:szCs w:val="20"/>
              </w:rPr>
              <w:t>203</w:t>
            </w:r>
            <w:r>
              <w:rPr>
                <w:sz w:val="20"/>
                <w:szCs w:val="20"/>
              </w:rPr>
              <w:t>5</w:t>
            </w:r>
          </w:p>
        </w:tc>
      </w:tr>
      <w:tr w:rsidR="001632EC" w:rsidRPr="009702A3" w:rsidTr="001632EC">
        <w:trPr>
          <w:tblHeader/>
        </w:trPr>
        <w:tc>
          <w:tcPr>
            <w:tcW w:w="167" w:type="pct"/>
          </w:tcPr>
          <w:p w:rsidR="001632EC" w:rsidRPr="009702A3" w:rsidRDefault="001632EC" w:rsidP="00B711E4">
            <w:pPr>
              <w:jc w:val="center"/>
              <w:rPr>
                <w:bCs/>
                <w:color w:val="000000"/>
                <w:sz w:val="22"/>
                <w:szCs w:val="22"/>
              </w:rPr>
            </w:pPr>
          </w:p>
        </w:tc>
        <w:tc>
          <w:tcPr>
            <w:tcW w:w="2139" w:type="pct"/>
          </w:tcPr>
          <w:p w:rsidR="001632EC" w:rsidRPr="009702A3" w:rsidRDefault="001632EC" w:rsidP="00B711E4">
            <w:pPr>
              <w:jc w:val="center"/>
              <w:rPr>
                <w:bCs/>
                <w:color w:val="000000"/>
                <w:sz w:val="22"/>
                <w:szCs w:val="22"/>
              </w:rPr>
            </w:pPr>
            <w:r w:rsidRPr="009702A3">
              <w:rPr>
                <w:bCs/>
                <w:color w:val="000000"/>
                <w:sz w:val="22"/>
                <w:szCs w:val="22"/>
              </w:rPr>
              <w:t>1</w:t>
            </w:r>
          </w:p>
        </w:tc>
        <w:tc>
          <w:tcPr>
            <w:tcW w:w="431" w:type="pct"/>
          </w:tcPr>
          <w:p w:rsidR="001632EC" w:rsidRPr="009702A3" w:rsidRDefault="001632EC" w:rsidP="00B711E4">
            <w:pPr>
              <w:jc w:val="center"/>
              <w:rPr>
                <w:bCs/>
                <w:color w:val="000000"/>
                <w:sz w:val="22"/>
                <w:szCs w:val="22"/>
              </w:rPr>
            </w:pPr>
            <w:r w:rsidRPr="009702A3">
              <w:rPr>
                <w:bCs/>
                <w:color w:val="000000"/>
                <w:sz w:val="22"/>
                <w:szCs w:val="22"/>
              </w:rPr>
              <w:t>2</w:t>
            </w:r>
          </w:p>
        </w:tc>
        <w:tc>
          <w:tcPr>
            <w:tcW w:w="407" w:type="pct"/>
          </w:tcPr>
          <w:p w:rsidR="001632EC" w:rsidRPr="009702A3" w:rsidRDefault="001632EC" w:rsidP="00B711E4">
            <w:pPr>
              <w:jc w:val="center"/>
              <w:rPr>
                <w:bCs/>
                <w:color w:val="000000"/>
                <w:sz w:val="22"/>
                <w:szCs w:val="22"/>
              </w:rPr>
            </w:pPr>
            <w:r w:rsidRPr="009702A3">
              <w:rPr>
                <w:bCs/>
                <w:color w:val="000000"/>
                <w:sz w:val="22"/>
                <w:szCs w:val="22"/>
              </w:rPr>
              <w:t>3</w:t>
            </w:r>
          </w:p>
        </w:tc>
        <w:tc>
          <w:tcPr>
            <w:tcW w:w="326" w:type="pct"/>
          </w:tcPr>
          <w:p w:rsidR="001632EC" w:rsidRPr="009702A3" w:rsidRDefault="001632EC" w:rsidP="00B711E4">
            <w:pPr>
              <w:jc w:val="center"/>
              <w:rPr>
                <w:color w:val="000000"/>
                <w:sz w:val="22"/>
                <w:szCs w:val="22"/>
              </w:rPr>
            </w:pPr>
            <w:r>
              <w:rPr>
                <w:color w:val="000000"/>
                <w:sz w:val="22"/>
                <w:szCs w:val="22"/>
              </w:rPr>
              <w:t>4</w:t>
            </w:r>
          </w:p>
        </w:tc>
        <w:tc>
          <w:tcPr>
            <w:tcW w:w="325" w:type="pct"/>
          </w:tcPr>
          <w:p w:rsidR="001632EC" w:rsidRPr="009702A3" w:rsidRDefault="001632EC" w:rsidP="00B711E4">
            <w:pPr>
              <w:jc w:val="center"/>
              <w:rPr>
                <w:color w:val="000000"/>
                <w:sz w:val="22"/>
                <w:szCs w:val="22"/>
              </w:rPr>
            </w:pPr>
            <w:r>
              <w:rPr>
                <w:color w:val="000000"/>
                <w:sz w:val="22"/>
                <w:szCs w:val="22"/>
              </w:rPr>
              <w:t>5</w:t>
            </w:r>
          </w:p>
        </w:tc>
        <w:tc>
          <w:tcPr>
            <w:tcW w:w="278" w:type="pct"/>
          </w:tcPr>
          <w:p w:rsidR="001632EC" w:rsidRPr="009702A3" w:rsidRDefault="001632EC" w:rsidP="00B711E4">
            <w:pPr>
              <w:jc w:val="center"/>
              <w:rPr>
                <w:color w:val="000000"/>
                <w:sz w:val="22"/>
                <w:szCs w:val="22"/>
              </w:rPr>
            </w:pPr>
            <w:r>
              <w:rPr>
                <w:color w:val="000000"/>
                <w:sz w:val="22"/>
                <w:szCs w:val="22"/>
              </w:rPr>
              <w:t>6</w:t>
            </w:r>
          </w:p>
        </w:tc>
        <w:tc>
          <w:tcPr>
            <w:tcW w:w="325" w:type="pct"/>
          </w:tcPr>
          <w:p w:rsidR="001632EC" w:rsidRPr="009702A3" w:rsidRDefault="001632EC" w:rsidP="00B711E4">
            <w:pPr>
              <w:jc w:val="center"/>
              <w:rPr>
                <w:color w:val="000000"/>
                <w:sz w:val="22"/>
                <w:szCs w:val="22"/>
              </w:rPr>
            </w:pPr>
            <w:r>
              <w:rPr>
                <w:color w:val="000000"/>
                <w:sz w:val="22"/>
                <w:szCs w:val="22"/>
              </w:rPr>
              <w:t>7</w:t>
            </w:r>
          </w:p>
        </w:tc>
        <w:tc>
          <w:tcPr>
            <w:tcW w:w="325" w:type="pct"/>
          </w:tcPr>
          <w:p w:rsidR="001632EC" w:rsidRPr="009702A3" w:rsidRDefault="001632EC" w:rsidP="00B711E4">
            <w:pPr>
              <w:jc w:val="center"/>
              <w:rPr>
                <w:color w:val="000000"/>
                <w:sz w:val="22"/>
                <w:szCs w:val="22"/>
              </w:rPr>
            </w:pPr>
            <w:r>
              <w:rPr>
                <w:color w:val="000000"/>
                <w:sz w:val="22"/>
                <w:szCs w:val="22"/>
              </w:rPr>
              <w:t>8</w:t>
            </w:r>
          </w:p>
        </w:tc>
        <w:tc>
          <w:tcPr>
            <w:tcW w:w="277" w:type="pct"/>
          </w:tcPr>
          <w:p w:rsidR="001632EC" w:rsidRPr="009702A3" w:rsidRDefault="001632EC" w:rsidP="003F478D">
            <w:pPr>
              <w:jc w:val="center"/>
              <w:rPr>
                <w:color w:val="000000"/>
                <w:sz w:val="22"/>
                <w:szCs w:val="22"/>
              </w:rPr>
            </w:pPr>
            <w:r>
              <w:rPr>
                <w:color w:val="000000"/>
                <w:sz w:val="22"/>
                <w:szCs w:val="22"/>
              </w:rPr>
              <w:t>9</w:t>
            </w:r>
          </w:p>
        </w:tc>
      </w:tr>
      <w:tr w:rsidR="001632EC" w:rsidRPr="009702A3" w:rsidTr="001632EC">
        <w:tc>
          <w:tcPr>
            <w:tcW w:w="167" w:type="pct"/>
            <w:vMerge w:val="restart"/>
          </w:tcPr>
          <w:p w:rsidR="001632EC" w:rsidRPr="009702A3" w:rsidRDefault="001632EC" w:rsidP="00B711E4">
            <w:pPr>
              <w:pStyle w:val="ConsPlusNormal"/>
              <w:ind w:firstLine="0"/>
              <w:jc w:val="center"/>
              <w:rPr>
                <w:rFonts w:ascii="Times New Roman" w:hAnsi="Times New Roman" w:cs="Times New Roman"/>
                <w:color w:val="000000"/>
                <w:sz w:val="22"/>
                <w:szCs w:val="22"/>
              </w:rPr>
            </w:pPr>
            <w:r w:rsidRPr="009702A3">
              <w:rPr>
                <w:rFonts w:ascii="Times New Roman" w:hAnsi="Times New Roman" w:cs="Times New Roman"/>
                <w:color w:val="000000"/>
                <w:sz w:val="22"/>
                <w:szCs w:val="22"/>
              </w:rPr>
              <w:t>1.</w:t>
            </w:r>
          </w:p>
        </w:tc>
        <w:tc>
          <w:tcPr>
            <w:tcW w:w="2139" w:type="pct"/>
          </w:tcPr>
          <w:p w:rsidR="001632EC" w:rsidRPr="009702A3" w:rsidRDefault="001632EC" w:rsidP="00B711E4">
            <w:pPr>
              <w:pStyle w:val="ConsPlusNormal"/>
              <w:ind w:firstLine="0"/>
              <w:jc w:val="both"/>
              <w:rPr>
                <w:rFonts w:ascii="Times New Roman" w:hAnsi="Times New Roman" w:cs="Times New Roman"/>
                <w:color w:val="000000"/>
                <w:sz w:val="22"/>
                <w:szCs w:val="22"/>
              </w:rPr>
            </w:pPr>
            <w:r w:rsidRPr="009702A3">
              <w:rPr>
                <w:rFonts w:ascii="Times New Roman" w:hAnsi="Times New Roman" w:cs="Times New Roman"/>
                <w:color w:val="000000"/>
                <w:sz w:val="22"/>
                <w:szCs w:val="22"/>
              </w:rPr>
              <w:t>Число лиц, погибших в дорожно-транспортных происшествиях</w:t>
            </w:r>
          </w:p>
        </w:tc>
        <w:tc>
          <w:tcPr>
            <w:tcW w:w="431" w:type="pct"/>
          </w:tcPr>
          <w:p w:rsidR="001632EC" w:rsidRPr="009702A3" w:rsidRDefault="001632EC" w:rsidP="00B711E4">
            <w:pPr>
              <w:pStyle w:val="ConsPlusNormal"/>
              <w:ind w:firstLine="0"/>
              <w:jc w:val="center"/>
              <w:rPr>
                <w:rFonts w:ascii="Times New Roman" w:hAnsi="Times New Roman" w:cs="Times New Roman"/>
                <w:color w:val="000000"/>
                <w:sz w:val="22"/>
                <w:szCs w:val="22"/>
              </w:rPr>
            </w:pPr>
            <w:r w:rsidRPr="009702A3">
              <w:rPr>
                <w:rFonts w:ascii="Times New Roman" w:hAnsi="Times New Roman" w:cs="Times New Roman"/>
                <w:color w:val="000000"/>
                <w:sz w:val="22"/>
                <w:szCs w:val="22"/>
              </w:rPr>
              <w:t>человек</w:t>
            </w:r>
          </w:p>
        </w:tc>
        <w:tc>
          <w:tcPr>
            <w:tcW w:w="407" w:type="pct"/>
          </w:tcPr>
          <w:p w:rsidR="001632EC" w:rsidRPr="009702A3" w:rsidRDefault="001632EC" w:rsidP="00B711E4">
            <w:pPr>
              <w:jc w:val="center"/>
              <w:rPr>
                <w:sz w:val="22"/>
                <w:szCs w:val="22"/>
              </w:rPr>
            </w:pPr>
            <w:r w:rsidRPr="009702A3">
              <w:rPr>
                <w:sz w:val="22"/>
                <w:szCs w:val="22"/>
              </w:rPr>
              <w:t>9</w:t>
            </w:r>
          </w:p>
        </w:tc>
        <w:tc>
          <w:tcPr>
            <w:tcW w:w="326" w:type="pct"/>
          </w:tcPr>
          <w:p w:rsidR="001632EC" w:rsidRPr="009702A3" w:rsidRDefault="001632EC" w:rsidP="00B711E4">
            <w:pPr>
              <w:jc w:val="center"/>
              <w:rPr>
                <w:sz w:val="22"/>
                <w:szCs w:val="22"/>
              </w:rPr>
            </w:pPr>
            <w:r w:rsidRPr="009702A3">
              <w:rPr>
                <w:sz w:val="22"/>
                <w:szCs w:val="22"/>
              </w:rPr>
              <w:t>8</w:t>
            </w:r>
          </w:p>
        </w:tc>
        <w:tc>
          <w:tcPr>
            <w:tcW w:w="325" w:type="pct"/>
          </w:tcPr>
          <w:p w:rsidR="001632EC" w:rsidRPr="009702A3" w:rsidRDefault="001632EC" w:rsidP="00B711E4">
            <w:pPr>
              <w:jc w:val="center"/>
              <w:rPr>
                <w:sz w:val="22"/>
                <w:szCs w:val="22"/>
              </w:rPr>
            </w:pPr>
            <w:r w:rsidRPr="009702A3">
              <w:rPr>
                <w:sz w:val="22"/>
                <w:szCs w:val="22"/>
              </w:rPr>
              <w:t>8</w:t>
            </w:r>
          </w:p>
        </w:tc>
        <w:tc>
          <w:tcPr>
            <w:tcW w:w="278" w:type="pct"/>
          </w:tcPr>
          <w:p w:rsidR="001632EC" w:rsidRPr="009702A3" w:rsidRDefault="001632EC" w:rsidP="00B711E4">
            <w:pPr>
              <w:jc w:val="center"/>
              <w:rPr>
                <w:sz w:val="22"/>
                <w:szCs w:val="22"/>
              </w:rPr>
            </w:pPr>
            <w:r w:rsidRPr="009702A3">
              <w:rPr>
                <w:sz w:val="22"/>
                <w:szCs w:val="22"/>
              </w:rPr>
              <w:t>7</w:t>
            </w:r>
          </w:p>
        </w:tc>
        <w:tc>
          <w:tcPr>
            <w:tcW w:w="325" w:type="pct"/>
          </w:tcPr>
          <w:p w:rsidR="001632EC" w:rsidRPr="009702A3" w:rsidRDefault="001632EC" w:rsidP="00B711E4">
            <w:pPr>
              <w:jc w:val="center"/>
              <w:rPr>
                <w:sz w:val="22"/>
                <w:szCs w:val="22"/>
              </w:rPr>
            </w:pPr>
            <w:r w:rsidRPr="009702A3">
              <w:rPr>
                <w:sz w:val="22"/>
                <w:szCs w:val="22"/>
              </w:rPr>
              <w:t>7</w:t>
            </w:r>
          </w:p>
        </w:tc>
        <w:tc>
          <w:tcPr>
            <w:tcW w:w="325" w:type="pct"/>
          </w:tcPr>
          <w:p w:rsidR="001632EC" w:rsidRPr="009702A3" w:rsidRDefault="001632EC" w:rsidP="00B711E4">
            <w:pPr>
              <w:jc w:val="center"/>
              <w:rPr>
                <w:sz w:val="22"/>
                <w:szCs w:val="22"/>
              </w:rPr>
            </w:pPr>
            <w:r w:rsidRPr="009702A3">
              <w:rPr>
                <w:sz w:val="22"/>
                <w:szCs w:val="22"/>
              </w:rPr>
              <w:t>7</w:t>
            </w:r>
          </w:p>
        </w:tc>
        <w:tc>
          <w:tcPr>
            <w:tcW w:w="277" w:type="pct"/>
          </w:tcPr>
          <w:p w:rsidR="001632EC" w:rsidRPr="009702A3" w:rsidRDefault="001632EC" w:rsidP="003F478D">
            <w:pPr>
              <w:jc w:val="center"/>
              <w:rPr>
                <w:sz w:val="22"/>
                <w:szCs w:val="22"/>
              </w:rPr>
            </w:pPr>
            <w:r w:rsidRPr="009702A3">
              <w:rPr>
                <w:sz w:val="22"/>
                <w:szCs w:val="22"/>
              </w:rPr>
              <w:t>5</w:t>
            </w:r>
          </w:p>
        </w:tc>
      </w:tr>
      <w:tr w:rsidR="001632EC" w:rsidRPr="009702A3" w:rsidTr="001632EC">
        <w:tc>
          <w:tcPr>
            <w:tcW w:w="167" w:type="pct"/>
            <w:vMerge/>
          </w:tcPr>
          <w:p w:rsidR="001632EC" w:rsidRPr="009702A3" w:rsidRDefault="001632EC" w:rsidP="00B711E4">
            <w:pPr>
              <w:pStyle w:val="ConsPlusNormal"/>
              <w:ind w:firstLine="0"/>
              <w:jc w:val="center"/>
              <w:rPr>
                <w:rFonts w:ascii="Times New Roman" w:hAnsi="Times New Roman" w:cs="Times New Roman"/>
                <w:color w:val="000000"/>
                <w:sz w:val="22"/>
                <w:szCs w:val="22"/>
              </w:rPr>
            </w:pPr>
          </w:p>
        </w:tc>
        <w:tc>
          <w:tcPr>
            <w:tcW w:w="2139" w:type="pct"/>
          </w:tcPr>
          <w:p w:rsidR="001632EC" w:rsidRPr="009702A3" w:rsidRDefault="001632EC" w:rsidP="00B711E4">
            <w:pPr>
              <w:pStyle w:val="ConsPlusNormal"/>
              <w:ind w:firstLine="0"/>
              <w:jc w:val="both"/>
              <w:rPr>
                <w:rFonts w:ascii="Times New Roman" w:hAnsi="Times New Roman" w:cs="Times New Roman"/>
                <w:color w:val="000000"/>
                <w:sz w:val="22"/>
                <w:szCs w:val="22"/>
              </w:rPr>
            </w:pPr>
            <w:r w:rsidRPr="009702A3">
              <w:rPr>
                <w:rFonts w:ascii="Times New Roman" w:hAnsi="Times New Roman" w:cs="Times New Roman"/>
                <w:color w:val="000000"/>
                <w:sz w:val="22"/>
                <w:szCs w:val="22"/>
              </w:rPr>
              <w:t>Значение к базовому году</w:t>
            </w:r>
          </w:p>
        </w:tc>
        <w:tc>
          <w:tcPr>
            <w:tcW w:w="431" w:type="pct"/>
          </w:tcPr>
          <w:p w:rsidR="001632EC" w:rsidRPr="009702A3" w:rsidRDefault="001632EC" w:rsidP="00B711E4">
            <w:pPr>
              <w:pStyle w:val="ConsPlusNormal"/>
              <w:ind w:firstLine="0"/>
              <w:jc w:val="center"/>
              <w:rPr>
                <w:rFonts w:ascii="Times New Roman" w:hAnsi="Times New Roman" w:cs="Times New Roman"/>
                <w:color w:val="000000"/>
                <w:sz w:val="22"/>
                <w:szCs w:val="22"/>
              </w:rPr>
            </w:pPr>
            <w:r w:rsidRPr="009702A3">
              <w:rPr>
                <w:rFonts w:ascii="Times New Roman" w:hAnsi="Times New Roman" w:cs="Times New Roman"/>
                <w:color w:val="000000"/>
                <w:sz w:val="22"/>
                <w:szCs w:val="22"/>
              </w:rPr>
              <w:t>%</w:t>
            </w:r>
          </w:p>
        </w:tc>
        <w:tc>
          <w:tcPr>
            <w:tcW w:w="407" w:type="pct"/>
          </w:tcPr>
          <w:p w:rsidR="001632EC" w:rsidRPr="009702A3" w:rsidRDefault="001632EC" w:rsidP="00B711E4">
            <w:pPr>
              <w:jc w:val="center"/>
              <w:rPr>
                <w:sz w:val="22"/>
                <w:szCs w:val="22"/>
              </w:rPr>
            </w:pPr>
            <w:r w:rsidRPr="009702A3">
              <w:rPr>
                <w:sz w:val="22"/>
                <w:szCs w:val="22"/>
              </w:rPr>
              <w:t>100</w:t>
            </w:r>
          </w:p>
        </w:tc>
        <w:tc>
          <w:tcPr>
            <w:tcW w:w="326" w:type="pct"/>
          </w:tcPr>
          <w:p w:rsidR="001632EC" w:rsidRPr="009702A3" w:rsidRDefault="001632EC" w:rsidP="00B711E4">
            <w:pPr>
              <w:jc w:val="center"/>
              <w:rPr>
                <w:sz w:val="22"/>
                <w:szCs w:val="22"/>
              </w:rPr>
            </w:pPr>
            <w:r w:rsidRPr="009702A3">
              <w:rPr>
                <w:sz w:val="22"/>
                <w:szCs w:val="22"/>
              </w:rPr>
              <w:t>89</w:t>
            </w:r>
          </w:p>
        </w:tc>
        <w:tc>
          <w:tcPr>
            <w:tcW w:w="325" w:type="pct"/>
          </w:tcPr>
          <w:p w:rsidR="001632EC" w:rsidRPr="009702A3" w:rsidRDefault="001632EC" w:rsidP="00B711E4">
            <w:pPr>
              <w:jc w:val="center"/>
              <w:rPr>
                <w:sz w:val="22"/>
                <w:szCs w:val="22"/>
              </w:rPr>
            </w:pPr>
            <w:r w:rsidRPr="009702A3">
              <w:rPr>
                <w:sz w:val="22"/>
                <w:szCs w:val="22"/>
              </w:rPr>
              <w:t>89</w:t>
            </w:r>
          </w:p>
        </w:tc>
        <w:tc>
          <w:tcPr>
            <w:tcW w:w="278" w:type="pct"/>
          </w:tcPr>
          <w:p w:rsidR="001632EC" w:rsidRPr="009702A3" w:rsidRDefault="001632EC" w:rsidP="00B711E4">
            <w:pPr>
              <w:jc w:val="center"/>
              <w:rPr>
                <w:sz w:val="22"/>
                <w:szCs w:val="22"/>
              </w:rPr>
            </w:pPr>
            <w:r w:rsidRPr="009702A3">
              <w:rPr>
                <w:sz w:val="22"/>
                <w:szCs w:val="22"/>
              </w:rPr>
              <w:t>78</w:t>
            </w:r>
          </w:p>
        </w:tc>
        <w:tc>
          <w:tcPr>
            <w:tcW w:w="325" w:type="pct"/>
          </w:tcPr>
          <w:p w:rsidR="001632EC" w:rsidRPr="009702A3" w:rsidRDefault="001632EC" w:rsidP="00B711E4">
            <w:pPr>
              <w:jc w:val="center"/>
              <w:rPr>
                <w:sz w:val="22"/>
                <w:szCs w:val="22"/>
              </w:rPr>
            </w:pPr>
            <w:r w:rsidRPr="009702A3">
              <w:rPr>
                <w:sz w:val="22"/>
                <w:szCs w:val="22"/>
              </w:rPr>
              <w:t>78</w:t>
            </w:r>
          </w:p>
        </w:tc>
        <w:tc>
          <w:tcPr>
            <w:tcW w:w="325" w:type="pct"/>
          </w:tcPr>
          <w:p w:rsidR="001632EC" w:rsidRPr="009702A3" w:rsidRDefault="001632EC" w:rsidP="00B711E4">
            <w:pPr>
              <w:jc w:val="center"/>
              <w:rPr>
                <w:sz w:val="22"/>
                <w:szCs w:val="22"/>
              </w:rPr>
            </w:pPr>
            <w:r w:rsidRPr="009702A3">
              <w:rPr>
                <w:sz w:val="22"/>
                <w:szCs w:val="22"/>
              </w:rPr>
              <w:t>78</w:t>
            </w:r>
          </w:p>
        </w:tc>
        <w:tc>
          <w:tcPr>
            <w:tcW w:w="277" w:type="pct"/>
          </w:tcPr>
          <w:p w:rsidR="001632EC" w:rsidRPr="009702A3" w:rsidRDefault="001632EC" w:rsidP="003F478D">
            <w:pPr>
              <w:jc w:val="center"/>
              <w:rPr>
                <w:sz w:val="22"/>
                <w:szCs w:val="22"/>
              </w:rPr>
            </w:pPr>
            <w:r w:rsidRPr="009702A3">
              <w:rPr>
                <w:sz w:val="22"/>
                <w:szCs w:val="22"/>
              </w:rPr>
              <w:t>55</w:t>
            </w:r>
          </w:p>
        </w:tc>
      </w:tr>
      <w:tr w:rsidR="001632EC" w:rsidRPr="009702A3" w:rsidTr="001632EC">
        <w:tc>
          <w:tcPr>
            <w:tcW w:w="167" w:type="pct"/>
            <w:vMerge/>
          </w:tcPr>
          <w:p w:rsidR="001632EC" w:rsidRPr="009702A3" w:rsidRDefault="001632EC" w:rsidP="00B711E4">
            <w:pPr>
              <w:pStyle w:val="ConsPlusNormal"/>
              <w:ind w:firstLine="0"/>
              <w:jc w:val="center"/>
              <w:rPr>
                <w:rFonts w:ascii="Times New Roman" w:hAnsi="Times New Roman" w:cs="Times New Roman"/>
                <w:color w:val="000000"/>
                <w:sz w:val="22"/>
                <w:szCs w:val="22"/>
              </w:rPr>
            </w:pPr>
          </w:p>
        </w:tc>
        <w:tc>
          <w:tcPr>
            <w:tcW w:w="2139" w:type="pct"/>
          </w:tcPr>
          <w:p w:rsidR="001632EC" w:rsidRPr="009702A3" w:rsidRDefault="001632EC" w:rsidP="00DB6A0D">
            <w:pPr>
              <w:jc w:val="both"/>
              <w:rPr>
                <w:color w:val="000000"/>
                <w:sz w:val="22"/>
                <w:szCs w:val="22"/>
              </w:rPr>
            </w:pPr>
            <w:r w:rsidRPr="009702A3">
              <w:rPr>
                <w:color w:val="000000"/>
                <w:sz w:val="22"/>
                <w:szCs w:val="22"/>
              </w:rPr>
              <w:t>Снижение к 2035 году</w:t>
            </w:r>
          </w:p>
        </w:tc>
        <w:tc>
          <w:tcPr>
            <w:tcW w:w="431" w:type="pct"/>
          </w:tcPr>
          <w:p w:rsidR="001632EC" w:rsidRPr="009702A3" w:rsidRDefault="001632EC" w:rsidP="00B711E4">
            <w:pPr>
              <w:jc w:val="center"/>
              <w:rPr>
                <w:color w:val="000000"/>
                <w:sz w:val="22"/>
                <w:szCs w:val="22"/>
              </w:rPr>
            </w:pPr>
            <w:r w:rsidRPr="009702A3">
              <w:rPr>
                <w:color w:val="000000"/>
                <w:sz w:val="22"/>
                <w:szCs w:val="22"/>
              </w:rPr>
              <w:t>человек</w:t>
            </w:r>
          </w:p>
        </w:tc>
        <w:tc>
          <w:tcPr>
            <w:tcW w:w="407" w:type="pct"/>
          </w:tcPr>
          <w:p w:rsidR="001632EC" w:rsidRPr="009702A3" w:rsidRDefault="001632EC" w:rsidP="00B711E4">
            <w:pPr>
              <w:jc w:val="center"/>
              <w:rPr>
                <w:sz w:val="22"/>
                <w:szCs w:val="22"/>
              </w:rPr>
            </w:pPr>
            <w:r w:rsidRPr="009702A3">
              <w:rPr>
                <w:sz w:val="22"/>
                <w:szCs w:val="22"/>
              </w:rPr>
              <w:t>9</w:t>
            </w:r>
          </w:p>
        </w:tc>
        <w:tc>
          <w:tcPr>
            <w:tcW w:w="326" w:type="pct"/>
          </w:tcPr>
          <w:p w:rsidR="001632EC" w:rsidRPr="009702A3" w:rsidRDefault="001632EC" w:rsidP="00B711E4">
            <w:pPr>
              <w:jc w:val="center"/>
              <w:rPr>
                <w:sz w:val="22"/>
                <w:szCs w:val="22"/>
              </w:rPr>
            </w:pPr>
            <w:r w:rsidRPr="009702A3">
              <w:rPr>
                <w:sz w:val="22"/>
                <w:szCs w:val="22"/>
              </w:rPr>
              <w:t>1</w:t>
            </w:r>
          </w:p>
        </w:tc>
        <w:tc>
          <w:tcPr>
            <w:tcW w:w="325" w:type="pct"/>
          </w:tcPr>
          <w:p w:rsidR="001632EC" w:rsidRPr="009702A3" w:rsidRDefault="001632EC" w:rsidP="00B711E4">
            <w:pPr>
              <w:jc w:val="center"/>
              <w:rPr>
                <w:sz w:val="22"/>
                <w:szCs w:val="22"/>
              </w:rPr>
            </w:pPr>
            <w:r w:rsidRPr="009702A3">
              <w:rPr>
                <w:sz w:val="22"/>
                <w:szCs w:val="22"/>
              </w:rPr>
              <w:t>1</w:t>
            </w:r>
          </w:p>
        </w:tc>
        <w:tc>
          <w:tcPr>
            <w:tcW w:w="278" w:type="pct"/>
          </w:tcPr>
          <w:p w:rsidR="001632EC" w:rsidRPr="009702A3" w:rsidRDefault="001632EC" w:rsidP="00B711E4">
            <w:pPr>
              <w:jc w:val="center"/>
              <w:rPr>
                <w:sz w:val="22"/>
                <w:szCs w:val="22"/>
              </w:rPr>
            </w:pPr>
            <w:r w:rsidRPr="009702A3">
              <w:rPr>
                <w:sz w:val="22"/>
                <w:szCs w:val="22"/>
              </w:rPr>
              <w:t>2</w:t>
            </w:r>
          </w:p>
        </w:tc>
        <w:tc>
          <w:tcPr>
            <w:tcW w:w="325" w:type="pct"/>
          </w:tcPr>
          <w:p w:rsidR="001632EC" w:rsidRPr="009702A3" w:rsidRDefault="001632EC" w:rsidP="00B711E4">
            <w:pPr>
              <w:jc w:val="center"/>
              <w:rPr>
                <w:sz w:val="22"/>
                <w:szCs w:val="22"/>
              </w:rPr>
            </w:pPr>
            <w:r w:rsidRPr="009702A3">
              <w:rPr>
                <w:sz w:val="22"/>
                <w:szCs w:val="22"/>
              </w:rPr>
              <w:t>2</w:t>
            </w:r>
          </w:p>
        </w:tc>
        <w:tc>
          <w:tcPr>
            <w:tcW w:w="325" w:type="pct"/>
          </w:tcPr>
          <w:p w:rsidR="001632EC" w:rsidRPr="009702A3" w:rsidRDefault="001632EC" w:rsidP="00B711E4">
            <w:pPr>
              <w:jc w:val="center"/>
              <w:rPr>
                <w:sz w:val="22"/>
                <w:szCs w:val="22"/>
              </w:rPr>
            </w:pPr>
            <w:r w:rsidRPr="009702A3">
              <w:rPr>
                <w:sz w:val="22"/>
                <w:szCs w:val="22"/>
              </w:rPr>
              <w:t>2</w:t>
            </w:r>
          </w:p>
        </w:tc>
        <w:tc>
          <w:tcPr>
            <w:tcW w:w="277" w:type="pct"/>
          </w:tcPr>
          <w:p w:rsidR="001632EC" w:rsidRPr="009702A3" w:rsidRDefault="001632EC" w:rsidP="003F478D">
            <w:pPr>
              <w:jc w:val="center"/>
              <w:rPr>
                <w:sz w:val="22"/>
                <w:szCs w:val="22"/>
              </w:rPr>
            </w:pPr>
            <w:r w:rsidRPr="009702A3">
              <w:rPr>
                <w:sz w:val="22"/>
                <w:szCs w:val="22"/>
              </w:rPr>
              <w:t>3</w:t>
            </w:r>
          </w:p>
        </w:tc>
      </w:tr>
      <w:tr w:rsidR="001632EC" w:rsidRPr="009702A3" w:rsidTr="001632EC">
        <w:tc>
          <w:tcPr>
            <w:tcW w:w="167" w:type="pct"/>
            <w:vMerge w:val="restart"/>
          </w:tcPr>
          <w:p w:rsidR="001632EC" w:rsidRPr="009702A3" w:rsidRDefault="001632EC" w:rsidP="00B711E4">
            <w:pPr>
              <w:pStyle w:val="ConsPlusNormal"/>
              <w:ind w:firstLine="0"/>
              <w:jc w:val="center"/>
              <w:rPr>
                <w:rFonts w:ascii="Times New Roman" w:hAnsi="Times New Roman" w:cs="Times New Roman"/>
                <w:color w:val="000000"/>
                <w:sz w:val="22"/>
                <w:szCs w:val="22"/>
              </w:rPr>
            </w:pPr>
            <w:r w:rsidRPr="009702A3">
              <w:rPr>
                <w:rFonts w:ascii="Times New Roman" w:hAnsi="Times New Roman" w:cs="Times New Roman"/>
                <w:color w:val="000000"/>
                <w:sz w:val="22"/>
                <w:szCs w:val="22"/>
              </w:rPr>
              <w:t>2.</w:t>
            </w:r>
          </w:p>
        </w:tc>
        <w:tc>
          <w:tcPr>
            <w:tcW w:w="2139" w:type="pct"/>
          </w:tcPr>
          <w:p w:rsidR="001632EC" w:rsidRPr="009702A3" w:rsidRDefault="001632EC" w:rsidP="00B711E4">
            <w:pPr>
              <w:pStyle w:val="ConsPlusNormal"/>
              <w:ind w:firstLine="0"/>
              <w:jc w:val="both"/>
              <w:rPr>
                <w:rFonts w:ascii="Times New Roman" w:hAnsi="Times New Roman" w:cs="Times New Roman"/>
                <w:color w:val="000000"/>
                <w:sz w:val="22"/>
                <w:szCs w:val="22"/>
              </w:rPr>
            </w:pPr>
            <w:r w:rsidRPr="009702A3">
              <w:rPr>
                <w:rFonts w:ascii="Times New Roman" w:hAnsi="Times New Roman" w:cs="Times New Roman"/>
                <w:color w:val="000000"/>
                <w:sz w:val="22"/>
                <w:szCs w:val="22"/>
              </w:rPr>
              <w:t>Число детей, погибших в дорожно-транспортных происшествиях</w:t>
            </w:r>
          </w:p>
        </w:tc>
        <w:tc>
          <w:tcPr>
            <w:tcW w:w="431" w:type="pct"/>
          </w:tcPr>
          <w:p w:rsidR="001632EC" w:rsidRPr="009702A3" w:rsidRDefault="001632EC" w:rsidP="00B711E4">
            <w:pPr>
              <w:pStyle w:val="ConsPlusNormal"/>
              <w:ind w:firstLine="0"/>
              <w:jc w:val="center"/>
              <w:rPr>
                <w:rFonts w:ascii="Times New Roman" w:hAnsi="Times New Roman" w:cs="Times New Roman"/>
                <w:color w:val="000000"/>
                <w:sz w:val="22"/>
                <w:szCs w:val="22"/>
              </w:rPr>
            </w:pPr>
            <w:r w:rsidRPr="009702A3">
              <w:rPr>
                <w:rFonts w:ascii="Times New Roman" w:hAnsi="Times New Roman" w:cs="Times New Roman"/>
                <w:color w:val="000000"/>
                <w:sz w:val="22"/>
                <w:szCs w:val="22"/>
              </w:rPr>
              <w:t>человек</w:t>
            </w:r>
          </w:p>
        </w:tc>
        <w:tc>
          <w:tcPr>
            <w:tcW w:w="407" w:type="pct"/>
          </w:tcPr>
          <w:p w:rsidR="001632EC" w:rsidRPr="009702A3" w:rsidRDefault="001632EC" w:rsidP="00B711E4">
            <w:pPr>
              <w:jc w:val="center"/>
              <w:rPr>
                <w:sz w:val="22"/>
                <w:szCs w:val="22"/>
              </w:rPr>
            </w:pPr>
            <w:r w:rsidRPr="009702A3">
              <w:rPr>
                <w:sz w:val="22"/>
                <w:szCs w:val="22"/>
              </w:rPr>
              <w:t>0</w:t>
            </w:r>
          </w:p>
        </w:tc>
        <w:tc>
          <w:tcPr>
            <w:tcW w:w="326" w:type="pct"/>
          </w:tcPr>
          <w:p w:rsidR="001632EC" w:rsidRPr="009702A3" w:rsidRDefault="001632EC" w:rsidP="00050832">
            <w:pPr>
              <w:jc w:val="center"/>
              <w:rPr>
                <w:sz w:val="22"/>
                <w:szCs w:val="22"/>
              </w:rPr>
            </w:pPr>
            <w:r w:rsidRPr="009702A3">
              <w:rPr>
                <w:sz w:val="22"/>
                <w:szCs w:val="22"/>
              </w:rPr>
              <w:t>0</w:t>
            </w:r>
          </w:p>
        </w:tc>
        <w:tc>
          <w:tcPr>
            <w:tcW w:w="325" w:type="pct"/>
          </w:tcPr>
          <w:p w:rsidR="001632EC" w:rsidRPr="009702A3" w:rsidRDefault="001632EC" w:rsidP="00050832">
            <w:pPr>
              <w:jc w:val="center"/>
              <w:rPr>
                <w:sz w:val="22"/>
                <w:szCs w:val="22"/>
              </w:rPr>
            </w:pPr>
            <w:r w:rsidRPr="009702A3">
              <w:rPr>
                <w:sz w:val="22"/>
                <w:szCs w:val="22"/>
              </w:rPr>
              <w:t>0</w:t>
            </w:r>
          </w:p>
        </w:tc>
        <w:tc>
          <w:tcPr>
            <w:tcW w:w="278" w:type="pct"/>
          </w:tcPr>
          <w:p w:rsidR="001632EC" w:rsidRPr="009702A3" w:rsidRDefault="001632EC" w:rsidP="00050832">
            <w:pPr>
              <w:jc w:val="center"/>
              <w:rPr>
                <w:sz w:val="22"/>
                <w:szCs w:val="22"/>
              </w:rPr>
            </w:pPr>
            <w:r w:rsidRPr="009702A3">
              <w:rPr>
                <w:sz w:val="22"/>
                <w:szCs w:val="22"/>
              </w:rPr>
              <w:t>0</w:t>
            </w:r>
          </w:p>
        </w:tc>
        <w:tc>
          <w:tcPr>
            <w:tcW w:w="325" w:type="pct"/>
          </w:tcPr>
          <w:p w:rsidR="001632EC" w:rsidRPr="009702A3" w:rsidRDefault="001632EC" w:rsidP="00050832">
            <w:pPr>
              <w:jc w:val="center"/>
              <w:rPr>
                <w:sz w:val="22"/>
                <w:szCs w:val="22"/>
              </w:rPr>
            </w:pPr>
            <w:r w:rsidRPr="009702A3">
              <w:rPr>
                <w:sz w:val="22"/>
                <w:szCs w:val="22"/>
              </w:rPr>
              <w:t>0</w:t>
            </w:r>
          </w:p>
        </w:tc>
        <w:tc>
          <w:tcPr>
            <w:tcW w:w="325" w:type="pct"/>
          </w:tcPr>
          <w:p w:rsidR="001632EC" w:rsidRPr="009702A3" w:rsidRDefault="001632EC" w:rsidP="00050832">
            <w:pPr>
              <w:jc w:val="center"/>
              <w:rPr>
                <w:sz w:val="22"/>
                <w:szCs w:val="22"/>
              </w:rPr>
            </w:pPr>
            <w:r w:rsidRPr="009702A3">
              <w:rPr>
                <w:sz w:val="22"/>
                <w:szCs w:val="22"/>
              </w:rPr>
              <w:t>0</w:t>
            </w:r>
          </w:p>
        </w:tc>
        <w:tc>
          <w:tcPr>
            <w:tcW w:w="277" w:type="pct"/>
          </w:tcPr>
          <w:p w:rsidR="001632EC" w:rsidRPr="009702A3" w:rsidRDefault="001632EC" w:rsidP="00050832">
            <w:pPr>
              <w:jc w:val="center"/>
              <w:rPr>
                <w:sz w:val="22"/>
                <w:szCs w:val="22"/>
              </w:rPr>
            </w:pPr>
            <w:r w:rsidRPr="009702A3">
              <w:rPr>
                <w:sz w:val="22"/>
                <w:szCs w:val="22"/>
              </w:rPr>
              <w:t>0</w:t>
            </w:r>
          </w:p>
        </w:tc>
      </w:tr>
      <w:tr w:rsidR="001632EC" w:rsidRPr="009702A3" w:rsidTr="001632EC">
        <w:tc>
          <w:tcPr>
            <w:tcW w:w="167" w:type="pct"/>
            <w:vMerge/>
          </w:tcPr>
          <w:p w:rsidR="001632EC" w:rsidRPr="009702A3" w:rsidRDefault="001632EC" w:rsidP="00B711E4">
            <w:pPr>
              <w:pStyle w:val="ConsPlusNormal"/>
              <w:ind w:firstLine="0"/>
              <w:jc w:val="center"/>
              <w:rPr>
                <w:rFonts w:ascii="Times New Roman" w:hAnsi="Times New Roman" w:cs="Times New Roman"/>
                <w:color w:val="000000"/>
                <w:sz w:val="22"/>
                <w:szCs w:val="22"/>
              </w:rPr>
            </w:pPr>
          </w:p>
        </w:tc>
        <w:tc>
          <w:tcPr>
            <w:tcW w:w="2139" w:type="pct"/>
          </w:tcPr>
          <w:p w:rsidR="001632EC" w:rsidRPr="009702A3" w:rsidRDefault="001632EC" w:rsidP="00B711E4">
            <w:pPr>
              <w:pStyle w:val="ConsPlusNormal"/>
              <w:ind w:firstLine="0"/>
              <w:jc w:val="both"/>
              <w:rPr>
                <w:rFonts w:ascii="Times New Roman" w:hAnsi="Times New Roman" w:cs="Times New Roman"/>
                <w:color w:val="000000"/>
                <w:sz w:val="22"/>
                <w:szCs w:val="22"/>
              </w:rPr>
            </w:pPr>
            <w:r w:rsidRPr="009702A3">
              <w:rPr>
                <w:rFonts w:ascii="Times New Roman" w:hAnsi="Times New Roman" w:cs="Times New Roman"/>
                <w:color w:val="000000"/>
                <w:sz w:val="22"/>
                <w:szCs w:val="22"/>
              </w:rPr>
              <w:t>Значение к базовому году</w:t>
            </w:r>
          </w:p>
        </w:tc>
        <w:tc>
          <w:tcPr>
            <w:tcW w:w="431" w:type="pct"/>
          </w:tcPr>
          <w:p w:rsidR="001632EC" w:rsidRPr="009702A3" w:rsidRDefault="001632EC" w:rsidP="00B711E4">
            <w:pPr>
              <w:pStyle w:val="ConsPlusNormal"/>
              <w:ind w:firstLine="0"/>
              <w:jc w:val="center"/>
              <w:rPr>
                <w:rFonts w:ascii="Times New Roman" w:hAnsi="Times New Roman" w:cs="Times New Roman"/>
                <w:color w:val="000000"/>
                <w:sz w:val="22"/>
                <w:szCs w:val="22"/>
              </w:rPr>
            </w:pPr>
            <w:r w:rsidRPr="009702A3">
              <w:rPr>
                <w:rFonts w:ascii="Times New Roman" w:hAnsi="Times New Roman" w:cs="Times New Roman"/>
                <w:color w:val="000000"/>
                <w:sz w:val="22"/>
                <w:szCs w:val="22"/>
              </w:rPr>
              <w:t>%</w:t>
            </w:r>
          </w:p>
        </w:tc>
        <w:tc>
          <w:tcPr>
            <w:tcW w:w="407" w:type="pct"/>
          </w:tcPr>
          <w:p w:rsidR="001632EC" w:rsidRPr="009702A3" w:rsidRDefault="001632EC" w:rsidP="00B711E4">
            <w:pPr>
              <w:jc w:val="center"/>
              <w:rPr>
                <w:sz w:val="22"/>
                <w:szCs w:val="22"/>
              </w:rPr>
            </w:pPr>
            <w:r w:rsidRPr="009702A3">
              <w:rPr>
                <w:sz w:val="22"/>
                <w:szCs w:val="22"/>
              </w:rPr>
              <w:t>100</w:t>
            </w:r>
          </w:p>
        </w:tc>
        <w:tc>
          <w:tcPr>
            <w:tcW w:w="326" w:type="pct"/>
          </w:tcPr>
          <w:p w:rsidR="001632EC" w:rsidRPr="009702A3" w:rsidRDefault="001632EC" w:rsidP="00050832">
            <w:pPr>
              <w:jc w:val="center"/>
              <w:rPr>
                <w:sz w:val="22"/>
                <w:szCs w:val="22"/>
              </w:rPr>
            </w:pPr>
            <w:r w:rsidRPr="009702A3">
              <w:rPr>
                <w:sz w:val="22"/>
                <w:szCs w:val="22"/>
              </w:rPr>
              <w:t>100,0</w:t>
            </w:r>
          </w:p>
        </w:tc>
        <w:tc>
          <w:tcPr>
            <w:tcW w:w="325" w:type="pct"/>
          </w:tcPr>
          <w:p w:rsidR="001632EC" w:rsidRPr="009702A3" w:rsidRDefault="001632EC" w:rsidP="00050832">
            <w:pPr>
              <w:jc w:val="center"/>
              <w:rPr>
                <w:sz w:val="22"/>
                <w:szCs w:val="22"/>
              </w:rPr>
            </w:pPr>
            <w:r w:rsidRPr="009702A3">
              <w:rPr>
                <w:sz w:val="22"/>
                <w:szCs w:val="22"/>
              </w:rPr>
              <w:t>100,0</w:t>
            </w:r>
          </w:p>
        </w:tc>
        <w:tc>
          <w:tcPr>
            <w:tcW w:w="278" w:type="pct"/>
          </w:tcPr>
          <w:p w:rsidR="001632EC" w:rsidRPr="009702A3" w:rsidRDefault="001632EC" w:rsidP="00050832">
            <w:pPr>
              <w:jc w:val="center"/>
              <w:rPr>
                <w:sz w:val="22"/>
                <w:szCs w:val="22"/>
              </w:rPr>
            </w:pPr>
            <w:r w:rsidRPr="009702A3">
              <w:rPr>
                <w:sz w:val="22"/>
                <w:szCs w:val="22"/>
              </w:rPr>
              <w:t>100,0</w:t>
            </w:r>
          </w:p>
        </w:tc>
        <w:tc>
          <w:tcPr>
            <w:tcW w:w="325" w:type="pct"/>
          </w:tcPr>
          <w:p w:rsidR="001632EC" w:rsidRPr="009702A3" w:rsidRDefault="001632EC" w:rsidP="00050832">
            <w:pPr>
              <w:jc w:val="center"/>
              <w:rPr>
                <w:sz w:val="22"/>
                <w:szCs w:val="22"/>
              </w:rPr>
            </w:pPr>
            <w:r w:rsidRPr="009702A3">
              <w:rPr>
                <w:sz w:val="22"/>
                <w:szCs w:val="22"/>
              </w:rPr>
              <w:t>100,0</w:t>
            </w:r>
          </w:p>
        </w:tc>
        <w:tc>
          <w:tcPr>
            <w:tcW w:w="325" w:type="pct"/>
          </w:tcPr>
          <w:p w:rsidR="001632EC" w:rsidRPr="009702A3" w:rsidRDefault="001632EC" w:rsidP="00050832">
            <w:pPr>
              <w:jc w:val="center"/>
              <w:rPr>
                <w:sz w:val="22"/>
                <w:szCs w:val="22"/>
              </w:rPr>
            </w:pPr>
            <w:r w:rsidRPr="009702A3">
              <w:rPr>
                <w:sz w:val="22"/>
                <w:szCs w:val="22"/>
              </w:rPr>
              <w:t>100,0</w:t>
            </w:r>
          </w:p>
        </w:tc>
        <w:tc>
          <w:tcPr>
            <w:tcW w:w="277" w:type="pct"/>
          </w:tcPr>
          <w:p w:rsidR="001632EC" w:rsidRPr="009702A3" w:rsidRDefault="001632EC" w:rsidP="00050832">
            <w:pPr>
              <w:jc w:val="center"/>
              <w:rPr>
                <w:sz w:val="22"/>
                <w:szCs w:val="22"/>
              </w:rPr>
            </w:pPr>
            <w:r w:rsidRPr="009702A3">
              <w:rPr>
                <w:sz w:val="22"/>
                <w:szCs w:val="22"/>
              </w:rPr>
              <w:t>100,0</w:t>
            </w:r>
          </w:p>
        </w:tc>
      </w:tr>
      <w:tr w:rsidR="001632EC" w:rsidRPr="009702A3" w:rsidTr="001632EC">
        <w:tc>
          <w:tcPr>
            <w:tcW w:w="167" w:type="pct"/>
            <w:vMerge/>
          </w:tcPr>
          <w:p w:rsidR="001632EC" w:rsidRPr="009702A3" w:rsidRDefault="001632EC" w:rsidP="00B711E4">
            <w:pPr>
              <w:pStyle w:val="ConsPlusNormal"/>
              <w:ind w:firstLine="0"/>
              <w:jc w:val="center"/>
              <w:rPr>
                <w:rFonts w:ascii="Times New Roman" w:hAnsi="Times New Roman" w:cs="Times New Roman"/>
                <w:color w:val="000000"/>
                <w:sz w:val="22"/>
                <w:szCs w:val="22"/>
              </w:rPr>
            </w:pPr>
          </w:p>
        </w:tc>
        <w:tc>
          <w:tcPr>
            <w:tcW w:w="2139" w:type="pct"/>
          </w:tcPr>
          <w:p w:rsidR="001632EC" w:rsidRPr="009702A3" w:rsidRDefault="001632EC" w:rsidP="00E17313">
            <w:pPr>
              <w:jc w:val="both"/>
              <w:rPr>
                <w:color w:val="000000"/>
                <w:sz w:val="22"/>
                <w:szCs w:val="22"/>
              </w:rPr>
            </w:pPr>
            <w:r w:rsidRPr="009702A3">
              <w:rPr>
                <w:color w:val="000000"/>
                <w:sz w:val="22"/>
                <w:szCs w:val="22"/>
              </w:rPr>
              <w:t>Снижение к 2035 году</w:t>
            </w:r>
          </w:p>
        </w:tc>
        <w:tc>
          <w:tcPr>
            <w:tcW w:w="431" w:type="pct"/>
          </w:tcPr>
          <w:p w:rsidR="001632EC" w:rsidRPr="009702A3" w:rsidRDefault="001632EC" w:rsidP="00B711E4">
            <w:pPr>
              <w:jc w:val="center"/>
              <w:rPr>
                <w:color w:val="000000"/>
                <w:sz w:val="22"/>
                <w:szCs w:val="22"/>
              </w:rPr>
            </w:pPr>
            <w:r w:rsidRPr="009702A3">
              <w:rPr>
                <w:color w:val="000000"/>
                <w:sz w:val="22"/>
                <w:szCs w:val="22"/>
              </w:rPr>
              <w:t>человек</w:t>
            </w:r>
          </w:p>
        </w:tc>
        <w:tc>
          <w:tcPr>
            <w:tcW w:w="407" w:type="pct"/>
          </w:tcPr>
          <w:p w:rsidR="001632EC" w:rsidRPr="009702A3" w:rsidRDefault="001632EC" w:rsidP="00B711E4">
            <w:pPr>
              <w:jc w:val="center"/>
              <w:rPr>
                <w:sz w:val="22"/>
                <w:szCs w:val="22"/>
              </w:rPr>
            </w:pPr>
            <w:r w:rsidRPr="009702A3">
              <w:rPr>
                <w:sz w:val="22"/>
                <w:szCs w:val="22"/>
              </w:rPr>
              <w:t>0</w:t>
            </w:r>
          </w:p>
        </w:tc>
        <w:tc>
          <w:tcPr>
            <w:tcW w:w="326" w:type="pct"/>
          </w:tcPr>
          <w:p w:rsidR="001632EC" w:rsidRPr="009702A3" w:rsidRDefault="001632EC" w:rsidP="00050832">
            <w:pPr>
              <w:jc w:val="center"/>
              <w:rPr>
                <w:sz w:val="22"/>
                <w:szCs w:val="22"/>
              </w:rPr>
            </w:pPr>
            <w:r w:rsidRPr="009702A3">
              <w:rPr>
                <w:sz w:val="22"/>
                <w:szCs w:val="22"/>
              </w:rPr>
              <w:t>0</w:t>
            </w:r>
          </w:p>
        </w:tc>
        <w:tc>
          <w:tcPr>
            <w:tcW w:w="325" w:type="pct"/>
          </w:tcPr>
          <w:p w:rsidR="001632EC" w:rsidRPr="009702A3" w:rsidRDefault="001632EC" w:rsidP="00050832">
            <w:pPr>
              <w:jc w:val="center"/>
              <w:rPr>
                <w:sz w:val="22"/>
                <w:szCs w:val="22"/>
              </w:rPr>
            </w:pPr>
            <w:r w:rsidRPr="009702A3">
              <w:rPr>
                <w:sz w:val="22"/>
                <w:szCs w:val="22"/>
              </w:rPr>
              <w:t>0</w:t>
            </w:r>
          </w:p>
        </w:tc>
        <w:tc>
          <w:tcPr>
            <w:tcW w:w="278" w:type="pct"/>
          </w:tcPr>
          <w:p w:rsidR="001632EC" w:rsidRPr="009702A3" w:rsidRDefault="001632EC" w:rsidP="00050832">
            <w:pPr>
              <w:jc w:val="center"/>
              <w:rPr>
                <w:sz w:val="22"/>
                <w:szCs w:val="22"/>
              </w:rPr>
            </w:pPr>
            <w:r w:rsidRPr="009702A3">
              <w:rPr>
                <w:sz w:val="22"/>
                <w:szCs w:val="22"/>
              </w:rPr>
              <w:t>0</w:t>
            </w:r>
          </w:p>
        </w:tc>
        <w:tc>
          <w:tcPr>
            <w:tcW w:w="325" w:type="pct"/>
          </w:tcPr>
          <w:p w:rsidR="001632EC" w:rsidRPr="009702A3" w:rsidRDefault="001632EC" w:rsidP="00050832">
            <w:pPr>
              <w:jc w:val="center"/>
              <w:rPr>
                <w:sz w:val="22"/>
                <w:szCs w:val="22"/>
              </w:rPr>
            </w:pPr>
            <w:r w:rsidRPr="009702A3">
              <w:rPr>
                <w:sz w:val="22"/>
                <w:szCs w:val="22"/>
              </w:rPr>
              <w:t>0</w:t>
            </w:r>
          </w:p>
        </w:tc>
        <w:tc>
          <w:tcPr>
            <w:tcW w:w="325" w:type="pct"/>
          </w:tcPr>
          <w:p w:rsidR="001632EC" w:rsidRPr="009702A3" w:rsidRDefault="001632EC" w:rsidP="00050832">
            <w:pPr>
              <w:jc w:val="center"/>
              <w:rPr>
                <w:sz w:val="22"/>
                <w:szCs w:val="22"/>
              </w:rPr>
            </w:pPr>
            <w:r w:rsidRPr="009702A3">
              <w:rPr>
                <w:sz w:val="22"/>
                <w:szCs w:val="22"/>
              </w:rPr>
              <w:t>0</w:t>
            </w:r>
          </w:p>
        </w:tc>
        <w:tc>
          <w:tcPr>
            <w:tcW w:w="277" w:type="pct"/>
          </w:tcPr>
          <w:p w:rsidR="001632EC" w:rsidRPr="009702A3" w:rsidRDefault="001632EC" w:rsidP="00050832">
            <w:pPr>
              <w:jc w:val="center"/>
              <w:rPr>
                <w:sz w:val="22"/>
                <w:szCs w:val="22"/>
              </w:rPr>
            </w:pPr>
            <w:r w:rsidRPr="009702A3">
              <w:rPr>
                <w:sz w:val="22"/>
                <w:szCs w:val="22"/>
              </w:rPr>
              <w:t>0</w:t>
            </w:r>
          </w:p>
        </w:tc>
      </w:tr>
      <w:tr w:rsidR="001632EC" w:rsidRPr="009702A3" w:rsidTr="001632EC">
        <w:tc>
          <w:tcPr>
            <w:tcW w:w="167" w:type="pct"/>
            <w:vMerge w:val="restart"/>
          </w:tcPr>
          <w:p w:rsidR="001632EC" w:rsidRPr="009702A3" w:rsidRDefault="001632EC" w:rsidP="00B711E4">
            <w:pPr>
              <w:pStyle w:val="ConsPlusNormal"/>
              <w:ind w:firstLine="0"/>
              <w:jc w:val="center"/>
              <w:rPr>
                <w:rFonts w:ascii="Times New Roman" w:hAnsi="Times New Roman" w:cs="Times New Roman"/>
                <w:color w:val="000000"/>
                <w:sz w:val="22"/>
                <w:szCs w:val="22"/>
              </w:rPr>
            </w:pPr>
            <w:r w:rsidRPr="009702A3">
              <w:rPr>
                <w:rFonts w:ascii="Times New Roman" w:hAnsi="Times New Roman" w:cs="Times New Roman"/>
                <w:color w:val="000000"/>
                <w:sz w:val="22"/>
                <w:szCs w:val="22"/>
              </w:rPr>
              <w:t>3.</w:t>
            </w:r>
          </w:p>
        </w:tc>
        <w:tc>
          <w:tcPr>
            <w:tcW w:w="2139" w:type="pct"/>
          </w:tcPr>
          <w:p w:rsidR="001632EC" w:rsidRPr="009702A3" w:rsidRDefault="001632EC" w:rsidP="00B711E4">
            <w:pPr>
              <w:pStyle w:val="ConsPlusNormal"/>
              <w:ind w:firstLine="0"/>
              <w:jc w:val="both"/>
              <w:rPr>
                <w:rFonts w:ascii="Times New Roman" w:hAnsi="Times New Roman" w:cs="Times New Roman"/>
                <w:color w:val="000000"/>
                <w:sz w:val="22"/>
                <w:szCs w:val="22"/>
              </w:rPr>
            </w:pPr>
            <w:r w:rsidRPr="009702A3">
              <w:rPr>
                <w:rFonts w:ascii="Times New Roman" w:hAnsi="Times New Roman" w:cs="Times New Roman"/>
                <w:color w:val="000000"/>
                <w:sz w:val="22"/>
                <w:szCs w:val="22"/>
              </w:rPr>
              <w:t>Социальный риск (число погибших в ДТП на 100 тыс. населения)</w:t>
            </w:r>
          </w:p>
        </w:tc>
        <w:tc>
          <w:tcPr>
            <w:tcW w:w="431" w:type="pct"/>
          </w:tcPr>
          <w:p w:rsidR="001632EC" w:rsidRPr="009702A3" w:rsidRDefault="001632EC" w:rsidP="00B711E4">
            <w:pPr>
              <w:pStyle w:val="ConsPlusNormal"/>
              <w:ind w:left="-57" w:right="-57" w:firstLine="0"/>
              <w:jc w:val="center"/>
              <w:rPr>
                <w:rFonts w:ascii="Times New Roman" w:hAnsi="Times New Roman" w:cs="Times New Roman"/>
                <w:color w:val="000000"/>
                <w:sz w:val="22"/>
                <w:szCs w:val="22"/>
              </w:rPr>
            </w:pPr>
            <w:r w:rsidRPr="009702A3">
              <w:rPr>
                <w:rFonts w:ascii="Times New Roman" w:hAnsi="Times New Roman" w:cs="Times New Roman"/>
                <w:color w:val="000000"/>
                <w:sz w:val="22"/>
                <w:szCs w:val="22"/>
              </w:rPr>
              <w:t>человек</w:t>
            </w:r>
          </w:p>
        </w:tc>
        <w:tc>
          <w:tcPr>
            <w:tcW w:w="407" w:type="pct"/>
          </w:tcPr>
          <w:p w:rsidR="001632EC" w:rsidRPr="009702A3" w:rsidRDefault="001632EC" w:rsidP="00B711E4">
            <w:pPr>
              <w:jc w:val="center"/>
              <w:rPr>
                <w:sz w:val="22"/>
                <w:szCs w:val="22"/>
              </w:rPr>
            </w:pPr>
            <w:r w:rsidRPr="009702A3">
              <w:rPr>
                <w:sz w:val="22"/>
                <w:szCs w:val="22"/>
              </w:rPr>
              <w:t>27</w:t>
            </w:r>
          </w:p>
        </w:tc>
        <w:tc>
          <w:tcPr>
            <w:tcW w:w="326" w:type="pct"/>
          </w:tcPr>
          <w:p w:rsidR="001632EC" w:rsidRPr="009702A3" w:rsidRDefault="001632EC" w:rsidP="00B711E4">
            <w:pPr>
              <w:jc w:val="center"/>
              <w:rPr>
                <w:sz w:val="22"/>
                <w:szCs w:val="22"/>
              </w:rPr>
            </w:pPr>
            <w:r w:rsidRPr="009702A3">
              <w:rPr>
                <w:sz w:val="22"/>
                <w:szCs w:val="22"/>
              </w:rPr>
              <w:t>24</w:t>
            </w:r>
          </w:p>
        </w:tc>
        <w:tc>
          <w:tcPr>
            <w:tcW w:w="325" w:type="pct"/>
          </w:tcPr>
          <w:p w:rsidR="001632EC" w:rsidRPr="009702A3" w:rsidRDefault="001632EC" w:rsidP="00B711E4">
            <w:pPr>
              <w:jc w:val="center"/>
              <w:rPr>
                <w:sz w:val="22"/>
                <w:szCs w:val="22"/>
              </w:rPr>
            </w:pPr>
            <w:r w:rsidRPr="009702A3">
              <w:rPr>
                <w:sz w:val="22"/>
                <w:szCs w:val="22"/>
              </w:rPr>
              <w:t>24</w:t>
            </w:r>
          </w:p>
        </w:tc>
        <w:tc>
          <w:tcPr>
            <w:tcW w:w="278" w:type="pct"/>
          </w:tcPr>
          <w:p w:rsidR="001632EC" w:rsidRPr="009702A3" w:rsidRDefault="001632EC" w:rsidP="00B711E4">
            <w:pPr>
              <w:jc w:val="center"/>
              <w:rPr>
                <w:sz w:val="22"/>
                <w:szCs w:val="22"/>
              </w:rPr>
            </w:pPr>
            <w:r w:rsidRPr="009702A3">
              <w:rPr>
                <w:sz w:val="22"/>
                <w:szCs w:val="22"/>
              </w:rPr>
              <w:t>21</w:t>
            </w:r>
          </w:p>
        </w:tc>
        <w:tc>
          <w:tcPr>
            <w:tcW w:w="325" w:type="pct"/>
          </w:tcPr>
          <w:p w:rsidR="001632EC" w:rsidRPr="009702A3" w:rsidRDefault="001632EC" w:rsidP="00B711E4">
            <w:pPr>
              <w:jc w:val="center"/>
              <w:rPr>
                <w:sz w:val="22"/>
                <w:szCs w:val="22"/>
              </w:rPr>
            </w:pPr>
            <w:r w:rsidRPr="009702A3">
              <w:rPr>
                <w:sz w:val="22"/>
                <w:szCs w:val="22"/>
              </w:rPr>
              <w:t>21</w:t>
            </w:r>
          </w:p>
        </w:tc>
        <w:tc>
          <w:tcPr>
            <w:tcW w:w="325" w:type="pct"/>
          </w:tcPr>
          <w:p w:rsidR="001632EC" w:rsidRPr="009702A3" w:rsidRDefault="001632EC" w:rsidP="00B711E4">
            <w:pPr>
              <w:jc w:val="center"/>
              <w:rPr>
                <w:sz w:val="22"/>
                <w:szCs w:val="22"/>
              </w:rPr>
            </w:pPr>
            <w:r w:rsidRPr="009702A3">
              <w:rPr>
                <w:sz w:val="22"/>
                <w:szCs w:val="22"/>
              </w:rPr>
              <w:t>21</w:t>
            </w:r>
          </w:p>
        </w:tc>
        <w:tc>
          <w:tcPr>
            <w:tcW w:w="277" w:type="pct"/>
          </w:tcPr>
          <w:p w:rsidR="001632EC" w:rsidRPr="009702A3" w:rsidRDefault="001632EC" w:rsidP="003F478D">
            <w:pPr>
              <w:jc w:val="center"/>
              <w:rPr>
                <w:sz w:val="22"/>
                <w:szCs w:val="22"/>
              </w:rPr>
            </w:pPr>
            <w:r w:rsidRPr="009702A3">
              <w:rPr>
                <w:sz w:val="22"/>
                <w:szCs w:val="22"/>
              </w:rPr>
              <w:t>15</w:t>
            </w:r>
          </w:p>
        </w:tc>
      </w:tr>
      <w:tr w:rsidR="001632EC" w:rsidRPr="009702A3" w:rsidTr="001632EC">
        <w:tc>
          <w:tcPr>
            <w:tcW w:w="167" w:type="pct"/>
            <w:vMerge/>
          </w:tcPr>
          <w:p w:rsidR="001632EC" w:rsidRPr="009702A3" w:rsidRDefault="001632EC" w:rsidP="00B711E4">
            <w:pPr>
              <w:pStyle w:val="ConsPlusNormal"/>
              <w:ind w:firstLine="0"/>
              <w:jc w:val="center"/>
              <w:rPr>
                <w:rFonts w:ascii="Times New Roman" w:hAnsi="Times New Roman" w:cs="Times New Roman"/>
                <w:color w:val="000000"/>
                <w:sz w:val="22"/>
                <w:szCs w:val="22"/>
              </w:rPr>
            </w:pPr>
          </w:p>
        </w:tc>
        <w:tc>
          <w:tcPr>
            <w:tcW w:w="2139" w:type="pct"/>
          </w:tcPr>
          <w:p w:rsidR="001632EC" w:rsidRPr="009702A3" w:rsidRDefault="001632EC" w:rsidP="00B711E4">
            <w:pPr>
              <w:pStyle w:val="ConsPlusNormal"/>
              <w:ind w:firstLine="0"/>
              <w:jc w:val="both"/>
              <w:rPr>
                <w:rFonts w:ascii="Times New Roman" w:hAnsi="Times New Roman" w:cs="Times New Roman"/>
                <w:color w:val="000000"/>
                <w:sz w:val="22"/>
                <w:szCs w:val="22"/>
              </w:rPr>
            </w:pPr>
            <w:r w:rsidRPr="009702A3">
              <w:rPr>
                <w:rFonts w:ascii="Times New Roman" w:hAnsi="Times New Roman" w:cs="Times New Roman"/>
                <w:color w:val="000000"/>
                <w:sz w:val="22"/>
                <w:szCs w:val="22"/>
              </w:rPr>
              <w:t>Значение к базовому году</w:t>
            </w:r>
          </w:p>
        </w:tc>
        <w:tc>
          <w:tcPr>
            <w:tcW w:w="431" w:type="pct"/>
          </w:tcPr>
          <w:p w:rsidR="001632EC" w:rsidRPr="009702A3" w:rsidRDefault="001632EC" w:rsidP="00B711E4">
            <w:pPr>
              <w:pStyle w:val="ConsPlusNormal"/>
              <w:ind w:firstLine="0"/>
              <w:jc w:val="center"/>
              <w:rPr>
                <w:rFonts w:ascii="Times New Roman" w:hAnsi="Times New Roman" w:cs="Times New Roman"/>
                <w:color w:val="000000"/>
                <w:sz w:val="22"/>
                <w:szCs w:val="22"/>
              </w:rPr>
            </w:pPr>
            <w:r w:rsidRPr="009702A3">
              <w:rPr>
                <w:rFonts w:ascii="Times New Roman" w:hAnsi="Times New Roman" w:cs="Times New Roman"/>
                <w:color w:val="000000"/>
                <w:sz w:val="22"/>
                <w:szCs w:val="22"/>
              </w:rPr>
              <w:t>%</w:t>
            </w:r>
          </w:p>
        </w:tc>
        <w:tc>
          <w:tcPr>
            <w:tcW w:w="407" w:type="pct"/>
          </w:tcPr>
          <w:p w:rsidR="001632EC" w:rsidRPr="009702A3" w:rsidRDefault="001632EC" w:rsidP="00B711E4">
            <w:pPr>
              <w:jc w:val="center"/>
              <w:rPr>
                <w:sz w:val="22"/>
                <w:szCs w:val="22"/>
              </w:rPr>
            </w:pPr>
            <w:r w:rsidRPr="009702A3">
              <w:rPr>
                <w:sz w:val="22"/>
                <w:szCs w:val="22"/>
              </w:rPr>
              <w:t>100</w:t>
            </w:r>
          </w:p>
        </w:tc>
        <w:tc>
          <w:tcPr>
            <w:tcW w:w="326" w:type="pct"/>
          </w:tcPr>
          <w:p w:rsidR="001632EC" w:rsidRPr="009702A3" w:rsidRDefault="001632EC" w:rsidP="00B711E4">
            <w:pPr>
              <w:jc w:val="center"/>
              <w:rPr>
                <w:sz w:val="22"/>
                <w:szCs w:val="22"/>
              </w:rPr>
            </w:pPr>
            <w:r w:rsidRPr="009702A3">
              <w:rPr>
                <w:sz w:val="22"/>
                <w:szCs w:val="22"/>
              </w:rPr>
              <w:t>89</w:t>
            </w:r>
          </w:p>
        </w:tc>
        <w:tc>
          <w:tcPr>
            <w:tcW w:w="325" w:type="pct"/>
          </w:tcPr>
          <w:p w:rsidR="001632EC" w:rsidRPr="009702A3" w:rsidRDefault="001632EC" w:rsidP="00B711E4">
            <w:pPr>
              <w:jc w:val="center"/>
              <w:rPr>
                <w:sz w:val="22"/>
                <w:szCs w:val="22"/>
              </w:rPr>
            </w:pPr>
            <w:r w:rsidRPr="009702A3">
              <w:rPr>
                <w:sz w:val="22"/>
                <w:szCs w:val="22"/>
              </w:rPr>
              <w:t>89</w:t>
            </w:r>
          </w:p>
        </w:tc>
        <w:tc>
          <w:tcPr>
            <w:tcW w:w="278" w:type="pct"/>
          </w:tcPr>
          <w:p w:rsidR="001632EC" w:rsidRPr="009702A3" w:rsidRDefault="001632EC" w:rsidP="00B711E4">
            <w:pPr>
              <w:jc w:val="center"/>
              <w:rPr>
                <w:sz w:val="22"/>
                <w:szCs w:val="22"/>
              </w:rPr>
            </w:pPr>
            <w:r w:rsidRPr="009702A3">
              <w:rPr>
                <w:sz w:val="22"/>
                <w:szCs w:val="22"/>
              </w:rPr>
              <w:t>78</w:t>
            </w:r>
          </w:p>
        </w:tc>
        <w:tc>
          <w:tcPr>
            <w:tcW w:w="325" w:type="pct"/>
          </w:tcPr>
          <w:p w:rsidR="001632EC" w:rsidRPr="009702A3" w:rsidRDefault="001632EC" w:rsidP="00B711E4">
            <w:pPr>
              <w:jc w:val="center"/>
              <w:rPr>
                <w:sz w:val="22"/>
                <w:szCs w:val="22"/>
              </w:rPr>
            </w:pPr>
            <w:r w:rsidRPr="009702A3">
              <w:rPr>
                <w:sz w:val="22"/>
                <w:szCs w:val="22"/>
              </w:rPr>
              <w:t>78</w:t>
            </w:r>
          </w:p>
        </w:tc>
        <w:tc>
          <w:tcPr>
            <w:tcW w:w="325" w:type="pct"/>
          </w:tcPr>
          <w:p w:rsidR="001632EC" w:rsidRPr="009702A3" w:rsidRDefault="001632EC" w:rsidP="00B711E4">
            <w:pPr>
              <w:jc w:val="center"/>
              <w:rPr>
                <w:sz w:val="22"/>
                <w:szCs w:val="22"/>
              </w:rPr>
            </w:pPr>
            <w:r w:rsidRPr="009702A3">
              <w:rPr>
                <w:sz w:val="22"/>
                <w:szCs w:val="22"/>
              </w:rPr>
              <w:t>78</w:t>
            </w:r>
          </w:p>
        </w:tc>
        <w:tc>
          <w:tcPr>
            <w:tcW w:w="277" w:type="pct"/>
          </w:tcPr>
          <w:p w:rsidR="001632EC" w:rsidRPr="009702A3" w:rsidRDefault="001632EC" w:rsidP="003F478D">
            <w:pPr>
              <w:jc w:val="center"/>
              <w:rPr>
                <w:sz w:val="22"/>
                <w:szCs w:val="22"/>
              </w:rPr>
            </w:pPr>
            <w:r w:rsidRPr="009702A3">
              <w:rPr>
                <w:sz w:val="22"/>
                <w:szCs w:val="22"/>
              </w:rPr>
              <w:t>55</w:t>
            </w:r>
          </w:p>
        </w:tc>
      </w:tr>
      <w:tr w:rsidR="001632EC" w:rsidRPr="009702A3" w:rsidTr="001632EC">
        <w:tc>
          <w:tcPr>
            <w:tcW w:w="167" w:type="pct"/>
            <w:vMerge/>
          </w:tcPr>
          <w:p w:rsidR="001632EC" w:rsidRPr="009702A3" w:rsidRDefault="001632EC" w:rsidP="00B711E4">
            <w:pPr>
              <w:pStyle w:val="ConsPlusNormal"/>
              <w:ind w:firstLine="0"/>
              <w:jc w:val="center"/>
              <w:rPr>
                <w:rFonts w:ascii="Times New Roman" w:hAnsi="Times New Roman" w:cs="Times New Roman"/>
                <w:color w:val="000000"/>
                <w:sz w:val="22"/>
                <w:szCs w:val="22"/>
              </w:rPr>
            </w:pPr>
          </w:p>
        </w:tc>
        <w:tc>
          <w:tcPr>
            <w:tcW w:w="2139" w:type="pct"/>
          </w:tcPr>
          <w:p w:rsidR="001632EC" w:rsidRPr="009702A3" w:rsidRDefault="001632EC" w:rsidP="008559AA">
            <w:pPr>
              <w:jc w:val="both"/>
              <w:rPr>
                <w:color w:val="000000"/>
                <w:sz w:val="22"/>
                <w:szCs w:val="22"/>
              </w:rPr>
            </w:pPr>
            <w:r w:rsidRPr="009702A3">
              <w:rPr>
                <w:color w:val="000000"/>
                <w:sz w:val="22"/>
                <w:szCs w:val="22"/>
              </w:rPr>
              <w:t>Снижение к 20</w:t>
            </w:r>
            <w:r>
              <w:rPr>
                <w:color w:val="000000"/>
                <w:sz w:val="22"/>
                <w:szCs w:val="22"/>
              </w:rPr>
              <w:t>35</w:t>
            </w:r>
            <w:r w:rsidRPr="009702A3">
              <w:rPr>
                <w:color w:val="000000"/>
                <w:sz w:val="22"/>
                <w:szCs w:val="22"/>
              </w:rPr>
              <w:t xml:space="preserve"> году</w:t>
            </w:r>
          </w:p>
        </w:tc>
        <w:tc>
          <w:tcPr>
            <w:tcW w:w="431" w:type="pct"/>
          </w:tcPr>
          <w:p w:rsidR="001632EC" w:rsidRPr="009702A3" w:rsidRDefault="001632EC" w:rsidP="00B711E4">
            <w:pPr>
              <w:ind w:left="-63"/>
              <w:jc w:val="center"/>
              <w:rPr>
                <w:color w:val="000000"/>
                <w:sz w:val="22"/>
                <w:szCs w:val="22"/>
              </w:rPr>
            </w:pPr>
            <w:r w:rsidRPr="009702A3">
              <w:rPr>
                <w:color w:val="000000"/>
                <w:sz w:val="22"/>
                <w:szCs w:val="22"/>
              </w:rPr>
              <w:t>человек</w:t>
            </w:r>
          </w:p>
        </w:tc>
        <w:tc>
          <w:tcPr>
            <w:tcW w:w="407" w:type="pct"/>
          </w:tcPr>
          <w:p w:rsidR="001632EC" w:rsidRPr="009702A3" w:rsidRDefault="001632EC" w:rsidP="00B711E4">
            <w:pPr>
              <w:jc w:val="center"/>
              <w:rPr>
                <w:sz w:val="22"/>
                <w:szCs w:val="22"/>
              </w:rPr>
            </w:pPr>
            <w:r w:rsidRPr="009702A3">
              <w:rPr>
                <w:sz w:val="22"/>
                <w:szCs w:val="22"/>
              </w:rPr>
              <w:t>27</w:t>
            </w:r>
          </w:p>
        </w:tc>
        <w:tc>
          <w:tcPr>
            <w:tcW w:w="326" w:type="pct"/>
          </w:tcPr>
          <w:p w:rsidR="001632EC" w:rsidRPr="009702A3" w:rsidRDefault="001632EC" w:rsidP="00B711E4">
            <w:pPr>
              <w:jc w:val="center"/>
              <w:rPr>
                <w:sz w:val="22"/>
                <w:szCs w:val="22"/>
              </w:rPr>
            </w:pPr>
            <w:r w:rsidRPr="009702A3">
              <w:rPr>
                <w:sz w:val="22"/>
                <w:szCs w:val="22"/>
              </w:rPr>
              <w:t>3</w:t>
            </w:r>
          </w:p>
        </w:tc>
        <w:tc>
          <w:tcPr>
            <w:tcW w:w="325" w:type="pct"/>
          </w:tcPr>
          <w:p w:rsidR="001632EC" w:rsidRPr="009702A3" w:rsidRDefault="001632EC" w:rsidP="00B711E4">
            <w:pPr>
              <w:jc w:val="center"/>
              <w:rPr>
                <w:sz w:val="22"/>
                <w:szCs w:val="22"/>
              </w:rPr>
            </w:pPr>
            <w:r w:rsidRPr="009702A3">
              <w:rPr>
                <w:sz w:val="22"/>
                <w:szCs w:val="22"/>
              </w:rPr>
              <w:t>3</w:t>
            </w:r>
          </w:p>
        </w:tc>
        <w:tc>
          <w:tcPr>
            <w:tcW w:w="278" w:type="pct"/>
          </w:tcPr>
          <w:p w:rsidR="001632EC" w:rsidRPr="009702A3" w:rsidRDefault="001632EC" w:rsidP="00B711E4">
            <w:pPr>
              <w:jc w:val="center"/>
              <w:rPr>
                <w:sz w:val="22"/>
                <w:szCs w:val="22"/>
              </w:rPr>
            </w:pPr>
            <w:r w:rsidRPr="009702A3">
              <w:rPr>
                <w:sz w:val="22"/>
                <w:szCs w:val="22"/>
              </w:rPr>
              <w:t>6</w:t>
            </w:r>
          </w:p>
        </w:tc>
        <w:tc>
          <w:tcPr>
            <w:tcW w:w="325" w:type="pct"/>
          </w:tcPr>
          <w:p w:rsidR="001632EC" w:rsidRPr="009702A3" w:rsidRDefault="001632EC" w:rsidP="00B711E4">
            <w:pPr>
              <w:jc w:val="center"/>
              <w:rPr>
                <w:sz w:val="22"/>
                <w:szCs w:val="22"/>
              </w:rPr>
            </w:pPr>
            <w:r w:rsidRPr="009702A3">
              <w:rPr>
                <w:sz w:val="22"/>
                <w:szCs w:val="22"/>
              </w:rPr>
              <w:t>6</w:t>
            </w:r>
          </w:p>
        </w:tc>
        <w:tc>
          <w:tcPr>
            <w:tcW w:w="325" w:type="pct"/>
          </w:tcPr>
          <w:p w:rsidR="001632EC" w:rsidRPr="009702A3" w:rsidRDefault="001632EC" w:rsidP="00B711E4">
            <w:pPr>
              <w:jc w:val="center"/>
              <w:rPr>
                <w:sz w:val="22"/>
                <w:szCs w:val="22"/>
              </w:rPr>
            </w:pPr>
            <w:r w:rsidRPr="009702A3">
              <w:rPr>
                <w:sz w:val="22"/>
                <w:szCs w:val="22"/>
              </w:rPr>
              <w:t>6</w:t>
            </w:r>
          </w:p>
        </w:tc>
        <w:tc>
          <w:tcPr>
            <w:tcW w:w="277" w:type="pct"/>
          </w:tcPr>
          <w:p w:rsidR="001632EC" w:rsidRPr="009702A3" w:rsidRDefault="001632EC" w:rsidP="003F478D">
            <w:pPr>
              <w:jc w:val="center"/>
              <w:rPr>
                <w:sz w:val="22"/>
                <w:szCs w:val="22"/>
              </w:rPr>
            </w:pPr>
            <w:r w:rsidRPr="009702A3">
              <w:rPr>
                <w:sz w:val="22"/>
                <w:szCs w:val="22"/>
              </w:rPr>
              <w:t>14</w:t>
            </w:r>
          </w:p>
        </w:tc>
      </w:tr>
      <w:tr w:rsidR="001632EC" w:rsidRPr="009702A3" w:rsidTr="001632EC">
        <w:tc>
          <w:tcPr>
            <w:tcW w:w="167" w:type="pct"/>
            <w:vMerge w:val="restart"/>
          </w:tcPr>
          <w:p w:rsidR="001632EC" w:rsidRPr="009702A3" w:rsidRDefault="001632EC" w:rsidP="00B711E4">
            <w:pPr>
              <w:pStyle w:val="ConsPlusNormal"/>
              <w:ind w:firstLine="0"/>
              <w:jc w:val="center"/>
              <w:rPr>
                <w:rFonts w:ascii="Times New Roman" w:hAnsi="Times New Roman" w:cs="Times New Roman"/>
                <w:color w:val="000000"/>
                <w:sz w:val="22"/>
                <w:szCs w:val="22"/>
              </w:rPr>
            </w:pPr>
            <w:r w:rsidRPr="009702A3">
              <w:rPr>
                <w:rFonts w:ascii="Times New Roman" w:hAnsi="Times New Roman" w:cs="Times New Roman"/>
                <w:color w:val="000000"/>
                <w:sz w:val="22"/>
                <w:szCs w:val="22"/>
              </w:rPr>
              <w:t>4.</w:t>
            </w:r>
          </w:p>
        </w:tc>
        <w:tc>
          <w:tcPr>
            <w:tcW w:w="2139" w:type="pct"/>
          </w:tcPr>
          <w:p w:rsidR="001632EC" w:rsidRPr="009702A3" w:rsidRDefault="001632EC" w:rsidP="00B711E4">
            <w:pPr>
              <w:pStyle w:val="ConsPlusNormal"/>
              <w:ind w:firstLine="0"/>
              <w:jc w:val="both"/>
              <w:rPr>
                <w:rFonts w:ascii="Times New Roman" w:hAnsi="Times New Roman" w:cs="Times New Roman"/>
                <w:color w:val="000000"/>
                <w:sz w:val="22"/>
                <w:szCs w:val="22"/>
              </w:rPr>
            </w:pPr>
            <w:r w:rsidRPr="009702A3">
              <w:rPr>
                <w:rFonts w:ascii="Times New Roman" w:hAnsi="Times New Roman" w:cs="Times New Roman"/>
                <w:color w:val="000000"/>
                <w:sz w:val="22"/>
                <w:szCs w:val="22"/>
              </w:rPr>
              <w:t>Транспортный риск (число погибших в ДТП на 10 тыс. транспортных средств)</w:t>
            </w:r>
          </w:p>
        </w:tc>
        <w:tc>
          <w:tcPr>
            <w:tcW w:w="431" w:type="pct"/>
          </w:tcPr>
          <w:p w:rsidR="001632EC" w:rsidRPr="009702A3" w:rsidRDefault="001632EC" w:rsidP="00B711E4">
            <w:pPr>
              <w:pStyle w:val="ConsPlusNormal"/>
              <w:ind w:firstLine="0"/>
              <w:jc w:val="center"/>
              <w:rPr>
                <w:rFonts w:ascii="Times New Roman" w:hAnsi="Times New Roman" w:cs="Times New Roman"/>
                <w:color w:val="000000"/>
                <w:sz w:val="22"/>
                <w:szCs w:val="22"/>
              </w:rPr>
            </w:pPr>
            <w:r w:rsidRPr="009702A3">
              <w:rPr>
                <w:rFonts w:ascii="Times New Roman" w:hAnsi="Times New Roman" w:cs="Times New Roman"/>
                <w:color w:val="000000"/>
                <w:sz w:val="22"/>
                <w:szCs w:val="22"/>
              </w:rPr>
              <w:t>человек</w:t>
            </w:r>
          </w:p>
        </w:tc>
        <w:tc>
          <w:tcPr>
            <w:tcW w:w="407" w:type="pct"/>
          </w:tcPr>
          <w:p w:rsidR="001632EC" w:rsidRPr="009702A3" w:rsidRDefault="001632EC" w:rsidP="00050832">
            <w:pPr>
              <w:jc w:val="center"/>
              <w:rPr>
                <w:sz w:val="22"/>
                <w:szCs w:val="22"/>
              </w:rPr>
            </w:pPr>
            <w:r w:rsidRPr="009702A3">
              <w:rPr>
                <w:sz w:val="22"/>
                <w:szCs w:val="22"/>
              </w:rPr>
              <w:t>9</w:t>
            </w:r>
          </w:p>
        </w:tc>
        <w:tc>
          <w:tcPr>
            <w:tcW w:w="326" w:type="pct"/>
          </w:tcPr>
          <w:p w:rsidR="001632EC" w:rsidRPr="009702A3" w:rsidRDefault="001632EC" w:rsidP="00050832">
            <w:pPr>
              <w:jc w:val="center"/>
              <w:rPr>
                <w:sz w:val="22"/>
                <w:szCs w:val="22"/>
              </w:rPr>
            </w:pPr>
            <w:r w:rsidRPr="009702A3">
              <w:rPr>
                <w:sz w:val="22"/>
                <w:szCs w:val="22"/>
              </w:rPr>
              <w:t>8</w:t>
            </w:r>
          </w:p>
        </w:tc>
        <w:tc>
          <w:tcPr>
            <w:tcW w:w="325" w:type="pct"/>
          </w:tcPr>
          <w:p w:rsidR="001632EC" w:rsidRPr="009702A3" w:rsidRDefault="001632EC" w:rsidP="00050832">
            <w:pPr>
              <w:jc w:val="center"/>
              <w:rPr>
                <w:sz w:val="22"/>
                <w:szCs w:val="22"/>
              </w:rPr>
            </w:pPr>
            <w:r w:rsidRPr="009702A3">
              <w:rPr>
                <w:sz w:val="22"/>
                <w:szCs w:val="22"/>
              </w:rPr>
              <w:t>8</w:t>
            </w:r>
          </w:p>
        </w:tc>
        <w:tc>
          <w:tcPr>
            <w:tcW w:w="278" w:type="pct"/>
          </w:tcPr>
          <w:p w:rsidR="001632EC" w:rsidRPr="009702A3" w:rsidRDefault="001632EC" w:rsidP="00050832">
            <w:pPr>
              <w:jc w:val="center"/>
              <w:rPr>
                <w:sz w:val="22"/>
                <w:szCs w:val="22"/>
              </w:rPr>
            </w:pPr>
            <w:r w:rsidRPr="009702A3">
              <w:rPr>
                <w:sz w:val="22"/>
                <w:szCs w:val="22"/>
              </w:rPr>
              <w:t>7</w:t>
            </w:r>
          </w:p>
        </w:tc>
        <w:tc>
          <w:tcPr>
            <w:tcW w:w="325" w:type="pct"/>
          </w:tcPr>
          <w:p w:rsidR="001632EC" w:rsidRPr="009702A3" w:rsidRDefault="001632EC" w:rsidP="00050832">
            <w:pPr>
              <w:jc w:val="center"/>
              <w:rPr>
                <w:sz w:val="22"/>
                <w:szCs w:val="22"/>
              </w:rPr>
            </w:pPr>
            <w:r w:rsidRPr="009702A3">
              <w:rPr>
                <w:sz w:val="22"/>
                <w:szCs w:val="22"/>
              </w:rPr>
              <w:t>7</w:t>
            </w:r>
          </w:p>
        </w:tc>
        <w:tc>
          <w:tcPr>
            <w:tcW w:w="325" w:type="pct"/>
          </w:tcPr>
          <w:p w:rsidR="001632EC" w:rsidRPr="009702A3" w:rsidRDefault="001632EC" w:rsidP="00050832">
            <w:pPr>
              <w:jc w:val="center"/>
              <w:rPr>
                <w:sz w:val="22"/>
                <w:szCs w:val="22"/>
              </w:rPr>
            </w:pPr>
            <w:r w:rsidRPr="009702A3">
              <w:rPr>
                <w:sz w:val="22"/>
                <w:szCs w:val="22"/>
              </w:rPr>
              <w:t>7</w:t>
            </w:r>
          </w:p>
        </w:tc>
        <w:tc>
          <w:tcPr>
            <w:tcW w:w="277" w:type="pct"/>
          </w:tcPr>
          <w:p w:rsidR="001632EC" w:rsidRPr="009702A3" w:rsidRDefault="001632EC" w:rsidP="00050832">
            <w:pPr>
              <w:jc w:val="center"/>
              <w:rPr>
                <w:sz w:val="22"/>
                <w:szCs w:val="22"/>
              </w:rPr>
            </w:pPr>
            <w:r w:rsidRPr="009702A3">
              <w:rPr>
                <w:sz w:val="22"/>
                <w:szCs w:val="22"/>
              </w:rPr>
              <w:t>5</w:t>
            </w:r>
          </w:p>
        </w:tc>
      </w:tr>
      <w:tr w:rsidR="001632EC" w:rsidRPr="009702A3" w:rsidTr="001632EC">
        <w:tc>
          <w:tcPr>
            <w:tcW w:w="167" w:type="pct"/>
            <w:vMerge/>
          </w:tcPr>
          <w:p w:rsidR="001632EC" w:rsidRPr="009702A3" w:rsidRDefault="001632EC" w:rsidP="00B711E4">
            <w:pPr>
              <w:pStyle w:val="ConsPlusNormal"/>
              <w:ind w:firstLine="0"/>
              <w:jc w:val="both"/>
              <w:rPr>
                <w:rFonts w:ascii="Times New Roman" w:hAnsi="Times New Roman" w:cs="Times New Roman"/>
                <w:color w:val="000000"/>
                <w:sz w:val="22"/>
                <w:szCs w:val="22"/>
              </w:rPr>
            </w:pPr>
          </w:p>
        </w:tc>
        <w:tc>
          <w:tcPr>
            <w:tcW w:w="2139" w:type="pct"/>
          </w:tcPr>
          <w:p w:rsidR="001632EC" w:rsidRPr="009702A3" w:rsidRDefault="001632EC" w:rsidP="00B711E4">
            <w:pPr>
              <w:pStyle w:val="ConsPlusNormal"/>
              <w:ind w:firstLine="0"/>
              <w:jc w:val="both"/>
              <w:rPr>
                <w:rFonts w:ascii="Times New Roman" w:hAnsi="Times New Roman" w:cs="Times New Roman"/>
                <w:color w:val="000000"/>
                <w:sz w:val="22"/>
                <w:szCs w:val="22"/>
              </w:rPr>
            </w:pPr>
            <w:r w:rsidRPr="009702A3">
              <w:rPr>
                <w:rFonts w:ascii="Times New Roman" w:hAnsi="Times New Roman" w:cs="Times New Roman"/>
                <w:color w:val="000000"/>
                <w:sz w:val="22"/>
                <w:szCs w:val="22"/>
              </w:rPr>
              <w:t>Значение к базовому году</w:t>
            </w:r>
          </w:p>
        </w:tc>
        <w:tc>
          <w:tcPr>
            <w:tcW w:w="431" w:type="pct"/>
          </w:tcPr>
          <w:p w:rsidR="001632EC" w:rsidRPr="009702A3" w:rsidRDefault="001632EC" w:rsidP="00B711E4">
            <w:pPr>
              <w:pStyle w:val="ConsPlusNormal"/>
              <w:ind w:firstLine="0"/>
              <w:jc w:val="center"/>
              <w:rPr>
                <w:rFonts w:ascii="Times New Roman" w:hAnsi="Times New Roman" w:cs="Times New Roman"/>
                <w:color w:val="000000"/>
                <w:sz w:val="22"/>
                <w:szCs w:val="22"/>
              </w:rPr>
            </w:pPr>
            <w:r w:rsidRPr="009702A3">
              <w:rPr>
                <w:rFonts w:ascii="Times New Roman" w:hAnsi="Times New Roman" w:cs="Times New Roman"/>
                <w:color w:val="000000"/>
                <w:sz w:val="22"/>
                <w:szCs w:val="22"/>
              </w:rPr>
              <w:t>%</w:t>
            </w:r>
          </w:p>
        </w:tc>
        <w:tc>
          <w:tcPr>
            <w:tcW w:w="407" w:type="pct"/>
          </w:tcPr>
          <w:p w:rsidR="001632EC" w:rsidRPr="009702A3" w:rsidRDefault="001632EC" w:rsidP="00050832">
            <w:pPr>
              <w:jc w:val="center"/>
              <w:rPr>
                <w:sz w:val="22"/>
                <w:szCs w:val="22"/>
              </w:rPr>
            </w:pPr>
            <w:r w:rsidRPr="009702A3">
              <w:rPr>
                <w:sz w:val="22"/>
                <w:szCs w:val="22"/>
              </w:rPr>
              <w:t>100</w:t>
            </w:r>
          </w:p>
        </w:tc>
        <w:tc>
          <w:tcPr>
            <w:tcW w:w="326" w:type="pct"/>
          </w:tcPr>
          <w:p w:rsidR="001632EC" w:rsidRPr="009702A3" w:rsidRDefault="001632EC" w:rsidP="00050832">
            <w:pPr>
              <w:jc w:val="center"/>
              <w:rPr>
                <w:sz w:val="22"/>
                <w:szCs w:val="22"/>
              </w:rPr>
            </w:pPr>
            <w:r w:rsidRPr="009702A3">
              <w:rPr>
                <w:sz w:val="22"/>
                <w:szCs w:val="22"/>
              </w:rPr>
              <w:t>89</w:t>
            </w:r>
          </w:p>
        </w:tc>
        <w:tc>
          <w:tcPr>
            <w:tcW w:w="325" w:type="pct"/>
          </w:tcPr>
          <w:p w:rsidR="001632EC" w:rsidRPr="009702A3" w:rsidRDefault="001632EC" w:rsidP="00050832">
            <w:pPr>
              <w:jc w:val="center"/>
              <w:rPr>
                <w:sz w:val="22"/>
                <w:szCs w:val="22"/>
              </w:rPr>
            </w:pPr>
            <w:r w:rsidRPr="009702A3">
              <w:rPr>
                <w:sz w:val="22"/>
                <w:szCs w:val="22"/>
              </w:rPr>
              <w:t>89</w:t>
            </w:r>
          </w:p>
        </w:tc>
        <w:tc>
          <w:tcPr>
            <w:tcW w:w="278" w:type="pct"/>
          </w:tcPr>
          <w:p w:rsidR="001632EC" w:rsidRPr="009702A3" w:rsidRDefault="001632EC" w:rsidP="00050832">
            <w:pPr>
              <w:jc w:val="center"/>
              <w:rPr>
                <w:sz w:val="22"/>
                <w:szCs w:val="22"/>
              </w:rPr>
            </w:pPr>
            <w:r w:rsidRPr="009702A3">
              <w:rPr>
                <w:sz w:val="22"/>
                <w:szCs w:val="22"/>
              </w:rPr>
              <w:t>78</w:t>
            </w:r>
          </w:p>
        </w:tc>
        <w:tc>
          <w:tcPr>
            <w:tcW w:w="325" w:type="pct"/>
          </w:tcPr>
          <w:p w:rsidR="001632EC" w:rsidRPr="009702A3" w:rsidRDefault="001632EC" w:rsidP="00050832">
            <w:pPr>
              <w:jc w:val="center"/>
              <w:rPr>
                <w:sz w:val="22"/>
                <w:szCs w:val="22"/>
              </w:rPr>
            </w:pPr>
            <w:r w:rsidRPr="009702A3">
              <w:rPr>
                <w:sz w:val="22"/>
                <w:szCs w:val="22"/>
              </w:rPr>
              <w:t>78</w:t>
            </w:r>
          </w:p>
        </w:tc>
        <w:tc>
          <w:tcPr>
            <w:tcW w:w="325" w:type="pct"/>
          </w:tcPr>
          <w:p w:rsidR="001632EC" w:rsidRPr="009702A3" w:rsidRDefault="001632EC" w:rsidP="00050832">
            <w:pPr>
              <w:jc w:val="center"/>
              <w:rPr>
                <w:sz w:val="22"/>
                <w:szCs w:val="22"/>
              </w:rPr>
            </w:pPr>
            <w:r w:rsidRPr="009702A3">
              <w:rPr>
                <w:sz w:val="22"/>
                <w:szCs w:val="22"/>
              </w:rPr>
              <w:t>78</w:t>
            </w:r>
          </w:p>
        </w:tc>
        <w:tc>
          <w:tcPr>
            <w:tcW w:w="277" w:type="pct"/>
          </w:tcPr>
          <w:p w:rsidR="001632EC" w:rsidRPr="009702A3" w:rsidRDefault="001632EC" w:rsidP="00050832">
            <w:pPr>
              <w:jc w:val="center"/>
              <w:rPr>
                <w:sz w:val="22"/>
                <w:szCs w:val="22"/>
              </w:rPr>
            </w:pPr>
            <w:r w:rsidRPr="009702A3">
              <w:rPr>
                <w:sz w:val="22"/>
                <w:szCs w:val="22"/>
              </w:rPr>
              <w:t>55</w:t>
            </w:r>
          </w:p>
        </w:tc>
      </w:tr>
      <w:tr w:rsidR="001632EC" w:rsidRPr="009702A3" w:rsidTr="001632EC">
        <w:tc>
          <w:tcPr>
            <w:tcW w:w="167" w:type="pct"/>
            <w:vMerge/>
          </w:tcPr>
          <w:p w:rsidR="001632EC" w:rsidRPr="009702A3" w:rsidRDefault="001632EC" w:rsidP="00B711E4">
            <w:pPr>
              <w:pStyle w:val="ConsPlusNormal"/>
              <w:ind w:firstLine="0"/>
              <w:jc w:val="both"/>
              <w:rPr>
                <w:rFonts w:ascii="Times New Roman" w:hAnsi="Times New Roman" w:cs="Times New Roman"/>
                <w:color w:val="000000"/>
                <w:sz w:val="22"/>
                <w:szCs w:val="22"/>
              </w:rPr>
            </w:pPr>
          </w:p>
        </w:tc>
        <w:tc>
          <w:tcPr>
            <w:tcW w:w="2139" w:type="pct"/>
          </w:tcPr>
          <w:p w:rsidR="001632EC" w:rsidRPr="009702A3" w:rsidRDefault="001632EC" w:rsidP="008559AA">
            <w:pPr>
              <w:jc w:val="both"/>
              <w:rPr>
                <w:color w:val="000000"/>
                <w:sz w:val="22"/>
                <w:szCs w:val="22"/>
              </w:rPr>
            </w:pPr>
            <w:r>
              <w:rPr>
                <w:color w:val="000000"/>
                <w:sz w:val="22"/>
                <w:szCs w:val="22"/>
              </w:rPr>
              <w:t>Снижение к 2035</w:t>
            </w:r>
            <w:r w:rsidRPr="009702A3">
              <w:rPr>
                <w:color w:val="000000"/>
                <w:sz w:val="22"/>
                <w:szCs w:val="22"/>
              </w:rPr>
              <w:t xml:space="preserve"> году</w:t>
            </w:r>
          </w:p>
        </w:tc>
        <w:tc>
          <w:tcPr>
            <w:tcW w:w="431" w:type="pct"/>
          </w:tcPr>
          <w:p w:rsidR="001632EC" w:rsidRPr="009702A3" w:rsidRDefault="001632EC" w:rsidP="00B711E4">
            <w:pPr>
              <w:jc w:val="center"/>
              <w:rPr>
                <w:color w:val="000000"/>
                <w:sz w:val="22"/>
                <w:szCs w:val="22"/>
              </w:rPr>
            </w:pPr>
            <w:r w:rsidRPr="009702A3">
              <w:rPr>
                <w:color w:val="000000"/>
                <w:sz w:val="22"/>
                <w:szCs w:val="22"/>
              </w:rPr>
              <w:t>человек</w:t>
            </w:r>
          </w:p>
        </w:tc>
        <w:tc>
          <w:tcPr>
            <w:tcW w:w="407" w:type="pct"/>
          </w:tcPr>
          <w:p w:rsidR="001632EC" w:rsidRPr="009702A3" w:rsidRDefault="001632EC" w:rsidP="00050832">
            <w:pPr>
              <w:jc w:val="center"/>
              <w:rPr>
                <w:sz w:val="22"/>
                <w:szCs w:val="22"/>
              </w:rPr>
            </w:pPr>
            <w:r w:rsidRPr="009702A3">
              <w:rPr>
                <w:sz w:val="22"/>
                <w:szCs w:val="22"/>
              </w:rPr>
              <w:t>9</w:t>
            </w:r>
          </w:p>
        </w:tc>
        <w:tc>
          <w:tcPr>
            <w:tcW w:w="326" w:type="pct"/>
          </w:tcPr>
          <w:p w:rsidR="001632EC" w:rsidRPr="009702A3" w:rsidRDefault="001632EC" w:rsidP="00050832">
            <w:pPr>
              <w:jc w:val="center"/>
              <w:rPr>
                <w:sz w:val="22"/>
                <w:szCs w:val="22"/>
              </w:rPr>
            </w:pPr>
            <w:r w:rsidRPr="009702A3">
              <w:rPr>
                <w:sz w:val="22"/>
                <w:szCs w:val="22"/>
              </w:rPr>
              <w:t>1</w:t>
            </w:r>
          </w:p>
        </w:tc>
        <w:tc>
          <w:tcPr>
            <w:tcW w:w="325" w:type="pct"/>
          </w:tcPr>
          <w:p w:rsidR="001632EC" w:rsidRPr="009702A3" w:rsidRDefault="001632EC" w:rsidP="00050832">
            <w:pPr>
              <w:jc w:val="center"/>
              <w:rPr>
                <w:sz w:val="22"/>
                <w:szCs w:val="22"/>
              </w:rPr>
            </w:pPr>
            <w:r w:rsidRPr="009702A3">
              <w:rPr>
                <w:sz w:val="22"/>
                <w:szCs w:val="22"/>
              </w:rPr>
              <w:t>1</w:t>
            </w:r>
          </w:p>
        </w:tc>
        <w:tc>
          <w:tcPr>
            <w:tcW w:w="278" w:type="pct"/>
          </w:tcPr>
          <w:p w:rsidR="001632EC" w:rsidRPr="009702A3" w:rsidRDefault="001632EC" w:rsidP="00050832">
            <w:pPr>
              <w:jc w:val="center"/>
              <w:rPr>
                <w:sz w:val="22"/>
                <w:szCs w:val="22"/>
              </w:rPr>
            </w:pPr>
            <w:r w:rsidRPr="009702A3">
              <w:rPr>
                <w:sz w:val="22"/>
                <w:szCs w:val="22"/>
              </w:rPr>
              <w:t>2</w:t>
            </w:r>
          </w:p>
        </w:tc>
        <w:tc>
          <w:tcPr>
            <w:tcW w:w="325" w:type="pct"/>
          </w:tcPr>
          <w:p w:rsidR="001632EC" w:rsidRPr="009702A3" w:rsidRDefault="001632EC" w:rsidP="00050832">
            <w:pPr>
              <w:jc w:val="center"/>
              <w:rPr>
                <w:sz w:val="22"/>
                <w:szCs w:val="22"/>
              </w:rPr>
            </w:pPr>
            <w:r w:rsidRPr="009702A3">
              <w:rPr>
                <w:sz w:val="22"/>
                <w:szCs w:val="22"/>
              </w:rPr>
              <w:t>2</w:t>
            </w:r>
          </w:p>
        </w:tc>
        <w:tc>
          <w:tcPr>
            <w:tcW w:w="325" w:type="pct"/>
          </w:tcPr>
          <w:p w:rsidR="001632EC" w:rsidRPr="009702A3" w:rsidRDefault="001632EC" w:rsidP="00050832">
            <w:pPr>
              <w:jc w:val="center"/>
              <w:rPr>
                <w:sz w:val="22"/>
                <w:szCs w:val="22"/>
              </w:rPr>
            </w:pPr>
            <w:r w:rsidRPr="009702A3">
              <w:rPr>
                <w:sz w:val="22"/>
                <w:szCs w:val="22"/>
              </w:rPr>
              <w:t>2</w:t>
            </w:r>
          </w:p>
        </w:tc>
        <w:tc>
          <w:tcPr>
            <w:tcW w:w="277" w:type="pct"/>
          </w:tcPr>
          <w:p w:rsidR="001632EC" w:rsidRPr="009702A3" w:rsidRDefault="001632EC" w:rsidP="00050832">
            <w:pPr>
              <w:jc w:val="center"/>
              <w:rPr>
                <w:sz w:val="22"/>
                <w:szCs w:val="22"/>
              </w:rPr>
            </w:pPr>
            <w:r w:rsidRPr="009702A3">
              <w:rPr>
                <w:sz w:val="22"/>
                <w:szCs w:val="22"/>
              </w:rPr>
              <w:t>3</w:t>
            </w:r>
          </w:p>
        </w:tc>
      </w:tr>
    </w:tbl>
    <w:p w:rsidR="00B24BB6" w:rsidRPr="009702A3" w:rsidRDefault="00B24BB6" w:rsidP="00B24BB6">
      <w:pPr>
        <w:ind w:left="9066"/>
        <w:jc w:val="right"/>
        <w:rPr>
          <w:rStyle w:val="af"/>
          <w:b w:val="0"/>
          <w:color w:val="000000"/>
          <w:sz w:val="26"/>
          <w:szCs w:val="26"/>
        </w:rPr>
      </w:pPr>
    </w:p>
    <w:p w:rsidR="00B24BB6" w:rsidRPr="009702A3" w:rsidRDefault="00B24BB6" w:rsidP="00B24BB6">
      <w:pPr>
        <w:rPr>
          <w:rStyle w:val="af"/>
          <w:b w:val="0"/>
          <w:color w:val="000000"/>
          <w:sz w:val="26"/>
          <w:szCs w:val="26"/>
        </w:rPr>
      </w:pPr>
    </w:p>
    <w:p w:rsidR="00486790" w:rsidRPr="009702A3" w:rsidRDefault="00486790" w:rsidP="001D15F6">
      <w:pPr>
        <w:ind w:left="9696"/>
        <w:jc w:val="center"/>
        <w:rPr>
          <w:rStyle w:val="af"/>
          <w:b w:val="0"/>
          <w:color w:val="000000"/>
          <w:sz w:val="20"/>
          <w:szCs w:val="20"/>
        </w:rPr>
      </w:pPr>
    </w:p>
    <w:p w:rsidR="00486790" w:rsidRPr="009702A3" w:rsidRDefault="00486790" w:rsidP="001D15F6">
      <w:pPr>
        <w:ind w:left="9696"/>
        <w:jc w:val="center"/>
        <w:rPr>
          <w:rStyle w:val="af"/>
          <w:b w:val="0"/>
          <w:color w:val="000000"/>
          <w:sz w:val="20"/>
          <w:szCs w:val="20"/>
        </w:rPr>
      </w:pPr>
    </w:p>
    <w:p w:rsidR="00D6168E" w:rsidRPr="009702A3" w:rsidRDefault="00D6168E" w:rsidP="001D15F6">
      <w:pPr>
        <w:ind w:left="9696"/>
        <w:jc w:val="center"/>
        <w:rPr>
          <w:rStyle w:val="af"/>
          <w:b w:val="0"/>
          <w:color w:val="000000"/>
          <w:sz w:val="20"/>
          <w:szCs w:val="20"/>
        </w:rPr>
      </w:pPr>
    </w:p>
    <w:p w:rsidR="00D6168E" w:rsidRPr="009702A3" w:rsidRDefault="00D6168E" w:rsidP="001D15F6">
      <w:pPr>
        <w:ind w:left="9696"/>
        <w:jc w:val="center"/>
        <w:rPr>
          <w:rStyle w:val="af"/>
          <w:b w:val="0"/>
          <w:color w:val="000000"/>
          <w:sz w:val="20"/>
          <w:szCs w:val="20"/>
        </w:rPr>
      </w:pPr>
    </w:p>
    <w:p w:rsidR="001A71DD" w:rsidRPr="009702A3" w:rsidRDefault="001A71DD" w:rsidP="001D15F6">
      <w:pPr>
        <w:ind w:left="9696"/>
        <w:jc w:val="center"/>
        <w:rPr>
          <w:rStyle w:val="af"/>
          <w:b w:val="0"/>
          <w:color w:val="000000"/>
          <w:sz w:val="20"/>
          <w:szCs w:val="20"/>
        </w:rPr>
      </w:pPr>
    </w:p>
    <w:p w:rsidR="001A71DD" w:rsidRPr="009702A3" w:rsidRDefault="001A71DD" w:rsidP="001D15F6">
      <w:pPr>
        <w:ind w:left="9696"/>
        <w:jc w:val="center"/>
        <w:rPr>
          <w:rStyle w:val="af"/>
          <w:b w:val="0"/>
          <w:color w:val="000000"/>
          <w:sz w:val="20"/>
          <w:szCs w:val="20"/>
        </w:rPr>
      </w:pPr>
    </w:p>
    <w:p w:rsidR="001A71DD" w:rsidRPr="009702A3" w:rsidRDefault="001A71DD" w:rsidP="001D15F6">
      <w:pPr>
        <w:ind w:left="9696"/>
        <w:jc w:val="center"/>
        <w:rPr>
          <w:rStyle w:val="af"/>
          <w:b w:val="0"/>
          <w:color w:val="000000"/>
          <w:sz w:val="20"/>
          <w:szCs w:val="20"/>
        </w:rPr>
      </w:pPr>
    </w:p>
    <w:p w:rsidR="00F56DD2" w:rsidRPr="009702A3" w:rsidRDefault="00F56DD2" w:rsidP="00F56DD2">
      <w:pPr>
        <w:ind w:left="9696"/>
        <w:rPr>
          <w:rStyle w:val="af"/>
          <w:color w:val="000000"/>
          <w:sz w:val="20"/>
          <w:szCs w:val="20"/>
        </w:rPr>
      </w:pPr>
      <w:r w:rsidRPr="009702A3">
        <w:rPr>
          <w:rStyle w:val="af"/>
          <w:b w:val="0"/>
          <w:color w:val="000000"/>
          <w:sz w:val="20"/>
          <w:szCs w:val="20"/>
        </w:rPr>
        <w:lastRenderedPageBreak/>
        <w:t>Приложение № 2</w:t>
      </w:r>
    </w:p>
    <w:p w:rsidR="00F56DD2" w:rsidRPr="009702A3" w:rsidRDefault="00F56DD2" w:rsidP="00F56DD2">
      <w:pPr>
        <w:autoSpaceDE w:val="0"/>
        <w:autoSpaceDN w:val="0"/>
        <w:adjustRightInd w:val="0"/>
        <w:ind w:left="9696"/>
        <w:jc w:val="both"/>
        <w:rPr>
          <w:bCs/>
          <w:color w:val="000000"/>
          <w:sz w:val="20"/>
          <w:szCs w:val="20"/>
        </w:rPr>
      </w:pPr>
      <w:r w:rsidRPr="009702A3">
        <w:rPr>
          <w:rStyle w:val="af"/>
          <w:b w:val="0"/>
          <w:color w:val="000000"/>
          <w:sz w:val="20"/>
          <w:szCs w:val="20"/>
        </w:rPr>
        <w:t>к подпрограмме «</w:t>
      </w:r>
      <w:r w:rsidRPr="009702A3">
        <w:rPr>
          <w:bCs/>
          <w:color w:val="000000"/>
          <w:sz w:val="20"/>
          <w:szCs w:val="20"/>
        </w:rPr>
        <w:t>Повышение безопасности дорожного</w:t>
      </w:r>
    </w:p>
    <w:p w:rsidR="00F56DD2" w:rsidRPr="009702A3" w:rsidRDefault="00F56DD2" w:rsidP="00F56DD2">
      <w:pPr>
        <w:autoSpaceDE w:val="0"/>
        <w:autoSpaceDN w:val="0"/>
        <w:adjustRightInd w:val="0"/>
        <w:ind w:left="9696"/>
        <w:jc w:val="both"/>
        <w:rPr>
          <w:bCs/>
          <w:color w:val="000000"/>
          <w:sz w:val="20"/>
          <w:szCs w:val="20"/>
        </w:rPr>
      </w:pPr>
      <w:r w:rsidRPr="009702A3">
        <w:rPr>
          <w:bCs/>
          <w:color w:val="000000"/>
          <w:sz w:val="20"/>
          <w:szCs w:val="20"/>
        </w:rPr>
        <w:t xml:space="preserve"> движения» </w:t>
      </w:r>
      <w:r w:rsidRPr="009702A3">
        <w:rPr>
          <w:color w:val="000000"/>
          <w:sz w:val="20"/>
          <w:szCs w:val="20"/>
        </w:rPr>
        <w:t xml:space="preserve">муниципальной программы </w:t>
      </w:r>
      <w:r w:rsidR="003D14A0">
        <w:rPr>
          <w:color w:val="000000"/>
          <w:sz w:val="20"/>
          <w:szCs w:val="20"/>
        </w:rPr>
        <w:t>Красночетайского</w:t>
      </w:r>
      <w:r w:rsidRPr="009702A3">
        <w:rPr>
          <w:color w:val="000000"/>
          <w:sz w:val="20"/>
          <w:szCs w:val="20"/>
        </w:rPr>
        <w:t xml:space="preserve"> </w:t>
      </w:r>
      <w:r w:rsidR="00A30E79">
        <w:rPr>
          <w:color w:val="000000"/>
          <w:sz w:val="20"/>
          <w:szCs w:val="20"/>
        </w:rPr>
        <w:t>муниципального округа</w:t>
      </w:r>
      <w:r w:rsidRPr="009702A3">
        <w:rPr>
          <w:color w:val="000000"/>
          <w:sz w:val="20"/>
          <w:szCs w:val="20"/>
        </w:rPr>
        <w:t xml:space="preserve"> Чувашской Республики «Развитие транспортной системы  </w:t>
      </w:r>
      <w:r w:rsidR="003D14A0">
        <w:rPr>
          <w:color w:val="000000"/>
          <w:sz w:val="20"/>
          <w:szCs w:val="20"/>
        </w:rPr>
        <w:t>Красночетайского</w:t>
      </w:r>
      <w:r w:rsidRPr="009702A3">
        <w:rPr>
          <w:color w:val="000000"/>
          <w:sz w:val="20"/>
          <w:szCs w:val="20"/>
        </w:rPr>
        <w:t xml:space="preserve"> </w:t>
      </w:r>
      <w:r w:rsidR="00A30E79">
        <w:rPr>
          <w:color w:val="000000"/>
          <w:sz w:val="20"/>
          <w:szCs w:val="20"/>
        </w:rPr>
        <w:t>муниципального округа</w:t>
      </w:r>
      <w:r w:rsidRPr="009702A3">
        <w:rPr>
          <w:color w:val="000000"/>
          <w:sz w:val="20"/>
          <w:szCs w:val="20"/>
        </w:rPr>
        <w:t xml:space="preserve"> Чувашской Республики»</w:t>
      </w:r>
    </w:p>
    <w:p w:rsidR="00F56DD2" w:rsidRPr="009702A3" w:rsidRDefault="00F56DD2" w:rsidP="00F56DD2">
      <w:pPr>
        <w:ind w:left="9066"/>
        <w:jc w:val="center"/>
        <w:rPr>
          <w:rStyle w:val="af"/>
          <w:b w:val="0"/>
          <w:color w:val="000000"/>
          <w:sz w:val="20"/>
          <w:szCs w:val="20"/>
        </w:rPr>
      </w:pPr>
    </w:p>
    <w:p w:rsidR="00F56DD2" w:rsidRPr="009702A3" w:rsidRDefault="00F56DD2" w:rsidP="00F56DD2">
      <w:pPr>
        <w:ind w:left="9696"/>
        <w:jc w:val="center"/>
        <w:rPr>
          <w:rStyle w:val="af"/>
          <w:b w:val="0"/>
          <w:color w:val="000000"/>
          <w:sz w:val="20"/>
          <w:szCs w:val="20"/>
        </w:rPr>
      </w:pPr>
    </w:p>
    <w:p w:rsidR="00F56DD2" w:rsidRPr="009702A3" w:rsidRDefault="00F56DD2" w:rsidP="00F56DD2">
      <w:pPr>
        <w:pStyle w:val="4"/>
        <w:spacing w:before="0" w:after="0"/>
        <w:jc w:val="center"/>
        <w:rPr>
          <w:color w:val="000000"/>
          <w:sz w:val="24"/>
          <w:szCs w:val="24"/>
          <w:lang w:val="ru-RU"/>
        </w:rPr>
      </w:pPr>
      <w:r w:rsidRPr="009702A3">
        <w:rPr>
          <w:color w:val="000000"/>
          <w:sz w:val="24"/>
          <w:szCs w:val="24"/>
          <w:lang w:val="ru-RU"/>
        </w:rPr>
        <w:t xml:space="preserve">ОБОБЩЕННАЯ ХАРАКТЕРИСТИКА </w:t>
      </w:r>
    </w:p>
    <w:p w:rsidR="00BE6086" w:rsidRPr="009702A3" w:rsidRDefault="00F56DD2" w:rsidP="00F56DD2">
      <w:pPr>
        <w:jc w:val="center"/>
        <w:rPr>
          <w:b/>
          <w:bCs/>
          <w:color w:val="000000"/>
        </w:rPr>
      </w:pPr>
      <w:r w:rsidRPr="009702A3">
        <w:rPr>
          <w:b/>
          <w:color w:val="000000"/>
        </w:rPr>
        <w:t xml:space="preserve">реализуемых основных мероприятий в составе </w:t>
      </w:r>
      <w:r w:rsidRPr="009702A3">
        <w:rPr>
          <w:b/>
          <w:bCs/>
          <w:color w:val="000000"/>
        </w:rPr>
        <w:t xml:space="preserve">подпрограммы </w:t>
      </w:r>
      <w:r w:rsidRPr="009702A3">
        <w:rPr>
          <w:b/>
          <w:color w:val="000000"/>
        </w:rPr>
        <w:t>«</w:t>
      </w:r>
      <w:r w:rsidRPr="009702A3">
        <w:rPr>
          <w:b/>
          <w:bCs/>
          <w:color w:val="000000"/>
        </w:rPr>
        <w:t>Повышение безопасности дорожного движения</w:t>
      </w:r>
      <w:r w:rsidRPr="009702A3">
        <w:rPr>
          <w:b/>
          <w:color w:val="000000"/>
        </w:rPr>
        <w:t>»</w:t>
      </w:r>
      <w:r w:rsidRPr="009702A3">
        <w:rPr>
          <w:b/>
          <w:bCs/>
          <w:color w:val="000000"/>
        </w:rPr>
        <w:t xml:space="preserve"> </w:t>
      </w:r>
    </w:p>
    <w:p w:rsidR="00BE6086" w:rsidRPr="009702A3" w:rsidRDefault="00F56DD2" w:rsidP="00F56DD2">
      <w:pPr>
        <w:jc w:val="center"/>
        <w:rPr>
          <w:b/>
          <w:color w:val="000000"/>
        </w:rPr>
      </w:pPr>
      <w:r w:rsidRPr="009702A3">
        <w:rPr>
          <w:b/>
          <w:color w:val="000000"/>
        </w:rPr>
        <w:t xml:space="preserve">муниципальной программы  </w:t>
      </w:r>
      <w:r w:rsidR="003D14A0">
        <w:rPr>
          <w:b/>
          <w:color w:val="000000"/>
        </w:rPr>
        <w:t>Красночетайского</w:t>
      </w:r>
      <w:r w:rsidRPr="009702A3">
        <w:rPr>
          <w:b/>
          <w:color w:val="000000"/>
        </w:rPr>
        <w:t xml:space="preserve"> </w:t>
      </w:r>
      <w:r w:rsidR="00A30E79">
        <w:rPr>
          <w:b/>
          <w:color w:val="000000"/>
        </w:rPr>
        <w:t>муниципального округа</w:t>
      </w:r>
      <w:r w:rsidRPr="009702A3">
        <w:rPr>
          <w:b/>
          <w:color w:val="000000"/>
        </w:rPr>
        <w:t xml:space="preserve"> Чувашской Республики «Развитие транспортной системы</w:t>
      </w:r>
    </w:p>
    <w:p w:rsidR="00F56DD2" w:rsidRPr="009702A3" w:rsidRDefault="00F56DD2" w:rsidP="00F56DD2">
      <w:pPr>
        <w:jc w:val="center"/>
        <w:rPr>
          <w:b/>
          <w:color w:val="000000"/>
          <w:sz w:val="26"/>
          <w:szCs w:val="26"/>
        </w:rPr>
      </w:pPr>
      <w:r w:rsidRPr="009702A3">
        <w:rPr>
          <w:color w:val="000000"/>
        </w:rPr>
        <w:t xml:space="preserve"> </w:t>
      </w:r>
      <w:r w:rsidR="003D14A0">
        <w:rPr>
          <w:b/>
          <w:color w:val="000000"/>
        </w:rPr>
        <w:t>Красночетайского</w:t>
      </w:r>
      <w:r w:rsidRPr="009702A3">
        <w:rPr>
          <w:b/>
          <w:color w:val="000000"/>
        </w:rPr>
        <w:t xml:space="preserve"> </w:t>
      </w:r>
      <w:r w:rsidR="00A30E79">
        <w:rPr>
          <w:b/>
          <w:color w:val="000000"/>
        </w:rPr>
        <w:t>муниципального округа</w:t>
      </w:r>
      <w:r w:rsidRPr="009702A3">
        <w:rPr>
          <w:b/>
          <w:color w:val="000000"/>
        </w:rPr>
        <w:t xml:space="preserve"> Чувашской Республики»</w:t>
      </w:r>
    </w:p>
    <w:tbl>
      <w:tblPr>
        <w:tblW w:w="51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669"/>
        <w:gridCol w:w="18"/>
        <w:gridCol w:w="2020"/>
        <w:gridCol w:w="1227"/>
        <w:gridCol w:w="1227"/>
        <w:gridCol w:w="3323"/>
        <w:gridCol w:w="1960"/>
        <w:gridCol w:w="9"/>
        <w:gridCol w:w="2057"/>
      </w:tblGrid>
      <w:tr w:rsidR="00F56DD2" w:rsidRPr="009702A3" w:rsidTr="001632EC">
        <w:trPr>
          <w:trHeight w:val="20"/>
        </w:trPr>
        <w:tc>
          <w:tcPr>
            <w:tcW w:w="188" w:type="pct"/>
            <w:vMerge w:val="restart"/>
          </w:tcPr>
          <w:p w:rsidR="00F56DD2" w:rsidRPr="009702A3" w:rsidRDefault="00F56DD2" w:rsidP="00513DBC">
            <w:pPr>
              <w:jc w:val="center"/>
              <w:rPr>
                <w:color w:val="000000"/>
                <w:sz w:val="22"/>
                <w:szCs w:val="22"/>
              </w:rPr>
            </w:pPr>
            <w:r w:rsidRPr="009702A3">
              <w:rPr>
                <w:color w:val="000000"/>
                <w:sz w:val="22"/>
                <w:szCs w:val="22"/>
              </w:rPr>
              <w:t xml:space="preserve">№ </w:t>
            </w:r>
            <w:r w:rsidRPr="009702A3">
              <w:rPr>
                <w:color w:val="000000"/>
                <w:sz w:val="22"/>
                <w:szCs w:val="22"/>
              </w:rPr>
              <w:br/>
              <w:t>пп</w:t>
            </w:r>
          </w:p>
        </w:tc>
        <w:tc>
          <w:tcPr>
            <w:tcW w:w="891" w:type="pct"/>
            <w:gridSpan w:val="2"/>
            <w:vMerge w:val="restart"/>
          </w:tcPr>
          <w:p w:rsidR="00F56DD2" w:rsidRPr="009702A3" w:rsidRDefault="00F56DD2" w:rsidP="00513DBC">
            <w:pPr>
              <w:jc w:val="center"/>
              <w:rPr>
                <w:color w:val="000000"/>
                <w:sz w:val="22"/>
                <w:szCs w:val="22"/>
              </w:rPr>
            </w:pPr>
            <w:r w:rsidRPr="009702A3">
              <w:rPr>
                <w:color w:val="000000"/>
                <w:sz w:val="22"/>
                <w:szCs w:val="22"/>
              </w:rPr>
              <w:t xml:space="preserve">Наименование подпрограммы муниципальной программы </w:t>
            </w:r>
            <w:r w:rsidR="003D14A0">
              <w:rPr>
                <w:color w:val="000000"/>
                <w:sz w:val="22"/>
                <w:szCs w:val="22"/>
              </w:rPr>
              <w:t>Красночетайского</w:t>
            </w:r>
            <w:r w:rsidR="00C939D0">
              <w:rPr>
                <w:color w:val="000000"/>
                <w:sz w:val="22"/>
                <w:szCs w:val="22"/>
              </w:rPr>
              <w:t xml:space="preserve"> </w:t>
            </w:r>
            <w:r w:rsidR="00A30E79">
              <w:rPr>
                <w:color w:val="000000"/>
                <w:sz w:val="22"/>
                <w:szCs w:val="22"/>
              </w:rPr>
              <w:t>муниципального округа</w:t>
            </w:r>
            <w:r w:rsidR="00C939D0">
              <w:rPr>
                <w:color w:val="000000"/>
                <w:sz w:val="22"/>
                <w:szCs w:val="22"/>
              </w:rPr>
              <w:t xml:space="preserve"> </w:t>
            </w:r>
            <w:r w:rsidRPr="009702A3">
              <w:rPr>
                <w:color w:val="000000"/>
                <w:sz w:val="22"/>
                <w:szCs w:val="22"/>
              </w:rPr>
              <w:t>Чувашской Республики, основного мероприятия</w:t>
            </w:r>
          </w:p>
        </w:tc>
        <w:tc>
          <w:tcPr>
            <w:tcW w:w="670" w:type="pct"/>
            <w:vMerge w:val="restart"/>
          </w:tcPr>
          <w:p w:rsidR="00F56DD2" w:rsidRPr="009702A3" w:rsidRDefault="00F56DD2" w:rsidP="00513DBC">
            <w:pPr>
              <w:jc w:val="center"/>
              <w:rPr>
                <w:color w:val="000000"/>
                <w:sz w:val="22"/>
                <w:szCs w:val="22"/>
              </w:rPr>
            </w:pPr>
            <w:r w:rsidRPr="009702A3">
              <w:rPr>
                <w:color w:val="000000"/>
                <w:sz w:val="22"/>
                <w:szCs w:val="22"/>
              </w:rPr>
              <w:t>Ответственный исполнитель</w:t>
            </w:r>
          </w:p>
        </w:tc>
        <w:tc>
          <w:tcPr>
            <w:tcW w:w="813" w:type="pct"/>
            <w:gridSpan w:val="2"/>
          </w:tcPr>
          <w:p w:rsidR="00F56DD2" w:rsidRPr="009702A3" w:rsidRDefault="00F56DD2" w:rsidP="00513DBC">
            <w:pPr>
              <w:jc w:val="center"/>
              <w:rPr>
                <w:color w:val="000000"/>
                <w:sz w:val="22"/>
                <w:szCs w:val="22"/>
              </w:rPr>
            </w:pPr>
            <w:r w:rsidRPr="009702A3">
              <w:rPr>
                <w:color w:val="000000"/>
                <w:sz w:val="22"/>
                <w:szCs w:val="22"/>
              </w:rPr>
              <w:t>Срок</w:t>
            </w:r>
          </w:p>
        </w:tc>
        <w:tc>
          <w:tcPr>
            <w:tcW w:w="1102" w:type="pct"/>
            <w:vMerge w:val="restart"/>
          </w:tcPr>
          <w:p w:rsidR="00F56DD2" w:rsidRPr="009702A3" w:rsidRDefault="00F56DD2" w:rsidP="00513DBC">
            <w:pPr>
              <w:jc w:val="center"/>
              <w:rPr>
                <w:color w:val="000000"/>
                <w:sz w:val="22"/>
                <w:szCs w:val="22"/>
              </w:rPr>
            </w:pPr>
            <w:r w:rsidRPr="009702A3">
              <w:rPr>
                <w:color w:val="000000"/>
                <w:sz w:val="22"/>
                <w:szCs w:val="22"/>
              </w:rPr>
              <w:t>Ожидаемый непосредственный результат (краткое описание)</w:t>
            </w:r>
          </w:p>
        </w:tc>
        <w:tc>
          <w:tcPr>
            <w:tcW w:w="653" w:type="pct"/>
            <w:gridSpan w:val="2"/>
            <w:vMerge w:val="restart"/>
          </w:tcPr>
          <w:p w:rsidR="00F56DD2" w:rsidRPr="009702A3" w:rsidRDefault="00F56DD2" w:rsidP="00513DBC">
            <w:pPr>
              <w:jc w:val="center"/>
              <w:rPr>
                <w:color w:val="000000"/>
                <w:sz w:val="22"/>
                <w:szCs w:val="22"/>
              </w:rPr>
            </w:pPr>
            <w:r w:rsidRPr="009702A3">
              <w:rPr>
                <w:color w:val="000000"/>
                <w:sz w:val="22"/>
                <w:szCs w:val="22"/>
              </w:rPr>
              <w:t>Последствия основного мероприятия</w:t>
            </w:r>
          </w:p>
        </w:tc>
        <w:tc>
          <w:tcPr>
            <w:tcW w:w="682" w:type="pct"/>
            <w:vMerge w:val="restart"/>
          </w:tcPr>
          <w:p w:rsidR="00F56DD2" w:rsidRPr="009702A3" w:rsidRDefault="00F56DD2" w:rsidP="00513DBC">
            <w:pPr>
              <w:jc w:val="center"/>
              <w:rPr>
                <w:color w:val="000000"/>
                <w:sz w:val="22"/>
                <w:szCs w:val="22"/>
              </w:rPr>
            </w:pPr>
            <w:r w:rsidRPr="009702A3">
              <w:rPr>
                <w:color w:val="000000"/>
                <w:sz w:val="22"/>
                <w:szCs w:val="22"/>
              </w:rPr>
              <w:t>Связь с показателями муниципальной программы Чувашской Республики (подпрограммы)</w:t>
            </w:r>
          </w:p>
        </w:tc>
      </w:tr>
      <w:tr w:rsidR="00F56DD2" w:rsidRPr="009702A3" w:rsidTr="001632EC">
        <w:trPr>
          <w:trHeight w:val="20"/>
        </w:trPr>
        <w:tc>
          <w:tcPr>
            <w:tcW w:w="188" w:type="pct"/>
            <w:vMerge/>
          </w:tcPr>
          <w:p w:rsidR="00F56DD2" w:rsidRPr="009702A3" w:rsidRDefault="00F56DD2" w:rsidP="00513DBC">
            <w:pPr>
              <w:jc w:val="center"/>
              <w:rPr>
                <w:color w:val="000000"/>
                <w:sz w:val="22"/>
                <w:szCs w:val="22"/>
              </w:rPr>
            </w:pPr>
          </w:p>
        </w:tc>
        <w:tc>
          <w:tcPr>
            <w:tcW w:w="891" w:type="pct"/>
            <w:gridSpan w:val="2"/>
            <w:vMerge/>
          </w:tcPr>
          <w:p w:rsidR="00F56DD2" w:rsidRPr="009702A3" w:rsidRDefault="00F56DD2" w:rsidP="00513DBC">
            <w:pPr>
              <w:jc w:val="center"/>
              <w:rPr>
                <w:color w:val="000000"/>
                <w:sz w:val="22"/>
                <w:szCs w:val="22"/>
              </w:rPr>
            </w:pPr>
          </w:p>
        </w:tc>
        <w:tc>
          <w:tcPr>
            <w:tcW w:w="670" w:type="pct"/>
            <w:vMerge/>
          </w:tcPr>
          <w:p w:rsidR="00F56DD2" w:rsidRPr="009702A3" w:rsidRDefault="00F56DD2" w:rsidP="00513DBC">
            <w:pPr>
              <w:jc w:val="center"/>
              <w:rPr>
                <w:color w:val="000000"/>
                <w:sz w:val="22"/>
                <w:szCs w:val="22"/>
              </w:rPr>
            </w:pPr>
          </w:p>
        </w:tc>
        <w:tc>
          <w:tcPr>
            <w:tcW w:w="407" w:type="pct"/>
          </w:tcPr>
          <w:p w:rsidR="00F56DD2" w:rsidRPr="009702A3" w:rsidRDefault="00F56DD2" w:rsidP="00513DBC">
            <w:pPr>
              <w:jc w:val="center"/>
              <w:rPr>
                <w:color w:val="000000"/>
                <w:sz w:val="22"/>
                <w:szCs w:val="22"/>
              </w:rPr>
            </w:pPr>
            <w:r w:rsidRPr="009702A3">
              <w:rPr>
                <w:color w:val="000000"/>
                <w:sz w:val="22"/>
                <w:szCs w:val="22"/>
              </w:rPr>
              <w:t>начала реализации</w:t>
            </w:r>
          </w:p>
        </w:tc>
        <w:tc>
          <w:tcPr>
            <w:tcW w:w="407" w:type="pct"/>
          </w:tcPr>
          <w:p w:rsidR="00F56DD2" w:rsidRPr="009702A3" w:rsidRDefault="00F56DD2" w:rsidP="00513DBC">
            <w:pPr>
              <w:jc w:val="center"/>
              <w:rPr>
                <w:color w:val="000000"/>
                <w:sz w:val="22"/>
                <w:szCs w:val="22"/>
              </w:rPr>
            </w:pPr>
            <w:r w:rsidRPr="009702A3">
              <w:rPr>
                <w:color w:val="000000"/>
                <w:sz w:val="22"/>
                <w:szCs w:val="22"/>
              </w:rPr>
              <w:t>окончания реализации</w:t>
            </w:r>
          </w:p>
        </w:tc>
        <w:tc>
          <w:tcPr>
            <w:tcW w:w="1102" w:type="pct"/>
            <w:vMerge/>
          </w:tcPr>
          <w:p w:rsidR="00F56DD2" w:rsidRPr="009702A3" w:rsidRDefault="00F56DD2" w:rsidP="00513DBC">
            <w:pPr>
              <w:ind w:right="252"/>
              <w:jc w:val="center"/>
              <w:rPr>
                <w:color w:val="000000"/>
                <w:sz w:val="22"/>
                <w:szCs w:val="22"/>
              </w:rPr>
            </w:pPr>
          </w:p>
        </w:tc>
        <w:tc>
          <w:tcPr>
            <w:tcW w:w="653" w:type="pct"/>
            <w:gridSpan w:val="2"/>
            <w:vMerge/>
          </w:tcPr>
          <w:p w:rsidR="00F56DD2" w:rsidRPr="009702A3" w:rsidRDefault="00F56DD2" w:rsidP="00513DBC">
            <w:pPr>
              <w:ind w:right="252"/>
              <w:jc w:val="center"/>
              <w:rPr>
                <w:color w:val="000000"/>
                <w:sz w:val="22"/>
                <w:szCs w:val="22"/>
              </w:rPr>
            </w:pPr>
          </w:p>
        </w:tc>
        <w:tc>
          <w:tcPr>
            <w:tcW w:w="682" w:type="pct"/>
            <w:vMerge/>
          </w:tcPr>
          <w:p w:rsidR="00F56DD2" w:rsidRPr="009702A3" w:rsidRDefault="00F56DD2" w:rsidP="00513DBC">
            <w:pPr>
              <w:ind w:right="252"/>
              <w:jc w:val="center"/>
              <w:rPr>
                <w:color w:val="000000"/>
                <w:sz w:val="22"/>
                <w:szCs w:val="22"/>
              </w:rPr>
            </w:pPr>
          </w:p>
        </w:tc>
      </w:tr>
      <w:tr w:rsidR="00F56DD2" w:rsidRPr="009702A3" w:rsidTr="001632EC">
        <w:trPr>
          <w:trHeight w:val="20"/>
          <w:tblHeader/>
        </w:trPr>
        <w:tc>
          <w:tcPr>
            <w:tcW w:w="188" w:type="pct"/>
            <w:tcMar>
              <w:left w:w="57" w:type="dxa"/>
              <w:right w:w="57" w:type="dxa"/>
            </w:tcMar>
          </w:tcPr>
          <w:p w:rsidR="00F56DD2" w:rsidRPr="009702A3" w:rsidRDefault="00F56DD2" w:rsidP="00513DBC">
            <w:pPr>
              <w:jc w:val="center"/>
              <w:rPr>
                <w:color w:val="000000"/>
                <w:sz w:val="22"/>
                <w:szCs w:val="22"/>
              </w:rPr>
            </w:pPr>
            <w:r w:rsidRPr="009702A3">
              <w:rPr>
                <w:color w:val="000000"/>
                <w:sz w:val="22"/>
                <w:szCs w:val="22"/>
              </w:rPr>
              <w:t>1</w:t>
            </w:r>
          </w:p>
        </w:tc>
        <w:tc>
          <w:tcPr>
            <w:tcW w:w="885" w:type="pct"/>
          </w:tcPr>
          <w:p w:rsidR="00F56DD2" w:rsidRPr="009702A3" w:rsidRDefault="00F56DD2" w:rsidP="00513DBC">
            <w:pPr>
              <w:jc w:val="center"/>
              <w:rPr>
                <w:color w:val="000000"/>
                <w:sz w:val="22"/>
                <w:szCs w:val="22"/>
              </w:rPr>
            </w:pPr>
            <w:r w:rsidRPr="009702A3">
              <w:rPr>
                <w:color w:val="000000"/>
                <w:sz w:val="22"/>
                <w:szCs w:val="22"/>
              </w:rPr>
              <w:t>2</w:t>
            </w:r>
          </w:p>
        </w:tc>
        <w:tc>
          <w:tcPr>
            <w:tcW w:w="676" w:type="pct"/>
            <w:gridSpan w:val="2"/>
          </w:tcPr>
          <w:p w:rsidR="00F56DD2" w:rsidRPr="009702A3" w:rsidRDefault="00F56DD2" w:rsidP="00513DBC">
            <w:pPr>
              <w:jc w:val="center"/>
              <w:rPr>
                <w:color w:val="000000"/>
                <w:sz w:val="22"/>
                <w:szCs w:val="22"/>
              </w:rPr>
            </w:pPr>
            <w:r w:rsidRPr="009702A3">
              <w:rPr>
                <w:color w:val="000000"/>
                <w:sz w:val="22"/>
                <w:szCs w:val="22"/>
              </w:rPr>
              <w:t>3</w:t>
            </w:r>
          </w:p>
        </w:tc>
        <w:tc>
          <w:tcPr>
            <w:tcW w:w="407" w:type="pct"/>
          </w:tcPr>
          <w:p w:rsidR="00F56DD2" w:rsidRPr="009702A3" w:rsidRDefault="00F56DD2" w:rsidP="00513DBC">
            <w:pPr>
              <w:jc w:val="center"/>
              <w:rPr>
                <w:color w:val="000000"/>
                <w:sz w:val="22"/>
                <w:szCs w:val="22"/>
              </w:rPr>
            </w:pPr>
            <w:r w:rsidRPr="009702A3">
              <w:rPr>
                <w:color w:val="000000"/>
                <w:sz w:val="22"/>
                <w:szCs w:val="22"/>
              </w:rPr>
              <w:t>4</w:t>
            </w:r>
          </w:p>
        </w:tc>
        <w:tc>
          <w:tcPr>
            <w:tcW w:w="407" w:type="pct"/>
          </w:tcPr>
          <w:p w:rsidR="00F56DD2" w:rsidRPr="009702A3" w:rsidRDefault="00F56DD2" w:rsidP="00513DBC">
            <w:pPr>
              <w:jc w:val="center"/>
              <w:rPr>
                <w:color w:val="000000"/>
                <w:sz w:val="22"/>
                <w:szCs w:val="22"/>
              </w:rPr>
            </w:pPr>
            <w:r w:rsidRPr="009702A3">
              <w:rPr>
                <w:color w:val="000000"/>
                <w:sz w:val="22"/>
                <w:szCs w:val="22"/>
              </w:rPr>
              <w:t>5</w:t>
            </w:r>
          </w:p>
        </w:tc>
        <w:tc>
          <w:tcPr>
            <w:tcW w:w="1102" w:type="pct"/>
          </w:tcPr>
          <w:p w:rsidR="00F56DD2" w:rsidRPr="009702A3" w:rsidRDefault="00F56DD2" w:rsidP="00513DBC">
            <w:pPr>
              <w:jc w:val="center"/>
              <w:rPr>
                <w:color w:val="000000"/>
                <w:sz w:val="22"/>
                <w:szCs w:val="22"/>
              </w:rPr>
            </w:pPr>
            <w:r w:rsidRPr="009702A3">
              <w:rPr>
                <w:color w:val="000000"/>
                <w:sz w:val="22"/>
                <w:szCs w:val="22"/>
              </w:rPr>
              <w:t>6</w:t>
            </w:r>
          </w:p>
        </w:tc>
        <w:tc>
          <w:tcPr>
            <w:tcW w:w="650" w:type="pct"/>
          </w:tcPr>
          <w:p w:rsidR="00F56DD2" w:rsidRPr="009702A3" w:rsidRDefault="00F56DD2" w:rsidP="00513DBC">
            <w:pPr>
              <w:jc w:val="center"/>
              <w:rPr>
                <w:color w:val="000000"/>
                <w:sz w:val="22"/>
                <w:szCs w:val="22"/>
              </w:rPr>
            </w:pPr>
            <w:r w:rsidRPr="009702A3">
              <w:rPr>
                <w:color w:val="000000"/>
                <w:sz w:val="22"/>
                <w:szCs w:val="22"/>
              </w:rPr>
              <w:t>7</w:t>
            </w:r>
          </w:p>
        </w:tc>
        <w:tc>
          <w:tcPr>
            <w:tcW w:w="685" w:type="pct"/>
            <w:gridSpan w:val="2"/>
          </w:tcPr>
          <w:p w:rsidR="00F56DD2" w:rsidRPr="009702A3" w:rsidRDefault="00F56DD2" w:rsidP="00513DBC">
            <w:pPr>
              <w:jc w:val="center"/>
              <w:rPr>
                <w:color w:val="000000"/>
                <w:sz w:val="22"/>
                <w:szCs w:val="22"/>
              </w:rPr>
            </w:pPr>
            <w:r w:rsidRPr="009702A3">
              <w:rPr>
                <w:color w:val="000000"/>
                <w:sz w:val="22"/>
                <w:szCs w:val="22"/>
              </w:rPr>
              <w:t>8</w:t>
            </w:r>
          </w:p>
        </w:tc>
      </w:tr>
      <w:tr w:rsidR="00F56DD2" w:rsidRPr="009702A3" w:rsidTr="001632EC">
        <w:trPr>
          <w:cantSplit/>
          <w:trHeight w:val="20"/>
        </w:trPr>
        <w:tc>
          <w:tcPr>
            <w:tcW w:w="188" w:type="pct"/>
            <w:tcMar>
              <w:left w:w="57" w:type="dxa"/>
              <w:right w:w="57" w:type="dxa"/>
            </w:tcMar>
          </w:tcPr>
          <w:p w:rsidR="00F56DD2" w:rsidRPr="009702A3" w:rsidRDefault="00F56DD2" w:rsidP="00513DBC">
            <w:pPr>
              <w:jc w:val="center"/>
              <w:rPr>
                <w:color w:val="000000"/>
                <w:sz w:val="22"/>
                <w:szCs w:val="22"/>
              </w:rPr>
            </w:pPr>
            <w:r w:rsidRPr="009702A3">
              <w:rPr>
                <w:color w:val="000000"/>
                <w:sz w:val="22"/>
                <w:szCs w:val="22"/>
              </w:rPr>
              <w:t>1.</w:t>
            </w:r>
          </w:p>
        </w:tc>
        <w:tc>
          <w:tcPr>
            <w:tcW w:w="885" w:type="pct"/>
          </w:tcPr>
          <w:p w:rsidR="00F56DD2" w:rsidRPr="009702A3" w:rsidRDefault="00F56DD2" w:rsidP="00513DBC">
            <w:pPr>
              <w:pStyle w:val="ConsPlusNormal"/>
              <w:ind w:firstLine="0"/>
              <w:jc w:val="both"/>
              <w:rPr>
                <w:rFonts w:ascii="Times New Roman" w:hAnsi="Times New Roman" w:cs="Times New Roman"/>
                <w:color w:val="000000"/>
                <w:sz w:val="22"/>
                <w:szCs w:val="22"/>
              </w:rPr>
            </w:pPr>
            <w:r w:rsidRPr="009702A3">
              <w:rPr>
                <w:rFonts w:ascii="Times New Roman" w:hAnsi="Times New Roman" w:cs="Times New Roman"/>
                <w:b/>
                <w:color w:val="000000"/>
                <w:sz w:val="22"/>
                <w:szCs w:val="22"/>
              </w:rPr>
              <w:t>Основное мероприятие 1.</w:t>
            </w:r>
            <w:r w:rsidRPr="009702A3">
              <w:rPr>
                <w:rFonts w:ascii="Times New Roman" w:hAnsi="Times New Roman" w:cs="Times New Roman"/>
                <w:color w:val="000000"/>
                <w:sz w:val="22"/>
                <w:szCs w:val="22"/>
              </w:rPr>
              <w:t xml:space="preserve"> Обустройство и совершенствование опасных участков улично-дорож</w:t>
            </w:r>
            <w:r w:rsidRPr="009702A3">
              <w:rPr>
                <w:rFonts w:ascii="Times New Roman" w:hAnsi="Times New Roman" w:cs="Times New Roman"/>
                <w:color w:val="000000"/>
                <w:sz w:val="22"/>
                <w:szCs w:val="22"/>
              </w:rPr>
              <w:softHyphen/>
              <w:t>ной сети населенных пунктов</w:t>
            </w:r>
          </w:p>
        </w:tc>
        <w:tc>
          <w:tcPr>
            <w:tcW w:w="676" w:type="pct"/>
            <w:gridSpan w:val="2"/>
          </w:tcPr>
          <w:p w:rsidR="00F56DD2" w:rsidRPr="009702A3" w:rsidRDefault="00F56DD2" w:rsidP="00513DBC">
            <w:pPr>
              <w:jc w:val="both"/>
              <w:rPr>
                <w:color w:val="000000"/>
                <w:sz w:val="22"/>
                <w:szCs w:val="22"/>
              </w:rPr>
            </w:pPr>
            <w:r w:rsidRPr="009702A3">
              <w:rPr>
                <w:color w:val="000000"/>
                <w:sz w:val="22"/>
                <w:szCs w:val="22"/>
              </w:rPr>
              <w:t xml:space="preserve">Администрация </w:t>
            </w:r>
            <w:r w:rsidR="003D14A0">
              <w:rPr>
                <w:color w:val="000000"/>
                <w:sz w:val="22"/>
                <w:szCs w:val="22"/>
              </w:rPr>
              <w:t>Красночетайского</w:t>
            </w:r>
            <w:r w:rsidRPr="009702A3">
              <w:rPr>
                <w:color w:val="000000"/>
                <w:sz w:val="22"/>
                <w:szCs w:val="22"/>
              </w:rPr>
              <w:t xml:space="preserve"> </w:t>
            </w:r>
            <w:r w:rsidR="00A30E79">
              <w:rPr>
                <w:color w:val="000000"/>
                <w:sz w:val="22"/>
                <w:szCs w:val="22"/>
              </w:rPr>
              <w:t>муниципального округа</w:t>
            </w:r>
            <w:r w:rsidRPr="009702A3">
              <w:rPr>
                <w:color w:val="000000"/>
                <w:sz w:val="22"/>
                <w:szCs w:val="22"/>
              </w:rPr>
              <w:t xml:space="preserve">, </w:t>
            </w:r>
            <w:r w:rsidR="00A30E79">
              <w:rPr>
                <w:color w:val="000000"/>
                <w:sz w:val="22"/>
                <w:szCs w:val="22"/>
              </w:rPr>
              <w:t xml:space="preserve">территориальные отделы </w:t>
            </w:r>
            <w:r w:rsidRPr="009702A3">
              <w:rPr>
                <w:color w:val="000000"/>
                <w:sz w:val="22"/>
                <w:szCs w:val="22"/>
              </w:rPr>
              <w:t>*</w:t>
            </w:r>
          </w:p>
          <w:p w:rsidR="00F56DD2" w:rsidRPr="009702A3" w:rsidRDefault="00F56DD2" w:rsidP="00513DBC">
            <w:pPr>
              <w:jc w:val="both"/>
              <w:rPr>
                <w:color w:val="000000"/>
                <w:sz w:val="22"/>
                <w:szCs w:val="22"/>
              </w:rPr>
            </w:pPr>
          </w:p>
        </w:tc>
        <w:tc>
          <w:tcPr>
            <w:tcW w:w="407" w:type="pct"/>
          </w:tcPr>
          <w:p w:rsidR="00F56DD2" w:rsidRPr="009702A3" w:rsidRDefault="00F56DD2" w:rsidP="001632EC">
            <w:pPr>
              <w:jc w:val="both"/>
              <w:rPr>
                <w:color w:val="000000"/>
                <w:sz w:val="22"/>
                <w:szCs w:val="22"/>
              </w:rPr>
            </w:pPr>
            <w:r w:rsidRPr="009702A3">
              <w:rPr>
                <w:color w:val="000000"/>
                <w:sz w:val="22"/>
                <w:szCs w:val="22"/>
              </w:rPr>
              <w:t>01.01.20</w:t>
            </w:r>
            <w:r w:rsidR="008559AA">
              <w:rPr>
                <w:color w:val="000000"/>
                <w:sz w:val="22"/>
                <w:szCs w:val="22"/>
              </w:rPr>
              <w:t>2</w:t>
            </w:r>
            <w:r w:rsidR="001632EC">
              <w:rPr>
                <w:color w:val="000000"/>
                <w:sz w:val="22"/>
                <w:szCs w:val="22"/>
              </w:rPr>
              <w:t>3</w:t>
            </w:r>
          </w:p>
        </w:tc>
        <w:tc>
          <w:tcPr>
            <w:tcW w:w="407" w:type="pct"/>
          </w:tcPr>
          <w:p w:rsidR="00F56DD2" w:rsidRPr="009702A3" w:rsidRDefault="00F56DD2" w:rsidP="00BE6086">
            <w:pPr>
              <w:jc w:val="both"/>
              <w:rPr>
                <w:color w:val="000000"/>
                <w:sz w:val="22"/>
                <w:szCs w:val="22"/>
              </w:rPr>
            </w:pPr>
            <w:r w:rsidRPr="009702A3">
              <w:rPr>
                <w:color w:val="000000"/>
                <w:sz w:val="22"/>
                <w:szCs w:val="22"/>
              </w:rPr>
              <w:t>31.12.20</w:t>
            </w:r>
            <w:r w:rsidR="00BE6086" w:rsidRPr="009702A3">
              <w:rPr>
                <w:color w:val="000000"/>
                <w:sz w:val="22"/>
                <w:szCs w:val="22"/>
              </w:rPr>
              <w:t>35</w:t>
            </w:r>
          </w:p>
        </w:tc>
        <w:tc>
          <w:tcPr>
            <w:tcW w:w="1102" w:type="pct"/>
          </w:tcPr>
          <w:p w:rsidR="00F56DD2" w:rsidRPr="009702A3" w:rsidRDefault="00F56DD2" w:rsidP="00513DBC">
            <w:pPr>
              <w:jc w:val="both"/>
              <w:rPr>
                <w:color w:val="000000"/>
                <w:sz w:val="22"/>
                <w:szCs w:val="22"/>
              </w:rPr>
            </w:pPr>
            <w:r w:rsidRPr="009702A3">
              <w:rPr>
                <w:color w:val="000000"/>
                <w:sz w:val="22"/>
                <w:szCs w:val="22"/>
              </w:rPr>
              <w:t>устранение и профилактика возникновения опасных участков дорожного движения, развитие интеллектуальных транспортных систем, обеспечение безопасности дорог и дорожной инфраструктуры</w:t>
            </w:r>
          </w:p>
        </w:tc>
        <w:tc>
          <w:tcPr>
            <w:tcW w:w="650" w:type="pct"/>
          </w:tcPr>
          <w:p w:rsidR="00F56DD2" w:rsidRPr="009702A3" w:rsidRDefault="00F56DD2" w:rsidP="00513DBC">
            <w:pPr>
              <w:jc w:val="both"/>
              <w:rPr>
                <w:color w:val="000000"/>
                <w:sz w:val="22"/>
                <w:szCs w:val="22"/>
              </w:rPr>
            </w:pPr>
            <w:r w:rsidRPr="009702A3">
              <w:rPr>
                <w:color w:val="000000"/>
                <w:sz w:val="22"/>
                <w:szCs w:val="22"/>
              </w:rPr>
              <w:t>уменьшение рисков и ограничений для достижения целевых значений индикаторов</w:t>
            </w:r>
          </w:p>
        </w:tc>
        <w:tc>
          <w:tcPr>
            <w:tcW w:w="685" w:type="pct"/>
            <w:gridSpan w:val="2"/>
          </w:tcPr>
          <w:p w:rsidR="00F56DD2" w:rsidRPr="009702A3" w:rsidRDefault="00F56DD2" w:rsidP="00513DBC">
            <w:pPr>
              <w:pStyle w:val="aff7"/>
              <w:autoSpaceDE/>
              <w:autoSpaceDN/>
              <w:adjustRightInd/>
              <w:rPr>
                <w:rFonts w:ascii="Times New Roman" w:hAnsi="Times New Roman"/>
                <w:color w:val="000000"/>
                <w:sz w:val="22"/>
                <w:szCs w:val="22"/>
              </w:rPr>
            </w:pPr>
            <w:r w:rsidRPr="009702A3">
              <w:rPr>
                <w:rFonts w:ascii="Times New Roman" w:hAnsi="Times New Roman"/>
                <w:color w:val="000000"/>
                <w:sz w:val="22"/>
                <w:szCs w:val="22"/>
              </w:rPr>
              <w:t xml:space="preserve">обеспечение безопасных дорожных условий для движения транспорта и пешеходов </w:t>
            </w:r>
          </w:p>
        </w:tc>
      </w:tr>
      <w:tr w:rsidR="00F56DD2" w:rsidRPr="009702A3" w:rsidTr="001632EC">
        <w:trPr>
          <w:trHeight w:val="20"/>
        </w:trPr>
        <w:tc>
          <w:tcPr>
            <w:tcW w:w="188" w:type="pct"/>
            <w:tcMar>
              <w:left w:w="57" w:type="dxa"/>
              <w:right w:w="57" w:type="dxa"/>
            </w:tcMar>
          </w:tcPr>
          <w:p w:rsidR="00F56DD2" w:rsidRPr="009702A3" w:rsidRDefault="00F56DD2" w:rsidP="00513DBC">
            <w:pPr>
              <w:jc w:val="center"/>
              <w:rPr>
                <w:color w:val="000000"/>
                <w:sz w:val="22"/>
                <w:szCs w:val="22"/>
              </w:rPr>
            </w:pPr>
            <w:r w:rsidRPr="009702A3">
              <w:rPr>
                <w:color w:val="000000"/>
                <w:sz w:val="22"/>
                <w:szCs w:val="22"/>
              </w:rPr>
              <w:t>2.</w:t>
            </w:r>
          </w:p>
        </w:tc>
        <w:tc>
          <w:tcPr>
            <w:tcW w:w="885" w:type="pct"/>
          </w:tcPr>
          <w:p w:rsidR="00F56DD2" w:rsidRPr="009702A3" w:rsidRDefault="00F56DD2" w:rsidP="00513DBC">
            <w:pPr>
              <w:jc w:val="both"/>
              <w:rPr>
                <w:color w:val="000000"/>
                <w:sz w:val="22"/>
                <w:szCs w:val="22"/>
              </w:rPr>
            </w:pPr>
            <w:r w:rsidRPr="009702A3">
              <w:rPr>
                <w:b/>
                <w:color w:val="000000"/>
                <w:sz w:val="22"/>
                <w:szCs w:val="22"/>
              </w:rPr>
              <w:t>Основное мероприятие 2.</w:t>
            </w:r>
            <w:r w:rsidRPr="009702A3">
              <w:rPr>
                <w:color w:val="000000"/>
                <w:sz w:val="22"/>
                <w:szCs w:val="22"/>
              </w:rPr>
              <w:t xml:space="preserve"> Развитие системы оказания помощи пострадавшим в дорожно-транс</w:t>
            </w:r>
            <w:r w:rsidRPr="009702A3">
              <w:rPr>
                <w:color w:val="000000"/>
                <w:sz w:val="22"/>
                <w:szCs w:val="22"/>
              </w:rPr>
              <w:softHyphen/>
              <w:t>порт</w:t>
            </w:r>
            <w:r w:rsidRPr="009702A3">
              <w:rPr>
                <w:color w:val="000000"/>
                <w:sz w:val="22"/>
                <w:szCs w:val="22"/>
              </w:rPr>
              <w:softHyphen/>
              <w:t>ных происшествиях.</w:t>
            </w:r>
          </w:p>
        </w:tc>
        <w:tc>
          <w:tcPr>
            <w:tcW w:w="676" w:type="pct"/>
            <w:gridSpan w:val="2"/>
          </w:tcPr>
          <w:p w:rsidR="00F56DD2" w:rsidRPr="009702A3" w:rsidRDefault="00F56DD2" w:rsidP="00757A9B">
            <w:pPr>
              <w:jc w:val="both"/>
              <w:rPr>
                <w:color w:val="000000"/>
                <w:sz w:val="22"/>
                <w:szCs w:val="22"/>
              </w:rPr>
            </w:pPr>
            <w:r w:rsidRPr="009702A3">
              <w:rPr>
                <w:color w:val="000000"/>
                <w:sz w:val="22"/>
                <w:szCs w:val="22"/>
              </w:rPr>
              <w:t xml:space="preserve">ОГИБДД ОМВД России администрация </w:t>
            </w:r>
            <w:r w:rsidR="003D14A0">
              <w:rPr>
                <w:color w:val="000000"/>
                <w:sz w:val="22"/>
                <w:szCs w:val="22"/>
              </w:rPr>
              <w:t>Красночетайского</w:t>
            </w:r>
            <w:r w:rsidRPr="009702A3">
              <w:rPr>
                <w:color w:val="000000"/>
                <w:sz w:val="22"/>
                <w:szCs w:val="22"/>
              </w:rPr>
              <w:t xml:space="preserve"> </w:t>
            </w:r>
            <w:r w:rsidR="00A30E79">
              <w:rPr>
                <w:color w:val="000000"/>
                <w:sz w:val="22"/>
                <w:szCs w:val="22"/>
              </w:rPr>
              <w:t>муниципального округа</w:t>
            </w:r>
            <w:r w:rsidRPr="009702A3">
              <w:rPr>
                <w:color w:val="000000"/>
                <w:sz w:val="22"/>
                <w:szCs w:val="22"/>
              </w:rPr>
              <w:t xml:space="preserve">, </w:t>
            </w:r>
            <w:r w:rsidR="00A30E79">
              <w:rPr>
                <w:color w:val="000000"/>
                <w:sz w:val="22"/>
                <w:szCs w:val="22"/>
              </w:rPr>
              <w:t xml:space="preserve">территориальные отделы </w:t>
            </w:r>
            <w:r w:rsidRPr="009702A3">
              <w:rPr>
                <w:color w:val="000000"/>
                <w:sz w:val="22"/>
                <w:szCs w:val="22"/>
              </w:rPr>
              <w:t>*</w:t>
            </w:r>
          </w:p>
        </w:tc>
        <w:tc>
          <w:tcPr>
            <w:tcW w:w="407" w:type="pct"/>
          </w:tcPr>
          <w:p w:rsidR="00F56DD2" w:rsidRPr="009702A3" w:rsidRDefault="00F56DD2" w:rsidP="00BE6086">
            <w:pPr>
              <w:jc w:val="both"/>
              <w:rPr>
                <w:color w:val="000000"/>
                <w:sz w:val="22"/>
                <w:szCs w:val="22"/>
              </w:rPr>
            </w:pPr>
            <w:r w:rsidRPr="009702A3">
              <w:rPr>
                <w:color w:val="000000"/>
                <w:sz w:val="22"/>
                <w:szCs w:val="22"/>
              </w:rPr>
              <w:t>01.01.20</w:t>
            </w:r>
            <w:r w:rsidR="008559AA">
              <w:rPr>
                <w:color w:val="000000"/>
                <w:sz w:val="22"/>
                <w:szCs w:val="22"/>
              </w:rPr>
              <w:t>2</w:t>
            </w:r>
            <w:r w:rsidR="001632EC">
              <w:rPr>
                <w:color w:val="000000"/>
                <w:sz w:val="22"/>
                <w:szCs w:val="22"/>
              </w:rPr>
              <w:t>3</w:t>
            </w:r>
          </w:p>
        </w:tc>
        <w:tc>
          <w:tcPr>
            <w:tcW w:w="407" w:type="pct"/>
          </w:tcPr>
          <w:p w:rsidR="00F56DD2" w:rsidRPr="009702A3" w:rsidRDefault="00F56DD2" w:rsidP="00BE6086">
            <w:pPr>
              <w:jc w:val="both"/>
              <w:rPr>
                <w:color w:val="000000"/>
                <w:sz w:val="22"/>
                <w:szCs w:val="22"/>
              </w:rPr>
            </w:pPr>
            <w:r w:rsidRPr="009702A3">
              <w:rPr>
                <w:color w:val="000000"/>
                <w:sz w:val="22"/>
                <w:szCs w:val="22"/>
              </w:rPr>
              <w:t>31.12.20</w:t>
            </w:r>
            <w:r w:rsidR="00BE6086" w:rsidRPr="009702A3">
              <w:rPr>
                <w:color w:val="000000"/>
                <w:sz w:val="22"/>
                <w:szCs w:val="22"/>
              </w:rPr>
              <w:t>35</w:t>
            </w:r>
          </w:p>
        </w:tc>
        <w:tc>
          <w:tcPr>
            <w:tcW w:w="1102" w:type="pct"/>
          </w:tcPr>
          <w:p w:rsidR="00F56DD2" w:rsidRPr="009702A3" w:rsidRDefault="00F56DD2" w:rsidP="00513DBC">
            <w:pPr>
              <w:jc w:val="both"/>
              <w:rPr>
                <w:color w:val="000000"/>
                <w:sz w:val="22"/>
                <w:szCs w:val="22"/>
              </w:rPr>
            </w:pPr>
            <w:r w:rsidRPr="009702A3">
              <w:rPr>
                <w:color w:val="000000"/>
                <w:sz w:val="22"/>
                <w:szCs w:val="22"/>
              </w:rPr>
              <w:t>обеспечение оперативности оказания медицинской помощи пострадавшим в дорожно-транспортных происшествиях и территориальной доступности медицинских организаций, повышение уровня координации служб, участвующих в оказании помощи пострадавшим в ДТП</w:t>
            </w:r>
          </w:p>
        </w:tc>
        <w:tc>
          <w:tcPr>
            <w:tcW w:w="650" w:type="pct"/>
          </w:tcPr>
          <w:p w:rsidR="00F56DD2" w:rsidRPr="009702A3" w:rsidRDefault="00F56DD2" w:rsidP="00513DBC">
            <w:pPr>
              <w:jc w:val="both"/>
              <w:rPr>
                <w:color w:val="000000"/>
                <w:sz w:val="22"/>
                <w:szCs w:val="22"/>
              </w:rPr>
            </w:pPr>
            <w:r w:rsidRPr="009702A3">
              <w:rPr>
                <w:color w:val="000000"/>
                <w:sz w:val="22"/>
                <w:szCs w:val="22"/>
              </w:rPr>
              <w:t>уменьшение рисков и ограничений для достижения целевых значений индикаторов</w:t>
            </w:r>
            <w:r w:rsidR="00ED6A6C" w:rsidRPr="009702A3">
              <w:rPr>
                <w:color w:val="000000"/>
                <w:sz w:val="22"/>
                <w:szCs w:val="22"/>
              </w:rPr>
              <w:t xml:space="preserve">    </w:t>
            </w:r>
          </w:p>
        </w:tc>
        <w:tc>
          <w:tcPr>
            <w:tcW w:w="685" w:type="pct"/>
            <w:gridSpan w:val="2"/>
          </w:tcPr>
          <w:p w:rsidR="00F56DD2" w:rsidRPr="009702A3" w:rsidRDefault="00F56DD2" w:rsidP="00513DBC">
            <w:pPr>
              <w:pStyle w:val="aff7"/>
              <w:autoSpaceDE/>
              <w:autoSpaceDN/>
              <w:adjustRightInd/>
              <w:rPr>
                <w:rFonts w:ascii="Times New Roman" w:hAnsi="Times New Roman"/>
                <w:color w:val="000000"/>
                <w:sz w:val="22"/>
                <w:szCs w:val="22"/>
              </w:rPr>
            </w:pPr>
            <w:r w:rsidRPr="009702A3">
              <w:rPr>
                <w:rFonts w:ascii="Times New Roman" w:hAnsi="Times New Roman"/>
                <w:color w:val="000000"/>
                <w:sz w:val="22"/>
                <w:szCs w:val="22"/>
              </w:rPr>
              <w:t>снижение транспортного риска и тяжести последствий пострадавших в ДТП</w:t>
            </w:r>
          </w:p>
        </w:tc>
      </w:tr>
    </w:tbl>
    <w:p w:rsidR="00F56DD2" w:rsidRPr="009702A3" w:rsidRDefault="00F56DD2" w:rsidP="00F56DD2">
      <w:pPr>
        <w:jc w:val="both"/>
        <w:rPr>
          <w:color w:val="000000"/>
          <w:sz w:val="20"/>
          <w:szCs w:val="20"/>
        </w:rPr>
      </w:pPr>
      <w:r w:rsidRPr="009702A3">
        <w:rPr>
          <w:color w:val="000000"/>
          <w:sz w:val="20"/>
          <w:szCs w:val="20"/>
        </w:rPr>
        <w:t>______________</w:t>
      </w:r>
    </w:p>
    <w:p w:rsidR="00F56DD2" w:rsidRPr="009702A3" w:rsidRDefault="00F56DD2" w:rsidP="00F56DD2">
      <w:pPr>
        <w:jc w:val="both"/>
        <w:rPr>
          <w:color w:val="000000"/>
          <w:sz w:val="20"/>
          <w:szCs w:val="20"/>
        </w:rPr>
      </w:pPr>
      <w:r w:rsidRPr="009702A3">
        <w:rPr>
          <w:color w:val="000000"/>
          <w:sz w:val="20"/>
          <w:szCs w:val="20"/>
        </w:rPr>
        <w:t>* Мероприятия, предусмотренные Подпрограммой, реализуются по согласованию с исполнителем</w:t>
      </w:r>
    </w:p>
    <w:p w:rsidR="001A71DD" w:rsidRPr="009702A3" w:rsidRDefault="001A71DD" w:rsidP="00F56DD2">
      <w:pPr>
        <w:jc w:val="both"/>
        <w:rPr>
          <w:color w:val="000000"/>
          <w:sz w:val="20"/>
          <w:szCs w:val="20"/>
        </w:rPr>
      </w:pPr>
    </w:p>
    <w:p w:rsidR="001A71DD" w:rsidRDefault="001A71DD" w:rsidP="00F56DD2">
      <w:pPr>
        <w:jc w:val="both"/>
        <w:rPr>
          <w:color w:val="000000"/>
          <w:sz w:val="20"/>
          <w:szCs w:val="20"/>
        </w:rPr>
      </w:pPr>
    </w:p>
    <w:p w:rsidR="001632EC" w:rsidRPr="009702A3" w:rsidRDefault="001632EC" w:rsidP="00F56DD2">
      <w:pPr>
        <w:jc w:val="both"/>
        <w:rPr>
          <w:color w:val="000000"/>
          <w:sz w:val="20"/>
          <w:szCs w:val="20"/>
        </w:rPr>
      </w:pPr>
    </w:p>
    <w:p w:rsidR="00707116" w:rsidRPr="009702A3" w:rsidRDefault="00707116" w:rsidP="005C4474">
      <w:pPr>
        <w:ind w:left="9696"/>
        <w:jc w:val="center"/>
        <w:rPr>
          <w:rStyle w:val="af"/>
          <w:b w:val="0"/>
          <w:color w:val="000000"/>
          <w:sz w:val="20"/>
          <w:szCs w:val="20"/>
        </w:rPr>
      </w:pPr>
    </w:p>
    <w:p w:rsidR="005C4474" w:rsidRPr="009702A3" w:rsidRDefault="005C4474" w:rsidP="006E541D">
      <w:pPr>
        <w:ind w:left="9696"/>
        <w:rPr>
          <w:rStyle w:val="af"/>
          <w:color w:val="000000"/>
          <w:sz w:val="20"/>
          <w:szCs w:val="20"/>
        </w:rPr>
      </w:pPr>
      <w:r w:rsidRPr="009702A3">
        <w:rPr>
          <w:rStyle w:val="af"/>
          <w:b w:val="0"/>
          <w:color w:val="000000"/>
          <w:sz w:val="20"/>
          <w:szCs w:val="20"/>
        </w:rPr>
        <w:lastRenderedPageBreak/>
        <w:t xml:space="preserve">Приложение № </w:t>
      </w:r>
      <w:r w:rsidR="00B63AAA" w:rsidRPr="009702A3">
        <w:rPr>
          <w:rStyle w:val="af"/>
          <w:b w:val="0"/>
          <w:color w:val="000000"/>
          <w:sz w:val="20"/>
          <w:szCs w:val="20"/>
        </w:rPr>
        <w:t>3</w:t>
      </w:r>
    </w:p>
    <w:p w:rsidR="00D6168E" w:rsidRPr="009702A3" w:rsidRDefault="00D6168E" w:rsidP="00D6168E">
      <w:pPr>
        <w:autoSpaceDE w:val="0"/>
        <w:autoSpaceDN w:val="0"/>
        <w:adjustRightInd w:val="0"/>
        <w:ind w:left="9696"/>
        <w:jc w:val="both"/>
        <w:rPr>
          <w:bCs/>
          <w:color w:val="000000"/>
          <w:sz w:val="20"/>
          <w:szCs w:val="20"/>
        </w:rPr>
      </w:pPr>
      <w:r w:rsidRPr="009702A3">
        <w:rPr>
          <w:rStyle w:val="af"/>
          <w:b w:val="0"/>
          <w:color w:val="000000"/>
          <w:sz w:val="20"/>
          <w:szCs w:val="20"/>
        </w:rPr>
        <w:t>к подпрограмме «</w:t>
      </w:r>
      <w:r w:rsidRPr="009702A3">
        <w:rPr>
          <w:bCs/>
          <w:color w:val="000000"/>
          <w:sz w:val="20"/>
          <w:szCs w:val="20"/>
        </w:rPr>
        <w:t>Повышение безопасности дорожного</w:t>
      </w:r>
    </w:p>
    <w:p w:rsidR="00D6168E" w:rsidRPr="009702A3" w:rsidRDefault="006E541D" w:rsidP="00D6168E">
      <w:pPr>
        <w:autoSpaceDE w:val="0"/>
        <w:autoSpaceDN w:val="0"/>
        <w:adjustRightInd w:val="0"/>
        <w:ind w:left="9696"/>
        <w:jc w:val="both"/>
        <w:rPr>
          <w:bCs/>
          <w:color w:val="000000"/>
          <w:sz w:val="20"/>
          <w:szCs w:val="20"/>
        </w:rPr>
      </w:pPr>
      <w:r>
        <w:rPr>
          <w:bCs/>
          <w:color w:val="000000"/>
          <w:sz w:val="20"/>
          <w:szCs w:val="20"/>
        </w:rPr>
        <w:t>движения</w:t>
      </w:r>
      <w:r w:rsidR="00D6168E" w:rsidRPr="009702A3">
        <w:rPr>
          <w:bCs/>
          <w:color w:val="000000"/>
          <w:sz w:val="20"/>
          <w:szCs w:val="20"/>
        </w:rPr>
        <w:t xml:space="preserve">» </w:t>
      </w:r>
      <w:r w:rsidR="00D6168E" w:rsidRPr="009702A3">
        <w:rPr>
          <w:color w:val="000000"/>
          <w:sz w:val="20"/>
          <w:szCs w:val="20"/>
        </w:rPr>
        <w:t xml:space="preserve">муниципальной программы </w:t>
      </w:r>
      <w:r w:rsidR="003D14A0">
        <w:rPr>
          <w:color w:val="000000"/>
          <w:sz w:val="20"/>
          <w:szCs w:val="20"/>
        </w:rPr>
        <w:t>Красночетайского</w:t>
      </w:r>
      <w:r w:rsidR="00D6168E" w:rsidRPr="009702A3">
        <w:rPr>
          <w:color w:val="000000"/>
          <w:sz w:val="20"/>
          <w:szCs w:val="20"/>
        </w:rPr>
        <w:t xml:space="preserve"> </w:t>
      </w:r>
      <w:r w:rsidR="00A30E79">
        <w:rPr>
          <w:color w:val="000000"/>
          <w:sz w:val="20"/>
          <w:szCs w:val="20"/>
        </w:rPr>
        <w:t>муниципального округа</w:t>
      </w:r>
      <w:r w:rsidR="00D6168E" w:rsidRPr="009702A3">
        <w:rPr>
          <w:color w:val="000000"/>
          <w:sz w:val="20"/>
          <w:szCs w:val="20"/>
        </w:rPr>
        <w:t xml:space="preserve"> Чувашской Республики «Развитие транспортной системы  </w:t>
      </w:r>
      <w:r w:rsidR="003D14A0">
        <w:rPr>
          <w:color w:val="000000"/>
          <w:sz w:val="20"/>
          <w:szCs w:val="20"/>
        </w:rPr>
        <w:t>Красночетайского</w:t>
      </w:r>
      <w:r w:rsidR="00D6168E" w:rsidRPr="009702A3">
        <w:rPr>
          <w:color w:val="000000"/>
          <w:sz w:val="20"/>
          <w:szCs w:val="20"/>
        </w:rPr>
        <w:t xml:space="preserve"> </w:t>
      </w:r>
      <w:r w:rsidR="00A30E79">
        <w:rPr>
          <w:color w:val="000000"/>
          <w:sz w:val="20"/>
          <w:szCs w:val="20"/>
        </w:rPr>
        <w:t>муниципального округа</w:t>
      </w:r>
      <w:r w:rsidR="00D6168E" w:rsidRPr="009702A3">
        <w:rPr>
          <w:color w:val="000000"/>
          <w:sz w:val="20"/>
          <w:szCs w:val="20"/>
        </w:rPr>
        <w:t xml:space="preserve"> Чувашской»</w:t>
      </w:r>
    </w:p>
    <w:p w:rsidR="00D6168E" w:rsidRPr="009702A3" w:rsidRDefault="00D6168E" w:rsidP="00D6168E">
      <w:pPr>
        <w:ind w:left="9066"/>
        <w:jc w:val="center"/>
        <w:rPr>
          <w:rStyle w:val="af"/>
          <w:b w:val="0"/>
          <w:color w:val="000000"/>
          <w:sz w:val="20"/>
          <w:szCs w:val="20"/>
        </w:rPr>
      </w:pPr>
    </w:p>
    <w:p w:rsidR="006065AD" w:rsidRPr="009702A3" w:rsidRDefault="003F3E4C" w:rsidP="007B3572">
      <w:pPr>
        <w:jc w:val="center"/>
        <w:rPr>
          <w:b/>
          <w:bCs/>
          <w:color w:val="000000"/>
        </w:rPr>
      </w:pPr>
      <w:r w:rsidRPr="009702A3">
        <w:rPr>
          <w:b/>
          <w:bCs/>
          <w:color w:val="000000"/>
        </w:rPr>
        <w:t xml:space="preserve">РЕСУРСНОЕ ОБЕСПЕЧЕНИЕ </w:t>
      </w:r>
    </w:p>
    <w:p w:rsidR="00641254" w:rsidRPr="009702A3" w:rsidRDefault="006065AD" w:rsidP="007B3572">
      <w:pPr>
        <w:jc w:val="center"/>
        <w:rPr>
          <w:b/>
          <w:color w:val="000000"/>
        </w:rPr>
      </w:pPr>
      <w:r w:rsidRPr="009702A3">
        <w:rPr>
          <w:b/>
          <w:bCs/>
          <w:color w:val="000000"/>
        </w:rPr>
        <w:t xml:space="preserve">подпрограммы </w:t>
      </w:r>
      <w:r w:rsidRPr="009702A3">
        <w:rPr>
          <w:b/>
          <w:color w:val="000000"/>
        </w:rPr>
        <w:t>«</w:t>
      </w:r>
      <w:r w:rsidRPr="009702A3">
        <w:rPr>
          <w:b/>
          <w:bCs/>
          <w:color w:val="000000"/>
        </w:rPr>
        <w:t>Повышение безопасности дорожного движения</w:t>
      </w:r>
      <w:r w:rsidR="00641254" w:rsidRPr="009702A3">
        <w:rPr>
          <w:b/>
          <w:bCs/>
          <w:color w:val="000000"/>
        </w:rPr>
        <w:t xml:space="preserve"> </w:t>
      </w:r>
      <w:r w:rsidR="003D14A0">
        <w:rPr>
          <w:b/>
          <w:bCs/>
          <w:color w:val="000000"/>
        </w:rPr>
        <w:t>Красночетайского</w:t>
      </w:r>
      <w:r w:rsidR="00641254" w:rsidRPr="009702A3">
        <w:rPr>
          <w:b/>
          <w:bCs/>
          <w:color w:val="000000"/>
        </w:rPr>
        <w:t xml:space="preserve"> </w:t>
      </w:r>
      <w:r w:rsidR="00A30E79">
        <w:rPr>
          <w:b/>
          <w:bCs/>
          <w:color w:val="000000"/>
        </w:rPr>
        <w:t>муниципального округа</w:t>
      </w:r>
      <w:r w:rsidRPr="009702A3">
        <w:rPr>
          <w:b/>
          <w:color w:val="000000"/>
        </w:rPr>
        <w:t>»</w:t>
      </w:r>
    </w:p>
    <w:p w:rsidR="00641254" w:rsidRPr="009702A3" w:rsidRDefault="006065AD" w:rsidP="007B3572">
      <w:pPr>
        <w:jc w:val="center"/>
        <w:rPr>
          <w:b/>
          <w:color w:val="000000"/>
        </w:rPr>
      </w:pPr>
      <w:r w:rsidRPr="009702A3">
        <w:rPr>
          <w:b/>
          <w:bCs/>
          <w:color w:val="000000"/>
        </w:rPr>
        <w:t xml:space="preserve"> </w:t>
      </w:r>
      <w:r w:rsidR="00733A88" w:rsidRPr="009702A3">
        <w:rPr>
          <w:b/>
          <w:color w:val="000000"/>
        </w:rPr>
        <w:t>муниципальной</w:t>
      </w:r>
      <w:r w:rsidRPr="009702A3">
        <w:rPr>
          <w:b/>
          <w:color w:val="000000"/>
        </w:rPr>
        <w:t xml:space="preserve"> программы </w:t>
      </w:r>
      <w:r w:rsidR="00641254" w:rsidRPr="009702A3">
        <w:rPr>
          <w:b/>
          <w:color w:val="000000"/>
        </w:rPr>
        <w:t xml:space="preserve"> </w:t>
      </w:r>
      <w:r w:rsidR="003D14A0">
        <w:rPr>
          <w:b/>
          <w:color w:val="000000"/>
        </w:rPr>
        <w:t>Красночетайского</w:t>
      </w:r>
      <w:r w:rsidR="00641254" w:rsidRPr="009702A3">
        <w:rPr>
          <w:b/>
          <w:color w:val="000000"/>
        </w:rPr>
        <w:t xml:space="preserve"> </w:t>
      </w:r>
      <w:r w:rsidR="00A30E79">
        <w:rPr>
          <w:b/>
          <w:color w:val="000000"/>
        </w:rPr>
        <w:t>муниципального округа</w:t>
      </w:r>
      <w:r w:rsidR="00641254" w:rsidRPr="009702A3">
        <w:rPr>
          <w:b/>
          <w:color w:val="000000"/>
        </w:rPr>
        <w:t xml:space="preserve"> Чувашской Республики </w:t>
      </w:r>
      <w:r w:rsidRPr="009702A3">
        <w:rPr>
          <w:b/>
          <w:color w:val="000000"/>
        </w:rPr>
        <w:t>«Развитие транспортной системы</w:t>
      </w:r>
      <w:r w:rsidRPr="009702A3">
        <w:rPr>
          <w:color w:val="000000"/>
        </w:rPr>
        <w:t xml:space="preserve"> </w:t>
      </w:r>
      <w:r w:rsidR="003D14A0">
        <w:rPr>
          <w:b/>
          <w:color w:val="000000"/>
        </w:rPr>
        <w:t>Красночетайского</w:t>
      </w:r>
      <w:r w:rsidR="00A31B98" w:rsidRPr="009702A3">
        <w:rPr>
          <w:b/>
          <w:color w:val="000000"/>
        </w:rPr>
        <w:t xml:space="preserve"> </w:t>
      </w:r>
      <w:r w:rsidR="00A30E79">
        <w:rPr>
          <w:b/>
          <w:color w:val="000000"/>
        </w:rPr>
        <w:t>муниципального округа</w:t>
      </w:r>
    </w:p>
    <w:p w:rsidR="003F3E4C" w:rsidRPr="009702A3" w:rsidRDefault="006065AD" w:rsidP="007B3572">
      <w:pPr>
        <w:jc w:val="center"/>
        <w:rPr>
          <w:b/>
          <w:color w:val="000000"/>
        </w:rPr>
      </w:pPr>
      <w:r w:rsidRPr="009702A3">
        <w:rPr>
          <w:b/>
          <w:color w:val="000000"/>
        </w:rPr>
        <w:t>Чувашской Республики</w:t>
      </w:r>
      <w:r w:rsidR="00641254" w:rsidRPr="009702A3">
        <w:rPr>
          <w:b/>
          <w:color w:val="000000"/>
        </w:rPr>
        <w:t>»</w:t>
      </w:r>
      <w:r w:rsidRPr="009702A3">
        <w:rPr>
          <w:b/>
          <w:bCs/>
          <w:color w:val="000000"/>
        </w:rPr>
        <w:t xml:space="preserve"> за счет всех </w:t>
      </w:r>
      <w:r w:rsidR="003F3E4C" w:rsidRPr="009702A3">
        <w:rPr>
          <w:b/>
          <w:bCs/>
          <w:color w:val="000000"/>
        </w:rPr>
        <w:t xml:space="preserve">источников </w:t>
      </w:r>
      <w:r w:rsidRPr="009702A3">
        <w:rPr>
          <w:b/>
          <w:bCs/>
          <w:color w:val="000000"/>
        </w:rPr>
        <w:t>финансирования</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6"/>
        <w:gridCol w:w="3485"/>
        <w:gridCol w:w="937"/>
        <w:gridCol w:w="538"/>
        <w:gridCol w:w="539"/>
        <w:gridCol w:w="807"/>
        <w:gridCol w:w="2018"/>
        <w:gridCol w:w="612"/>
        <w:gridCol w:w="737"/>
        <w:gridCol w:w="670"/>
        <w:gridCol w:w="807"/>
        <w:gridCol w:w="807"/>
        <w:gridCol w:w="1637"/>
      </w:tblGrid>
      <w:tr w:rsidR="001632EC" w:rsidRPr="009702A3" w:rsidTr="001632EC">
        <w:trPr>
          <w:trHeight w:val="20"/>
        </w:trPr>
        <w:tc>
          <w:tcPr>
            <w:tcW w:w="332" w:type="pct"/>
            <w:vMerge w:val="restart"/>
          </w:tcPr>
          <w:p w:rsidR="001632EC" w:rsidRPr="009702A3" w:rsidRDefault="001632EC" w:rsidP="00083270">
            <w:pPr>
              <w:pStyle w:val="aff7"/>
              <w:autoSpaceDE/>
              <w:autoSpaceDN/>
              <w:adjustRightInd/>
              <w:jc w:val="center"/>
              <w:rPr>
                <w:rFonts w:ascii="Times New Roman" w:hAnsi="Times New Roman"/>
                <w:color w:val="000000"/>
                <w:sz w:val="18"/>
                <w:szCs w:val="18"/>
              </w:rPr>
            </w:pPr>
            <w:r w:rsidRPr="009702A3">
              <w:rPr>
                <w:rFonts w:ascii="Times New Roman" w:hAnsi="Times New Roman"/>
                <w:color w:val="000000"/>
                <w:sz w:val="18"/>
                <w:szCs w:val="18"/>
              </w:rPr>
              <w:t>Статус</w:t>
            </w:r>
          </w:p>
        </w:tc>
        <w:tc>
          <w:tcPr>
            <w:tcW w:w="1197" w:type="pct"/>
            <w:vMerge w:val="restart"/>
          </w:tcPr>
          <w:p w:rsidR="001632EC" w:rsidRPr="009702A3" w:rsidRDefault="001632EC" w:rsidP="00083270">
            <w:pPr>
              <w:jc w:val="center"/>
              <w:rPr>
                <w:color w:val="000000"/>
                <w:sz w:val="18"/>
                <w:szCs w:val="18"/>
              </w:rPr>
            </w:pPr>
            <w:r w:rsidRPr="009702A3">
              <w:rPr>
                <w:color w:val="000000"/>
                <w:sz w:val="18"/>
                <w:szCs w:val="18"/>
              </w:rPr>
              <w:t xml:space="preserve">Наименование подпрограммы муниципальной программы </w:t>
            </w:r>
            <w:r>
              <w:rPr>
                <w:color w:val="000000"/>
                <w:sz w:val="18"/>
                <w:szCs w:val="18"/>
              </w:rPr>
              <w:t>Красночетайского муниципального округа</w:t>
            </w:r>
            <w:r w:rsidRPr="009702A3">
              <w:rPr>
                <w:color w:val="000000"/>
                <w:sz w:val="18"/>
                <w:szCs w:val="18"/>
              </w:rPr>
              <w:t>Чувашской Республики, основного мероприятия</w:t>
            </w:r>
          </w:p>
        </w:tc>
        <w:tc>
          <w:tcPr>
            <w:tcW w:w="969" w:type="pct"/>
            <w:gridSpan w:val="4"/>
          </w:tcPr>
          <w:p w:rsidR="001632EC" w:rsidRPr="009702A3" w:rsidRDefault="001632EC" w:rsidP="00083270">
            <w:pPr>
              <w:jc w:val="center"/>
              <w:rPr>
                <w:color w:val="000000"/>
                <w:sz w:val="18"/>
                <w:szCs w:val="18"/>
              </w:rPr>
            </w:pPr>
            <w:r w:rsidRPr="009702A3">
              <w:rPr>
                <w:color w:val="000000"/>
                <w:sz w:val="18"/>
                <w:szCs w:val="18"/>
              </w:rPr>
              <w:t>Код бюджетной классификации</w:t>
            </w:r>
          </w:p>
        </w:tc>
        <w:tc>
          <w:tcPr>
            <w:tcW w:w="693" w:type="pct"/>
            <w:vMerge w:val="restart"/>
          </w:tcPr>
          <w:p w:rsidR="001632EC" w:rsidRPr="009702A3" w:rsidRDefault="001632EC" w:rsidP="00083270">
            <w:pPr>
              <w:jc w:val="center"/>
              <w:rPr>
                <w:color w:val="000000"/>
                <w:sz w:val="18"/>
                <w:szCs w:val="18"/>
              </w:rPr>
            </w:pPr>
            <w:r w:rsidRPr="009702A3">
              <w:rPr>
                <w:color w:val="000000"/>
                <w:sz w:val="18"/>
                <w:szCs w:val="18"/>
              </w:rPr>
              <w:t>Источники финансового обеспечения</w:t>
            </w:r>
          </w:p>
        </w:tc>
        <w:tc>
          <w:tcPr>
            <w:tcW w:w="1809" w:type="pct"/>
            <w:gridSpan w:val="6"/>
          </w:tcPr>
          <w:p w:rsidR="001632EC" w:rsidRPr="009702A3" w:rsidRDefault="001632EC" w:rsidP="001632EC">
            <w:pPr>
              <w:ind w:left="737"/>
              <w:jc w:val="center"/>
              <w:rPr>
                <w:color w:val="000000"/>
                <w:sz w:val="18"/>
                <w:szCs w:val="18"/>
              </w:rPr>
            </w:pPr>
            <w:r w:rsidRPr="009702A3">
              <w:rPr>
                <w:color w:val="000000"/>
                <w:sz w:val="18"/>
                <w:szCs w:val="18"/>
              </w:rPr>
              <w:t>Расходы по годам, тыс. рублей</w:t>
            </w:r>
          </w:p>
        </w:tc>
      </w:tr>
      <w:tr w:rsidR="001632EC" w:rsidRPr="009702A3" w:rsidTr="001632EC">
        <w:trPr>
          <w:trHeight w:val="20"/>
        </w:trPr>
        <w:tc>
          <w:tcPr>
            <w:tcW w:w="332" w:type="pct"/>
            <w:vMerge/>
          </w:tcPr>
          <w:p w:rsidR="001632EC" w:rsidRPr="009702A3" w:rsidRDefault="001632EC" w:rsidP="00083270">
            <w:pPr>
              <w:jc w:val="center"/>
              <w:rPr>
                <w:color w:val="000000"/>
                <w:sz w:val="18"/>
                <w:szCs w:val="18"/>
              </w:rPr>
            </w:pPr>
          </w:p>
        </w:tc>
        <w:tc>
          <w:tcPr>
            <w:tcW w:w="1197" w:type="pct"/>
            <w:vMerge/>
          </w:tcPr>
          <w:p w:rsidR="001632EC" w:rsidRPr="009702A3" w:rsidRDefault="001632EC" w:rsidP="00083270">
            <w:pPr>
              <w:jc w:val="center"/>
              <w:rPr>
                <w:color w:val="000000"/>
                <w:sz w:val="18"/>
                <w:szCs w:val="18"/>
              </w:rPr>
            </w:pPr>
          </w:p>
        </w:tc>
        <w:tc>
          <w:tcPr>
            <w:tcW w:w="322" w:type="pct"/>
          </w:tcPr>
          <w:p w:rsidR="001632EC" w:rsidRPr="009702A3" w:rsidRDefault="001632EC" w:rsidP="00083270">
            <w:pPr>
              <w:jc w:val="center"/>
              <w:rPr>
                <w:color w:val="000000"/>
                <w:sz w:val="18"/>
                <w:szCs w:val="18"/>
              </w:rPr>
            </w:pPr>
            <w:r w:rsidRPr="009702A3">
              <w:rPr>
                <w:color w:val="000000"/>
                <w:sz w:val="18"/>
                <w:szCs w:val="18"/>
              </w:rPr>
              <w:t>главный распорядитель бюджетных средств</w:t>
            </w:r>
          </w:p>
        </w:tc>
        <w:tc>
          <w:tcPr>
            <w:tcW w:w="185" w:type="pct"/>
          </w:tcPr>
          <w:p w:rsidR="001632EC" w:rsidRPr="009702A3" w:rsidRDefault="001632EC" w:rsidP="00083270">
            <w:pPr>
              <w:jc w:val="center"/>
              <w:rPr>
                <w:color w:val="000000"/>
                <w:sz w:val="18"/>
                <w:szCs w:val="18"/>
              </w:rPr>
            </w:pPr>
            <w:r w:rsidRPr="009702A3">
              <w:rPr>
                <w:color w:val="000000"/>
                <w:sz w:val="18"/>
                <w:szCs w:val="18"/>
              </w:rPr>
              <w:t>раздел, подраздел</w:t>
            </w:r>
          </w:p>
        </w:tc>
        <w:tc>
          <w:tcPr>
            <w:tcW w:w="185" w:type="pct"/>
          </w:tcPr>
          <w:p w:rsidR="001632EC" w:rsidRPr="009702A3" w:rsidRDefault="001632EC" w:rsidP="00083270">
            <w:pPr>
              <w:jc w:val="center"/>
              <w:rPr>
                <w:color w:val="000000"/>
                <w:sz w:val="18"/>
                <w:szCs w:val="18"/>
              </w:rPr>
            </w:pPr>
            <w:r w:rsidRPr="009702A3">
              <w:rPr>
                <w:color w:val="000000"/>
                <w:sz w:val="18"/>
                <w:szCs w:val="18"/>
              </w:rPr>
              <w:t>целевая статья расходов</w:t>
            </w:r>
          </w:p>
        </w:tc>
        <w:tc>
          <w:tcPr>
            <w:tcW w:w="277" w:type="pct"/>
          </w:tcPr>
          <w:p w:rsidR="001632EC" w:rsidRPr="009702A3" w:rsidRDefault="001632EC" w:rsidP="00083270">
            <w:pPr>
              <w:jc w:val="center"/>
              <w:rPr>
                <w:color w:val="000000"/>
                <w:sz w:val="18"/>
                <w:szCs w:val="18"/>
              </w:rPr>
            </w:pPr>
            <w:r w:rsidRPr="009702A3">
              <w:rPr>
                <w:color w:val="000000"/>
                <w:sz w:val="18"/>
                <w:szCs w:val="18"/>
              </w:rPr>
              <w:t>группа (подгруппа) вида расходов</w:t>
            </w:r>
          </w:p>
        </w:tc>
        <w:tc>
          <w:tcPr>
            <w:tcW w:w="693" w:type="pct"/>
            <w:vMerge/>
          </w:tcPr>
          <w:p w:rsidR="001632EC" w:rsidRPr="009702A3" w:rsidRDefault="001632EC" w:rsidP="00083270">
            <w:pPr>
              <w:jc w:val="center"/>
              <w:rPr>
                <w:color w:val="000000"/>
                <w:sz w:val="18"/>
                <w:szCs w:val="18"/>
              </w:rPr>
            </w:pPr>
          </w:p>
        </w:tc>
        <w:tc>
          <w:tcPr>
            <w:tcW w:w="210" w:type="pct"/>
          </w:tcPr>
          <w:p w:rsidR="001632EC" w:rsidRPr="009702A3" w:rsidRDefault="001632EC" w:rsidP="00083270">
            <w:pPr>
              <w:jc w:val="center"/>
              <w:rPr>
                <w:color w:val="000000"/>
                <w:sz w:val="18"/>
                <w:szCs w:val="18"/>
              </w:rPr>
            </w:pPr>
            <w:r>
              <w:rPr>
                <w:color w:val="000000"/>
                <w:sz w:val="18"/>
                <w:szCs w:val="18"/>
              </w:rPr>
              <w:t>2022</w:t>
            </w:r>
          </w:p>
        </w:tc>
        <w:tc>
          <w:tcPr>
            <w:tcW w:w="253" w:type="pct"/>
          </w:tcPr>
          <w:p w:rsidR="001632EC" w:rsidRPr="009702A3" w:rsidRDefault="001632EC" w:rsidP="008559AA">
            <w:pPr>
              <w:jc w:val="center"/>
              <w:rPr>
                <w:color w:val="000000"/>
                <w:sz w:val="18"/>
                <w:szCs w:val="18"/>
              </w:rPr>
            </w:pPr>
            <w:r w:rsidRPr="009702A3">
              <w:rPr>
                <w:color w:val="000000"/>
                <w:sz w:val="18"/>
                <w:szCs w:val="18"/>
              </w:rPr>
              <w:t>202</w:t>
            </w:r>
            <w:r>
              <w:rPr>
                <w:color w:val="000000"/>
                <w:sz w:val="18"/>
                <w:szCs w:val="18"/>
              </w:rPr>
              <w:t>3</w:t>
            </w:r>
          </w:p>
        </w:tc>
        <w:tc>
          <w:tcPr>
            <w:tcW w:w="230" w:type="pct"/>
          </w:tcPr>
          <w:p w:rsidR="001632EC" w:rsidRPr="009702A3" w:rsidRDefault="001632EC" w:rsidP="008559AA">
            <w:pPr>
              <w:jc w:val="center"/>
              <w:rPr>
                <w:color w:val="000000"/>
                <w:sz w:val="18"/>
                <w:szCs w:val="18"/>
              </w:rPr>
            </w:pPr>
            <w:r w:rsidRPr="009702A3">
              <w:rPr>
                <w:color w:val="000000"/>
                <w:sz w:val="18"/>
                <w:szCs w:val="18"/>
              </w:rPr>
              <w:t>202</w:t>
            </w:r>
            <w:r>
              <w:rPr>
                <w:color w:val="000000"/>
                <w:sz w:val="18"/>
                <w:szCs w:val="18"/>
              </w:rPr>
              <w:t>4</w:t>
            </w:r>
          </w:p>
        </w:tc>
        <w:tc>
          <w:tcPr>
            <w:tcW w:w="277" w:type="pct"/>
          </w:tcPr>
          <w:p w:rsidR="001632EC" w:rsidRPr="009702A3" w:rsidRDefault="001632EC" w:rsidP="008559AA">
            <w:pPr>
              <w:jc w:val="center"/>
              <w:rPr>
                <w:color w:val="000000"/>
                <w:sz w:val="18"/>
                <w:szCs w:val="18"/>
              </w:rPr>
            </w:pPr>
            <w:r w:rsidRPr="009702A3">
              <w:rPr>
                <w:color w:val="000000"/>
                <w:sz w:val="18"/>
                <w:szCs w:val="18"/>
              </w:rPr>
              <w:t>202</w:t>
            </w:r>
            <w:r>
              <w:rPr>
                <w:color w:val="000000"/>
                <w:sz w:val="18"/>
                <w:szCs w:val="18"/>
              </w:rPr>
              <w:t>5</w:t>
            </w:r>
          </w:p>
        </w:tc>
        <w:tc>
          <w:tcPr>
            <w:tcW w:w="277" w:type="pct"/>
          </w:tcPr>
          <w:p w:rsidR="001632EC" w:rsidRPr="009702A3" w:rsidRDefault="001632EC" w:rsidP="008559AA">
            <w:pPr>
              <w:jc w:val="center"/>
              <w:rPr>
                <w:color w:val="000000"/>
                <w:sz w:val="18"/>
                <w:szCs w:val="18"/>
              </w:rPr>
            </w:pPr>
            <w:r w:rsidRPr="009702A3">
              <w:rPr>
                <w:color w:val="000000"/>
                <w:sz w:val="18"/>
                <w:szCs w:val="18"/>
              </w:rPr>
              <w:t>2026-2030</w:t>
            </w:r>
          </w:p>
        </w:tc>
        <w:tc>
          <w:tcPr>
            <w:tcW w:w="563" w:type="pct"/>
          </w:tcPr>
          <w:p w:rsidR="001632EC" w:rsidRPr="009702A3" w:rsidRDefault="001632EC" w:rsidP="0037017F">
            <w:pPr>
              <w:jc w:val="center"/>
              <w:rPr>
                <w:color w:val="000000"/>
                <w:sz w:val="18"/>
                <w:szCs w:val="18"/>
              </w:rPr>
            </w:pPr>
            <w:r w:rsidRPr="009702A3">
              <w:rPr>
                <w:color w:val="000000"/>
                <w:sz w:val="18"/>
                <w:szCs w:val="18"/>
              </w:rPr>
              <w:t>2031-2035</w:t>
            </w:r>
          </w:p>
        </w:tc>
      </w:tr>
    </w:tbl>
    <w:p w:rsidR="00811519" w:rsidRPr="009702A3" w:rsidRDefault="00811519" w:rsidP="00811519">
      <w:pPr>
        <w:rPr>
          <w:sz w:val="2"/>
          <w:szCs w:val="2"/>
        </w:rPr>
      </w:pPr>
    </w:p>
    <w:tbl>
      <w:tblPr>
        <w:tblW w:w="5000" w:type="pct"/>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9"/>
        <w:gridCol w:w="3482"/>
        <w:gridCol w:w="940"/>
        <w:gridCol w:w="539"/>
        <w:gridCol w:w="536"/>
        <w:gridCol w:w="807"/>
        <w:gridCol w:w="2015"/>
        <w:gridCol w:w="681"/>
        <w:gridCol w:w="609"/>
        <w:gridCol w:w="50"/>
        <w:gridCol w:w="687"/>
        <w:gridCol w:w="670"/>
        <w:gridCol w:w="804"/>
        <w:gridCol w:w="807"/>
        <w:gridCol w:w="964"/>
      </w:tblGrid>
      <w:tr w:rsidR="008559AA" w:rsidRPr="009702A3" w:rsidTr="001632EC">
        <w:trPr>
          <w:trHeight w:val="20"/>
        </w:trPr>
        <w:tc>
          <w:tcPr>
            <w:tcW w:w="333" w:type="pct"/>
            <w:vMerge w:val="restart"/>
            <w:tcBorders>
              <w:left w:val="single" w:sz="4" w:space="0" w:color="auto"/>
            </w:tcBorders>
          </w:tcPr>
          <w:p w:rsidR="008559AA" w:rsidRPr="009702A3" w:rsidRDefault="008559AA" w:rsidP="00EB57F8">
            <w:pPr>
              <w:jc w:val="center"/>
              <w:rPr>
                <w:b/>
                <w:sz w:val="20"/>
                <w:szCs w:val="20"/>
                <w:lang w:val="en-US"/>
              </w:rPr>
            </w:pPr>
          </w:p>
        </w:tc>
        <w:tc>
          <w:tcPr>
            <w:tcW w:w="1196" w:type="pct"/>
            <w:vMerge w:val="restart"/>
          </w:tcPr>
          <w:p w:rsidR="008559AA" w:rsidRPr="009702A3" w:rsidRDefault="008559AA" w:rsidP="00C939D0">
            <w:pPr>
              <w:jc w:val="both"/>
              <w:rPr>
                <w:color w:val="000000"/>
                <w:sz w:val="18"/>
                <w:szCs w:val="18"/>
              </w:rPr>
            </w:pPr>
            <w:r w:rsidRPr="009702A3">
              <w:rPr>
                <w:b/>
                <w:color w:val="000000"/>
                <w:sz w:val="18"/>
                <w:szCs w:val="18"/>
              </w:rPr>
              <w:t>«</w:t>
            </w:r>
            <w:r w:rsidRPr="009702A3">
              <w:rPr>
                <w:b/>
                <w:bCs/>
                <w:color w:val="000000"/>
                <w:sz w:val="18"/>
                <w:szCs w:val="18"/>
              </w:rPr>
              <w:t>Повышение безопасности дорожного движения</w:t>
            </w:r>
            <w:r w:rsidRPr="009702A3">
              <w:rPr>
                <w:b/>
                <w:color w:val="000000"/>
                <w:sz w:val="18"/>
                <w:szCs w:val="18"/>
              </w:rPr>
              <w:t>»</w:t>
            </w:r>
          </w:p>
        </w:tc>
        <w:tc>
          <w:tcPr>
            <w:tcW w:w="323" w:type="pct"/>
          </w:tcPr>
          <w:p w:rsidR="008559AA" w:rsidRPr="009702A3" w:rsidRDefault="008559AA" w:rsidP="00083270">
            <w:pPr>
              <w:jc w:val="center"/>
              <w:rPr>
                <w:color w:val="000000"/>
                <w:sz w:val="18"/>
                <w:szCs w:val="18"/>
              </w:rPr>
            </w:pPr>
            <w:r w:rsidRPr="009702A3">
              <w:rPr>
                <w:color w:val="000000"/>
                <w:sz w:val="18"/>
                <w:szCs w:val="18"/>
              </w:rPr>
              <w:t>х</w:t>
            </w:r>
          </w:p>
        </w:tc>
        <w:tc>
          <w:tcPr>
            <w:tcW w:w="185" w:type="pct"/>
          </w:tcPr>
          <w:p w:rsidR="008559AA" w:rsidRPr="009702A3" w:rsidRDefault="008559AA" w:rsidP="00083270">
            <w:pPr>
              <w:jc w:val="center"/>
              <w:rPr>
                <w:color w:val="000000"/>
                <w:sz w:val="18"/>
                <w:szCs w:val="18"/>
              </w:rPr>
            </w:pPr>
            <w:r w:rsidRPr="009702A3">
              <w:rPr>
                <w:color w:val="000000"/>
                <w:sz w:val="18"/>
                <w:szCs w:val="18"/>
              </w:rPr>
              <w:t>х</w:t>
            </w:r>
          </w:p>
        </w:tc>
        <w:tc>
          <w:tcPr>
            <w:tcW w:w="184" w:type="pct"/>
          </w:tcPr>
          <w:p w:rsidR="008559AA" w:rsidRPr="009702A3" w:rsidRDefault="008559AA" w:rsidP="00083270">
            <w:pPr>
              <w:jc w:val="center"/>
              <w:rPr>
                <w:color w:val="000000"/>
                <w:sz w:val="18"/>
                <w:szCs w:val="18"/>
              </w:rPr>
            </w:pPr>
            <w:r w:rsidRPr="009702A3">
              <w:rPr>
                <w:color w:val="000000"/>
                <w:sz w:val="18"/>
                <w:szCs w:val="18"/>
              </w:rPr>
              <w:t>х</w:t>
            </w:r>
          </w:p>
        </w:tc>
        <w:tc>
          <w:tcPr>
            <w:tcW w:w="277" w:type="pct"/>
          </w:tcPr>
          <w:p w:rsidR="008559AA" w:rsidRPr="009702A3" w:rsidRDefault="008559AA" w:rsidP="00083270">
            <w:pPr>
              <w:jc w:val="center"/>
              <w:rPr>
                <w:color w:val="000000"/>
                <w:sz w:val="18"/>
                <w:szCs w:val="18"/>
              </w:rPr>
            </w:pPr>
            <w:r w:rsidRPr="009702A3">
              <w:rPr>
                <w:color w:val="000000"/>
                <w:sz w:val="18"/>
                <w:szCs w:val="18"/>
              </w:rPr>
              <w:t>х</w:t>
            </w:r>
          </w:p>
        </w:tc>
        <w:tc>
          <w:tcPr>
            <w:tcW w:w="692" w:type="pct"/>
          </w:tcPr>
          <w:p w:rsidR="008559AA" w:rsidRPr="009702A3" w:rsidRDefault="008559AA" w:rsidP="00083270">
            <w:pPr>
              <w:jc w:val="both"/>
              <w:rPr>
                <w:b/>
                <w:color w:val="000000"/>
                <w:sz w:val="18"/>
                <w:szCs w:val="18"/>
              </w:rPr>
            </w:pPr>
            <w:r w:rsidRPr="009702A3">
              <w:rPr>
                <w:b/>
                <w:color w:val="000000"/>
                <w:sz w:val="18"/>
                <w:szCs w:val="18"/>
              </w:rPr>
              <w:t>всего</w:t>
            </w:r>
          </w:p>
        </w:tc>
        <w:tc>
          <w:tcPr>
            <w:tcW w:w="234" w:type="pct"/>
          </w:tcPr>
          <w:p w:rsidR="008559AA" w:rsidRPr="009702A3" w:rsidRDefault="008559AA" w:rsidP="00083270">
            <w:pPr>
              <w:jc w:val="center"/>
              <w:rPr>
                <w:b/>
                <w:color w:val="000000"/>
                <w:sz w:val="20"/>
                <w:szCs w:val="20"/>
                <w:lang w:val="en-US"/>
              </w:rPr>
            </w:pPr>
            <w:r>
              <w:rPr>
                <w:b/>
                <w:color w:val="000000"/>
                <w:sz w:val="20"/>
                <w:szCs w:val="20"/>
                <w:lang w:val="en-US"/>
              </w:rPr>
              <w:t>5</w:t>
            </w:r>
            <w:r w:rsidRPr="009702A3">
              <w:rPr>
                <w:b/>
                <w:color w:val="000000"/>
                <w:sz w:val="20"/>
                <w:szCs w:val="20"/>
                <w:lang w:val="en-US"/>
              </w:rPr>
              <w:t>00</w:t>
            </w:r>
          </w:p>
        </w:tc>
        <w:tc>
          <w:tcPr>
            <w:tcW w:w="209" w:type="pct"/>
          </w:tcPr>
          <w:p w:rsidR="008559AA" w:rsidRPr="009702A3" w:rsidRDefault="008559AA" w:rsidP="001C28AC">
            <w:pPr>
              <w:jc w:val="center"/>
              <w:rPr>
                <w:b/>
                <w:sz w:val="20"/>
                <w:szCs w:val="20"/>
                <w:lang w:val="en-US"/>
              </w:rPr>
            </w:pPr>
            <w:r>
              <w:rPr>
                <w:b/>
                <w:sz w:val="20"/>
                <w:szCs w:val="20"/>
                <w:lang w:val="en-US"/>
              </w:rPr>
              <w:t>5</w:t>
            </w:r>
            <w:r w:rsidRPr="009702A3">
              <w:rPr>
                <w:b/>
                <w:sz w:val="20"/>
                <w:szCs w:val="20"/>
                <w:lang w:val="en-US"/>
              </w:rPr>
              <w:t>00</w:t>
            </w:r>
          </w:p>
        </w:tc>
        <w:tc>
          <w:tcPr>
            <w:tcW w:w="253" w:type="pct"/>
            <w:gridSpan w:val="2"/>
          </w:tcPr>
          <w:p w:rsidR="008559AA" w:rsidRPr="009702A3" w:rsidRDefault="008559AA" w:rsidP="00083270">
            <w:pPr>
              <w:jc w:val="center"/>
              <w:rPr>
                <w:b/>
                <w:sz w:val="20"/>
                <w:szCs w:val="20"/>
                <w:lang w:val="en-US"/>
              </w:rPr>
            </w:pPr>
            <w:r>
              <w:rPr>
                <w:b/>
                <w:color w:val="000000"/>
                <w:sz w:val="20"/>
                <w:szCs w:val="20"/>
                <w:lang w:val="en-US"/>
              </w:rPr>
              <w:t>5</w:t>
            </w:r>
            <w:r w:rsidRPr="009702A3">
              <w:rPr>
                <w:b/>
                <w:color w:val="000000"/>
                <w:sz w:val="20"/>
                <w:szCs w:val="20"/>
                <w:lang w:val="en-US"/>
              </w:rPr>
              <w:t>00</w:t>
            </w:r>
          </w:p>
        </w:tc>
        <w:tc>
          <w:tcPr>
            <w:tcW w:w="230" w:type="pct"/>
          </w:tcPr>
          <w:p w:rsidR="008559AA" w:rsidRPr="009702A3" w:rsidRDefault="008559AA" w:rsidP="001C28AC">
            <w:pPr>
              <w:jc w:val="center"/>
              <w:rPr>
                <w:b/>
                <w:sz w:val="20"/>
                <w:szCs w:val="20"/>
                <w:lang w:val="en-US"/>
              </w:rPr>
            </w:pPr>
            <w:r>
              <w:rPr>
                <w:b/>
                <w:sz w:val="20"/>
                <w:szCs w:val="20"/>
                <w:lang w:val="en-US"/>
              </w:rPr>
              <w:t>5</w:t>
            </w:r>
            <w:r w:rsidRPr="009702A3">
              <w:rPr>
                <w:b/>
                <w:sz w:val="20"/>
                <w:szCs w:val="20"/>
                <w:lang w:val="en-US"/>
              </w:rPr>
              <w:t>00</w:t>
            </w:r>
          </w:p>
        </w:tc>
        <w:tc>
          <w:tcPr>
            <w:tcW w:w="276" w:type="pct"/>
          </w:tcPr>
          <w:p w:rsidR="008559AA" w:rsidRPr="009702A3" w:rsidRDefault="008559AA" w:rsidP="00083270">
            <w:pPr>
              <w:jc w:val="center"/>
              <w:rPr>
                <w:b/>
                <w:sz w:val="20"/>
                <w:szCs w:val="20"/>
                <w:lang w:val="en-US"/>
              </w:rPr>
            </w:pPr>
            <w:r>
              <w:rPr>
                <w:b/>
                <w:color w:val="000000"/>
                <w:sz w:val="20"/>
                <w:szCs w:val="20"/>
                <w:lang w:val="en-US"/>
              </w:rPr>
              <w:t>5</w:t>
            </w:r>
            <w:r w:rsidRPr="009702A3">
              <w:rPr>
                <w:b/>
                <w:color w:val="000000"/>
                <w:sz w:val="20"/>
                <w:szCs w:val="20"/>
                <w:lang w:val="en-US"/>
              </w:rPr>
              <w:t>00</w:t>
            </w:r>
          </w:p>
        </w:tc>
        <w:tc>
          <w:tcPr>
            <w:tcW w:w="277" w:type="pct"/>
          </w:tcPr>
          <w:p w:rsidR="008559AA" w:rsidRPr="009702A3" w:rsidRDefault="005B2D1F" w:rsidP="001919BB">
            <w:pPr>
              <w:jc w:val="center"/>
              <w:rPr>
                <w:b/>
                <w:sz w:val="20"/>
                <w:szCs w:val="20"/>
                <w:lang w:val="en-US"/>
              </w:rPr>
            </w:pPr>
            <w:r>
              <w:rPr>
                <w:b/>
                <w:sz w:val="20"/>
                <w:szCs w:val="20"/>
              </w:rPr>
              <w:t>2</w:t>
            </w:r>
            <w:r w:rsidR="008559AA">
              <w:rPr>
                <w:b/>
                <w:sz w:val="20"/>
                <w:szCs w:val="20"/>
                <w:lang w:val="en-US"/>
              </w:rPr>
              <w:t>5</w:t>
            </w:r>
            <w:r w:rsidR="008559AA" w:rsidRPr="009702A3">
              <w:rPr>
                <w:b/>
                <w:sz w:val="20"/>
                <w:szCs w:val="20"/>
                <w:lang w:val="en-US"/>
              </w:rPr>
              <w:t>00</w:t>
            </w:r>
          </w:p>
        </w:tc>
        <w:tc>
          <w:tcPr>
            <w:tcW w:w="331" w:type="pct"/>
            <w:tcBorders>
              <w:right w:val="single" w:sz="4" w:space="0" w:color="auto"/>
            </w:tcBorders>
          </w:tcPr>
          <w:p w:rsidR="008559AA" w:rsidRPr="009702A3" w:rsidRDefault="005B2D1F" w:rsidP="00083270">
            <w:pPr>
              <w:jc w:val="center"/>
              <w:rPr>
                <w:b/>
                <w:sz w:val="20"/>
                <w:szCs w:val="20"/>
                <w:lang w:val="en-US"/>
              </w:rPr>
            </w:pPr>
            <w:r>
              <w:rPr>
                <w:b/>
                <w:color w:val="000000"/>
                <w:sz w:val="20"/>
                <w:szCs w:val="20"/>
              </w:rPr>
              <w:t>2</w:t>
            </w:r>
            <w:r w:rsidR="008559AA">
              <w:rPr>
                <w:b/>
                <w:color w:val="000000"/>
                <w:sz w:val="20"/>
                <w:szCs w:val="20"/>
              </w:rPr>
              <w:t>5</w:t>
            </w:r>
            <w:r w:rsidR="008559AA" w:rsidRPr="009702A3">
              <w:rPr>
                <w:b/>
                <w:color w:val="000000"/>
                <w:sz w:val="20"/>
                <w:szCs w:val="20"/>
              </w:rPr>
              <w:t>00</w:t>
            </w:r>
          </w:p>
        </w:tc>
      </w:tr>
      <w:tr w:rsidR="008559AA" w:rsidRPr="009702A3" w:rsidTr="001632EC">
        <w:trPr>
          <w:trHeight w:val="20"/>
        </w:trPr>
        <w:tc>
          <w:tcPr>
            <w:tcW w:w="333" w:type="pct"/>
            <w:vMerge/>
            <w:tcBorders>
              <w:left w:val="single" w:sz="4" w:space="0" w:color="auto"/>
            </w:tcBorders>
          </w:tcPr>
          <w:p w:rsidR="008559AA" w:rsidRPr="009702A3" w:rsidRDefault="008559AA" w:rsidP="00083270">
            <w:pPr>
              <w:jc w:val="both"/>
              <w:rPr>
                <w:color w:val="000000"/>
                <w:sz w:val="18"/>
                <w:szCs w:val="18"/>
              </w:rPr>
            </w:pPr>
          </w:p>
        </w:tc>
        <w:tc>
          <w:tcPr>
            <w:tcW w:w="1196" w:type="pct"/>
            <w:vMerge/>
          </w:tcPr>
          <w:p w:rsidR="008559AA" w:rsidRPr="009702A3" w:rsidRDefault="008559AA" w:rsidP="00083270">
            <w:pPr>
              <w:jc w:val="both"/>
              <w:rPr>
                <w:color w:val="000000"/>
                <w:sz w:val="18"/>
                <w:szCs w:val="18"/>
              </w:rPr>
            </w:pPr>
          </w:p>
        </w:tc>
        <w:tc>
          <w:tcPr>
            <w:tcW w:w="323" w:type="pct"/>
          </w:tcPr>
          <w:p w:rsidR="008559AA" w:rsidRPr="009702A3" w:rsidRDefault="008559AA" w:rsidP="00083270">
            <w:pPr>
              <w:jc w:val="center"/>
              <w:rPr>
                <w:color w:val="000000"/>
                <w:sz w:val="18"/>
                <w:szCs w:val="18"/>
              </w:rPr>
            </w:pPr>
          </w:p>
        </w:tc>
        <w:tc>
          <w:tcPr>
            <w:tcW w:w="185" w:type="pct"/>
          </w:tcPr>
          <w:p w:rsidR="008559AA" w:rsidRPr="009702A3" w:rsidRDefault="008559AA" w:rsidP="00083270">
            <w:pPr>
              <w:jc w:val="center"/>
              <w:rPr>
                <w:color w:val="000000"/>
                <w:sz w:val="18"/>
                <w:szCs w:val="18"/>
              </w:rPr>
            </w:pPr>
          </w:p>
        </w:tc>
        <w:tc>
          <w:tcPr>
            <w:tcW w:w="184" w:type="pct"/>
          </w:tcPr>
          <w:p w:rsidR="008559AA" w:rsidRPr="009702A3" w:rsidRDefault="008559AA" w:rsidP="00083270">
            <w:pPr>
              <w:jc w:val="center"/>
              <w:rPr>
                <w:color w:val="000000"/>
                <w:sz w:val="18"/>
                <w:szCs w:val="18"/>
              </w:rPr>
            </w:pPr>
          </w:p>
        </w:tc>
        <w:tc>
          <w:tcPr>
            <w:tcW w:w="277" w:type="pct"/>
          </w:tcPr>
          <w:p w:rsidR="008559AA" w:rsidRPr="009702A3" w:rsidRDefault="008559AA" w:rsidP="00083270">
            <w:pPr>
              <w:jc w:val="center"/>
              <w:rPr>
                <w:color w:val="000000"/>
                <w:sz w:val="18"/>
                <w:szCs w:val="18"/>
              </w:rPr>
            </w:pPr>
          </w:p>
        </w:tc>
        <w:tc>
          <w:tcPr>
            <w:tcW w:w="692" w:type="pct"/>
          </w:tcPr>
          <w:p w:rsidR="008559AA" w:rsidRPr="009702A3" w:rsidRDefault="008559AA" w:rsidP="00083270">
            <w:pPr>
              <w:jc w:val="both"/>
              <w:rPr>
                <w:color w:val="000000"/>
                <w:sz w:val="18"/>
                <w:szCs w:val="18"/>
              </w:rPr>
            </w:pPr>
            <w:r w:rsidRPr="009702A3">
              <w:rPr>
                <w:color w:val="000000"/>
                <w:sz w:val="18"/>
                <w:szCs w:val="18"/>
              </w:rPr>
              <w:t>федеральный бюджет</w:t>
            </w:r>
          </w:p>
        </w:tc>
        <w:tc>
          <w:tcPr>
            <w:tcW w:w="234" w:type="pct"/>
          </w:tcPr>
          <w:p w:rsidR="008559AA" w:rsidRPr="009702A3" w:rsidRDefault="008559AA" w:rsidP="00083270">
            <w:pPr>
              <w:jc w:val="center"/>
              <w:rPr>
                <w:color w:val="000000"/>
                <w:sz w:val="20"/>
                <w:szCs w:val="20"/>
              </w:rPr>
            </w:pPr>
            <w:r w:rsidRPr="009702A3">
              <w:rPr>
                <w:color w:val="000000"/>
                <w:sz w:val="20"/>
                <w:szCs w:val="20"/>
              </w:rPr>
              <w:t>х</w:t>
            </w:r>
          </w:p>
        </w:tc>
        <w:tc>
          <w:tcPr>
            <w:tcW w:w="209" w:type="pct"/>
          </w:tcPr>
          <w:p w:rsidR="008559AA" w:rsidRPr="009702A3" w:rsidRDefault="008559AA" w:rsidP="001C28AC">
            <w:pPr>
              <w:jc w:val="center"/>
              <w:rPr>
                <w:color w:val="000000"/>
                <w:sz w:val="20"/>
                <w:szCs w:val="20"/>
                <w:lang w:val="en-US"/>
              </w:rPr>
            </w:pPr>
            <w:r w:rsidRPr="009702A3">
              <w:rPr>
                <w:color w:val="000000"/>
                <w:sz w:val="20"/>
                <w:szCs w:val="20"/>
                <w:lang w:val="en-US"/>
              </w:rPr>
              <w:t>x</w:t>
            </w:r>
          </w:p>
        </w:tc>
        <w:tc>
          <w:tcPr>
            <w:tcW w:w="253" w:type="pct"/>
            <w:gridSpan w:val="2"/>
          </w:tcPr>
          <w:p w:rsidR="008559AA" w:rsidRPr="009702A3" w:rsidRDefault="008559AA" w:rsidP="00083270">
            <w:pPr>
              <w:jc w:val="center"/>
              <w:rPr>
                <w:color w:val="000000"/>
                <w:sz w:val="20"/>
                <w:szCs w:val="20"/>
              </w:rPr>
            </w:pPr>
            <w:r w:rsidRPr="009702A3">
              <w:rPr>
                <w:color w:val="000000"/>
                <w:sz w:val="20"/>
                <w:szCs w:val="20"/>
              </w:rPr>
              <w:t>х</w:t>
            </w:r>
          </w:p>
        </w:tc>
        <w:tc>
          <w:tcPr>
            <w:tcW w:w="230" w:type="pct"/>
          </w:tcPr>
          <w:p w:rsidR="008559AA" w:rsidRPr="009702A3" w:rsidRDefault="008559AA" w:rsidP="001C28AC">
            <w:pPr>
              <w:jc w:val="center"/>
              <w:rPr>
                <w:color w:val="000000"/>
                <w:sz w:val="20"/>
                <w:szCs w:val="20"/>
                <w:lang w:val="en-US"/>
              </w:rPr>
            </w:pPr>
            <w:r w:rsidRPr="009702A3">
              <w:rPr>
                <w:color w:val="000000"/>
                <w:sz w:val="20"/>
                <w:szCs w:val="20"/>
                <w:lang w:val="en-US"/>
              </w:rPr>
              <w:t>x</w:t>
            </w:r>
          </w:p>
        </w:tc>
        <w:tc>
          <w:tcPr>
            <w:tcW w:w="276" w:type="pct"/>
          </w:tcPr>
          <w:p w:rsidR="008559AA" w:rsidRPr="009702A3" w:rsidRDefault="008559AA" w:rsidP="00083270">
            <w:pPr>
              <w:jc w:val="center"/>
              <w:rPr>
                <w:color w:val="000000"/>
                <w:sz w:val="20"/>
                <w:szCs w:val="20"/>
              </w:rPr>
            </w:pPr>
            <w:r w:rsidRPr="009702A3">
              <w:rPr>
                <w:color w:val="000000"/>
                <w:sz w:val="20"/>
                <w:szCs w:val="20"/>
              </w:rPr>
              <w:t>х</w:t>
            </w:r>
          </w:p>
        </w:tc>
        <w:tc>
          <w:tcPr>
            <w:tcW w:w="277" w:type="pct"/>
          </w:tcPr>
          <w:p w:rsidR="008559AA" w:rsidRPr="009702A3" w:rsidRDefault="008559AA" w:rsidP="00083270">
            <w:pPr>
              <w:jc w:val="center"/>
              <w:rPr>
                <w:color w:val="000000"/>
                <w:sz w:val="20"/>
                <w:szCs w:val="20"/>
              </w:rPr>
            </w:pPr>
            <w:r w:rsidRPr="009702A3">
              <w:rPr>
                <w:color w:val="000000"/>
                <w:sz w:val="20"/>
                <w:szCs w:val="20"/>
              </w:rPr>
              <w:t>х</w:t>
            </w:r>
          </w:p>
        </w:tc>
        <w:tc>
          <w:tcPr>
            <w:tcW w:w="331" w:type="pct"/>
            <w:tcBorders>
              <w:right w:val="single" w:sz="4" w:space="0" w:color="auto"/>
            </w:tcBorders>
          </w:tcPr>
          <w:p w:rsidR="008559AA" w:rsidRPr="009702A3" w:rsidRDefault="008559AA" w:rsidP="00083270">
            <w:pPr>
              <w:jc w:val="center"/>
              <w:rPr>
                <w:color w:val="000000"/>
                <w:sz w:val="20"/>
                <w:szCs w:val="20"/>
              </w:rPr>
            </w:pPr>
            <w:r w:rsidRPr="009702A3">
              <w:rPr>
                <w:color w:val="000000"/>
                <w:sz w:val="20"/>
                <w:szCs w:val="20"/>
              </w:rPr>
              <w:t>х</w:t>
            </w:r>
          </w:p>
        </w:tc>
      </w:tr>
      <w:tr w:rsidR="008559AA" w:rsidRPr="009702A3" w:rsidTr="001632EC">
        <w:trPr>
          <w:trHeight w:val="20"/>
        </w:trPr>
        <w:tc>
          <w:tcPr>
            <w:tcW w:w="333" w:type="pct"/>
            <w:vMerge/>
            <w:tcBorders>
              <w:left w:val="single" w:sz="4" w:space="0" w:color="auto"/>
            </w:tcBorders>
          </w:tcPr>
          <w:p w:rsidR="008559AA" w:rsidRPr="009702A3" w:rsidRDefault="008559AA" w:rsidP="00083270">
            <w:pPr>
              <w:jc w:val="both"/>
              <w:rPr>
                <w:color w:val="000000"/>
                <w:sz w:val="18"/>
                <w:szCs w:val="18"/>
              </w:rPr>
            </w:pPr>
          </w:p>
        </w:tc>
        <w:tc>
          <w:tcPr>
            <w:tcW w:w="1196" w:type="pct"/>
            <w:vMerge/>
          </w:tcPr>
          <w:p w:rsidR="008559AA" w:rsidRPr="009702A3" w:rsidRDefault="008559AA" w:rsidP="00083270">
            <w:pPr>
              <w:jc w:val="both"/>
              <w:rPr>
                <w:color w:val="000000"/>
                <w:sz w:val="18"/>
                <w:szCs w:val="18"/>
              </w:rPr>
            </w:pPr>
          </w:p>
        </w:tc>
        <w:tc>
          <w:tcPr>
            <w:tcW w:w="323" w:type="pct"/>
          </w:tcPr>
          <w:p w:rsidR="008559AA" w:rsidRPr="009702A3" w:rsidRDefault="008559AA" w:rsidP="00083270">
            <w:pPr>
              <w:jc w:val="center"/>
              <w:rPr>
                <w:color w:val="000000"/>
                <w:sz w:val="18"/>
                <w:szCs w:val="18"/>
              </w:rPr>
            </w:pPr>
          </w:p>
        </w:tc>
        <w:tc>
          <w:tcPr>
            <w:tcW w:w="185" w:type="pct"/>
          </w:tcPr>
          <w:p w:rsidR="008559AA" w:rsidRPr="009702A3" w:rsidRDefault="008559AA" w:rsidP="00083270">
            <w:pPr>
              <w:jc w:val="center"/>
              <w:rPr>
                <w:color w:val="000000"/>
                <w:sz w:val="18"/>
                <w:szCs w:val="18"/>
              </w:rPr>
            </w:pPr>
          </w:p>
        </w:tc>
        <w:tc>
          <w:tcPr>
            <w:tcW w:w="184" w:type="pct"/>
          </w:tcPr>
          <w:p w:rsidR="008559AA" w:rsidRPr="009702A3" w:rsidRDefault="008559AA" w:rsidP="00083270">
            <w:pPr>
              <w:jc w:val="center"/>
              <w:rPr>
                <w:color w:val="000000"/>
                <w:sz w:val="18"/>
                <w:szCs w:val="18"/>
              </w:rPr>
            </w:pPr>
          </w:p>
        </w:tc>
        <w:tc>
          <w:tcPr>
            <w:tcW w:w="277" w:type="pct"/>
          </w:tcPr>
          <w:p w:rsidR="008559AA" w:rsidRPr="009702A3" w:rsidRDefault="008559AA" w:rsidP="00083270">
            <w:pPr>
              <w:jc w:val="center"/>
              <w:rPr>
                <w:color w:val="000000"/>
                <w:sz w:val="18"/>
                <w:szCs w:val="18"/>
              </w:rPr>
            </w:pPr>
          </w:p>
        </w:tc>
        <w:tc>
          <w:tcPr>
            <w:tcW w:w="692" w:type="pct"/>
          </w:tcPr>
          <w:p w:rsidR="008559AA" w:rsidRPr="009702A3" w:rsidRDefault="008559AA" w:rsidP="00083270">
            <w:pPr>
              <w:jc w:val="both"/>
              <w:rPr>
                <w:color w:val="000000"/>
                <w:sz w:val="18"/>
                <w:szCs w:val="18"/>
              </w:rPr>
            </w:pPr>
            <w:r w:rsidRPr="009702A3">
              <w:rPr>
                <w:color w:val="000000"/>
                <w:sz w:val="18"/>
                <w:szCs w:val="18"/>
              </w:rPr>
              <w:t>республиканский бюджет Чувашской Республики</w:t>
            </w:r>
          </w:p>
        </w:tc>
        <w:tc>
          <w:tcPr>
            <w:tcW w:w="234" w:type="pct"/>
          </w:tcPr>
          <w:p w:rsidR="008559AA" w:rsidRPr="009702A3" w:rsidRDefault="008559AA" w:rsidP="00083270">
            <w:pPr>
              <w:jc w:val="center"/>
              <w:rPr>
                <w:color w:val="000000"/>
                <w:sz w:val="20"/>
                <w:szCs w:val="20"/>
              </w:rPr>
            </w:pPr>
            <w:r w:rsidRPr="009702A3">
              <w:rPr>
                <w:color w:val="000000"/>
                <w:sz w:val="20"/>
                <w:szCs w:val="20"/>
              </w:rPr>
              <w:t>х</w:t>
            </w:r>
          </w:p>
        </w:tc>
        <w:tc>
          <w:tcPr>
            <w:tcW w:w="209" w:type="pct"/>
          </w:tcPr>
          <w:p w:rsidR="008559AA" w:rsidRPr="009702A3" w:rsidRDefault="008559AA" w:rsidP="001C28AC">
            <w:pPr>
              <w:jc w:val="center"/>
              <w:rPr>
                <w:color w:val="000000"/>
                <w:sz w:val="20"/>
                <w:szCs w:val="20"/>
                <w:lang w:val="en-US"/>
              </w:rPr>
            </w:pPr>
            <w:r w:rsidRPr="009702A3">
              <w:rPr>
                <w:color w:val="000000"/>
                <w:sz w:val="20"/>
                <w:szCs w:val="20"/>
                <w:lang w:val="en-US"/>
              </w:rPr>
              <w:t>x</w:t>
            </w:r>
          </w:p>
        </w:tc>
        <w:tc>
          <w:tcPr>
            <w:tcW w:w="253" w:type="pct"/>
            <w:gridSpan w:val="2"/>
          </w:tcPr>
          <w:p w:rsidR="008559AA" w:rsidRPr="009702A3" w:rsidRDefault="008559AA" w:rsidP="00083270">
            <w:pPr>
              <w:jc w:val="center"/>
              <w:rPr>
                <w:color w:val="000000"/>
                <w:sz w:val="20"/>
                <w:szCs w:val="20"/>
              </w:rPr>
            </w:pPr>
            <w:r w:rsidRPr="009702A3">
              <w:rPr>
                <w:color w:val="000000"/>
                <w:sz w:val="20"/>
                <w:szCs w:val="20"/>
              </w:rPr>
              <w:t>х</w:t>
            </w:r>
          </w:p>
        </w:tc>
        <w:tc>
          <w:tcPr>
            <w:tcW w:w="230" w:type="pct"/>
          </w:tcPr>
          <w:p w:rsidR="008559AA" w:rsidRPr="009702A3" w:rsidRDefault="008559AA" w:rsidP="001C28AC">
            <w:pPr>
              <w:jc w:val="center"/>
              <w:rPr>
                <w:color w:val="000000"/>
                <w:sz w:val="20"/>
                <w:szCs w:val="20"/>
                <w:lang w:val="en-US"/>
              </w:rPr>
            </w:pPr>
            <w:r w:rsidRPr="009702A3">
              <w:rPr>
                <w:color w:val="000000"/>
                <w:sz w:val="20"/>
                <w:szCs w:val="20"/>
                <w:lang w:val="en-US"/>
              </w:rPr>
              <w:t>x</w:t>
            </w:r>
          </w:p>
        </w:tc>
        <w:tc>
          <w:tcPr>
            <w:tcW w:w="276" w:type="pct"/>
          </w:tcPr>
          <w:p w:rsidR="008559AA" w:rsidRPr="009702A3" w:rsidRDefault="008559AA" w:rsidP="00083270">
            <w:pPr>
              <w:jc w:val="center"/>
              <w:rPr>
                <w:color w:val="000000"/>
                <w:sz w:val="20"/>
                <w:szCs w:val="20"/>
              </w:rPr>
            </w:pPr>
            <w:r w:rsidRPr="009702A3">
              <w:rPr>
                <w:color w:val="000000"/>
                <w:sz w:val="20"/>
                <w:szCs w:val="20"/>
              </w:rPr>
              <w:t>х</w:t>
            </w:r>
          </w:p>
        </w:tc>
        <w:tc>
          <w:tcPr>
            <w:tcW w:w="277" w:type="pct"/>
          </w:tcPr>
          <w:p w:rsidR="008559AA" w:rsidRPr="009702A3" w:rsidRDefault="008559AA" w:rsidP="00083270">
            <w:pPr>
              <w:jc w:val="center"/>
              <w:rPr>
                <w:color w:val="000000"/>
                <w:sz w:val="20"/>
                <w:szCs w:val="20"/>
              </w:rPr>
            </w:pPr>
            <w:r w:rsidRPr="009702A3">
              <w:rPr>
                <w:color w:val="000000"/>
                <w:sz w:val="20"/>
                <w:szCs w:val="20"/>
              </w:rPr>
              <w:t>х</w:t>
            </w:r>
          </w:p>
        </w:tc>
        <w:tc>
          <w:tcPr>
            <w:tcW w:w="331" w:type="pct"/>
            <w:tcBorders>
              <w:right w:val="single" w:sz="4" w:space="0" w:color="auto"/>
            </w:tcBorders>
          </w:tcPr>
          <w:p w:rsidR="008559AA" w:rsidRPr="009702A3" w:rsidRDefault="008559AA" w:rsidP="00083270">
            <w:pPr>
              <w:jc w:val="center"/>
              <w:rPr>
                <w:color w:val="000000"/>
                <w:sz w:val="20"/>
                <w:szCs w:val="20"/>
              </w:rPr>
            </w:pPr>
            <w:r w:rsidRPr="009702A3">
              <w:rPr>
                <w:color w:val="000000"/>
                <w:sz w:val="20"/>
                <w:szCs w:val="20"/>
              </w:rPr>
              <w:t>х</w:t>
            </w:r>
          </w:p>
        </w:tc>
      </w:tr>
      <w:tr w:rsidR="008559AA" w:rsidRPr="009702A3" w:rsidTr="001632EC">
        <w:trPr>
          <w:trHeight w:val="20"/>
        </w:trPr>
        <w:tc>
          <w:tcPr>
            <w:tcW w:w="333" w:type="pct"/>
            <w:vMerge/>
            <w:tcBorders>
              <w:left w:val="single" w:sz="4" w:space="0" w:color="auto"/>
            </w:tcBorders>
          </w:tcPr>
          <w:p w:rsidR="008559AA" w:rsidRPr="009702A3" w:rsidRDefault="008559AA" w:rsidP="00083270">
            <w:pPr>
              <w:jc w:val="both"/>
              <w:rPr>
                <w:color w:val="000000"/>
                <w:sz w:val="18"/>
                <w:szCs w:val="18"/>
              </w:rPr>
            </w:pPr>
          </w:p>
        </w:tc>
        <w:tc>
          <w:tcPr>
            <w:tcW w:w="1196" w:type="pct"/>
            <w:vMerge/>
          </w:tcPr>
          <w:p w:rsidR="008559AA" w:rsidRPr="009702A3" w:rsidRDefault="008559AA" w:rsidP="00083270">
            <w:pPr>
              <w:jc w:val="both"/>
              <w:rPr>
                <w:color w:val="000000"/>
                <w:sz w:val="18"/>
                <w:szCs w:val="18"/>
              </w:rPr>
            </w:pPr>
          </w:p>
        </w:tc>
        <w:tc>
          <w:tcPr>
            <w:tcW w:w="323" w:type="pct"/>
          </w:tcPr>
          <w:p w:rsidR="008559AA" w:rsidRPr="009702A3" w:rsidRDefault="008559AA" w:rsidP="00083270">
            <w:pPr>
              <w:jc w:val="center"/>
              <w:rPr>
                <w:color w:val="000000"/>
                <w:sz w:val="18"/>
                <w:szCs w:val="18"/>
              </w:rPr>
            </w:pPr>
          </w:p>
        </w:tc>
        <w:tc>
          <w:tcPr>
            <w:tcW w:w="185" w:type="pct"/>
          </w:tcPr>
          <w:p w:rsidR="008559AA" w:rsidRPr="009702A3" w:rsidRDefault="008559AA" w:rsidP="00083270">
            <w:pPr>
              <w:jc w:val="center"/>
              <w:rPr>
                <w:color w:val="000000"/>
                <w:sz w:val="18"/>
                <w:szCs w:val="18"/>
              </w:rPr>
            </w:pPr>
          </w:p>
        </w:tc>
        <w:tc>
          <w:tcPr>
            <w:tcW w:w="184" w:type="pct"/>
          </w:tcPr>
          <w:p w:rsidR="008559AA" w:rsidRPr="009702A3" w:rsidRDefault="008559AA" w:rsidP="00083270">
            <w:pPr>
              <w:jc w:val="center"/>
              <w:rPr>
                <w:color w:val="000000"/>
                <w:sz w:val="18"/>
                <w:szCs w:val="18"/>
              </w:rPr>
            </w:pPr>
          </w:p>
        </w:tc>
        <w:tc>
          <w:tcPr>
            <w:tcW w:w="277" w:type="pct"/>
          </w:tcPr>
          <w:p w:rsidR="008559AA" w:rsidRPr="009702A3" w:rsidRDefault="008559AA" w:rsidP="00083270">
            <w:pPr>
              <w:jc w:val="center"/>
              <w:rPr>
                <w:color w:val="000000"/>
                <w:sz w:val="18"/>
                <w:szCs w:val="18"/>
              </w:rPr>
            </w:pPr>
          </w:p>
        </w:tc>
        <w:tc>
          <w:tcPr>
            <w:tcW w:w="692" w:type="pct"/>
          </w:tcPr>
          <w:p w:rsidR="008559AA" w:rsidRPr="009702A3" w:rsidRDefault="008559AA" w:rsidP="00083270">
            <w:pPr>
              <w:jc w:val="both"/>
              <w:rPr>
                <w:color w:val="000000"/>
                <w:sz w:val="18"/>
                <w:szCs w:val="18"/>
              </w:rPr>
            </w:pPr>
            <w:r w:rsidRPr="009702A3">
              <w:rPr>
                <w:color w:val="000000"/>
                <w:sz w:val="18"/>
                <w:szCs w:val="18"/>
              </w:rPr>
              <w:t xml:space="preserve">Бюджет </w:t>
            </w:r>
            <w:r>
              <w:rPr>
                <w:color w:val="000000"/>
                <w:sz w:val="18"/>
                <w:szCs w:val="18"/>
              </w:rPr>
              <w:t>Красночетайского</w:t>
            </w:r>
            <w:r w:rsidRPr="009702A3">
              <w:rPr>
                <w:color w:val="000000"/>
                <w:sz w:val="18"/>
                <w:szCs w:val="18"/>
              </w:rPr>
              <w:t xml:space="preserve"> </w:t>
            </w:r>
            <w:r w:rsidR="00A30E79">
              <w:rPr>
                <w:color w:val="000000"/>
                <w:sz w:val="18"/>
                <w:szCs w:val="18"/>
              </w:rPr>
              <w:t>муниципального округа</w:t>
            </w:r>
            <w:r w:rsidRPr="009702A3">
              <w:rPr>
                <w:color w:val="000000"/>
                <w:sz w:val="18"/>
                <w:szCs w:val="18"/>
              </w:rPr>
              <w:t xml:space="preserve"> </w:t>
            </w:r>
          </w:p>
        </w:tc>
        <w:tc>
          <w:tcPr>
            <w:tcW w:w="234" w:type="pct"/>
          </w:tcPr>
          <w:p w:rsidR="008559AA" w:rsidRPr="009702A3" w:rsidRDefault="008559AA" w:rsidP="00083270">
            <w:pPr>
              <w:jc w:val="center"/>
              <w:rPr>
                <w:color w:val="000000"/>
                <w:sz w:val="20"/>
                <w:szCs w:val="20"/>
                <w:lang w:val="en-US"/>
              </w:rPr>
            </w:pPr>
            <w:r>
              <w:rPr>
                <w:color w:val="000000"/>
                <w:sz w:val="20"/>
                <w:szCs w:val="20"/>
                <w:lang w:val="en-US"/>
              </w:rPr>
              <w:t>5</w:t>
            </w:r>
            <w:r w:rsidRPr="009702A3">
              <w:rPr>
                <w:color w:val="000000"/>
                <w:sz w:val="20"/>
                <w:szCs w:val="20"/>
                <w:lang w:val="en-US"/>
              </w:rPr>
              <w:t>00</w:t>
            </w:r>
          </w:p>
        </w:tc>
        <w:tc>
          <w:tcPr>
            <w:tcW w:w="209" w:type="pct"/>
          </w:tcPr>
          <w:p w:rsidR="008559AA" w:rsidRPr="009702A3" w:rsidRDefault="008559AA" w:rsidP="001C28AC">
            <w:pPr>
              <w:jc w:val="center"/>
              <w:rPr>
                <w:sz w:val="20"/>
                <w:szCs w:val="20"/>
                <w:lang w:val="en-US"/>
              </w:rPr>
            </w:pPr>
            <w:r>
              <w:rPr>
                <w:sz w:val="20"/>
                <w:szCs w:val="20"/>
                <w:lang w:val="en-US"/>
              </w:rPr>
              <w:t>5</w:t>
            </w:r>
            <w:r w:rsidRPr="009702A3">
              <w:rPr>
                <w:sz w:val="20"/>
                <w:szCs w:val="20"/>
                <w:lang w:val="en-US"/>
              </w:rPr>
              <w:t>00</w:t>
            </w:r>
          </w:p>
        </w:tc>
        <w:tc>
          <w:tcPr>
            <w:tcW w:w="253" w:type="pct"/>
            <w:gridSpan w:val="2"/>
          </w:tcPr>
          <w:p w:rsidR="008559AA" w:rsidRPr="009702A3" w:rsidRDefault="008559AA" w:rsidP="00083270">
            <w:pPr>
              <w:jc w:val="center"/>
              <w:rPr>
                <w:sz w:val="20"/>
                <w:szCs w:val="20"/>
                <w:lang w:val="en-US"/>
              </w:rPr>
            </w:pPr>
            <w:r>
              <w:rPr>
                <w:color w:val="000000"/>
                <w:sz w:val="20"/>
                <w:szCs w:val="20"/>
                <w:lang w:val="en-US"/>
              </w:rPr>
              <w:t>5</w:t>
            </w:r>
            <w:r w:rsidRPr="009702A3">
              <w:rPr>
                <w:color w:val="000000"/>
                <w:sz w:val="20"/>
                <w:szCs w:val="20"/>
                <w:lang w:val="en-US"/>
              </w:rPr>
              <w:t>00</w:t>
            </w:r>
          </w:p>
        </w:tc>
        <w:tc>
          <w:tcPr>
            <w:tcW w:w="230" w:type="pct"/>
          </w:tcPr>
          <w:p w:rsidR="008559AA" w:rsidRPr="009702A3" w:rsidRDefault="008559AA" w:rsidP="001C28AC">
            <w:pPr>
              <w:jc w:val="center"/>
              <w:rPr>
                <w:sz w:val="20"/>
                <w:szCs w:val="20"/>
                <w:lang w:val="en-US"/>
              </w:rPr>
            </w:pPr>
            <w:r>
              <w:rPr>
                <w:sz w:val="20"/>
                <w:szCs w:val="20"/>
                <w:lang w:val="en-US"/>
              </w:rPr>
              <w:t>5</w:t>
            </w:r>
            <w:r w:rsidRPr="009702A3">
              <w:rPr>
                <w:sz w:val="20"/>
                <w:szCs w:val="20"/>
                <w:lang w:val="en-US"/>
              </w:rPr>
              <w:t>00</w:t>
            </w:r>
          </w:p>
        </w:tc>
        <w:tc>
          <w:tcPr>
            <w:tcW w:w="276" w:type="pct"/>
          </w:tcPr>
          <w:p w:rsidR="008559AA" w:rsidRPr="009702A3" w:rsidRDefault="008559AA" w:rsidP="00083270">
            <w:pPr>
              <w:jc w:val="center"/>
              <w:rPr>
                <w:sz w:val="20"/>
                <w:szCs w:val="20"/>
                <w:lang w:val="en-US"/>
              </w:rPr>
            </w:pPr>
            <w:r>
              <w:rPr>
                <w:color w:val="000000"/>
                <w:sz w:val="20"/>
                <w:szCs w:val="20"/>
                <w:lang w:val="en-US"/>
              </w:rPr>
              <w:t>5</w:t>
            </w:r>
            <w:r w:rsidRPr="009702A3">
              <w:rPr>
                <w:color w:val="000000"/>
                <w:sz w:val="20"/>
                <w:szCs w:val="20"/>
                <w:lang w:val="en-US"/>
              </w:rPr>
              <w:t>00</w:t>
            </w:r>
          </w:p>
        </w:tc>
        <w:tc>
          <w:tcPr>
            <w:tcW w:w="277" w:type="pct"/>
          </w:tcPr>
          <w:p w:rsidR="008559AA" w:rsidRPr="009702A3" w:rsidRDefault="005B2D1F" w:rsidP="001919BB">
            <w:pPr>
              <w:jc w:val="center"/>
              <w:rPr>
                <w:sz w:val="20"/>
                <w:szCs w:val="20"/>
                <w:lang w:val="en-US"/>
              </w:rPr>
            </w:pPr>
            <w:r>
              <w:rPr>
                <w:color w:val="000000"/>
                <w:sz w:val="20"/>
                <w:szCs w:val="20"/>
              </w:rPr>
              <w:t>2</w:t>
            </w:r>
            <w:r w:rsidR="008559AA">
              <w:rPr>
                <w:color w:val="000000"/>
                <w:sz w:val="20"/>
                <w:szCs w:val="20"/>
                <w:lang w:val="en-US"/>
              </w:rPr>
              <w:t>5</w:t>
            </w:r>
            <w:r w:rsidR="008559AA" w:rsidRPr="009702A3">
              <w:rPr>
                <w:color w:val="000000"/>
                <w:sz w:val="20"/>
                <w:szCs w:val="20"/>
                <w:lang w:val="en-US"/>
              </w:rPr>
              <w:t>00</w:t>
            </w:r>
          </w:p>
        </w:tc>
        <w:tc>
          <w:tcPr>
            <w:tcW w:w="331" w:type="pct"/>
            <w:tcBorders>
              <w:right w:val="single" w:sz="4" w:space="0" w:color="auto"/>
            </w:tcBorders>
          </w:tcPr>
          <w:p w:rsidR="008559AA" w:rsidRPr="009702A3" w:rsidRDefault="005B2D1F" w:rsidP="00083270">
            <w:pPr>
              <w:jc w:val="center"/>
              <w:rPr>
                <w:sz w:val="20"/>
                <w:szCs w:val="20"/>
                <w:lang w:val="en-US"/>
              </w:rPr>
            </w:pPr>
            <w:r>
              <w:rPr>
                <w:color w:val="000000"/>
                <w:sz w:val="20"/>
                <w:szCs w:val="20"/>
              </w:rPr>
              <w:t>2</w:t>
            </w:r>
            <w:r w:rsidR="008559AA">
              <w:rPr>
                <w:color w:val="000000"/>
                <w:sz w:val="20"/>
                <w:szCs w:val="20"/>
              </w:rPr>
              <w:t>5</w:t>
            </w:r>
            <w:r w:rsidR="008559AA" w:rsidRPr="009702A3">
              <w:rPr>
                <w:color w:val="000000"/>
                <w:sz w:val="20"/>
                <w:szCs w:val="20"/>
              </w:rPr>
              <w:t>00</w:t>
            </w:r>
          </w:p>
        </w:tc>
      </w:tr>
      <w:tr w:rsidR="008559AA" w:rsidRPr="009702A3" w:rsidTr="001632EC">
        <w:trPr>
          <w:trHeight w:val="20"/>
        </w:trPr>
        <w:tc>
          <w:tcPr>
            <w:tcW w:w="333" w:type="pct"/>
            <w:vMerge/>
            <w:tcBorders>
              <w:left w:val="single" w:sz="4" w:space="0" w:color="auto"/>
            </w:tcBorders>
          </w:tcPr>
          <w:p w:rsidR="008559AA" w:rsidRPr="009702A3" w:rsidRDefault="008559AA" w:rsidP="00083270">
            <w:pPr>
              <w:jc w:val="both"/>
              <w:rPr>
                <w:color w:val="000000"/>
                <w:sz w:val="18"/>
                <w:szCs w:val="18"/>
              </w:rPr>
            </w:pPr>
          </w:p>
        </w:tc>
        <w:tc>
          <w:tcPr>
            <w:tcW w:w="1196" w:type="pct"/>
            <w:vMerge/>
          </w:tcPr>
          <w:p w:rsidR="008559AA" w:rsidRPr="009702A3" w:rsidRDefault="008559AA" w:rsidP="00083270">
            <w:pPr>
              <w:jc w:val="both"/>
              <w:rPr>
                <w:color w:val="000000"/>
                <w:sz w:val="18"/>
                <w:szCs w:val="18"/>
              </w:rPr>
            </w:pPr>
          </w:p>
        </w:tc>
        <w:tc>
          <w:tcPr>
            <w:tcW w:w="323" w:type="pct"/>
          </w:tcPr>
          <w:p w:rsidR="008559AA" w:rsidRPr="009702A3" w:rsidRDefault="008559AA" w:rsidP="00083270">
            <w:pPr>
              <w:jc w:val="center"/>
              <w:rPr>
                <w:color w:val="000000"/>
                <w:sz w:val="18"/>
                <w:szCs w:val="18"/>
              </w:rPr>
            </w:pPr>
          </w:p>
        </w:tc>
        <w:tc>
          <w:tcPr>
            <w:tcW w:w="185" w:type="pct"/>
          </w:tcPr>
          <w:p w:rsidR="008559AA" w:rsidRPr="009702A3" w:rsidRDefault="008559AA" w:rsidP="00083270">
            <w:pPr>
              <w:jc w:val="center"/>
              <w:rPr>
                <w:color w:val="000000"/>
                <w:sz w:val="18"/>
                <w:szCs w:val="18"/>
              </w:rPr>
            </w:pPr>
          </w:p>
        </w:tc>
        <w:tc>
          <w:tcPr>
            <w:tcW w:w="184" w:type="pct"/>
          </w:tcPr>
          <w:p w:rsidR="008559AA" w:rsidRPr="009702A3" w:rsidRDefault="008559AA" w:rsidP="00083270">
            <w:pPr>
              <w:jc w:val="center"/>
              <w:rPr>
                <w:color w:val="000000"/>
                <w:sz w:val="18"/>
                <w:szCs w:val="18"/>
              </w:rPr>
            </w:pPr>
          </w:p>
        </w:tc>
        <w:tc>
          <w:tcPr>
            <w:tcW w:w="277" w:type="pct"/>
          </w:tcPr>
          <w:p w:rsidR="008559AA" w:rsidRPr="009702A3" w:rsidRDefault="008559AA" w:rsidP="00083270">
            <w:pPr>
              <w:jc w:val="center"/>
              <w:rPr>
                <w:color w:val="000000"/>
                <w:sz w:val="18"/>
                <w:szCs w:val="18"/>
              </w:rPr>
            </w:pPr>
          </w:p>
        </w:tc>
        <w:tc>
          <w:tcPr>
            <w:tcW w:w="692" w:type="pct"/>
          </w:tcPr>
          <w:p w:rsidR="008559AA" w:rsidRPr="009702A3" w:rsidRDefault="008559AA" w:rsidP="00083270">
            <w:pPr>
              <w:jc w:val="both"/>
              <w:rPr>
                <w:color w:val="000000"/>
                <w:sz w:val="18"/>
                <w:szCs w:val="18"/>
              </w:rPr>
            </w:pPr>
            <w:r w:rsidRPr="009702A3">
              <w:rPr>
                <w:color w:val="000000"/>
                <w:sz w:val="18"/>
                <w:szCs w:val="18"/>
              </w:rPr>
              <w:t>внебюджетные источники</w:t>
            </w:r>
          </w:p>
        </w:tc>
        <w:tc>
          <w:tcPr>
            <w:tcW w:w="234" w:type="pct"/>
          </w:tcPr>
          <w:p w:rsidR="008559AA" w:rsidRPr="009702A3" w:rsidRDefault="008559AA" w:rsidP="00083270">
            <w:pPr>
              <w:jc w:val="center"/>
              <w:rPr>
                <w:color w:val="000000"/>
                <w:sz w:val="20"/>
                <w:szCs w:val="20"/>
              </w:rPr>
            </w:pPr>
            <w:r w:rsidRPr="009702A3">
              <w:rPr>
                <w:color w:val="000000"/>
                <w:sz w:val="20"/>
                <w:szCs w:val="20"/>
              </w:rPr>
              <w:t>х</w:t>
            </w:r>
          </w:p>
        </w:tc>
        <w:tc>
          <w:tcPr>
            <w:tcW w:w="209" w:type="pct"/>
          </w:tcPr>
          <w:p w:rsidR="008559AA" w:rsidRPr="009702A3" w:rsidRDefault="008559AA" w:rsidP="001C28AC">
            <w:pPr>
              <w:jc w:val="center"/>
              <w:rPr>
                <w:color w:val="000000"/>
                <w:sz w:val="20"/>
                <w:szCs w:val="20"/>
                <w:lang w:val="en-US"/>
              </w:rPr>
            </w:pPr>
            <w:r w:rsidRPr="009702A3">
              <w:rPr>
                <w:color w:val="000000"/>
                <w:sz w:val="20"/>
                <w:szCs w:val="20"/>
                <w:lang w:val="en-US"/>
              </w:rPr>
              <w:t>x</w:t>
            </w:r>
          </w:p>
        </w:tc>
        <w:tc>
          <w:tcPr>
            <w:tcW w:w="253" w:type="pct"/>
            <w:gridSpan w:val="2"/>
          </w:tcPr>
          <w:p w:rsidR="008559AA" w:rsidRPr="009702A3" w:rsidRDefault="008559AA" w:rsidP="00083270">
            <w:pPr>
              <w:jc w:val="center"/>
              <w:rPr>
                <w:color w:val="000000"/>
                <w:sz w:val="20"/>
                <w:szCs w:val="20"/>
              </w:rPr>
            </w:pPr>
            <w:r w:rsidRPr="009702A3">
              <w:rPr>
                <w:color w:val="000000"/>
                <w:sz w:val="20"/>
                <w:szCs w:val="20"/>
              </w:rPr>
              <w:t>х</w:t>
            </w:r>
          </w:p>
        </w:tc>
        <w:tc>
          <w:tcPr>
            <w:tcW w:w="230" w:type="pct"/>
          </w:tcPr>
          <w:p w:rsidR="008559AA" w:rsidRPr="009702A3" w:rsidRDefault="008559AA" w:rsidP="001C28AC">
            <w:pPr>
              <w:jc w:val="center"/>
              <w:rPr>
                <w:color w:val="000000"/>
                <w:sz w:val="20"/>
                <w:szCs w:val="20"/>
                <w:lang w:val="en-US"/>
              </w:rPr>
            </w:pPr>
            <w:r w:rsidRPr="009702A3">
              <w:rPr>
                <w:color w:val="000000"/>
                <w:sz w:val="20"/>
                <w:szCs w:val="20"/>
                <w:lang w:val="en-US"/>
              </w:rPr>
              <w:t>x</w:t>
            </w:r>
          </w:p>
        </w:tc>
        <w:tc>
          <w:tcPr>
            <w:tcW w:w="276" w:type="pct"/>
          </w:tcPr>
          <w:p w:rsidR="008559AA" w:rsidRPr="009702A3" w:rsidRDefault="008559AA" w:rsidP="00083270">
            <w:pPr>
              <w:jc w:val="center"/>
              <w:rPr>
                <w:color w:val="000000"/>
                <w:sz w:val="20"/>
                <w:szCs w:val="20"/>
              </w:rPr>
            </w:pPr>
            <w:r w:rsidRPr="009702A3">
              <w:rPr>
                <w:color w:val="000000"/>
                <w:sz w:val="20"/>
                <w:szCs w:val="20"/>
              </w:rPr>
              <w:t>х</w:t>
            </w:r>
          </w:p>
        </w:tc>
        <w:tc>
          <w:tcPr>
            <w:tcW w:w="277" w:type="pct"/>
          </w:tcPr>
          <w:p w:rsidR="008559AA" w:rsidRPr="009702A3" w:rsidRDefault="008559AA" w:rsidP="00083270">
            <w:pPr>
              <w:jc w:val="center"/>
              <w:rPr>
                <w:color w:val="000000"/>
                <w:sz w:val="20"/>
                <w:szCs w:val="20"/>
              </w:rPr>
            </w:pPr>
            <w:r w:rsidRPr="009702A3">
              <w:rPr>
                <w:color w:val="000000"/>
                <w:sz w:val="20"/>
                <w:szCs w:val="20"/>
              </w:rPr>
              <w:t>х</w:t>
            </w:r>
          </w:p>
        </w:tc>
        <w:tc>
          <w:tcPr>
            <w:tcW w:w="331" w:type="pct"/>
            <w:tcBorders>
              <w:right w:val="single" w:sz="4" w:space="0" w:color="auto"/>
            </w:tcBorders>
          </w:tcPr>
          <w:p w:rsidR="008559AA" w:rsidRPr="009702A3" w:rsidRDefault="008559AA" w:rsidP="00083270">
            <w:pPr>
              <w:jc w:val="center"/>
              <w:rPr>
                <w:color w:val="000000"/>
                <w:sz w:val="20"/>
                <w:szCs w:val="20"/>
              </w:rPr>
            </w:pPr>
            <w:r w:rsidRPr="009702A3">
              <w:rPr>
                <w:color w:val="000000"/>
                <w:sz w:val="20"/>
                <w:szCs w:val="20"/>
              </w:rPr>
              <w:t>х</w:t>
            </w:r>
          </w:p>
        </w:tc>
      </w:tr>
      <w:tr w:rsidR="008559AA" w:rsidRPr="009702A3" w:rsidTr="001632EC">
        <w:trPr>
          <w:trHeight w:val="20"/>
        </w:trPr>
        <w:tc>
          <w:tcPr>
            <w:tcW w:w="333" w:type="pct"/>
            <w:vMerge w:val="restart"/>
            <w:tcBorders>
              <w:left w:val="single" w:sz="4" w:space="0" w:color="auto"/>
            </w:tcBorders>
          </w:tcPr>
          <w:p w:rsidR="008559AA" w:rsidRPr="009702A3" w:rsidRDefault="008559AA" w:rsidP="00AD556F">
            <w:pPr>
              <w:jc w:val="both"/>
              <w:rPr>
                <w:b/>
                <w:sz w:val="20"/>
                <w:szCs w:val="20"/>
                <w:lang w:val="en-US"/>
              </w:rPr>
            </w:pPr>
            <w:r w:rsidRPr="009702A3">
              <w:rPr>
                <w:color w:val="000000"/>
                <w:sz w:val="18"/>
                <w:szCs w:val="18"/>
              </w:rPr>
              <w:t>Основное мероприятие 1</w:t>
            </w:r>
          </w:p>
        </w:tc>
        <w:tc>
          <w:tcPr>
            <w:tcW w:w="1196" w:type="pct"/>
            <w:vMerge w:val="restart"/>
          </w:tcPr>
          <w:p w:rsidR="008559AA" w:rsidRPr="009702A3" w:rsidRDefault="008559AA" w:rsidP="00083270">
            <w:pPr>
              <w:jc w:val="both"/>
              <w:rPr>
                <w:color w:val="000000"/>
                <w:sz w:val="18"/>
                <w:szCs w:val="18"/>
              </w:rPr>
            </w:pPr>
            <w:r w:rsidRPr="009702A3">
              <w:rPr>
                <w:color w:val="000000"/>
                <w:sz w:val="18"/>
                <w:szCs w:val="18"/>
              </w:rPr>
              <w:t>Обустройство и совершенствование опасных участков улично-дорож</w:t>
            </w:r>
            <w:r w:rsidRPr="009702A3">
              <w:rPr>
                <w:color w:val="000000"/>
                <w:sz w:val="18"/>
                <w:szCs w:val="18"/>
              </w:rPr>
              <w:softHyphen/>
              <w:t>ной сети населенных пунктов</w:t>
            </w:r>
          </w:p>
        </w:tc>
        <w:tc>
          <w:tcPr>
            <w:tcW w:w="323" w:type="pct"/>
          </w:tcPr>
          <w:p w:rsidR="008559AA" w:rsidRPr="009702A3" w:rsidRDefault="008559AA" w:rsidP="00083270">
            <w:pPr>
              <w:jc w:val="center"/>
              <w:rPr>
                <w:color w:val="000000"/>
                <w:sz w:val="18"/>
                <w:szCs w:val="18"/>
              </w:rPr>
            </w:pPr>
            <w:r w:rsidRPr="009702A3">
              <w:rPr>
                <w:color w:val="000000"/>
                <w:sz w:val="18"/>
                <w:szCs w:val="18"/>
              </w:rPr>
              <w:t>х</w:t>
            </w:r>
          </w:p>
        </w:tc>
        <w:tc>
          <w:tcPr>
            <w:tcW w:w="185" w:type="pct"/>
          </w:tcPr>
          <w:p w:rsidR="008559AA" w:rsidRPr="009702A3" w:rsidRDefault="008559AA" w:rsidP="00083270">
            <w:pPr>
              <w:jc w:val="center"/>
              <w:rPr>
                <w:color w:val="000000"/>
                <w:sz w:val="18"/>
                <w:szCs w:val="18"/>
              </w:rPr>
            </w:pPr>
            <w:r w:rsidRPr="009702A3">
              <w:rPr>
                <w:color w:val="000000"/>
                <w:sz w:val="18"/>
                <w:szCs w:val="18"/>
              </w:rPr>
              <w:t>х</w:t>
            </w:r>
          </w:p>
        </w:tc>
        <w:tc>
          <w:tcPr>
            <w:tcW w:w="184" w:type="pct"/>
          </w:tcPr>
          <w:p w:rsidR="008559AA" w:rsidRPr="009702A3" w:rsidRDefault="008559AA" w:rsidP="00083270">
            <w:pPr>
              <w:jc w:val="center"/>
              <w:rPr>
                <w:color w:val="000000"/>
                <w:sz w:val="18"/>
                <w:szCs w:val="18"/>
              </w:rPr>
            </w:pPr>
            <w:r w:rsidRPr="009702A3">
              <w:rPr>
                <w:color w:val="000000"/>
                <w:sz w:val="18"/>
                <w:szCs w:val="18"/>
              </w:rPr>
              <w:t>х</w:t>
            </w:r>
          </w:p>
        </w:tc>
        <w:tc>
          <w:tcPr>
            <w:tcW w:w="277" w:type="pct"/>
          </w:tcPr>
          <w:p w:rsidR="008559AA" w:rsidRPr="009702A3" w:rsidRDefault="008559AA" w:rsidP="00F43624">
            <w:pPr>
              <w:jc w:val="center"/>
              <w:rPr>
                <w:color w:val="000000"/>
                <w:sz w:val="18"/>
                <w:szCs w:val="18"/>
              </w:rPr>
            </w:pPr>
            <w:r w:rsidRPr="009702A3">
              <w:rPr>
                <w:color w:val="000000"/>
                <w:sz w:val="18"/>
                <w:szCs w:val="18"/>
              </w:rPr>
              <w:t>х</w:t>
            </w:r>
          </w:p>
        </w:tc>
        <w:tc>
          <w:tcPr>
            <w:tcW w:w="692" w:type="pct"/>
          </w:tcPr>
          <w:p w:rsidR="008559AA" w:rsidRPr="009702A3" w:rsidRDefault="008559AA" w:rsidP="00083270">
            <w:pPr>
              <w:jc w:val="both"/>
              <w:rPr>
                <w:b/>
                <w:color w:val="000000"/>
                <w:sz w:val="18"/>
                <w:szCs w:val="18"/>
              </w:rPr>
            </w:pPr>
            <w:r w:rsidRPr="009702A3">
              <w:rPr>
                <w:b/>
                <w:color w:val="000000"/>
                <w:sz w:val="18"/>
                <w:szCs w:val="18"/>
              </w:rPr>
              <w:t>всего</w:t>
            </w:r>
          </w:p>
        </w:tc>
        <w:tc>
          <w:tcPr>
            <w:tcW w:w="234" w:type="pct"/>
          </w:tcPr>
          <w:p w:rsidR="008559AA" w:rsidRPr="009702A3" w:rsidRDefault="008559AA" w:rsidP="00780B3E">
            <w:pPr>
              <w:jc w:val="center"/>
              <w:rPr>
                <w:b/>
                <w:color w:val="000000"/>
                <w:sz w:val="20"/>
                <w:szCs w:val="20"/>
                <w:lang w:val="en-US"/>
              </w:rPr>
            </w:pPr>
            <w:r>
              <w:rPr>
                <w:b/>
                <w:color w:val="000000"/>
                <w:sz w:val="20"/>
                <w:szCs w:val="20"/>
                <w:lang w:val="en-US"/>
              </w:rPr>
              <w:t>5</w:t>
            </w:r>
            <w:r w:rsidRPr="009702A3">
              <w:rPr>
                <w:b/>
                <w:color w:val="000000"/>
                <w:sz w:val="20"/>
                <w:szCs w:val="20"/>
                <w:lang w:val="en-US"/>
              </w:rPr>
              <w:t>00</w:t>
            </w:r>
          </w:p>
        </w:tc>
        <w:tc>
          <w:tcPr>
            <w:tcW w:w="209" w:type="pct"/>
          </w:tcPr>
          <w:p w:rsidR="008559AA" w:rsidRPr="009702A3" w:rsidRDefault="008559AA" w:rsidP="001C28AC">
            <w:pPr>
              <w:jc w:val="center"/>
              <w:rPr>
                <w:b/>
                <w:sz w:val="20"/>
                <w:szCs w:val="20"/>
                <w:lang w:val="en-US"/>
              </w:rPr>
            </w:pPr>
            <w:r>
              <w:rPr>
                <w:b/>
                <w:sz w:val="20"/>
                <w:szCs w:val="20"/>
                <w:lang w:val="en-US"/>
              </w:rPr>
              <w:t>5</w:t>
            </w:r>
            <w:r w:rsidRPr="009702A3">
              <w:rPr>
                <w:b/>
                <w:sz w:val="20"/>
                <w:szCs w:val="20"/>
                <w:lang w:val="en-US"/>
              </w:rPr>
              <w:t>00</w:t>
            </w:r>
          </w:p>
        </w:tc>
        <w:tc>
          <w:tcPr>
            <w:tcW w:w="253" w:type="pct"/>
            <w:gridSpan w:val="2"/>
          </w:tcPr>
          <w:p w:rsidR="008559AA" w:rsidRPr="009702A3" w:rsidRDefault="008559AA" w:rsidP="00083270">
            <w:pPr>
              <w:jc w:val="center"/>
              <w:rPr>
                <w:b/>
                <w:sz w:val="20"/>
                <w:szCs w:val="20"/>
                <w:lang w:val="en-US"/>
              </w:rPr>
            </w:pPr>
            <w:r>
              <w:rPr>
                <w:b/>
                <w:color w:val="000000"/>
                <w:sz w:val="20"/>
                <w:szCs w:val="20"/>
                <w:lang w:val="en-US"/>
              </w:rPr>
              <w:t>5</w:t>
            </w:r>
            <w:r w:rsidRPr="009702A3">
              <w:rPr>
                <w:b/>
                <w:color w:val="000000"/>
                <w:sz w:val="20"/>
                <w:szCs w:val="20"/>
                <w:lang w:val="en-US"/>
              </w:rPr>
              <w:t>00</w:t>
            </w:r>
          </w:p>
        </w:tc>
        <w:tc>
          <w:tcPr>
            <w:tcW w:w="230" w:type="pct"/>
          </w:tcPr>
          <w:p w:rsidR="008559AA" w:rsidRPr="009702A3" w:rsidRDefault="008559AA" w:rsidP="001C28AC">
            <w:pPr>
              <w:jc w:val="center"/>
              <w:rPr>
                <w:b/>
                <w:sz w:val="20"/>
                <w:szCs w:val="20"/>
                <w:lang w:val="en-US"/>
              </w:rPr>
            </w:pPr>
            <w:r>
              <w:rPr>
                <w:b/>
                <w:sz w:val="20"/>
                <w:szCs w:val="20"/>
                <w:lang w:val="en-US"/>
              </w:rPr>
              <w:t>5</w:t>
            </w:r>
            <w:r w:rsidRPr="009702A3">
              <w:rPr>
                <w:b/>
                <w:sz w:val="20"/>
                <w:szCs w:val="20"/>
                <w:lang w:val="en-US"/>
              </w:rPr>
              <w:t>00</w:t>
            </w:r>
          </w:p>
        </w:tc>
        <w:tc>
          <w:tcPr>
            <w:tcW w:w="276" w:type="pct"/>
          </w:tcPr>
          <w:p w:rsidR="008559AA" w:rsidRPr="009702A3" w:rsidRDefault="008559AA" w:rsidP="00083270">
            <w:pPr>
              <w:jc w:val="center"/>
              <w:rPr>
                <w:b/>
                <w:sz w:val="20"/>
                <w:szCs w:val="20"/>
                <w:lang w:val="en-US"/>
              </w:rPr>
            </w:pPr>
            <w:r>
              <w:rPr>
                <w:b/>
                <w:color w:val="000000"/>
                <w:sz w:val="20"/>
                <w:szCs w:val="20"/>
                <w:lang w:val="en-US"/>
              </w:rPr>
              <w:t>5</w:t>
            </w:r>
            <w:r w:rsidRPr="009702A3">
              <w:rPr>
                <w:b/>
                <w:color w:val="000000"/>
                <w:sz w:val="20"/>
                <w:szCs w:val="20"/>
                <w:lang w:val="en-US"/>
              </w:rPr>
              <w:t>00</w:t>
            </w:r>
          </w:p>
        </w:tc>
        <w:tc>
          <w:tcPr>
            <w:tcW w:w="277" w:type="pct"/>
          </w:tcPr>
          <w:p w:rsidR="008559AA" w:rsidRPr="009702A3" w:rsidRDefault="005B2D1F" w:rsidP="006A6410">
            <w:pPr>
              <w:jc w:val="center"/>
              <w:rPr>
                <w:b/>
                <w:sz w:val="20"/>
                <w:szCs w:val="20"/>
                <w:lang w:val="en-US"/>
              </w:rPr>
            </w:pPr>
            <w:r>
              <w:rPr>
                <w:b/>
                <w:color w:val="000000"/>
                <w:sz w:val="20"/>
                <w:szCs w:val="20"/>
              </w:rPr>
              <w:t>2</w:t>
            </w:r>
            <w:r w:rsidR="008559AA">
              <w:rPr>
                <w:b/>
                <w:color w:val="000000"/>
                <w:sz w:val="20"/>
                <w:szCs w:val="20"/>
                <w:lang w:val="en-US"/>
              </w:rPr>
              <w:t>5</w:t>
            </w:r>
            <w:r w:rsidR="008559AA" w:rsidRPr="009702A3">
              <w:rPr>
                <w:b/>
                <w:color w:val="000000"/>
                <w:sz w:val="20"/>
                <w:szCs w:val="20"/>
                <w:lang w:val="en-US"/>
              </w:rPr>
              <w:t>00</w:t>
            </w:r>
          </w:p>
        </w:tc>
        <w:tc>
          <w:tcPr>
            <w:tcW w:w="331" w:type="pct"/>
            <w:tcBorders>
              <w:right w:val="single" w:sz="4" w:space="0" w:color="auto"/>
            </w:tcBorders>
          </w:tcPr>
          <w:p w:rsidR="008559AA" w:rsidRPr="009702A3" w:rsidRDefault="005B2D1F" w:rsidP="00083270">
            <w:pPr>
              <w:jc w:val="center"/>
              <w:rPr>
                <w:b/>
                <w:sz w:val="20"/>
                <w:szCs w:val="20"/>
                <w:lang w:val="en-US"/>
              </w:rPr>
            </w:pPr>
            <w:r>
              <w:rPr>
                <w:b/>
                <w:color w:val="000000"/>
                <w:sz w:val="20"/>
                <w:szCs w:val="20"/>
              </w:rPr>
              <w:t>2</w:t>
            </w:r>
            <w:r w:rsidR="008559AA">
              <w:rPr>
                <w:b/>
                <w:color w:val="000000"/>
                <w:sz w:val="20"/>
                <w:szCs w:val="20"/>
              </w:rPr>
              <w:t>5</w:t>
            </w:r>
            <w:r w:rsidR="008559AA" w:rsidRPr="009702A3">
              <w:rPr>
                <w:b/>
                <w:color w:val="000000"/>
                <w:sz w:val="20"/>
                <w:szCs w:val="20"/>
              </w:rPr>
              <w:t>00</w:t>
            </w:r>
          </w:p>
        </w:tc>
      </w:tr>
      <w:tr w:rsidR="008559AA" w:rsidRPr="009702A3" w:rsidTr="001632EC">
        <w:trPr>
          <w:trHeight w:val="20"/>
        </w:trPr>
        <w:tc>
          <w:tcPr>
            <w:tcW w:w="333" w:type="pct"/>
            <w:vMerge/>
            <w:tcBorders>
              <w:left w:val="single" w:sz="4" w:space="0" w:color="auto"/>
            </w:tcBorders>
          </w:tcPr>
          <w:p w:rsidR="008559AA" w:rsidRPr="009702A3" w:rsidRDefault="008559AA" w:rsidP="00AD556F">
            <w:pPr>
              <w:jc w:val="both"/>
              <w:rPr>
                <w:color w:val="000000"/>
                <w:sz w:val="18"/>
                <w:szCs w:val="18"/>
              </w:rPr>
            </w:pPr>
          </w:p>
        </w:tc>
        <w:tc>
          <w:tcPr>
            <w:tcW w:w="1196" w:type="pct"/>
            <w:vMerge/>
          </w:tcPr>
          <w:p w:rsidR="008559AA" w:rsidRPr="009702A3" w:rsidRDefault="008559AA" w:rsidP="00083270">
            <w:pPr>
              <w:jc w:val="both"/>
              <w:rPr>
                <w:color w:val="000000"/>
                <w:sz w:val="18"/>
                <w:szCs w:val="18"/>
              </w:rPr>
            </w:pPr>
          </w:p>
        </w:tc>
        <w:tc>
          <w:tcPr>
            <w:tcW w:w="323" w:type="pct"/>
          </w:tcPr>
          <w:p w:rsidR="008559AA" w:rsidRPr="009702A3" w:rsidRDefault="008559AA" w:rsidP="00083270">
            <w:pPr>
              <w:jc w:val="center"/>
              <w:rPr>
                <w:color w:val="000000"/>
                <w:sz w:val="18"/>
                <w:szCs w:val="18"/>
              </w:rPr>
            </w:pPr>
          </w:p>
        </w:tc>
        <w:tc>
          <w:tcPr>
            <w:tcW w:w="185" w:type="pct"/>
          </w:tcPr>
          <w:p w:rsidR="008559AA" w:rsidRPr="009702A3" w:rsidRDefault="008559AA" w:rsidP="00083270">
            <w:pPr>
              <w:jc w:val="center"/>
              <w:rPr>
                <w:color w:val="000000"/>
                <w:sz w:val="18"/>
                <w:szCs w:val="18"/>
              </w:rPr>
            </w:pPr>
          </w:p>
        </w:tc>
        <w:tc>
          <w:tcPr>
            <w:tcW w:w="184" w:type="pct"/>
          </w:tcPr>
          <w:p w:rsidR="008559AA" w:rsidRPr="009702A3" w:rsidRDefault="008559AA" w:rsidP="00083270">
            <w:pPr>
              <w:jc w:val="center"/>
              <w:rPr>
                <w:color w:val="000000"/>
                <w:sz w:val="18"/>
                <w:szCs w:val="18"/>
              </w:rPr>
            </w:pPr>
          </w:p>
        </w:tc>
        <w:tc>
          <w:tcPr>
            <w:tcW w:w="277" w:type="pct"/>
          </w:tcPr>
          <w:p w:rsidR="008559AA" w:rsidRPr="009702A3" w:rsidRDefault="008559AA" w:rsidP="00083270">
            <w:pPr>
              <w:jc w:val="center"/>
              <w:rPr>
                <w:color w:val="000000"/>
                <w:sz w:val="18"/>
                <w:szCs w:val="18"/>
              </w:rPr>
            </w:pPr>
          </w:p>
        </w:tc>
        <w:tc>
          <w:tcPr>
            <w:tcW w:w="692" w:type="pct"/>
          </w:tcPr>
          <w:p w:rsidR="008559AA" w:rsidRPr="009702A3" w:rsidRDefault="008559AA" w:rsidP="00083270">
            <w:pPr>
              <w:jc w:val="both"/>
              <w:rPr>
                <w:color w:val="000000"/>
                <w:sz w:val="18"/>
                <w:szCs w:val="18"/>
              </w:rPr>
            </w:pPr>
            <w:r w:rsidRPr="009702A3">
              <w:rPr>
                <w:color w:val="000000"/>
                <w:sz w:val="18"/>
                <w:szCs w:val="18"/>
              </w:rPr>
              <w:t>федеральный бюджет</w:t>
            </w:r>
          </w:p>
        </w:tc>
        <w:tc>
          <w:tcPr>
            <w:tcW w:w="234" w:type="pct"/>
          </w:tcPr>
          <w:p w:rsidR="008559AA" w:rsidRPr="009702A3" w:rsidRDefault="008559AA" w:rsidP="00083270">
            <w:pPr>
              <w:jc w:val="center"/>
              <w:rPr>
                <w:color w:val="000000"/>
                <w:sz w:val="20"/>
                <w:szCs w:val="20"/>
              </w:rPr>
            </w:pPr>
            <w:r w:rsidRPr="009702A3">
              <w:rPr>
                <w:color w:val="000000"/>
                <w:sz w:val="20"/>
                <w:szCs w:val="20"/>
              </w:rPr>
              <w:t>х</w:t>
            </w:r>
          </w:p>
        </w:tc>
        <w:tc>
          <w:tcPr>
            <w:tcW w:w="209" w:type="pct"/>
          </w:tcPr>
          <w:p w:rsidR="008559AA" w:rsidRPr="009702A3" w:rsidRDefault="008559AA" w:rsidP="001C28AC">
            <w:pPr>
              <w:jc w:val="center"/>
              <w:rPr>
                <w:color w:val="000000"/>
                <w:sz w:val="20"/>
                <w:szCs w:val="20"/>
                <w:lang w:val="en-US"/>
              </w:rPr>
            </w:pPr>
            <w:r w:rsidRPr="009702A3">
              <w:rPr>
                <w:color w:val="000000"/>
                <w:sz w:val="20"/>
                <w:szCs w:val="20"/>
                <w:lang w:val="en-US"/>
              </w:rPr>
              <w:t>x</w:t>
            </w:r>
          </w:p>
        </w:tc>
        <w:tc>
          <w:tcPr>
            <w:tcW w:w="253" w:type="pct"/>
            <w:gridSpan w:val="2"/>
          </w:tcPr>
          <w:p w:rsidR="008559AA" w:rsidRPr="009702A3" w:rsidRDefault="008559AA" w:rsidP="00083270">
            <w:pPr>
              <w:jc w:val="center"/>
              <w:rPr>
                <w:color w:val="000000"/>
                <w:sz w:val="20"/>
                <w:szCs w:val="20"/>
              </w:rPr>
            </w:pPr>
            <w:r w:rsidRPr="009702A3">
              <w:rPr>
                <w:color w:val="000000"/>
                <w:sz w:val="20"/>
                <w:szCs w:val="20"/>
              </w:rPr>
              <w:t>х</w:t>
            </w:r>
          </w:p>
        </w:tc>
        <w:tc>
          <w:tcPr>
            <w:tcW w:w="230" w:type="pct"/>
          </w:tcPr>
          <w:p w:rsidR="008559AA" w:rsidRPr="009702A3" w:rsidRDefault="008559AA" w:rsidP="001C28AC">
            <w:pPr>
              <w:jc w:val="center"/>
              <w:rPr>
                <w:color w:val="000000"/>
                <w:sz w:val="20"/>
                <w:szCs w:val="20"/>
                <w:lang w:val="en-US"/>
              </w:rPr>
            </w:pPr>
            <w:r w:rsidRPr="009702A3">
              <w:rPr>
                <w:color w:val="000000"/>
                <w:sz w:val="20"/>
                <w:szCs w:val="20"/>
                <w:lang w:val="en-US"/>
              </w:rPr>
              <w:t>x</w:t>
            </w:r>
          </w:p>
        </w:tc>
        <w:tc>
          <w:tcPr>
            <w:tcW w:w="276" w:type="pct"/>
          </w:tcPr>
          <w:p w:rsidR="008559AA" w:rsidRPr="009702A3" w:rsidRDefault="008559AA" w:rsidP="00083270">
            <w:pPr>
              <w:jc w:val="center"/>
              <w:rPr>
                <w:color w:val="000000"/>
                <w:sz w:val="20"/>
                <w:szCs w:val="20"/>
              </w:rPr>
            </w:pPr>
            <w:r w:rsidRPr="009702A3">
              <w:rPr>
                <w:color w:val="000000"/>
                <w:sz w:val="20"/>
                <w:szCs w:val="20"/>
              </w:rPr>
              <w:t>х</w:t>
            </w:r>
          </w:p>
        </w:tc>
        <w:tc>
          <w:tcPr>
            <w:tcW w:w="277" w:type="pct"/>
          </w:tcPr>
          <w:p w:rsidR="008559AA" w:rsidRPr="009702A3" w:rsidRDefault="008559AA" w:rsidP="00083270">
            <w:pPr>
              <w:jc w:val="center"/>
              <w:rPr>
                <w:color w:val="000000"/>
                <w:sz w:val="20"/>
                <w:szCs w:val="20"/>
                <w:lang w:val="en-US"/>
              </w:rPr>
            </w:pPr>
            <w:r w:rsidRPr="009702A3">
              <w:rPr>
                <w:color w:val="000000"/>
                <w:sz w:val="20"/>
                <w:szCs w:val="20"/>
                <w:lang w:val="en-US"/>
              </w:rPr>
              <w:t>x</w:t>
            </w:r>
          </w:p>
        </w:tc>
        <w:tc>
          <w:tcPr>
            <w:tcW w:w="331" w:type="pct"/>
            <w:tcBorders>
              <w:right w:val="single" w:sz="4" w:space="0" w:color="auto"/>
            </w:tcBorders>
          </w:tcPr>
          <w:p w:rsidR="008559AA" w:rsidRPr="009702A3" w:rsidRDefault="008559AA" w:rsidP="00083270">
            <w:pPr>
              <w:jc w:val="center"/>
              <w:rPr>
                <w:color w:val="000000"/>
                <w:sz w:val="20"/>
                <w:szCs w:val="20"/>
              </w:rPr>
            </w:pPr>
            <w:r w:rsidRPr="009702A3">
              <w:rPr>
                <w:color w:val="000000"/>
                <w:sz w:val="20"/>
                <w:szCs w:val="20"/>
              </w:rPr>
              <w:t>х</w:t>
            </w:r>
          </w:p>
        </w:tc>
      </w:tr>
      <w:tr w:rsidR="008559AA" w:rsidRPr="009702A3" w:rsidTr="001632EC">
        <w:trPr>
          <w:trHeight w:val="20"/>
        </w:trPr>
        <w:tc>
          <w:tcPr>
            <w:tcW w:w="333" w:type="pct"/>
            <w:vMerge/>
            <w:tcBorders>
              <w:left w:val="single" w:sz="4" w:space="0" w:color="auto"/>
            </w:tcBorders>
          </w:tcPr>
          <w:p w:rsidR="008559AA" w:rsidRPr="009702A3" w:rsidRDefault="008559AA" w:rsidP="00AD556F">
            <w:pPr>
              <w:jc w:val="both"/>
              <w:rPr>
                <w:color w:val="000000"/>
                <w:sz w:val="18"/>
                <w:szCs w:val="18"/>
              </w:rPr>
            </w:pPr>
          </w:p>
        </w:tc>
        <w:tc>
          <w:tcPr>
            <w:tcW w:w="1196" w:type="pct"/>
            <w:vMerge/>
          </w:tcPr>
          <w:p w:rsidR="008559AA" w:rsidRPr="009702A3" w:rsidRDefault="008559AA" w:rsidP="00083270">
            <w:pPr>
              <w:jc w:val="both"/>
              <w:rPr>
                <w:color w:val="000000"/>
                <w:sz w:val="18"/>
                <w:szCs w:val="18"/>
              </w:rPr>
            </w:pPr>
          </w:p>
        </w:tc>
        <w:tc>
          <w:tcPr>
            <w:tcW w:w="323" w:type="pct"/>
          </w:tcPr>
          <w:p w:rsidR="008559AA" w:rsidRPr="009702A3" w:rsidRDefault="008559AA" w:rsidP="00083270">
            <w:pPr>
              <w:jc w:val="center"/>
              <w:rPr>
                <w:color w:val="000000"/>
                <w:sz w:val="18"/>
                <w:szCs w:val="18"/>
              </w:rPr>
            </w:pPr>
          </w:p>
        </w:tc>
        <w:tc>
          <w:tcPr>
            <w:tcW w:w="185" w:type="pct"/>
          </w:tcPr>
          <w:p w:rsidR="008559AA" w:rsidRPr="009702A3" w:rsidRDefault="008559AA" w:rsidP="00083270">
            <w:pPr>
              <w:jc w:val="center"/>
              <w:rPr>
                <w:color w:val="000000"/>
                <w:sz w:val="18"/>
                <w:szCs w:val="18"/>
              </w:rPr>
            </w:pPr>
          </w:p>
        </w:tc>
        <w:tc>
          <w:tcPr>
            <w:tcW w:w="184" w:type="pct"/>
          </w:tcPr>
          <w:p w:rsidR="008559AA" w:rsidRPr="009702A3" w:rsidRDefault="008559AA" w:rsidP="00083270">
            <w:pPr>
              <w:jc w:val="center"/>
              <w:rPr>
                <w:color w:val="000000"/>
                <w:sz w:val="18"/>
                <w:szCs w:val="18"/>
              </w:rPr>
            </w:pPr>
          </w:p>
        </w:tc>
        <w:tc>
          <w:tcPr>
            <w:tcW w:w="277" w:type="pct"/>
          </w:tcPr>
          <w:p w:rsidR="008559AA" w:rsidRPr="009702A3" w:rsidRDefault="008559AA" w:rsidP="00083270">
            <w:pPr>
              <w:jc w:val="center"/>
              <w:rPr>
                <w:color w:val="000000"/>
                <w:sz w:val="18"/>
                <w:szCs w:val="18"/>
              </w:rPr>
            </w:pPr>
          </w:p>
        </w:tc>
        <w:tc>
          <w:tcPr>
            <w:tcW w:w="692" w:type="pct"/>
          </w:tcPr>
          <w:p w:rsidR="008559AA" w:rsidRPr="009702A3" w:rsidRDefault="008559AA" w:rsidP="00083270">
            <w:pPr>
              <w:jc w:val="both"/>
              <w:rPr>
                <w:color w:val="000000"/>
                <w:sz w:val="18"/>
                <w:szCs w:val="18"/>
              </w:rPr>
            </w:pPr>
            <w:r w:rsidRPr="009702A3">
              <w:rPr>
                <w:color w:val="000000"/>
                <w:sz w:val="18"/>
                <w:szCs w:val="18"/>
              </w:rPr>
              <w:t>республиканский бюджет Чувашской Республики</w:t>
            </w:r>
          </w:p>
        </w:tc>
        <w:tc>
          <w:tcPr>
            <w:tcW w:w="234" w:type="pct"/>
          </w:tcPr>
          <w:p w:rsidR="008559AA" w:rsidRPr="009702A3" w:rsidRDefault="008559AA" w:rsidP="00083270">
            <w:pPr>
              <w:jc w:val="center"/>
              <w:rPr>
                <w:color w:val="000000"/>
                <w:sz w:val="20"/>
                <w:szCs w:val="20"/>
              </w:rPr>
            </w:pPr>
            <w:r w:rsidRPr="009702A3">
              <w:rPr>
                <w:color w:val="000000"/>
                <w:sz w:val="20"/>
                <w:szCs w:val="20"/>
              </w:rPr>
              <w:t>х</w:t>
            </w:r>
          </w:p>
        </w:tc>
        <w:tc>
          <w:tcPr>
            <w:tcW w:w="209" w:type="pct"/>
          </w:tcPr>
          <w:p w:rsidR="008559AA" w:rsidRPr="009702A3" w:rsidRDefault="008559AA" w:rsidP="001C28AC">
            <w:pPr>
              <w:jc w:val="center"/>
              <w:rPr>
                <w:color w:val="000000"/>
                <w:sz w:val="20"/>
                <w:szCs w:val="20"/>
                <w:lang w:val="en-US"/>
              </w:rPr>
            </w:pPr>
            <w:r w:rsidRPr="009702A3">
              <w:rPr>
                <w:color w:val="000000"/>
                <w:sz w:val="20"/>
                <w:szCs w:val="20"/>
                <w:lang w:val="en-US"/>
              </w:rPr>
              <w:t>x</w:t>
            </w:r>
          </w:p>
        </w:tc>
        <w:tc>
          <w:tcPr>
            <w:tcW w:w="253" w:type="pct"/>
            <w:gridSpan w:val="2"/>
          </w:tcPr>
          <w:p w:rsidR="008559AA" w:rsidRPr="009702A3" w:rsidRDefault="008559AA" w:rsidP="00083270">
            <w:pPr>
              <w:jc w:val="center"/>
              <w:rPr>
                <w:color w:val="000000"/>
                <w:sz w:val="20"/>
                <w:szCs w:val="20"/>
              </w:rPr>
            </w:pPr>
            <w:r w:rsidRPr="009702A3">
              <w:rPr>
                <w:color w:val="000000"/>
                <w:sz w:val="20"/>
                <w:szCs w:val="20"/>
              </w:rPr>
              <w:t>х</w:t>
            </w:r>
          </w:p>
        </w:tc>
        <w:tc>
          <w:tcPr>
            <w:tcW w:w="230" w:type="pct"/>
          </w:tcPr>
          <w:p w:rsidR="008559AA" w:rsidRPr="009702A3" w:rsidRDefault="008559AA" w:rsidP="001C28AC">
            <w:pPr>
              <w:jc w:val="center"/>
              <w:rPr>
                <w:color w:val="000000"/>
                <w:sz w:val="20"/>
                <w:szCs w:val="20"/>
                <w:lang w:val="en-US"/>
              </w:rPr>
            </w:pPr>
            <w:r w:rsidRPr="009702A3">
              <w:rPr>
                <w:color w:val="000000"/>
                <w:sz w:val="20"/>
                <w:szCs w:val="20"/>
                <w:lang w:val="en-US"/>
              </w:rPr>
              <w:t>x</w:t>
            </w:r>
          </w:p>
        </w:tc>
        <w:tc>
          <w:tcPr>
            <w:tcW w:w="276" w:type="pct"/>
          </w:tcPr>
          <w:p w:rsidR="008559AA" w:rsidRPr="009702A3" w:rsidRDefault="008559AA" w:rsidP="00083270">
            <w:pPr>
              <w:jc w:val="center"/>
              <w:rPr>
                <w:color w:val="000000"/>
                <w:sz w:val="20"/>
                <w:szCs w:val="20"/>
              </w:rPr>
            </w:pPr>
            <w:r w:rsidRPr="009702A3">
              <w:rPr>
                <w:color w:val="000000"/>
                <w:sz w:val="20"/>
                <w:szCs w:val="20"/>
              </w:rPr>
              <w:t>х</w:t>
            </w:r>
          </w:p>
        </w:tc>
        <w:tc>
          <w:tcPr>
            <w:tcW w:w="277" w:type="pct"/>
          </w:tcPr>
          <w:p w:rsidR="008559AA" w:rsidRPr="009702A3" w:rsidRDefault="008559AA" w:rsidP="00083270">
            <w:pPr>
              <w:jc w:val="center"/>
              <w:rPr>
                <w:color w:val="000000"/>
                <w:sz w:val="20"/>
                <w:szCs w:val="20"/>
                <w:lang w:val="en-US"/>
              </w:rPr>
            </w:pPr>
            <w:r w:rsidRPr="009702A3">
              <w:rPr>
                <w:color w:val="000000"/>
                <w:sz w:val="20"/>
                <w:szCs w:val="20"/>
                <w:lang w:val="en-US"/>
              </w:rPr>
              <w:t>x</w:t>
            </w:r>
          </w:p>
        </w:tc>
        <w:tc>
          <w:tcPr>
            <w:tcW w:w="331" w:type="pct"/>
            <w:tcBorders>
              <w:right w:val="single" w:sz="4" w:space="0" w:color="auto"/>
            </w:tcBorders>
          </w:tcPr>
          <w:p w:rsidR="008559AA" w:rsidRPr="009702A3" w:rsidRDefault="008559AA" w:rsidP="00083270">
            <w:pPr>
              <w:jc w:val="center"/>
              <w:rPr>
                <w:color w:val="000000"/>
                <w:sz w:val="20"/>
                <w:szCs w:val="20"/>
              </w:rPr>
            </w:pPr>
            <w:r w:rsidRPr="009702A3">
              <w:rPr>
                <w:color w:val="000000"/>
                <w:sz w:val="20"/>
                <w:szCs w:val="20"/>
              </w:rPr>
              <w:t>х</w:t>
            </w:r>
          </w:p>
        </w:tc>
      </w:tr>
      <w:tr w:rsidR="008559AA" w:rsidRPr="009702A3" w:rsidTr="001632EC">
        <w:trPr>
          <w:trHeight w:val="20"/>
        </w:trPr>
        <w:tc>
          <w:tcPr>
            <w:tcW w:w="333" w:type="pct"/>
            <w:vMerge/>
            <w:tcBorders>
              <w:left w:val="single" w:sz="4" w:space="0" w:color="auto"/>
            </w:tcBorders>
          </w:tcPr>
          <w:p w:rsidR="008559AA" w:rsidRPr="009702A3" w:rsidRDefault="008559AA" w:rsidP="00AD556F">
            <w:pPr>
              <w:jc w:val="both"/>
              <w:rPr>
                <w:color w:val="000000"/>
                <w:sz w:val="18"/>
                <w:szCs w:val="18"/>
              </w:rPr>
            </w:pPr>
          </w:p>
        </w:tc>
        <w:tc>
          <w:tcPr>
            <w:tcW w:w="1196" w:type="pct"/>
            <w:vMerge/>
          </w:tcPr>
          <w:p w:rsidR="008559AA" w:rsidRPr="009702A3" w:rsidRDefault="008559AA" w:rsidP="00083270">
            <w:pPr>
              <w:jc w:val="both"/>
              <w:rPr>
                <w:color w:val="000000"/>
                <w:sz w:val="18"/>
                <w:szCs w:val="18"/>
              </w:rPr>
            </w:pPr>
          </w:p>
        </w:tc>
        <w:tc>
          <w:tcPr>
            <w:tcW w:w="323" w:type="pct"/>
          </w:tcPr>
          <w:p w:rsidR="008559AA" w:rsidRPr="009702A3" w:rsidRDefault="008559AA" w:rsidP="00083270">
            <w:pPr>
              <w:jc w:val="center"/>
              <w:rPr>
                <w:color w:val="000000"/>
                <w:sz w:val="18"/>
                <w:szCs w:val="18"/>
              </w:rPr>
            </w:pPr>
            <w:r w:rsidRPr="009702A3">
              <w:rPr>
                <w:color w:val="000000"/>
                <w:sz w:val="18"/>
                <w:szCs w:val="18"/>
              </w:rPr>
              <w:t>х</w:t>
            </w:r>
          </w:p>
        </w:tc>
        <w:tc>
          <w:tcPr>
            <w:tcW w:w="185" w:type="pct"/>
          </w:tcPr>
          <w:p w:rsidR="008559AA" w:rsidRPr="009702A3" w:rsidRDefault="008559AA" w:rsidP="00083270">
            <w:pPr>
              <w:jc w:val="center"/>
              <w:rPr>
                <w:color w:val="000000"/>
                <w:sz w:val="18"/>
                <w:szCs w:val="18"/>
              </w:rPr>
            </w:pPr>
            <w:r w:rsidRPr="009702A3">
              <w:rPr>
                <w:color w:val="000000"/>
                <w:sz w:val="18"/>
                <w:szCs w:val="18"/>
              </w:rPr>
              <w:t>х</w:t>
            </w:r>
          </w:p>
        </w:tc>
        <w:tc>
          <w:tcPr>
            <w:tcW w:w="184" w:type="pct"/>
          </w:tcPr>
          <w:p w:rsidR="008559AA" w:rsidRPr="009702A3" w:rsidRDefault="008559AA" w:rsidP="00083270">
            <w:pPr>
              <w:jc w:val="center"/>
              <w:rPr>
                <w:color w:val="000000"/>
                <w:sz w:val="18"/>
                <w:szCs w:val="18"/>
              </w:rPr>
            </w:pPr>
            <w:r w:rsidRPr="009702A3">
              <w:rPr>
                <w:color w:val="000000"/>
                <w:sz w:val="18"/>
                <w:szCs w:val="18"/>
              </w:rPr>
              <w:t>х</w:t>
            </w:r>
          </w:p>
        </w:tc>
        <w:tc>
          <w:tcPr>
            <w:tcW w:w="277" w:type="pct"/>
          </w:tcPr>
          <w:p w:rsidR="008559AA" w:rsidRPr="009702A3" w:rsidRDefault="008559AA" w:rsidP="00083270">
            <w:pPr>
              <w:jc w:val="center"/>
              <w:rPr>
                <w:color w:val="000000"/>
                <w:sz w:val="18"/>
                <w:szCs w:val="18"/>
              </w:rPr>
            </w:pPr>
            <w:r w:rsidRPr="009702A3">
              <w:rPr>
                <w:color w:val="000000"/>
                <w:sz w:val="18"/>
                <w:szCs w:val="18"/>
              </w:rPr>
              <w:t>х</w:t>
            </w:r>
          </w:p>
        </w:tc>
        <w:tc>
          <w:tcPr>
            <w:tcW w:w="692" w:type="pct"/>
          </w:tcPr>
          <w:p w:rsidR="008559AA" w:rsidRPr="009702A3" w:rsidRDefault="008559AA" w:rsidP="00083270">
            <w:pPr>
              <w:jc w:val="both"/>
              <w:rPr>
                <w:color w:val="000000"/>
                <w:sz w:val="18"/>
                <w:szCs w:val="18"/>
              </w:rPr>
            </w:pPr>
            <w:r w:rsidRPr="009702A3">
              <w:rPr>
                <w:color w:val="000000"/>
                <w:sz w:val="18"/>
                <w:szCs w:val="18"/>
              </w:rPr>
              <w:t xml:space="preserve">Бюджет </w:t>
            </w:r>
            <w:r>
              <w:rPr>
                <w:color w:val="000000"/>
                <w:sz w:val="18"/>
                <w:szCs w:val="18"/>
              </w:rPr>
              <w:t>Красночетайского</w:t>
            </w:r>
            <w:r w:rsidRPr="009702A3">
              <w:rPr>
                <w:color w:val="000000"/>
                <w:sz w:val="18"/>
                <w:szCs w:val="18"/>
              </w:rPr>
              <w:t xml:space="preserve"> </w:t>
            </w:r>
            <w:r w:rsidR="00A30E79">
              <w:rPr>
                <w:color w:val="000000"/>
                <w:sz w:val="18"/>
                <w:szCs w:val="18"/>
              </w:rPr>
              <w:t>муниципального округа</w:t>
            </w:r>
          </w:p>
        </w:tc>
        <w:tc>
          <w:tcPr>
            <w:tcW w:w="234" w:type="pct"/>
          </w:tcPr>
          <w:p w:rsidR="008559AA" w:rsidRPr="009702A3" w:rsidRDefault="008559AA" w:rsidP="00083270">
            <w:pPr>
              <w:jc w:val="center"/>
              <w:rPr>
                <w:color w:val="000000"/>
                <w:sz w:val="20"/>
                <w:szCs w:val="20"/>
              </w:rPr>
            </w:pPr>
            <w:r>
              <w:rPr>
                <w:color w:val="000000"/>
                <w:sz w:val="20"/>
                <w:szCs w:val="20"/>
              </w:rPr>
              <w:t>500</w:t>
            </w:r>
          </w:p>
        </w:tc>
        <w:tc>
          <w:tcPr>
            <w:tcW w:w="209" w:type="pct"/>
          </w:tcPr>
          <w:p w:rsidR="008559AA" w:rsidRPr="009702A3" w:rsidRDefault="008559AA" w:rsidP="001C28AC">
            <w:pPr>
              <w:jc w:val="center"/>
              <w:rPr>
                <w:sz w:val="20"/>
                <w:szCs w:val="20"/>
              </w:rPr>
            </w:pPr>
            <w:r>
              <w:rPr>
                <w:sz w:val="20"/>
                <w:szCs w:val="20"/>
              </w:rPr>
              <w:t>5</w:t>
            </w:r>
            <w:r w:rsidRPr="009702A3">
              <w:rPr>
                <w:sz w:val="20"/>
                <w:szCs w:val="20"/>
              </w:rPr>
              <w:t>00</w:t>
            </w:r>
          </w:p>
        </w:tc>
        <w:tc>
          <w:tcPr>
            <w:tcW w:w="253" w:type="pct"/>
            <w:gridSpan w:val="2"/>
          </w:tcPr>
          <w:p w:rsidR="008559AA" w:rsidRPr="009702A3" w:rsidRDefault="008559AA" w:rsidP="00083270">
            <w:pPr>
              <w:jc w:val="center"/>
              <w:rPr>
                <w:sz w:val="20"/>
                <w:szCs w:val="20"/>
                <w:lang w:val="en-US"/>
              </w:rPr>
            </w:pPr>
            <w:r>
              <w:rPr>
                <w:color w:val="000000"/>
                <w:sz w:val="20"/>
                <w:szCs w:val="20"/>
                <w:lang w:val="en-US"/>
              </w:rPr>
              <w:t>5</w:t>
            </w:r>
            <w:r w:rsidRPr="009702A3">
              <w:rPr>
                <w:color w:val="000000"/>
                <w:sz w:val="20"/>
                <w:szCs w:val="20"/>
                <w:lang w:val="en-US"/>
              </w:rPr>
              <w:t>00</w:t>
            </w:r>
          </w:p>
        </w:tc>
        <w:tc>
          <w:tcPr>
            <w:tcW w:w="230" w:type="pct"/>
          </w:tcPr>
          <w:p w:rsidR="008559AA" w:rsidRPr="009702A3" w:rsidRDefault="008559AA" w:rsidP="008559AA">
            <w:pPr>
              <w:jc w:val="center"/>
              <w:rPr>
                <w:sz w:val="20"/>
                <w:szCs w:val="20"/>
                <w:lang w:val="en-US"/>
              </w:rPr>
            </w:pPr>
            <w:r>
              <w:rPr>
                <w:sz w:val="20"/>
                <w:szCs w:val="20"/>
                <w:lang w:val="en-US"/>
              </w:rPr>
              <w:t>5</w:t>
            </w:r>
            <w:r w:rsidRPr="009702A3">
              <w:rPr>
                <w:sz w:val="20"/>
                <w:szCs w:val="20"/>
                <w:lang w:val="en-US"/>
              </w:rPr>
              <w:t>00</w:t>
            </w:r>
          </w:p>
        </w:tc>
        <w:tc>
          <w:tcPr>
            <w:tcW w:w="276" w:type="pct"/>
          </w:tcPr>
          <w:p w:rsidR="008559AA" w:rsidRPr="009702A3" w:rsidRDefault="008559AA" w:rsidP="00083270">
            <w:pPr>
              <w:jc w:val="center"/>
              <w:rPr>
                <w:sz w:val="20"/>
                <w:szCs w:val="20"/>
                <w:lang w:val="en-US"/>
              </w:rPr>
            </w:pPr>
            <w:r>
              <w:rPr>
                <w:color w:val="000000"/>
                <w:sz w:val="20"/>
                <w:szCs w:val="20"/>
                <w:lang w:val="en-US"/>
              </w:rPr>
              <w:t>5</w:t>
            </w:r>
            <w:r w:rsidRPr="009702A3">
              <w:rPr>
                <w:color w:val="000000"/>
                <w:sz w:val="20"/>
                <w:szCs w:val="20"/>
                <w:lang w:val="en-US"/>
              </w:rPr>
              <w:t>00</w:t>
            </w:r>
          </w:p>
        </w:tc>
        <w:tc>
          <w:tcPr>
            <w:tcW w:w="277" w:type="pct"/>
          </w:tcPr>
          <w:p w:rsidR="008559AA" w:rsidRPr="009702A3" w:rsidRDefault="005B2D1F" w:rsidP="001919BB">
            <w:pPr>
              <w:jc w:val="center"/>
              <w:rPr>
                <w:sz w:val="20"/>
                <w:szCs w:val="20"/>
                <w:lang w:val="en-US"/>
              </w:rPr>
            </w:pPr>
            <w:r>
              <w:rPr>
                <w:color w:val="000000"/>
                <w:sz w:val="20"/>
                <w:szCs w:val="20"/>
              </w:rPr>
              <w:t>2</w:t>
            </w:r>
            <w:r w:rsidR="008559AA">
              <w:rPr>
                <w:color w:val="000000"/>
                <w:sz w:val="20"/>
                <w:szCs w:val="20"/>
                <w:lang w:val="en-US"/>
              </w:rPr>
              <w:t>5</w:t>
            </w:r>
            <w:r w:rsidR="008559AA" w:rsidRPr="009702A3">
              <w:rPr>
                <w:color w:val="000000"/>
                <w:sz w:val="20"/>
                <w:szCs w:val="20"/>
                <w:lang w:val="en-US"/>
              </w:rPr>
              <w:t>00</w:t>
            </w:r>
          </w:p>
        </w:tc>
        <w:tc>
          <w:tcPr>
            <w:tcW w:w="331" w:type="pct"/>
            <w:tcBorders>
              <w:right w:val="single" w:sz="4" w:space="0" w:color="auto"/>
            </w:tcBorders>
          </w:tcPr>
          <w:p w:rsidR="008559AA" w:rsidRPr="009702A3" w:rsidRDefault="005B2D1F" w:rsidP="006A6410">
            <w:pPr>
              <w:jc w:val="center"/>
              <w:rPr>
                <w:sz w:val="20"/>
                <w:szCs w:val="20"/>
                <w:lang w:val="en-US"/>
              </w:rPr>
            </w:pPr>
            <w:r>
              <w:rPr>
                <w:color w:val="000000"/>
                <w:sz w:val="20"/>
                <w:szCs w:val="20"/>
              </w:rPr>
              <w:t>2</w:t>
            </w:r>
            <w:r w:rsidR="008559AA">
              <w:rPr>
                <w:color w:val="000000"/>
                <w:sz w:val="20"/>
                <w:szCs w:val="20"/>
              </w:rPr>
              <w:t>5</w:t>
            </w:r>
            <w:r w:rsidR="008559AA" w:rsidRPr="009702A3">
              <w:rPr>
                <w:color w:val="000000"/>
                <w:sz w:val="20"/>
                <w:szCs w:val="20"/>
              </w:rPr>
              <w:t>00</w:t>
            </w:r>
          </w:p>
        </w:tc>
      </w:tr>
      <w:tr w:rsidR="008559AA" w:rsidRPr="009702A3" w:rsidTr="001632EC">
        <w:trPr>
          <w:trHeight w:val="20"/>
        </w:trPr>
        <w:tc>
          <w:tcPr>
            <w:tcW w:w="333" w:type="pct"/>
            <w:vMerge w:val="restart"/>
            <w:tcBorders>
              <w:left w:val="single" w:sz="4" w:space="0" w:color="auto"/>
            </w:tcBorders>
          </w:tcPr>
          <w:p w:rsidR="008559AA" w:rsidRPr="009702A3" w:rsidRDefault="008559AA" w:rsidP="00AD556F">
            <w:pPr>
              <w:jc w:val="both"/>
              <w:rPr>
                <w:color w:val="000000"/>
                <w:sz w:val="18"/>
                <w:szCs w:val="18"/>
              </w:rPr>
            </w:pPr>
            <w:r w:rsidRPr="009702A3">
              <w:rPr>
                <w:color w:val="000000"/>
                <w:sz w:val="18"/>
                <w:szCs w:val="18"/>
              </w:rPr>
              <w:t>Основное мероприятие 2</w:t>
            </w:r>
          </w:p>
        </w:tc>
        <w:tc>
          <w:tcPr>
            <w:tcW w:w="1196" w:type="pct"/>
            <w:vMerge w:val="restart"/>
          </w:tcPr>
          <w:p w:rsidR="008559AA" w:rsidRPr="009702A3" w:rsidRDefault="008559AA" w:rsidP="00083270">
            <w:pPr>
              <w:jc w:val="both"/>
              <w:rPr>
                <w:color w:val="000000"/>
                <w:sz w:val="18"/>
                <w:szCs w:val="18"/>
              </w:rPr>
            </w:pPr>
            <w:r w:rsidRPr="009702A3">
              <w:rPr>
                <w:color w:val="000000"/>
                <w:sz w:val="18"/>
                <w:szCs w:val="18"/>
              </w:rPr>
              <w:t>Развитие системы оказания помощи пострадавшим в дорожно-транс</w:t>
            </w:r>
            <w:r w:rsidRPr="009702A3">
              <w:rPr>
                <w:color w:val="000000"/>
                <w:sz w:val="18"/>
                <w:szCs w:val="18"/>
              </w:rPr>
              <w:softHyphen/>
              <w:t>портных происшествиях</w:t>
            </w:r>
          </w:p>
        </w:tc>
        <w:tc>
          <w:tcPr>
            <w:tcW w:w="323" w:type="pct"/>
          </w:tcPr>
          <w:p w:rsidR="008559AA" w:rsidRPr="009702A3" w:rsidRDefault="008559AA" w:rsidP="00083270">
            <w:pPr>
              <w:jc w:val="center"/>
              <w:rPr>
                <w:color w:val="000000"/>
                <w:sz w:val="18"/>
                <w:szCs w:val="18"/>
              </w:rPr>
            </w:pPr>
            <w:r w:rsidRPr="009702A3">
              <w:rPr>
                <w:color w:val="000000"/>
                <w:sz w:val="18"/>
                <w:szCs w:val="18"/>
              </w:rPr>
              <w:t>х</w:t>
            </w:r>
          </w:p>
        </w:tc>
        <w:tc>
          <w:tcPr>
            <w:tcW w:w="185" w:type="pct"/>
          </w:tcPr>
          <w:p w:rsidR="008559AA" w:rsidRPr="009702A3" w:rsidRDefault="008559AA" w:rsidP="00083270">
            <w:pPr>
              <w:jc w:val="center"/>
              <w:rPr>
                <w:color w:val="000000"/>
                <w:sz w:val="18"/>
                <w:szCs w:val="18"/>
              </w:rPr>
            </w:pPr>
            <w:r w:rsidRPr="009702A3">
              <w:rPr>
                <w:color w:val="000000"/>
                <w:sz w:val="18"/>
                <w:szCs w:val="18"/>
              </w:rPr>
              <w:t>х</w:t>
            </w:r>
          </w:p>
        </w:tc>
        <w:tc>
          <w:tcPr>
            <w:tcW w:w="184" w:type="pct"/>
          </w:tcPr>
          <w:p w:rsidR="008559AA" w:rsidRPr="009702A3" w:rsidRDefault="008559AA" w:rsidP="00083270">
            <w:pPr>
              <w:jc w:val="center"/>
              <w:rPr>
                <w:color w:val="000000"/>
                <w:sz w:val="18"/>
                <w:szCs w:val="18"/>
              </w:rPr>
            </w:pPr>
            <w:r w:rsidRPr="009702A3">
              <w:rPr>
                <w:color w:val="000000"/>
                <w:sz w:val="18"/>
                <w:szCs w:val="18"/>
              </w:rPr>
              <w:t>х</w:t>
            </w:r>
          </w:p>
        </w:tc>
        <w:tc>
          <w:tcPr>
            <w:tcW w:w="277" w:type="pct"/>
          </w:tcPr>
          <w:p w:rsidR="008559AA" w:rsidRPr="009702A3" w:rsidRDefault="008559AA" w:rsidP="00083270">
            <w:pPr>
              <w:jc w:val="center"/>
              <w:rPr>
                <w:color w:val="000000"/>
                <w:sz w:val="18"/>
                <w:szCs w:val="18"/>
              </w:rPr>
            </w:pPr>
            <w:r w:rsidRPr="009702A3">
              <w:rPr>
                <w:color w:val="000000"/>
                <w:sz w:val="18"/>
                <w:szCs w:val="18"/>
              </w:rPr>
              <w:t>х</w:t>
            </w:r>
          </w:p>
        </w:tc>
        <w:tc>
          <w:tcPr>
            <w:tcW w:w="692" w:type="pct"/>
          </w:tcPr>
          <w:p w:rsidR="008559AA" w:rsidRPr="009702A3" w:rsidRDefault="008559AA" w:rsidP="00083270">
            <w:pPr>
              <w:jc w:val="both"/>
              <w:rPr>
                <w:color w:val="000000"/>
                <w:sz w:val="18"/>
                <w:szCs w:val="18"/>
              </w:rPr>
            </w:pPr>
            <w:r w:rsidRPr="009702A3">
              <w:rPr>
                <w:color w:val="000000"/>
                <w:sz w:val="18"/>
                <w:szCs w:val="18"/>
              </w:rPr>
              <w:t>всего</w:t>
            </w:r>
          </w:p>
        </w:tc>
        <w:tc>
          <w:tcPr>
            <w:tcW w:w="234" w:type="pct"/>
          </w:tcPr>
          <w:p w:rsidR="008559AA" w:rsidRPr="009702A3" w:rsidRDefault="008559AA" w:rsidP="00083270">
            <w:pPr>
              <w:jc w:val="center"/>
              <w:rPr>
                <w:color w:val="000000"/>
                <w:sz w:val="20"/>
                <w:szCs w:val="20"/>
              </w:rPr>
            </w:pPr>
            <w:r w:rsidRPr="009702A3">
              <w:rPr>
                <w:color w:val="000000"/>
                <w:sz w:val="20"/>
                <w:szCs w:val="20"/>
              </w:rPr>
              <w:t>х</w:t>
            </w:r>
          </w:p>
        </w:tc>
        <w:tc>
          <w:tcPr>
            <w:tcW w:w="209" w:type="pct"/>
          </w:tcPr>
          <w:p w:rsidR="008559AA" w:rsidRPr="009702A3" w:rsidRDefault="008559AA" w:rsidP="00780B3E">
            <w:pPr>
              <w:jc w:val="center"/>
              <w:rPr>
                <w:color w:val="000000"/>
                <w:sz w:val="20"/>
                <w:szCs w:val="20"/>
                <w:lang w:val="en-US"/>
              </w:rPr>
            </w:pPr>
            <w:r w:rsidRPr="009702A3">
              <w:rPr>
                <w:color w:val="000000"/>
                <w:sz w:val="20"/>
                <w:szCs w:val="20"/>
                <w:lang w:val="en-US"/>
              </w:rPr>
              <w:t>x</w:t>
            </w:r>
          </w:p>
        </w:tc>
        <w:tc>
          <w:tcPr>
            <w:tcW w:w="253" w:type="pct"/>
            <w:gridSpan w:val="2"/>
          </w:tcPr>
          <w:p w:rsidR="008559AA" w:rsidRPr="009702A3" w:rsidRDefault="008559AA" w:rsidP="00083270">
            <w:pPr>
              <w:jc w:val="center"/>
              <w:rPr>
                <w:color w:val="000000"/>
                <w:sz w:val="20"/>
                <w:szCs w:val="20"/>
              </w:rPr>
            </w:pPr>
            <w:r w:rsidRPr="009702A3">
              <w:rPr>
                <w:color w:val="000000"/>
                <w:sz w:val="20"/>
                <w:szCs w:val="20"/>
              </w:rPr>
              <w:t>х</w:t>
            </w:r>
          </w:p>
        </w:tc>
        <w:tc>
          <w:tcPr>
            <w:tcW w:w="230" w:type="pct"/>
          </w:tcPr>
          <w:p w:rsidR="008559AA" w:rsidRPr="009702A3" w:rsidRDefault="008559AA" w:rsidP="001C28AC">
            <w:pPr>
              <w:jc w:val="center"/>
              <w:rPr>
                <w:color w:val="000000"/>
                <w:sz w:val="20"/>
                <w:szCs w:val="20"/>
                <w:lang w:val="en-US"/>
              </w:rPr>
            </w:pPr>
            <w:r w:rsidRPr="009702A3">
              <w:rPr>
                <w:color w:val="000000"/>
                <w:sz w:val="20"/>
                <w:szCs w:val="20"/>
                <w:lang w:val="en-US"/>
              </w:rPr>
              <w:t>x</w:t>
            </w:r>
          </w:p>
        </w:tc>
        <w:tc>
          <w:tcPr>
            <w:tcW w:w="276" w:type="pct"/>
          </w:tcPr>
          <w:p w:rsidR="008559AA" w:rsidRPr="009702A3" w:rsidRDefault="008559AA" w:rsidP="00083270">
            <w:pPr>
              <w:jc w:val="center"/>
              <w:rPr>
                <w:color w:val="000000"/>
                <w:sz w:val="20"/>
                <w:szCs w:val="20"/>
              </w:rPr>
            </w:pPr>
            <w:r w:rsidRPr="009702A3">
              <w:rPr>
                <w:color w:val="000000"/>
                <w:sz w:val="20"/>
                <w:szCs w:val="20"/>
              </w:rPr>
              <w:t>х</w:t>
            </w:r>
          </w:p>
        </w:tc>
        <w:tc>
          <w:tcPr>
            <w:tcW w:w="277" w:type="pct"/>
          </w:tcPr>
          <w:p w:rsidR="008559AA" w:rsidRPr="009702A3" w:rsidRDefault="008559AA" w:rsidP="00083270">
            <w:pPr>
              <w:jc w:val="center"/>
              <w:rPr>
                <w:color w:val="000000"/>
                <w:sz w:val="20"/>
                <w:szCs w:val="20"/>
              </w:rPr>
            </w:pPr>
            <w:r w:rsidRPr="009702A3">
              <w:rPr>
                <w:color w:val="000000"/>
                <w:sz w:val="20"/>
                <w:szCs w:val="20"/>
              </w:rPr>
              <w:t>х</w:t>
            </w:r>
          </w:p>
        </w:tc>
        <w:tc>
          <w:tcPr>
            <w:tcW w:w="331" w:type="pct"/>
            <w:tcBorders>
              <w:right w:val="single" w:sz="4" w:space="0" w:color="auto"/>
            </w:tcBorders>
          </w:tcPr>
          <w:p w:rsidR="008559AA" w:rsidRPr="009702A3" w:rsidRDefault="008559AA" w:rsidP="00083270">
            <w:pPr>
              <w:jc w:val="center"/>
              <w:rPr>
                <w:color w:val="000000"/>
                <w:sz w:val="20"/>
                <w:szCs w:val="20"/>
              </w:rPr>
            </w:pPr>
            <w:r w:rsidRPr="009702A3">
              <w:rPr>
                <w:color w:val="000000"/>
                <w:sz w:val="20"/>
                <w:szCs w:val="20"/>
              </w:rPr>
              <w:t>х</w:t>
            </w:r>
          </w:p>
        </w:tc>
      </w:tr>
      <w:tr w:rsidR="008559AA" w:rsidRPr="009702A3" w:rsidTr="001632EC">
        <w:trPr>
          <w:trHeight w:val="20"/>
        </w:trPr>
        <w:tc>
          <w:tcPr>
            <w:tcW w:w="333" w:type="pct"/>
            <w:vMerge/>
            <w:tcBorders>
              <w:left w:val="single" w:sz="4" w:space="0" w:color="auto"/>
            </w:tcBorders>
          </w:tcPr>
          <w:p w:rsidR="008559AA" w:rsidRPr="009702A3" w:rsidRDefault="008559AA" w:rsidP="00083270">
            <w:pPr>
              <w:jc w:val="both"/>
              <w:rPr>
                <w:color w:val="000000"/>
                <w:sz w:val="18"/>
                <w:szCs w:val="18"/>
              </w:rPr>
            </w:pPr>
          </w:p>
        </w:tc>
        <w:tc>
          <w:tcPr>
            <w:tcW w:w="1196" w:type="pct"/>
            <w:vMerge/>
          </w:tcPr>
          <w:p w:rsidR="008559AA" w:rsidRPr="009702A3" w:rsidRDefault="008559AA" w:rsidP="00083270">
            <w:pPr>
              <w:jc w:val="both"/>
              <w:rPr>
                <w:color w:val="000000"/>
                <w:sz w:val="18"/>
                <w:szCs w:val="18"/>
              </w:rPr>
            </w:pPr>
          </w:p>
        </w:tc>
        <w:tc>
          <w:tcPr>
            <w:tcW w:w="323" w:type="pct"/>
          </w:tcPr>
          <w:p w:rsidR="008559AA" w:rsidRPr="009702A3" w:rsidRDefault="008559AA" w:rsidP="00083270">
            <w:pPr>
              <w:jc w:val="center"/>
              <w:rPr>
                <w:color w:val="000000"/>
                <w:sz w:val="18"/>
                <w:szCs w:val="18"/>
              </w:rPr>
            </w:pPr>
          </w:p>
        </w:tc>
        <w:tc>
          <w:tcPr>
            <w:tcW w:w="185" w:type="pct"/>
          </w:tcPr>
          <w:p w:rsidR="008559AA" w:rsidRPr="009702A3" w:rsidRDefault="008559AA" w:rsidP="00083270">
            <w:pPr>
              <w:jc w:val="center"/>
              <w:rPr>
                <w:color w:val="000000"/>
                <w:sz w:val="18"/>
                <w:szCs w:val="18"/>
              </w:rPr>
            </w:pPr>
          </w:p>
        </w:tc>
        <w:tc>
          <w:tcPr>
            <w:tcW w:w="184" w:type="pct"/>
          </w:tcPr>
          <w:p w:rsidR="008559AA" w:rsidRPr="009702A3" w:rsidRDefault="008559AA" w:rsidP="00083270">
            <w:pPr>
              <w:jc w:val="center"/>
              <w:rPr>
                <w:color w:val="000000"/>
                <w:sz w:val="18"/>
                <w:szCs w:val="18"/>
              </w:rPr>
            </w:pPr>
          </w:p>
        </w:tc>
        <w:tc>
          <w:tcPr>
            <w:tcW w:w="277" w:type="pct"/>
          </w:tcPr>
          <w:p w:rsidR="008559AA" w:rsidRPr="009702A3" w:rsidRDefault="008559AA" w:rsidP="00083270">
            <w:pPr>
              <w:jc w:val="center"/>
              <w:rPr>
                <w:color w:val="000000"/>
                <w:sz w:val="18"/>
                <w:szCs w:val="18"/>
              </w:rPr>
            </w:pPr>
          </w:p>
        </w:tc>
        <w:tc>
          <w:tcPr>
            <w:tcW w:w="692" w:type="pct"/>
          </w:tcPr>
          <w:p w:rsidR="008559AA" w:rsidRPr="009702A3" w:rsidRDefault="008559AA" w:rsidP="00083270">
            <w:pPr>
              <w:jc w:val="both"/>
              <w:rPr>
                <w:color w:val="000000"/>
                <w:sz w:val="18"/>
                <w:szCs w:val="18"/>
              </w:rPr>
            </w:pPr>
            <w:r w:rsidRPr="009702A3">
              <w:rPr>
                <w:color w:val="000000"/>
                <w:sz w:val="18"/>
                <w:szCs w:val="18"/>
              </w:rPr>
              <w:t>федеральный бюджет</w:t>
            </w:r>
          </w:p>
        </w:tc>
        <w:tc>
          <w:tcPr>
            <w:tcW w:w="234" w:type="pct"/>
          </w:tcPr>
          <w:p w:rsidR="008559AA" w:rsidRPr="009702A3" w:rsidRDefault="008559AA" w:rsidP="00083270">
            <w:pPr>
              <w:jc w:val="center"/>
              <w:rPr>
                <w:color w:val="000000"/>
                <w:sz w:val="20"/>
                <w:szCs w:val="20"/>
              </w:rPr>
            </w:pPr>
            <w:r w:rsidRPr="009702A3">
              <w:rPr>
                <w:color w:val="000000"/>
                <w:sz w:val="20"/>
                <w:szCs w:val="20"/>
              </w:rPr>
              <w:t>х</w:t>
            </w:r>
          </w:p>
        </w:tc>
        <w:tc>
          <w:tcPr>
            <w:tcW w:w="209" w:type="pct"/>
          </w:tcPr>
          <w:p w:rsidR="008559AA" w:rsidRPr="009702A3" w:rsidRDefault="008559AA" w:rsidP="001C28AC">
            <w:pPr>
              <w:jc w:val="center"/>
              <w:rPr>
                <w:color w:val="000000"/>
                <w:sz w:val="20"/>
                <w:szCs w:val="20"/>
                <w:lang w:val="en-US"/>
              </w:rPr>
            </w:pPr>
            <w:r w:rsidRPr="009702A3">
              <w:rPr>
                <w:color w:val="000000"/>
                <w:sz w:val="20"/>
                <w:szCs w:val="20"/>
                <w:lang w:val="en-US"/>
              </w:rPr>
              <w:t>x</w:t>
            </w:r>
          </w:p>
        </w:tc>
        <w:tc>
          <w:tcPr>
            <w:tcW w:w="253" w:type="pct"/>
            <w:gridSpan w:val="2"/>
          </w:tcPr>
          <w:p w:rsidR="008559AA" w:rsidRPr="009702A3" w:rsidRDefault="008559AA" w:rsidP="00083270">
            <w:pPr>
              <w:jc w:val="center"/>
              <w:rPr>
                <w:color w:val="000000"/>
                <w:sz w:val="20"/>
                <w:szCs w:val="20"/>
              </w:rPr>
            </w:pPr>
            <w:r w:rsidRPr="009702A3">
              <w:rPr>
                <w:color w:val="000000"/>
                <w:sz w:val="20"/>
                <w:szCs w:val="20"/>
              </w:rPr>
              <w:t>х</w:t>
            </w:r>
          </w:p>
        </w:tc>
        <w:tc>
          <w:tcPr>
            <w:tcW w:w="230" w:type="pct"/>
          </w:tcPr>
          <w:p w:rsidR="008559AA" w:rsidRPr="009702A3" w:rsidRDefault="008559AA" w:rsidP="001C28AC">
            <w:pPr>
              <w:jc w:val="center"/>
              <w:rPr>
                <w:color w:val="000000"/>
                <w:sz w:val="20"/>
                <w:szCs w:val="20"/>
                <w:lang w:val="en-US"/>
              </w:rPr>
            </w:pPr>
            <w:r w:rsidRPr="009702A3">
              <w:rPr>
                <w:color w:val="000000"/>
                <w:sz w:val="20"/>
                <w:szCs w:val="20"/>
                <w:lang w:val="en-US"/>
              </w:rPr>
              <w:t>x</w:t>
            </w:r>
          </w:p>
        </w:tc>
        <w:tc>
          <w:tcPr>
            <w:tcW w:w="276" w:type="pct"/>
          </w:tcPr>
          <w:p w:rsidR="008559AA" w:rsidRPr="009702A3" w:rsidRDefault="008559AA" w:rsidP="00083270">
            <w:pPr>
              <w:jc w:val="center"/>
              <w:rPr>
                <w:color w:val="000000"/>
                <w:sz w:val="20"/>
                <w:szCs w:val="20"/>
              </w:rPr>
            </w:pPr>
            <w:r w:rsidRPr="009702A3">
              <w:rPr>
                <w:color w:val="000000"/>
                <w:sz w:val="20"/>
                <w:szCs w:val="20"/>
              </w:rPr>
              <w:t>х</w:t>
            </w:r>
          </w:p>
        </w:tc>
        <w:tc>
          <w:tcPr>
            <w:tcW w:w="277" w:type="pct"/>
          </w:tcPr>
          <w:p w:rsidR="008559AA" w:rsidRPr="009702A3" w:rsidRDefault="008559AA" w:rsidP="00083270">
            <w:pPr>
              <w:jc w:val="center"/>
              <w:rPr>
                <w:color w:val="000000"/>
                <w:sz w:val="20"/>
                <w:szCs w:val="20"/>
              </w:rPr>
            </w:pPr>
            <w:r w:rsidRPr="009702A3">
              <w:rPr>
                <w:color w:val="000000"/>
                <w:sz w:val="20"/>
                <w:szCs w:val="20"/>
              </w:rPr>
              <w:t>х</w:t>
            </w:r>
          </w:p>
        </w:tc>
        <w:tc>
          <w:tcPr>
            <w:tcW w:w="331" w:type="pct"/>
            <w:tcBorders>
              <w:right w:val="single" w:sz="4" w:space="0" w:color="auto"/>
            </w:tcBorders>
          </w:tcPr>
          <w:p w:rsidR="008559AA" w:rsidRPr="009702A3" w:rsidRDefault="008559AA" w:rsidP="00083270">
            <w:pPr>
              <w:jc w:val="center"/>
              <w:rPr>
                <w:color w:val="000000"/>
                <w:sz w:val="20"/>
                <w:szCs w:val="20"/>
              </w:rPr>
            </w:pPr>
            <w:r w:rsidRPr="009702A3">
              <w:rPr>
                <w:color w:val="000000"/>
                <w:sz w:val="20"/>
                <w:szCs w:val="20"/>
              </w:rPr>
              <w:t>х</w:t>
            </w:r>
          </w:p>
        </w:tc>
      </w:tr>
      <w:tr w:rsidR="008559AA" w:rsidRPr="009702A3" w:rsidTr="001632EC">
        <w:trPr>
          <w:trHeight w:val="20"/>
        </w:trPr>
        <w:tc>
          <w:tcPr>
            <w:tcW w:w="333" w:type="pct"/>
            <w:vMerge/>
            <w:tcBorders>
              <w:left w:val="single" w:sz="4" w:space="0" w:color="auto"/>
            </w:tcBorders>
          </w:tcPr>
          <w:p w:rsidR="008559AA" w:rsidRPr="009702A3" w:rsidRDefault="008559AA" w:rsidP="00083270">
            <w:pPr>
              <w:jc w:val="both"/>
              <w:rPr>
                <w:color w:val="000000"/>
                <w:sz w:val="18"/>
                <w:szCs w:val="18"/>
              </w:rPr>
            </w:pPr>
          </w:p>
        </w:tc>
        <w:tc>
          <w:tcPr>
            <w:tcW w:w="1196" w:type="pct"/>
            <w:vMerge/>
          </w:tcPr>
          <w:p w:rsidR="008559AA" w:rsidRPr="009702A3" w:rsidRDefault="008559AA" w:rsidP="00083270">
            <w:pPr>
              <w:jc w:val="both"/>
              <w:rPr>
                <w:color w:val="000000"/>
                <w:sz w:val="18"/>
                <w:szCs w:val="18"/>
              </w:rPr>
            </w:pPr>
          </w:p>
        </w:tc>
        <w:tc>
          <w:tcPr>
            <w:tcW w:w="323" w:type="pct"/>
          </w:tcPr>
          <w:p w:rsidR="008559AA" w:rsidRPr="009702A3" w:rsidRDefault="008559AA" w:rsidP="00083270">
            <w:pPr>
              <w:jc w:val="center"/>
              <w:rPr>
                <w:color w:val="000000"/>
                <w:sz w:val="18"/>
                <w:szCs w:val="18"/>
              </w:rPr>
            </w:pPr>
          </w:p>
        </w:tc>
        <w:tc>
          <w:tcPr>
            <w:tcW w:w="185" w:type="pct"/>
          </w:tcPr>
          <w:p w:rsidR="008559AA" w:rsidRPr="009702A3" w:rsidRDefault="008559AA" w:rsidP="00083270">
            <w:pPr>
              <w:jc w:val="center"/>
              <w:rPr>
                <w:color w:val="000000"/>
                <w:sz w:val="18"/>
                <w:szCs w:val="18"/>
              </w:rPr>
            </w:pPr>
          </w:p>
        </w:tc>
        <w:tc>
          <w:tcPr>
            <w:tcW w:w="184" w:type="pct"/>
          </w:tcPr>
          <w:p w:rsidR="008559AA" w:rsidRPr="009702A3" w:rsidRDefault="008559AA" w:rsidP="00083270">
            <w:pPr>
              <w:jc w:val="center"/>
              <w:rPr>
                <w:color w:val="000000"/>
                <w:sz w:val="18"/>
                <w:szCs w:val="18"/>
              </w:rPr>
            </w:pPr>
          </w:p>
        </w:tc>
        <w:tc>
          <w:tcPr>
            <w:tcW w:w="277" w:type="pct"/>
          </w:tcPr>
          <w:p w:rsidR="008559AA" w:rsidRPr="009702A3" w:rsidRDefault="008559AA" w:rsidP="00083270">
            <w:pPr>
              <w:jc w:val="center"/>
              <w:rPr>
                <w:color w:val="000000"/>
                <w:sz w:val="18"/>
                <w:szCs w:val="18"/>
              </w:rPr>
            </w:pPr>
          </w:p>
        </w:tc>
        <w:tc>
          <w:tcPr>
            <w:tcW w:w="692" w:type="pct"/>
          </w:tcPr>
          <w:p w:rsidR="008559AA" w:rsidRPr="009702A3" w:rsidRDefault="008559AA" w:rsidP="00083270">
            <w:pPr>
              <w:jc w:val="both"/>
              <w:rPr>
                <w:color w:val="000000"/>
                <w:sz w:val="18"/>
                <w:szCs w:val="18"/>
              </w:rPr>
            </w:pPr>
            <w:r w:rsidRPr="009702A3">
              <w:rPr>
                <w:color w:val="000000"/>
                <w:sz w:val="18"/>
                <w:szCs w:val="18"/>
              </w:rPr>
              <w:t>республиканский бюджет Чувашской Республики</w:t>
            </w:r>
          </w:p>
        </w:tc>
        <w:tc>
          <w:tcPr>
            <w:tcW w:w="234" w:type="pct"/>
          </w:tcPr>
          <w:p w:rsidR="008559AA" w:rsidRPr="009702A3" w:rsidRDefault="008559AA" w:rsidP="00083270">
            <w:pPr>
              <w:jc w:val="center"/>
              <w:rPr>
                <w:color w:val="000000"/>
                <w:sz w:val="20"/>
                <w:szCs w:val="20"/>
              </w:rPr>
            </w:pPr>
            <w:r w:rsidRPr="009702A3">
              <w:rPr>
                <w:color w:val="000000"/>
                <w:sz w:val="20"/>
                <w:szCs w:val="20"/>
              </w:rPr>
              <w:t>х</w:t>
            </w:r>
          </w:p>
        </w:tc>
        <w:tc>
          <w:tcPr>
            <w:tcW w:w="209" w:type="pct"/>
          </w:tcPr>
          <w:p w:rsidR="008559AA" w:rsidRPr="009702A3" w:rsidRDefault="008559AA" w:rsidP="001C28AC">
            <w:pPr>
              <w:jc w:val="center"/>
              <w:rPr>
                <w:color w:val="000000"/>
                <w:sz w:val="20"/>
                <w:szCs w:val="20"/>
                <w:lang w:val="en-US"/>
              </w:rPr>
            </w:pPr>
            <w:r w:rsidRPr="009702A3">
              <w:rPr>
                <w:color w:val="000000"/>
                <w:sz w:val="20"/>
                <w:szCs w:val="20"/>
                <w:lang w:val="en-US"/>
              </w:rPr>
              <w:t>x</w:t>
            </w:r>
          </w:p>
        </w:tc>
        <w:tc>
          <w:tcPr>
            <w:tcW w:w="253" w:type="pct"/>
            <w:gridSpan w:val="2"/>
          </w:tcPr>
          <w:p w:rsidR="008559AA" w:rsidRPr="009702A3" w:rsidRDefault="008559AA" w:rsidP="00083270">
            <w:pPr>
              <w:jc w:val="center"/>
              <w:rPr>
                <w:color w:val="000000"/>
                <w:sz w:val="20"/>
                <w:szCs w:val="20"/>
              </w:rPr>
            </w:pPr>
            <w:r w:rsidRPr="009702A3">
              <w:rPr>
                <w:color w:val="000000"/>
                <w:sz w:val="20"/>
                <w:szCs w:val="20"/>
              </w:rPr>
              <w:t>х</w:t>
            </w:r>
          </w:p>
        </w:tc>
        <w:tc>
          <w:tcPr>
            <w:tcW w:w="230" w:type="pct"/>
          </w:tcPr>
          <w:p w:rsidR="008559AA" w:rsidRPr="009702A3" w:rsidRDefault="008559AA" w:rsidP="001C28AC">
            <w:pPr>
              <w:jc w:val="center"/>
              <w:rPr>
                <w:color w:val="000000"/>
                <w:sz w:val="20"/>
                <w:szCs w:val="20"/>
                <w:lang w:val="en-US"/>
              </w:rPr>
            </w:pPr>
            <w:r w:rsidRPr="009702A3">
              <w:rPr>
                <w:color w:val="000000"/>
                <w:sz w:val="20"/>
                <w:szCs w:val="20"/>
                <w:lang w:val="en-US"/>
              </w:rPr>
              <w:t>x</w:t>
            </w:r>
          </w:p>
        </w:tc>
        <w:tc>
          <w:tcPr>
            <w:tcW w:w="276" w:type="pct"/>
          </w:tcPr>
          <w:p w:rsidR="008559AA" w:rsidRPr="009702A3" w:rsidRDefault="008559AA" w:rsidP="00083270">
            <w:pPr>
              <w:jc w:val="center"/>
              <w:rPr>
                <w:color w:val="000000"/>
                <w:sz w:val="20"/>
                <w:szCs w:val="20"/>
              </w:rPr>
            </w:pPr>
            <w:r w:rsidRPr="009702A3">
              <w:rPr>
                <w:color w:val="000000"/>
                <w:sz w:val="20"/>
                <w:szCs w:val="20"/>
              </w:rPr>
              <w:t>х</w:t>
            </w:r>
          </w:p>
        </w:tc>
        <w:tc>
          <w:tcPr>
            <w:tcW w:w="277" w:type="pct"/>
          </w:tcPr>
          <w:p w:rsidR="008559AA" w:rsidRPr="009702A3" w:rsidRDefault="008559AA" w:rsidP="00083270">
            <w:pPr>
              <w:jc w:val="center"/>
              <w:rPr>
                <w:color w:val="000000"/>
                <w:sz w:val="20"/>
                <w:szCs w:val="20"/>
              </w:rPr>
            </w:pPr>
            <w:r w:rsidRPr="009702A3">
              <w:rPr>
                <w:color w:val="000000"/>
                <w:sz w:val="20"/>
                <w:szCs w:val="20"/>
              </w:rPr>
              <w:t>х</w:t>
            </w:r>
          </w:p>
        </w:tc>
        <w:tc>
          <w:tcPr>
            <w:tcW w:w="331" w:type="pct"/>
            <w:tcBorders>
              <w:right w:val="single" w:sz="4" w:space="0" w:color="auto"/>
            </w:tcBorders>
          </w:tcPr>
          <w:p w:rsidR="008559AA" w:rsidRPr="009702A3" w:rsidRDefault="008559AA" w:rsidP="00083270">
            <w:pPr>
              <w:jc w:val="center"/>
              <w:rPr>
                <w:color w:val="000000"/>
                <w:sz w:val="20"/>
                <w:szCs w:val="20"/>
              </w:rPr>
            </w:pPr>
            <w:r w:rsidRPr="009702A3">
              <w:rPr>
                <w:color w:val="000000"/>
                <w:sz w:val="20"/>
                <w:szCs w:val="20"/>
              </w:rPr>
              <w:t>х</w:t>
            </w:r>
          </w:p>
        </w:tc>
      </w:tr>
      <w:tr w:rsidR="008559AA" w:rsidRPr="009702A3" w:rsidTr="001632EC">
        <w:trPr>
          <w:trHeight w:val="20"/>
        </w:trPr>
        <w:tc>
          <w:tcPr>
            <w:tcW w:w="333" w:type="pct"/>
            <w:vMerge/>
            <w:tcBorders>
              <w:left w:val="single" w:sz="4" w:space="0" w:color="auto"/>
            </w:tcBorders>
          </w:tcPr>
          <w:p w:rsidR="008559AA" w:rsidRPr="009702A3" w:rsidRDefault="008559AA" w:rsidP="00083270">
            <w:pPr>
              <w:jc w:val="both"/>
              <w:rPr>
                <w:color w:val="000000"/>
                <w:sz w:val="18"/>
                <w:szCs w:val="18"/>
              </w:rPr>
            </w:pPr>
          </w:p>
        </w:tc>
        <w:tc>
          <w:tcPr>
            <w:tcW w:w="1196" w:type="pct"/>
            <w:vMerge/>
          </w:tcPr>
          <w:p w:rsidR="008559AA" w:rsidRPr="009702A3" w:rsidRDefault="008559AA" w:rsidP="00083270">
            <w:pPr>
              <w:jc w:val="both"/>
              <w:rPr>
                <w:color w:val="000000"/>
                <w:sz w:val="18"/>
                <w:szCs w:val="18"/>
              </w:rPr>
            </w:pPr>
          </w:p>
        </w:tc>
        <w:tc>
          <w:tcPr>
            <w:tcW w:w="323" w:type="pct"/>
          </w:tcPr>
          <w:p w:rsidR="008559AA" w:rsidRPr="009702A3" w:rsidRDefault="008559AA" w:rsidP="00083270">
            <w:pPr>
              <w:jc w:val="center"/>
              <w:rPr>
                <w:color w:val="000000"/>
                <w:sz w:val="18"/>
                <w:szCs w:val="18"/>
              </w:rPr>
            </w:pPr>
          </w:p>
        </w:tc>
        <w:tc>
          <w:tcPr>
            <w:tcW w:w="185" w:type="pct"/>
          </w:tcPr>
          <w:p w:rsidR="008559AA" w:rsidRPr="009702A3" w:rsidRDefault="008559AA" w:rsidP="00083270">
            <w:pPr>
              <w:jc w:val="center"/>
              <w:rPr>
                <w:color w:val="000000"/>
                <w:sz w:val="18"/>
                <w:szCs w:val="18"/>
              </w:rPr>
            </w:pPr>
          </w:p>
        </w:tc>
        <w:tc>
          <w:tcPr>
            <w:tcW w:w="184" w:type="pct"/>
          </w:tcPr>
          <w:p w:rsidR="008559AA" w:rsidRPr="009702A3" w:rsidRDefault="008559AA" w:rsidP="00083270">
            <w:pPr>
              <w:jc w:val="center"/>
              <w:rPr>
                <w:color w:val="000000"/>
                <w:sz w:val="18"/>
                <w:szCs w:val="18"/>
              </w:rPr>
            </w:pPr>
          </w:p>
        </w:tc>
        <w:tc>
          <w:tcPr>
            <w:tcW w:w="277" w:type="pct"/>
          </w:tcPr>
          <w:p w:rsidR="008559AA" w:rsidRPr="009702A3" w:rsidRDefault="008559AA" w:rsidP="00083270">
            <w:pPr>
              <w:jc w:val="center"/>
              <w:rPr>
                <w:color w:val="000000"/>
                <w:sz w:val="18"/>
                <w:szCs w:val="18"/>
              </w:rPr>
            </w:pPr>
          </w:p>
        </w:tc>
        <w:tc>
          <w:tcPr>
            <w:tcW w:w="692" w:type="pct"/>
          </w:tcPr>
          <w:p w:rsidR="008559AA" w:rsidRPr="009702A3" w:rsidRDefault="008559AA" w:rsidP="00083270">
            <w:pPr>
              <w:jc w:val="both"/>
              <w:rPr>
                <w:color w:val="000000"/>
                <w:sz w:val="18"/>
                <w:szCs w:val="18"/>
              </w:rPr>
            </w:pPr>
            <w:r w:rsidRPr="009702A3">
              <w:rPr>
                <w:color w:val="000000"/>
                <w:sz w:val="18"/>
                <w:szCs w:val="18"/>
              </w:rPr>
              <w:t xml:space="preserve">Бюджет </w:t>
            </w:r>
            <w:r>
              <w:rPr>
                <w:color w:val="000000"/>
                <w:sz w:val="18"/>
                <w:szCs w:val="18"/>
              </w:rPr>
              <w:t>Красночетайского</w:t>
            </w:r>
            <w:r w:rsidRPr="009702A3">
              <w:rPr>
                <w:color w:val="000000"/>
                <w:sz w:val="18"/>
                <w:szCs w:val="18"/>
              </w:rPr>
              <w:t xml:space="preserve"> </w:t>
            </w:r>
            <w:r w:rsidR="00A30E79">
              <w:rPr>
                <w:color w:val="000000"/>
                <w:sz w:val="18"/>
                <w:szCs w:val="18"/>
              </w:rPr>
              <w:t>муниципального округа</w:t>
            </w:r>
          </w:p>
        </w:tc>
        <w:tc>
          <w:tcPr>
            <w:tcW w:w="234" w:type="pct"/>
          </w:tcPr>
          <w:p w:rsidR="008559AA" w:rsidRPr="009702A3" w:rsidRDefault="008559AA" w:rsidP="00083270">
            <w:pPr>
              <w:jc w:val="center"/>
              <w:rPr>
                <w:color w:val="000000"/>
                <w:sz w:val="20"/>
                <w:szCs w:val="20"/>
              </w:rPr>
            </w:pPr>
            <w:r w:rsidRPr="009702A3">
              <w:rPr>
                <w:color w:val="000000"/>
                <w:sz w:val="20"/>
                <w:szCs w:val="20"/>
              </w:rPr>
              <w:t>х</w:t>
            </w:r>
          </w:p>
        </w:tc>
        <w:tc>
          <w:tcPr>
            <w:tcW w:w="209" w:type="pct"/>
          </w:tcPr>
          <w:p w:rsidR="008559AA" w:rsidRPr="009702A3" w:rsidRDefault="008559AA" w:rsidP="001C28AC">
            <w:pPr>
              <w:jc w:val="center"/>
              <w:rPr>
                <w:color w:val="000000"/>
                <w:sz w:val="20"/>
                <w:szCs w:val="20"/>
                <w:lang w:val="en-US"/>
              </w:rPr>
            </w:pPr>
            <w:r w:rsidRPr="009702A3">
              <w:rPr>
                <w:color w:val="000000"/>
                <w:sz w:val="20"/>
                <w:szCs w:val="20"/>
                <w:lang w:val="en-US"/>
              </w:rPr>
              <w:t>x</w:t>
            </w:r>
          </w:p>
        </w:tc>
        <w:tc>
          <w:tcPr>
            <w:tcW w:w="253" w:type="pct"/>
            <w:gridSpan w:val="2"/>
          </w:tcPr>
          <w:p w:rsidR="008559AA" w:rsidRPr="009702A3" w:rsidRDefault="008559AA" w:rsidP="00083270">
            <w:pPr>
              <w:jc w:val="center"/>
              <w:rPr>
                <w:color w:val="000000"/>
                <w:sz w:val="20"/>
                <w:szCs w:val="20"/>
              </w:rPr>
            </w:pPr>
            <w:r w:rsidRPr="009702A3">
              <w:rPr>
                <w:color w:val="000000"/>
                <w:sz w:val="20"/>
                <w:szCs w:val="20"/>
              </w:rPr>
              <w:t>х</w:t>
            </w:r>
          </w:p>
        </w:tc>
        <w:tc>
          <w:tcPr>
            <w:tcW w:w="230" w:type="pct"/>
          </w:tcPr>
          <w:p w:rsidR="008559AA" w:rsidRPr="009702A3" w:rsidRDefault="008559AA" w:rsidP="001C28AC">
            <w:pPr>
              <w:jc w:val="center"/>
              <w:rPr>
                <w:color w:val="000000"/>
                <w:sz w:val="20"/>
                <w:szCs w:val="20"/>
                <w:lang w:val="en-US"/>
              </w:rPr>
            </w:pPr>
            <w:r w:rsidRPr="009702A3">
              <w:rPr>
                <w:color w:val="000000"/>
                <w:sz w:val="20"/>
                <w:szCs w:val="20"/>
                <w:lang w:val="en-US"/>
              </w:rPr>
              <w:t>x</w:t>
            </w:r>
          </w:p>
        </w:tc>
        <w:tc>
          <w:tcPr>
            <w:tcW w:w="276" w:type="pct"/>
          </w:tcPr>
          <w:p w:rsidR="008559AA" w:rsidRPr="009702A3" w:rsidRDefault="008559AA" w:rsidP="00083270">
            <w:pPr>
              <w:jc w:val="center"/>
              <w:rPr>
                <w:color w:val="000000"/>
                <w:sz w:val="20"/>
                <w:szCs w:val="20"/>
              </w:rPr>
            </w:pPr>
            <w:r w:rsidRPr="009702A3">
              <w:rPr>
                <w:color w:val="000000"/>
                <w:sz w:val="20"/>
                <w:szCs w:val="20"/>
              </w:rPr>
              <w:t>х</w:t>
            </w:r>
          </w:p>
        </w:tc>
        <w:tc>
          <w:tcPr>
            <w:tcW w:w="277" w:type="pct"/>
          </w:tcPr>
          <w:p w:rsidR="008559AA" w:rsidRPr="009702A3" w:rsidRDefault="008559AA" w:rsidP="00083270">
            <w:pPr>
              <w:jc w:val="center"/>
              <w:rPr>
                <w:color w:val="000000"/>
                <w:sz w:val="20"/>
                <w:szCs w:val="20"/>
              </w:rPr>
            </w:pPr>
            <w:r w:rsidRPr="009702A3">
              <w:rPr>
                <w:color w:val="000000"/>
                <w:sz w:val="20"/>
                <w:szCs w:val="20"/>
              </w:rPr>
              <w:t>х</w:t>
            </w:r>
          </w:p>
        </w:tc>
        <w:tc>
          <w:tcPr>
            <w:tcW w:w="331" w:type="pct"/>
            <w:tcBorders>
              <w:right w:val="single" w:sz="4" w:space="0" w:color="auto"/>
            </w:tcBorders>
          </w:tcPr>
          <w:p w:rsidR="008559AA" w:rsidRPr="009702A3" w:rsidRDefault="008559AA" w:rsidP="00083270">
            <w:pPr>
              <w:jc w:val="center"/>
              <w:rPr>
                <w:color w:val="000000"/>
                <w:sz w:val="20"/>
                <w:szCs w:val="20"/>
              </w:rPr>
            </w:pPr>
            <w:r w:rsidRPr="009702A3">
              <w:rPr>
                <w:color w:val="000000"/>
                <w:sz w:val="20"/>
                <w:szCs w:val="20"/>
              </w:rPr>
              <w:t>х</w:t>
            </w:r>
          </w:p>
        </w:tc>
      </w:tr>
      <w:tr w:rsidR="008559AA" w:rsidRPr="004F4C8B" w:rsidTr="001632EC">
        <w:trPr>
          <w:trHeight w:val="20"/>
        </w:trPr>
        <w:tc>
          <w:tcPr>
            <w:tcW w:w="333" w:type="pct"/>
            <w:vMerge/>
            <w:tcBorders>
              <w:left w:val="single" w:sz="4" w:space="0" w:color="auto"/>
            </w:tcBorders>
          </w:tcPr>
          <w:p w:rsidR="008559AA" w:rsidRPr="009702A3" w:rsidRDefault="008559AA" w:rsidP="00083270">
            <w:pPr>
              <w:jc w:val="both"/>
              <w:rPr>
                <w:color w:val="000000"/>
                <w:sz w:val="18"/>
                <w:szCs w:val="18"/>
              </w:rPr>
            </w:pPr>
          </w:p>
        </w:tc>
        <w:tc>
          <w:tcPr>
            <w:tcW w:w="1196" w:type="pct"/>
            <w:vMerge/>
          </w:tcPr>
          <w:p w:rsidR="008559AA" w:rsidRPr="009702A3" w:rsidRDefault="008559AA" w:rsidP="00083270">
            <w:pPr>
              <w:jc w:val="both"/>
              <w:rPr>
                <w:color w:val="000000"/>
                <w:sz w:val="18"/>
                <w:szCs w:val="18"/>
              </w:rPr>
            </w:pPr>
          </w:p>
        </w:tc>
        <w:tc>
          <w:tcPr>
            <w:tcW w:w="323" w:type="pct"/>
          </w:tcPr>
          <w:p w:rsidR="008559AA" w:rsidRPr="009702A3" w:rsidRDefault="008559AA" w:rsidP="00083270">
            <w:pPr>
              <w:jc w:val="center"/>
              <w:rPr>
                <w:color w:val="000000"/>
                <w:sz w:val="18"/>
                <w:szCs w:val="18"/>
              </w:rPr>
            </w:pPr>
          </w:p>
        </w:tc>
        <w:tc>
          <w:tcPr>
            <w:tcW w:w="185" w:type="pct"/>
          </w:tcPr>
          <w:p w:rsidR="008559AA" w:rsidRPr="009702A3" w:rsidRDefault="008559AA" w:rsidP="00083270">
            <w:pPr>
              <w:jc w:val="center"/>
              <w:rPr>
                <w:color w:val="000000"/>
                <w:sz w:val="18"/>
                <w:szCs w:val="18"/>
              </w:rPr>
            </w:pPr>
          </w:p>
        </w:tc>
        <w:tc>
          <w:tcPr>
            <w:tcW w:w="184" w:type="pct"/>
          </w:tcPr>
          <w:p w:rsidR="008559AA" w:rsidRPr="009702A3" w:rsidRDefault="008559AA" w:rsidP="00083270">
            <w:pPr>
              <w:jc w:val="center"/>
              <w:rPr>
                <w:color w:val="000000"/>
                <w:sz w:val="18"/>
                <w:szCs w:val="18"/>
              </w:rPr>
            </w:pPr>
          </w:p>
        </w:tc>
        <w:tc>
          <w:tcPr>
            <w:tcW w:w="277" w:type="pct"/>
          </w:tcPr>
          <w:p w:rsidR="008559AA" w:rsidRPr="009702A3" w:rsidRDefault="008559AA" w:rsidP="00083270">
            <w:pPr>
              <w:jc w:val="center"/>
              <w:rPr>
                <w:color w:val="000000"/>
                <w:sz w:val="18"/>
                <w:szCs w:val="18"/>
              </w:rPr>
            </w:pPr>
          </w:p>
        </w:tc>
        <w:tc>
          <w:tcPr>
            <w:tcW w:w="692" w:type="pct"/>
          </w:tcPr>
          <w:p w:rsidR="008559AA" w:rsidRPr="009702A3" w:rsidRDefault="008559AA" w:rsidP="00083270">
            <w:pPr>
              <w:jc w:val="both"/>
              <w:rPr>
                <w:color w:val="000000"/>
                <w:sz w:val="18"/>
                <w:szCs w:val="18"/>
              </w:rPr>
            </w:pPr>
            <w:r w:rsidRPr="009702A3">
              <w:rPr>
                <w:color w:val="000000"/>
                <w:sz w:val="18"/>
                <w:szCs w:val="18"/>
              </w:rPr>
              <w:t>внебюджетные источники</w:t>
            </w:r>
          </w:p>
        </w:tc>
        <w:tc>
          <w:tcPr>
            <w:tcW w:w="234" w:type="pct"/>
          </w:tcPr>
          <w:p w:rsidR="008559AA" w:rsidRPr="009702A3" w:rsidRDefault="008559AA" w:rsidP="00083270">
            <w:pPr>
              <w:jc w:val="center"/>
              <w:rPr>
                <w:color w:val="000000"/>
                <w:sz w:val="20"/>
                <w:szCs w:val="20"/>
              </w:rPr>
            </w:pPr>
            <w:r w:rsidRPr="009702A3">
              <w:rPr>
                <w:color w:val="000000"/>
                <w:sz w:val="20"/>
                <w:szCs w:val="20"/>
              </w:rPr>
              <w:t>х</w:t>
            </w:r>
          </w:p>
        </w:tc>
        <w:tc>
          <w:tcPr>
            <w:tcW w:w="226" w:type="pct"/>
            <w:gridSpan w:val="2"/>
          </w:tcPr>
          <w:p w:rsidR="008559AA" w:rsidRPr="009702A3" w:rsidRDefault="008559AA" w:rsidP="001C28AC">
            <w:pPr>
              <w:jc w:val="center"/>
              <w:rPr>
                <w:color w:val="000000"/>
                <w:sz w:val="20"/>
                <w:szCs w:val="20"/>
                <w:lang w:val="en-US"/>
              </w:rPr>
            </w:pPr>
            <w:r w:rsidRPr="009702A3">
              <w:rPr>
                <w:color w:val="000000"/>
                <w:sz w:val="20"/>
                <w:szCs w:val="20"/>
                <w:lang w:val="en-US"/>
              </w:rPr>
              <w:t>x</w:t>
            </w:r>
          </w:p>
        </w:tc>
        <w:tc>
          <w:tcPr>
            <w:tcW w:w="236" w:type="pct"/>
          </w:tcPr>
          <w:p w:rsidR="008559AA" w:rsidRPr="009702A3" w:rsidRDefault="008559AA" w:rsidP="00083270">
            <w:pPr>
              <w:jc w:val="center"/>
              <w:rPr>
                <w:color w:val="000000"/>
                <w:sz w:val="20"/>
                <w:szCs w:val="20"/>
              </w:rPr>
            </w:pPr>
            <w:r w:rsidRPr="009702A3">
              <w:rPr>
                <w:color w:val="000000"/>
                <w:sz w:val="20"/>
                <w:szCs w:val="20"/>
              </w:rPr>
              <w:t>х</w:t>
            </w:r>
          </w:p>
        </w:tc>
        <w:tc>
          <w:tcPr>
            <w:tcW w:w="230" w:type="pct"/>
          </w:tcPr>
          <w:p w:rsidR="008559AA" w:rsidRPr="009702A3" w:rsidRDefault="008559AA" w:rsidP="001C28AC">
            <w:pPr>
              <w:jc w:val="center"/>
              <w:rPr>
                <w:color w:val="000000"/>
                <w:sz w:val="20"/>
                <w:szCs w:val="20"/>
                <w:lang w:val="en-US"/>
              </w:rPr>
            </w:pPr>
            <w:r w:rsidRPr="009702A3">
              <w:rPr>
                <w:color w:val="000000"/>
                <w:sz w:val="20"/>
                <w:szCs w:val="20"/>
                <w:lang w:val="en-US"/>
              </w:rPr>
              <w:t>x</w:t>
            </w:r>
          </w:p>
        </w:tc>
        <w:tc>
          <w:tcPr>
            <w:tcW w:w="276" w:type="pct"/>
          </w:tcPr>
          <w:p w:rsidR="008559AA" w:rsidRPr="009702A3" w:rsidRDefault="008559AA" w:rsidP="00083270">
            <w:pPr>
              <w:jc w:val="center"/>
              <w:rPr>
                <w:color w:val="000000"/>
                <w:sz w:val="20"/>
                <w:szCs w:val="20"/>
              </w:rPr>
            </w:pPr>
            <w:r w:rsidRPr="009702A3">
              <w:rPr>
                <w:color w:val="000000"/>
                <w:sz w:val="20"/>
                <w:szCs w:val="20"/>
              </w:rPr>
              <w:t>х</w:t>
            </w:r>
          </w:p>
        </w:tc>
        <w:tc>
          <w:tcPr>
            <w:tcW w:w="277" w:type="pct"/>
          </w:tcPr>
          <w:p w:rsidR="008559AA" w:rsidRPr="009702A3" w:rsidRDefault="008559AA" w:rsidP="00083270">
            <w:pPr>
              <w:jc w:val="center"/>
              <w:rPr>
                <w:color w:val="000000"/>
                <w:sz w:val="20"/>
                <w:szCs w:val="20"/>
              </w:rPr>
            </w:pPr>
            <w:r w:rsidRPr="009702A3">
              <w:rPr>
                <w:color w:val="000000"/>
                <w:sz w:val="20"/>
                <w:szCs w:val="20"/>
              </w:rPr>
              <w:t>х</w:t>
            </w:r>
          </w:p>
        </w:tc>
        <w:tc>
          <w:tcPr>
            <w:tcW w:w="331" w:type="pct"/>
            <w:tcBorders>
              <w:right w:val="single" w:sz="4" w:space="0" w:color="auto"/>
            </w:tcBorders>
          </w:tcPr>
          <w:p w:rsidR="008559AA" w:rsidRPr="009702A3" w:rsidRDefault="008559AA" w:rsidP="00083270">
            <w:pPr>
              <w:jc w:val="center"/>
              <w:rPr>
                <w:color w:val="000000"/>
                <w:sz w:val="20"/>
                <w:szCs w:val="20"/>
              </w:rPr>
            </w:pPr>
            <w:r w:rsidRPr="009702A3">
              <w:rPr>
                <w:color w:val="000000"/>
                <w:sz w:val="20"/>
                <w:szCs w:val="20"/>
              </w:rPr>
              <w:t>х</w:t>
            </w:r>
          </w:p>
        </w:tc>
      </w:tr>
    </w:tbl>
    <w:p w:rsidR="00177B4F" w:rsidRDefault="00177B4F" w:rsidP="00EC13CC">
      <w:pPr>
        <w:rPr>
          <w:color w:val="000000"/>
          <w:sz w:val="26"/>
          <w:szCs w:val="2"/>
        </w:rPr>
      </w:pPr>
    </w:p>
    <w:p w:rsidR="00A15474" w:rsidRPr="007B3572" w:rsidRDefault="00A15474" w:rsidP="00EC13CC">
      <w:pPr>
        <w:rPr>
          <w:color w:val="000000"/>
          <w:sz w:val="26"/>
          <w:szCs w:val="2"/>
        </w:rPr>
        <w:sectPr w:rsidR="00A15474" w:rsidRPr="007B3572" w:rsidSect="001632EC">
          <w:pgSz w:w="16838" w:h="11906" w:orient="landscape"/>
          <w:pgMar w:top="568" w:right="1134" w:bottom="284" w:left="1134" w:header="709" w:footer="709" w:gutter="0"/>
          <w:pgNumType w:start="1"/>
          <w:cols w:space="708"/>
          <w:titlePg/>
          <w:docGrid w:linePitch="360"/>
        </w:sectPr>
      </w:pPr>
    </w:p>
    <w:p w:rsidR="007400C6" w:rsidRPr="007B3572" w:rsidRDefault="007400C6" w:rsidP="00A15474">
      <w:pPr>
        <w:pStyle w:val="ConsPlusNonformat"/>
        <w:widowControl/>
        <w:ind w:left="4782"/>
        <w:jc w:val="center"/>
        <w:rPr>
          <w:rStyle w:val="af"/>
          <w:b w:val="0"/>
          <w:color w:val="000000"/>
          <w:sz w:val="26"/>
        </w:rPr>
      </w:pPr>
    </w:p>
    <w:sectPr w:rsidR="007400C6" w:rsidRPr="007B3572" w:rsidSect="004A7E5C">
      <w:headerReference w:type="even" r:id="rId14"/>
      <w:headerReference w:type="default" r:id="rId15"/>
      <w:footerReference w:type="even" r:id="rId16"/>
      <w:pgSz w:w="11906" w:h="16838"/>
      <w:pgMar w:top="1134" w:right="851"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EFA" w:rsidRDefault="00151EFA">
      <w:r>
        <w:separator/>
      </w:r>
    </w:p>
  </w:endnote>
  <w:endnote w:type="continuationSeparator" w:id="0">
    <w:p w:rsidR="00151EFA" w:rsidRDefault="00151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PetersburgCTT">
    <w:altName w:val="Times New Roman"/>
    <w:panose1 w:val="00000000000000000000"/>
    <w:charset w:val="00"/>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5D6" w:rsidRDefault="001B65D6">
    <w:pPr>
      <w:pStyle w:val="a8"/>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1B65D6" w:rsidRDefault="001B65D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EFA" w:rsidRDefault="00151EFA">
      <w:r>
        <w:separator/>
      </w:r>
    </w:p>
  </w:footnote>
  <w:footnote w:type="continuationSeparator" w:id="0">
    <w:p w:rsidR="00151EFA" w:rsidRDefault="00151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5D6" w:rsidRDefault="001B65D6" w:rsidP="004F4C8B">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1B65D6" w:rsidRDefault="001B65D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5D6" w:rsidRDefault="001B65D6" w:rsidP="007E2D74">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2</w:t>
    </w:r>
    <w:r>
      <w:rPr>
        <w:rStyle w:val="af2"/>
      </w:rPr>
      <w:fldChar w:fldCharType="end"/>
    </w:r>
  </w:p>
  <w:p w:rsidR="001B65D6" w:rsidRDefault="001B65D6">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5D6" w:rsidRDefault="001B65D6" w:rsidP="007E2D74">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13</w:t>
    </w:r>
    <w:r>
      <w:rPr>
        <w:rStyle w:val="af2"/>
      </w:rPr>
      <w:fldChar w:fldCharType="end"/>
    </w:r>
  </w:p>
  <w:p w:rsidR="001B65D6" w:rsidRDefault="001B65D6">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15:restartNumberingAfterBreak="0">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37A9021D"/>
    <w:multiLevelType w:val="multilevel"/>
    <w:tmpl w:val="8206B29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831526C"/>
    <w:multiLevelType w:val="hybridMultilevel"/>
    <w:tmpl w:val="F160AFF2"/>
    <w:lvl w:ilvl="0" w:tplc="158C16B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6"/>
  <w:drawingGridVerticalSpacing w:val="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A87"/>
    <w:rsid w:val="000000FE"/>
    <w:rsid w:val="00000955"/>
    <w:rsid w:val="00000F7C"/>
    <w:rsid w:val="000034FB"/>
    <w:rsid w:val="00004F45"/>
    <w:rsid w:val="00004F66"/>
    <w:rsid w:val="00007032"/>
    <w:rsid w:val="000073BD"/>
    <w:rsid w:val="00012C2E"/>
    <w:rsid w:val="00013735"/>
    <w:rsid w:val="0001381E"/>
    <w:rsid w:val="00013CDE"/>
    <w:rsid w:val="00014F3E"/>
    <w:rsid w:val="000158D5"/>
    <w:rsid w:val="0001593E"/>
    <w:rsid w:val="00015F59"/>
    <w:rsid w:val="00015F87"/>
    <w:rsid w:val="00016721"/>
    <w:rsid w:val="00017CBE"/>
    <w:rsid w:val="00020415"/>
    <w:rsid w:val="000215BB"/>
    <w:rsid w:val="00022268"/>
    <w:rsid w:val="00022C81"/>
    <w:rsid w:val="00023B74"/>
    <w:rsid w:val="00025428"/>
    <w:rsid w:val="00027927"/>
    <w:rsid w:val="00030244"/>
    <w:rsid w:val="00030B6C"/>
    <w:rsid w:val="00031B99"/>
    <w:rsid w:val="00031C4B"/>
    <w:rsid w:val="000325ED"/>
    <w:rsid w:val="00033435"/>
    <w:rsid w:val="00033900"/>
    <w:rsid w:val="00033E69"/>
    <w:rsid w:val="0003430F"/>
    <w:rsid w:val="000344B2"/>
    <w:rsid w:val="000346C9"/>
    <w:rsid w:val="00035874"/>
    <w:rsid w:val="00036E34"/>
    <w:rsid w:val="000404A4"/>
    <w:rsid w:val="00040A51"/>
    <w:rsid w:val="000432F7"/>
    <w:rsid w:val="0004428C"/>
    <w:rsid w:val="000457DE"/>
    <w:rsid w:val="000463C7"/>
    <w:rsid w:val="00047A10"/>
    <w:rsid w:val="00047AFF"/>
    <w:rsid w:val="000500DB"/>
    <w:rsid w:val="000505B0"/>
    <w:rsid w:val="00050832"/>
    <w:rsid w:val="000508A8"/>
    <w:rsid w:val="00050CF5"/>
    <w:rsid w:val="0005104D"/>
    <w:rsid w:val="00051DD4"/>
    <w:rsid w:val="00052915"/>
    <w:rsid w:val="00053D88"/>
    <w:rsid w:val="00054B8E"/>
    <w:rsid w:val="00055A8E"/>
    <w:rsid w:val="00055D5E"/>
    <w:rsid w:val="000562C1"/>
    <w:rsid w:val="000565AB"/>
    <w:rsid w:val="0005761A"/>
    <w:rsid w:val="0006013E"/>
    <w:rsid w:val="0006393A"/>
    <w:rsid w:val="00064D05"/>
    <w:rsid w:val="00065096"/>
    <w:rsid w:val="00065D09"/>
    <w:rsid w:val="00066A2E"/>
    <w:rsid w:val="000716C4"/>
    <w:rsid w:val="00073140"/>
    <w:rsid w:val="000735B7"/>
    <w:rsid w:val="00073BBF"/>
    <w:rsid w:val="000745F6"/>
    <w:rsid w:val="000758E0"/>
    <w:rsid w:val="00076ED0"/>
    <w:rsid w:val="00076EDD"/>
    <w:rsid w:val="000772EB"/>
    <w:rsid w:val="00080A0F"/>
    <w:rsid w:val="00081AA8"/>
    <w:rsid w:val="0008281A"/>
    <w:rsid w:val="00082A25"/>
    <w:rsid w:val="00083270"/>
    <w:rsid w:val="00084AC9"/>
    <w:rsid w:val="00084BD2"/>
    <w:rsid w:val="0008548C"/>
    <w:rsid w:val="00085FBD"/>
    <w:rsid w:val="000863DE"/>
    <w:rsid w:val="000871E2"/>
    <w:rsid w:val="00090D89"/>
    <w:rsid w:val="00091C04"/>
    <w:rsid w:val="00093C8C"/>
    <w:rsid w:val="0009454D"/>
    <w:rsid w:val="00094B88"/>
    <w:rsid w:val="0009632F"/>
    <w:rsid w:val="00097992"/>
    <w:rsid w:val="000A2A87"/>
    <w:rsid w:val="000A4CF8"/>
    <w:rsid w:val="000A5DCE"/>
    <w:rsid w:val="000A6183"/>
    <w:rsid w:val="000A6551"/>
    <w:rsid w:val="000A6B2E"/>
    <w:rsid w:val="000B044A"/>
    <w:rsid w:val="000B04FA"/>
    <w:rsid w:val="000B07A5"/>
    <w:rsid w:val="000B1392"/>
    <w:rsid w:val="000B152A"/>
    <w:rsid w:val="000B1FDD"/>
    <w:rsid w:val="000B32DB"/>
    <w:rsid w:val="000B4E89"/>
    <w:rsid w:val="000B75BC"/>
    <w:rsid w:val="000B7F3A"/>
    <w:rsid w:val="000C0BF7"/>
    <w:rsid w:val="000C14D3"/>
    <w:rsid w:val="000C1E08"/>
    <w:rsid w:val="000C5303"/>
    <w:rsid w:val="000C5431"/>
    <w:rsid w:val="000D028B"/>
    <w:rsid w:val="000D0294"/>
    <w:rsid w:val="000D02F5"/>
    <w:rsid w:val="000D07D6"/>
    <w:rsid w:val="000D0C19"/>
    <w:rsid w:val="000D0CB2"/>
    <w:rsid w:val="000D1F32"/>
    <w:rsid w:val="000D2861"/>
    <w:rsid w:val="000D2E2A"/>
    <w:rsid w:val="000D398C"/>
    <w:rsid w:val="000D7CE9"/>
    <w:rsid w:val="000D7E1C"/>
    <w:rsid w:val="000E0403"/>
    <w:rsid w:val="000E070E"/>
    <w:rsid w:val="000E3165"/>
    <w:rsid w:val="000E5A79"/>
    <w:rsid w:val="000E60BB"/>
    <w:rsid w:val="000E6BD6"/>
    <w:rsid w:val="000E79F7"/>
    <w:rsid w:val="000E7B6B"/>
    <w:rsid w:val="000E7F3F"/>
    <w:rsid w:val="000F0CD6"/>
    <w:rsid w:val="000F0F82"/>
    <w:rsid w:val="000F3F34"/>
    <w:rsid w:val="000F4287"/>
    <w:rsid w:val="000F4F6F"/>
    <w:rsid w:val="000F56AA"/>
    <w:rsid w:val="000F5A1F"/>
    <w:rsid w:val="000F624E"/>
    <w:rsid w:val="000F6940"/>
    <w:rsid w:val="000F6BF6"/>
    <w:rsid w:val="000F74D5"/>
    <w:rsid w:val="000F78BC"/>
    <w:rsid w:val="00100518"/>
    <w:rsid w:val="001028CD"/>
    <w:rsid w:val="00103B6A"/>
    <w:rsid w:val="00104B23"/>
    <w:rsid w:val="00105A0A"/>
    <w:rsid w:val="00106442"/>
    <w:rsid w:val="0010648A"/>
    <w:rsid w:val="00110060"/>
    <w:rsid w:val="00110677"/>
    <w:rsid w:val="0011244B"/>
    <w:rsid w:val="0011250E"/>
    <w:rsid w:val="00113F2B"/>
    <w:rsid w:val="00114300"/>
    <w:rsid w:val="0012235F"/>
    <w:rsid w:val="0012344D"/>
    <w:rsid w:val="00123D2B"/>
    <w:rsid w:val="00123DBA"/>
    <w:rsid w:val="00124AFE"/>
    <w:rsid w:val="00124EC9"/>
    <w:rsid w:val="0012546A"/>
    <w:rsid w:val="001270EF"/>
    <w:rsid w:val="00127A92"/>
    <w:rsid w:val="00127DB6"/>
    <w:rsid w:val="00127F8D"/>
    <w:rsid w:val="00132374"/>
    <w:rsid w:val="00132467"/>
    <w:rsid w:val="00132DF1"/>
    <w:rsid w:val="001333D7"/>
    <w:rsid w:val="001341E2"/>
    <w:rsid w:val="0013426D"/>
    <w:rsid w:val="00135FB8"/>
    <w:rsid w:val="001368E3"/>
    <w:rsid w:val="00136CDE"/>
    <w:rsid w:val="001376C5"/>
    <w:rsid w:val="00140D83"/>
    <w:rsid w:val="00142AA6"/>
    <w:rsid w:val="00142DE6"/>
    <w:rsid w:val="00143F7D"/>
    <w:rsid w:val="001441BE"/>
    <w:rsid w:val="001458BA"/>
    <w:rsid w:val="001465D8"/>
    <w:rsid w:val="0015062E"/>
    <w:rsid w:val="00151EFA"/>
    <w:rsid w:val="001522B5"/>
    <w:rsid w:val="001524C0"/>
    <w:rsid w:val="001528E1"/>
    <w:rsid w:val="0015410D"/>
    <w:rsid w:val="001541F2"/>
    <w:rsid w:val="00154996"/>
    <w:rsid w:val="00157E96"/>
    <w:rsid w:val="00160AD2"/>
    <w:rsid w:val="001615AF"/>
    <w:rsid w:val="00161E38"/>
    <w:rsid w:val="001632EC"/>
    <w:rsid w:val="00164437"/>
    <w:rsid w:val="00164E91"/>
    <w:rsid w:val="00165F5B"/>
    <w:rsid w:val="00167743"/>
    <w:rsid w:val="00170202"/>
    <w:rsid w:val="00170DB1"/>
    <w:rsid w:val="00170EF9"/>
    <w:rsid w:val="00172487"/>
    <w:rsid w:val="001747C7"/>
    <w:rsid w:val="001763CD"/>
    <w:rsid w:val="0017694F"/>
    <w:rsid w:val="00176FB5"/>
    <w:rsid w:val="00177B4F"/>
    <w:rsid w:val="00177BDA"/>
    <w:rsid w:val="00182BC1"/>
    <w:rsid w:val="0018321D"/>
    <w:rsid w:val="00183B0B"/>
    <w:rsid w:val="00184D1E"/>
    <w:rsid w:val="00186363"/>
    <w:rsid w:val="00186A20"/>
    <w:rsid w:val="00190389"/>
    <w:rsid w:val="00190812"/>
    <w:rsid w:val="0019090E"/>
    <w:rsid w:val="001914CE"/>
    <w:rsid w:val="001919BB"/>
    <w:rsid w:val="00192EA7"/>
    <w:rsid w:val="00193A05"/>
    <w:rsid w:val="001940DE"/>
    <w:rsid w:val="00194398"/>
    <w:rsid w:val="00195B82"/>
    <w:rsid w:val="00195C3B"/>
    <w:rsid w:val="00196879"/>
    <w:rsid w:val="00196EAD"/>
    <w:rsid w:val="00197CC8"/>
    <w:rsid w:val="001A02E2"/>
    <w:rsid w:val="001A0876"/>
    <w:rsid w:val="001A0C38"/>
    <w:rsid w:val="001A29C4"/>
    <w:rsid w:val="001A3B0F"/>
    <w:rsid w:val="001A40B2"/>
    <w:rsid w:val="001A5022"/>
    <w:rsid w:val="001A57CF"/>
    <w:rsid w:val="001A5B10"/>
    <w:rsid w:val="001A60A1"/>
    <w:rsid w:val="001A680F"/>
    <w:rsid w:val="001A6C2A"/>
    <w:rsid w:val="001A71DD"/>
    <w:rsid w:val="001A766E"/>
    <w:rsid w:val="001B3269"/>
    <w:rsid w:val="001B36AF"/>
    <w:rsid w:val="001B4844"/>
    <w:rsid w:val="001B627F"/>
    <w:rsid w:val="001B629F"/>
    <w:rsid w:val="001B65D6"/>
    <w:rsid w:val="001B6D9F"/>
    <w:rsid w:val="001B75A7"/>
    <w:rsid w:val="001C0670"/>
    <w:rsid w:val="001C08B0"/>
    <w:rsid w:val="001C0D9A"/>
    <w:rsid w:val="001C1DEC"/>
    <w:rsid w:val="001C22A0"/>
    <w:rsid w:val="001C28AC"/>
    <w:rsid w:val="001C29B0"/>
    <w:rsid w:val="001C2FC6"/>
    <w:rsid w:val="001C3ADD"/>
    <w:rsid w:val="001C4823"/>
    <w:rsid w:val="001C48EE"/>
    <w:rsid w:val="001C5098"/>
    <w:rsid w:val="001C53F0"/>
    <w:rsid w:val="001C668F"/>
    <w:rsid w:val="001C76C0"/>
    <w:rsid w:val="001D0407"/>
    <w:rsid w:val="001D15F6"/>
    <w:rsid w:val="001D168B"/>
    <w:rsid w:val="001D353A"/>
    <w:rsid w:val="001D3736"/>
    <w:rsid w:val="001D421C"/>
    <w:rsid w:val="001D42DC"/>
    <w:rsid w:val="001D53F9"/>
    <w:rsid w:val="001D5EC0"/>
    <w:rsid w:val="001D71B5"/>
    <w:rsid w:val="001E0ECF"/>
    <w:rsid w:val="001E28B2"/>
    <w:rsid w:val="001E28F4"/>
    <w:rsid w:val="001E33F1"/>
    <w:rsid w:val="001E355F"/>
    <w:rsid w:val="001E409A"/>
    <w:rsid w:val="001E54CD"/>
    <w:rsid w:val="001E58E7"/>
    <w:rsid w:val="001F087F"/>
    <w:rsid w:val="001F0E3C"/>
    <w:rsid w:val="001F1BCA"/>
    <w:rsid w:val="001F2396"/>
    <w:rsid w:val="001F3D6E"/>
    <w:rsid w:val="001F4372"/>
    <w:rsid w:val="001F70D7"/>
    <w:rsid w:val="001F75FD"/>
    <w:rsid w:val="001F77AB"/>
    <w:rsid w:val="002002BC"/>
    <w:rsid w:val="00200592"/>
    <w:rsid w:val="00201985"/>
    <w:rsid w:val="00201F1C"/>
    <w:rsid w:val="00203C8E"/>
    <w:rsid w:val="0020576D"/>
    <w:rsid w:val="00205FDF"/>
    <w:rsid w:val="00206C2F"/>
    <w:rsid w:val="00210341"/>
    <w:rsid w:val="002112AA"/>
    <w:rsid w:val="002119F2"/>
    <w:rsid w:val="00211E35"/>
    <w:rsid w:val="0021321F"/>
    <w:rsid w:val="002135DE"/>
    <w:rsid w:val="002148A8"/>
    <w:rsid w:val="002148E7"/>
    <w:rsid w:val="0021568B"/>
    <w:rsid w:val="0021663A"/>
    <w:rsid w:val="002166DB"/>
    <w:rsid w:val="00217081"/>
    <w:rsid w:val="00220037"/>
    <w:rsid w:val="0022092B"/>
    <w:rsid w:val="00221D2E"/>
    <w:rsid w:val="0022210C"/>
    <w:rsid w:val="002228F5"/>
    <w:rsid w:val="00222C79"/>
    <w:rsid w:val="00223632"/>
    <w:rsid w:val="002248AE"/>
    <w:rsid w:val="0022588A"/>
    <w:rsid w:val="002259B0"/>
    <w:rsid w:val="00225CFD"/>
    <w:rsid w:val="00226A6F"/>
    <w:rsid w:val="00227387"/>
    <w:rsid w:val="002274EE"/>
    <w:rsid w:val="00230E36"/>
    <w:rsid w:val="0023154B"/>
    <w:rsid w:val="002318C6"/>
    <w:rsid w:val="0023205E"/>
    <w:rsid w:val="00232060"/>
    <w:rsid w:val="002330A4"/>
    <w:rsid w:val="002334A3"/>
    <w:rsid w:val="002339FC"/>
    <w:rsid w:val="002353B4"/>
    <w:rsid w:val="00235AE2"/>
    <w:rsid w:val="00236670"/>
    <w:rsid w:val="002375D9"/>
    <w:rsid w:val="00237911"/>
    <w:rsid w:val="00240CCD"/>
    <w:rsid w:val="00241DF9"/>
    <w:rsid w:val="00242073"/>
    <w:rsid w:val="00242E0C"/>
    <w:rsid w:val="002431A6"/>
    <w:rsid w:val="00243367"/>
    <w:rsid w:val="00243C53"/>
    <w:rsid w:val="0024460E"/>
    <w:rsid w:val="00245E3F"/>
    <w:rsid w:val="0024682A"/>
    <w:rsid w:val="00250D3A"/>
    <w:rsid w:val="0025111F"/>
    <w:rsid w:val="00251420"/>
    <w:rsid w:val="00251DBE"/>
    <w:rsid w:val="00252A3E"/>
    <w:rsid w:val="00253415"/>
    <w:rsid w:val="00253B13"/>
    <w:rsid w:val="00255320"/>
    <w:rsid w:val="0025692C"/>
    <w:rsid w:val="00257A05"/>
    <w:rsid w:val="002628B1"/>
    <w:rsid w:val="002629EF"/>
    <w:rsid w:val="0026367F"/>
    <w:rsid w:val="00263A91"/>
    <w:rsid w:val="002646B4"/>
    <w:rsid w:val="0026470E"/>
    <w:rsid w:val="00264E12"/>
    <w:rsid w:val="00266ABF"/>
    <w:rsid w:val="00267A9E"/>
    <w:rsid w:val="00272683"/>
    <w:rsid w:val="0027289F"/>
    <w:rsid w:val="00273ACB"/>
    <w:rsid w:val="00273C5D"/>
    <w:rsid w:val="002742EE"/>
    <w:rsid w:val="00274694"/>
    <w:rsid w:val="00274EF1"/>
    <w:rsid w:val="0027511D"/>
    <w:rsid w:val="00275A4B"/>
    <w:rsid w:val="00277B02"/>
    <w:rsid w:val="00280F9A"/>
    <w:rsid w:val="002815BD"/>
    <w:rsid w:val="00281805"/>
    <w:rsid w:val="00281839"/>
    <w:rsid w:val="0028257A"/>
    <w:rsid w:val="00284E27"/>
    <w:rsid w:val="002903BB"/>
    <w:rsid w:val="00291C0A"/>
    <w:rsid w:val="002920C1"/>
    <w:rsid w:val="0029437E"/>
    <w:rsid w:val="00294876"/>
    <w:rsid w:val="00295FDF"/>
    <w:rsid w:val="002972C8"/>
    <w:rsid w:val="002A092D"/>
    <w:rsid w:val="002A171E"/>
    <w:rsid w:val="002A2C4E"/>
    <w:rsid w:val="002A2F50"/>
    <w:rsid w:val="002A3648"/>
    <w:rsid w:val="002A3E43"/>
    <w:rsid w:val="002A3E4A"/>
    <w:rsid w:val="002A3FC7"/>
    <w:rsid w:val="002A4E7C"/>
    <w:rsid w:val="002A59B5"/>
    <w:rsid w:val="002A6493"/>
    <w:rsid w:val="002A724F"/>
    <w:rsid w:val="002A744A"/>
    <w:rsid w:val="002A7E17"/>
    <w:rsid w:val="002B03C4"/>
    <w:rsid w:val="002B0D40"/>
    <w:rsid w:val="002B1503"/>
    <w:rsid w:val="002B1B33"/>
    <w:rsid w:val="002B2F75"/>
    <w:rsid w:val="002B5063"/>
    <w:rsid w:val="002B66BD"/>
    <w:rsid w:val="002B6742"/>
    <w:rsid w:val="002B6BE4"/>
    <w:rsid w:val="002B6F31"/>
    <w:rsid w:val="002B79C6"/>
    <w:rsid w:val="002B7E26"/>
    <w:rsid w:val="002C15B6"/>
    <w:rsid w:val="002C1992"/>
    <w:rsid w:val="002C2328"/>
    <w:rsid w:val="002C2A03"/>
    <w:rsid w:val="002C41A5"/>
    <w:rsid w:val="002C428D"/>
    <w:rsid w:val="002C49BF"/>
    <w:rsid w:val="002C4B75"/>
    <w:rsid w:val="002C5D6F"/>
    <w:rsid w:val="002C625D"/>
    <w:rsid w:val="002C6533"/>
    <w:rsid w:val="002C79F2"/>
    <w:rsid w:val="002C7C7B"/>
    <w:rsid w:val="002D04B0"/>
    <w:rsid w:val="002D1A65"/>
    <w:rsid w:val="002D2E2B"/>
    <w:rsid w:val="002D42A7"/>
    <w:rsid w:val="002D4334"/>
    <w:rsid w:val="002D48E2"/>
    <w:rsid w:val="002D4B52"/>
    <w:rsid w:val="002D5474"/>
    <w:rsid w:val="002D595B"/>
    <w:rsid w:val="002D6194"/>
    <w:rsid w:val="002D6B70"/>
    <w:rsid w:val="002D7D42"/>
    <w:rsid w:val="002E0055"/>
    <w:rsid w:val="002E0F95"/>
    <w:rsid w:val="002E17E3"/>
    <w:rsid w:val="002E21E1"/>
    <w:rsid w:val="002E5597"/>
    <w:rsid w:val="002E5B59"/>
    <w:rsid w:val="002E6153"/>
    <w:rsid w:val="002E6176"/>
    <w:rsid w:val="002F00DD"/>
    <w:rsid w:val="002F040B"/>
    <w:rsid w:val="002F0E84"/>
    <w:rsid w:val="002F1494"/>
    <w:rsid w:val="002F2AEB"/>
    <w:rsid w:val="002F5AFC"/>
    <w:rsid w:val="002F6CC6"/>
    <w:rsid w:val="002F7AF6"/>
    <w:rsid w:val="002F7CBF"/>
    <w:rsid w:val="0030021A"/>
    <w:rsid w:val="00300712"/>
    <w:rsid w:val="00300D11"/>
    <w:rsid w:val="00301EFE"/>
    <w:rsid w:val="00301F3F"/>
    <w:rsid w:val="0030302E"/>
    <w:rsid w:val="00304D4C"/>
    <w:rsid w:val="00304E10"/>
    <w:rsid w:val="00305036"/>
    <w:rsid w:val="003075FE"/>
    <w:rsid w:val="00310014"/>
    <w:rsid w:val="00310B51"/>
    <w:rsid w:val="0031140E"/>
    <w:rsid w:val="003116C3"/>
    <w:rsid w:val="0031170E"/>
    <w:rsid w:val="00313DCC"/>
    <w:rsid w:val="00314983"/>
    <w:rsid w:val="003155CB"/>
    <w:rsid w:val="00315B67"/>
    <w:rsid w:val="00315F77"/>
    <w:rsid w:val="003171DD"/>
    <w:rsid w:val="00320A67"/>
    <w:rsid w:val="00321804"/>
    <w:rsid w:val="00321952"/>
    <w:rsid w:val="00323DAA"/>
    <w:rsid w:val="00325083"/>
    <w:rsid w:val="00325777"/>
    <w:rsid w:val="003276BC"/>
    <w:rsid w:val="00327C75"/>
    <w:rsid w:val="00330965"/>
    <w:rsid w:val="00330C13"/>
    <w:rsid w:val="00331833"/>
    <w:rsid w:val="0033416C"/>
    <w:rsid w:val="00334362"/>
    <w:rsid w:val="00334649"/>
    <w:rsid w:val="00334E48"/>
    <w:rsid w:val="003355BD"/>
    <w:rsid w:val="00335C71"/>
    <w:rsid w:val="00336263"/>
    <w:rsid w:val="003366D4"/>
    <w:rsid w:val="003377D0"/>
    <w:rsid w:val="00340303"/>
    <w:rsid w:val="003403FE"/>
    <w:rsid w:val="0034532D"/>
    <w:rsid w:val="003503DA"/>
    <w:rsid w:val="0035091F"/>
    <w:rsid w:val="003513DB"/>
    <w:rsid w:val="00355C00"/>
    <w:rsid w:val="00355F1D"/>
    <w:rsid w:val="003602DB"/>
    <w:rsid w:val="003603FC"/>
    <w:rsid w:val="00360826"/>
    <w:rsid w:val="00360993"/>
    <w:rsid w:val="00360A8A"/>
    <w:rsid w:val="00360F03"/>
    <w:rsid w:val="00361020"/>
    <w:rsid w:val="003612C8"/>
    <w:rsid w:val="00361CF1"/>
    <w:rsid w:val="00363037"/>
    <w:rsid w:val="003633B6"/>
    <w:rsid w:val="00363C16"/>
    <w:rsid w:val="003647B8"/>
    <w:rsid w:val="00365531"/>
    <w:rsid w:val="00366789"/>
    <w:rsid w:val="00366FF1"/>
    <w:rsid w:val="003679B2"/>
    <w:rsid w:val="00367BFE"/>
    <w:rsid w:val="0037017F"/>
    <w:rsid w:val="003704BB"/>
    <w:rsid w:val="00370F2E"/>
    <w:rsid w:val="0037131C"/>
    <w:rsid w:val="0037137C"/>
    <w:rsid w:val="003715A9"/>
    <w:rsid w:val="0037211D"/>
    <w:rsid w:val="00372698"/>
    <w:rsid w:val="00373EA7"/>
    <w:rsid w:val="00376051"/>
    <w:rsid w:val="003824E8"/>
    <w:rsid w:val="003833C2"/>
    <w:rsid w:val="00383F71"/>
    <w:rsid w:val="00384273"/>
    <w:rsid w:val="00385229"/>
    <w:rsid w:val="00385232"/>
    <w:rsid w:val="00385E82"/>
    <w:rsid w:val="00386C8A"/>
    <w:rsid w:val="0038764A"/>
    <w:rsid w:val="00391F20"/>
    <w:rsid w:val="0039213B"/>
    <w:rsid w:val="00392D85"/>
    <w:rsid w:val="00393865"/>
    <w:rsid w:val="00394C02"/>
    <w:rsid w:val="00394D1C"/>
    <w:rsid w:val="003950A0"/>
    <w:rsid w:val="0039518B"/>
    <w:rsid w:val="00395588"/>
    <w:rsid w:val="00395A40"/>
    <w:rsid w:val="00396CFB"/>
    <w:rsid w:val="00396DC4"/>
    <w:rsid w:val="00397268"/>
    <w:rsid w:val="00397572"/>
    <w:rsid w:val="003A11D2"/>
    <w:rsid w:val="003A2E21"/>
    <w:rsid w:val="003A3639"/>
    <w:rsid w:val="003A3F02"/>
    <w:rsid w:val="003A5FF9"/>
    <w:rsid w:val="003A7FDB"/>
    <w:rsid w:val="003B08F4"/>
    <w:rsid w:val="003B0B85"/>
    <w:rsid w:val="003B250D"/>
    <w:rsid w:val="003B2D26"/>
    <w:rsid w:val="003B2E8E"/>
    <w:rsid w:val="003B3204"/>
    <w:rsid w:val="003B3D00"/>
    <w:rsid w:val="003B4F6A"/>
    <w:rsid w:val="003B4F8B"/>
    <w:rsid w:val="003B676E"/>
    <w:rsid w:val="003B7427"/>
    <w:rsid w:val="003B76F3"/>
    <w:rsid w:val="003C0AA5"/>
    <w:rsid w:val="003C153E"/>
    <w:rsid w:val="003C191E"/>
    <w:rsid w:val="003C202E"/>
    <w:rsid w:val="003C2CA5"/>
    <w:rsid w:val="003C3218"/>
    <w:rsid w:val="003C4561"/>
    <w:rsid w:val="003C512A"/>
    <w:rsid w:val="003C57FB"/>
    <w:rsid w:val="003C5A8E"/>
    <w:rsid w:val="003C5A95"/>
    <w:rsid w:val="003C5E05"/>
    <w:rsid w:val="003C64BC"/>
    <w:rsid w:val="003C6713"/>
    <w:rsid w:val="003C6EEE"/>
    <w:rsid w:val="003C7943"/>
    <w:rsid w:val="003C7E03"/>
    <w:rsid w:val="003D002E"/>
    <w:rsid w:val="003D13BB"/>
    <w:rsid w:val="003D14A0"/>
    <w:rsid w:val="003D19D2"/>
    <w:rsid w:val="003D22C6"/>
    <w:rsid w:val="003D3064"/>
    <w:rsid w:val="003D3315"/>
    <w:rsid w:val="003D3E7F"/>
    <w:rsid w:val="003D4087"/>
    <w:rsid w:val="003D4134"/>
    <w:rsid w:val="003D4BCA"/>
    <w:rsid w:val="003D4EBD"/>
    <w:rsid w:val="003D5C0F"/>
    <w:rsid w:val="003D6669"/>
    <w:rsid w:val="003D7312"/>
    <w:rsid w:val="003D759C"/>
    <w:rsid w:val="003E0090"/>
    <w:rsid w:val="003E0B89"/>
    <w:rsid w:val="003E2B3A"/>
    <w:rsid w:val="003E4582"/>
    <w:rsid w:val="003E4B7A"/>
    <w:rsid w:val="003E4CCA"/>
    <w:rsid w:val="003E4EB5"/>
    <w:rsid w:val="003E4FAA"/>
    <w:rsid w:val="003E6198"/>
    <w:rsid w:val="003E7F10"/>
    <w:rsid w:val="003F0709"/>
    <w:rsid w:val="003F1395"/>
    <w:rsid w:val="003F31AE"/>
    <w:rsid w:val="003F3E4C"/>
    <w:rsid w:val="003F3E85"/>
    <w:rsid w:val="003F478D"/>
    <w:rsid w:val="003F4930"/>
    <w:rsid w:val="003F4995"/>
    <w:rsid w:val="003F59DA"/>
    <w:rsid w:val="003F6C14"/>
    <w:rsid w:val="00401256"/>
    <w:rsid w:val="00402171"/>
    <w:rsid w:val="00402288"/>
    <w:rsid w:val="004025F2"/>
    <w:rsid w:val="0040264A"/>
    <w:rsid w:val="00404DF3"/>
    <w:rsid w:val="00405480"/>
    <w:rsid w:val="0040628B"/>
    <w:rsid w:val="00406570"/>
    <w:rsid w:val="00410A8F"/>
    <w:rsid w:val="00410DC9"/>
    <w:rsid w:val="00411D42"/>
    <w:rsid w:val="0041237F"/>
    <w:rsid w:val="00412B55"/>
    <w:rsid w:val="004138DB"/>
    <w:rsid w:val="00415379"/>
    <w:rsid w:val="004166F5"/>
    <w:rsid w:val="00416C7C"/>
    <w:rsid w:val="00420CD5"/>
    <w:rsid w:val="004236D6"/>
    <w:rsid w:val="00423C06"/>
    <w:rsid w:val="00426D38"/>
    <w:rsid w:val="0043065E"/>
    <w:rsid w:val="00430851"/>
    <w:rsid w:val="004310BD"/>
    <w:rsid w:val="00431511"/>
    <w:rsid w:val="0043153A"/>
    <w:rsid w:val="00432629"/>
    <w:rsid w:val="004328D2"/>
    <w:rsid w:val="00433B13"/>
    <w:rsid w:val="00433C54"/>
    <w:rsid w:val="004344EC"/>
    <w:rsid w:val="0043644C"/>
    <w:rsid w:val="00436B75"/>
    <w:rsid w:val="0043745E"/>
    <w:rsid w:val="0043761C"/>
    <w:rsid w:val="00437828"/>
    <w:rsid w:val="00441D96"/>
    <w:rsid w:val="00441FD8"/>
    <w:rsid w:val="004425EC"/>
    <w:rsid w:val="00442833"/>
    <w:rsid w:val="004429E8"/>
    <w:rsid w:val="00443D21"/>
    <w:rsid w:val="004442F5"/>
    <w:rsid w:val="004444FD"/>
    <w:rsid w:val="0044454A"/>
    <w:rsid w:val="00444B96"/>
    <w:rsid w:val="00445AC0"/>
    <w:rsid w:val="00445F78"/>
    <w:rsid w:val="004470FB"/>
    <w:rsid w:val="00450359"/>
    <w:rsid w:val="00450879"/>
    <w:rsid w:val="0045161F"/>
    <w:rsid w:val="00452A83"/>
    <w:rsid w:val="00452B94"/>
    <w:rsid w:val="0045414C"/>
    <w:rsid w:val="00454786"/>
    <w:rsid w:val="00454864"/>
    <w:rsid w:val="00454F18"/>
    <w:rsid w:val="00455F12"/>
    <w:rsid w:val="0045704F"/>
    <w:rsid w:val="00460A98"/>
    <w:rsid w:val="004611C3"/>
    <w:rsid w:val="00463B87"/>
    <w:rsid w:val="0046746F"/>
    <w:rsid w:val="004677B3"/>
    <w:rsid w:val="00467B35"/>
    <w:rsid w:val="00467E37"/>
    <w:rsid w:val="0047021F"/>
    <w:rsid w:val="00470D95"/>
    <w:rsid w:val="004720B9"/>
    <w:rsid w:val="00472FBC"/>
    <w:rsid w:val="0047313E"/>
    <w:rsid w:val="00473A9B"/>
    <w:rsid w:val="00474D2A"/>
    <w:rsid w:val="00480052"/>
    <w:rsid w:val="0048146E"/>
    <w:rsid w:val="00482627"/>
    <w:rsid w:val="00482803"/>
    <w:rsid w:val="00482CD6"/>
    <w:rsid w:val="00482E21"/>
    <w:rsid w:val="00482F22"/>
    <w:rsid w:val="0048383D"/>
    <w:rsid w:val="00483E05"/>
    <w:rsid w:val="004847D0"/>
    <w:rsid w:val="00485359"/>
    <w:rsid w:val="00486790"/>
    <w:rsid w:val="00487185"/>
    <w:rsid w:val="0049012C"/>
    <w:rsid w:val="0049216F"/>
    <w:rsid w:val="004924FC"/>
    <w:rsid w:val="004963E5"/>
    <w:rsid w:val="00496963"/>
    <w:rsid w:val="00496B0A"/>
    <w:rsid w:val="0049756E"/>
    <w:rsid w:val="00497771"/>
    <w:rsid w:val="00497931"/>
    <w:rsid w:val="004A01E5"/>
    <w:rsid w:val="004A32D2"/>
    <w:rsid w:val="004A4682"/>
    <w:rsid w:val="004A59D6"/>
    <w:rsid w:val="004A606B"/>
    <w:rsid w:val="004A7B9F"/>
    <w:rsid w:val="004A7D52"/>
    <w:rsid w:val="004A7E5C"/>
    <w:rsid w:val="004A7EBD"/>
    <w:rsid w:val="004B08F4"/>
    <w:rsid w:val="004B0AE2"/>
    <w:rsid w:val="004B0B22"/>
    <w:rsid w:val="004B109C"/>
    <w:rsid w:val="004B178D"/>
    <w:rsid w:val="004B1A6D"/>
    <w:rsid w:val="004B2195"/>
    <w:rsid w:val="004B26F2"/>
    <w:rsid w:val="004B2C81"/>
    <w:rsid w:val="004B343D"/>
    <w:rsid w:val="004B3601"/>
    <w:rsid w:val="004B477E"/>
    <w:rsid w:val="004B6588"/>
    <w:rsid w:val="004B65DD"/>
    <w:rsid w:val="004B66B4"/>
    <w:rsid w:val="004B78F6"/>
    <w:rsid w:val="004B7B11"/>
    <w:rsid w:val="004B7FB7"/>
    <w:rsid w:val="004C092E"/>
    <w:rsid w:val="004C1077"/>
    <w:rsid w:val="004C30A3"/>
    <w:rsid w:val="004C3109"/>
    <w:rsid w:val="004C337F"/>
    <w:rsid w:val="004C39B5"/>
    <w:rsid w:val="004C3DEB"/>
    <w:rsid w:val="004C4111"/>
    <w:rsid w:val="004C6066"/>
    <w:rsid w:val="004C77CB"/>
    <w:rsid w:val="004D0353"/>
    <w:rsid w:val="004D0BB5"/>
    <w:rsid w:val="004D171A"/>
    <w:rsid w:val="004D23B2"/>
    <w:rsid w:val="004D29BF"/>
    <w:rsid w:val="004D4A5F"/>
    <w:rsid w:val="004D50A2"/>
    <w:rsid w:val="004D5A74"/>
    <w:rsid w:val="004E1D97"/>
    <w:rsid w:val="004E26BF"/>
    <w:rsid w:val="004E2C5C"/>
    <w:rsid w:val="004E3A09"/>
    <w:rsid w:val="004E6890"/>
    <w:rsid w:val="004F034F"/>
    <w:rsid w:val="004F06C7"/>
    <w:rsid w:val="004F0954"/>
    <w:rsid w:val="004F3A47"/>
    <w:rsid w:val="004F45C1"/>
    <w:rsid w:val="004F4C8B"/>
    <w:rsid w:val="004F5157"/>
    <w:rsid w:val="004F6743"/>
    <w:rsid w:val="004F69CA"/>
    <w:rsid w:val="004F72FC"/>
    <w:rsid w:val="004F7F49"/>
    <w:rsid w:val="00500A24"/>
    <w:rsid w:val="0050149A"/>
    <w:rsid w:val="00501F2F"/>
    <w:rsid w:val="00501FA7"/>
    <w:rsid w:val="00502400"/>
    <w:rsid w:val="005038B8"/>
    <w:rsid w:val="00503C9E"/>
    <w:rsid w:val="005068B4"/>
    <w:rsid w:val="00506E93"/>
    <w:rsid w:val="00507C2E"/>
    <w:rsid w:val="005100E7"/>
    <w:rsid w:val="005104C5"/>
    <w:rsid w:val="00510647"/>
    <w:rsid w:val="005109BF"/>
    <w:rsid w:val="005118CB"/>
    <w:rsid w:val="00512409"/>
    <w:rsid w:val="00513667"/>
    <w:rsid w:val="00513DBC"/>
    <w:rsid w:val="005152C6"/>
    <w:rsid w:val="00515AF9"/>
    <w:rsid w:val="00515DAD"/>
    <w:rsid w:val="005163B3"/>
    <w:rsid w:val="00517C07"/>
    <w:rsid w:val="005205EE"/>
    <w:rsid w:val="005227BD"/>
    <w:rsid w:val="00523D7D"/>
    <w:rsid w:val="00524526"/>
    <w:rsid w:val="005269A7"/>
    <w:rsid w:val="0052740A"/>
    <w:rsid w:val="005279D0"/>
    <w:rsid w:val="0053070B"/>
    <w:rsid w:val="00531FEE"/>
    <w:rsid w:val="00532634"/>
    <w:rsid w:val="005328DB"/>
    <w:rsid w:val="00532BCD"/>
    <w:rsid w:val="005331C8"/>
    <w:rsid w:val="005335B4"/>
    <w:rsid w:val="005339D6"/>
    <w:rsid w:val="005354A3"/>
    <w:rsid w:val="005360EC"/>
    <w:rsid w:val="00537ADC"/>
    <w:rsid w:val="00541756"/>
    <w:rsid w:val="00541BAA"/>
    <w:rsid w:val="00542B1E"/>
    <w:rsid w:val="005432B7"/>
    <w:rsid w:val="0054524E"/>
    <w:rsid w:val="005457E0"/>
    <w:rsid w:val="00546412"/>
    <w:rsid w:val="00546E06"/>
    <w:rsid w:val="00547002"/>
    <w:rsid w:val="0054791A"/>
    <w:rsid w:val="00550022"/>
    <w:rsid w:val="00550115"/>
    <w:rsid w:val="00550240"/>
    <w:rsid w:val="005512B3"/>
    <w:rsid w:val="00551401"/>
    <w:rsid w:val="0055188C"/>
    <w:rsid w:val="00552805"/>
    <w:rsid w:val="00552DDD"/>
    <w:rsid w:val="00552E84"/>
    <w:rsid w:val="00553D8B"/>
    <w:rsid w:val="0055626F"/>
    <w:rsid w:val="0055665E"/>
    <w:rsid w:val="0055695D"/>
    <w:rsid w:val="005577D9"/>
    <w:rsid w:val="00560B7C"/>
    <w:rsid w:val="00560D3B"/>
    <w:rsid w:val="005619AA"/>
    <w:rsid w:val="00561B53"/>
    <w:rsid w:val="00561C9C"/>
    <w:rsid w:val="00564DF5"/>
    <w:rsid w:val="005655A9"/>
    <w:rsid w:val="00566586"/>
    <w:rsid w:val="0056700C"/>
    <w:rsid w:val="00570E6C"/>
    <w:rsid w:val="005713A5"/>
    <w:rsid w:val="00573846"/>
    <w:rsid w:val="00573A4D"/>
    <w:rsid w:val="005752CB"/>
    <w:rsid w:val="00576022"/>
    <w:rsid w:val="00576ACC"/>
    <w:rsid w:val="0057765E"/>
    <w:rsid w:val="005778C2"/>
    <w:rsid w:val="00577D3E"/>
    <w:rsid w:val="00580FA1"/>
    <w:rsid w:val="00581ABF"/>
    <w:rsid w:val="00582C0F"/>
    <w:rsid w:val="005830FB"/>
    <w:rsid w:val="005836D9"/>
    <w:rsid w:val="0058429A"/>
    <w:rsid w:val="00584A3D"/>
    <w:rsid w:val="00584EA5"/>
    <w:rsid w:val="00585554"/>
    <w:rsid w:val="0058738D"/>
    <w:rsid w:val="005873BD"/>
    <w:rsid w:val="00587936"/>
    <w:rsid w:val="0059009D"/>
    <w:rsid w:val="00590401"/>
    <w:rsid w:val="00591D1F"/>
    <w:rsid w:val="00591DD4"/>
    <w:rsid w:val="0059376A"/>
    <w:rsid w:val="005938A1"/>
    <w:rsid w:val="00593E7C"/>
    <w:rsid w:val="00593F00"/>
    <w:rsid w:val="005940E8"/>
    <w:rsid w:val="0059489E"/>
    <w:rsid w:val="00597882"/>
    <w:rsid w:val="005A1397"/>
    <w:rsid w:val="005A341D"/>
    <w:rsid w:val="005A37A0"/>
    <w:rsid w:val="005A41F7"/>
    <w:rsid w:val="005A4FBC"/>
    <w:rsid w:val="005A5392"/>
    <w:rsid w:val="005A5541"/>
    <w:rsid w:val="005A7439"/>
    <w:rsid w:val="005A7595"/>
    <w:rsid w:val="005A7C5F"/>
    <w:rsid w:val="005B0A06"/>
    <w:rsid w:val="005B1296"/>
    <w:rsid w:val="005B213D"/>
    <w:rsid w:val="005B2665"/>
    <w:rsid w:val="005B2D1F"/>
    <w:rsid w:val="005B3892"/>
    <w:rsid w:val="005B4194"/>
    <w:rsid w:val="005B5BB2"/>
    <w:rsid w:val="005B5C42"/>
    <w:rsid w:val="005B66EA"/>
    <w:rsid w:val="005B7F4B"/>
    <w:rsid w:val="005C0872"/>
    <w:rsid w:val="005C101B"/>
    <w:rsid w:val="005C19C9"/>
    <w:rsid w:val="005C1EB4"/>
    <w:rsid w:val="005C28BD"/>
    <w:rsid w:val="005C2F2F"/>
    <w:rsid w:val="005C3B04"/>
    <w:rsid w:val="005C4474"/>
    <w:rsid w:val="005C4CB3"/>
    <w:rsid w:val="005C5352"/>
    <w:rsid w:val="005C543A"/>
    <w:rsid w:val="005C5804"/>
    <w:rsid w:val="005C5E4D"/>
    <w:rsid w:val="005C6EAE"/>
    <w:rsid w:val="005C79D4"/>
    <w:rsid w:val="005D1884"/>
    <w:rsid w:val="005D413F"/>
    <w:rsid w:val="005D46B4"/>
    <w:rsid w:val="005D46EA"/>
    <w:rsid w:val="005D494A"/>
    <w:rsid w:val="005D5541"/>
    <w:rsid w:val="005D61E7"/>
    <w:rsid w:val="005E05A4"/>
    <w:rsid w:val="005E0A7F"/>
    <w:rsid w:val="005E0D9D"/>
    <w:rsid w:val="005E1605"/>
    <w:rsid w:val="005E2E4A"/>
    <w:rsid w:val="005E36E6"/>
    <w:rsid w:val="005E3F03"/>
    <w:rsid w:val="005E501D"/>
    <w:rsid w:val="005E58BC"/>
    <w:rsid w:val="005E596B"/>
    <w:rsid w:val="005E61B8"/>
    <w:rsid w:val="005E6FE9"/>
    <w:rsid w:val="005E77E2"/>
    <w:rsid w:val="005F2A19"/>
    <w:rsid w:val="005F42B1"/>
    <w:rsid w:val="005F51BB"/>
    <w:rsid w:val="005F5D47"/>
    <w:rsid w:val="005F71CF"/>
    <w:rsid w:val="005F7C94"/>
    <w:rsid w:val="0060017F"/>
    <w:rsid w:val="006002DD"/>
    <w:rsid w:val="00601A23"/>
    <w:rsid w:val="00602DE8"/>
    <w:rsid w:val="0060308B"/>
    <w:rsid w:val="006033D0"/>
    <w:rsid w:val="0060353E"/>
    <w:rsid w:val="0060412D"/>
    <w:rsid w:val="006044DD"/>
    <w:rsid w:val="006050E1"/>
    <w:rsid w:val="00605A48"/>
    <w:rsid w:val="00605CEA"/>
    <w:rsid w:val="00605D98"/>
    <w:rsid w:val="006065AD"/>
    <w:rsid w:val="006065F6"/>
    <w:rsid w:val="0060693A"/>
    <w:rsid w:val="00606CF3"/>
    <w:rsid w:val="006076CF"/>
    <w:rsid w:val="0061184D"/>
    <w:rsid w:val="00611F7E"/>
    <w:rsid w:val="006124B6"/>
    <w:rsid w:val="006127F9"/>
    <w:rsid w:val="006131A3"/>
    <w:rsid w:val="00613320"/>
    <w:rsid w:val="00613706"/>
    <w:rsid w:val="00613A00"/>
    <w:rsid w:val="00614024"/>
    <w:rsid w:val="0061451D"/>
    <w:rsid w:val="00617080"/>
    <w:rsid w:val="006172D8"/>
    <w:rsid w:val="00621E0C"/>
    <w:rsid w:val="00622C94"/>
    <w:rsid w:val="00623F4D"/>
    <w:rsid w:val="0062404C"/>
    <w:rsid w:val="00626433"/>
    <w:rsid w:val="0062646C"/>
    <w:rsid w:val="006279BF"/>
    <w:rsid w:val="00630004"/>
    <w:rsid w:val="00630133"/>
    <w:rsid w:val="00630264"/>
    <w:rsid w:val="00630CC8"/>
    <w:rsid w:val="00633423"/>
    <w:rsid w:val="00633DB3"/>
    <w:rsid w:val="0063482B"/>
    <w:rsid w:val="00634F0C"/>
    <w:rsid w:val="006350CB"/>
    <w:rsid w:val="006375C0"/>
    <w:rsid w:val="0063773F"/>
    <w:rsid w:val="006379D3"/>
    <w:rsid w:val="00640A52"/>
    <w:rsid w:val="00640B2C"/>
    <w:rsid w:val="00641068"/>
    <w:rsid w:val="00641254"/>
    <w:rsid w:val="00641AC3"/>
    <w:rsid w:val="00641ED0"/>
    <w:rsid w:val="00642275"/>
    <w:rsid w:val="006432E8"/>
    <w:rsid w:val="00643474"/>
    <w:rsid w:val="00643BB8"/>
    <w:rsid w:val="006454D8"/>
    <w:rsid w:val="006461BB"/>
    <w:rsid w:val="006470E8"/>
    <w:rsid w:val="006507DC"/>
    <w:rsid w:val="006508AA"/>
    <w:rsid w:val="006518FE"/>
    <w:rsid w:val="00652562"/>
    <w:rsid w:val="00652DAB"/>
    <w:rsid w:val="00653333"/>
    <w:rsid w:val="006537CF"/>
    <w:rsid w:val="006543F0"/>
    <w:rsid w:val="00654D0C"/>
    <w:rsid w:val="00654F29"/>
    <w:rsid w:val="00656699"/>
    <w:rsid w:val="00660515"/>
    <w:rsid w:val="00660CE8"/>
    <w:rsid w:val="00661297"/>
    <w:rsid w:val="00662777"/>
    <w:rsid w:val="00662B6A"/>
    <w:rsid w:val="006639BC"/>
    <w:rsid w:val="0066455D"/>
    <w:rsid w:val="006647B4"/>
    <w:rsid w:val="006653B8"/>
    <w:rsid w:val="00665439"/>
    <w:rsid w:val="00666766"/>
    <w:rsid w:val="0067108E"/>
    <w:rsid w:val="0067324D"/>
    <w:rsid w:val="00673C08"/>
    <w:rsid w:val="00673F26"/>
    <w:rsid w:val="006747A9"/>
    <w:rsid w:val="00674BFC"/>
    <w:rsid w:val="0067608F"/>
    <w:rsid w:val="00676D71"/>
    <w:rsid w:val="0067728E"/>
    <w:rsid w:val="00680E93"/>
    <w:rsid w:val="00681ACB"/>
    <w:rsid w:val="00682605"/>
    <w:rsid w:val="0068276C"/>
    <w:rsid w:val="00682852"/>
    <w:rsid w:val="00684F15"/>
    <w:rsid w:val="006851BE"/>
    <w:rsid w:val="0068670D"/>
    <w:rsid w:val="00686DAA"/>
    <w:rsid w:val="00687A33"/>
    <w:rsid w:val="00690CE7"/>
    <w:rsid w:val="006914EA"/>
    <w:rsid w:val="00691A7D"/>
    <w:rsid w:val="00691DCC"/>
    <w:rsid w:val="0069263D"/>
    <w:rsid w:val="00694D8C"/>
    <w:rsid w:val="00696513"/>
    <w:rsid w:val="00696B5E"/>
    <w:rsid w:val="00697030"/>
    <w:rsid w:val="006A0A52"/>
    <w:rsid w:val="006A0DEC"/>
    <w:rsid w:val="006A1377"/>
    <w:rsid w:val="006A1C0C"/>
    <w:rsid w:val="006A1D29"/>
    <w:rsid w:val="006A30B2"/>
    <w:rsid w:val="006A470C"/>
    <w:rsid w:val="006A4BFD"/>
    <w:rsid w:val="006A5365"/>
    <w:rsid w:val="006A54D8"/>
    <w:rsid w:val="006A569A"/>
    <w:rsid w:val="006A5A42"/>
    <w:rsid w:val="006A5ADF"/>
    <w:rsid w:val="006A5E1A"/>
    <w:rsid w:val="006A6410"/>
    <w:rsid w:val="006A67C7"/>
    <w:rsid w:val="006A79C9"/>
    <w:rsid w:val="006B1C9B"/>
    <w:rsid w:val="006B2C05"/>
    <w:rsid w:val="006B31D1"/>
    <w:rsid w:val="006B38CC"/>
    <w:rsid w:val="006B43D3"/>
    <w:rsid w:val="006B62DA"/>
    <w:rsid w:val="006B748A"/>
    <w:rsid w:val="006B7836"/>
    <w:rsid w:val="006C15EC"/>
    <w:rsid w:val="006C23AC"/>
    <w:rsid w:val="006C2DCC"/>
    <w:rsid w:val="006C3047"/>
    <w:rsid w:val="006C39CB"/>
    <w:rsid w:val="006C48E1"/>
    <w:rsid w:val="006C63CE"/>
    <w:rsid w:val="006C669D"/>
    <w:rsid w:val="006D00FF"/>
    <w:rsid w:val="006D018E"/>
    <w:rsid w:val="006D16A3"/>
    <w:rsid w:val="006D1A2C"/>
    <w:rsid w:val="006D63FB"/>
    <w:rsid w:val="006D6637"/>
    <w:rsid w:val="006D6902"/>
    <w:rsid w:val="006D7B1A"/>
    <w:rsid w:val="006E1525"/>
    <w:rsid w:val="006E16BD"/>
    <w:rsid w:val="006E17F2"/>
    <w:rsid w:val="006E2891"/>
    <w:rsid w:val="006E4821"/>
    <w:rsid w:val="006E498E"/>
    <w:rsid w:val="006E4E7C"/>
    <w:rsid w:val="006E541D"/>
    <w:rsid w:val="006E54F1"/>
    <w:rsid w:val="006E56E2"/>
    <w:rsid w:val="006E5CB1"/>
    <w:rsid w:val="006E7032"/>
    <w:rsid w:val="006E7BE9"/>
    <w:rsid w:val="006F2B00"/>
    <w:rsid w:val="006F39CE"/>
    <w:rsid w:val="006F3CDC"/>
    <w:rsid w:val="006F4AA5"/>
    <w:rsid w:val="006F4AC3"/>
    <w:rsid w:val="006F5199"/>
    <w:rsid w:val="006F7000"/>
    <w:rsid w:val="006F7411"/>
    <w:rsid w:val="0070059A"/>
    <w:rsid w:val="00700B4D"/>
    <w:rsid w:val="00700D55"/>
    <w:rsid w:val="00705928"/>
    <w:rsid w:val="00705E70"/>
    <w:rsid w:val="00707116"/>
    <w:rsid w:val="00711307"/>
    <w:rsid w:val="00711C29"/>
    <w:rsid w:val="00712CD9"/>
    <w:rsid w:val="00712DCC"/>
    <w:rsid w:val="0071304A"/>
    <w:rsid w:val="00714AEF"/>
    <w:rsid w:val="007216F8"/>
    <w:rsid w:val="00721A80"/>
    <w:rsid w:val="00721BF2"/>
    <w:rsid w:val="0072293C"/>
    <w:rsid w:val="00722C3E"/>
    <w:rsid w:val="007233E7"/>
    <w:rsid w:val="00724509"/>
    <w:rsid w:val="007253C9"/>
    <w:rsid w:val="00726045"/>
    <w:rsid w:val="00730800"/>
    <w:rsid w:val="00730ACB"/>
    <w:rsid w:val="0073159C"/>
    <w:rsid w:val="007319A5"/>
    <w:rsid w:val="007333CC"/>
    <w:rsid w:val="007337BA"/>
    <w:rsid w:val="00733A88"/>
    <w:rsid w:val="007342DE"/>
    <w:rsid w:val="007346D0"/>
    <w:rsid w:val="00734F6E"/>
    <w:rsid w:val="00736533"/>
    <w:rsid w:val="007400C6"/>
    <w:rsid w:val="00741113"/>
    <w:rsid w:val="0074130B"/>
    <w:rsid w:val="007419FE"/>
    <w:rsid w:val="00743426"/>
    <w:rsid w:val="00743F96"/>
    <w:rsid w:val="00743FC5"/>
    <w:rsid w:val="0074423C"/>
    <w:rsid w:val="00744BDD"/>
    <w:rsid w:val="00750176"/>
    <w:rsid w:val="0075124E"/>
    <w:rsid w:val="007514E2"/>
    <w:rsid w:val="007528AC"/>
    <w:rsid w:val="007550CD"/>
    <w:rsid w:val="00755A6A"/>
    <w:rsid w:val="007566AC"/>
    <w:rsid w:val="00757A9B"/>
    <w:rsid w:val="00760148"/>
    <w:rsid w:val="00760538"/>
    <w:rsid w:val="007620BB"/>
    <w:rsid w:val="00762C85"/>
    <w:rsid w:val="00765C6F"/>
    <w:rsid w:val="00765E52"/>
    <w:rsid w:val="00766584"/>
    <w:rsid w:val="007665C9"/>
    <w:rsid w:val="007675BA"/>
    <w:rsid w:val="0076761F"/>
    <w:rsid w:val="00767827"/>
    <w:rsid w:val="0077112E"/>
    <w:rsid w:val="0077168B"/>
    <w:rsid w:val="00771EC3"/>
    <w:rsid w:val="0077250B"/>
    <w:rsid w:val="007747A2"/>
    <w:rsid w:val="00775D4E"/>
    <w:rsid w:val="00776DDF"/>
    <w:rsid w:val="007800D6"/>
    <w:rsid w:val="00780B3E"/>
    <w:rsid w:val="00781FFE"/>
    <w:rsid w:val="007832C8"/>
    <w:rsid w:val="00784145"/>
    <w:rsid w:val="00785A2B"/>
    <w:rsid w:val="00790186"/>
    <w:rsid w:val="007901E8"/>
    <w:rsid w:val="00791230"/>
    <w:rsid w:val="00791D63"/>
    <w:rsid w:val="00791FCF"/>
    <w:rsid w:val="00792851"/>
    <w:rsid w:val="00792CAE"/>
    <w:rsid w:val="00793CBC"/>
    <w:rsid w:val="00794B4A"/>
    <w:rsid w:val="0079635C"/>
    <w:rsid w:val="007A0D71"/>
    <w:rsid w:val="007A0DB6"/>
    <w:rsid w:val="007A0FA8"/>
    <w:rsid w:val="007A1319"/>
    <w:rsid w:val="007A140A"/>
    <w:rsid w:val="007A182F"/>
    <w:rsid w:val="007A1982"/>
    <w:rsid w:val="007A1AFE"/>
    <w:rsid w:val="007A211E"/>
    <w:rsid w:val="007A2F5D"/>
    <w:rsid w:val="007A39DC"/>
    <w:rsid w:val="007A3F41"/>
    <w:rsid w:val="007A4DA0"/>
    <w:rsid w:val="007A6B65"/>
    <w:rsid w:val="007A75B3"/>
    <w:rsid w:val="007A7999"/>
    <w:rsid w:val="007B03D0"/>
    <w:rsid w:val="007B19FE"/>
    <w:rsid w:val="007B28EE"/>
    <w:rsid w:val="007B2F68"/>
    <w:rsid w:val="007B3572"/>
    <w:rsid w:val="007B4E30"/>
    <w:rsid w:val="007B5314"/>
    <w:rsid w:val="007B5F7F"/>
    <w:rsid w:val="007B6A8E"/>
    <w:rsid w:val="007B6CCD"/>
    <w:rsid w:val="007B6F85"/>
    <w:rsid w:val="007C01A1"/>
    <w:rsid w:val="007C0CE1"/>
    <w:rsid w:val="007C1930"/>
    <w:rsid w:val="007C1A20"/>
    <w:rsid w:val="007C3386"/>
    <w:rsid w:val="007C3731"/>
    <w:rsid w:val="007C39AB"/>
    <w:rsid w:val="007C3CB4"/>
    <w:rsid w:val="007C4FDB"/>
    <w:rsid w:val="007C5108"/>
    <w:rsid w:val="007C5690"/>
    <w:rsid w:val="007C6F61"/>
    <w:rsid w:val="007D064D"/>
    <w:rsid w:val="007D1192"/>
    <w:rsid w:val="007D198C"/>
    <w:rsid w:val="007D1A6B"/>
    <w:rsid w:val="007D2BEB"/>
    <w:rsid w:val="007D3FA7"/>
    <w:rsid w:val="007D5DDE"/>
    <w:rsid w:val="007E07BB"/>
    <w:rsid w:val="007E0F3E"/>
    <w:rsid w:val="007E1817"/>
    <w:rsid w:val="007E2D74"/>
    <w:rsid w:val="007E364A"/>
    <w:rsid w:val="007E4424"/>
    <w:rsid w:val="007E4580"/>
    <w:rsid w:val="007E588E"/>
    <w:rsid w:val="007E5D10"/>
    <w:rsid w:val="007E6159"/>
    <w:rsid w:val="007E6A5D"/>
    <w:rsid w:val="007E747D"/>
    <w:rsid w:val="007E75C2"/>
    <w:rsid w:val="007F10CD"/>
    <w:rsid w:val="007F1651"/>
    <w:rsid w:val="007F32DD"/>
    <w:rsid w:val="007F3962"/>
    <w:rsid w:val="007F5464"/>
    <w:rsid w:val="007F59F3"/>
    <w:rsid w:val="007F677B"/>
    <w:rsid w:val="00800BFE"/>
    <w:rsid w:val="008017DB"/>
    <w:rsid w:val="008019BE"/>
    <w:rsid w:val="008021DD"/>
    <w:rsid w:val="00803758"/>
    <w:rsid w:val="00803A30"/>
    <w:rsid w:val="00805B97"/>
    <w:rsid w:val="00805F81"/>
    <w:rsid w:val="00806E88"/>
    <w:rsid w:val="008078DE"/>
    <w:rsid w:val="00807A5E"/>
    <w:rsid w:val="008100C3"/>
    <w:rsid w:val="00810FBD"/>
    <w:rsid w:val="00811519"/>
    <w:rsid w:val="00813266"/>
    <w:rsid w:val="00813A33"/>
    <w:rsid w:val="00813E48"/>
    <w:rsid w:val="008147E7"/>
    <w:rsid w:val="0081536E"/>
    <w:rsid w:val="00815DEB"/>
    <w:rsid w:val="00817053"/>
    <w:rsid w:val="0081776C"/>
    <w:rsid w:val="00817C60"/>
    <w:rsid w:val="00820AD5"/>
    <w:rsid w:val="0082161D"/>
    <w:rsid w:val="00821AFA"/>
    <w:rsid w:val="00823855"/>
    <w:rsid w:val="00823879"/>
    <w:rsid w:val="00824826"/>
    <w:rsid w:val="00825D75"/>
    <w:rsid w:val="00826721"/>
    <w:rsid w:val="00826C29"/>
    <w:rsid w:val="00827584"/>
    <w:rsid w:val="00827FD9"/>
    <w:rsid w:val="008309D2"/>
    <w:rsid w:val="00830DBA"/>
    <w:rsid w:val="008320B5"/>
    <w:rsid w:val="00832716"/>
    <w:rsid w:val="00834513"/>
    <w:rsid w:val="008352FD"/>
    <w:rsid w:val="008366A7"/>
    <w:rsid w:val="008373EB"/>
    <w:rsid w:val="008379D4"/>
    <w:rsid w:val="008426D5"/>
    <w:rsid w:val="00842A67"/>
    <w:rsid w:val="00843D4B"/>
    <w:rsid w:val="0084601C"/>
    <w:rsid w:val="0084614D"/>
    <w:rsid w:val="0084638E"/>
    <w:rsid w:val="0084775A"/>
    <w:rsid w:val="008503BB"/>
    <w:rsid w:val="00852467"/>
    <w:rsid w:val="0085550A"/>
    <w:rsid w:val="008559AA"/>
    <w:rsid w:val="00856241"/>
    <w:rsid w:val="00856830"/>
    <w:rsid w:val="00857247"/>
    <w:rsid w:val="00860545"/>
    <w:rsid w:val="008611CE"/>
    <w:rsid w:val="00861972"/>
    <w:rsid w:val="00862699"/>
    <w:rsid w:val="008628DE"/>
    <w:rsid w:val="0086553C"/>
    <w:rsid w:val="00865F7E"/>
    <w:rsid w:val="008662A1"/>
    <w:rsid w:val="00867577"/>
    <w:rsid w:val="008709B6"/>
    <w:rsid w:val="00870EEA"/>
    <w:rsid w:val="008714CF"/>
    <w:rsid w:val="00872BBF"/>
    <w:rsid w:val="00872ED4"/>
    <w:rsid w:val="00873B14"/>
    <w:rsid w:val="00873B8D"/>
    <w:rsid w:val="00873B93"/>
    <w:rsid w:val="00874286"/>
    <w:rsid w:val="00875405"/>
    <w:rsid w:val="008754D4"/>
    <w:rsid w:val="008757BF"/>
    <w:rsid w:val="00880DC0"/>
    <w:rsid w:val="00880EF1"/>
    <w:rsid w:val="00883AD6"/>
    <w:rsid w:val="0088431D"/>
    <w:rsid w:val="00884C1E"/>
    <w:rsid w:val="00885F09"/>
    <w:rsid w:val="00886226"/>
    <w:rsid w:val="008879B7"/>
    <w:rsid w:val="008914F5"/>
    <w:rsid w:val="00891FD8"/>
    <w:rsid w:val="00893366"/>
    <w:rsid w:val="008938AB"/>
    <w:rsid w:val="00894DA5"/>
    <w:rsid w:val="00895449"/>
    <w:rsid w:val="0089624E"/>
    <w:rsid w:val="00897657"/>
    <w:rsid w:val="008A0A9E"/>
    <w:rsid w:val="008A0C52"/>
    <w:rsid w:val="008A2CA3"/>
    <w:rsid w:val="008A3E05"/>
    <w:rsid w:val="008A431B"/>
    <w:rsid w:val="008A49B6"/>
    <w:rsid w:val="008A4FC2"/>
    <w:rsid w:val="008A56D3"/>
    <w:rsid w:val="008A6707"/>
    <w:rsid w:val="008A68B5"/>
    <w:rsid w:val="008A7059"/>
    <w:rsid w:val="008A7C24"/>
    <w:rsid w:val="008B123B"/>
    <w:rsid w:val="008B1C57"/>
    <w:rsid w:val="008B1DBE"/>
    <w:rsid w:val="008B235B"/>
    <w:rsid w:val="008B2F2F"/>
    <w:rsid w:val="008B3173"/>
    <w:rsid w:val="008B35D0"/>
    <w:rsid w:val="008B4335"/>
    <w:rsid w:val="008B48AB"/>
    <w:rsid w:val="008B4E09"/>
    <w:rsid w:val="008B5586"/>
    <w:rsid w:val="008B6621"/>
    <w:rsid w:val="008B7C82"/>
    <w:rsid w:val="008C2396"/>
    <w:rsid w:val="008C4293"/>
    <w:rsid w:val="008C4C0E"/>
    <w:rsid w:val="008C4D9B"/>
    <w:rsid w:val="008C573B"/>
    <w:rsid w:val="008C580A"/>
    <w:rsid w:val="008C650B"/>
    <w:rsid w:val="008C6A6B"/>
    <w:rsid w:val="008D015E"/>
    <w:rsid w:val="008D189E"/>
    <w:rsid w:val="008D19B1"/>
    <w:rsid w:val="008D1C14"/>
    <w:rsid w:val="008D2CEC"/>
    <w:rsid w:val="008D39EA"/>
    <w:rsid w:val="008D60EA"/>
    <w:rsid w:val="008D61B5"/>
    <w:rsid w:val="008D6607"/>
    <w:rsid w:val="008D71B6"/>
    <w:rsid w:val="008E05CA"/>
    <w:rsid w:val="008E08F2"/>
    <w:rsid w:val="008E13BB"/>
    <w:rsid w:val="008E3C70"/>
    <w:rsid w:val="008F02A2"/>
    <w:rsid w:val="008F0D7D"/>
    <w:rsid w:val="008F28C6"/>
    <w:rsid w:val="008F312A"/>
    <w:rsid w:val="008F32A7"/>
    <w:rsid w:val="008F3A70"/>
    <w:rsid w:val="008F3FE0"/>
    <w:rsid w:val="008F448C"/>
    <w:rsid w:val="008F6815"/>
    <w:rsid w:val="00900291"/>
    <w:rsid w:val="00901554"/>
    <w:rsid w:val="00901E2F"/>
    <w:rsid w:val="0090222A"/>
    <w:rsid w:val="009022F2"/>
    <w:rsid w:val="00902E32"/>
    <w:rsid w:val="009034D1"/>
    <w:rsid w:val="009059D4"/>
    <w:rsid w:val="0090608A"/>
    <w:rsid w:val="00907751"/>
    <w:rsid w:val="009079DB"/>
    <w:rsid w:val="0091164D"/>
    <w:rsid w:val="00911C94"/>
    <w:rsid w:val="00913BB9"/>
    <w:rsid w:val="00913C77"/>
    <w:rsid w:val="0091462C"/>
    <w:rsid w:val="00920CDA"/>
    <w:rsid w:val="009224F2"/>
    <w:rsid w:val="009226E9"/>
    <w:rsid w:val="0092334B"/>
    <w:rsid w:val="00923775"/>
    <w:rsid w:val="00924AC6"/>
    <w:rsid w:val="0092586C"/>
    <w:rsid w:val="00926094"/>
    <w:rsid w:val="009266EB"/>
    <w:rsid w:val="009317DD"/>
    <w:rsid w:val="00933074"/>
    <w:rsid w:val="0093328B"/>
    <w:rsid w:val="009347AE"/>
    <w:rsid w:val="00936122"/>
    <w:rsid w:val="00936416"/>
    <w:rsid w:val="00936F99"/>
    <w:rsid w:val="00937820"/>
    <w:rsid w:val="0094019A"/>
    <w:rsid w:val="0094052D"/>
    <w:rsid w:val="00940ADF"/>
    <w:rsid w:val="009420B7"/>
    <w:rsid w:val="00943152"/>
    <w:rsid w:val="00943C6A"/>
    <w:rsid w:val="00945347"/>
    <w:rsid w:val="00945E8F"/>
    <w:rsid w:val="00946893"/>
    <w:rsid w:val="009471C0"/>
    <w:rsid w:val="009475AD"/>
    <w:rsid w:val="00950FF0"/>
    <w:rsid w:val="00951A55"/>
    <w:rsid w:val="00951A73"/>
    <w:rsid w:val="009528E7"/>
    <w:rsid w:val="0095610E"/>
    <w:rsid w:val="009563FF"/>
    <w:rsid w:val="00957D83"/>
    <w:rsid w:val="00962652"/>
    <w:rsid w:val="0096304F"/>
    <w:rsid w:val="00965315"/>
    <w:rsid w:val="0096595C"/>
    <w:rsid w:val="00966C9D"/>
    <w:rsid w:val="009671CB"/>
    <w:rsid w:val="00967207"/>
    <w:rsid w:val="00967CCF"/>
    <w:rsid w:val="009702A3"/>
    <w:rsid w:val="0097161A"/>
    <w:rsid w:val="00971C28"/>
    <w:rsid w:val="009720C4"/>
    <w:rsid w:val="009734E3"/>
    <w:rsid w:val="009749E6"/>
    <w:rsid w:val="009750C8"/>
    <w:rsid w:val="00976012"/>
    <w:rsid w:val="00976320"/>
    <w:rsid w:val="00976856"/>
    <w:rsid w:val="00976B51"/>
    <w:rsid w:val="009771BE"/>
    <w:rsid w:val="00977E7C"/>
    <w:rsid w:val="00980494"/>
    <w:rsid w:val="00982070"/>
    <w:rsid w:val="009825BD"/>
    <w:rsid w:val="00983C01"/>
    <w:rsid w:val="00985421"/>
    <w:rsid w:val="0098625C"/>
    <w:rsid w:val="00987A05"/>
    <w:rsid w:val="009902C2"/>
    <w:rsid w:val="00990E0E"/>
    <w:rsid w:val="00991301"/>
    <w:rsid w:val="00991545"/>
    <w:rsid w:val="00991D70"/>
    <w:rsid w:val="00992D5D"/>
    <w:rsid w:val="00992F0D"/>
    <w:rsid w:val="00992F4B"/>
    <w:rsid w:val="00995F6E"/>
    <w:rsid w:val="00996DCA"/>
    <w:rsid w:val="009A0098"/>
    <w:rsid w:val="009A08AE"/>
    <w:rsid w:val="009A237D"/>
    <w:rsid w:val="009A416E"/>
    <w:rsid w:val="009A4A4C"/>
    <w:rsid w:val="009A4E01"/>
    <w:rsid w:val="009A508F"/>
    <w:rsid w:val="009A529F"/>
    <w:rsid w:val="009A5480"/>
    <w:rsid w:val="009A70A2"/>
    <w:rsid w:val="009A775F"/>
    <w:rsid w:val="009B1AC2"/>
    <w:rsid w:val="009B3943"/>
    <w:rsid w:val="009B4103"/>
    <w:rsid w:val="009B4798"/>
    <w:rsid w:val="009B5251"/>
    <w:rsid w:val="009B6A84"/>
    <w:rsid w:val="009B7B6A"/>
    <w:rsid w:val="009C1DCA"/>
    <w:rsid w:val="009C2470"/>
    <w:rsid w:val="009C2579"/>
    <w:rsid w:val="009C318A"/>
    <w:rsid w:val="009C402A"/>
    <w:rsid w:val="009C419B"/>
    <w:rsid w:val="009C4271"/>
    <w:rsid w:val="009C47FE"/>
    <w:rsid w:val="009C4FD0"/>
    <w:rsid w:val="009C5AB0"/>
    <w:rsid w:val="009C7A30"/>
    <w:rsid w:val="009D2133"/>
    <w:rsid w:val="009D230E"/>
    <w:rsid w:val="009D24DB"/>
    <w:rsid w:val="009D27BE"/>
    <w:rsid w:val="009D4DE2"/>
    <w:rsid w:val="009D79F8"/>
    <w:rsid w:val="009E38E2"/>
    <w:rsid w:val="009E3B2C"/>
    <w:rsid w:val="009E4009"/>
    <w:rsid w:val="009E42C3"/>
    <w:rsid w:val="009E50D5"/>
    <w:rsid w:val="009E55A8"/>
    <w:rsid w:val="009E5719"/>
    <w:rsid w:val="009E5A48"/>
    <w:rsid w:val="009E5EE2"/>
    <w:rsid w:val="009E64AF"/>
    <w:rsid w:val="009E6939"/>
    <w:rsid w:val="009E7520"/>
    <w:rsid w:val="009E7EF9"/>
    <w:rsid w:val="009F09B2"/>
    <w:rsid w:val="009F1840"/>
    <w:rsid w:val="009F1CFA"/>
    <w:rsid w:val="009F2496"/>
    <w:rsid w:val="009F2FF8"/>
    <w:rsid w:val="009F34EB"/>
    <w:rsid w:val="009F362D"/>
    <w:rsid w:val="009F392B"/>
    <w:rsid w:val="009F52D0"/>
    <w:rsid w:val="009F7E13"/>
    <w:rsid w:val="00A00018"/>
    <w:rsid w:val="00A02A86"/>
    <w:rsid w:val="00A039C2"/>
    <w:rsid w:val="00A04988"/>
    <w:rsid w:val="00A0587A"/>
    <w:rsid w:val="00A05F22"/>
    <w:rsid w:val="00A06BC1"/>
    <w:rsid w:val="00A10088"/>
    <w:rsid w:val="00A111AA"/>
    <w:rsid w:val="00A1169A"/>
    <w:rsid w:val="00A12EA5"/>
    <w:rsid w:val="00A13D2F"/>
    <w:rsid w:val="00A151A0"/>
    <w:rsid w:val="00A15474"/>
    <w:rsid w:val="00A15516"/>
    <w:rsid w:val="00A15B74"/>
    <w:rsid w:val="00A15DE7"/>
    <w:rsid w:val="00A170F3"/>
    <w:rsid w:val="00A172A1"/>
    <w:rsid w:val="00A17772"/>
    <w:rsid w:val="00A205B6"/>
    <w:rsid w:val="00A206EF"/>
    <w:rsid w:val="00A211F7"/>
    <w:rsid w:val="00A21DDC"/>
    <w:rsid w:val="00A22B2A"/>
    <w:rsid w:val="00A22C61"/>
    <w:rsid w:val="00A237C5"/>
    <w:rsid w:val="00A23C2D"/>
    <w:rsid w:val="00A2497E"/>
    <w:rsid w:val="00A259B6"/>
    <w:rsid w:val="00A261AB"/>
    <w:rsid w:val="00A2645D"/>
    <w:rsid w:val="00A26C79"/>
    <w:rsid w:val="00A272B7"/>
    <w:rsid w:val="00A302B2"/>
    <w:rsid w:val="00A30E79"/>
    <w:rsid w:val="00A31B98"/>
    <w:rsid w:val="00A337FE"/>
    <w:rsid w:val="00A33F4D"/>
    <w:rsid w:val="00A34428"/>
    <w:rsid w:val="00A34BBB"/>
    <w:rsid w:val="00A34BEA"/>
    <w:rsid w:val="00A357B2"/>
    <w:rsid w:val="00A35F02"/>
    <w:rsid w:val="00A36BD6"/>
    <w:rsid w:val="00A376E6"/>
    <w:rsid w:val="00A401BB"/>
    <w:rsid w:val="00A43B29"/>
    <w:rsid w:val="00A43BBE"/>
    <w:rsid w:val="00A4421A"/>
    <w:rsid w:val="00A449B9"/>
    <w:rsid w:val="00A51B16"/>
    <w:rsid w:val="00A5397B"/>
    <w:rsid w:val="00A53A2A"/>
    <w:rsid w:val="00A53D5A"/>
    <w:rsid w:val="00A544CD"/>
    <w:rsid w:val="00A552DA"/>
    <w:rsid w:val="00A565FE"/>
    <w:rsid w:val="00A5683B"/>
    <w:rsid w:val="00A572AD"/>
    <w:rsid w:val="00A57CAE"/>
    <w:rsid w:val="00A60500"/>
    <w:rsid w:val="00A609B6"/>
    <w:rsid w:val="00A60F0C"/>
    <w:rsid w:val="00A61B34"/>
    <w:rsid w:val="00A6249D"/>
    <w:rsid w:val="00A624C0"/>
    <w:rsid w:val="00A62CA2"/>
    <w:rsid w:val="00A64137"/>
    <w:rsid w:val="00A66027"/>
    <w:rsid w:val="00A669A2"/>
    <w:rsid w:val="00A67588"/>
    <w:rsid w:val="00A70284"/>
    <w:rsid w:val="00A70FA5"/>
    <w:rsid w:val="00A715E6"/>
    <w:rsid w:val="00A716BE"/>
    <w:rsid w:val="00A7197A"/>
    <w:rsid w:val="00A71D66"/>
    <w:rsid w:val="00A7238F"/>
    <w:rsid w:val="00A72394"/>
    <w:rsid w:val="00A72958"/>
    <w:rsid w:val="00A72FD2"/>
    <w:rsid w:val="00A730AD"/>
    <w:rsid w:val="00A76D56"/>
    <w:rsid w:val="00A772D7"/>
    <w:rsid w:val="00A775C1"/>
    <w:rsid w:val="00A77FED"/>
    <w:rsid w:val="00A80088"/>
    <w:rsid w:val="00A80928"/>
    <w:rsid w:val="00A81C61"/>
    <w:rsid w:val="00A8415E"/>
    <w:rsid w:val="00A841F8"/>
    <w:rsid w:val="00A84B76"/>
    <w:rsid w:val="00A86999"/>
    <w:rsid w:val="00A86B64"/>
    <w:rsid w:val="00A909F3"/>
    <w:rsid w:val="00A91DA5"/>
    <w:rsid w:val="00A9302E"/>
    <w:rsid w:val="00A93ECA"/>
    <w:rsid w:val="00A942D1"/>
    <w:rsid w:val="00A947ED"/>
    <w:rsid w:val="00A97879"/>
    <w:rsid w:val="00AA0374"/>
    <w:rsid w:val="00AA085C"/>
    <w:rsid w:val="00AA0D70"/>
    <w:rsid w:val="00AA0F92"/>
    <w:rsid w:val="00AA1943"/>
    <w:rsid w:val="00AA1D70"/>
    <w:rsid w:val="00AA3640"/>
    <w:rsid w:val="00AA4FEB"/>
    <w:rsid w:val="00AA5294"/>
    <w:rsid w:val="00AA6135"/>
    <w:rsid w:val="00AA6544"/>
    <w:rsid w:val="00AB0AED"/>
    <w:rsid w:val="00AB14AF"/>
    <w:rsid w:val="00AB1581"/>
    <w:rsid w:val="00AB20C3"/>
    <w:rsid w:val="00AB4855"/>
    <w:rsid w:val="00AB4BB3"/>
    <w:rsid w:val="00AB5219"/>
    <w:rsid w:val="00AB5A35"/>
    <w:rsid w:val="00AB67F9"/>
    <w:rsid w:val="00AB7DE7"/>
    <w:rsid w:val="00AC142A"/>
    <w:rsid w:val="00AC2970"/>
    <w:rsid w:val="00AC2AD3"/>
    <w:rsid w:val="00AC36D2"/>
    <w:rsid w:val="00AC3963"/>
    <w:rsid w:val="00AC3CC9"/>
    <w:rsid w:val="00AC49AE"/>
    <w:rsid w:val="00AC6DE4"/>
    <w:rsid w:val="00AC6F15"/>
    <w:rsid w:val="00AC7A94"/>
    <w:rsid w:val="00AD0F71"/>
    <w:rsid w:val="00AD2591"/>
    <w:rsid w:val="00AD2A18"/>
    <w:rsid w:val="00AD439C"/>
    <w:rsid w:val="00AD4FF2"/>
    <w:rsid w:val="00AD51D4"/>
    <w:rsid w:val="00AD5507"/>
    <w:rsid w:val="00AD556F"/>
    <w:rsid w:val="00AD58E3"/>
    <w:rsid w:val="00AD59D2"/>
    <w:rsid w:val="00AD75B2"/>
    <w:rsid w:val="00AD7726"/>
    <w:rsid w:val="00AD7946"/>
    <w:rsid w:val="00AD7B2B"/>
    <w:rsid w:val="00AE1703"/>
    <w:rsid w:val="00AE1896"/>
    <w:rsid w:val="00AE22F1"/>
    <w:rsid w:val="00AE39C5"/>
    <w:rsid w:val="00AE4A7A"/>
    <w:rsid w:val="00AE5247"/>
    <w:rsid w:val="00AE5FDD"/>
    <w:rsid w:val="00AE63EB"/>
    <w:rsid w:val="00AE6ED6"/>
    <w:rsid w:val="00AE768E"/>
    <w:rsid w:val="00AF39DB"/>
    <w:rsid w:val="00AF3F70"/>
    <w:rsid w:val="00AF472B"/>
    <w:rsid w:val="00AF50D0"/>
    <w:rsid w:val="00AF5DFB"/>
    <w:rsid w:val="00AF687E"/>
    <w:rsid w:val="00AF6DDB"/>
    <w:rsid w:val="00AF76AF"/>
    <w:rsid w:val="00AF7D3A"/>
    <w:rsid w:val="00AF7D50"/>
    <w:rsid w:val="00B000A8"/>
    <w:rsid w:val="00B0283E"/>
    <w:rsid w:val="00B02D0B"/>
    <w:rsid w:val="00B05BD1"/>
    <w:rsid w:val="00B0620D"/>
    <w:rsid w:val="00B069B7"/>
    <w:rsid w:val="00B071BE"/>
    <w:rsid w:val="00B07EFC"/>
    <w:rsid w:val="00B10C6F"/>
    <w:rsid w:val="00B1188F"/>
    <w:rsid w:val="00B122EE"/>
    <w:rsid w:val="00B1245C"/>
    <w:rsid w:val="00B13179"/>
    <w:rsid w:val="00B13234"/>
    <w:rsid w:val="00B135BD"/>
    <w:rsid w:val="00B14406"/>
    <w:rsid w:val="00B14AFF"/>
    <w:rsid w:val="00B15917"/>
    <w:rsid w:val="00B15E07"/>
    <w:rsid w:val="00B1653E"/>
    <w:rsid w:val="00B16C7C"/>
    <w:rsid w:val="00B1704C"/>
    <w:rsid w:val="00B173EE"/>
    <w:rsid w:val="00B217E2"/>
    <w:rsid w:val="00B23CBE"/>
    <w:rsid w:val="00B23D67"/>
    <w:rsid w:val="00B24BB6"/>
    <w:rsid w:val="00B254BB"/>
    <w:rsid w:val="00B25EEE"/>
    <w:rsid w:val="00B25F2D"/>
    <w:rsid w:val="00B26419"/>
    <w:rsid w:val="00B268D8"/>
    <w:rsid w:val="00B2730B"/>
    <w:rsid w:val="00B30983"/>
    <w:rsid w:val="00B30A34"/>
    <w:rsid w:val="00B30C81"/>
    <w:rsid w:val="00B318CF"/>
    <w:rsid w:val="00B31E72"/>
    <w:rsid w:val="00B3218B"/>
    <w:rsid w:val="00B33895"/>
    <w:rsid w:val="00B33EEF"/>
    <w:rsid w:val="00B33F84"/>
    <w:rsid w:val="00B33F99"/>
    <w:rsid w:val="00B353B0"/>
    <w:rsid w:val="00B370F9"/>
    <w:rsid w:val="00B4038C"/>
    <w:rsid w:val="00B40CE4"/>
    <w:rsid w:val="00B418AD"/>
    <w:rsid w:val="00B4382F"/>
    <w:rsid w:val="00B43F59"/>
    <w:rsid w:val="00B46039"/>
    <w:rsid w:val="00B46AD6"/>
    <w:rsid w:val="00B51E67"/>
    <w:rsid w:val="00B51E9C"/>
    <w:rsid w:val="00B524FC"/>
    <w:rsid w:val="00B5297E"/>
    <w:rsid w:val="00B53526"/>
    <w:rsid w:val="00B55071"/>
    <w:rsid w:val="00B55B7F"/>
    <w:rsid w:val="00B56C23"/>
    <w:rsid w:val="00B602FD"/>
    <w:rsid w:val="00B60DB4"/>
    <w:rsid w:val="00B621B9"/>
    <w:rsid w:val="00B6337C"/>
    <w:rsid w:val="00B63678"/>
    <w:rsid w:val="00B63AAA"/>
    <w:rsid w:val="00B63CAF"/>
    <w:rsid w:val="00B64E4E"/>
    <w:rsid w:val="00B655E5"/>
    <w:rsid w:val="00B66A3E"/>
    <w:rsid w:val="00B66ED3"/>
    <w:rsid w:val="00B6741A"/>
    <w:rsid w:val="00B67C3A"/>
    <w:rsid w:val="00B67FF4"/>
    <w:rsid w:val="00B7013F"/>
    <w:rsid w:val="00B70221"/>
    <w:rsid w:val="00B70370"/>
    <w:rsid w:val="00B71079"/>
    <w:rsid w:val="00B711E4"/>
    <w:rsid w:val="00B71427"/>
    <w:rsid w:val="00B71D7A"/>
    <w:rsid w:val="00B71DDD"/>
    <w:rsid w:val="00B727E1"/>
    <w:rsid w:val="00B72C6C"/>
    <w:rsid w:val="00B7440D"/>
    <w:rsid w:val="00B75395"/>
    <w:rsid w:val="00B76BA3"/>
    <w:rsid w:val="00B76E9D"/>
    <w:rsid w:val="00B80DE8"/>
    <w:rsid w:val="00B8174C"/>
    <w:rsid w:val="00B81A8A"/>
    <w:rsid w:val="00B828DC"/>
    <w:rsid w:val="00B82997"/>
    <w:rsid w:val="00B82B24"/>
    <w:rsid w:val="00B83502"/>
    <w:rsid w:val="00B84290"/>
    <w:rsid w:val="00B846E9"/>
    <w:rsid w:val="00B8476C"/>
    <w:rsid w:val="00B8535D"/>
    <w:rsid w:val="00B86126"/>
    <w:rsid w:val="00B87100"/>
    <w:rsid w:val="00B90124"/>
    <w:rsid w:val="00B906C8"/>
    <w:rsid w:val="00B91088"/>
    <w:rsid w:val="00B91763"/>
    <w:rsid w:val="00B91CAF"/>
    <w:rsid w:val="00B92D8E"/>
    <w:rsid w:val="00B92ECE"/>
    <w:rsid w:val="00B93381"/>
    <w:rsid w:val="00B939C7"/>
    <w:rsid w:val="00B952BC"/>
    <w:rsid w:val="00B96466"/>
    <w:rsid w:val="00B96C0D"/>
    <w:rsid w:val="00B96DE3"/>
    <w:rsid w:val="00B97780"/>
    <w:rsid w:val="00B97BB1"/>
    <w:rsid w:val="00B97F47"/>
    <w:rsid w:val="00BA0210"/>
    <w:rsid w:val="00BA10F5"/>
    <w:rsid w:val="00BA2863"/>
    <w:rsid w:val="00BA290B"/>
    <w:rsid w:val="00BA2D1B"/>
    <w:rsid w:val="00BA3352"/>
    <w:rsid w:val="00BA4D8E"/>
    <w:rsid w:val="00BA5E39"/>
    <w:rsid w:val="00BB0217"/>
    <w:rsid w:val="00BB0577"/>
    <w:rsid w:val="00BB083C"/>
    <w:rsid w:val="00BB23A1"/>
    <w:rsid w:val="00BB2E48"/>
    <w:rsid w:val="00BB3CA9"/>
    <w:rsid w:val="00BB44AC"/>
    <w:rsid w:val="00BB5136"/>
    <w:rsid w:val="00BB5D55"/>
    <w:rsid w:val="00BB5F69"/>
    <w:rsid w:val="00BB617B"/>
    <w:rsid w:val="00BB61D4"/>
    <w:rsid w:val="00BB626D"/>
    <w:rsid w:val="00BB6725"/>
    <w:rsid w:val="00BB6D50"/>
    <w:rsid w:val="00BB7008"/>
    <w:rsid w:val="00BB7658"/>
    <w:rsid w:val="00BB7A13"/>
    <w:rsid w:val="00BC021C"/>
    <w:rsid w:val="00BC067C"/>
    <w:rsid w:val="00BC35EB"/>
    <w:rsid w:val="00BC4A56"/>
    <w:rsid w:val="00BD0E29"/>
    <w:rsid w:val="00BD3987"/>
    <w:rsid w:val="00BD3E3C"/>
    <w:rsid w:val="00BD402E"/>
    <w:rsid w:val="00BD4861"/>
    <w:rsid w:val="00BD587F"/>
    <w:rsid w:val="00BD5D32"/>
    <w:rsid w:val="00BD65B4"/>
    <w:rsid w:val="00BD6B42"/>
    <w:rsid w:val="00BD742C"/>
    <w:rsid w:val="00BD784D"/>
    <w:rsid w:val="00BE0772"/>
    <w:rsid w:val="00BE153C"/>
    <w:rsid w:val="00BE1C01"/>
    <w:rsid w:val="00BE2557"/>
    <w:rsid w:val="00BE2666"/>
    <w:rsid w:val="00BE594B"/>
    <w:rsid w:val="00BE6086"/>
    <w:rsid w:val="00BE61ED"/>
    <w:rsid w:val="00BF060B"/>
    <w:rsid w:val="00BF1397"/>
    <w:rsid w:val="00BF18EA"/>
    <w:rsid w:val="00BF1C3D"/>
    <w:rsid w:val="00BF2D1F"/>
    <w:rsid w:val="00BF3B78"/>
    <w:rsid w:val="00BF789D"/>
    <w:rsid w:val="00BF7A18"/>
    <w:rsid w:val="00BF7C05"/>
    <w:rsid w:val="00BF7E91"/>
    <w:rsid w:val="00C00602"/>
    <w:rsid w:val="00C00849"/>
    <w:rsid w:val="00C00C1F"/>
    <w:rsid w:val="00C00C4E"/>
    <w:rsid w:val="00C00F1B"/>
    <w:rsid w:val="00C01F9D"/>
    <w:rsid w:val="00C0209B"/>
    <w:rsid w:val="00C027BE"/>
    <w:rsid w:val="00C02D37"/>
    <w:rsid w:val="00C02D5F"/>
    <w:rsid w:val="00C05AFC"/>
    <w:rsid w:val="00C07490"/>
    <w:rsid w:val="00C07811"/>
    <w:rsid w:val="00C1021A"/>
    <w:rsid w:val="00C10550"/>
    <w:rsid w:val="00C10A27"/>
    <w:rsid w:val="00C10BF9"/>
    <w:rsid w:val="00C111D2"/>
    <w:rsid w:val="00C15261"/>
    <w:rsid w:val="00C15C3C"/>
    <w:rsid w:val="00C15DC8"/>
    <w:rsid w:val="00C16A08"/>
    <w:rsid w:val="00C17D6F"/>
    <w:rsid w:val="00C20491"/>
    <w:rsid w:val="00C211FD"/>
    <w:rsid w:val="00C229DE"/>
    <w:rsid w:val="00C22CFB"/>
    <w:rsid w:val="00C2322F"/>
    <w:rsid w:val="00C23361"/>
    <w:rsid w:val="00C2488F"/>
    <w:rsid w:val="00C24D9F"/>
    <w:rsid w:val="00C25240"/>
    <w:rsid w:val="00C256A4"/>
    <w:rsid w:val="00C2672F"/>
    <w:rsid w:val="00C27374"/>
    <w:rsid w:val="00C274B4"/>
    <w:rsid w:val="00C30489"/>
    <w:rsid w:val="00C31381"/>
    <w:rsid w:val="00C33860"/>
    <w:rsid w:val="00C33B0C"/>
    <w:rsid w:val="00C33E48"/>
    <w:rsid w:val="00C34021"/>
    <w:rsid w:val="00C3678D"/>
    <w:rsid w:val="00C36B51"/>
    <w:rsid w:val="00C36FED"/>
    <w:rsid w:val="00C4032F"/>
    <w:rsid w:val="00C40DB1"/>
    <w:rsid w:val="00C41202"/>
    <w:rsid w:val="00C41616"/>
    <w:rsid w:val="00C4394F"/>
    <w:rsid w:val="00C45F4C"/>
    <w:rsid w:val="00C47BE1"/>
    <w:rsid w:val="00C50DBB"/>
    <w:rsid w:val="00C514BA"/>
    <w:rsid w:val="00C51EAE"/>
    <w:rsid w:val="00C52646"/>
    <w:rsid w:val="00C53167"/>
    <w:rsid w:val="00C531BD"/>
    <w:rsid w:val="00C533CD"/>
    <w:rsid w:val="00C552DB"/>
    <w:rsid w:val="00C557FC"/>
    <w:rsid w:val="00C5610F"/>
    <w:rsid w:val="00C5736A"/>
    <w:rsid w:val="00C57370"/>
    <w:rsid w:val="00C60360"/>
    <w:rsid w:val="00C61381"/>
    <w:rsid w:val="00C61BA2"/>
    <w:rsid w:val="00C622BF"/>
    <w:rsid w:val="00C62D0A"/>
    <w:rsid w:val="00C62F4C"/>
    <w:rsid w:val="00C63893"/>
    <w:rsid w:val="00C64AD3"/>
    <w:rsid w:val="00C64B3F"/>
    <w:rsid w:val="00C66943"/>
    <w:rsid w:val="00C670E7"/>
    <w:rsid w:val="00C673B7"/>
    <w:rsid w:val="00C7159A"/>
    <w:rsid w:val="00C7250C"/>
    <w:rsid w:val="00C73673"/>
    <w:rsid w:val="00C73C31"/>
    <w:rsid w:val="00C74DED"/>
    <w:rsid w:val="00C76711"/>
    <w:rsid w:val="00C76D2A"/>
    <w:rsid w:val="00C80036"/>
    <w:rsid w:val="00C80848"/>
    <w:rsid w:val="00C82D97"/>
    <w:rsid w:val="00C83B61"/>
    <w:rsid w:val="00C87023"/>
    <w:rsid w:val="00C87A51"/>
    <w:rsid w:val="00C87C29"/>
    <w:rsid w:val="00C87D10"/>
    <w:rsid w:val="00C906A0"/>
    <w:rsid w:val="00C90D4A"/>
    <w:rsid w:val="00C939D0"/>
    <w:rsid w:val="00C944CC"/>
    <w:rsid w:val="00C9465B"/>
    <w:rsid w:val="00C947BE"/>
    <w:rsid w:val="00C94E17"/>
    <w:rsid w:val="00C94F51"/>
    <w:rsid w:val="00CA05D7"/>
    <w:rsid w:val="00CA0C1A"/>
    <w:rsid w:val="00CA1D07"/>
    <w:rsid w:val="00CA1DD2"/>
    <w:rsid w:val="00CA36D0"/>
    <w:rsid w:val="00CA3E24"/>
    <w:rsid w:val="00CA43CD"/>
    <w:rsid w:val="00CA48B8"/>
    <w:rsid w:val="00CA520D"/>
    <w:rsid w:val="00CA5428"/>
    <w:rsid w:val="00CA5542"/>
    <w:rsid w:val="00CA57CF"/>
    <w:rsid w:val="00CA78AA"/>
    <w:rsid w:val="00CB044C"/>
    <w:rsid w:val="00CB08BA"/>
    <w:rsid w:val="00CB11A0"/>
    <w:rsid w:val="00CB17C5"/>
    <w:rsid w:val="00CB7A8F"/>
    <w:rsid w:val="00CB7B9C"/>
    <w:rsid w:val="00CC0254"/>
    <w:rsid w:val="00CC1119"/>
    <w:rsid w:val="00CC36C2"/>
    <w:rsid w:val="00CC46D1"/>
    <w:rsid w:val="00CC50D0"/>
    <w:rsid w:val="00CC5D5B"/>
    <w:rsid w:val="00CC74D6"/>
    <w:rsid w:val="00CC764B"/>
    <w:rsid w:val="00CC7A6F"/>
    <w:rsid w:val="00CD183B"/>
    <w:rsid w:val="00CD3EDF"/>
    <w:rsid w:val="00CD40F9"/>
    <w:rsid w:val="00CD465B"/>
    <w:rsid w:val="00CE05C3"/>
    <w:rsid w:val="00CE15C2"/>
    <w:rsid w:val="00CE2202"/>
    <w:rsid w:val="00CE307E"/>
    <w:rsid w:val="00CE4EC2"/>
    <w:rsid w:val="00CE7DFB"/>
    <w:rsid w:val="00CF20E0"/>
    <w:rsid w:val="00CF227C"/>
    <w:rsid w:val="00CF249C"/>
    <w:rsid w:val="00CF2B88"/>
    <w:rsid w:val="00CF3B9E"/>
    <w:rsid w:val="00CF5B20"/>
    <w:rsid w:val="00CF7E39"/>
    <w:rsid w:val="00D013B7"/>
    <w:rsid w:val="00D01789"/>
    <w:rsid w:val="00D02A69"/>
    <w:rsid w:val="00D03259"/>
    <w:rsid w:val="00D05293"/>
    <w:rsid w:val="00D056C7"/>
    <w:rsid w:val="00D05D8D"/>
    <w:rsid w:val="00D06168"/>
    <w:rsid w:val="00D075F6"/>
    <w:rsid w:val="00D07892"/>
    <w:rsid w:val="00D07ACF"/>
    <w:rsid w:val="00D10E48"/>
    <w:rsid w:val="00D10FCC"/>
    <w:rsid w:val="00D10FED"/>
    <w:rsid w:val="00D111A1"/>
    <w:rsid w:val="00D1277D"/>
    <w:rsid w:val="00D131B7"/>
    <w:rsid w:val="00D13E4B"/>
    <w:rsid w:val="00D14F6A"/>
    <w:rsid w:val="00D15755"/>
    <w:rsid w:val="00D16BAE"/>
    <w:rsid w:val="00D16F90"/>
    <w:rsid w:val="00D17CE3"/>
    <w:rsid w:val="00D200CF"/>
    <w:rsid w:val="00D201F3"/>
    <w:rsid w:val="00D20BF5"/>
    <w:rsid w:val="00D21013"/>
    <w:rsid w:val="00D211FD"/>
    <w:rsid w:val="00D21ECF"/>
    <w:rsid w:val="00D21FA5"/>
    <w:rsid w:val="00D22343"/>
    <w:rsid w:val="00D22DF7"/>
    <w:rsid w:val="00D23BBE"/>
    <w:rsid w:val="00D245A1"/>
    <w:rsid w:val="00D250DF"/>
    <w:rsid w:val="00D26156"/>
    <w:rsid w:val="00D26502"/>
    <w:rsid w:val="00D26DE7"/>
    <w:rsid w:val="00D27CC1"/>
    <w:rsid w:val="00D27F08"/>
    <w:rsid w:val="00D3009D"/>
    <w:rsid w:val="00D31038"/>
    <w:rsid w:val="00D3193D"/>
    <w:rsid w:val="00D3246C"/>
    <w:rsid w:val="00D345C7"/>
    <w:rsid w:val="00D3525B"/>
    <w:rsid w:val="00D357DD"/>
    <w:rsid w:val="00D35D5A"/>
    <w:rsid w:val="00D36A02"/>
    <w:rsid w:val="00D36B1C"/>
    <w:rsid w:val="00D37A76"/>
    <w:rsid w:val="00D41048"/>
    <w:rsid w:val="00D4199B"/>
    <w:rsid w:val="00D43126"/>
    <w:rsid w:val="00D445E9"/>
    <w:rsid w:val="00D455C7"/>
    <w:rsid w:val="00D459DB"/>
    <w:rsid w:val="00D46626"/>
    <w:rsid w:val="00D47650"/>
    <w:rsid w:val="00D4767F"/>
    <w:rsid w:val="00D505B4"/>
    <w:rsid w:val="00D53157"/>
    <w:rsid w:val="00D5371D"/>
    <w:rsid w:val="00D55561"/>
    <w:rsid w:val="00D5568B"/>
    <w:rsid w:val="00D6129B"/>
    <w:rsid w:val="00D6168E"/>
    <w:rsid w:val="00D61DBB"/>
    <w:rsid w:val="00D63161"/>
    <w:rsid w:val="00D64E26"/>
    <w:rsid w:val="00D65607"/>
    <w:rsid w:val="00D7043B"/>
    <w:rsid w:val="00D70872"/>
    <w:rsid w:val="00D72187"/>
    <w:rsid w:val="00D72DFC"/>
    <w:rsid w:val="00D73348"/>
    <w:rsid w:val="00D73C62"/>
    <w:rsid w:val="00D75C6C"/>
    <w:rsid w:val="00D7644E"/>
    <w:rsid w:val="00D778A7"/>
    <w:rsid w:val="00D82B22"/>
    <w:rsid w:val="00D83C03"/>
    <w:rsid w:val="00D83E48"/>
    <w:rsid w:val="00D83FBC"/>
    <w:rsid w:val="00D8487B"/>
    <w:rsid w:val="00D84954"/>
    <w:rsid w:val="00D85AC5"/>
    <w:rsid w:val="00D85E21"/>
    <w:rsid w:val="00D86334"/>
    <w:rsid w:val="00D86570"/>
    <w:rsid w:val="00D90F49"/>
    <w:rsid w:val="00D90F6B"/>
    <w:rsid w:val="00D91BDB"/>
    <w:rsid w:val="00D921AB"/>
    <w:rsid w:val="00D92E7B"/>
    <w:rsid w:val="00D93BC0"/>
    <w:rsid w:val="00D951DD"/>
    <w:rsid w:val="00D95FEE"/>
    <w:rsid w:val="00D97590"/>
    <w:rsid w:val="00D97C7B"/>
    <w:rsid w:val="00DA03E9"/>
    <w:rsid w:val="00DA07CB"/>
    <w:rsid w:val="00DA35A3"/>
    <w:rsid w:val="00DA36AB"/>
    <w:rsid w:val="00DA3B77"/>
    <w:rsid w:val="00DA456A"/>
    <w:rsid w:val="00DA4C3A"/>
    <w:rsid w:val="00DA51DC"/>
    <w:rsid w:val="00DA5ACE"/>
    <w:rsid w:val="00DA6CEE"/>
    <w:rsid w:val="00DB19B6"/>
    <w:rsid w:val="00DB21E8"/>
    <w:rsid w:val="00DB24FB"/>
    <w:rsid w:val="00DB2B51"/>
    <w:rsid w:val="00DB2CE9"/>
    <w:rsid w:val="00DB4A91"/>
    <w:rsid w:val="00DB5A6D"/>
    <w:rsid w:val="00DB6A0D"/>
    <w:rsid w:val="00DB72BD"/>
    <w:rsid w:val="00DB752A"/>
    <w:rsid w:val="00DB7A30"/>
    <w:rsid w:val="00DC005D"/>
    <w:rsid w:val="00DC0F7D"/>
    <w:rsid w:val="00DC28FA"/>
    <w:rsid w:val="00DC32B4"/>
    <w:rsid w:val="00DC33F0"/>
    <w:rsid w:val="00DC465F"/>
    <w:rsid w:val="00DC4DF7"/>
    <w:rsid w:val="00DC51C8"/>
    <w:rsid w:val="00DC5E22"/>
    <w:rsid w:val="00DC6A3E"/>
    <w:rsid w:val="00DC6FDF"/>
    <w:rsid w:val="00DC710A"/>
    <w:rsid w:val="00DD1922"/>
    <w:rsid w:val="00DD19D1"/>
    <w:rsid w:val="00DD2298"/>
    <w:rsid w:val="00DD2C55"/>
    <w:rsid w:val="00DD3187"/>
    <w:rsid w:val="00DD40B6"/>
    <w:rsid w:val="00DD4629"/>
    <w:rsid w:val="00DD5E1D"/>
    <w:rsid w:val="00DD7317"/>
    <w:rsid w:val="00DD793A"/>
    <w:rsid w:val="00DE09C5"/>
    <w:rsid w:val="00DE1085"/>
    <w:rsid w:val="00DE1D65"/>
    <w:rsid w:val="00DE2A13"/>
    <w:rsid w:val="00DE2FAC"/>
    <w:rsid w:val="00DE3E6A"/>
    <w:rsid w:val="00DE49C5"/>
    <w:rsid w:val="00DE6938"/>
    <w:rsid w:val="00DE7157"/>
    <w:rsid w:val="00DE735C"/>
    <w:rsid w:val="00DF0C4F"/>
    <w:rsid w:val="00DF168D"/>
    <w:rsid w:val="00DF1BD4"/>
    <w:rsid w:val="00DF1CD7"/>
    <w:rsid w:val="00DF317A"/>
    <w:rsid w:val="00DF6166"/>
    <w:rsid w:val="00DF7D02"/>
    <w:rsid w:val="00E00501"/>
    <w:rsid w:val="00E00935"/>
    <w:rsid w:val="00E00941"/>
    <w:rsid w:val="00E0126E"/>
    <w:rsid w:val="00E026BC"/>
    <w:rsid w:val="00E028A4"/>
    <w:rsid w:val="00E0550E"/>
    <w:rsid w:val="00E05AB7"/>
    <w:rsid w:val="00E0713C"/>
    <w:rsid w:val="00E07E99"/>
    <w:rsid w:val="00E10E60"/>
    <w:rsid w:val="00E12032"/>
    <w:rsid w:val="00E1259E"/>
    <w:rsid w:val="00E12617"/>
    <w:rsid w:val="00E1307C"/>
    <w:rsid w:val="00E132C4"/>
    <w:rsid w:val="00E13783"/>
    <w:rsid w:val="00E1434C"/>
    <w:rsid w:val="00E14B6F"/>
    <w:rsid w:val="00E169E3"/>
    <w:rsid w:val="00E171BB"/>
    <w:rsid w:val="00E17313"/>
    <w:rsid w:val="00E178B4"/>
    <w:rsid w:val="00E17F0C"/>
    <w:rsid w:val="00E202B2"/>
    <w:rsid w:val="00E203BF"/>
    <w:rsid w:val="00E21969"/>
    <w:rsid w:val="00E2285B"/>
    <w:rsid w:val="00E2487F"/>
    <w:rsid w:val="00E24E11"/>
    <w:rsid w:val="00E25BD7"/>
    <w:rsid w:val="00E25FDE"/>
    <w:rsid w:val="00E273F0"/>
    <w:rsid w:val="00E3044A"/>
    <w:rsid w:val="00E31369"/>
    <w:rsid w:val="00E31990"/>
    <w:rsid w:val="00E34E2E"/>
    <w:rsid w:val="00E376C0"/>
    <w:rsid w:val="00E40CB5"/>
    <w:rsid w:val="00E40ECF"/>
    <w:rsid w:val="00E4145E"/>
    <w:rsid w:val="00E41E6F"/>
    <w:rsid w:val="00E43EFC"/>
    <w:rsid w:val="00E45B97"/>
    <w:rsid w:val="00E46B3F"/>
    <w:rsid w:val="00E475B1"/>
    <w:rsid w:val="00E476D5"/>
    <w:rsid w:val="00E50649"/>
    <w:rsid w:val="00E508C6"/>
    <w:rsid w:val="00E5108A"/>
    <w:rsid w:val="00E51503"/>
    <w:rsid w:val="00E516B7"/>
    <w:rsid w:val="00E51928"/>
    <w:rsid w:val="00E52D9B"/>
    <w:rsid w:val="00E52F9A"/>
    <w:rsid w:val="00E53ACE"/>
    <w:rsid w:val="00E5458D"/>
    <w:rsid w:val="00E54F5B"/>
    <w:rsid w:val="00E5502E"/>
    <w:rsid w:val="00E5588D"/>
    <w:rsid w:val="00E55B23"/>
    <w:rsid w:val="00E56943"/>
    <w:rsid w:val="00E579FD"/>
    <w:rsid w:val="00E60203"/>
    <w:rsid w:val="00E61134"/>
    <w:rsid w:val="00E61256"/>
    <w:rsid w:val="00E61298"/>
    <w:rsid w:val="00E62581"/>
    <w:rsid w:val="00E63404"/>
    <w:rsid w:val="00E63D36"/>
    <w:rsid w:val="00E64F2B"/>
    <w:rsid w:val="00E659CA"/>
    <w:rsid w:val="00E66542"/>
    <w:rsid w:val="00E67307"/>
    <w:rsid w:val="00E67830"/>
    <w:rsid w:val="00E67E14"/>
    <w:rsid w:val="00E70FD2"/>
    <w:rsid w:val="00E76BEB"/>
    <w:rsid w:val="00E774EA"/>
    <w:rsid w:val="00E7762C"/>
    <w:rsid w:val="00E776B2"/>
    <w:rsid w:val="00E806D6"/>
    <w:rsid w:val="00E81C90"/>
    <w:rsid w:val="00E82598"/>
    <w:rsid w:val="00E825AF"/>
    <w:rsid w:val="00E82CCC"/>
    <w:rsid w:val="00E837DC"/>
    <w:rsid w:val="00E83C3C"/>
    <w:rsid w:val="00E85963"/>
    <w:rsid w:val="00E85AF3"/>
    <w:rsid w:val="00E865A9"/>
    <w:rsid w:val="00E86C53"/>
    <w:rsid w:val="00E8739A"/>
    <w:rsid w:val="00E90144"/>
    <w:rsid w:val="00E91D9E"/>
    <w:rsid w:val="00E932EC"/>
    <w:rsid w:val="00E945BD"/>
    <w:rsid w:val="00E948C3"/>
    <w:rsid w:val="00E94CFB"/>
    <w:rsid w:val="00E95D4F"/>
    <w:rsid w:val="00E95DC0"/>
    <w:rsid w:val="00E96A8C"/>
    <w:rsid w:val="00E97731"/>
    <w:rsid w:val="00EA0881"/>
    <w:rsid w:val="00EA0A68"/>
    <w:rsid w:val="00EA115C"/>
    <w:rsid w:val="00EA2FF9"/>
    <w:rsid w:val="00EA3413"/>
    <w:rsid w:val="00EA375F"/>
    <w:rsid w:val="00EA6E49"/>
    <w:rsid w:val="00EA7B3B"/>
    <w:rsid w:val="00EB0575"/>
    <w:rsid w:val="00EB07A1"/>
    <w:rsid w:val="00EB12A7"/>
    <w:rsid w:val="00EB387B"/>
    <w:rsid w:val="00EB4255"/>
    <w:rsid w:val="00EB436D"/>
    <w:rsid w:val="00EB4A0D"/>
    <w:rsid w:val="00EB4FA0"/>
    <w:rsid w:val="00EB4FA1"/>
    <w:rsid w:val="00EB5450"/>
    <w:rsid w:val="00EB57F8"/>
    <w:rsid w:val="00EB5950"/>
    <w:rsid w:val="00EB7269"/>
    <w:rsid w:val="00EC13CC"/>
    <w:rsid w:val="00EC152E"/>
    <w:rsid w:val="00EC3B4B"/>
    <w:rsid w:val="00EC3D21"/>
    <w:rsid w:val="00EC4710"/>
    <w:rsid w:val="00EC5432"/>
    <w:rsid w:val="00EC7996"/>
    <w:rsid w:val="00EC7FF3"/>
    <w:rsid w:val="00ED2000"/>
    <w:rsid w:val="00ED326E"/>
    <w:rsid w:val="00ED38EE"/>
    <w:rsid w:val="00ED3934"/>
    <w:rsid w:val="00ED3A0E"/>
    <w:rsid w:val="00ED4EB8"/>
    <w:rsid w:val="00ED6025"/>
    <w:rsid w:val="00ED602C"/>
    <w:rsid w:val="00ED6764"/>
    <w:rsid w:val="00ED6A6C"/>
    <w:rsid w:val="00ED7D15"/>
    <w:rsid w:val="00ED7F7C"/>
    <w:rsid w:val="00EE0A02"/>
    <w:rsid w:val="00EE47A2"/>
    <w:rsid w:val="00EE4FFE"/>
    <w:rsid w:val="00EE593F"/>
    <w:rsid w:val="00EE5C6C"/>
    <w:rsid w:val="00EF0BA2"/>
    <w:rsid w:val="00EF10A2"/>
    <w:rsid w:val="00EF29CF"/>
    <w:rsid w:val="00EF2F76"/>
    <w:rsid w:val="00EF3530"/>
    <w:rsid w:val="00EF3978"/>
    <w:rsid w:val="00EF41B9"/>
    <w:rsid w:val="00EF43F7"/>
    <w:rsid w:val="00EF4F22"/>
    <w:rsid w:val="00EF7420"/>
    <w:rsid w:val="00EF7B2B"/>
    <w:rsid w:val="00F017B9"/>
    <w:rsid w:val="00F027EA"/>
    <w:rsid w:val="00F03841"/>
    <w:rsid w:val="00F03BEE"/>
    <w:rsid w:val="00F04507"/>
    <w:rsid w:val="00F045AF"/>
    <w:rsid w:val="00F058F3"/>
    <w:rsid w:val="00F05B25"/>
    <w:rsid w:val="00F06AF4"/>
    <w:rsid w:val="00F07200"/>
    <w:rsid w:val="00F1130B"/>
    <w:rsid w:val="00F11E0C"/>
    <w:rsid w:val="00F123FF"/>
    <w:rsid w:val="00F1378F"/>
    <w:rsid w:val="00F144DA"/>
    <w:rsid w:val="00F14951"/>
    <w:rsid w:val="00F17DBA"/>
    <w:rsid w:val="00F20851"/>
    <w:rsid w:val="00F20B8E"/>
    <w:rsid w:val="00F20C8C"/>
    <w:rsid w:val="00F21055"/>
    <w:rsid w:val="00F2117F"/>
    <w:rsid w:val="00F22BA3"/>
    <w:rsid w:val="00F22DFC"/>
    <w:rsid w:val="00F2423B"/>
    <w:rsid w:val="00F243FC"/>
    <w:rsid w:val="00F244B2"/>
    <w:rsid w:val="00F24C21"/>
    <w:rsid w:val="00F259E5"/>
    <w:rsid w:val="00F25BE3"/>
    <w:rsid w:val="00F266A7"/>
    <w:rsid w:val="00F26B68"/>
    <w:rsid w:val="00F27DA2"/>
    <w:rsid w:val="00F3158D"/>
    <w:rsid w:val="00F32510"/>
    <w:rsid w:val="00F32A99"/>
    <w:rsid w:val="00F345A7"/>
    <w:rsid w:val="00F34CF2"/>
    <w:rsid w:val="00F34D6D"/>
    <w:rsid w:val="00F36844"/>
    <w:rsid w:val="00F3720F"/>
    <w:rsid w:val="00F4005C"/>
    <w:rsid w:val="00F40F06"/>
    <w:rsid w:val="00F42D3E"/>
    <w:rsid w:val="00F43624"/>
    <w:rsid w:val="00F43A02"/>
    <w:rsid w:val="00F43CA3"/>
    <w:rsid w:val="00F4493A"/>
    <w:rsid w:val="00F4497A"/>
    <w:rsid w:val="00F458E9"/>
    <w:rsid w:val="00F45EDE"/>
    <w:rsid w:val="00F47476"/>
    <w:rsid w:val="00F4783D"/>
    <w:rsid w:val="00F47DB8"/>
    <w:rsid w:val="00F508AB"/>
    <w:rsid w:val="00F50D2C"/>
    <w:rsid w:val="00F5299C"/>
    <w:rsid w:val="00F52BEC"/>
    <w:rsid w:val="00F52DE7"/>
    <w:rsid w:val="00F542AC"/>
    <w:rsid w:val="00F5574A"/>
    <w:rsid w:val="00F5593F"/>
    <w:rsid w:val="00F55B55"/>
    <w:rsid w:val="00F55DC4"/>
    <w:rsid w:val="00F56DD2"/>
    <w:rsid w:val="00F57748"/>
    <w:rsid w:val="00F610DC"/>
    <w:rsid w:val="00F6227A"/>
    <w:rsid w:val="00F64040"/>
    <w:rsid w:val="00F6486B"/>
    <w:rsid w:val="00F64EAA"/>
    <w:rsid w:val="00F65647"/>
    <w:rsid w:val="00F65AAC"/>
    <w:rsid w:val="00F66BD6"/>
    <w:rsid w:val="00F66D11"/>
    <w:rsid w:val="00F67E02"/>
    <w:rsid w:val="00F70424"/>
    <w:rsid w:val="00F706F2"/>
    <w:rsid w:val="00F708AD"/>
    <w:rsid w:val="00F70966"/>
    <w:rsid w:val="00F72305"/>
    <w:rsid w:val="00F7260E"/>
    <w:rsid w:val="00F72A98"/>
    <w:rsid w:val="00F72AEF"/>
    <w:rsid w:val="00F7357A"/>
    <w:rsid w:val="00F74318"/>
    <w:rsid w:val="00F74768"/>
    <w:rsid w:val="00F74C73"/>
    <w:rsid w:val="00F75754"/>
    <w:rsid w:val="00F76638"/>
    <w:rsid w:val="00F7695A"/>
    <w:rsid w:val="00F76995"/>
    <w:rsid w:val="00F76FEC"/>
    <w:rsid w:val="00F80692"/>
    <w:rsid w:val="00F822DF"/>
    <w:rsid w:val="00F843EA"/>
    <w:rsid w:val="00F85508"/>
    <w:rsid w:val="00F85C2A"/>
    <w:rsid w:val="00F86838"/>
    <w:rsid w:val="00F871E2"/>
    <w:rsid w:val="00F920C2"/>
    <w:rsid w:val="00F9338F"/>
    <w:rsid w:val="00F9479B"/>
    <w:rsid w:val="00F949E6"/>
    <w:rsid w:val="00F95D11"/>
    <w:rsid w:val="00F96AFB"/>
    <w:rsid w:val="00FA0722"/>
    <w:rsid w:val="00FA1101"/>
    <w:rsid w:val="00FA2DAE"/>
    <w:rsid w:val="00FA35CE"/>
    <w:rsid w:val="00FA4A7B"/>
    <w:rsid w:val="00FA4F58"/>
    <w:rsid w:val="00FA5466"/>
    <w:rsid w:val="00FA5576"/>
    <w:rsid w:val="00FA6535"/>
    <w:rsid w:val="00FA667E"/>
    <w:rsid w:val="00FA6D12"/>
    <w:rsid w:val="00FB01FB"/>
    <w:rsid w:val="00FB038C"/>
    <w:rsid w:val="00FB1A5D"/>
    <w:rsid w:val="00FB22B3"/>
    <w:rsid w:val="00FB2469"/>
    <w:rsid w:val="00FB3FFA"/>
    <w:rsid w:val="00FB460C"/>
    <w:rsid w:val="00FB4B72"/>
    <w:rsid w:val="00FB5594"/>
    <w:rsid w:val="00FC075D"/>
    <w:rsid w:val="00FC0CBB"/>
    <w:rsid w:val="00FC180E"/>
    <w:rsid w:val="00FC1C78"/>
    <w:rsid w:val="00FC2A37"/>
    <w:rsid w:val="00FC30D8"/>
    <w:rsid w:val="00FC330E"/>
    <w:rsid w:val="00FC35EC"/>
    <w:rsid w:val="00FC5405"/>
    <w:rsid w:val="00FC5872"/>
    <w:rsid w:val="00FC69A5"/>
    <w:rsid w:val="00FC6FB5"/>
    <w:rsid w:val="00FC79C9"/>
    <w:rsid w:val="00FD066A"/>
    <w:rsid w:val="00FD0AE2"/>
    <w:rsid w:val="00FD1D94"/>
    <w:rsid w:val="00FD2D63"/>
    <w:rsid w:val="00FD3100"/>
    <w:rsid w:val="00FD3FC0"/>
    <w:rsid w:val="00FD40A3"/>
    <w:rsid w:val="00FD4B51"/>
    <w:rsid w:val="00FD51F1"/>
    <w:rsid w:val="00FD5D84"/>
    <w:rsid w:val="00FD6004"/>
    <w:rsid w:val="00FD6A46"/>
    <w:rsid w:val="00FD7345"/>
    <w:rsid w:val="00FD75AC"/>
    <w:rsid w:val="00FE07E9"/>
    <w:rsid w:val="00FE0F1E"/>
    <w:rsid w:val="00FE1161"/>
    <w:rsid w:val="00FE1FDB"/>
    <w:rsid w:val="00FE225E"/>
    <w:rsid w:val="00FE2D8C"/>
    <w:rsid w:val="00FE4362"/>
    <w:rsid w:val="00FE7324"/>
    <w:rsid w:val="00FE76F9"/>
    <w:rsid w:val="00FF2BF6"/>
    <w:rsid w:val="00FF37A0"/>
    <w:rsid w:val="00FF4FB9"/>
    <w:rsid w:val="00FF61CD"/>
    <w:rsid w:val="00FF6D86"/>
    <w:rsid w:val="00FF72BE"/>
    <w:rsid w:val="00FF7667"/>
    <w:rsid w:val="00FF7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eefdd"/>
    </o:shapedefaults>
    <o:shapelayout v:ext="edit">
      <o:idmap v:ext="edit" data="1"/>
    </o:shapelayout>
  </w:shapeDefaults>
  <w:decimalSymbol w:val=","/>
  <w:listSeparator w:val=";"/>
  <w15:chartTrackingRefBased/>
  <w15:docId w15:val="{0FF236BF-3414-4732-834E-A98CDB996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uiPriority="99" w:qFormat="1"/>
    <w:lsdException w:name="heading 5" w:uiPriority="99"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10550"/>
    <w:rPr>
      <w:sz w:val="24"/>
      <w:szCs w:val="24"/>
    </w:rPr>
  </w:style>
  <w:style w:type="paragraph" w:styleId="1">
    <w:name w:val="heading 1"/>
    <w:basedOn w:val="a0"/>
    <w:next w:val="a0"/>
    <w:link w:val="10"/>
    <w:uiPriority w:val="99"/>
    <w:qFormat/>
    <w:pPr>
      <w:keepNext/>
      <w:jc w:val="center"/>
      <w:outlineLvl w:val="0"/>
    </w:pPr>
    <w:rPr>
      <w:b/>
      <w:sz w:val="28"/>
      <w:szCs w:val="28"/>
      <w:lang w:val="x-none" w:eastAsia="x-none"/>
    </w:rPr>
  </w:style>
  <w:style w:type="paragraph" w:styleId="2">
    <w:name w:val="heading 2"/>
    <w:basedOn w:val="a0"/>
    <w:link w:val="20"/>
    <w:uiPriority w:val="9"/>
    <w:qFormat/>
    <w:pPr>
      <w:spacing w:before="100" w:beforeAutospacing="1" w:after="100" w:afterAutospacing="1"/>
      <w:outlineLvl w:val="1"/>
    </w:pPr>
    <w:rPr>
      <w:b/>
      <w:bCs/>
      <w:sz w:val="36"/>
      <w:szCs w:val="36"/>
      <w:lang w:val="x-none" w:eastAsia="x-none"/>
    </w:rPr>
  </w:style>
  <w:style w:type="paragraph" w:styleId="3">
    <w:name w:val="heading 3"/>
    <w:aliases w:val="H3,&quot;Сапфир&quot;"/>
    <w:basedOn w:val="a0"/>
    <w:next w:val="a0"/>
    <w:link w:val="30"/>
    <w:uiPriority w:val="99"/>
    <w:qFormat/>
    <w:pPr>
      <w:keepNext/>
      <w:numPr>
        <w:ilvl w:val="2"/>
        <w:numId w:val="1"/>
      </w:numPr>
      <w:suppressAutoHyphens/>
      <w:spacing w:before="240" w:after="120"/>
      <w:outlineLvl w:val="2"/>
    </w:pPr>
    <w:rPr>
      <w:b/>
      <w:sz w:val="28"/>
      <w:lang w:val="x-none" w:eastAsia="en-US"/>
    </w:rPr>
  </w:style>
  <w:style w:type="paragraph" w:styleId="4">
    <w:name w:val="heading 4"/>
    <w:basedOn w:val="a0"/>
    <w:next w:val="a0"/>
    <w:link w:val="40"/>
    <w:uiPriority w:val="99"/>
    <w:qFormat/>
    <w:pPr>
      <w:keepNext/>
      <w:spacing w:before="240" w:after="60"/>
      <w:outlineLvl w:val="3"/>
    </w:pPr>
    <w:rPr>
      <w:b/>
      <w:bCs/>
      <w:sz w:val="28"/>
      <w:szCs w:val="28"/>
      <w:lang w:val="x-none" w:eastAsia="x-none"/>
    </w:rPr>
  </w:style>
  <w:style w:type="paragraph" w:styleId="5">
    <w:name w:val="heading 5"/>
    <w:basedOn w:val="a0"/>
    <w:next w:val="a0"/>
    <w:link w:val="50"/>
    <w:uiPriority w:val="99"/>
    <w:qFormat/>
    <w:pPr>
      <w:keepNext/>
      <w:jc w:val="both"/>
      <w:outlineLvl w:val="4"/>
    </w:pPr>
    <w:rPr>
      <w:b/>
      <w:bCs/>
      <w:sz w:val="22"/>
      <w:szCs w:val="22"/>
    </w:rPr>
  </w:style>
  <w:style w:type="paragraph" w:styleId="6">
    <w:name w:val="heading 6"/>
    <w:aliases w:val="H6"/>
    <w:basedOn w:val="a0"/>
    <w:next w:val="a0"/>
    <w:link w:val="60"/>
    <w:uiPriority w:val="99"/>
    <w:qFormat/>
    <w:pPr>
      <w:numPr>
        <w:ilvl w:val="5"/>
        <w:numId w:val="1"/>
      </w:numPr>
      <w:spacing w:before="240" w:after="60"/>
      <w:jc w:val="both"/>
      <w:outlineLvl w:val="5"/>
    </w:pPr>
    <w:rPr>
      <w:rFonts w:ascii="PetersburgCTT" w:hAnsi="PetersburgCTT"/>
      <w:i/>
      <w:sz w:val="22"/>
      <w:lang w:val="x-none" w:eastAsia="en-US"/>
    </w:rPr>
  </w:style>
  <w:style w:type="paragraph" w:styleId="7">
    <w:name w:val="heading 7"/>
    <w:basedOn w:val="a0"/>
    <w:next w:val="a0"/>
    <w:link w:val="70"/>
    <w:uiPriority w:val="99"/>
    <w:qFormat/>
    <w:pPr>
      <w:numPr>
        <w:ilvl w:val="6"/>
        <w:numId w:val="1"/>
      </w:numPr>
      <w:spacing w:before="240" w:after="60"/>
      <w:jc w:val="both"/>
      <w:outlineLvl w:val="6"/>
    </w:pPr>
    <w:rPr>
      <w:rFonts w:ascii="PetersburgCTT" w:hAnsi="PetersburgCTT"/>
      <w:sz w:val="22"/>
      <w:lang w:val="x-none" w:eastAsia="en-US"/>
    </w:rPr>
  </w:style>
  <w:style w:type="paragraph" w:styleId="8">
    <w:name w:val="heading 8"/>
    <w:basedOn w:val="a0"/>
    <w:next w:val="a0"/>
    <w:link w:val="80"/>
    <w:uiPriority w:val="99"/>
    <w:qFormat/>
    <w:pPr>
      <w:numPr>
        <w:ilvl w:val="7"/>
        <w:numId w:val="1"/>
      </w:numPr>
      <w:spacing w:before="240" w:after="60"/>
      <w:jc w:val="both"/>
      <w:outlineLvl w:val="7"/>
    </w:pPr>
    <w:rPr>
      <w:rFonts w:ascii="PetersburgCTT" w:hAnsi="PetersburgCTT"/>
      <w:i/>
      <w:sz w:val="22"/>
      <w:lang w:val="x-none" w:eastAsia="en-US"/>
    </w:rPr>
  </w:style>
  <w:style w:type="paragraph" w:styleId="9">
    <w:name w:val="heading 9"/>
    <w:basedOn w:val="a0"/>
    <w:next w:val="a0"/>
    <w:link w:val="90"/>
    <w:uiPriority w:val="99"/>
    <w:qFormat/>
    <w:pPr>
      <w:numPr>
        <w:ilvl w:val="8"/>
        <w:numId w:val="1"/>
      </w:numPr>
      <w:spacing w:before="240" w:after="60"/>
      <w:jc w:val="both"/>
      <w:outlineLvl w:val="8"/>
    </w:pPr>
    <w:rPr>
      <w:rFonts w:ascii="PetersburgCTT" w:hAnsi="PetersburgCTT"/>
      <w:i/>
      <w:sz w:val="18"/>
      <w:lang w:val="x-none"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rPr>
      <w:rFonts w:ascii="Tahoma" w:hAnsi="Tahoma"/>
      <w:sz w:val="16"/>
      <w:szCs w:val="16"/>
      <w:lang w:val="x-none" w:eastAsia="x-none"/>
    </w:rPr>
  </w:style>
  <w:style w:type="character" w:styleId="a6">
    <w:name w:val="Hyperlink"/>
    <w:rPr>
      <w:color w:val="0000FF"/>
      <w:u w:val="single"/>
    </w:rPr>
  </w:style>
  <w:style w:type="paragraph" w:customStyle="1" w:styleId="a7">
    <w:name w:val="Номер"/>
    <w:basedOn w:val="a0"/>
    <w:uiPriority w:val="99"/>
    <w:rsid w:val="00FD3FC0"/>
    <w:pPr>
      <w:jc w:val="center"/>
    </w:pPr>
    <w:rPr>
      <w:sz w:val="28"/>
      <w:szCs w:val="20"/>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styleId="a8">
    <w:name w:val="footer"/>
    <w:basedOn w:val="a0"/>
    <w:link w:val="a9"/>
    <w:uiPriority w:val="99"/>
    <w:pPr>
      <w:tabs>
        <w:tab w:val="center" w:pos="4677"/>
        <w:tab w:val="right" w:pos="9355"/>
      </w:tabs>
    </w:pPr>
  </w:style>
  <w:style w:type="paragraph" w:styleId="aa">
    <w:name w:val="Body Text"/>
    <w:aliases w:val="Основной текст1,Основной текст Знак,Основной текст Знак Знак,bt"/>
    <w:basedOn w:val="a0"/>
    <w:link w:val="21"/>
    <w:uiPriority w:val="99"/>
    <w:pPr>
      <w:jc w:val="both"/>
    </w:pPr>
    <w:rPr>
      <w:sz w:val="28"/>
      <w:szCs w:val="20"/>
      <w:lang w:val="x-none" w:eastAsia="x-none"/>
    </w:rPr>
  </w:style>
  <w:style w:type="character" w:customStyle="1" w:styleId="11">
    <w:name w:val="Основной текст1 Знак"/>
    <w:aliases w:val="Основной текст Знак Знак1,Основной текст Знак Знак Знак,bt Знак Знак,bt Знак,Основной текст Знак1"/>
    <w:locked/>
    <w:rPr>
      <w:sz w:val="28"/>
      <w:lang w:val="ru-RU" w:eastAsia="ru-RU" w:bidi="ar-SA"/>
    </w:rPr>
  </w:style>
  <w:style w:type="paragraph" w:styleId="ab">
    <w:name w:val="Normal (Web)"/>
    <w:basedOn w:val="a0"/>
    <w:pPr>
      <w:spacing w:before="100" w:beforeAutospacing="1" w:after="100" w:afterAutospacing="1"/>
    </w:pPr>
  </w:style>
  <w:style w:type="paragraph" w:customStyle="1" w:styleId="Web">
    <w:name w:val="Обычный (Web)"/>
    <w:basedOn w:val="a0"/>
    <w:pPr>
      <w:spacing w:before="100" w:beforeAutospacing="1" w:after="100" w:afterAutospacing="1"/>
    </w:pPr>
    <w:rPr>
      <w:rFonts w:ascii="Arial" w:hAnsi="Arial" w:cs="Arial"/>
      <w:sz w:val="20"/>
      <w:szCs w:val="20"/>
    </w:rPr>
  </w:style>
  <w:style w:type="paragraph" w:customStyle="1" w:styleId="ac">
    <w:name w:val="Таблицы (моноширинный)"/>
    <w:basedOn w:val="a0"/>
    <w:next w:val="a0"/>
    <w:pPr>
      <w:autoSpaceDE w:val="0"/>
      <w:autoSpaceDN w:val="0"/>
      <w:adjustRightInd w:val="0"/>
      <w:jc w:val="both"/>
    </w:pPr>
    <w:rPr>
      <w:rFonts w:ascii="Courier New" w:hAnsi="Courier New" w:cs="Courier New"/>
      <w:sz w:val="20"/>
      <w:szCs w:val="20"/>
    </w:rPr>
  </w:style>
  <w:style w:type="paragraph" w:customStyle="1" w:styleId="CharChar4">
    <w:name w:val="Char Char4 Знак Знак Знак"/>
    <w:basedOn w:val="a0"/>
    <w:pPr>
      <w:spacing w:after="160" w:line="240" w:lineRule="exact"/>
    </w:pPr>
    <w:rPr>
      <w:rFonts w:ascii="Verdana" w:hAnsi="Verdana"/>
      <w:sz w:val="20"/>
      <w:szCs w:val="20"/>
      <w:lang w:val="en-US" w:eastAsia="en-US"/>
    </w:rPr>
  </w:style>
  <w:style w:type="paragraph" w:customStyle="1" w:styleId="ad">
    <w:name w:val="Основной шрифт"/>
    <w:basedOn w:val="a0"/>
    <w:pPr>
      <w:spacing w:after="120"/>
      <w:ind w:firstLine="709"/>
      <w:jc w:val="both"/>
    </w:pPr>
    <w:rPr>
      <w:rFonts w:eastAsia="Batang"/>
      <w:sz w:val="26"/>
      <w:lang w:eastAsia="ko-KR"/>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ae">
    <w:name w:val="Прижатый влево"/>
    <w:basedOn w:val="a0"/>
    <w:next w:val="a0"/>
    <w:pPr>
      <w:autoSpaceDE w:val="0"/>
      <w:autoSpaceDN w:val="0"/>
      <w:adjustRightInd w:val="0"/>
    </w:pPr>
    <w:rPr>
      <w:rFonts w:ascii="Arial" w:hAnsi="Arial"/>
    </w:rPr>
  </w:style>
  <w:style w:type="character" w:customStyle="1" w:styleId="af">
    <w:name w:val="Цветовое выделение"/>
    <w:rPr>
      <w:b/>
      <w:bCs/>
      <w:color w:val="000080"/>
    </w:rPr>
  </w:style>
  <w:style w:type="paragraph" w:styleId="af0">
    <w:name w:val="header"/>
    <w:basedOn w:val="a0"/>
    <w:link w:val="af1"/>
    <w:uiPriority w:val="99"/>
    <w:pPr>
      <w:tabs>
        <w:tab w:val="center" w:pos="4677"/>
        <w:tab w:val="right" w:pos="9355"/>
      </w:tabs>
    </w:pPr>
    <w:rPr>
      <w:szCs w:val="20"/>
      <w:lang w:val="x-none" w:eastAsia="x-none"/>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styleId="22">
    <w:name w:val="Body Text Indent 2"/>
    <w:basedOn w:val="a0"/>
    <w:link w:val="23"/>
    <w:uiPriority w:val="99"/>
    <w:pPr>
      <w:spacing w:after="120" w:line="480" w:lineRule="auto"/>
      <w:ind w:left="283"/>
    </w:pPr>
    <w:rPr>
      <w:lang w:val="x-none" w:eastAsia="x-none"/>
    </w:rPr>
  </w:style>
  <w:style w:type="paragraph" w:customStyle="1" w:styleId="ConsPlusCell">
    <w:name w:val="ConsPlusCell"/>
    <w:pPr>
      <w:widowControl w:val="0"/>
      <w:autoSpaceDE w:val="0"/>
      <w:autoSpaceDN w:val="0"/>
      <w:adjustRightInd w:val="0"/>
    </w:pPr>
    <w:rPr>
      <w:rFonts w:ascii="Arial" w:hAnsi="Arial" w:cs="Arial"/>
    </w:rPr>
  </w:style>
  <w:style w:type="character" w:styleId="af2">
    <w:name w:val="page number"/>
    <w:basedOn w:val="a1"/>
  </w:style>
  <w:style w:type="character" w:customStyle="1" w:styleId="51">
    <w:name w:val="Знак Знак5"/>
    <w:rPr>
      <w:b/>
      <w:bCs/>
      <w:sz w:val="36"/>
      <w:szCs w:val="36"/>
      <w:lang w:val="ru-RU" w:eastAsia="ru-RU" w:bidi="ar-SA"/>
    </w:rPr>
  </w:style>
  <w:style w:type="paragraph" w:customStyle="1" w:styleId="Point">
    <w:name w:val="Point"/>
    <w:basedOn w:val="a0"/>
    <w:pPr>
      <w:spacing w:before="120" w:line="288" w:lineRule="auto"/>
      <w:ind w:firstLine="720"/>
      <w:jc w:val="both"/>
    </w:pPr>
  </w:style>
  <w:style w:type="character" w:customStyle="1" w:styleId="PointChar">
    <w:name w:val="Point Char"/>
    <w:rPr>
      <w:sz w:val="24"/>
      <w:szCs w:val="24"/>
      <w:lang w:val="ru-RU" w:eastAsia="ru-RU" w:bidi="ar-SA"/>
    </w:rPr>
  </w:style>
  <w:style w:type="character" w:customStyle="1" w:styleId="41">
    <w:name w:val="Знак Знак4"/>
    <w:rPr>
      <w:sz w:val="24"/>
      <w:szCs w:val="24"/>
      <w:lang w:val="ru-RU" w:eastAsia="ru-RU" w:bidi="ar-SA"/>
    </w:rPr>
  </w:style>
  <w:style w:type="character" w:customStyle="1" w:styleId="apple-style-span">
    <w:name w:val="apple-style-span"/>
    <w:basedOn w:val="a1"/>
  </w:style>
  <w:style w:type="character" w:customStyle="1" w:styleId="apple-converted-space">
    <w:name w:val="apple-converted-space"/>
    <w:basedOn w:val="a1"/>
  </w:style>
  <w:style w:type="paragraph" w:styleId="af3">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 Знак З"/>
    <w:basedOn w:val="a0"/>
    <w:link w:val="12"/>
    <w:semiHidden/>
    <w:rPr>
      <w:sz w:val="20"/>
      <w:szCs w:val="20"/>
    </w:rPr>
  </w:style>
  <w:style w:type="paragraph" w:customStyle="1" w:styleId="BodyText22">
    <w:name w:val="Body Text 22"/>
    <w:basedOn w:val="a0"/>
    <w:pPr>
      <w:ind w:firstLine="709"/>
      <w:jc w:val="both"/>
    </w:pPr>
    <w:rPr>
      <w:szCs w:val="20"/>
    </w:rPr>
  </w:style>
  <w:style w:type="paragraph" w:styleId="af4">
    <w:name w:val="Subtitle"/>
    <w:basedOn w:val="a0"/>
    <w:link w:val="af5"/>
    <w:uiPriority w:val="99"/>
    <w:qFormat/>
    <w:pPr>
      <w:jc w:val="center"/>
    </w:pPr>
    <w:rPr>
      <w:b/>
      <w:bCs/>
      <w:sz w:val="28"/>
      <w:szCs w:val="17"/>
      <w:lang w:val="x-none" w:eastAsia="x-none"/>
    </w:rPr>
  </w:style>
  <w:style w:type="paragraph" w:customStyle="1" w:styleId="BodyText21">
    <w:name w:val="Body Text 2.Основной текст 1"/>
    <w:basedOn w:val="a0"/>
    <w:pPr>
      <w:ind w:firstLine="720"/>
      <w:jc w:val="both"/>
    </w:pPr>
    <w:rPr>
      <w:sz w:val="28"/>
      <w:szCs w:val="20"/>
    </w:rPr>
  </w:style>
  <w:style w:type="paragraph" w:styleId="af6">
    <w:name w:val="Title"/>
    <w:basedOn w:val="a0"/>
    <w:link w:val="af7"/>
    <w:uiPriority w:val="99"/>
    <w:qFormat/>
    <w:pPr>
      <w:jc w:val="center"/>
    </w:pPr>
    <w:rPr>
      <w:b/>
      <w:sz w:val="28"/>
      <w:szCs w:val="20"/>
      <w:lang w:val="x-none" w:eastAsia="x-none"/>
    </w:rPr>
  </w:style>
  <w:style w:type="character" w:customStyle="1" w:styleId="31">
    <w:name w:val="Знак Знак3"/>
    <w:rPr>
      <w:sz w:val="24"/>
      <w:szCs w:val="24"/>
      <w:lang w:val="ru-RU" w:eastAsia="ru-RU" w:bidi="ar-SA"/>
    </w:rPr>
  </w:style>
  <w:style w:type="paragraph" w:customStyle="1" w:styleId="af8">
    <w:name w:val="Скобки буквы"/>
    <w:basedOn w:val="a0"/>
    <w:pPr>
      <w:tabs>
        <w:tab w:val="num" w:pos="360"/>
      </w:tabs>
      <w:ind w:left="360" w:hanging="360"/>
    </w:pPr>
    <w:rPr>
      <w:sz w:val="20"/>
      <w:szCs w:val="20"/>
      <w:lang w:eastAsia="en-US"/>
    </w:rPr>
  </w:style>
  <w:style w:type="paragraph" w:styleId="32">
    <w:name w:val="Body Text Indent 3"/>
    <w:basedOn w:val="a0"/>
    <w:link w:val="33"/>
    <w:uiPriority w:val="99"/>
    <w:pPr>
      <w:ind w:firstLine="708"/>
      <w:jc w:val="both"/>
    </w:pPr>
    <w:rPr>
      <w:sz w:val="28"/>
      <w:lang w:val="en-US" w:eastAsia="en-US"/>
    </w:rPr>
  </w:style>
  <w:style w:type="paragraph" w:styleId="34">
    <w:name w:val="Body Text 3"/>
    <w:basedOn w:val="a0"/>
    <w:link w:val="35"/>
    <w:uiPriority w:val="99"/>
    <w:pPr>
      <w:jc w:val="both"/>
    </w:pPr>
    <w:rPr>
      <w:sz w:val="28"/>
      <w:lang w:val="x-none" w:eastAsia="en-US"/>
    </w:rPr>
  </w:style>
  <w:style w:type="paragraph" w:customStyle="1" w:styleId="af9">
    <w:name w:val="Заголовок текста"/>
    <w:pPr>
      <w:spacing w:after="240"/>
      <w:jc w:val="center"/>
    </w:pPr>
    <w:rPr>
      <w:b/>
      <w:noProof/>
      <w:sz w:val="27"/>
    </w:rPr>
  </w:style>
  <w:style w:type="paragraph" w:styleId="24">
    <w:name w:val="Body Text 2"/>
    <w:basedOn w:val="a0"/>
    <w:link w:val="25"/>
    <w:uiPriority w:val="99"/>
    <w:pPr>
      <w:jc w:val="center"/>
    </w:pPr>
    <w:rPr>
      <w:sz w:val="28"/>
      <w:lang w:val="x-none" w:eastAsia="x-none"/>
    </w:rPr>
  </w:style>
  <w:style w:type="paragraph" w:styleId="afa">
    <w:name w:val="Body Text Indent"/>
    <w:basedOn w:val="a0"/>
    <w:link w:val="afb"/>
    <w:pPr>
      <w:tabs>
        <w:tab w:val="num" w:pos="720"/>
      </w:tabs>
      <w:ind w:left="720" w:right="176" w:firstLine="709"/>
      <w:jc w:val="both"/>
      <w:outlineLvl w:val="1"/>
    </w:pPr>
    <w:rPr>
      <w:lang w:val="x-none" w:eastAsia="x-none"/>
    </w:rPr>
  </w:style>
  <w:style w:type="paragraph" w:customStyle="1" w:styleId="afc">
    <w:name w:val="Нумерованный абзац"/>
    <w:pPr>
      <w:tabs>
        <w:tab w:val="num" w:pos="720"/>
        <w:tab w:val="left" w:pos="1134"/>
      </w:tabs>
      <w:suppressAutoHyphens/>
      <w:spacing w:before="240"/>
      <w:ind w:left="720" w:hanging="360"/>
      <w:jc w:val="both"/>
    </w:pPr>
    <w:rPr>
      <w:noProof/>
      <w:sz w:val="28"/>
    </w:rPr>
  </w:style>
  <w:style w:type="paragraph" w:styleId="afd">
    <w:name w:val="Plain Text"/>
    <w:basedOn w:val="a0"/>
    <w:link w:val="afe"/>
    <w:pPr>
      <w:tabs>
        <w:tab w:val="num" w:pos="1350"/>
      </w:tabs>
      <w:ind w:left="1350" w:firstLine="720"/>
      <w:jc w:val="both"/>
    </w:pPr>
    <w:rPr>
      <w:rFonts w:ascii="Courier New" w:hAnsi="Courier New"/>
      <w:sz w:val="20"/>
      <w:lang w:val="x-none" w:eastAsia="x-none"/>
    </w:rPr>
  </w:style>
  <w:style w:type="paragraph" w:styleId="a">
    <w:name w:val="List Bullet"/>
    <w:basedOn w:val="aa"/>
    <w:autoRedefine/>
    <w:pPr>
      <w:numPr>
        <w:numId w:val="2"/>
      </w:numPr>
      <w:tabs>
        <w:tab w:val="clear" w:pos="1571"/>
        <w:tab w:val="num" w:pos="360"/>
      </w:tabs>
      <w:suppressAutoHyphens/>
      <w:ind w:left="1080" w:hanging="180"/>
    </w:pPr>
    <w:rPr>
      <w:sz w:val="24"/>
      <w:szCs w:val="24"/>
      <w:lang w:eastAsia="en-US"/>
    </w:rPr>
  </w:style>
  <w:style w:type="paragraph" w:styleId="aff">
    <w:name w:val="Document Map"/>
    <w:basedOn w:val="a0"/>
    <w:semiHidden/>
    <w:rPr>
      <w:rFonts w:ascii="Tahoma" w:hAnsi="Tahoma" w:cs="Tahoma"/>
      <w:sz w:val="16"/>
      <w:szCs w:val="16"/>
    </w:rPr>
  </w:style>
  <w:style w:type="paragraph" w:styleId="aff0">
    <w:name w:val="annotation text"/>
    <w:basedOn w:val="a0"/>
    <w:link w:val="aff1"/>
    <w:semiHidden/>
    <w:rPr>
      <w:sz w:val="20"/>
      <w:szCs w:val="20"/>
    </w:rPr>
  </w:style>
  <w:style w:type="character" w:customStyle="1" w:styleId="13">
    <w:name w:val="Знак Знак1"/>
    <w:basedOn w:val="a1"/>
  </w:style>
  <w:style w:type="paragraph" w:styleId="aff2">
    <w:name w:val="annotation subject"/>
    <w:basedOn w:val="aff0"/>
    <w:next w:val="aff0"/>
    <w:link w:val="aff3"/>
    <w:uiPriority w:val="99"/>
    <w:rPr>
      <w:b/>
      <w:bCs/>
      <w:lang w:val="x-none" w:eastAsia="x-none"/>
    </w:rPr>
  </w:style>
  <w:style w:type="character" w:customStyle="1" w:styleId="aff4">
    <w:name w:val="Знак Знак"/>
    <w:rPr>
      <w:b/>
      <w:bCs/>
    </w:rPr>
  </w:style>
  <w:style w:type="character" w:customStyle="1" w:styleId="aff5">
    <w:name w:val="Гипертекстовая ссылка"/>
    <w:rPr>
      <w:b/>
      <w:bCs/>
      <w:color w:val="008000"/>
    </w:rPr>
  </w:style>
  <w:style w:type="paragraph" w:customStyle="1" w:styleId="aff6">
    <w:name w:val="Комментарий"/>
    <w:basedOn w:val="a0"/>
    <w:next w:val="a0"/>
    <w:pPr>
      <w:autoSpaceDE w:val="0"/>
      <w:autoSpaceDN w:val="0"/>
      <w:adjustRightInd w:val="0"/>
      <w:ind w:left="170"/>
      <w:jc w:val="both"/>
    </w:pPr>
    <w:rPr>
      <w:rFonts w:ascii="Arial" w:hAnsi="Arial"/>
      <w:i/>
      <w:iCs/>
      <w:color w:val="800080"/>
    </w:rPr>
  </w:style>
  <w:style w:type="paragraph" w:customStyle="1" w:styleId="aff7">
    <w:name w:val="Нормальный (таблица)"/>
    <w:basedOn w:val="a0"/>
    <w:next w:val="a0"/>
    <w:uiPriority w:val="99"/>
    <w:pPr>
      <w:autoSpaceDE w:val="0"/>
      <w:autoSpaceDN w:val="0"/>
      <w:adjustRightInd w:val="0"/>
      <w:jc w:val="both"/>
    </w:pPr>
    <w:rPr>
      <w:rFonts w:ascii="Arial" w:hAnsi="Arial"/>
    </w:rPr>
  </w:style>
  <w:style w:type="paragraph" w:styleId="HTML">
    <w:name w:val="HTML Preformatted"/>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paragraph" w:customStyle="1" w:styleId="std">
    <w:name w:val="std"/>
    <w:basedOn w:val="a0"/>
  </w:style>
  <w:style w:type="character" w:customStyle="1" w:styleId="grame">
    <w:name w:val="grame"/>
    <w:basedOn w:val="a1"/>
  </w:style>
  <w:style w:type="character" w:customStyle="1" w:styleId="ConsPlusNormal0">
    <w:name w:val="ConsPlusNormal Знак"/>
    <w:uiPriority w:val="99"/>
    <w:locked/>
    <w:rPr>
      <w:rFonts w:ascii="Arial" w:hAnsi="Arial" w:cs="Arial"/>
      <w:lang w:val="ru-RU" w:eastAsia="ru-RU" w:bidi="ar-SA"/>
    </w:rPr>
  </w:style>
  <w:style w:type="character" w:styleId="aff8">
    <w:name w:val="footnote reference"/>
    <w:semiHidden/>
    <w:rPr>
      <w:vertAlign w:val="superscript"/>
    </w:rPr>
  </w:style>
  <w:style w:type="paragraph" w:styleId="aff9">
    <w:name w:val="endnote text"/>
    <w:basedOn w:val="a0"/>
    <w:semiHidden/>
    <w:rPr>
      <w:sz w:val="20"/>
      <w:szCs w:val="20"/>
    </w:rPr>
  </w:style>
  <w:style w:type="character" w:styleId="affa">
    <w:name w:val="endnote reference"/>
    <w:semiHidden/>
    <w:rPr>
      <w:vertAlign w:val="superscript"/>
    </w:rPr>
  </w:style>
  <w:style w:type="character" w:styleId="affb">
    <w:name w:val="annotation reference"/>
    <w:semiHidden/>
    <w:rPr>
      <w:sz w:val="16"/>
      <w:szCs w:val="16"/>
    </w:rPr>
  </w:style>
  <w:style w:type="paragraph" w:customStyle="1" w:styleId="130">
    <w:name w:val="Обычный + 13 пт"/>
    <w:aliases w:val="По ширине,Лиловый"/>
    <w:basedOn w:val="ConsPlusCell"/>
    <w:pPr>
      <w:jc w:val="both"/>
    </w:pPr>
    <w:rPr>
      <w:rFonts w:ascii="Times New Roman" w:hAnsi="Times New Roman" w:cs="Times New Roman"/>
      <w:sz w:val="26"/>
      <w:szCs w:val="26"/>
    </w:rPr>
  </w:style>
  <w:style w:type="paragraph" w:customStyle="1" w:styleId="consplusnormal1">
    <w:name w:val="consplusnormal"/>
    <w:basedOn w:val="a0"/>
    <w:uiPriority w:val="99"/>
    <w:pPr>
      <w:spacing w:before="100" w:beforeAutospacing="1" w:after="100" w:afterAutospacing="1"/>
    </w:pPr>
  </w:style>
  <w:style w:type="paragraph" w:customStyle="1" w:styleId="dktexjustify">
    <w:name w:val="dktexjustify"/>
    <w:basedOn w:val="a0"/>
    <w:uiPriority w:val="99"/>
    <w:pPr>
      <w:spacing w:before="100" w:beforeAutospacing="1" w:after="100" w:afterAutospacing="1"/>
      <w:jc w:val="both"/>
    </w:pPr>
  </w:style>
  <w:style w:type="table" w:styleId="affc">
    <w:name w:val="Table Grid"/>
    <w:basedOn w:val="a2"/>
    <w:uiPriority w:val="99"/>
    <w:rsid w:val="00C00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Cell">
    <w:name w:val="ConsCell"/>
    <w:rsid w:val="00C00C1F"/>
    <w:pPr>
      <w:widowControl w:val="0"/>
      <w:autoSpaceDE w:val="0"/>
      <w:autoSpaceDN w:val="0"/>
      <w:adjustRightInd w:val="0"/>
      <w:ind w:right="19772"/>
    </w:pPr>
    <w:rPr>
      <w:rFonts w:ascii="Arial" w:hAnsi="Arial" w:cs="Arial"/>
      <w:sz w:val="22"/>
      <w:szCs w:val="22"/>
    </w:rPr>
  </w:style>
  <w:style w:type="paragraph" w:customStyle="1" w:styleId="ConsNonformat">
    <w:name w:val="ConsNonformat"/>
    <w:rsid w:val="00C00C1F"/>
    <w:pPr>
      <w:widowControl w:val="0"/>
      <w:autoSpaceDE w:val="0"/>
      <w:autoSpaceDN w:val="0"/>
      <w:adjustRightInd w:val="0"/>
      <w:ind w:right="19772"/>
    </w:pPr>
    <w:rPr>
      <w:rFonts w:ascii="Courier New" w:hAnsi="Courier New" w:cs="Courier New"/>
    </w:rPr>
  </w:style>
  <w:style w:type="paragraph" w:customStyle="1" w:styleId="affd">
    <w:name w:val="НИР"/>
    <w:basedOn w:val="a0"/>
    <w:rsid w:val="00C00C1F"/>
    <w:pPr>
      <w:spacing w:after="120" w:line="360" w:lineRule="auto"/>
      <w:ind w:firstLine="720"/>
      <w:jc w:val="both"/>
    </w:pPr>
    <w:rPr>
      <w:color w:val="000000"/>
      <w:spacing w:val="5"/>
    </w:rPr>
  </w:style>
  <w:style w:type="paragraph" w:styleId="affe">
    <w:name w:val="No Spacing"/>
    <w:uiPriority w:val="99"/>
    <w:qFormat/>
    <w:rsid w:val="00C00C1F"/>
    <w:rPr>
      <w:sz w:val="24"/>
      <w:szCs w:val="24"/>
    </w:rPr>
  </w:style>
  <w:style w:type="character" w:customStyle="1" w:styleId="14">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basedOn w:val="a1"/>
    <w:rsid w:val="00C00C1F"/>
  </w:style>
  <w:style w:type="character" w:customStyle="1" w:styleId="50">
    <w:name w:val="Заголовок 5 Знак"/>
    <w:link w:val="5"/>
    <w:uiPriority w:val="99"/>
    <w:locked/>
    <w:rsid w:val="004D23B2"/>
    <w:rPr>
      <w:b/>
      <w:bCs/>
      <w:sz w:val="22"/>
      <w:szCs w:val="22"/>
      <w:lang w:val="ru-RU" w:eastAsia="ru-RU" w:bidi="ar-SA"/>
    </w:rPr>
  </w:style>
  <w:style w:type="character" w:customStyle="1" w:styleId="a9">
    <w:name w:val="Нижний колонтитул Знак"/>
    <w:link w:val="a8"/>
    <w:uiPriority w:val="99"/>
    <w:locked/>
    <w:rsid w:val="00613A00"/>
    <w:rPr>
      <w:sz w:val="24"/>
      <w:szCs w:val="24"/>
      <w:lang w:val="ru-RU" w:eastAsia="ru-RU" w:bidi="ar-SA"/>
    </w:rPr>
  </w:style>
  <w:style w:type="character" w:customStyle="1" w:styleId="10">
    <w:name w:val="Заголовок 1 Знак"/>
    <w:link w:val="1"/>
    <w:uiPriority w:val="99"/>
    <w:locked/>
    <w:rsid w:val="0055188C"/>
    <w:rPr>
      <w:b/>
      <w:sz w:val="28"/>
      <w:szCs w:val="28"/>
    </w:rPr>
  </w:style>
  <w:style w:type="character" w:customStyle="1" w:styleId="20">
    <w:name w:val="Заголовок 2 Знак"/>
    <w:link w:val="2"/>
    <w:uiPriority w:val="9"/>
    <w:locked/>
    <w:rsid w:val="0055188C"/>
    <w:rPr>
      <w:b/>
      <w:bCs/>
      <w:sz w:val="36"/>
      <w:szCs w:val="36"/>
    </w:rPr>
  </w:style>
  <w:style w:type="character" w:customStyle="1" w:styleId="30">
    <w:name w:val="Заголовок 3 Знак"/>
    <w:aliases w:val="H3 Знак,&quot;Сапфир&quot; Знак"/>
    <w:link w:val="3"/>
    <w:uiPriority w:val="99"/>
    <w:locked/>
    <w:rsid w:val="0055188C"/>
    <w:rPr>
      <w:b/>
      <w:sz w:val="28"/>
      <w:szCs w:val="24"/>
      <w:lang w:val="x-none" w:eastAsia="en-US" w:bidi="ar-SA"/>
    </w:rPr>
  </w:style>
  <w:style w:type="character" w:customStyle="1" w:styleId="40">
    <w:name w:val="Заголовок 4 Знак"/>
    <w:link w:val="4"/>
    <w:uiPriority w:val="99"/>
    <w:locked/>
    <w:rsid w:val="0055188C"/>
    <w:rPr>
      <w:b/>
      <w:bCs/>
      <w:sz w:val="28"/>
      <w:szCs w:val="28"/>
    </w:rPr>
  </w:style>
  <w:style w:type="character" w:customStyle="1" w:styleId="60">
    <w:name w:val="Заголовок 6 Знак"/>
    <w:aliases w:val="H6 Знак"/>
    <w:link w:val="6"/>
    <w:uiPriority w:val="99"/>
    <w:locked/>
    <w:rsid w:val="0055188C"/>
    <w:rPr>
      <w:rFonts w:ascii="PetersburgCTT" w:hAnsi="PetersburgCTT"/>
      <w:i/>
      <w:sz w:val="22"/>
      <w:szCs w:val="24"/>
      <w:lang w:val="x-none" w:eastAsia="en-US" w:bidi="ar-SA"/>
    </w:rPr>
  </w:style>
  <w:style w:type="character" w:customStyle="1" w:styleId="70">
    <w:name w:val="Заголовок 7 Знак"/>
    <w:link w:val="7"/>
    <w:uiPriority w:val="99"/>
    <w:locked/>
    <w:rsid w:val="0055188C"/>
    <w:rPr>
      <w:rFonts w:ascii="PetersburgCTT" w:hAnsi="PetersburgCTT"/>
      <w:sz w:val="22"/>
      <w:szCs w:val="24"/>
      <w:lang w:val="x-none" w:eastAsia="en-US" w:bidi="ar-SA"/>
    </w:rPr>
  </w:style>
  <w:style w:type="character" w:customStyle="1" w:styleId="80">
    <w:name w:val="Заголовок 8 Знак"/>
    <w:link w:val="8"/>
    <w:uiPriority w:val="99"/>
    <w:locked/>
    <w:rsid w:val="0055188C"/>
    <w:rPr>
      <w:rFonts w:ascii="PetersburgCTT" w:hAnsi="PetersburgCTT"/>
      <w:i/>
      <w:sz w:val="22"/>
      <w:szCs w:val="24"/>
      <w:lang w:val="x-none" w:eastAsia="en-US" w:bidi="ar-SA"/>
    </w:rPr>
  </w:style>
  <w:style w:type="character" w:customStyle="1" w:styleId="90">
    <w:name w:val="Заголовок 9 Знак"/>
    <w:link w:val="9"/>
    <w:uiPriority w:val="99"/>
    <w:locked/>
    <w:rsid w:val="0055188C"/>
    <w:rPr>
      <w:rFonts w:ascii="PetersburgCTT" w:hAnsi="PetersburgCTT"/>
      <w:i/>
      <w:sz w:val="18"/>
      <w:szCs w:val="24"/>
      <w:lang w:val="x-none" w:eastAsia="en-US" w:bidi="ar-SA"/>
    </w:rPr>
  </w:style>
  <w:style w:type="character" w:customStyle="1" w:styleId="af1">
    <w:name w:val="Верхний колонтитул Знак"/>
    <w:link w:val="af0"/>
    <w:uiPriority w:val="99"/>
    <w:locked/>
    <w:rsid w:val="0055188C"/>
    <w:rPr>
      <w:sz w:val="24"/>
    </w:rPr>
  </w:style>
  <w:style w:type="character" w:customStyle="1" w:styleId="HTML0">
    <w:name w:val="Стандартный HTML Знак"/>
    <w:link w:val="HTML"/>
    <w:uiPriority w:val="99"/>
    <w:locked/>
    <w:rsid w:val="0055188C"/>
    <w:rPr>
      <w:rFonts w:ascii="Courier New" w:hAnsi="Courier New" w:cs="Courier New"/>
    </w:rPr>
  </w:style>
  <w:style w:type="paragraph" w:styleId="afff">
    <w:name w:val="List Paragraph"/>
    <w:basedOn w:val="a0"/>
    <w:uiPriority w:val="99"/>
    <w:qFormat/>
    <w:rsid w:val="0055188C"/>
    <w:pPr>
      <w:spacing w:after="200" w:line="276" w:lineRule="auto"/>
      <w:ind w:left="720"/>
    </w:pPr>
    <w:rPr>
      <w:rFonts w:ascii="Calibri" w:hAnsi="Calibri" w:cs="Calibri"/>
      <w:sz w:val="22"/>
      <w:szCs w:val="22"/>
    </w:rPr>
  </w:style>
  <w:style w:type="character" w:customStyle="1" w:styleId="91">
    <w:name w:val="Основной текст (9)_"/>
    <w:link w:val="92"/>
    <w:uiPriority w:val="99"/>
    <w:locked/>
    <w:rsid w:val="0055188C"/>
    <w:rPr>
      <w:rFonts w:ascii="Arial" w:hAnsi="Arial" w:cs="Arial"/>
      <w:sz w:val="17"/>
      <w:szCs w:val="17"/>
      <w:shd w:val="clear" w:color="auto" w:fill="FFFFFF"/>
    </w:rPr>
  </w:style>
  <w:style w:type="character" w:customStyle="1" w:styleId="21">
    <w:name w:val="Основной текст Знак2"/>
    <w:aliases w:val="Основной текст1 Знак1,Основной текст Знак Знак2,Основной текст Знак Знак Знак1,bt Знак1"/>
    <w:link w:val="aa"/>
    <w:uiPriority w:val="99"/>
    <w:locked/>
    <w:rsid w:val="0055188C"/>
    <w:rPr>
      <w:sz w:val="28"/>
    </w:rPr>
  </w:style>
  <w:style w:type="character" w:customStyle="1" w:styleId="71">
    <w:name w:val="Основной текст (7)_"/>
    <w:link w:val="72"/>
    <w:uiPriority w:val="99"/>
    <w:locked/>
    <w:rsid w:val="0055188C"/>
    <w:rPr>
      <w:rFonts w:ascii="Arial" w:hAnsi="Arial" w:cs="Arial"/>
      <w:sz w:val="17"/>
      <w:szCs w:val="17"/>
      <w:shd w:val="clear" w:color="auto" w:fill="FFFFFF"/>
    </w:rPr>
  </w:style>
  <w:style w:type="character" w:customStyle="1" w:styleId="81">
    <w:name w:val="Основной текст (8)_"/>
    <w:link w:val="82"/>
    <w:uiPriority w:val="99"/>
    <w:locked/>
    <w:rsid w:val="0055188C"/>
    <w:rPr>
      <w:rFonts w:ascii="Arial" w:hAnsi="Arial" w:cs="Arial"/>
      <w:sz w:val="17"/>
      <w:szCs w:val="17"/>
      <w:shd w:val="clear" w:color="auto" w:fill="FFFFFF"/>
    </w:rPr>
  </w:style>
  <w:style w:type="character" w:customStyle="1" w:styleId="93">
    <w:name w:val="Основной текст (9) + Не курсив"/>
    <w:uiPriority w:val="99"/>
    <w:rsid w:val="0055188C"/>
    <w:rPr>
      <w:rFonts w:ascii="Arial" w:hAnsi="Arial" w:cs="Arial"/>
      <w:i/>
      <w:iCs/>
      <w:sz w:val="17"/>
      <w:szCs w:val="17"/>
      <w:shd w:val="clear" w:color="auto" w:fill="FFFFFF"/>
    </w:rPr>
  </w:style>
  <w:style w:type="character" w:customStyle="1" w:styleId="83">
    <w:name w:val="Основной текст (8) + Не курсив"/>
    <w:uiPriority w:val="99"/>
    <w:rsid w:val="0055188C"/>
    <w:rPr>
      <w:rFonts w:ascii="Arial" w:hAnsi="Arial" w:cs="Arial"/>
      <w:i/>
      <w:iCs/>
      <w:sz w:val="17"/>
      <w:szCs w:val="17"/>
      <w:shd w:val="clear" w:color="auto" w:fill="FFFFFF"/>
    </w:rPr>
  </w:style>
  <w:style w:type="paragraph" w:customStyle="1" w:styleId="92">
    <w:name w:val="Основной текст (9)"/>
    <w:basedOn w:val="a0"/>
    <w:link w:val="91"/>
    <w:uiPriority w:val="99"/>
    <w:rsid w:val="0055188C"/>
    <w:pPr>
      <w:shd w:val="clear" w:color="auto" w:fill="FFFFFF"/>
      <w:spacing w:line="240" w:lineRule="atLeast"/>
    </w:pPr>
    <w:rPr>
      <w:rFonts w:ascii="Arial" w:hAnsi="Arial"/>
      <w:sz w:val="17"/>
      <w:szCs w:val="17"/>
      <w:lang w:val="x-none" w:eastAsia="x-none"/>
    </w:rPr>
  </w:style>
  <w:style w:type="paragraph" w:customStyle="1" w:styleId="72">
    <w:name w:val="Основной текст (7)"/>
    <w:basedOn w:val="a0"/>
    <w:link w:val="71"/>
    <w:uiPriority w:val="99"/>
    <w:rsid w:val="0055188C"/>
    <w:pPr>
      <w:shd w:val="clear" w:color="auto" w:fill="FFFFFF"/>
      <w:spacing w:line="240" w:lineRule="atLeast"/>
    </w:pPr>
    <w:rPr>
      <w:rFonts w:ascii="Arial" w:hAnsi="Arial"/>
      <w:sz w:val="17"/>
      <w:szCs w:val="17"/>
      <w:lang w:val="x-none" w:eastAsia="x-none"/>
    </w:rPr>
  </w:style>
  <w:style w:type="paragraph" w:customStyle="1" w:styleId="82">
    <w:name w:val="Основной текст (8)"/>
    <w:basedOn w:val="a0"/>
    <w:link w:val="81"/>
    <w:uiPriority w:val="99"/>
    <w:rsid w:val="0055188C"/>
    <w:pPr>
      <w:shd w:val="clear" w:color="auto" w:fill="FFFFFF"/>
      <w:spacing w:line="240" w:lineRule="atLeast"/>
    </w:pPr>
    <w:rPr>
      <w:rFonts w:ascii="Arial" w:hAnsi="Arial"/>
      <w:sz w:val="17"/>
      <w:szCs w:val="17"/>
      <w:lang w:val="x-none" w:eastAsia="x-none"/>
    </w:rPr>
  </w:style>
  <w:style w:type="character" w:customStyle="1" w:styleId="26">
    <w:name w:val="Основной текст (2)_"/>
    <w:link w:val="27"/>
    <w:uiPriority w:val="99"/>
    <w:locked/>
    <w:rsid w:val="0055188C"/>
    <w:rPr>
      <w:sz w:val="21"/>
      <w:szCs w:val="21"/>
      <w:shd w:val="clear" w:color="auto" w:fill="FFFFFF"/>
    </w:rPr>
  </w:style>
  <w:style w:type="paragraph" w:customStyle="1" w:styleId="27">
    <w:name w:val="Основной текст (2)"/>
    <w:basedOn w:val="a0"/>
    <w:link w:val="26"/>
    <w:uiPriority w:val="99"/>
    <w:rsid w:val="0055188C"/>
    <w:pPr>
      <w:shd w:val="clear" w:color="auto" w:fill="FFFFFF"/>
      <w:spacing w:line="240" w:lineRule="atLeast"/>
    </w:pPr>
    <w:rPr>
      <w:sz w:val="21"/>
      <w:szCs w:val="21"/>
      <w:lang w:val="x-none" w:eastAsia="x-none"/>
    </w:rPr>
  </w:style>
  <w:style w:type="character" w:customStyle="1" w:styleId="23">
    <w:name w:val="Основной текст с отступом 2 Знак"/>
    <w:link w:val="22"/>
    <w:uiPriority w:val="99"/>
    <w:locked/>
    <w:rsid w:val="0055188C"/>
    <w:rPr>
      <w:sz w:val="24"/>
      <w:szCs w:val="24"/>
    </w:rPr>
  </w:style>
  <w:style w:type="character" w:customStyle="1" w:styleId="52">
    <w:name w:val="Знак Знак5"/>
    <w:uiPriority w:val="99"/>
    <w:rsid w:val="0055188C"/>
    <w:rPr>
      <w:b/>
      <w:bCs/>
      <w:sz w:val="36"/>
      <w:szCs w:val="36"/>
      <w:lang w:val="ru-RU" w:eastAsia="ru-RU"/>
    </w:rPr>
  </w:style>
  <w:style w:type="character" w:customStyle="1" w:styleId="42">
    <w:name w:val="Знак Знак4"/>
    <w:uiPriority w:val="99"/>
    <w:rsid w:val="0055188C"/>
    <w:rPr>
      <w:sz w:val="24"/>
      <w:szCs w:val="24"/>
      <w:lang w:val="ru-RU" w:eastAsia="ru-RU"/>
    </w:rPr>
  </w:style>
  <w:style w:type="character" w:customStyle="1" w:styleId="12">
    <w:name w:val="Текст сноски Знак1"/>
    <w:aliases w:val="single space Знак,footnote text Знак,Текст сноски Знак Знак Знак Знак1,Текст сноски Знак Знак Знак2,Текст сноски-FN Знак,Footnote Text Char Знак Знак Знак,Footnote Text Char Знак Знак1,Текст сноски Знак Знак1"/>
    <w:basedOn w:val="a1"/>
    <w:link w:val="af3"/>
    <w:uiPriority w:val="99"/>
    <w:semiHidden/>
    <w:locked/>
    <w:rsid w:val="0055188C"/>
  </w:style>
  <w:style w:type="character" w:customStyle="1" w:styleId="af5">
    <w:name w:val="Подзаголовок Знак"/>
    <w:link w:val="af4"/>
    <w:uiPriority w:val="99"/>
    <w:locked/>
    <w:rsid w:val="0055188C"/>
    <w:rPr>
      <w:b/>
      <w:bCs/>
      <w:sz w:val="28"/>
      <w:szCs w:val="17"/>
    </w:rPr>
  </w:style>
  <w:style w:type="character" w:customStyle="1" w:styleId="af7">
    <w:name w:val="Название Знак"/>
    <w:link w:val="af6"/>
    <w:uiPriority w:val="99"/>
    <w:locked/>
    <w:rsid w:val="0055188C"/>
    <w:rPr>
      <w:b/>
      <w:sz w:val="28"/>
    </w:rPr>
  </w:style>
  <w:style w:type="character" w:customStyle="1" w:styleId="36">
    <w:name w:val="Знак Знак3"/>
    <w:uiPriority w:val="99"/>
    <w:rsid w:val="0055188C"/>
    <w:rPr>
      <w:sz w:val="24"/>
      <w:szCs w:val="24"/>
      <w:lang w:val="ru-RU" w:eastAsia="ru-RU"/>
    </w:rPr>
  </w:style>
  <w:style w:type="character" w:customStyle="1" w:styleId="33">
    <w:name w:val="Основной текст с отступом 3 Знак"/>
    <w:link w:val="32"/>
    <w:uiPriority w:val="99"/>
    <w:locked/>
    <w:rsid w:val="0055188C"/>
    <w:rPr>
      <w:sz w:val="28"/>
      <w:szCs w:val="24"/>
      <w:lang w:val="en-US" w:eastAsia="en-US"/>
    </w:rPr>
  </w:style>
  <w:style w:type="character" w:customStyle="1" w:styleId="35">
    <w:name w:val="Основной текст 3 Знак"/>
    <w:link w:val="34"/>
    <w:uiPriority w:val="99"/>
    <w:locked/>
    <w:rsid w:val="0055188C"/>
    <w:rPr>
      <w:sz w:val="28"/>
      <w:szCs w:val="24"/>
      <w:lang w:eastAsia="en-US"/>
    </w:rPr>
  </w:style>
  <w:style w:type="character" w:customStyle="1" w:styleId="25">
    <w:name w:val="Основной текст 2 Знак"/>
    <w:link w:val="24"/>
    <w:uiPriority w:val="99"/>
    <w:locked/>
    <w:rsid w:val="0055188C"/>
    <w:rPr>
      <w:sz w:val="28"/>
      <w:szCs w:val="24"/>
    </w:rPr>
  </w:style>
  <w:style w:type="character" w:customStyle="1" w:styleId="afb">
    <w:name w:val="Основной текст с отступом Знак"/>
    <w:link w:val="afa"/>
    <w:locked/>
    <w:rsid w:val="0055188C"/>
    <w:rPr>
      <w:sz w:val="24"/>
      <w:szCs w:val="24"/>
    </w:rPr>
  </w:style>
  <w:style w:type="character" w:customStyle="1" w:styleId="afe">
    <w:name w:val="Текст Знак"/>
    <w:link w:val="afd"/>
    <w:locked/>
    <w:rsid w:val="0055188C"/>
    <w:rPr>
      <w:rFonts w:ascii="Courier New" w:hAnsi="Courier New"/>
      <w:szCs w:val="24"/>
    </w:rPr>
  </w:style>
  <w:style w:type="character" w:customStyle="1" w:styleId="aff1">
    <w:name w:val="Текст примечания Знак"/>
    <w:basedOn w:val="a1"/>
    <w:link w:val="aff0"/>
    <w:uiPriority w:val="99"/>
    <w:semiHidden/>
    <w:locked/>
    <w:rsid w:val="0055188C"/>
  </w:style>
  <w:style w:type="character" w:customStyle="1" w:styleId="15">
    <w:name w:val="Знак Знак1"/>
    <w:basedOn w:val="a1"/>
    <w:uiPriority w:val="99"/>
    <w:rsid w:val="0055188C"/>
  </w:style>
  <w:style w:type="character" w:customStyle="1" w:styleId="aff3">
    <w:name w:val="Тема примечания Знак"/>
    <w:link w:val="aff2"/>
    <w:uiPriority w:val="99"/>
    <w:locked/>
    <w:rsid w:val="0055188C"/>
    <w:rPr>
      <w:b/>
      <w:bCs/>
    </w:rPr>
  </w:style>
  <w:style w:type="character" w:customStyle="1" w:styleId="afff0">
    <w:name w:val="Знак Знак"/>
    <w:uiPriority w:val="99"/>
    <w:rsid w:val="0055188C"/>
    <w:rPr>
      <w:b/>
      <w:bCs/>
    </w:rPr>
  </w:style>
  <w:style w:type="character" w:customStyle="1" w:styleId="a5">
    <w:name w:val="Текст выноски Знак"/>
    <w:link w:val="a4"/>
    <w:uiPriority w:val="99"/>
    <w:semiHidden/>
    <w:rsid w:val="00F7357A"/>
    <w:rPr>
      <w:rFonts w:ascii="Tahoma" w:hAnsi="Tahoma" w:cs="Tahoma"/>
      <w:sz w:val="16"/>
      <w:szCs w:val="16"/>
    </w:rPr>
  </w:style>
  <w:style w:type="character" w:styleId="afff1">
    <w:name w:val="line number"/>
    <w:basedOn w:val="a1"/>
    <w:rsid w:val="000B1392"/>
  </w:style>
  <w:style w:type="character" w:styleId="afff2">
    <w:name w:val="FollowedHyperlink"/>
    <w:rsid w:val="003F3E4C"/>
    <w:rPr>
      <w:color w:val="800080"/>
      <w:u w:val="single"/>
    </w:rPr>
  </w:style>
  <w:style w:type="paragraph" w:customStyle="1" w:styleId="xl27">
    <w:name w:val="xl27"/>
    <w:basedOn w:val="a0"/>
    <w:rsid w:val="00C45F4C"/>
    <w:pPr>
      <w:spacing w:before="100" w:beforeAutospacing="1" w:after="100" w:afterAutospacing="1"/>
      <w:jc w:val="both"/>
      <w:textAlignment w:val="center"/>
    </w:pPr>
  </w:style>
  <w:style w:type="character" w:customStyle="1" w:styleId="afff3">
    <w:name w:val="Заголовок своего сообщения"/>
    <w:basedOn w:val="af"/>
    <w:rsid w:val="00C45F4C"/>
    <w:rPr>
      <w:b/>
      <w:bCs/>
      <w:color w:val="000080"/>
    </w:rPr>
  </w:style>
  <w:style w:type="paragraph" w:customStyle="1" w:styleId="Style1">
    <w:name w:val="Style1"/>
    <w:basedOn w:val="a0"/>
    <w:uiPriority w:val="99"/>
    <w:rsid w:val="00C514BA"/>
    <w:pPr>
      <w:widowControl w:val="0"/>
      <w:autoSpaceDE w:val="0"/>
      <w:autoSpaceDN w:val="0"/>
      <w:adjustRightInd w:val="0"/>
      <w:spacing w:line="318" w:lineRule="exact"/>
      <w:ind w:firstLine="739"/>
      <w:jc w:val="both"/>
    </w:pPr>
  </w:style>
  <w:style w:type="paragraph" w:customStyle="1" w:styleId="16">
    <w:name w:val="Без интервала1"/>
    <w:rsid w:val="00A15516"/>
    <w:pPr>
      <w:widowControl w:val="0"/>
      <w:suppressAutoHyphens/>
    </w:pPr>
    <w:rPr>
      <w:rFonts w:eastAsia="Calibri"/>
      <w:kern w:val="1"/>
      <w:sz w:val="24"/>
      <w:szCs w:val="24"/>
      <w:lang w:eastAsia="hi-IN" w:bidi="hi-IN"/>
    </w:rPr>
  </w:style>
  <w:style w:type="paragraph" w:customStyle="1" w:styleId="afff4">
    <w:name w:val="Знак"/>
    <w:basedOn w:val="a0"/>
    <w:rsid w:val="00A15516"/>
    <w:pPr>
      <w:spacing w:after="160" w:line="240" w:lineRule="exact"/>
    </w:pPr>
    <w:rPr>
      <w:rFonts w:ascii="Verdana" w:hAnsi="Verdana"/>
      <w:sz w:val="20"/>
      <w:szCs w:val="20"/>
      <w:lang w:val="en-US" w:eastAsia="en-US"/>
    </w:rPr>
  </w:style>
  <w:style w:type="character" w:styleId="afff5">
    <w:name w:val="Emphasis"/>
    <w:qFormat/>
    <w:rsid w:val="00A15516"/>
    <w:rPr>
      <w:i w:val="0"/>
      <w:iCs w:val="0"/>
    </w:rPr>
  </w:style>
  <w:style w:type="paragraph" w:customStyle="1" w:styleId="s3">
    <w:name w:val="s_3"/>
    <w:basedOn w:val="a0"/>
    <w:rsid w:val="00A15516"/>
    <w:pPr>
      <w:jc w:val="center"/>
    </w:pPr>
    <w:rPr>
      <w:rFonts w:ascii="Arial" w:hAnsi="Arial" w:cs="Arial"/>
      <w:b/>
      <w:bCs/>
      <w:color w:val="26282F"/>
      <w:sz w:val="26"/>
      <w:szCs w:val="26"/>
    </w:rPr>
  </w:style>
  <w:style w:type="paragraph" w:customStyle="1" w:styleId="afff6">
    <w:name w:val="Знак Знак Знак Знак"/>
    <w:basedOn w:val="a0"/>
    <w:rsid w:val="00411D42"/>
    <w:pPr>
      <w:widowControl w:val="0"/>
      <w:tabs>
        <w:tab w:val="num" w:pos="360"/>
      </w:tabs>
      <w:adjustRightInd w:val="0"/>
      <w:spacing w:after="160" w:line="240" w:lineRule="exact"/>
      <w:jc w:val="center"/>
    </w:pPr>
    <w:rPr>
      <w:b/>
      <w:i/>
      <w:sz w:val="2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972378">
      <w:bodyDiv w:val="1"/>
      <w:marLeft w:val="0"/>
      <w:marRight w:val="0"/>
      <w:marTop w:val="0"/>
      <w:marBottom w:val="0"/>
      <w:divBdr>
        <w:top w:val="none" w:sz="0" w:space="0" w:color="auto"/>
        <w:left w:val="none" w:sz="0" w:space="0" w:color="auto"/>
        <w:bottom w:val="none" w:sz="0" w:space="0" w:color="auto"/>
        <w:right w:val="none" w:sz="0" w:space="0" w:color="auto"/>
      </w:divBdr>
    </w:div>
    <w:div w:id="634876035">
      <w:bodyDiv w:val="1"/>
      <w:marLeft w:val="0"/>
      <w:marRight w:val="0"/>
      <w:marTop w:val="0"/>
      <w:marBottom w:val="0"/>
      <w:divBdr>
        <w:top w:val="none" w:sz="0" w:space="0" w:color="auto"/>
        <w:left w:val="none" w:sz="0" w:space="0" w:color="auto"/>
        <w:bottom w:val="none" w:sz="0" w:space="0" w:color="auto"/>
        <w:right w:val="none" w:sz="0" w:space="0" w:color="auto"/>
      </w:divBdr>
    </w:div>
    <w:div w:id="825510327">
      <w:bodyDiv w:val="1"/>
      <w:marLeft w:val="0"/>
      <w:marRight w:val="0"/>
      <w:marTop w:val="0"/>
      <w:marBottom w:val="0"/>
      <w:divBdr>
        <w:top w:val="none" w:sz="0" w:space="0" w:color="auto"/>
        <w:left w:val="none" w:sz="0" w:space="0" w:color="auto"/>
        <w:bottom w:val="none" w:sz="0" w:space="0" w:color="auto"/>
        <w:right w:val="none" w:sz="0" w:space="0" w:color="auto"/>
      </w:divBdr>
    </w:div>
    <w:div w:id="915868397">
      <w:bodyDiv w:val="1"/>
      <w:marLeft w:val="0"/>
      <w:marRight w:val="0"/>
      <w:marTop w:val="0"/>
      <w:marBottom w:val="0"/>
      <w:divBdr>
        <w:top w:val="none" w:sz="0" w:space="0" w:color="auto"/>
        <w:left w:val="none" w:sz="0" w:space="0" w:color="auto"/>
        <w:bottom w:val="none" w:sz="0" w:space="0" w:color="auto"/>
        <w:right w:val="none" w:sz="0" w:space="0" w:color="auto"/>
      </w:divBdr>
    </w:div>
    <w:div w:id="1350058204">
      <w:bodyDiv w:val="1"/>
      <w:marLeft w:val="0"/>
      <w:marRight w:val="0"/>
      <w:marTop w:val="0"/>
      <w:marBottom w:val="0"/>
      <w:divBdr>
        <w:top w:val="none" w:sz="0" w:space="0" w:color="auto"/>
        <w:left w:val="none" w:sz="0" w:space="0" w:color="auto"/>
        <w:bottom w:val="none" w:sz="0" w:space="0" w:color="auto"/>
        <w:right w:val="none" w:sz="0" w:space="0" w:color="auto"/>
      </w:divBdr>
    </w:div>
    <w:div w:id="1475417078">
      <w:bodyDiv w:val="1"/>
      <w:marLeft w:val="0"/>
      <w:marRight w:val="0"/>
      <w:marTop w:val="0"/>
      <w:marBottom w:val="0"/>
      <w:divBdr>
        <w:top w:val="none" w:sz="0" w:space="0" w:color="auto"/>
        <w:left w:val="none" w:sz="0" w:space="0" w:color="auto"/>
        <w:bottom w:val="none" w:sz="0" w:space="0" w:color="auto"/>
        <w:right w:val="none" w:sz="0" w:space="0" w:color="auto"/>
      </w:divBdr>
    </w:div>
    <w:div w:id="1481844213">
      <w:bodyDiv w:val="1"/>
      <w:marLeft w:val="0"/>
      <w:marRight w:val="0"/>
      <w:marTop w:val="0"/>
      <w:marBottom w:val="0"/>
      <w:divBdr>
        <w:top w:val="none" w:sz="0" w:space="0" w:color="auto"/>
        <w:left w:val="none" w:sz="0" w:space="0" w:color="auto"/>
        <w:bottom w:val="none" w:sz="0" w:space="0" w:color="auto"/>
        <w:right w:val="none" w:sz="0" w:space="0" w:color="auto"/>
      </w:divBdr>
    </w:div>
    <w:div w:id="1696930778">
      <w:bodyDiv w:val="1"/>
      <w:marLeft w:val="0"/>
      <w:marRight w:val="0"/>
      <w:marTop w:val="0"/>
      <w:marBottom w:val="0"/>
      <w:divBdr>
        <w:top w:val="none" w:sz="0" w:space="0" w:color="auto"/>
        <w:left w:val="none" w:sz="0" w:space="0" w:color="auto"/>
        <w:bottom w:val="none" w:sz="0" w:space="0" w:color="auto"/>
        <w:right w:val="none" w:sz="0" w:space="0" w:color="auto"/>
      </w:divBdr>
      <w:divsChild>
        <w:div w:id="99179833">
          <w:marLeft w:val="0"/>
          <w:marRight w:val="0"/>
          <w:marTop w:val="0"/>
          <w:marBottom w:val="0"/>
          <w:divBdr>
            <w:top w:val="none" w:sz="0" w:space="0" w:color="auto"/>
            <w:left w:val="none" w:sz="0" w:space="0" w:color="auto"/>
            <w:bottom w:val="none" w:sz="0" w:space="0" w:color="auto"/>
            <w:right w:val="none" w:sz="0" w:space="0" w:color="auto"/>
          </w:divBdr>
          <w:divsChild>
            <w:div w:id="893395186">
              <w:marLeft w:val="345"/>
              <w:marRight w:val="345"/>
              <w:marTop w:val="0"/>
              <w:marBottom w:val="315"/>
              <w:divBdr>
                <w:top w:val="none" w:sz="0" w:space="0" w:color="auto"/>
                <w:left w:val="none" w:sz="0" w:space="0" w:color="auto"/>
                <w:bottom w:val="none" w:sz="0" w:space="0" w:color="auto"/>
                <w:right w:val="none" w:sz="0" w:space="0" w:color="auto"/>
              </w:divBdr>
              <w:divsChild>
                <w:div w:id="1850295175">
                  <w:marLeft w:val="0"/>
                  <w:marRight w:val="0"/>
                  <w:marTop w:val="0"/>
                  <w:marBottom w:val="300"/>
                  <w:divBdr>
                    <w:top w:val="none" w:sz="0" w:space="0" w:color="auto"/>
                    <w:left w:val="none" w:sz="0" w:space="0" w:color="auto"/>
                    <w:bottom w:val="none" w:sz="0" w:space="0" w:color="auto"/>
                    <w:right w:val="none" w:sz="0" w:space="0" w:color="auto"/>
                  </w:divBdr>
                  <w:divsChild>
                    <w:div w:id="210503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3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39350BE0722EBACC2B8BA11E8AD40CAFD7CA1512622CA35213CCF5B5Ek53B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337;fld=134;dst=100303"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gov.cap.ru/laws.aspx?id=300149&amp;gov_id=69" TargetMode="External"/><Relationship Id="rId4" Type="http://schemas.openxmlformats.org/officeDocument/2006/relationships/settings" Target="settings.xml"/><Relationship Id="rId9" Type="http://schemas.openxmlformats.org/officeDocument/2006/relationships/hyperlink" Target="consultantplus://offline/ref=3BFFE7360931A115526A8C23ECD5F88C5D0D301D557833E5E8267D07C845036B43AF8EE33E6BB2F7B9BF4676C90CR6L"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0BE11-7C3D-436C-9446-263B6C43A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36</Pages>
  <Words>10102</Words>
  <Characters>77845</Characters>
  <Application>Microsoft Office Word</Application>
  <DocSecurity>0</DocSecurity>
  <Lines>648</Lines>
  <Paragraphs>175</Paragraphs>
  <ScaleCrop>false</ScaleCrop>
  <HeadingPairs>
    <vt:vector size="2" baseType="variant">
      <vt:variant>
        <vt:lpstr>Название</vt:lpstr>
      </vt:variant>
      <vt:variant>
        <vt:i4>1</vt:i4>
      </vt:variant>
    </vt:vector>
  </HeadingPairs>
  <TitlesOfParts>
    <vt:vector size="1" baseType="lpstr">
      <vt:lpstr>ГОСУДАРСТВЕННАЯ  ПРОГРАММА</vt:lpstr>
    </vt:vector>
  </TitlesOfParts>
  <Company>Slzn</Company>
  <LinksUpToDate>false</LinksUpToDate>
  <CharactersWithSpaces>87772</CharactersWithSpaces>
  <SharedDoc>false</SharedDoc>
  <HLinks>
    <vt:vector size="12" baseType="variant">
      <vt:variant>
        <vt:i4>2031700</vt:i4>
      </vt:variant>
      <vt:variant>
        <vt:i4>3</vt:i4>
      </vt:variant>
      <vt:variant>
        <vt:i4>0</vt:i4>
      </vt:variant>
      <vt:variant>
        <vt:i4>5</vt:i4>
      </vt:variant>
      <vt:variant>
        <vt:lpwstr>consultantplus://offline/ref=939350BE0722EBACC2B8BA11E8AD40CAFD7CA1512622CA35213CCF5B5Ek53BD</vt:lpwstr>
      </vt:variant>
      <vt:variant>
        <vt:lpwstr/>
      </vt:variant>
      <vt:variant>
        <vt:i4>3342446</vt:i4>
      </vt:variant>
      <vt:variant>
        <vt:i4>0</vt:i4>
      </vt:variant>
      <vt:variant>
        <vt:i4>0</vt:i4>
      </vt:variant>
      <vt:variant>
        <vt:i4>5</vt:i4>
      </vt:variant>
      <vt:variant>
        <vt:lpwstr>consultantplus://offline/main?base=LAW;n=117337;fld=134;dst=100303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ПРОГРАММА</dc:title>
  <dc:subject/>
  <dc:creator>tne</dc:creator>
  <cp:keywords/>
  <cp:lastModifiedBy>Адм. Красночетайского района Ольга Миронова</cp:lastModifiedBy>
  <cp:revision>14</cp:revision>
  <cp:lastPrinted>2021-06-23T07:25:00Z</cp:lastPrinted>
  <dcterms:created xsi:type="dcterms:W3CDTF">2023-04-24T13:57:00Z</dcterms:created>
  <dcterms:modified xsi:type="dcterms:W3CDTF">2023-11-13T10:59:00Z</dcterms:modified>
</cp:coreProperties>
</file>