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jc w:val="center"/>
        <w:rPr>
          <w:rFonts w:eastAsia="Arial Unicode MS"/>
          <w:b/>
          <w:sz w:val="26"/>
          <w:szCs w:val="26"/>
        </w:rPr>
      </w:pPr>
      <w:r>
        <w:rPr>
          <w:rFonts w:eastAsia="Arial Unicode MS"/>
          <w:b/>
          <w:sz w:val="26"/>
          <w:szCs w:val="26"/>
        </w:rPr>
        <w:t xml:space="preserve">ЗАКЛЮЧЕНИЕ </w:t>
      </w:r>
      <w:r>
        <w:rPr>
          <w:rFonts w:eastAsia="Arial Unicode MS"/>
          <w:b/>
          <w:sz w:val="26"/>
          <w:szCs w:val="26"/>
        </w:rPr>
      </w:r>
      <w:r>
        <w:rPr>
          <w:rFonts w:eastAsia="Arial Unicode MS"/>
          <w:b/>
          <w:sz w:val="26"/>
          <w:szCs w:val="26"/>
        </w:rPr>
      </w:r>
    </w:p>
    <w:p>
      <w:pPr>
        <w:pStyle w:val="836"/>
        <w:jc w:val="center"/>
        <w:rPr>
          <w:rFonts w:eastAsia="Arial Unicode MS"/>
          <w:b/>
          <w:sz w:val="26"/>
          <w:szCs w:val="26"/>
        </w:rPr>
      </w:pPr>
      <w:r>
        <w:rPr>
          <w:rFonts w:eastAsia="Arial Unicode MS"/>
          <w:b/>
          <w:sz w:val="26"/>
          <w:szCs w:val="26"/>
        </w:rPr>
        <w:t xml:space="preserve">по результатам проведения антикоррупционной экспе</w:t>
      </w:r>
      <w:r>
        <w:rPr>
          <w:rFonts w:eastAsia="Arial Unicode MS"/>
          <w:b/>
          <w:sz w:val="26"/>
          <w:szCs w:val="26"/>
        </w:rPr>
        <w:t xml:space="preserve">р</w:t>
      </w:r>
      <w:r>
        <w:rPr>
          <w:rFonts w:eastAsia="Arial Unicode MS"/>
          <w:b/>
          <w:sz w:val="26"/>
          <w:szCs w:val="26"/>
        </w:rPr>
        <w:t xml:space="preserve">тизы</w:t>
      </w:r>
      <w:r>
        <w:rPr>
          <w:rFonts w:eastAsia="Arial Unicode MS"/>
          <w:b/>
          <w:sz w:val="26"/>
          <w:szCs w:val="26"/>
        </w:rPr>
      </w:r>
      <w:r>
        <w:rPr>
          <w:rFonts w:eastAsia="Arial Unicode MS"/>
          <w:b/>
          <w:sz w:val="26"/>
          <w:szCs w:val="26"/>
        </w:rPr>
      </w:r>
    </w:p>
    <w:p>
      <w:pPr>
        <w:pStyle w:val="836"/>
        <w:jc w:val="center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</w:r>
      <w:r>
        <w:rPr>
          <w:rFonts w:eastAsia="Arial Unicode MS"/>
          <w:sz w:val="20"/>
          <w:szCs w:val="20"/>
        </w:rPr>
      </w:r>
      <w:r>
        <w:rPr>
          <w:rFonts w:eastAsia="Arial Unicode MS"/>
          <w:sz w:val="20"/>
          <w:szCs w:val="20"/>
        </w:rPr>
      </w:r>
    </w:p>
    <w:p>
      <w:pPr>
        <w:pStyle w:val="836"/>
        <w:ind w:right="-5"/>
        <w:jc w:val="center"/>
        <w:rPr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проекта постановления Кабинета Министров Чувашской Республики </w:t>
      </w:r>
      <w:r>
        <w:rPr>
          <w:rFonts w:eastAsia="Arial Unicode MS"/>
          <w:sz w:val="26"/>
          <w:szCs w:val="26"/>
        </w:rPr>
        <w:t xml:space="preserve">«О переводе земельн</w:t>
      </w:r>
      <w:r>
        <w:rPr>
          <w:rFonts w:eastAsia="Arial Unicode MS"/>
          <w:sz w:val="26"/>
          <w:szCs w:val="26"/>
        </w:rPr>
        <w:t xml:space="preserve">ых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участк</w:t>
      </w:r>
      <w:r>
        <w:rPr>
          <w:rFonts w:eastAsia="Arial Unicode MS"/>
          <w:sz w:val="26"/>
          <w:szCs w:val="26"/>
        </w:rPr>
        <w:t xml:space="preserve">ов</w:t>
      </w:r>
      <w:r>
        <w:rPr>
          <w:rFonts w:eastAsia="Arial Unicode MS"/>
          <w:sz w:val="26"/>
          <w:szCs w:val="26"/>
        </w:rPr>
        <w:t xml:space="preserve"> из земель сельскохозяйственного назначения в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6"/>
        <w:jc w:val="center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</w:r>
      <w:r>
        <w:rPr>
          <w:rFonts w:eastAsia="Arial Unicode MS"/>
          <w:sz w:val="26"/>
          <w:szCs w:val="26"/>
        </w:rPr>
      </w:r>
      <w:r>
        <w:rPr>
          <w:rFonts w:eastAsia="Arial Unicode MS"/>
          <w:sz w:val="26"/>
          <w:szCs w:val="26"/>
        </w:rPr>
      </w:r>
    </w:p>
    <w:p>
      <w:pPr>
        <w:pStyle w:val="836"/>
        <w:ind w:right="-5" w:firstLine="567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В проекте постановления Кабинета Министров Чувашской Республики</w:t>
      </w:r>
      <w:r>
        <w:rPr>
          <w:rFonts w:eastAsia="Arial Unicode MS"/>
          <w:sz w:val="26"/>
          <w:szCs w:val="26"/>
        </w:rPr>
        <w:t xml:space="preserve">                 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«О переводе земельн</w:t>
      </w:r>
      <w:r>
        <w:rPr>
          <w:rFonts w:eastAsia="Arial Unicode MS"/>
          <w:sz w:val="26"/>
          <w:szCs w:val="26"/>
        </w:rPr>
        <w:t xml:space="preserve">ых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участк</w:t>
      </w:r>
      <w:r>
        <w:rPr>
          <w:rFonts w:eastAsia="Arial Unicode MS"/>
          <w:sz w:val="26"/>
          <w:szCs w:val="26"/>
        </w:rPr>
        <w:t xml:space="preserve">ов</w:t>
      </w:r>
      <w:r>
        <w:rPr>
          <w:rFonts w:eastAsia="Arial Unicode MS"/>
          <w:sz w:val="26"/>
          <w:szCs w:val="26"/>
        </w:rPr>
        <w:t xml:space="preserve"> из земель сельскохозяйственного назначения в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>
        <w:rPr>
          <w:rFonts w:eastAsia="Arial Unicode MS"/>
          <w:sz w:val="26"/>
          <w:szCs w:val="26"/>
        </w:rPr>
        <w:t xml:space="preserve">»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не выявлены </w:t>
      </w:r>
      <w:r>
        <w:rPr>
          <w:rFonts w:eastAsia="Arial Unicode MS"/>
          <w:sz w:val="26"/>
          <w:szCs w:val="26"/>
        </w:rPr>
        <w:t xml:space="preserve">коррупциоге</w:t>
      </w:r>
      <w:r>
        <w:rPr>
          <w:rFonts w:eastAsia="Arial Unicode MS"/>
          <w:sz w:val="26"/>
          <w:szCs w:val="26"/>
        </w:rPr>
        <w:t xml:space="preserve">н</w:t>
      </w:r>
      <w:r>
        <w:rPr>
          <w:rFonts w:eastAsia="Arial Unicode MS"/>
          <w:sz w:val="26"/>
          <w:szCs w:val="26"/>
        </w:rPr>
        <w:t xml:space="preserve">ные факторы</w:t>
      </w:r>
      <w:r>
        <w:rPr>
          <w:rFonts w:eastAsia="Arial Unicode MS"/>
          <w:sz w:val="26"/>
          <w:szCs w:val="26"/>
        </w:rPr>
        <w:t xml:space="preserve">.</w:t>
      </w:r>
      <w:r>
        <w:rPr>
          <w:rFonts w:eastAsia="Arial Unicode MS"/>
          <w:sz w:val="26"/>
          <w:szCs w:val="26"/>
        </w:rPr>
      </w:r>
      <w:r>
        <w:rPr>
          <w:rFonts w:eastAsia="Arial Unicode MS"/>
          <w:sz w:val="26"/>
          <w:szCs w:val="26"/>
        </w:rPr>
      </w:r>
    </w:p>
    <w:p>
      <w:pPr>
        <w:pStyle w:val="836"/>
        <w:ind w:firstLine="567"/>
        <w:widowControl w:val="off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Проект постановления Кабинета Министров Чувашской Республики </w:t>
      </w:r>
      <w:r>
        <w:rPr>
          <w:rFonts w:eastAsia="Arial Unicode MS"/>
          <w:sz w:val="26"/>
          <w:szCs w:val="26"/>
        </w:rPr>
        <w:t xml:space="preserve">                     </w:t>
      </w:r>
      <w:r>
        <w:rPr>
          <w:rFonts w:eastAsia="Arial Unicode MS"/>
          <w:sz w:val="26"/>
          <w:szCs w:val="26"/>
        </w:rPr>
        <w:t xml:space="preserve">«</w:t>
      </w:r>
      <w:r>
        <w:rPr>
          <w:rFonts w:eastAsia="Arial Unicode MS"/>
          <w:sz w:val="26"/>
          <w:szCs w:val="26"/>
        </w:rPr>
        <w:t xml:space="preserve">О переводе земельн</w:t>
      </w:r>
      <w:r>
        <w:rPr>
          <w:rFonts w:eastAsia="Arial Unicode MS"/>
          <w:sz w:val="26"/>
          <w:szCs w:val="26"/>
        </w:rPr>
        <w:t xml:space="preserve">ых </w:t>
      </w:r>
      <w:r>
        <w:rPr>
          <w:rFonts w:eastAsia="Arial Unicode MS"/>
          <w:sz w:val="26"/>
          <w:szCs w:val="26"/>
        </w:rPr>
        <w:t xml:space="preserve">участк</w:t>
      </w:r>
      <w:r>
        <w:rPr>
          <w:rFonts w:eastAsia="Arial Unicode MS"/>
          <w:sz w:val="26"/>
          <w:szCs w:val="26"/>
        </w:rPr>
        <w:t xml:space="preserve">ов</w:t>
      </w:r>
      <w:r>
        <w:rPr>
          <w:rFonts w:eastAsia="Arial Unicode MS"/>
          <w:sz w:val="26"/>
          <w:szCs w:val="26"/>
        </w:rPr>
        <w:t xml:space="preserve"> из земель сельс</w:t>
      </w:r>
      <w:r>
        <w:rPr>
          <w:rFonts w:eastAsia="Arial Unicode MS"/>
          <w:sz w:val="26"/>
          <w:szCs w:val="26"/>
        </w:rPr>
        <w:t xml:space="preserve">кохозяйственного назначения в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>
        <w:rPr>
          <w:rFonts w:eastAsia="Arial Unicode MS"/>
          <w:sz w:val="26"/>
          <w:szCs w:val="26"/>
        </w:rPr>
        <w:t xml:space="preserve">» </w:t>
      </w:r>
      <w:r>
        <w:rPr>
          <w:rFonts w:eastAsia="Arial Unicode MS"/>
          <w:sz w:val="26"/>
          <w:szCs w:val="26"/>
        </w:rPr>
        <w:t xml:space="preserve">размещен на сайте </w:t>
      </w:r>
      <w:r>
        <w:rPr>
          <w:rFonts w:eastAsia="Arial Unicode MS"/>
          <w:sz w:val="26"/>
          <w:szCs w:val="26"/>
        </w:rPr>
        <w:t xml:space="preserve">regulations.cap.ru </w:t>
      </w:r>
      <w:r>
        <w:rPr>
          <w:rFonts w:eastAsia="Arial Unicode MS"/>
          <w:sz w:val="26"/>
          <w:szCs w:val="26"/>
        </w:rPr>
        <w:t xml:space="preserve">в информационно-телекоммуникационной сети «Интернет» </w:t>
      </w:r>
      <w:r>
        <w:rPr>
          <w:rFonts w:eastAsia="Arial Unicode MS"/>
          <w:sz w:val="26"/>
          <w:szCs w:val="26"/>
        </w:rPr>
        <w:t xml:space="preserve">30 января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20</w:t>
      </w:r>
      <w:r>
        <w:rPr>
          <w:rFonts w:eastAsia="Arial Unicode MS"/>
          <w:sz w:val="26"/>
          <w:szCs w:val="26"/>
        </w:rPr>
        <w:t xml:space="preserve">2</w:t>
      </w:r>
      <w:r>
        <w:rPr>
          <w:rFonts w:eastAsia="Arial Unicode MS"/>
          <w:sz w:val="26"/>
          <w:szCs w:val="26"/>
        </w:rPr>
        <w:t xml:space="preserve">5 года.</w:t>
      </w:r>
      <w:r>
        <w:rPr>
          <w:rFonts w:eastAsia="Arial Unicode MS"/>
          <w:sz w:val="26"/>
          <w:szCs w:val="26"/>
        </w:rPr>
      </w:r>
      <w:r>
        <w:rPr>
          <w:rFonts w:eastAsia="Arial Unicode MS"/>
          <w:sz w:val="26"/>
          <w:szCs w:val="26"/>
        </w:rPr>
      </w:r>
    </w:p>
    <w:p>
      <w:pPr>
        <w:pStyle w:val="836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</w:r>
      <w:r>
        <w:rPr>
          <w:rFonts w:eastAsia="Arial Unicode MS"/>
          <w:sz w:val="18"/>
          <w:szCs w:val="18"/>
        </w:rPr>
      </w:r>
      <w:r>
        <w:rPr>
          <w:rFonts w:eastAsia="Arial Unicode MS"/>
          <w:sz w:val="18"/>
          <w:szCs w:val="18"/>
        </w:rPr>
      </w:r>
    </w:p>
    <w:p>
      <w:pPr>
        <w:pStyle w:val="836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</w:r>
      <w:r>
        <w:rPr>
          <w:rFonts w:eastAsia="Arial Unicode MS"/>
          <w:sz w:val="20"/>
          <w:szCs w:val="20"/>
        </w:rPr>
      </w:r>
      <w:r>
        <w:rPr>
          <w:rFonts w:eastAsia="Arial Unicode MS"/>
          <w:sz w:val="20"/>
          <w:szCs w:val="20"/>
        </w:rPr>
      </w:r>
    </w:p>
    <w:p>
      <w:pPr>
        <w:pStyle w:val="836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        Дата окончания приема заключений по результатам проведения независимой антикоррупционной экспертизы – </w:t>
      </w:r>
      <w:r>
        <w:rPr>
          <w:rFonts w:eastAsia="Arial Unicode MS"/>
          <w:sz w:val="26"/>
          <w:szCs w:val="26"/>
        </w:rPr>
        <w:t xml:space="preserve">3 февраля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20</w:t>
      </w:r>
      <w:r>
        <w:rPr>
          <w:rFonts w:eastAsia="Arial Unicode MS"/>
          <w:sz w:val="26"/>
          <w:szCs w:val="26"/>
        </w:rPr>
        <w:t xml:space="preserve">2</w:t>
      </w:r>
      <w:r>
        <w:rPr>
          <w:rFonts w:eastAsia="Arial Unicode MS"/>
          <w:sz w:val="26"/>
          <w:szCs w:val="26"/>
        </w:rPr>
        <w:t xml:space="preserve">5 </w:t>
      </w:r>
      <w:r>
        <w:rPr>
          <w:rFonts w:eastAsia="Arial Unicode MS"/>
          <w:sz w:val="26"/>
          <w:szCs w:val="26"/>
        </w:rPr>
        <w:t xml:space="preserve">г</w:t>
      </w:r>
      <w:r>
        <w:rPr>
          <w:rFonts w:eastAsia="Arial Unicode MS"/>
          <w:sz w:val="26"/>
          <w:szCs w:val="26"/>
        </w:rPr>
        <w:t xml:space="preserve">о</w:t>
      </w:r>
      <w:r>
        <w:rPr>
          <w:rFonts w:eastAsia="Arial Unicode MS"/>
          <w:sz w:val="26"/>
          <w:szCs w:val="26"/>
        </w:rPr>
        <w:t xml:space="preserve">да.</w:t>
      </w:r>
      <w:r>
        <w:rPr>
          <w:rFonts w:eastAsia="Arial Unicode MS"/>
          <w:sz w:val="26"/>
          <w:szCs w:val="26"/>
        </w:rPr>
      </w:r>
      <w:r>
        <w:rPr>
          <w:rFonts w:eastAsia="Arial Unicode MS"/>
          <w:sz w:val="26"/>
          <w:szCs w:val="26"/>
        </w:rPr>
      </w:r>
    </w:p>
    <w:p>
      <w:pPr>
        <w:pStyle w:val="836"/>
        <w:widowControl w:val="off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ab/>
      </w:r>
      <w:r>
        <w:rPr>
          <w:rFonts w:eastAsia="Arial Unicode MS"/>
          <w:sz w:val="26"/>
          <w:szCs w:val="26"/>
        </w:rPr>
      </w:r>
      <w:r>
        <w:rPr>
          <w:rFonts w:eastAsia="Arial Unicode MS"/>
          <w:sz w:val="26"/>
          <w:szCs w:val="26"/>
        </w:rPr>
      </w:r>
    </w:p>
    <w:p>
      <w:pPr>
        <w:pStyle w:val="832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2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И.о. министра экономического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2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развития и имущественных о</w:t>
      </w:r>
      <w:r>
        <w:rPr>
          <w:sz w:val="26"/>
          <w:szCs w:val="26"/>
        </w:rPr>
        <w:t xml:space="preserve">тношени</w:t>
      </w:r>
      <w:r>
        <w:rPr>
          <w:sz w:val="26"/>
          <w:szCs w:val="26"/>
        </w:rPr>
        <w:t xml:space="preserve">й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2"/>
        <w:jc w:val="both"/>
        <w:widowControl w:val="off"/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Чувашской Республики                      </w:t>
        <w:tab/>
        <w:t xml:space="preserve">    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ab/>
        <w:tab/>
        <w:t xml:space="preserve">          Л.А. Рафикова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left="3540" w:firstLine="708"/>
        <w:jc w:val="both"/>
        <w:widowControl w:val="off"/>
        <w:rPr>
          <w:sz w:val="26"/>
          <w:szCs w:val="26"/>
        </w:rPr>
      </w:pPr>
      <w:r>
        <w:rPr>
          <w:sz w:val="26"/>
          <w:szCs w:val="26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057400" cy="88900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034518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rot="0" flipH="0" flipV="0">
                          <a:off x="0" y="0"/>
                          <a:ext cx="2057400" cy="888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62.00pt;height:70.00pt;mso-wrap-distance-left:0.00pt;mso-wrap-distance-top:0.00pt;mso-wrap-distance-right:0.00pt;mso-wrap-distance-bottom:0.00pt;rotation:0;" stroked="false">
                <v:path textboxrect="0,0,0,0"/>
                <v:imagedata r:id="rId8" o:title=""/>
              </v:shape>
            </w:pict>
          </mc:Fallback>
        </mc:AlternateContent>
      </w: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sz w:val="24"/>
      <w:szCs w:val="24"/>
      <w:lang w:val="ru-RU" w:eastAsia="ru-RU" w:bidi="ar-SA"/>
    </w:rPr>
  </w:style>
  <w:style w:type="character" w:styleId="833">
    <w:name w:val="Основной шрифт абзаца"/>
    <w:next w:val="833"/>
    <w:link w:val="832"/>
    <w:semiHidden/>
  </w:style>
  <w:style w:type="table" w:styleId="834">
    <w:name w:val="Обычная таблица"/>
    <w:next w:val="834"/>
    <w:link w:val="832"/>
    <w:semiHidden/>
    <w:tblPr/>
  </w:style>
  <w:style w:type="numbering" w:styleId="835">
    <w:name w:val="Нет списка"/>
    <w:next w:val="835"/>
    <w:link w:val="832"/>
    <w:semiHidden/>
  </w:style>
  <w:style w:type="paragraph" w:styleId="836">
    <w:name w:val="Основной текст 2"/>
    <w:basedOn w:val="832"/>
    <w:next w:val="836"/>
    <w:link w:val="838"/>
    <w:pPr>
      <w:jc w:val="both"/>
    </w:pPr>
    <w:rPr>
      <w:sz w:val="28"/>
    </w:rPr>
  </w:style>
  <w:style w:type="paragraph" w:styleId="837">
    <w:name w:val="Текст выноски"/>
    <w:basedOn w:val="832"/>
    <w:next w:val="837"/>
    <w:link w:val="832"/>
    <w:semiHidden/>
    <w:rPr>
      <w:rFonts w:ascii="Tahoma" w:hAnsi="Tahoma" w:cs="Tahoma"/>
      <w:sz w:val="16"/>
      <w:szCs w:val="16"/>
    </w:rPr>
  </w:style>
  <w:style w:type="character" w:styleId="838">
    <w:name w:val="Основной текст 2 Знак"/>
    <w:next w:val="838"/>
    <w:link w:val="836"/>
    <w:rPr>
      <w:sz w:val="28"/>
      <w:szCs w:val="24"/>
    </w:rPr>
  </w:style>
  <w:style w:type="character" w:styleId="839" w:default="1">
    <w:name w:val="Default Paragraph Font"/>
    <w:uiPriority w:val="1"/>
    <w:semiHidden/>
    <w:unhideWhenUsed/>
  </w:style>
  <w:style w:type="numbering" w:styleId="840" w:default="1">
    <w:name w:val="No List"/>
    <w:uiPriority w:val="99"/>
    <w:semiHidden/>
    <w:unhideWhenUsed/>
  </w:style>
  <w:style w:type="table" w:styleId="84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МИиЗО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123</dc:creator>
  <cp:lastModifiedBy>mio2-5@cap.ru</cp:lastModifiedBy>
  <cp:revision>6</cp:revision>
  <dcterms:created xsi:type="dcterms:W3CDTF">2024-12-17T07:01:00Z</dcterms:created>
  <dcterms:modified xsi:type="dcterms:W3CDTF">2025-02-03T16:10:53Z</dcterms:modified>
  <cp:version>917504</cp:version>
</cp:coreProperties>
</file>