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A0DF8" w:rsidRPr="005A0DF8" w:rsidTr="00D524E3">
        <w:trPr>
          <w:cantSplit/>
          <w:trHeight w:val="828"/>
        </w:trPr>
        <w:tc>
          <w:tcPr>
            <w:tcW w:w="4195" w:type="dxa"/>
            <w:vAlign w:val="center"/>
          </w:tcPr>
          <w:p w:rsidR="00BE1A16" w:rsidRPr="004E1803" w:rsidRDefault="00BE1A16" w:rsidP="00BE1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4E1803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BE1A16" w:rsidRPr="004E1803" w:rsidRDefault="00BE1A16" w:rsidP="00BE1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4E1803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BE1A16" w:rsidRPr="004E1803" w:rsidRDefault="00BE1A16" w:rsidP="00BE1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4E1803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5A0DF8" w:rsidRPr="005A0DF8" w:rsidRDefault="00BE1A16" w:rsidP="00BE1A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4E1803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4E1803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173" w:type="dxa"/>
            <w:vMerge w:val="restart"/>
            <w:vAlign w:val="center"/>
          </w:tcPr>
          <w:p w:rsidR="005A0DF8" w:rsidRPr="005A0DF8" w:rsidRDefault="00BE1A16" w:rsidP="005A0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0DF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26CD53A7" wp14:editId="2E0EF78C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-713740</wp:posOffset>
                  </wp:positionV>
                  <wp:extent cx="719455" cy="719455"/>
                  <wp:effectExtent l="0" t="0" r="4445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vAlign w:val="center"/>
          </w:tcPr>
          <w:p w:rsidR="00BE1A16" w:rsidRPr="004E1803" w:rsidRDefault="00BE1A16" w:rsidP="00BE1A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4E1803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ЧУВАШСКАЯ РЕСПУБЛИКА</w:t>
            </w:r>
            <w:r w:rsidRPr="004E1803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</w:t>
            </w:r>
            <w:r w:rsidRPr="004E1803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АДМИНИСТРАЦИЯ </w:t>
            </w:r>
            <w:r w:rsidRPr="004E1803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 xml:space="preserve">КРАСНОЧЕТАЙСКОГО </w:t>
            </w:r>
          </w:p>
          <w:p w:rsidR="005A0DF8" w:rsidRPr="005A0DF8" w:rsidRDefault="00BE1A16" w:rsidP="00BE1A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E1803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МУНИЦИПАЛЬНОГО ОКРУГА</w:t>
            </w:r>
          </w:p>
        </w:tc>
      </w:tr>
      <w:tr w:rsidR="005A0DF8" w:rsidRPr="005A0DF8" w:rsidTr="00D524E3">
        <w:trPr>
          <w:cantSplit/>
          <w:trHeight w:val="1399"/>
        </w:trPr>
        <w:tc>
          <w:tcPr>
            <w:tcW w:w="4195" w:type="dxa"/>
          </w:tcPr>
          <w:p w:rsidR="005A0DF8" w:rsidRPr="005A0DF8" w:rsidRDefault="005A0DF8" w:rsidP="005A0DF8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5A0DF8" w:rsidRPr="005A0DF8" w:rsidRDefault="00DC5830" w:rsidP="007774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C5830">
              <w:rPr>
                <w:b/>
                <w:sz w:val="24"/>
                <w:szCs w:val="24"/>
              </w:rPr>
              <w:t>ЙЫШ</w:t>
            </w:r>
            <w:r w:rsidRPr="00DC5830">
              <w:rPr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DC5830">
              <w:rPr>
                <w:b/>
                <w:sz w:val="24"/>
                <w:szCs w:val="24"/>
              </w:rPr>
              <w:t>НУ</w:t>
            </w:r>
          </w:p>
          <w:p w:rsidR="005A0DF8" w:rsidRPr="005A0DF8" w:rsidRDefault="005A0DF8" w:rsidP="005A0D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="00B22E1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5A0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="00B22E1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июля</w:t>
            </w:r>
            <w:r w:rsidRPr="005A0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="00B22E1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A0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  <w:r w:rsidR="00B22E1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573</w:t>
            </w:r>
          </w:p>
          <w:p w:rsidR="005A0DF8" w:rsidRPr="005A0DF8" w:rsidRDefault="005A0DF8" w:rsidP="005A0D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A0D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173" w:type="dxa"/>
            <w:vMerge/>
            <w:vAlign w:val="center"/>
          </w:tcPr>
          <w:p w:rsidR="005A0DF8" w:rsidRPr="005A0DF8" w:rsidRDefault="005A0DF8" w:rsidP="005A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2" w:type="dxa"/>
          </w:tcPr>
          <w:p w:rsidR="005A0DF8" w:rsidRPr="005A0DF8" w:rsidRDefault="005A0DF8" w:rsidP="005A0DF8">
            <w:pPr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</w:p>
          <w:p w:rsidR="005A0DF8" w:rsidRPr="005A0DF8" w:rsidRDefault="005A0DF8" w:rsidP="005A0DF8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0D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ПОСТАНОВЛЕНИЕ</w:t>
            </w:r>
          </w:p>
          <w:p w:rsidR="005A0DF8" w:rsidRPr="005A0DF8" w:rsidRDefault="005A0DF8" w:rsidP="005A0DF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22E13" w:rsidRPr="005A0DF8" w:rsidRDefault="00B22E13" w:rsidP="00B22E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5A0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июля</w:t>
            </w:r>
            <w:r w:rsidRPr="005A0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 </w:t>
            </w:r>
            <w:r w:rsidRPr="005A0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573</w:t>
            </w:r>
          </w:p>
          <w:p w:rsidR="005A0DF8" w:rsidRPr="005A0DF8" w:rsidRDefault="005A0DF8" w:rsidP="005A0D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5A0D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53928" w:rsidRPr="00503616" w:rsidTr="00DC4FE3">
        <w:trPr>
          <w:trHeight w:val="219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478C8" w:rsidRPr="00503616" w:rsidRDefault="002478C8" w:rsidP="00DC4FE3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A53928" w:rsidRPr="00503616" w:rsidRDefault="00A53928" w:rsidP="00C57C2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0361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Об </w:t>
            </w:r>
            <w:r w:rsidR="002E756B" w:rsidRPr="0050361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утверждении </w:t>
            </w:r>
            <w:r w:rsidR="00F45D6A" w:rsidRPr="0050361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</w:t>
            </w:r>
            <w:r w:rsidR="002E756B" w:rsidRPr="0050361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оложения об оплате труда работников </w:t>
            </w:r>
            <w:r w:rsidR="00F45D6A" w:rsidRPr="0050361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автономного муниципального </w:t>
            </w:r>
            <w:r w:rsidR="002E756B" w:rsidRPr="0050361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учреждени</w:t>
            </w:r>
            <w:r w:rsidR="00F45D6A" w:rsidRPr="0050361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я «Центр хозяйственного обеспечения»</w:t>
            </w:r>
            <w:r w:rsidR="002E756B" w:rsidRPr="0050361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К</w:t>
            </w:r>
            <w:r w:rsidR="009E10B8" w:rsidRPr="00503616">
              <w:rPr>
                <w:rFonts w:ascii="Times New Roman" w:hAnsi="Times New Roman"/>
                <w:sz w:val="22"/>
                <w:szCs w:val="22"/>
              </w:rPr>
              <w:t>расночетайского муниципаль</w:t>
            </w:r>
            <w:r w:rsidR="002E756B" w:rsidRPr="00503616">
              <w:rPr>
                <w:rFonts w:ascii="Times New Roman" w:hAnsi="Times New Roman"/>
                <w:sz w:val="22"/>
                <w:szCs w:val="22"/>
              </w:rPr>
              <w:t>ного округа Чувашской Республики</w:t>
            </w:r>
            <w:r w:rsidRPr="0050361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2478C8" w:rsidRPr="00503616" w:rsidRDefault="002478C8" w:rsidP="00A616A7">
      <w:pPr>
        <w:pStyle w:val="af2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F45D6A" w:rsidRPr="00503616" w:rsidRDefault="00974529" w:rsidP="00503616">
      <w:pPr>
        <w:pStyle w:val="af2"/>
        <w:spacing w:before="0" w:beforeAutospacing="0" w:after="0" w:afterAutospacing="0"/>
        <w:ind w:firstLine="567"/>
        <w:jc w:val="both"/>
        <w:rPr>
          <w:rFonts w:eastAsiaTheme="minorEastAsia"/>
          <w:sz w:val="22"/>
          <w:szCs w:val="22"/>
          <w:lang w:eastAsia="ar-SA"/>
        </w:rPr>
      </w:pPr>
      <w:r w:rsidRPr="00503616">
        <w:rPr>
          <w:sz w:val="22"/>
          <w:szCs w:val="22"/>
        </w:rPr>
        <w:t xml:space="preserve"> </w:t>
      </w:r>
      <w:r w:rsidR="00503616" w:rsidRPr="00503616">
        <w:rPr>
          <w:sz w:val="22"/>
          <w:szCs w:val="22"/>
        </w:rPr>
        <w:t xml:space="preserve">В соответствии с </w:t>
      </w:r>
      <w:r w:rsidR="00503616" w:rsidRPr="00503616">
        <w:rPr>
          <w:bCs/>
          <w:sz w:val="22"/>
          <w:szCs w:val="22"/>
        </w:rPr>
        <w:t>Федеральным законом от 03.11.2006 № 174-ФЗ «Об автономных учреждениях», постановлением</w:t>
      </w:r>
      <w:r w:rsidR="00503616" w:rsidRPr="00503616">
        <w:rPr>
          <w:sz w:val="22"/>
          <w:szCs w:val="22"/>
        </w:rPr>
        <w:t xml:space="preserve"> </w:t>
      </w:r>
      <w:r w:rsidR="00503616" w:rsidRPr="00503616">
        <w:rPr>
          <w:bCs/>
          <w:sz w:val="22"/>
          <w:szCs w:val="22"/>
        </w:rPr>
        <w:t xml:space="preserve">Правительства РФ от 05.08.2008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 оплате труда работников федеральных государственных учреждений» </w:t>
      </w:r>
      <w:r w:rsidR="00F45D6A" w:rsidRPr="00503616">
        <w:rPr>
          <w:rFonts w:eastAsiaTheme="minorEastAsia"/>
          <w:sz w:val="22"/>
          <w:szCs w:val="22"/>
          <w:lang w:eastAsia="ar-SA"/>
        </w:rPr>
        <w:t>администрация Красночетайского муниципального округа Чувашской Республики</w:t>
      </w:r>
      <w:r w:rsidR="00503616" w:rsidRPr="00503616">
        <w:rPr>
          <w:rFonts w:eastAsiaTheme="minorEastAsia"/>
          <w:sz w:val="22"/>
          <w:szCs w:val="22"/>
          <w:lang w:eastAsia="ar-SA"/>
        </w:rPr>
        <w:t xml:space="preserve"> </w:t>
      </w:r>
      <w:r w:rsidR="00F45D6A" w:rsidRPr="00503616">
        <w:rPr>
          <w:rFonts w:eastAsiaTheme="minorEastAsia"/>
          <w:sz w:val="22"/>
          <w:szCs w:val="22"/>
          <w:lang w:eastAsia="ar-SA"/>
        </w:rPr>
        <w:t>п о с т а н о в л я е т:</w:t>
      </w:r>
    </w:p>
    <w:p w:rsidR="00DC4FE3" w:rsidRPr="00503616" w:rsidRDefault="00DC4FE3" w:rsidP="00503616">
      <w:pPr>
        <w:pStyle w:val="a8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Theme="minorEastAsia" w:hAnsi="Times New Roman" w:cs="Arial"/>
          <w:sz w:val="22"/>
          <w:szCs w:val="22"/>
          <w:lang w:eastAsia="ar-SA"/>
        </w:rPr>
      </w:pPr>
      <w:r w:rsidRPr="00503616">
        <w:rPr>
          <w:rFonts w:ascii="Times New Roman" w:eastAsiaTheme="minorEastAsia" w:hAnsi="Times New Roman" w:cs="Arial"/>
          <w:sz w:val="22"/>
          <w:szCs w:val="22"/>
          <w:lang w:eastAsia="ar-SA"/>
        </w:rPr>
        <w:t>Утвердить Положение об оплате труда работников муниципального</w:t>
      </w:r>
      <w:r w:rsidR="000A567F" w:rsidRPr="00503616">
        <w:rPr>
          <w:rFonts w:ascii="Times New Roman" w:eastAsiaTheme="minorEastAsia" w:hAnsi="Times New Roman" w:cs="Arial"/>
          <w:sz w:val="22"/>
          <w:szCs w:val="22"/>
          <w:lang w:eastAsia="ar-SA"/>
        </w:rPr>
        <w:t xml:space="preserve"> </w:t>
      </w:r>
      <w:r w:rsidRPr="00503616">
        <w:rPr>
          <w:rFonts w:ascii="Times New Roman" w:eastAsiaTheme="minorEastAsia" w:hAnsi="Times New Roman" w:cs="Arial"/>
          <w:sz w:val="22"/>
          <w:szCs w:val="22"/>
          <w:lang w:eastAsia="ar-SA"/>
        </w:rPr>
        <w:t>автономного учреждения «Центр хозяйственного обеспечения» Красночетайского муниципального округа Чувашской Республики, согласно Приложению к настоящему постановлению.</w:t>
      </w:r>
    </w:p>
    <w:p w:rsidR="00DC4FE3" w:rsidRPr="00503616" w:rsidRDefault="00DC4FE3" w:rsidP="004F5925">
      <w:pPr>
        <w:pStyle w:val="a8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Theme="minorEastAsia" w:hAnsi="Times New Roman" w:cs="Arial"/>
          <w:sz w:val="22"/>
          <w:szCs w:val="22"/>
          <w:lang w:eastAsia="ar-SA"/>
        </w:rPr>
      </w:pPr>
      <w:r w:rsidRPr="00503616">
        <w:rPr>
          <w:rFonts w:ascii="Times New Roman" w:eastAsiaTheme="minorEastAsia" w:hAnsi="Times New Roman" w:cs="Arial"/>
          <w:sz w:val="22"/>
          <w:szCs w:val="22"/>
          <w:lang w:eastAsia="ar-SA"/>
        </w:rPr>
        <w:t>Признать утратившими силу</w:t>
      </w:r>
      <w:r w:rsidRPr="00503616">
        <w:rPr>
          <w:rFonts w:ascii="Times New Roman" w:eastAsiaTheme="minorEastAsia" w:hAnsi="Times New Roman" w:cs="Arial"/>
          <w:sz w:val="22"/>
          <w:szCs w:val="22"/>
          <w:lang w:val="en-US" w:eastAsia="ar-SA"/>
        </w:rPr>
        <w:t>:</w:t>
      </w:r>
    </w:p>
    <w:p w:rsidR="00DC4FE3" w:rsidRPr="00503616" w:rsidRDefault="00503616" w:rsidP="00EA69E3">
      <w:pPr>
        <w:suppressAutoHyphens/>
        <w:spacing w:after="0" w:line="240" w:lineRule="auto"/>
        <w:ind w:firstLine="595"/>
        <w:jc w:val="both"/>
        <w:rPr>
          <w:rFonts w:asciiTheme="minorHAnsi" w:hAnsiTheme="minorHAnsi"/>
          <w:sz w:val="22"/>
          <w:szCs w:val="22"/>
          <w:lang w:eastAsia="ar-SA"/>
        </w:rPr>
      </w:pPr>
      <w:r w:rsidRPr="00503616">
        <w:rPr>
          <w:rFonts w:ascii="Times New Roman" w:eastAsiaTheme="minorEastAsia" w:hAnsi="Times New Roman" w:cs="Arial"/>
          <w:sz w:val="22"/>
          <w:szCs w:val="22"/>
          <w:lang w:eastAsia="ar-SA"/>
        </w:rPr>
        <w:t xml:space="preserve">- </w:t>
      </w:r>
      <w:r w:rsidR="00DC4FE3" w:rsidRPr="00503616">
        <w:rPr>
          <w:rFonts w:ascii="Times New Roman" w:eastAsiaTheme="minorEastAsia" w:hAnsi="Times New Roman" w:cs="Arial"/>
          <w:sz w:val="22"/>
          <w:szCs w:val="22"/>
          <w:lang w:eastAsia="ar-SA"/>
        </w:rPr>
        <w:t xml:space="preserve">постановление </w:t>
      </w:r>
      <w:r w:rsidR="005A0683" w:rsidRPr="00503616">
        <w:rPr>
          <w:rFonts w:ascii="Times New Roman" w:eastAsiaTheme="minorEastAsia" w:hAnsi="Times New Roman"/>
          <w:sz w:val="22"/>
          <w:szCs w:val="22"/>
          <w:lang w:eastAsia="ar-SA"/>
        </w:rPr>
        <w:t xml:space="preserve">администрация Красночетайского муниципального округа Чувашской Республики  от 17.03.2023г. № 175 « Об утверждении </w:t>
      </w:r>
      <w:r w:rsidR="005A0683" w:rsidRPr="00503616">
        <w:rPr>
          <w:color w:val="000000"/>
          <w:sz w:val="22"/>
          <w:szCs w:val="22"/>
        </w:rPr>
        <w:t xml:space="preserve">Положение по оплате труда, порядке выплаты премий, материальной помощи и единовременного поощрения работников </w:t>
      </w:r>
      <w:r w:rsidR="005A0683" w:rsidRPr="00503616">
        <w:rPr>
          <w:sz w:val="22"/>
          <w:szCs w:val="22"/>
        </w:rPr>
        <w:t xml:space="preserve">муниципального </w:t>
      </w:r>
      <w:r w:rsidR="005A0683" w:rsidRPr="00503616">
        <w:rPr>
          <w:bCs/>
          <w:color w:val="000000"/>
          <w:kern w:val="36"/>
          <w:sz w:val="22"/>
          <w:szCs w:val="22"/>
        </w:rPr>
        <w:t>казенного</w:t>
      </w:r>
      <w:r w:rsidR="005A0683" w:rsidRPr="00503616">
        <w:rPr>
          <w:bCs/>
          <w:iCs/>
          <w:color w:val="000000"/>
          <w:kern w:val="36"/>
          <w:sz w:val="22"/>
          <w:szCs w:val="22"/>
        </w:rPr>
        <w:t xml:space="preserve"> учреждения</w:t>
      </w:r>
      <w:r w:rsidR="005A0683" w:rsidRPr="00503616">
        <w:rPr>
          <w:color w:val="000000"/>
          <w:sz w:val="22"/>
          <w:szCs w:val="22"/>
        </w:rPr>
        <w:t xml:space="preserve"> </w:t>
      </w:r>
      <w:r w:rsidR="005A0683" w:rsidRPr="00503616">
        <w:rPr>
          <w:sz w:val="22"/>
          <w:szCs w:val="22"/>
          <w:lang w:eastAsia="ar-SA"/>
        </w:rPr>
        <w:t>«Центр финансового и хозяйственного обеспечения» Красночетайского муниципального округа  Чувашской Республики</w:t>
      </w:r>
      <w:r w:rsidR="005A0683" w:rsidRPr="00503616">
        <w:rPr>
          <w:rFonts w:asciiTheme="minorHAnsi" w:hAnsiTheme="minorHAnsi"/>
          <w:sz w:val="22"/>
          <w:szCs w:val="22"/>
          <w:lang w:eastAsia="ar-SA"/>
        </w:rPr>
        <w:t>»;</w:t>
      </w:r>
    </w:p>
    <w:p w:rsidR="00EA69E3" w:rsidRPr="00503616" w:rsidRDefault="00503616" w:rsidP="00EA69E3">
      <w:pPr>
        <w:suppressAutoHyphens/>
        <w:spacing w:after="0" w:line="240" w:lineRule="auto"/>
        <w:ind w:firstLine="595"/>
        <w:jc w:val="both"/>
        <w:rPr>
          <w:rFonts w:asciiTheme="minorHAnsi" w:hAnsiTheme="minorHAnsi"/>
          <w:sz w:val="22"/>
          <w:szCs w:val="22"/>
          <w:lang w:eastAsia="ar-SA"/>
        </w:rPr>
      </w:pPr>
      <w:r w:rsidRPr="00503616">
        <w:rPr>
          <w:rFonts w:ascii="Times New Roman" w:eastAsiaTheme="minorEastAsia" w:hAnsi="Times New Roman" w:cs="Arial"/>
          <w:sz w:val="22"/>
          <w:szCs w:val="22"/>
          <w:lang w:eastAsia="ar-SA"/>
        </w:rPr>
        <w:t xml:space="preserve">- </w:t>
      </w:r>
      <w:r w:rsidR="00EA69E3" w:rsidRPr="00503616">
        <w:rPr>
          <w:rFonts w:ascii="Times New Roman" w:eastAsiaTheme="minorEastAsia" w:hAnsi="Times New Roman" w:cs="Arial"/>
          <w:sz w:val="22"/>
          <w:szCs w:val="22"/>
          <w:lang w:eastAsia="ar-SA"/>
        </w:rPr>
        <w:t xml:space="preserve">постановление </w:t>
      </w:r>
      <w:r w:rsidR="00EA69E3" w:rsidRPr="00503616">
        <w:rPr>
          <w:rFonts w:ascii="Times New Roman" w:eastAsiaTheme="minorEastAsia" w:hAnsi="Times New Roman"/>
          <w:sz w:val="22"/>
          <w:szCs w:val="22"/>
          <w:lang w:eastAsia="ar-SA"/>
        </w:rPr>
        <w:t xml:space="preserve">администрация Красночетайского муниципального округа Чувашской Республики  от 04.12.2023г. № 1074 « О внесении изменений в  </w:t>
      </w:r>
      <w:r w:rsidR="00EA69E3" w:rsidRPr="00503616">
        <w:rPr>
          <w:color w:val="000000"/>
          <w:sz w:val="22"/>
          <w:szCs w:val="22"/>
        </w:rPr>
        <w:t xml:space="preserve">Положение по оплате труда, порядке выплаты премий, материальной помощи и единовременного поощрения работников </w:t>
      </w:r>
      <w:r w:rsidR="00EA69E3" w:rsidRPr="00503616">
        <w:rPr>
          <w:sz w:val="22"/>
          <w:szCs w:val="22"/>
        </w:rPr>
        <w:t xml:space="preserve">муниципального </w:t>
      </w:r>
      <w:r w:rsidR="00EA69E3" w:rsidRPr="00503616">
        <w:rPr>
          <w:bCs/>
          <w:color w:val="000000"/>
          <w:kern w:val="36"/>
          <w:sz w:val="22"/>
          <w:szCs w:val="22"/>
        </w:rPr>
        <w:t>казенного</w:t>
      </w:r>
      <w:r w:rsidR="00EA69E3" w:rsidRPr="00503616">
        <w:rPr>
          <w:bCs/>
          <w:iCs/>
          <w:color w:val="000000"/>
          <w:kern w:val="36"/>
          <w:sz w:val="22"/>
          <w:szCs w:val="22"/>
        </w:rPr>
        <w:t xml:space="preserve"> учреждения</w:t>
      </w:r>
      <w:r w:rsidR="00EA69E3" w:rsidRPr="00503616">
        <w:rPr>
          <w:color w:val="000000"/>
          <w:sz w:val="22"/>
          <w:szCs w:val="22"/>
        </w:rPr>
        <w:t xml:space="preserve"> </w:t>
      </w:r>
      <w:r w:rsidR="00EA69E3" w:rsidRPr="00503616">
        <w:rPr>
          <w:sz w:val="22"/>
          <w:szCs w:val="22"/>
          <w:lang w:eastAsia="ar-SA"/>
        </w:rPr>
        <w:t>«Центр финансового и хозяйственного обеспечения» Красночетайского муниципального округа  Чувашской Республики</w:t>
      </w:r>
      <w:r w:rsidR="00EA69E3" w:rsidRPr="00503616">
        <w:rPr>
          <w:rFonts w:asciiTheme="minorHAnsi" w:hAnsiTheme="minorHAnsi"/>
          <w:sz w:val="22"/>
          <w:szCs w:val="22"/>
          <w:lang w:eastAsia="ar-SA"/>
        </w:rPr>
        <w:t>»;</w:t>
      </w:r>
    </w:p>
    <w:p w:rsidR="00EA69E3" w:rsidRPr="00503616" w:rsidRDefault="00503616" w:rsidP="00EA69E3">
      <w:pPr>
        <w:suppressAutoHyphens/>
        <w:spacing w:after="0" w:line="240" w:lineRule="auto"/>
        <w:ind w:firstLine="567"/>
        <w:jc w:val="both"/>
        <w:rPr>
          <w:rFonts w:asciiTheme="minorHAnsi" w:hAnsiTheme="minorHAnsi"/>
          <w:sz w:val="22"/>
          <w:szCs w:val="22"/>
          <w:lang w:eastAsia="ar-SA"/>
        </w:rPr>
      </w:pPr>
      <w:r w:rsidRPr="00503616">
        <w:rPr>
          <w:rFonts w:ascii="Times New Roman" w:eastAsiaTheme="minorEastAsia" w:hAnsi="Times New Roman" w:cs="Arial"/>
          <w:sz w:val="22"/>
          <w:szCs w:val="22"/>
          <w:lang w:eastAsia="ar-SA"/>
        </w:rPr>
        <w:t xml:space="preserve">- </w:t>
      </w:r>
      <w:r w:rsidR="00EA69E3" w:rsidRPr="00503616">
        <w:rPr>
          <w:rFonts w:ascii="Times New Roman" w:eastAsiaTheme="minorEastAsia" w:hAnsi="Times New Roman" w:cs="Arial"/>
          <w:sz w:val="22"/>
          <w:szCs w:val="22"/>
          <w:lang w:eastAsia="ar-SA"/>
        </w:rPr>
        <w:t xml:space="preserve">постановление </w:t>
      </w:r>
      <w:r w:rsidR="00EA69E3" w:rsidRPr="00503616">
        <w:rPr>
          <w:rFonts w:ascii="Times New Roman" w:eastAsiaTheme="minorEastAsia" w:hAnsi="Times New Roman"/>
          <w:sz w:val="22"/>
          <w:szCs w:val="22"/>
          <w:lang w:eastAsia="ar-SA"/>
        </w:rPr>
        <w:t xml:space="preserve">администрация Красночетайского муниципального округа Чувашской Республики  от 22.04.2024г. № 327 «О внесении изменений в  </w:t>
      </w:r>
      <w:r w:rsidR="00EA69E3" w:rsidRPr="00503616">
        <w:rPr>
          <w:color w:val="000000"/>
          <w:sz w:val="22"/>
          <w:szCs w:val="22"/>
        </w:rPr>
        <w:t xml:space="preserve">Положение по оплате труда, порядке выплаты премий, материальной помощи и единовременного поощрения работников </w:t>
      </w:r>
      <w:r w:rsidR="00EA69E3" w:rsidRPr="00503616">
        <w:rPr>
          <w:sz w:val="22"/>
          <w:szCs w:val="22"/>
        </w:rPr>
        <w:t xml:space="preserve">муниципального </w:t>
      </w:r>
      <w:r w:rsidR="00EA69E3" w:rsidRPr="00503616">
        <w:rPr>
          <w:bCs/>
          <w:color w:val="000000"/>
          <w:kern w:val="36"/>
          <w:sz w:val="22"/>
          <w:szCs w:val="22"/>
        </w:rPr>
        <w:t>казенного</w:t>
      </w:r>
      <w:r w:rsidR="00EA69E3" w:rsidRPr="00503616">
        <w:rPr>
          <w:bCs/>
          <w:iCs/>
          <w:color w:val="000000"/>
          <w:kern w:val="36"/>
          <w:sz w:val="22"/>
          <w:szCs w:val="22"/>
        </w:rPr>
        <w:t xml:space="preserve"> учреждения</w:t>
      </w:r>
      <w:r w:rsidR="00EA69E3" w:rsidRPr="00503616">
        <w:rPr>
          <w:color w:val="000000"/>
          <w:sz w:val="22"/>
          <w:szCs w:val="22"/>
        </w:rPr>
        <w:t xml:space="preserve"> </w:t>
      </w:r>
      <w:r w:rsidR="00EA69E3" w:rsidRPr="00503616">
        <w:rPr>
          <w:sz w:val="22"/>
          <w:szCs w:val="22"/>
          <w:lang w:eastAsia="ar-SA"/>
        </w:rPr>
        <w:t>«Центр финансового и хозяйственного обеспечения» Красночетайского муниципального округа  Чувашской Республики</w:t>
      </w:r>
      <w:r w:rsidR="00EA69E3" w:rsidRPr="00503616">
        <w:rPr>
          <w:rFonts w:asciiTheme="minorHAnsi" w:hAnsiTheme="minorHAnsi"/>
          <w:sz w:val="22"/>
          <w:szCs w:val="22"/>
          <w:lang w:eastAsia="ar-SA"/>
        </w:rPr>
        <w:t>»;</w:t>
      </w:r>
    </w:p>
    <w:p w:rsidR="00EA69E3" w:rsidRPr="00503616" w:rsidRDefault="00EA69E3" w:rsidP="00EA69E3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503616">
        <w:rPr>
          <w:rFonts w:ascii="Times New Roman" w:hAnsi="Times New Roman"/>
          <w:sz w:val="22"/>
          <w:szCs w:val="22"/>
        </w:rPr>
        <w:tab/>
        <w:t>3.</w:t>
      </w:r>
      <w:r w:rsidRPr="00503616">
        <w:rPr>
          <w:color w:val="000000"/>
          <w:sz w:val="22"/>
          <w:szCs w:val="22"/>
        </w:rPr>
        <w:t xml:space="preserve"> Настоящее постановление вступает в силу после его официального опубликования (обнародования) в информационном издании «Вестник Красночетайского муниципального округа» и распространяется на правоотношения, </w:t>
      </w:r>
      <w:r w:rsidRPr="00503616">
        <w:rPr>
          <w:sz w:val="22"/>
          <w:szCs w:val="22"/>
        </w:rPr>
        <w:t xml:space="preserve">возникшие </w:t>
      </w:r>
      <w:r w:rsidRPr="00503616">
        <w:rPr>
          <w:rFonts w:ascii="Times New Roman" w:hAnsi="Times New Roman"/>
          <w:sz w:val="22"/>
          <w:szCs w:val="22"/>
        </w:rPr>
        <w:t>с 2</w:t>
      </w:r>
      <w:r w:rsidR="00C57C28" w:rsidRPr="00503616">
        <w:rPr>
          <w:rFonts w:ascii="Times New Roman" w:hAnsi="Times New Roman"/>
          <w:sz w:val="22"/>
          <w:szCs w:val="22"/>
        </w:rPr>
        <w:t>3</w:t>
      </w:r>
      <w:r w:rsidRPr="00503616">
        <w:rPr>
          <w:rFonts w:ascii="Times New Roman" w:hAnsi="Times New Roman"/>
          <w:sz w:val="22"/>
          <w:szCs w:val="22"/>
        </w:rPr>
        <w:t>.07.2024 года</w:t>
      </w:r>
      <w:r w:rsidRPr="00503616">
        <w:rPr>
          <w:sz w:val="22"/>
          <w:szCs w:val="22"/>
        </w:rPr>
        <w:t>.</w:t>
      </w:r>
    </w:p>
    <w:p w:rsidR="002478C8" w:rsidRPr="00503616" w:rsidRDefault="002478C8" w:rsidP="00A53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2478C8" w:rsidRPr="00503616" w:rsidRDefault="002478C8" w:rsidP="00A53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A53928" w:rsidRPr="00503616" w:rsidRDefault="00C57C28" w:rsidP="00A53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503616">
        <w:rPr>
          <w:rFonts w:ascii="Times New Roman" w:hAnsi="Times New Roman"/>
          <w:sz w:val="22"/>
          <w:szCs w:val="22"/>
        </w:rPr>
        <w:t>И. о г</w:t>
      </w:r>
      <w:r w:rsidR="00A53928" w:rsidRPr="00503616">
        <w:rPr>
          <w:rFonts w:ascii="Times New Roman" w:hAnsi="Times New Roman"/>
          <w:sz w:val="22"/>
          <w:szCs w:val="22"/>
        </w:rPr>
        <w:t>лав</w:t>
      </w:r>
      <w:r w:rsidRPr="00503616">
        <w:rPr>
          <w:rFonts w:ascii="Times New Roman" w:hAnsi="Times New Roman"/>
          <w:sz w:val="22"/>
          <w:szCs w:val="22"/>
        </w:rPr>
        <w:t>ы</w:t>
      </w:r>
      <w:r w:rsidR="00A53928" w:rsidRPr="00503616">
        <w:rPr>
          <w:rFonts w:ascii="Times New Roman" w:hAnsi="Times New Roman"/>
          <w:sz w:val="22"/>
          <w:szCs w:val="22"/>
        </w:rPr>
        <w:t xml:space="preserve"> Красночетайского </w:t>
      </w:r>
    </w:p>
    <w:p w:rsidR="00751574" w:rsidRPr="00503616" w:rsidRDefault="00A53928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503616">
        <w:rPr>
          <w:rFonts w:ascii="Times New Roman" w:hAnsi="Times New Roman"/>
          <w:sz w:val="22"/>
          <w:szCs w:val="22"/>
        </w:rPr>
        <w:t>муниципального округа</w:t>
      </w:r>
      <w:r w:rsidR="003C7D45" w:rsidRPr="00503616">
        <w:rPr>
          <w:rFonts w:ascii="Times New Roman" w:hAnsi="Times New Roman"/>
          <w:sz w:val="22"/>
          <w:szCs w:val="22"/>
        </w:rPr>
        <w:t xml:space="preserve"> </w:t>
      </w:r>
      <w:r w:rsidRPr="00503616">
        <w:rPr>
          <w:rFonts w:ascii="Times New Roman" w:hAnsi="Times New Roman"/>
          <w:sz w:val="22"/>
          <w:szCs w:val="22"/>
        </w:rPr>
        <w:t xml:space="preserve">            </w:t>
      </w:r>
      <w:r w:rsidR="00DC4FE3" w:rsidRPr="00503616">
        <w:rPr>
          <w:rFonts w:ascii="Times New Roman" w:hAnsi="Times New Roman"/>
          <w:sz w:val="22"/>
          <w:szCs w:val="22"/>
        </w:rPr>
        <w:t xml:space="preserve">         </w:t>
      </w:r>
      <w:r w:rsidRPr="00503616">
        <w:rPr>
          <w:rFonts w:ascii="Times New Roman" w:hAnsi="Times New Roman"/>
          <w:sz w:val="22"/>
          <w:szCs w:val="22"/>
        </w:rPr>
        <w:t xml:space="preserve">                                       </w:t>
      </w:r>
      <w:r w:rsidR="00C57C28" w:rsidRPr="00503616">
        <w:rPr>
          <w:rFonts w:ascii="Times New Roman" w:hAnsi="Times New Roman"/>
          <w:sz w:val="22"/>
          <w:szCs w:val="22"/>
        </w:rPr>
        <w:t xml:space="preserve">                    </w:t>
      </w:r>
      <w:r w:rsidRPr="00503616">
        <w:rPr>
          <w:rFonts w:ascii="Times New Roman" w:hAnsi="Times New Roman"/>
          <w:sz w:val="22"/>
          <w:szCs w:val="22"/>
        </w:rPr>
        <w:t xml:space="preserve">           И.Н.</w:t>
      </w:r>
      <w:r w:rsidR="00C57C28" w:rsidRPr="00503616">
        <w:rPr>
          <w:rFonts w:ascii="Times New Roman" w:hAnsi="Times New Roman"/>
          <w:sz w:val="22"/>
          <w:szCs w:val="22"/>
        </w:rPr>
        <w:t>Живоев</w:t>
      </w:r>
    </w:p>
    <w:p w:rsidR="00841F5A" w:rsidRPr="002478C8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F5A" w:rsidRDefault="00841F5A" w:rsidP="00841F5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51574" w:rsidRDefault="00751574" w:rsidP="00A53928">
      <w:pPr>
        <w:pStyle w:val="af3"/>
        <w:rPr>
          <w:rFonts w:asciiTheme="minorHAnsi" w:hAnsiTheme="minorHAnsi"/>
          <w:sz w:val="24"/>
          <w:szCs w:val="24"/>
        </w:rPr>
      </w:pPr>
    </w:p>
    <w:p w:rsidR="00A53928" w:rsidRPr="00A53928" w:rsidRDefault="00A53928" w:rsidP="00A53928">
      <w:pPr>
        <w:pStyle w:val="af3"/>
        <w:rPr>
          <w:sz w:val="24"/>
          <w:szCs w:val="24"/>
        </w:rPr>
      </w:pPr>
      <w:r w:rsidRPr="00A53928">
        <w:rPr>
          <w:sz w:val="24"/>
          <w:szCs w:val="24"/>
        </w:rPr>
        <w:t>Согласовано:</w:t>
      </w:r>
    </w:p>
    <w:p w:rsidR="00FA2829" w:rsidRPr="00A53928" w:rsidRDefault="00FA2829" w:rsidP="00FA2829">
      <w:pPr>
        <w:pStyle w:val="af3"/>
        <w:rPr>
          <w:sz w:val="24"/>
          <w:szCs w:val="24"/>
        </w:rPr>
      </w:pPr>
      <w:r w:rsidRPr="00A53928">
        <w:rPr>
          <w:sz w:val="24"/>
          <w:szCs w:val="24"/>
        </w:rPr>
        <w:t>Главный специалист-эксперт отдела</w:t>
      </w:r>
    </w:p>
    <w:p w:rsidR="00FA2829" w:rsidRPr="00A53928" w:rsidRDefault="00FA2829" w:rsidP="00FA2829">
      <w:pPr>
        <w:pStyle w:val="af3"/>
        <w:rPr>
          <w:sz w:val="24"/>
          <w:szCs w:val="24"/>
        </w:rPr>
      </w:pPr>
      <w:r w:rsidRPr="00A53928">
        <w:rPr>
          <w:sz w:val="24"/>
          <w:szCs w:val="24"/>
        </w:rPr>
        <w:t xml:space="preserve">правового обеспечения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</w:t>
      </w:r>
      <w:r w:rsidRPr="00A53928">
        <w:rPr>
          <w:sz w:val="24"/>
          <w:szCs w:val="24"/>
        </w:rPr>
        <w:t>_________________ В.В.Михеев</w:t>
      </w:r>
    </w:p>
    <w:p w:rsidR="00A53928" w:rsidRPr="00FA2829" w:rsidRDefault="00FA2829" w:rsidP="00A53928">
      <w:pPr>
        <w:pStyle w:val="af3"/>
        <w:rPr>
          <w:rFonts w:ascii="Times New Roman" w:hAnsi="Times New Roman"/>
          <w:sz w:val="24"/>
          <w:szCs w:val="24"/>
        </w:rPr>
      </w:pPr>
      <w:r w:rsidRPr="00FA2829">
        <w:rPr>
          <w:rFonts w:ascii="Times New Roman" w:hAnsi="Times New Roman"/>
          <w:color w:val="000000"/>
          <w:sz w:val="24"/>
          <w:szCs w:val="24"/>
        </w:rPr>
        <w:t>Начальник финансового отдела</w:t>
      </w:r>
      <w:r w:rsidR="00A53928" w:rsidRPr="00FA2829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___</w:t>
      </w:r>
      <w:r w:rsidR="00A53928" w:rsidRPr="00FA2829">
        <w:rPr>
          <w:rFonts w:ascii="Times New Roman" w:hAnsi="Times New Roman"/>
          <w:sz w:val="24"/>
          <w:szCs w:val="24"/>
        </w:rPr>
        <w:t>_____________  О.</w:t>
      </w:r>
      <w:r>
        <w:rPr>
          <w:rFonts w:ascii="Times New Roman" w:hAnsi="Times New Roman"/>
          <w:sz w:val="24"/>
          <w:szCs w:val="24"/>
        </w:rPr>
        <w:t>В</w:t>
      </w:r>
      <w:r w:rsidR="00A53928" w:rsidRPr="00FA28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Музякова</w:t>
      </w:r>
    </w:p>
    <w:p w:rsidR="00A53928" w:rsidRDefault="00A53928" w:rsidP="00A53928">
      <w:pPr>
        <w:pStyle w:val="af3"/>
        <w:rPr>
          <w:rFonts w:asciiTheme="minorHAnsi" w:hAnsiTheme="minorHAnsi"/>
          <w:sz w:val="24"/>
          <w:szCs w:val="24"/>
        </w:rPr>
      </w:pPr>
    </w:p>
    <w:p w:rsidR="00C35C14" w:rsidRDefault="00C35C14" w:rsidP="004E57C7">
      <w:pPr>
        <w:widowControl w:val="0"/>
        <w:suppressAutoHyphens/>
        <w:spacing w:after="0" w:line="100" w:lineRule="atLeast"/>
        <w:ind w:left="4536"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</w:p>
    <w:p w:rsidR="00C35C14" w:rsidRDefault="00C35C14" w:rsidP="004E57C7">
      <w:pPr>
        <w:widowControl w:val="0"/>
        <w:suppressAutoHyphens/>
        <w:spacing w:after="0" w:line="100" w:lineRule="atLeast"/>
        <w:ind w:left="4536"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</w:p>
    <w:p w:rsidR="00C35C14" w:rsidRDefault="00C35C14" w:rsidP="004E57C7">
      <w:pPr>
        <w:widowControl w:val="0"/>
        <w:suppressAutoHyphens/>
        <w:spacing w:after="0" w:line="100" w:lineRule="atLeast"/>
        <w:ind w:left="4536"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</w:p>
    <w:p w:rsidR="00C35C14" w:rsidRDefault="00C35C14" w:rsidP="004E57C7">
      <w:pPr>
        <w:widowControl w:val="0"/>
        <w:suppressAutoHyphens/>
        <w:spacing w:after="0" w:line="100" w:lineRule="atLeast"/>
        <w:ind w:left="4536"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</w:p>
    <w:p w:rsidR="00503616" w:rsidRDefault="004E57C7" w:rsidP="00503616">
      <w:pPr>
        <w:widowControl w:val="0"/>
        <w:suppressAutoHyphens/>
        <w:spacing w:after="0" w:line="100" w:lineRule="atLeast"/>
        <w:ind w:left="4536"/>
        <w:jc w:val="right"/>
        <w:rPr>
          <w:rFonts w:ascii="Times New Roman" w:eastAsiaTheme="minorEastAsia" w:hAnsi="Times New Roman"/>
          <w:sz w:val="20"/>
          <w:szCs w:val="20"/>
          <w:lang w:eastAsia="ar-SA"/>
        </w:rPr>
      </w:pPr>
      <w:r w:rsidRPr="000A567F">
        <w:rPr>
          <w:rFonts w:ascii="Times New Roman" w:eastAsiaTheme="minorEastAsia" w:hAnsi="Times New Roman"/>
          <w:sz w:val="20"/>
          <w:szCs w:val="20"/>
          <w:lang w:eastAsia="ar-SA"/>
        </w:rPr>
        <w:t xml:space="preserve">Приложение </w:t>
      </w:r>
    </w:p>
    <w:p w:rsidR="00503616" w:rsidRDefault="004E57C7" w:rsidP="00503616">
      <w:pPr>
        <w:widowControl w:val="0"/>
        <w:suppressAutoHyphens/>
        <w:spacing w:after="0" w:line="100" w:lineRule="atLeast"/>
        <w:ind w:left="4536"/>
        <w:jc w:val="right"/>
        <w:rPr>
          <w:rFonts w:ascii="Times New Roman" w:eastAsiaTheme="minorEastAsia" w:hAnsi="Times New Roman"/>
          <w:sz w:val="20"/>
          <w:szCs w:val="20"/>
          <w:lang w:eastAsia="ar-SA"/>
        </w:rPr>
      </w:pPr>
      <w:r w:rsidRPr="000A567F">
        <w:rPr>
          <w:rFonts w:ascii="Times New Roman" w:eastAsiaTheme="minorEastAsia" w:hAnsi="Times New Roman"/>
          <w:sz w:val="20"/>
          <w:szCs w:val="20"/>
          <w:lang w:eastAsia="ar-SA"/>
        </w:rPr>
        <w:t xml:space="preserve">к постановлению администрации </w:t>
      </w:r>
      <w:r w:rsidR="00FD7943" w:rsidRPr="000A567F">
        <w:rPr>
          <w:rFonts w:ascii="Times New Roman" w:eastAsiaTheme="minorEastAsia" w:hAnsi="Times New Roman"/>
          <w:sz w:val="20"/>
          <w:szCs w:val="20"/>
          <w:lang w:eastAsia="ar-SA"/>
        </w:rPr>
        <w:t>Красночетайского</w:t>
      </w:r>
      <w:r w:rsidRPr="000A567F">
        <w:rPr>
          <w:rFonts w:ascii="Times New Roman" w:eastAsiaTheme="minorEastAsia" w:hAnsi="Times New Roman"/>
          <w:sz w:val="20"/>
          <w:szCs w:val="20"/>
          <w:lang w:eastAsia="ar-SA"/>
        </w:rPr>
        <w:t xml:space="preserve"> муниципального округа Чувашской Республики</w:t>
      </w:r>
    </w:p>
    <w:p w:rsidR="004E57C7" w:rsidRPr="000A567F" w:rsidRDefault="004E57C7" w:rsidP="00503616">
      <w:pPr>
        <w:widowControl w:val="0"/>
        <w:suppressAutoHyphens/>
        <w:spacing w:after="0" w:line="100" w:lineRule="atLeast"/>
        <w:ind w:left="4536"/>
        <w:jc w:val="right"/>
        <w:rPr>
          <w:rFonts w:ascii="Times New Roman" w:eastAsiaTheme="minorEastAsia" w:hAnsi="Times New Roman"/>
          <w:sz w:val="20"/>
          <w:szCs w:val="20"/>
          <w:lang w:eastAsia="ar-SA"/>
        </w:rPr>
      </w:pPr>
      <w:r w:rsidRPr="000A567F">
        <w:rPr>
          <w:rFonts w:ascii="Times New Roman" w:eastAsiaTheme="minorEastAsia" w:hAnsi="Times New Roman"/>
          <w:sz w:val="20"/>
          <w:szCs w:val="20"/>
          <w:lang w:eastAsia="ar-SA"/>
        </w:rPr>
        <w:t xml:space="preserve">  от </w:t>
      </w:r>
      <w:r w:rsidR="00B22E13">
        <w:rPr>
          <w:rFonts w:ascii="Times New Roman" w:eastAsiaTheme="minorEastAsia" w:hAnsi="Times New Roman"/>
          <w:sz w:val="20"/>
          <w:szCs w:val="20"/>
          <w:lang w:eastAsia="ar-SA"/>
        </w:rPr>
        <w:t>23</w:t>
      </w:r>
      <w:r w:rsidRPr="000A567F">
        <w:rPr>
          <w:rFonts w:ascii="Times New Roman" w:eastAsiaTheme="minorEastAsia" w:hAnsi="Times New Roman"/>
          <w:sz w:val="20"/>
          <w:szCs w:val="20"/>
          <w:lang w:eastAsia="ar-SA"/>
        </w:rPr>
        <w:t>.0</w:t>
      </w:r>
      <w:r w:rsidR="00FD7943" w:rsidRPr="000A567F">
        <w:rPr>
          <w:rFonts w:ascii="Times New Roman" w:eastAsiaTheme="minorEastAsia" w:hAnsi="Times New Roman"/>
          <w:sz w:val="20"/>
          <w:szCs w:val="20"/>
          <w:lang w:eastAsia="ar-SA"/>
        </w:rPr>
        <w:t>7</w:t>
      </w:r>
      <w:r w:rsidRPr="000A567F">
        <w:rPr>
          <w:rFonts w:ascii="Times New Roman" w:eastAsiaTheme="minorEastAsia" w:hAnsi="Times New Roman"/>
          <w:sz w:val="20"/>
          <w:szCs w:val="20"/>
          <w:lang w:eastAsia="ar-SA"/>
        </w:rPr>
        <w:t xml:space="preserve">.2024 года № </w:t>
      </w:r>
      <w:r w:rsidR="00B22E13">
        <w:rPr>
          <w:rFonts w:ascii="Times New Roman" w:eastAsiaTheme="minorEastAsia" w:hAnsi="Times New Roman"/>
          <w:sz w:val="20"/>
          <w:szCs w:val="20"/>
          <w:lang w:eastAsia="ar-SA"/>
        </w:rPr>
        <w:t>573</w:t>
      </w:r>
    </w:p>
    <w:p w:rsidR="004E57C7" w:rsidRDefault="004E57C7" w:rsidP="004E57C7">
      <w:pPr>
        <w:widowControl w:val="0"/>
        <w:suppressAutoHyphens/>
        <w:spacing w:after="0" w:line="100" w:lineRule="atLeast"/>
        <w:ind w:left="4536"/>
        <w:jc w:val="right"/>
        <w:rPr>
          <w:rFonts w:ascii="Times New Roman" w:eastAsiaTheme="minorEastAsia" w:hAnsi="Times New Roman"/>
          <w:sz w:val="26"/>
          <w:szCs w:val="26"/>
          <w:lang w:eastAsia="ar-SA"/>
        </w:rPr>
      </w:pPr>
    </w:p>
    <w:p w:rsidR="00414915" w:rsidRPr="004E57C7" w:rsidRDefault="00414915" w:rsidP="004E57C7">
      <w:pPr>
        <w:widowControl w:val="0"/>
        <w:suppressAutoHyphens/>
        <w:spacing w:after="0" w:line="100" w:lineRule="atLeast"/>
        <w:ind w:left="4536"/>
        <w:jc w:val="right"/>
        <w:rPr>
          <w:rFonts w:ascii="Times New Roman" w:eastAsiaTheme="minorEastAsia" w:hAnsi="Times New Roman"/>
          <w:sz w:val="26"/>
          <w:szCs w:val="26"/>
          <w:lang w:eastAsia="ar-SA"/>
        </w:rPr>
      </w:pPr>
    </w:p>
    <w:p w:rsidR="004E57C7" w:rsidRPr="004E57C7" w:rsidRDefault="00FD7943" w:rsidP="004E5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6"/>
          <w:lang w:eastAsia="ru-RU"/>
        </w:rPr>
      </w:pPr>
      <w:r w:rsidRPr="00FD7943">
        <w:rPr>
          <w:rFonts w:ascii="Times New Roman CYR" w:eastAsiaTheme="minorEastAsia" w:hAnsi="Times New Roman CYR" w:cs="Times New Roman CYR"/>
          <w:b/>
          <w:bCs/>
          <w:sz w:val="28"/>
          <w:szCs w:val="26"/>
          <w:lang w:eastAsia="ru-RU"/>
        </w:rPr>
        <w:t>П</w:t>
      </w:r>
      <w:r w:rsidR="004E57C7" w:rsidRPr="004E57C7">
        <w:rPr>
          <w:rFonts w:ascii="Times New Roman CYR" w:eastAsiaTheme="minorEastAsia" w:hAnsi="Times New Roman CYR" w:cs="Times New Roman CYR"/>
          <w:b/>
          <w:bCs/>
          <w:sz w:val="28"/>
          <w:szCs w:val="26"/>
          <w:lang w:eastAsia="ru-RU"/>
        </w:rPr>
        <w:t xml:space="preserve">оложение </w:t>
      </w:r>
    </w:p>
    <w:p w:rsidR="004E57C7" w:rsidRDefault="00FD7943" w:rsidP="00E047E9">
      <w:pPr>
        <w:suppressAutoHyphens/>
        <w:spacing w:after="0" w:line="240" w:lineRule="auto"/>
        <w:jc w:val="center"/>
        <w:rPr>
          <w:rFonts w:ascii="Times New Roman" w:eastAsiaTheme="minorEastAsia" w:hAnsi="Times New Roman" w:cs="Arial"/>
          <w:b/>
          <w:sz w:val="26"/>
          <w:szCs w:val="26"/>
          <w:lang w:eastAsia="ar-SA"/>
        </w:rPr>
      </w:pPr>
      <w:r w:rsidRPr="00FD7943">
        <w:rPr>
          <w:rFonts w:ascii="Times New Roman" w:eastAsiaTheme="minorEastAsia" w:hAnsi="Times New Roman" w:cs="Arial"/>
          <w:b/>
          <w:sz w:val="26"/>
          <w:szCs w:val="26"/>
          <w:lang w:eastAsia="ar-SA"/>
        </w:rPr>
        <w:t>об оплате труда работников муниципального автономного учреждения «Центр хозяйственного обеспечения» Красночетайского муниципального округа Чувашской Республики</w:t>
      </w:r>
    </w:p>
    <w:p w:rsidR="0011769C" w:rsidRDefault="0011769C" w:rsidP="0011769C">
      <w:pPr>
        <w:suppressAutoHyphens/>
        <w:spacing w:after="0" w:line="240" w:lineRule="auto"/>
        <w:jc w:val="center"/>
        <w:rPr>
          <w:rFonts w:ascii="Times New Roman" w:eastAsiaTheme="minorEastAsia" w:hAnsi="Times New Roman" w:cs="Arial"/>
          <w:b/>
          <w:sz w:val="26"/>
          <w:szCs w:val="26"/>
          <w:lang w:eastAsia="ar-SA"/>
        </w:rPr>
      </w:pPr>
    </w:p>
    <w:p w:rsidR="00C24CDE" w:rsidRPr="00153B74" w:rsidRDefault="00C24CDE" w:rsidP="00C24CDE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165A7A">
        <w:rPr>
          <w:b/>
          <w:bCs/>
        </w:rPr>
        <w:t>1</w:t>
      </w:r>
      <w:r w:rsidRPr="00153B74">
        <w:rPr>
          <w:b/>
          <w:bCs/>
        </w:rPr>
        <w:t>. Общие положения</w:t>
      </w: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647308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 xml:space="preserve">1.1 Настоящее Положение об уплате труда работников </w:t>
      </w:r>
      <w:r w:rsidR="00384EF7">
        <w:rPr>
          <w:rFonts w:ascii="Times New Roman" w:hAnsi="Times New Roman"/>
          <w:sz w:val="24"/>
          <w:szCs w:val="24"/>
        </w:rPr>
        <w:t>автономного</w:t>
      </w:r>
      <w:r w:rsidRPr="00C24CDE">
        <w:rPr>
          <w:rFonts w:ascii="Times New Roman" w:hAnsi="Times New Roman"/>
          <w:sz w:val="24"/>
          <w:szCs w:val="24"/>
        </w:rPr>
        <w:t xml:space="preserve"> казенного учреждения «Центр хозяйственного обеспечения</w:t>
      </w:r>
      <w:r w:rsidR="00384EF7">
        <w:rPr>
          <w:rFonts w:ascii="Times New Roman" w:hAnsi="Times New Roman"/>
          <w:sz w:val="24"/>
          <w:szCs w:val="24"/>
        </w:rPr>
        <w:t>»</w:t>
      </w:r>
      <w:r w:rsidRPr="00C24CDE">
        <w:rPr>
          <w:rFonts w:ascii="Times New Roman" w:hAnsi="Times New Roman"/>
          <w:sz w:val="24"/>
          <w:szCs w:val="24"/>
        </w:rPr>
        <w:t xml:space="preserve"> Красночетайского муниципального округа Чувашской Республики» (далее – Положение), устанавливает: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размер окладов (должностных окладов), повышающих коэффициентов к окладам (должностным окладам) по профессиональным квалификационным группам и квалификационным уровням;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условия и размеры выплат компенсационного и стимулирующего характера в соответствии с перечнями видов выплат компенсационного и стимулирующего характера;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 xml:space="preserve">условия оплаты труда руководителя, его заместителя муниципального </w:t>
      </w:r>
      <w:r w:rsidR="00384EF7">
        <w:rPr>
          <w:rFonts w:ascii="Times New Roman" w:hAnsi="Times New Roman"/>
          <w:sz w:val="24"/>
          <w:szCs w:val="24"/>
        </w:rPr>
        <w:t>автономного</w:t>
      </w:r>
      <w:r w:rsidRPr="00C24CDE">
        <w:rPr>
          <w:rFonts w:ascii="Times New Roman" w:hAnsi="Times New Roman"/>
          <w:sz w:val="24"/>
          <w:szCs w:val="24"/>
        </w:rPr>
        <w:t xml:space="preserve"> учреждения «Центр хозяйственного обеспечения</w:t>
      </w:r>
      <w:r w:rsidR="00384EF7">
        <w:rPr>
          <w:rFonts w:ascii="Times New Roman" w:hAnsi="Times New Roman"/>
          <w:sz w:val="24"/>
          <w:szCs w:val="24"/>
        </w:rPr>
        <w:t>»</w:t>
      </w:r>
      <w:r w:rsidRPr="00C24CDE">
        <w:rPr>
          <w:rFonts w:ascii="Times New Roman" w:hAnsi="Times New Roman"/>
          <w:sz w:val="24"/>
          <w:szCs w:val="24"/>
        </w:rPr>
        <w:t xml:space="preserve"> Красночетайского муниципального округа Чувашской Республики» (далее – Учреждение)</w:t>
      </w:r>
      <w:r w:rsidR="00647308">
        <w:rPr>
          <w:rFonts w:ascii="Times New Roman" w:hAnsi="Times New Roman"/>
          <w:sz w:val="24"/>
          <w:szCs w:val="24"/>
        </w:rPr>
        <w:t>.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1.2. Месячная заработная плата работников Учреждения, состоящая из вознаграждения за труд в зависимости от квалификации работника, сложности, количества, качества и условий выполняемой работы, компенсационных выплат (доплаты и надбавки компенсационного характера, в том числе за работу в условиях, отклоняющихся от нормальных и иных выплат компенсационного характера) и стимулирующих выплат (повышающие коэффициенты к окладам, премии и иные поощрительные выплаты), не может быть менее минимального размера оплаты труда, установленного в соответствии с законодательством Российской Федерации.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1.3.</w:t>
      </w:r>
      <w:r w:rsidR="00647308">
        <w:rPr>
          <w:rFonts w:ascii="Times New Roman" w:hAnsi="Times New Roman"/>
          <w:sz w:val="24"/>
          <w:szCs w:val="24"/>
        </w:rPr>
        <w:t xml:space="preserve"> </w:t>
      </w:r>
      <w:r w:rsidRPr="00C24CDE">
        <w:rPr>
          <w:rFonts w:ascii="Times New Roman" w:hAnsi="Times New Roman"/>
          <w:sz w:val="24"/>
          <w:szCs w:val="24"/>
        </w:rPr>
        <w:t>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 Определение размеров заработной платы по основной должности (профессии), а также по должности (профессии), занимаемой в порядке совместительства, производится раздельно по каждой из должностей.</w:t>
      </w:r>
      <w:r w:rsidR="00647308">
        <w:rPr>
          <w:rFonts w:ascii="Times New Roman" w:hAnsi="Times New Roman"/>
          <w:sz w:val="24"/>
          <w:szCs w:val="24"/>
        </w:rPr>
        <w:t xml:space="preserve"> 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1.4.</w:t>
      </w:r>
      <w:r w:rsidR="00647308">
        <w:rPr>
          <w:rFonts w:ascii="Times New Roman" w:hAnsi="Times New Roman"/>
          <w:sz w:val="24"/>
          <w:szCs w:val="24"/>
        </w:rPr>
        <w:t xml:space="preserve"> </w:t>
      </w:r>
      <w:r w:rsidRPr="00C24CDE">
        <w:rPr>
          <w:rFonts w:ascii="Times New Roman" w:hAnsi="Times New Roman"/>
          <w:sz w:val="24"/>
          <w:szCs w:val="24"/>
        </w:rPr>
        <w:t>Оплата труда в учреждении осуществляется за счет субсидии на выполнение муниципального задания.</w:t>
      </w:r>
    </w:p>
    <w:p w:rsidR="00C02A72" w:rsidRDefault="00C24CDE" w:rsidP="00E047E9">
      <w:pPr>
        <w:pStyle w:val="af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CDE">
        <w:rPr>
          <w:rFonts w:ascii="Times New Roman" w:hAnsi="Times New Roman"/>
          <w:b/>
          <w:sz w:val="24"/>
          <w:szCs w:val="24"/>
        </w:rPr>
        <w:t> </w:t>
      </w:r>
    </w:p>
    <w:p w:rsidR="00C24CDE" w:rsidRPr="00C24CDE" w:rsidRDefault="00C24CDE" w:rsidP="00E047E9">
      <w:pPr>
        <w:pStyle w:val="af3"/>
        <w:ind w:firstLine="567"/>
        <w:jc w:val="center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b/>
          <w:sz w:val="24"/>
          <w:szCs w:val="24"/>
        </w:rPr>
        <w:t>2.</w:t>
      </w:r>
      <w:r w:rsidRPr="00C24CDE">
        <w:rPr>
          <w:rFonts w:ascii="Times New Roman" w:hAnsi="Times New Roman"/>
          <w:sz w:val="24"/>
          <w:szCs w:val="24"/>
        </w:rPr>
        <w:t xml:space="preserve"> </w:t>
      </w:r>
      <w:r w:rsidRPr="00C24CDE">
        <w:rPr>
          <w:rFonts w:ascii="Times New Roman" w:hAnsi="Times New Roman"/>
          <w:b/>
          <w:sz w:val="24"/>
          <w:szCs w:val="24"/>
        </w:rPr>
        <w:t>Порядок и условия оплаты труда работников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2A72" w:rsidRDefault="00C02A72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6473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Размеры должностных окладов</w:t>
      </w:r>
      <w:r w:rsidR="001C2996">
        <w:rPr>
          <w:rFonts w:ascii="Times New Roman" w:hAnsi="Times New Roman"/>
          <w:sz w:val="24"/>
          <w:szCs w:val="24"/>
        </w:rPr>
        <w:t xml:space="preserve"> работников, замещающих должности, не являющиеся должностями муниципальной службы </w:t>
      </w:r>
      <w:r>
        <w:rPr>
          <w:rFonts w:ascii="Times New Roman" w:hAnsi="Times New Roman"/>
          <w:sz w:val="24"/>
          <w:szCs w:val="24"/>
        </w:rPr>
        <w:t>и размеры ежемесячного денежного поощрения к должностным окладам работников определяется согласно приложению № 1 к настоящему Положению.</w:t>
      </w:r>
    </w:p>
    <w:p w:rsidR="00F136BA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2.</w:t>
      </w:r>
      <w:r w:rsidR="00BD2A16">
        <w:rPr>
          <w:rFonts w:ascii="Times New Roman" w:hAnsi="Times New Roman"/>
          <w:sz w:val="24"/>
          <w:szCs w:val="24"/>
        </w:rPr>
        <w:t>2</w:t>
      </w:r>
      <w:r w:rsidRPr="00C24CDE">
        <w:rPr>
          <w:rFonts w:ascii="Times New Roman" w:hAnsi="Times New Roman"/>
          <w:sz w:val="24"/>
          <w:szCs w:val="24"/>
        </w:rPr>
        <w:t>. Размеры окладов (должностных окладов) работников устанавливаются исходя из размеров минимальных окладов (должностных окладов) с учетом повышающих коэффициентов к минимальным окладам (должностным окладам).</w:t>
      </w:r>
      <w:bookmarkStart w:id="1" w:name="P50"/>
      <w:bookmarkEnd w:id="1"/>
    </w:p>
    <w:p w:rsidR="00F136BA" w:rsidRPr="00F136BA" w:rsidRDefault="00F136BA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F136BA">
        <w:rPr>
          <w:rFonts w:ascii="Times New Roman" w:hAnsi="Times New Roman"/>
          <w:sz w:val="24"/>
          <w:szCs w:val="24"/>
        </w:rPr>
        <w:lastRenderedPageBreak/>
        <w:t>2.</w:t>
      </w:r>
      <w:r w:rsidR="00BD2A16">
        <w:rPr>
          <w:rFonts w:ascii="Times New Roman" w:hAnsi="Times New Roman"/>
          <w:sz w:val="24"/>
          <w:szCs w:val="24"/>
        </w:rPr>
        <w:t>3</w:t>
      </w:r>
      <w:r w:rsidRPr="00F136BA">
        <w:rPr>
          <w:rFonts w:ascii="Times New Roman" w:hAnsi="Times New Roman"/>
          <w:sz w:val="24"/>
          <w:szCs w:val="24"/>
        </w:rPr>
        <w:t>. Ежемесячное денежное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6BA">
        <w:rPr>
          <w:rFonts w:ascii="Times New Roman" w:hAnsi="Times New Roman"/>
          <w:sz w:val="24"/>
          <w:szCs w:val="24"/>
        </w:rPr>
        <w:t>поощрение работникам производится в целях усиления их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:rsidR="00F136BA" w:rsidRPr="00F136BA" w:rsidRDefault="00F136BA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F136BA">
        <w:rPr>
          <w:rFonts w:ascii="Times New Roman" w:hAnsi="Times New Roman"/>
          <w:sz w:val="24"/>
          <w:szCs w:val="24"/>
        </w:rPr>
        <w:t>2.</w:t>
      </w:r>
      <w:r w:rsidR="00BD2A16">
        <w:rPr>
          <w:rFonts w:ascii="Times New Roman" w:hAnsi="Times New Roman"/>
          <w:sz w:val="24"/>
          <w:szCs w:val="24"/>
        </w:rPr>
        <w:t>4</w:t>
      </w:r>
      <w:r w:rsidRPr="00F136BA">
        <w:rPr>
          <w:rFonts w:ascii="Times New Roman" w:hAnsi="Times New Roman"/>
          <w:sz w:val="24"/>
          <w:szCs w:val="24"/>
        </w:rPr>
        <w:t>. Работникам, отработавшим неполный месяц (год) выплата ежемесячного денежного поощрения производится за фактически отработанное в данном учетном периоде время.</w:t>
      </w:r>
    </w:p>
    <w:p w:rsidR="00F136BA" w:rsidRPr="00F136BA" w:rsidRDefault="00F136BA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F136BA">
        <w:rPr>
          <w:rFonts w:ascii="Times New Roman" w:hAnsi="Times New Roman"/>
          <w:sz w:val="24"/>
          <w:szCs w:val="24"/>
        </w:rPr>
        <w:t>2.</w:t>
      </w:r>
      <w:r w:rsidR="00BD2A16">
        <w:rPr>
          <w:rFonts w:ascii="Times New Roman" w:hAnsi="Times New Roman"/>
          <w:sz w:val="24"/>
          <w:szCs w:val="24"/>
        </w:rPr>
        <w:t>5</w:t>
      </w:r>
      <w:r w:rsidR="00647308">
        <w:rPr>
          <w:rFonts w:ascii="Times New Roman" w:hAnsi="Times New Roman"/>
          <w:sz w:val="24"/>
          <w:szCs w:val="24"/>
        </w:rPr>
        <w:t xml:space="preserve">. Выплата </w:t>
      </w:r>
      <w:r w:rsidRPr="00F136BA">
        <w:rPr>
          <w:rFonts w:ascii="Times New Roman" w:hAnsi="Times New Roman"/>
          <w:sz w:val="24"/>
          <w:szCs w:val="24"/>
        </w:rPr>
        <w:t>ежемесячного денежного поощрения производится одновременно с выплатой заработной платы за истекший месяц в размере одного должностного оклада.</w:t>
      </w:r>
    </w:p>
    <w:p w:rsidR="00F136BA" w:rsidRPr="00F136BA" w:rsidRDefault="00F136BA" w:rsidP="00E047E9">
      <w:pPr>
        <w:pStyle w:val="af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136BA">
        <w:rPr>
          <w:rFonts w:ascii="Times New Roman" w:hAnsi="Times New Roman"/>
          <w:color w:val="000000"/>
          <w:sz w:val="24"/>
          <w:szCs w:val="24"/>
        </w:rPr>
        <w:t>2.</w:t>
      </w:r>
      <w:r w:rsidR="00BD2A16">
        <w:rPr>
          <w:rFonts w:ascii="Times New Roman" w:hAnsi="Times New Roman"/>
          <w:color w:val="000000"/>
          <w:sz w:val="24"/>
          <w:szCs w:val="24"/>
        </w:rPr>
        <w:t>6</w:t>
      </w:r>
      <w:r w:rsidRPr="00F136BA">
        <w:rPr>
          <w:rFonts w:ascii="Times New Roman" w:hAnsi="Times New Roman"/>
          <w:color w:val="000000"/>
          <w:sz w:val="24"/>
          <w:szCs w:val="24"/>
        </w:rPr>
        <w:t>. Снижение размера ежемесячного денежного поощрения (лишение поощрения частично) может производиться за совершение  работником нарушений:</w:t>
      </w:r>
    </w:p>
    <w:p w:rsidR="00F136BA" w:rsidRPr="00F136BA" w:rsidRDefault="00F136BA" w:rsidP="00E047E9">
      <w:pPr>
        <w:pStyle w:val="af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136BA">
        <w:rPr>
          <w:rFonts w:ascii="Times New Roman" w:hAnsi="Times New Roman"/>
          <w:color w:val="000000"/>
          <w:sz w:val="24"/>
          <w:szCs w:val="24"/>
        </w:rPr>
        <w:tab/>
        <w:t>- неисполнение, ненадлежащее исполнение должностных обязанностей, установленных должностной инструкцией;</w:t>
      </w:r>
    </w:p>
    <w:p w:rsidR="00F136BA" w:rsidRPr="00F136BA" w:rsidRDefault="00F136BA" w:rsidP="00E047E9">
      <w:pPr>
        <w:pStyle w:val="af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136BA">
        <w:rPr>
          <w:rFonts w:ascii="Times New Roman" w:hAnsi="Times New Roman"/>
          <w:color w:val="000000"/>
          <w:sz w:val="24"/>
          <w:szCs w:val="24"/>
        </w:rPr>
        <w:tab/>
        <w:t>- неисполнение, ненадлежащее исполнение поручений соответствующих руководителей, данных в пределах их полномочий, либо исполнение неправомерных поручений руководителей;</w:t>
      </w:r>
    </w:p>
    <w:p w:rsidR="00F136BA" w:rsidRPr="00F136BA" w:rsidRDefault="00F136BA" w:rsidP="00E047E9">
      <w:pPr>
        <w:pStyle w:val="af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136BA">
        <w:rPr>
          <w:rFonts w:ascii="Times New Roman" w:hAnsi="Times New Roman"/>
          <w:color w:val="000000"/>
          <w:sz w:val="24"/>
          <w:szCs w:val="24"/>
        </w:rPr>
        <w:tab/>
        <w:t>- несоблюдение при исполнении должностных обязанностей прав и законных интересов граждан и организаций;</w:t>
      </w:r>
    </w:p>
    <w:p w:rsidR="00F136BA" w:rsidRPr="00F136BA" w:rsidRDefault="00F136BA" w:rsidP="00E047E9">
      <w:pPr>
        <w:pStyle w:val="af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136BA">
        <w:rPr>
          <w:rFonts w:ascii="Times New Roman" w:hAnsi="Times New Roman"/>
          <w:color w:val="000000"/>
          <w:sz w:val="24"/>
          <w:szCs w:val="24"/>
        </w:rPr>
        <w:tab/>
        <w:t xml:space="preserve">- несоблюдение внутреннего трудового распорядка администрации </w:t>
      </w:r>
      <w:r w:rsidR="00973CF9">
        <w:rPr>
          <w:rFonts w:ascii="Times New Roman" w:hAnsi="Times New Roman"/>
          <w:color w:val="000000"/>
          <w:sz w:val="24"/>
          <w:szCs w:val="24"/>
        </w:rPr>
        <w:t xml:space="preserve">Красночетайского </w:t>
      </w:r>
      <w:r w:rsidRPr="00F136BA">
        <w:rPr>
          <w:rFonts w:ascii="Times New Roman" w:hAnsi="Times New Roman"/>
          <w:color w:val="000000"/>
          <w:sz w:val="24"/>
          <w:szCs w:val="24"/>
        </w:rPr>
        <w:t>муниципального округа;</w:t>
      </w:r>
    </w:p>
    <w:p w:rsidR="00F136BA" w:rsidRPr="00F136BA" w:rsidRDefault="00F136BA" w:rsidP="00E047E9">
      <w:pPr>
        <w:pStyle w:val="af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136BA">
        <w:rPr>
          <w:rFonts w:ascii="Times New Roman" w:hAnsi="Times New Roman"/>
          <w:color w:val="000000"/>
          <w:sz w:val="24"/>
          <w:szCs w:val="24"/>
        </w:rPr>
        <w:tab/>
        <w:t>- 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F136BA" w:rsidRPr="00F136BA" w:rsidRDefault="00F136BA" w:rsidP="00E047E9">
      <w:pPr>
        <w:pStyle w:val="af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136BA">
        <w:rPr>
          <w:rFonts w:ascii="Times New Roman" w:hAnsi="Times New Roman"/>
          <w:color w:val="000000"/>
          <w:sz w:val="24"/>
          <w:szCs w:val="24"/>
        </w:rPr>
        <w:tab/>
        <w:t>- 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том числе предоставленных должностному лицу для исполнения должностных обязанностей.</w:t>
      </w:r>
    </w:p>
    <w:p w:rsidR="00F136BA" w:rsidRPr="005F1C79" w:rsidRDefault="00F136BA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F1C79">
        <w:rPr>
          <w:rFonts w:ascii="Times New Roman" w:hAnsi="Times New Roman"/>
          <w:sz w:val="24"/>
          <w:szCs w:val="24"/>
        </w:rPr>
        <w:t>2.</w:t>
      </w:r>
      <w:r w:rsidR="00BD2A16" w:rsidRPr="005F1C79">
        <w:rPr>
          <w:rFonts w:ascii="Times New Roman" w:hAnsi="Times New Roman"/>
          <w:sz w:val="24"/>
          <w:szCs w:val="24"/>
        </w:rPr>
        <w:t>7</w:t>
      </w:r>
      <w:r w:rsidRPr="005F1C79">
        <w:rPr>
          <w:rFonts w:ascii="Times New Roman" w:hAnsi="Times New Roman"/>
          <w:sz w:val="24"/>
          <w:szCs w:val="24"/>
        </w:rPr>
        <w:t xml:space="preserve">.  Работникам, на которых наложено дисциплинарное взыскание, размер ежемесячного денежного поощрения может быть снижен по </w:t>
      </w:r>
      <w:r w:rsidR="00B133D0" w:rsidRPr="005F1C79">
        <w:rPr>
          <w:rFonts w:ascii="Times New Roman" w:hAnsi="Times New Roman"/>
          <w:sz w:val="24"/>
          <w:szCs w:val="24"/>
        </w:rPr>
        <w:t>приказу</w:t>
      </w:r>
      <w:r w:rsidRPr="005F1C79">
        <w:rPr>
          <w:rFonts w:ascii="Times New Roman" w:hAnsi="Times New Roman"/>
          <w:sz w:val="24"/>
          <w:szCs w:val="24"/>
        </w:rPr>
        <w:t xml:space="preserve"> руководителя </w:t>
      </w:r>
      <w:r w:rsidR="00E92FB8" w:rsidRPr="005F1C79">
        <w:rPr>
          <w:rFonts w:ascii="Times New Roman" w:hAnsi="Times New Roman"/>
          <w:sz w:val="24"/>
          <w:szCs w:val="24"/>
        </w:rPr>
        <w:t>У</w:t>
      </w:r>
      <w:r w:rsidR="00B133D0" w:rsidRPr="005F1C79">
        <w:rPr>
          <w:rFonts w:ascii="Times New Roman" w:hAnsi="Times New Roman"/>
          <w:sz w:val="24"/>
          <w:szCs w:val="24"/>
        </w:rPr>
        <w:t xml:space="preserve">чреждения </w:t>
      </w:r>
      <w:r w:rsidRPr="005F1C79">
        <w:rPr>
          <w:rFonts w:ascii="Times New Roman" w:hAnsi="Times New Roman"/>
          <w:sz w:val="24"/>
          <w:szCs w:val="24"/>
        </w:rPr>
        <w:t>в зависимости от тяжести совершенного проступка.</w:t>
      </w:r>
    </w:p>
    <w:p w:rsidR="00F136BA" w:rsidRPr="005F1C79" w:rsidRDefault="00F136BA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F1C79">
        <w:rPr>
          <w:rFonts w:ascii="Times New Roman" w:hAnsi="Times New Roman"/>
          <w:sz w:val="24"/>
          <w:szCs w:val="24"/>
        </w:rPr>
        <w:t>2.</w:t>
      </w:r>
      <w:r w:rsidR="00BD2A16" w:rsidRPr="005F1C79">
        <w:rPr>
          <w:rFonts w:ascii="Times New Roman" w:hAnsi="Times New Roman"/>
          <w:sz w:val="24"/>
          <w:szCs w:val="24"/>
        </w:rPr>
        <w:t>8</w:t>
      </w:r>
      <w:r w:rsidRPr="005F1C79">
        <w:rPr>
          <w:rFonts w:ascii="Times New Roman" w:hAnsi="Times New Roman"/>
          <w:sz w:val="24"/>
          <w:szCs w:val="24"/>
        </w:rPr>
        <w:t>. Снижение размера ежемесячного денежного поощрения производится за тот период, в котором было допущено нарушение служебной дисциплины. Если нарушение служебной дисциплины обнаружено после выплаты поощрения, то снижение размера ежемесячного денежного поощрения производится в том расчетном периоде, в котором обнаружено это нарушение.</w:t>
      </w:r>
    </w:p>
    <w:p w:rsidR="00F136BA" w:rsidRPr="005F1C79" w:rsidRDefault="00F136BA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F1C79">
        <w:rPr>
          <w:rFonts w:ascii="Times New Roman" w:hAnsi="Times New Roman"/>
          <w:sz w:val="24"/>
          <w:szCs w:val="24"/>
        </w:rPr>
        <w:t xml:space="preserve">2.9. О снижении размера ежемесячного денежного поощрения издается </w:t>
      </w:r>
      <w:r w:rsidR="00E92FB8" w:rsidRPr="005F1C79">
        <w:rPr>
          <w:rFonts w:ascii="Times New Roman" w:hAnsi="Times New Roman"/>
          <w:sz w:val="24"/>
          <w:szCs w:val="24"/>
        </w:rPr>
        <w:t>приказ руководителя У</w:t>
      </w:r>
      <w:r w:rsidR="009C1C82" w:rsidRPr="005F1C79">
        <w:rPr>
          <w:rFonts w:ascii="Times New Roman" w:hAnsi="Times New Roman"/>
          <w:sz w:val="24"/>
          <w:szCs w:val="24"/>
        </w:rPr>
        <w:t>чреждения</w:t>
      </w:r>
      <w:r w:rsidRPr="005F1C79">
        <w:rPr>
          <w:rFonts w:ascii="Times New Roman" w:hAnsi="Times New Roman"/>
          <w:sz w:val="24"/>
          <w:szCs w:val="24"/>
        </w:rPr>
        <w:t>, в котором указывается причина принятого решения и период, на который снижен размер поощрения.</w:t>
      </w:r>
    </w:p>
    <w:p w:rsidR="00414915" w:rsidRPr="005F1C79" w:rsidRDefault="00F136BA" w:rsidP="00647308">
      <w:pPr>
        <w:pStyle w:val="af3"/>
        <w:ind w:firstLine="567"/>
        <w:jc w:val="both"/>
        <w:rPr>
          <w:sz w:val="24"/>
          <w:szCs w:val="24"/>
        </w:rPr>
      </w:pPr>
      <w:r w:rsidRPr="005F1C79">
        <w:rPr>
          <w:rFonts w:ascii="Times New Roman" w:hAnsi="Times New Roman"/>
          <w:sz w:val="24"/>
          <w:szCs w:val="24"/>
        </w:rPr>
        <w:t>2.10. Решения об установлении ежемесячного денежного поощрения оформля</w:t>
      </w:r>
      <w:r w:rsidR="009C1C82" w:rsidRPr="005F1C79">
        <w:rPr>
          <w:rFonts w:ascii="Times New Roman" w:hAnsi="Times New Roman"/>
          <w:sz w:val="24"/>
          <w:szCs w:val="24"/>
        </w:rPr>
        <w:t>е</w:t>
      </w:r>
      <w:r w:rsidRPr="005F1C79">
        <w:rPr>
          <w:rFonts w:ascii="Times New Roman" w:hAnsi="Times New Roman"/>
          <w:sz w:val="24"/>
          <w:szCs w:val="24"/>
        </w:rPr>
        <w:t>тся приказом</w:t>
      </w:r>
      <w:r w:rsidR="00E92FB8" w:rsidRPr="005F1C79">
        <w:rPr>
          <w:rFonts w:ascii="Times New Roman" w:hAnsi="Times New Roman"/>
          <w:sz w:val="24"/>
          <w:szCs w:val="24"/>
        </w:rPr>
        <w:t xml:space="preserve"> руководителя Учреждения</w:t>
      </w:r>
      <w:r w:rsidRPr="005F1C79">
        <w:rPr>
          <w:rFonts w:ascii="Times New Roman" w:hAnsi="Times New Roman"/>
          <w:sz w:val="24"/>
          <w:szCs w:val="24"/>
        </w:rPr>
        <w:t>.</w:t>
      </w:r>
    </w:p>
    <w:p w:rsidR="00C24CDE" w:rsidRPr="00C24CDE" w:rsidRDefault="00C24CDE" w:rsidP="00647308">
      <w:pPr>
        <w:pStyle w:val="afa"/>
        <w:spacing w:after="0"/>
        <w:ind w:left="0" w:right="0" w:firstLine="567"/>
        <w:jc w:val="both"/>
        <w:rPr>
          <w:sz w:val="24"/>
          <w:szCs w:val="24"/>
        </w:rPr>
      </w:pPr>
      <w:r w:rsidRPr="00C24CDE">
        <w:rPr>
          <w:sz w:val="24"/>
          <w:szCs w:val="24"/>
        </w:rPr>
        <w:t>2.</w:t>
      </w:r>
      <w:r w:rsidR="00E87B57">
        <w:rPr>
          <w:sz w:val="24"/>
          <w:szCs w:val="24"/>
        </w:rPr>
        <w:t>11</w:t>
      </w:r>
      <w:r w:rsidRPr="00C24CDE">
        <w:rPr>
          <w:sz w:val="24"/>
          <w:szCs w:val="24"/>
        </w:rPr>
        <w:t xml:space="preserve">. Размеры </w:t>
      </w:r>
      <w:r w:rsidR="00B96CAF" w:rsidRPr="002509CB">
        <w:rPr>
          <w:bCs/>
          <w:sz w:val="24"/>
          <w:szCs w:val="24"/>
        </w:rPr>
        <w:t xml:space="preserve">должностных окладов работников, осуществляющих свою деятельность по профессиям рабочих </w:t>
      </w:r>
      <w:r w:rsidRPr="002509CB">
        <w:rPr>
          <w:sz w:val="24"/>
          <w:szCs w:val="24"/>
        </w:rPr>
        <w:t xml:space="preserve"> и повышающих коэффициентов к минимальным окладам (должностным окладам) устанавливаются</w:t>
      </w:r>
      <w:r w:rsidRPr="00C24CDE">
        <w:rPr>
          <w:sz w:val="24"/>
          <w:szCs w:val="24"/>
        </w:rPr>
        <w:t xml:space="preserve">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занимаемых ими должностей к профессиональным квалификационным </w:t>
      </w:r>
      <w:hyperlink r:id="rId9" w:history="1">
        <w:r w:rsidRPr="00920E41">
          <w:rPr>
            <w:sz w:val="24"/>
            <w:szCs w:val="24"/>
          </w:rPr>
          <w:t>группам</w:t>
        </w:r>
      </w:hyperlink>
      <w:r w:rsidRPr="00920E41">
        <w:rPr>
          <w:sz w:val="24"/>
          <w:szCs w:val="24"/>
        </w:rPr>
        <w:t xml:space="preserve">, </w:t>
      </w:r>
      <w:r w:rsidRPr="00C24CDE">
        <w:rPr>
          <w:sz w:val="24"/>
          <w:szCs w:val="24"/>
        </w:rPr>
        <w:t>утвержденным приказами Министерства здравоохранения и социального развития Российск</w:t>
      </w:r>
      <w:r w:rsidR="00647308">
        <w:rPr>
          <w:sz w:val="24"/>
          <w:szCs w:val="24"/>
        </w:rPr>
        <w:t>ой Федерации от 29 мая 2008 г. №</w:t>
      </w:r>
      <w:r w:rsidRPr="00C24CDE">
        <w:rPr>
          <w:sz w:val="24"/>
          <w:szCs w:val="24"/>
        </w:rPr>
        <w:t xml:space="preserve"> 24</w:t>
      </w:r>
      <w:r w:rsidR="00C02A72">
        <w:rPr>
          <w:sz w:val="24"/>
          <w:szCs w:val="24"/>
        </w:rPr>
        <w:t>8</w:t>
      </w:r>
      <w:r w:rsidR="00647308">
        <w:rPr>
          <w:sz w:val="24"/>
          <w:szCs w:val="24"/>
        </w:rPr>
        <w:t>н «</w:t>
      </w:r>
      <w:r w:rsidRPr="00C24CDE">
        <w:rPr>
          <w:sz w:val="24"/>
          <w:szCs w:val="24"/>
        </w:rPr>
        <w:t xml:space="preserve">Об утверждении профессиональных квалификационных групп общеотраслевых </w:t>
      </w:r>
      <w:r w:rsidR="007A0482">
        <w:rPr>
          <w:sz w:val="24"/>
          <w:szCs w:val="24"/>
        </w:rPr>
        <w:t>профессий рабочих» (зарегистрирован в Минюсте России от 23 июня 2008г., регистрационный № 11861) согласно приложению №2</w:t>
      </w:r>
      <w:r w:rsidR="00647308">
        <w:rPr>
          <w:sz w:val="24"/>
          <w:szCs w:val="24"/>
        </w:rPr>
        <w:t xml:space="preserve"> к настоящему Положению.</w:t>
      </w:r>
    </w:p>
    <w:p w:rsidR="00647308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E87B57">
        <w:rPr>
          <w:rFonts w:ascii="Times New Roman" w:hAnsi="Times New Roman"/>
          <w:sz w:val="24"/>
          <w:szCs w:val="24"/>
        </w:rPr>
        <w:lastRenderedPageBreak/>
        <w:t>2.</w:t>
      </w:r>
      <w:r w:rsidR="00E87B57" w:rsidRPr="00E87B57">
        <w:rPr>
          <w:rFonts w:ascii="Times New Roman" w:hAnsi="Times New Roman"/>
          <w:sz w:val="24"/>
          <w:szCs w:val="24"/>
        </w:rPr>
        <w:t>12</w:t>
      </w:r>
      <w:r w:rsidRPr="00E87B57">
        <w:rPr>
          <w:rFonts w:ascii="Times New Roman" w:hAnsi="Times New Roman"/>
          <w:sz w:val="24"/>
          <w:szCs w:val="24"/>
        </w:rPr>
        <w:t>. С учетом уровня профессиональной подготовленности, степени самостоятельности и ответственности работника при выполнении поставленных задач, стажа работы работнику может быть установлен персональный повышающий коэффициент к минимальному окладу.</w:t>
      </w:r>
    </w:p>
    <w:p w:rsidR="00647308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Решение о введении персонального повышающего коэффициента принимается с учетом обеспечения указанных выплат финансовыми средствами. Размер выплат по персональному повышающему коэффициенту к минимальному окладу определяется путем умножения размера оклада работника на повышающий коэффициент.</w:t>
      </w:r>
    </w:p>
    <w:p w:rsidR="00647308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Персональный повышающий коэффициент к минимальному окладу устанавливается на определенный период времени в течение соответствующего календарного года.</w:t>
      </w:r>
    </w:p>
    <w:p w:rsidR="00647308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Решение об установлении персонального повышающего коэффициента к минимальному окладу и его размерах принимается руководителем Учреждения бухгалтерии персонально в отношении конкретного работника и фиксируется в его трудовом договоре. Максимальный размер повышающего коэффициента - до 2,5.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Персональный повышающий коэффициент на должность руководителя и заместителя руководителя не распространяется.</w:t>
      </w:r>
    </w:p>
    <w:p w:rsidR="00414915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2.</w:t>
      </w:r>
      <w:r w:rsidR="00E87B57">
        <w:rPr>
          <w:rFonts w:ascii="Times New Roman" w:hAnsi="Times New Roman"/>
          <w:sz w:val="24"/>
          <w:szCs w:val="24"/>
        </w:rPr>
        <w:t>13</w:t>
      </w:r>
      <w:r w:rsidRPr="00C24CDE">
        <w:rPr>
          <w:rFonts w:ascii="Times New Roman" w:hAnsi="Times New Roman"/>
          <w:sz w:val="24"/>
          <w:szCs w:val="24"/>
        </w:rPr>
        <w:t>. С учетом условий труда работникам устанавливаются выплаты компенсационного характера, предусм</w:t>
      </w:r>
      <w:r w:rsidR="002509CB">
        <w:rPr>
          <w:rFonts w:ascii="Times New Roman" w:hAnsi="Times New Roman"/>
          <w:sz w:val="24"/>
          <w:szCs w:val="24"/>
        </w:rPr>
        <w:t>отренные разделом 4 настоящего П</w:t>
      </w:r>
      <w:r w:rsidRPr="00C24CDE">
        <w:rPr>
          <w:rFonts w:ascii="Times New Roman" w:hAnsi="Times New Roman"/>
          <w:sz w:val="24"/>
          <w:szCs w:val="24"/>
        </w:rPr>
        <w:t>оложения и выплаты стимулирующего характера, предусмотренные разделом 5 настоящего Положения.</w:t>
      </w:r>
    </w:p>
    <w:p w:rsidR="00414915" w:rsidRPr="004E45E1" w:rsidRDefault="00CA1E48" w:rsidP="00E047E9">
      <w:pPr>
        <w:pStyle w:val="af3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E45E1">
        <w:rPr>
          <w:rFonts w:ascii="Times New Roman" w:hAnsi="Times New Roman"/>
          <w:sz w:val="24"/>
          <w:szCs w:val="24"/>
        </w:rPr>
        <w:t>2.14.</w:t>
      </w:r>
      <w:r w:rsidR="002509CB">
        <w:rPr>
          <w:rFonts w:ascii="Times New Roman" w:hAnsi="Times New Roman"/>
          <w:sz w:val="24"/>
          <w:szCs w:val="24"/>
        </w:rPr>
        <w:t xml:space="preserve"> </w:t>
      </w:r>
      <w:r w:rsidRPr="004E45E1">
        <w:rPr>
          <w:rFonts w:ascii="Times New Roman" w:hAnsi="Times New Roman"/>
          <w:sz w:val="24"/>
          <w:szCs w:val="24"/>
        </w:rPr>
        <w:t>М</w:t>
      </w:r>
      <w:r w:rsidRPr="004E45E1">
        <w:rPr>
          <w:rFonts w:ascii="Times New Roman" w:eastAsiaTheme="minorEastAsia" w:hAnsi="Times New Roman"/>
          <w:sz w:val="24"/>
          <w:szCs w:val="24"/>
          <w:lang w:eastAsia="ru-RU"/>
        </w:rPr>
        <w:t>инимальные размеры окладов работников учреждения осуществляющих профессиональную деятельность по профессиям рабочих в сфере культуры, устанавливаются в зависимости от разряда выполняемых работ в соответствии с Единым тарифно-квалификационным справочником работ и профессий рабочих согласно приложения № 5</w:t>
      </w:r>
      <w:r w:rsidR="004E45E1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Положению</w:t>
      </w:r>
      <w:r w:rsidRPr="004E45E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414915" w:rsidRPr="004E45E1" w:rsidRDefault="0043155F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4E45E1">
        <w:rPr>
          <w:rFonts w:ascii="Times New Roman" w:eastAsiaTheme="minorEastAsia" w:hAnsi="Times New Roman"/>
          <w:sz w:val="24"/>
          <w:szCs w:val="24"/>
          <w:lang w:eastAsia="ru-RU"/>
        </w:rPr>
        <w:t xml:space="preserve">2.15. Перечень </w:t>
      </w:r>
      <w:r w:rsidRPr="004E45E1">
        <w:rPr>
          <w:rFonts w:ascii="Times New Roman" w:hAnsi="Times New Roman"/>
          <w:sz w:val="24"/>
          <w:szCs w:val="24"/>
        </w:rPr>
        <w:t>высококвалифицированных профессий рабочих (тарифицированных не ниже 6 разряда Единого тарифно-квалификационного справочника работ и профессий рабочих), привлекаемых для выполнения важных (особо важных) и ответственных (особо ответственных) работ устанавливаются согласно приложения № 6</w:t>
      </w:r>
      <w:r w:rsidR="004E45E1">
        <w:rPr>
          <w:rFonts w:ascii="Times New Roman" w:hAnsi="Times New Roman"/>
          <w:sz w:val="24"/>
          <w:szCs w:val="24"/>
        </w:rPr>
        <w:t xml:space="preserve"> </w:t>
      </w:r>
      <w:r w:rsidR="004E45E1">
        <w:rPr>
          <w:rFonts w:ascii="Times New Roman" w:eastAsiaTheme="minorEastAsia" w:hAnsi="Times New Roman"/>
          <w:sz w:val="24"/>
          <w:szCs w:val="24"/>
          <w:lang w:eastAsia="ru-RU"/>
        </w:rPr>
        <w:t>к настоящему Положению</w:t>
      </w:r>
      <w:r w:rsidRPr="004E45E1">
        <w:rPr>
          <w:rFonts w:ascii="Times New Roman" w:hAnsi="Times New Roman"/>
          <w:sz w:val="24"/>
          <w:szCs w:val="24"/>
        </w:rPr>
        <w:t>.</w:t>
      </w:r>
    </w:p>
    <w:p w:rsidR="00035022" w:rsidRPr="004E45E1" w:rsidRDefault="00035022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4E45E1">
        <w:rPr>
          <w:rFonts w:ascii="Times New Roman" w:hAnsi="Times New Roman"/>
          <w:sz w:val="24"/>
          <w:szCs w:val="24"/>
        </w:rPr>
        <w:t>2.16. Размеры выплат компенсационного характера работникам муниципальных учреждений культуры, занятым на тяжелых работах, работах с вредными и (или) опасными и иными особыми условиями труда устанавливаются согласно приложения № 7</w:t>
      </w:r>
      <w:r w:rsidR="004E45E1">
        <w:rPr>
          <w:rFonts w:ascii="Times New Roman" w:hAnsi="Times New Roman"/>
          <w:sz w:val="24"/>
          <w:szCs w:val="24"/>
        </w:rPr>
        <w:t xml:space="preserve"> </w:t>
      </w:r>
      <w:r w:rsidR="004E45E1">
        <w:rPr>
          <w:rFonts w:ascii="Times New Roman" w:eastAsiaTheme="minorEastAsia" w:hAnsi="Times New Roman"/>
          <w:sz w:val="24"/>
          <w:szCs w:val="24"/>
          <w:lang w:eastAsia="ru-RU"/>
        </w:rPr>
        <w:t>к настоящему Положению</w:t>
      </w:r>
      <w:r w:rsidRPr="004E45E1">
        <w:rPr>
          <w:rFonts w:ascii="Times New Roman" w:hAnsi="Times New Roman"/>
          <w:sz w:val="24"/>
          <w:szCs w:val="24"/>
        </w:rPr>
        <w:t>.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CDE" w:rsidRPr="00C24CDE" w:rsidRDefault="00C24CDE" w:rsidP="00E047E9">
      <w:pPr>
        <w:pStyle w:val="af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24CDE">
        <w:rPr>
          <w:rFonts w:ascii="Times New Roman" w:hAnsi="Times New Roman"/>
          <w:b/>
          <w:sz w:val="24"/>
          <w:szCs w:val="24"/>
        </w:rPr>
        <w:t>3.</w:t>
      </w:r>
      <w:r w:rsidRPr="00C24CDE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C24CDE">
        <w:rPr>
          <w:rFonts w:ascii="Times New Roman" w:hAnsi="Times New Roman"/>
          <w:b/>
          <w:sz w:val="24"/>
          <w:szCs w:val="24"/>
        </w:rPr>
        <w:t>Условия оплаты труда руководителя</w:t>
      </w:r>
    </w:p>
    <w:p w:rsidR="00C24CDE" w:rsidRDefault="00C24CDE" w:rsidP="00E047E9">
      <w:pPr>
        <w:pStyle w:val="af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24CDE">
        <w:rPr>
          <w:rFonts w:ascii="Times New Roman" w:hAnsi="Times New Roman"/>
          <w:b/>
          <w:sz w:val="24"/>
          <w:szCs w:val="24"/>
        </w:rPr>
        <w:t>учреждения, его заместителя</w:t>
      </w:r>
    </w:p>
    <w:p w:rsidR="00EF38ED" w:rsidRPr="00C24CDE" w:rsidRDefault="00EF38ED" w:rsidP="00E047E9">
      <w:pPr>
        <w:pStyle w:val="af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3.1. Заработная плата руководителя, заместителя руководителя учреждения состоит из должностного оклада, выплат компенсационного и стимулирующего характера. Должностной оклад руководителя устанавливается в трудовом договоре.</w:t>
      </w:r>
    </w:p>
    <w:p w:rsidR="00EF38ED" w:rsidRDefault="00EF38ED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управления, особенностей деятельности и значимости учреждения. Должностной оклад руководителя устанавливается главой Красночетайского муниципального округа.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3.</w:t>
      </w:r>
      <w:r w:rsidR="00BD2A16">
        <w:rPr>
          <w:rFonts w:ascii="Times New Roman" w:hAnsi="Times New Roman"/>
          <w:sz w:val="24"/>
          <w:szCs w:val="24"/>
        </w:rPr>
        <w:t>3</w:t>
      </w:r>
      <w:r w:rsidRPr="00C24CDE">
        <w:rPr>
          <w:rFonts w:ascii="Times New Roman" w:hAnsi="Times New Roman"/>
          <w:sz w:val="24"/>
          <w:szCs w:val="24"/>
        </w:rPr>
        <w:t>. Размер должностного оклада руководителя устанавливается в кратном отношении средней заработной плате работников, которые относятся к основному персоналу возглавляемого им учреждения. Предельный уровень соотношения среднемесячной заработной платы руководителя и среднемесячной заработной платы работников (без учета заработной платы руководителя, заместителей руководителя) устанавливается в кратности от 1 до 4.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lastRenderedPageBreak/>
        <w:t>3.</w:t>
      </w:r>
      <w:r w:rsidR="00BD2A16">
        <w:rPr>
          <w:rFonts w:ascii="Times New Roman" w:hAnsi="Times New Roman"/>
          <w:sz w:val="24"/>
          <w:szCs w:val="24"/>
        </w:rPr>
        <w:t>4</w:t>
      </w:r>
      <w:r w:rsidRPr="00C24CDE">
        <w:rPr>
          <w:rFonts w:ascii="Times New Roman" w:hAnsi="Times New Roman"/>
          <w:sz w:val="24"/>
          <w:szCs w:val="24"/>
        </w:rPr>
        <w:t xml:space="preserve">. Размер средней заработной платы работников основного персонала определяется </w:t>
      </w:r>
      <w:r w:rsidRPr="00920E41">
        <w:rPr>
          <w:rFonts w:ascii="Times New Roman" w:hAnsi="Times New Roman"/>
          <w:sz w:val="24"/>
          <w:szCs w:val="24"/>
        </w:rPr>
        <w:t xml:space="preserve">согласно </w:t>
      </w:r>
      <w:hyperlink r:id="rId10" w:history="1">
        <w:r w:rsidRPr="00920E41">
          <w:rPr>
            <w:rFonts w:ascii="Times New Roman" w:hAnsi="Times New Roman"/>
            <w:sz w:val="24"/>
            <w:szCs w:val="24"/>
          </w:rPr>
          <w:t>Порядку</w:t>
        </w:r>
      </w:hyperlink>
      <w:r w:rsidRPr="00920E41">
        <w:rPr>
          <w:rFonts w:ascii="Times New Roman" w:hAnsi="Times New Roman"/>
          <w:sz w:val="24"/>
          <w:szCs w:val="24"/>
        </w:rPr>
        <w:t xml:space="preserve"> исчисления размера средней заработной платы для определения размера должностного </w:t>
      </w:r>
      <w:r w:rsidRPr="00C24CDE">
        <w:rPr>
          <w:rFonts w:ascii="Times New Roman" w:hAnsi="Times New Roman"/>
          <w:sz w:val="24"/>
          <w:szCs w:val="24"/>
        </w:rPr>
        <w:t>оклада руководителя федерального бюджетного учреждения, утвержденному приказом Министерства здравоохранения и социального развития Российской Федера</w:t>
      </w:r>
      <w:r w:rsidR="004E45E1">
        <w:rPr>
          <w:rFonts w:ascii="Times New Roman" w:hAnsi="Times New Roman"/>
          <w:sz w:val="24"/>
          <w:szCs w:val="24"/>
        </w:rPr>
        <w:t>ции от 8 апреля 2008 г. № 167н «</w:t>
      </w:r>
      <w:r w:rsidRPr="00C24CDE">
        <w:rPr>
          <w:rFonts w:ascii="Times New Roman" w:hAnsi="Times New Roman"/>
          <w:sz w:val="24"/>
          <w:szCs w:val="24"/>
        </w:rPr>
        <w:t>Об утверждении Порядка исчисления размера средней заработной платы для определения размера должностного оклада руководителя фед</w:t>
      </w:r>
      <w:r w:rsidR="004E45E1">
        <w:rPr>
          <w:rFonts w:ascii="Times New Roman" w:hAnsi="Times New Roman"/>
          <w:sz w:val="24"/>
          <w:szCs w:val="24"/>
        </w:rPr>
        <w:t>ерального бюджетного учреждения»</w:t>
      </w:r>
      <w:r w:rsidRPr="00C24CDE">
        <w:rPr>
          <w:rFonts w:ascii="Times New Roman" w:hAnsi="Times New Roman"/>
          <w:sz w:val="24"/>
          <w:szCs w:val="24"/>
        </w:rPr>
        <w:t>.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3.</w:t>
      </w:r>
      <w:r w:rsidR="00BD2A16">
        <w:rPr>
          <w:rFonts w:ascii="Times New Roman" w:hAnsi="Times New Roman"/>
          <w:sz w:val="24"/>
          <w:szCs w:val="24"/>
        </w:rPr>
        <w:t>5</w:t>
      </w:r>
      <w:r w:rsidRPr="00C24CDE">
        <w:rPr>
          <w:rFonts w:ascii="Times New Roman" w:hAnsi="Times New Roman"/>
          <w:sz w:val="24"/>
          <w:szCs w:val="24"/>
        </w:rPr>
        <w:t>. Должностной оклад заместителя руководителя</w:t>
      </w:r>
      <w:r w:rsidR="000156DB">
        <w:rPr>
          <w:rFonts w:ascii="Times New Roman" w:hAnsi="Times New Roman"/>
          <w:sz w:val="24"/>
          <w:szCs w:val="24"/>
        </w:rPr>
        <w:t xml:space="preserve"> (при наличии)</w:t>
      </w:r>
      <w:r w:rsidRPr="00C24CDE">
        <w:rPr>
          <w:rFonts w:ascii="Times New Roman" w:hAnsi="Times New Roman"/>
          <w:sz w:val="24"/>
          <w:szCs w:val="24"/>
        </w:rPr>
        <w:t xml:space="preserve"> устанавливается руководителем на 10 – 30 процентов ниже должностного оклада руководителя</w:t>
      </w:r>
      <w:r w:rsidR="00BD0F35">
        <w:rPr>
          <w:rFonts w:ascii="Times New Roman" w:hAnsi="Times New Roman"/>
          <w:sz w:val="24"/>
          <w:szCs w:val="24"/>
        </w:rPr>
        <w:t xml:space="preserve"> этого учреждения</w:t>
      </w:r>
      <w:r w:rsidRPr="00C24CDE">
        <w:rPr>
          <w:rFonts w:ascii="Times New Roman" w:hAnsi="Times New Roman"/>
          <w:sz w:val="24"/>
          <w:szCs w:val="24"/>
        </w:rPr>
        <w:t>.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3.</w:t>
      </w:r>
      <w:r w:rsidR="00BD2A16">
        <w:rPr>
          <w:rFonts w:ascii="Times New Roman" w:hAnsi="Times New Roman"/>
          <w:sz w:val="24"/>
          <w:szCs w:val="24"/>
        </w:rPr>
        <w:t>6</w:t>
      </w:r>
      <w:r w:rsidRPr="00C24CDE">
        <w:rPr>
          <w:rFonts w:ascii="Times New Roman" w:hAnsi="Times New Roman"/>
          <w:sz w:val="24"/>
          <w:szCs w:val="24"/>
        </w:rPr>
        <w:t xml:space="preserve">. Руководителю, заместителю руководителя устанавливаются выплаты стимулирующего характера, предусмотренные </w:t>
      </w:r>
      <w:hyperlink w:anchor="P117" w:history="1">
        <w:r w:rsidRPr="00C24CDE">
          <w:rPr>
            <w:rFonts w:ascii="Times New Roman" w:hAnsi="Times New Roman"/>
            <w:sz w:val="24"/>
            <w:szCs w:val="24"/>
          </w:rPr>
          <w:t>пунктам</w:t>
        </w:r>
        <w:r w:rsidR="002509CB">
          <w:rPr>
            <w:rFonts w:ascii="Times New Roman" w:hAnsi="Times New Roman"/>
            <w:sz w:val="24"/>
            <w:szCs w:val="24"/>
          </w:rPr>
          <w:t xml:space="preserve">и 5 и </w:t>
        </w:r>
        <w:r w:rsidRPr="00826A85">
          <w:rPr>
            <w:rFonts w:ascii="Times New Roman" w:hAnsi="Times New Roman"/>
            <w:sz w:val="24"/>
            <w:szCs w:val="24"/>
          </w:rPr>
          <w:t>3 на</w:t>
        </w:r>
        <w:r w:rsidRPr="00C24CDE">
          <w:rPr>
            <w:rFonts w:ascii="Times New Roman" w:hAnsi="Times New Roman"/>
            <w:sz w:val="24"/>
            <w:szCs w:val="24"/>
          </w:rPr>
          <w:t>стоящего Положения и разделом 4</w:t>
        </w:r>
      </w:hyperlink>
      <w:r w:rsidRPr="00C24CDE">
        <w:rPr>
          <w:rFonts w:ascii="Times New Roman" w:hAnsi="Times New Roman"/>
          <w:sz w:val="24"/>
          <w:szCs w:val="24"/>
        </w:rPr>
        <w:t>.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CDE" w:rsidRPr="00C24CDE" w:rsidRDefault="00C24CDE" w:rsidP="00E047E9">
      <w:pPr>
        <w:pStyle w:val="af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24CDE">
        <w:rPr>
          <w:rFonts w:ascii="Times New Roman" w:hAnsi="Times New Roman"/>
          <w:b/>
          <w:sz w:val="24"/>
          <w:szCs w:val="24"/>
        </w:rPr>
        <w:t>4. Порядок и условия установления выплат</w:t>
      </w:r>
    </w:p>
    <w:p w:rsidR="00C24CDE" w:rsidRPr="00C24CDE" w:rsidRDefault="00C24CDE" w:rsidP="00E047E9">
      <w:pPr>
        <w:pStyle w:val="af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24CDE">
        <w:rPr>
          <w:rFonts w:ascii="Times New Roman" w:hAnsi="Times New Roman"/>
          <w:b/>
          <w:sz w:val="24"/>
          <w:szCs w:val="24"/>
        </w:rPr>
        <w:t>компенсационного характера.</w:t>
      </w:r>
    </w:p>
    <w:p w:rsidR="008B40E7" w:rsidRPr="008B40E7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 xml:space="preserve">4.1 </w:t>
      </w:r>
      <w:r w:rsidR="008B40E7" w:rsidRPr="008B40E7">
        <w:rPr>
          <w:rFonts w:ascii="Times New Roman" w:hAnsi="Times New Roman"/>
          <w:sz w:val="24"/>
          <w:szCs w:val="24"/>
        </w:rPr>
        <w:t>Работникам могут быть установлены следующие выплаты компенсационного характера:</w:t>
      </w:r>
    </w:p>
    <w:p w:rsidR="008B40E7" w:rsidRPr="008B40E7" w:rsidRDefault="008B40E7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8B40E7">
        <w:rPr>
          <w:rFonts w:ascii="Times New Roman" w:hAnsi="Times New Roman"/>
          <w:sz w:val="24"/>
          <w:szCs w:val="24"/>
        </w:rPr>
        <w:tab/>
        <w:t>выплаты работникам, занятым на работах с вредными и (или) опасными условиями труда, по результатам специальной оценки условий труда;</w:t>
      </w:r>
    </w:p>
    <w:p w:rsidR="008B40E7" w:rsidRPr="008B40E7" w:rsidRDefault="008B40E7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8B40E7">
        <w:rPr>
          <w:rFonts w:ascii="Times New Roman" w:hAnsi="Times New Roman"/>
          <w:sz w:val="24"/>
          <w:szCs w:val="24"/>
        </w:rPr>
        <w:tab/>
        <w:t>повышенная оплата работы в выходные и нерабочие праздничные дни;</w:t>
      </w:r>
    </w:p>
    <w:p w:rsidR="008B40E7" w:rsidRPr="008B40E7" w:rsidRDefault="008B40E7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8B40E7">
        <w:rPr>
          <w:rFonts w:ascii="Times New Roman" w:hAnsi="Times New Roman"/>
          <w:sz w:val="24"/>
          <w:szCs w:val="24"/>
        </w:rPr>
        <w:tab/>
        <w:t>доплата за работу в ночное время (с 22 часов до 6 утра);</w:t>
      </w:r>
    </w:p>
    <w:p w:rsidR="008B40E7" w:rsidRPr="008B40E7" w:rsidRDefault="008B40E7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8B40E7">
        <w:rPr>
          <w:rFonts w:ascii="Times New Roman" w:hAnsi="Times New Roman"/>
          <w:sz w:val="24"/>
          <w:szCs w:val="24"/>
        </w:rPr>
        <w:tab/>
        <w:t>повышенная оплата сверхурочной работы;</w:t>
      </w:r>
    </w:p>
    <w:p w:rsidR="008B40E7" w:rsidRPr="008B40E7" w:rsidRDefault="008B40E7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8B40E7">
        <w:rPr>
          <w:rFonts w:ascii="Times New Roman" w:hAnsi="Times New Roman"/>
          <w:sz w:val="24"/>
          <w:szCs w:val="24"/>
        </w:rPr>
        <w:tab/>
        <w:t>доплата за совмещение профессий (должностей), доплата за расширение зон обслуживания,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договором.</w:t>
      </w:r>
    </w:p>
    <w:p w:rsidR="008B40E7" w:rsidRPr="008B40E7" w:rsidRDefault="005D07C3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B40E7" w:rsidRPr="008B40E7">
        <w:rPr>
          <w:rFonts w:ascii="Times New Roman" w:hAnsi="Times New Roman"/>
          <w:sz w:val="24"/>
          <w:szCs w:val="24"/>
        </w:rPr>
        <w:t>.2. Выплаты работникам, занятым на работах с вредными и (или) опасными условиями труда,</w:t>
      </w:r>
      <w:r w:rsidR="00920E41">
        <w:rPr>
          <w:rFonts w:ascii="Times New Roman" w:hAnsi="Times New Roman"/>
          <w:sz w:val="24"/>
          <w:szCs w:val="24"/>
        </w:rPr>
        <w:t xml:space="preserve"> </w:t>
      </w:r>
      <w:r w:rsidR="008B40E7" w:rsidRPr="008B40E7">
        <w:rPr>
          <w:rFonts w:ascii="Times New Roman" w:hAnsi="Times New Roman"/>
          <w:sz w:val="24"/>
          <w:szCs w:val="24"/>
        </w:rPr>
        <w:t>устанавливаются в соответствии со статьей 147 Трудово</w:t>
      </w:r>
      <w:bookmarkStart w:id="2" w:name="sub_1420"/>
      <w:r w:rsidR="008B40E7" w:rsidRPr="008B40E7">
        <w:rPr>
          <w:rFonts w:ascii="Times New Roman" w:hAnsi="Times New Roman"/>
          <w:sz w:val="24"/>
          <w:szCs w:val="24"/>
        </w:rPr>
        <w:t>го кодекса Российской Федерации.</w:t>
      </w:r>
    </w:p>
    <w:p w:rsidR="008B40E7" w:rsidRPr="008B40E7" w:rsidRDefault="005D07C3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B40E7" w:rsidRPr="008B40E7">
        <w:rPr>
          <w:rFonts w:ascii="Times New Roman" w:hAnsi="Times New Roman"/>
          <w:sz w:val="24"/>
          <w:szCs w:val="24"/>
        </w:rPr>
        <w:t>.3. Повышенная оплата работы в выходные и нерабочие праздничные дни осуществляется в соответствии со статьей 153 Трудового кодекса Российской Федерации.</w:t>
      </w:r>
    </w:p>
    <w:p w:rsidR="008B40E7" w:rsidRPr="008B40E7" w:rsidRDefault="005D07C3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B40E7" w:rsidRPr="008B40E7">
        <w:rPr>
          <w:rFonts w:ascii="Times New Roman" w:hAnsi="Times New Roman"/>
          <w:sz w:val="24"/>
          <w:szCs w:val="24"/>
        </w:rPr>
        <w:t>.4. Доплата за работу в ночное время (с 22 часов до 6 утра) устанавливается 40 процентов оклада (рассчитанного за час работы) за каждый час работы в ночное время. 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8B40E7" w:rsidRPr="008B40E7" w:rsidRDefault="005D07C3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B40E7" w:rsidRPr="008B40E7">
        <w:rPr>
          <w:rFonts w:ascii="Times New Roman" w:hAnsi="Times New Roman"/>
          <w:sz w:val="24"/>
          <w:szCs w:val="24"/>
        </w:rPr>
        <w:t>.5. Повышенная оплата сверхурочной работы осуществляется в соответствии со статьей 152 Трудового кодекса Российской Федерации.</w:t>
      </w:r>
    </w:p>
    <w:p w:rsidR="008B40E7" w:rsidRPr="008B40E7" w:rsidRDefault="005D07C3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B40E7" w:rsidRPr="008B40E7">
        <w:rPr>
          <w:rFonts w:ascii="Times New Roman" w:hAnsi="Times New Roman"/>
          <w:sz w:val="24"/>
          <w:szCs w:val="24"/>
        </w:rPr>
        <w:t xml:space="preserve">.6. Размер доплаты и срок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определяются по соглашению сторон трудового договора с учетом содержания и (или) объема дополнительной работы. </w:t>
      </w:r>
    </w:p>
    <w:p w:rsidR="008B40E7" w:rsidRPr="00B474ED" w:rsidRDefault="008B40E7" w:rsidP="00B474ED">
      <w:pPr>
        <w:pStyle w:val="af4"/>
        <w:spacing w:after="0"/>
        <w:ind w:firstLine="567"/>
        <w:jc w:val="both"/>
        <w:rPr>
          <w:color w:val="000000"/>
        </w:rPr>
      </w:pPr>
      <w:bookmarkStart w:id="3" w:name="sub_1470"/>
      <w:bookmarkEnd w:id="2"/>
      <w:r w:rsidRPr="00B474ED">
        <w:rPr>
          <w:color w:val="000000"/>
        </w:rPr>
        <w:t>Размеры компенсационных выплат</w:t>
      </w:r>
      <w:r w:rsidR="001267BF" w:rsidRPr="00B474ED">
        <w:rPr>
          <w:color w:val="000000"/>
        </w:rPr>
        <w:t xml:space="preserve"> работникам,</w:t>
      </w:r>
      <w:r w:rsidRPr="00B474ED">
        <w:rPr>
          <w:color w:val="000000"/>
        </w:rPr>
        <w:t xml:space="preserve"> </w:t>
      </w:r>
      <w:r w:rsidR="00B474ED" w:rsidRPr="00B474ED">
        <w:t>компенсационных выплат работникам</w:t>
      </w:r>
      <w:r w:rsidR="00B474ED" w:rsidRPr="00B474ED">
        <w:rPr>
          <w:bCs/>
        </w:rPr>
        <w:t>, осуществляющим профессиональную деятельность по профессиям рабочих, выплачиваемых от окладов</w:t>
      </w:r>
      <w:r w:rsidR="00B474ED">
        <w:rPr>
          <w:bCs/>
        </w:rPr>
        <w:t xml:space="preserve"> </w:t>
      </w:r>
      <w:r w:rsidRPr="00B474ED">
        <w:rPr>
          <w:color w:val="000000"/>
        </w:rPr>
        <w:t>устанавливаются согласно приложению № 3</w:t>
      </w:r>
      <w:r w:rsidR="00B474ED">
        <w:rPr>
          <w:color w:val="000000"/>
        </w:rPr>
        <w:t xml:space="preserve"> к настоящему Положению</w:t>
      </w:r>
      <w:r w:rsidRPr="00B474ED">
        <w:rPr>
          <w:color w:val="000000"/>
        </w:rPr>
        <w:t>.</w:t>
      </w:r>
    </w:p>
    <w:bookmarkEnd w:id="3"/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C24CDE" w:rsidRPr="00C24CDE" w:rsidRDefault="00C24CDE" w:rsidP="00E047E9">
      <w:pPr>
        <w:pStyle w:val="af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24CDE">
        <w:rPr>
          <w:rFonts w:ascii="Times New Roman" w:hAnsi="Times New Roman"/>
          <w:b/>
          <w:sz w:val="24"/>
          <w:szCs w:val="24"/>
        </w:rPr>
        <w:t>5. Порядок и условия осуществления выплат</w:t>
      </w:r>
    </w:p>
    <w:p w:rsidR="00C24CDE" w:rsidRPr="00C24CDE" w:rsidRDefault="00C24CDE" w:rsidP="00E047E9">
      <w:pPr>
        <w:pStyle w:val="af3"/>
        <w:ind w:firstLine="567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C24CDE">
        <w:rPr>
          <w:rFonts w:ascii="Times New Roman" w:hAnsi="Times New Roman"/>
          <w:b/>
          <w:sz w:val="24"/>
          <w:szCs w:val="24"/>
        </w:rPr>
        <w:t>стимулирующего характера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lastRenderedPageBreak/>
        <w:t>5.1. В целях поощрения работников за выполненную работу возможно установление следующих выплат стимулирующего характера:</w:t>
      </w:r>
    </w:p>
    <w:p w:rsidR="00C24CDE" w:rsidRDefault="00CB47E8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ежемесячные </w:t>
      </w:r>
      <w:r w:rsidR="00C24CDE" w:rsidRPr="00C24CDE">
        <w:rPr>
          <w:rFonts w:ascii="Times New Roman" w:hAnsi="Times New Roman"/>
          <w:sz w:val="24"/>
          <w:szCs w:val="24"/>
        </w:rPr>
        <w:t xml:space="preserve">выплаты </w:t>
      </w:r>
      <w:r>
        <w:rPr>
          <w:rFonts w:ascii="Times New Roman" w:hAnsi="Times New Roman"/>
          <w:sz w:val="24"/>
          <w:szCs w:val="24"/>
        </w:rPr>
        <w:t xml:space="preserve">к окладу </w:t>
      </w:r>
      <w:r w:rsidR="00C24CDE" w:rsidRPr="00C24CDE">
        <w:rPr>
          <w:rFonts w:ascii="Times New Roman" w:hAnsi="Times New Roman"/>
          <w:sz w:val="24"/>
          <w:szCs w:val="24"/>
        </w:rPr>
        <w:t>за интенсивность;</w:t>
      </w:r>
    </w:p>
    <w:p w:rsidR="00CB47E8" w:rsidRDefault="00CB47E8" w:rsidP="00E047E9">
      <w:pPr>
        <w:pStyle w:val="af3"/>
        <w:ind w:firstLine="567"/>
        <w:jc w:val="both"/>
        <w:rPr>
          <w:rFonts w:asciiTheme="minorHAnsi" w:hAnsiTheme="minorHAnsi"/>
          <w:sz w:val="22"/>
          <w:szCs w:val="22"/>
        </w:rPr>
      </w:pPr>
      <w:r w:rsidRPr="00344057">
        <w:rPr>
          <w:sz w:val="22"/>
          <w:szCs w:val="22"/>
        </w:rPr>
        <w:t>ежемесячные выплаты за классность водителям автомобиля;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ежемесячные выплаты за стаж непрерывной работы;</w:t>
      </w:r>
    </w:p>
    <w:p w:rsidR="00C24CDE" w:rsidRPr="00C0150A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 xml:space="preserve">премиальные выплаты по итогам работы (за </w:t>
      </w:r>
      <w:r w:rsidR="00C0150A">
        <w:rPr>
          <w:rFonts w:ascii="Times New Roman" w:hAnsi="Times New Roman"/>
          <w:sz w:val="24"/>
          <w:szCs w:val="24"/>
        </w:rPr>
        <w:t>месяц</w:t>
      </w:r>
      <w:r w:rsidR="00C0150A" w:rsidRPr="00C0150A">
        <w:rPr>
          <w:rFonts w:ascii="Times New Roman" w:hAnsi="Times New Roman"/>
          <w:sz w:val="24"/>
          <w:szCs w:val="24"/>
        </w:rPr>
        <w:t xml:space="preserve">, </w:t>
      </w:r>
      <w:r w:rsidRPr="00C0150A">
        <w:rPr>
          <w:rFonts w:ascii="Times New Roman" w:hAnsi="Times New Roman"/>
          <w:sz w:val="24"/>
          <w:szCs w:val="24"/>
        </w:rPr>
        <w:t>квартал, полугодие, 9 месяцев, год, разовые).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единовременные вознаграждения.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Размеры стимулирующих выплат могут определяться как в процентах к окладу (должностному окладу) работника, так и в абсолютном размере.</w:t>
      </w:r>
    </w:p>
    <w:p w:rsid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При определении размера стимулирующих выплат в процентном соотношении под окладом (должностным окладом) работника понимается минимальный оклад (должностной оклад) работника без учета повышающего коэффициента к минимальному окладу (должностному окладу).</w:t>
      </w:r>
    </w:p>
    <w:p w:rsidR="00CB47E8" w:rsidRPr="00C24CDE" w:rsidRDefault="00CB47E8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размер выплат стимулирующего характера не ограничен.</w:t>
      </w:r>
    </w:p>
    <w:p w:rsidR="00574FAB" w:rsidRDefault="00DF3009" w:rsidP="0009046F">
      <w:pPr>
        <w:pStyle w:val="af4"/>
        <w:spacing w:after="0"/>
        <w:ind w:firstLine="567"/>
        <w:jc w:val="both"/>
      </w:pPr>
      <w:r w:rsidRPr="008B40E7">
        <w:rPr>
          <w:color w:val="000000"/>
        </w:rPr>
        <w:t xml:space="preserve">Размеры </w:t>
      </w:r>
      <w:r w:rsidR="0009046F" w:rsidRPr="0009046F">
        <w:t>стимулирующих выплат работникам</w:t>
      </w:r>
      <w:r w:rsidR="0009046F" w:rsidRPr="0009046F">
        <w:rPr>
          <w:bCs/>
        </w:rPr>
        <w:t xml:space="preserve">, осуществляющим профессиональную </w:t>
      </w:r>
      <w:r w:rsidR="0009046F" w:rsidRPr="0009046F">
        <w:rPr>
          <w:bCs/>
        </w:rPr>
        <w:br/>
        <w:t>деятельность по профессиям рабочих</w:t>
      </w:r>
      <w:r w:rsidR="0009046F">
        <w:rPr>
          <w:bCs/>
        </w:rPr>
        <w:t xml:space="preserve"> </w:t>
      </w:r>
      <w:r w:rsidR="001F2908">
        <w:rPr>
          <w:color w:val="000000"/>
        </w:rPr>
        <w:t>ус</w:t>
      </w:r>
      <w:r w:rsidRPr="008B40E7">
        <w:rPr>
          <w:color w:val="000000"/>
        </w:rPr>
        <w:t xml:space="preserve">танавливаются согласно приложению № </w:t>
      </w:r>
      <w:r>
        <w:rPr>
          <w:color w:val="000000"/>
        </w:rPr>
        <w:t>4</w:t>
      </w:r>
      <w:r w:rsidRPr="008B40E7">
        <w:rPr>
          <w:color w:val="000000"/>
        </w:rPr>
        <w:t>.</w:t>
      </w:r>
    </w:p>
    <w:p w:rsidR="00574FAB" w:rsidRDefault="00574FAB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74FAB">
        <w:rPr>
          <w:rFonts w:ascii="Times New Roman" w:hAnsi="Times New Roman"/>
          <w:sz w:val="24"/>
          <w:szCs w:val="24"/>
        </w:rPr>
        <w:t xml:space="preserve">.2. Выплаты за интенсивность   устанавливаются в пределах 1,3  оклада водителям автомобиля, другим работникам- в пределах 0,5 оклада. </w:t>
      </w:r>
      <w:bookmarkStart w:id="4" w:name="sub_1042"/>
    </w:p>
    <w:p w:rsidR="00650E42" w:rsidRPr="00650E42" w:rsidRDefault="00650E42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50E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650E42">
        <w:rPr>
          <w:rFonts w:ascii="Times New Roman" w:hAnsi="Times New Roman"/>
          <w:sz w:val="24"/>
          <w:szCs w:val="24"/>
        </w:rPr>
        <w:t xml:space="preserve">. Ежемесячная надбавка к должностному окладу за выслугу лет работнику выплачивается, </w:t>
      </w:r>
      <w:r w:rsidR="00CF21FE">
        <w:rPr>
          <w:rFonts w:ascii="Times New Roman" w:hAnsi="Times New Roman"/>
          <w:sz w:val="24"/>
          <w:szCs w:val="24"/>
        </w:rPr>
        <w:t>при общем трудовом стаже</w:t>
      </w:r>
      <w:r w:rsidR="000A48AF" w:rsidRPr="000A48AF">
        <w:rPr>
          <w:rFonts w:ascii="Times New Roman" w:hAnsi="Times New Roman"/>
          <w:sz w:val="24"/>
          <w:szCs w:val="24"/>
        </w:rPr>
        <w:t xml:space="preserve"> </w:t>
      </w:r>
      <w:r w:rsidR="00CF21FE">
        <w:rPr>
          <w:rFonts w:ascii="Times New Roman" w:hAnsi="Times New Roman"/>
          <w:sz w:val="24"/>
          <w:szCs w:val="24"/>
        </w:rPr>
        <w:t>в следующих рекомендуемых размерах</w:t>
      </w:r>
      <w:r w:rsidR="00CF21FE" w:rsidRPr="00CF21FE">
        <w:rPr>
          <w:rFonts w:ascii="Times New Roman" w:hAnsi="Times New Roman"/>
          <w:sz w:val="24"/>
          <w:szCs w:val="24"/>
        </w:rPr>
        <w:t>:</w:t>
      </w:r>
    </w:p>
    <w:p w:rsidR="00650E42" w:rsidRPr="00650E42" w:rsidRDefault="00650E42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006"/>
      </w:tblGrid>
      <w:tr w:rsidR="00650E42" w:rsidRPr="00650E42" w:rsidTr="00CF21FE">
        <w:trPr>
          <w:trHeight w:val="41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2" w:rsidRPr="00650E42" w:rsidRDefault="00650E42" w:rsidP="0009046F">
            <w:pPr>
              <w:pStyle w:val="af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E42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2" w:rsidRPr="00650E42" w:rsidRDefault="00650E42" w:rsidP="0009046F">
            <w:pPr>
              <w:pStyle w:val="af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E4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</w:tr>
      <w:tr w:rsidR="00650E42" w:rsidRPr="00650E42" w:rsidTr="00CF21F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2" w:rsidRPr="00650E42" w:rsidRDefault="00650E42" w:rsidP="002509CB">
            <w:pPr>
              <w:pStyle w:val="af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E42">
              <w:rPr>
                <w:rFonts w:ascii="Times New Roman" w:hAnsi="Times New Roman"/>
                <w:sz w:val="24"/>
                <w:szCs w:val="24"/>
              </w:rPr>
              <w:t>от 3 до 8 лет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2" w:rsidRPr="00650E42" w:rsidRDefault="00650E42" w:rsidP="00E047E9">
            <w:pPr>
              <w:pStyle w:val="af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E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0E42" w:rsidRPr="00650E42" w:rsidTr="00CF21F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2" w:rsidRPr="00650E42" w:rsidRDefault="00650E42" w:rsidP="00E047E9">
            <w:pPr>
              <w:pStyle w:val="af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E42">
              <w:rPr>
                <w:rFonts w:ascii="Times New Roman" w:hAnsi="Times New Roman"/>
                <w:sz w:val="24"/>
                <w:szCs w:val="24"/>
              </w:rPr>
              <w:t>от 8 до 13 лет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2" w:rsidRPr="00650E42" w:rsidRDefault="00650E42" w:rsidP="00E047E9">
            <w:pPr>
              <w:pStyle w:val="af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E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50E42" w:rsidRPr="00650E42" w:rsidTr="00CF21F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2" w:rsidRPr="00650E42" w:rsidRDefault="00650E42" w:rsidP="00E047E9">
            <w:pPr>
              <w:pStyle w:val="af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E42">
              <w:rPr>
                <w:rFonts w:ascii="Times New Roman" w:hAnsi="Times New Roman"/>
                <w:sz w:val="24"/>
                <w:szCs w:val="24"/>
              </w:rPr>
              <w:t>от 13 до 18 лет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2" w:rsidRPr="00650E42" w:rsidRDefault="00650E42" w:rsidP="00E047E9">
            <w:pPr>
              <w:pStyle w:val="af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E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50E42" w:rsidRPr="00650E42" w:rsidTr="00CF21F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2" w:rsidRPr="00650E42" w:rsidRDefault="00D20472" w:rsidP="00E047E9">
            <w:pPr>
              <w:pStyle w:val="af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50E42" w:rsidRPr="00650E42">
              <w:rPr>
                <w:rFonts w:ascii="Times New Roman" w:hAnsi="Times New Roman"/>
                <w:sz w:val="24"/>
                <w:szCs w:val="24"/>
              </w:rPr>
              <w:t>т 18 до 23 лет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2" w:rsidRPr="00650E42" w:rsidRDefault="00650E42" w:rsidP="00E047E9">
            <w:pPr>
              <w:pStyle w:val="af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E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50E42" w:rsidRPr="00650E42" w:rsidTr="00CF21F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2" w:rsidRPr="00650E42" w:rsidRDefault="00D20472" w:rsidP="00E047E9">
            <w:pPr>
              <w:pStyle w:val="af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50E42" w:rsidRPr="00650E42">
              <w:rPr>
                <w:rFonts w:ascii="Times New Roman" w:hAnsi="Times New Roman"/>
                <w:sz w:val="24"/>
                <w:szCs w:val="24"/>
              </w:rPr>
              <w:t>т 23 лет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2" w:rsidRPr="00650E42" w:rsidRDefault="00650E42" w:rsidP="00E047E9">
            <w:pPr>
              <w:pStyle w:val="af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E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650E42" w:rsidRPr="00650E42" w:rsidRDefault="00650E42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5942" w:rsidRDefault="000E4640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="00650E42" w:rsidRPr="00650E42">
        <w:rPr>
          <w:rFonts w:ascii="Times New Roman" w:hAnsi="Times New Roman"/>
          <w:sz w:val="24"/>
          <w:szCs w:val="24"/>
        </w:rPr>
        <w:t xml:space="preserve"> Решение о назначении и выплате ежемесячной надбавки к должностному окладу за выслугу   на основании решения комиссии по установлению стажа работы, оформляется </w:t>
      </w:r>
      <w:r w:rsidR="00650E42">
        <w:rPr>
          <w:rFonts w:ascii="Times New Roman" w:hAnsi="Times New Roman"/>
          <w:sz w:val="24"/>
          <w:szCs w:val="24"/>
        </w:rPr>
        <w:t xml:space="preserve">приказом учреждения в зависимости </w:t>
      </w:r>
      <w:r>
        <w:rPr>
          <w:rFonts w:ascii="Times New Roman" w:hAnsi="Times New Roman"/>
          <w:sz w:val="24"/>
          <w:szCs w:val="24"/>
        </w:rPr>
        <w:t>от общего трудового стажа, дающего право на получение этих надбавок</w:t>
      </w:r>
      <w:r w:rsidR="003C18FC">
        <w:rPr>
          <w:rFonts w:ascii="Times New Roman" w:hAnsi="Times New Roman"/>
          <w:sz w:val="24"/>
          <w:szCs w:val="24"/>
        </w:rPr>
        <w:t xml:space="preserve"> и трудовым договором</w:t>
      </w:r>
      <w:r>
        <w:rPr>
          <w:rFonts w:ascii="Times New Roman" w:hAnsi="Times New Roman"/>
          <w:sz w:val="24"/>
          <w:szCs w:val="24"/>
        </w:rPr>
        <w:t>.</w:t>
      </w:r>
    </w:p>
    <w:p w:rsidR="00A15942" w:rsidRDefault="000E4640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50E42" w:rsidRPr="00650E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650E42" w:rsidRPr="00650E42">
        <w:rPr>
          <w:rFonts w:ascii="Times New Roman" w:hAnsi="Times New Roman"/>
          <w:sz w:val="24"/>
          <w:szCs w:val="24"/>
        </w:rPr>
        <w:t xml:space="preserve">. Ежемесячная надбавка за сложность и напряженность и высокие достижения в труде работнику устанавливается при назначении, перемещении и других случаях от 50 до 100 процентов должностного оклада. </w:t>
      </w:r>
    </w:p>
    <w:p w:rsidR="00A15942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50E42" w:rsidRPr="00650E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="00650E42" w:rsidRPr="00650E42">
        <w:rPr>
          <w:rFonts w:ascii="Times New Roman" w:hAnsi="Times New Roman"/>
          <w:sz w:val="24"/>
          <w:szCs w:val="24"/>
        </w:rPr>
        <w:t xml:space="preserve">. Решение об установлении ежемесячной надбавки к должностному окладу работнику принимается </w:t>
      </w:r>
      <w:r w:rsidR="000E4640">
        <w:rPr>
          <w:rFonts w:ascii="Times New Roman" w:hAnsi="Times New Roman"/>
          <w:sz w:val="24"/>
          <w:szCs w:val="24"/>
        </w:rPr>
        <w:t xml:space="preserve">руководителем учреждения и </w:t>
      </w:r>
      <w:r w:rsidR="00650E42" w:rsidRPr="00650E42">
        <w:rPr>
          <w:rFonts w:ascii="Times New Roman" w:hAnsi="Times New Roman"/>
          <w:sz w:val="24"/>
          <w:szCs w:val="24"/>
        </w:rPr>
        <w:t xml:space="preserve">оформляется </w:t>
      </w:r>
      <w:r w:rsidR="000E4640">
        <w:rPr>
          <w:rFonts w:ascii="Times New Roman" w:hAnsi="Times New Roman"/>
          <w:sz w:val="24"/>
          <w:szCs w:val="24"/>
        </w:rPr>
        <w:t>приказом</w:t>
      </w:r>
      <w:r w:rsidR="00650E42" w:rsidRPr="00650E42">
        <w:rPr>
          <w:rFonts w:ascii="Times New Roman" w:hAnsi="Times New Roman"/>
          <w:sz w:val="24"/>
          <w:szCs w:val="24"/>
        </w:rPr>
        <w:t xml:space="preserve">. </w:t>
      </w:r>
    </w:p>
    <w:p w:rsidR="00650E42" w:rsidRPr="00650E42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50E42" w:rsidRPr="00650E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="00650E42" w:rsidRPr="00650E42">
        <w:rPr>
          <w:rFonts w:ascii="Times New Roman" w:hAnsi="Times New Roman"/>
          <w:sz w:val="24"/>
          <w:szCs w:val="24"/>
        </w:rPr>
        <w:t xml:space="preserve">. Ежемесячная надбавка к должностному окладу за работу со сведениями, составляющими государственную тайну работнику устанавливается в размере и порядке, определяемых в соответствии с законодательством Российской Федерации. </w:t>
      </w:r>
    </w:p>
    <w:p w:rsidR="00650E42" w:rsidRPr="00650E42" w:rsidRDefault="00650E42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650E42">
        <w:rPr>
          <w:rFonts w:ascii="Times New Roman" w:hAnsi="Times New Roman"/>
          <w:sz w:val="24"/>
          <w:szCs w:val="24"/>
        </w:rPr>
        <w:t xml:space="preserve">Решение об установлении ежемесячной процентной надбавки к должностному окладу за работу со сведениями, составляющими государственную тайну, принимается главой </w:t>
      </w:r>
      <w:r w:rsidR="001B4352">
        <w:rPr>
          <w:rFonts w:ascii="Times New Roman" w:hAnsi="Times New Roman"/>
          <w:sz w:val="24"/>
          <w:szCs w:val="24"/>
        </w:rPr>
        <w:t xml:space="preserve">Красночетайского </w:t>
      </w:r>
      <w:r w:rsidRPr="00650E42">
        <w:rPr>
          <w:rFonts w:ascii="Times New Roman" w:hAnsi="Times New Roman"/>
          <w:sz w:val="24"/>
          <w:szCs w:val="24"/>
        </w:rPr>
        <w:t xml:space="preserve">муниципального округа и оформляется </w:t>
      </w:r>
      <w:r w:rsidR="000B5649">
        <w:rPr>
          <w:rFonts w:ascii="Times New Roman" w:hAnsi="Times New Roman"/>
          <w:sz w:val="24"/>
          <w:szCs w:val="24"/>
        </w:rPr>
        <w:t>приказом руководителя учреждения</w:t>
      </w:r>
      <w:r w:rsidRPr="00650E42">
        <w:rPr>
          <w:rFonts w:ascii="Times New Roman" w:hAnsi="Times New Roman"/>
          <w:sz w:val="24"/>
          <w:szCs w:val="24"/>
        </w:rPr>
        <w:t>.</w:t>
      </w:r>
    </w:p>
    <w:p w:rsidR="00574FAB" w:rsidRPr="00574FAB" w:rsidRDefault="00574FAB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74FAB">
        <w:rPr>
          <w:rFonts w:ascii="Times New Roman" w:hAnsi="Times New Roman"/>
          <w:sz w:val="24"/>
          <w:szCs w:val="24"/>
        </w:rPr>
        <w:t>.</w:t>
      </w:r>
      <w:r w:rsidR="008E6DD5">
        <w:rPr>
          <w:rFonts w:ascii="Times New Roman" w:hAnsi="Times New Roman"/>
          <w:sz w:val="24"/>
          <w:szCs w:val="24"/>
        </w:rPr>
        <w:t>8</w:t>
      </w:r>
      <w:r w:rsidRPr="00574FAB">
        <w:rPr>
          <w:rFonts w:ascii="Times New Roman" w:hAnsi="Times New Roman"/>
          <w:sz w:val="24"/>
          <w:szCs w:val="24"/>
        </w:rPr>
        <w:t xml:space="preserve">. Премирование по итогам работы </w:t>
      </w:r>
      <w:r w:rsidRPr="00DB69B5">
        <w:rPr>
          <w:rFonts w:ascii="Times New Roman" w:hAnsi="Times New Roman"/>
          <w:sz w:val="24"/>
          <w:szCs w:val="24"/>
        </w:rPr>
        <w:t>за</w:t>
      </w:r>
      <w:r w:rsidR="008E6DD5" w:rsidRPr="00DB69B5">
        <w:rPr>
          <w:rFonts w:ascii="Times New Roman" w:hAnsi="Times New Roman"/>
          <w:sz w:val="24"/>
          <w:szCs w:val="24"/>
        </w:rPr>
        <w:t xml:space="preserve"> месяц, квартал, полугодие, 9 месяцев, год, разовые</w:t>
      </w:r>
      <w:r w:rsidRPr="00DB69B5">
        <w:rPr>
          <w:rFonts w:ascii="Times New Roman" w:hAnsi="Times New Roman"/>
          <w:sz w:val="24"/>
          <w:szCs w:val="24"/>
        </w:rPr>
        <w:t xml:space="preserve"> </w:t>
      </w:r>
      <w:r w:rsidRPr="00574FAB">
        <w:rPr>
          <w:rFonts w:ascii="Times New Roman" w:hAnsi="Times New Roman"/>
          <w:sz w:val="24"/>
          <w:szCs w:val="24"/>
        </w:rPr>
        <w:t>осуществляется по решению руководителя в пределах лимитов бюджетных обязательств на оплату труда работников.</w:t>
      </w:r>
    </w:p>
    <w:p w:rsidR="00574FAB" w:rsidRPr="00574FAB" w:rsidRDefault="00574FAB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74FAB">
        <w:rPr>
          <w:rFonts w:ascii="Times New Roman" w:hAnsi="Times New Roman"/>
          <w:sz w:val="24"/>
          <w:szCs w:val="24"/>
        </w:rPr>
        <w:tab/>
        <w:t>При определении размера премии по итогам работы за квартал учитывается:</w:t>
      </w:r>
    </w:p>
    <w:p w:rsidR="00574FAB" w:rsidRPr="00574FAB" w:rsidRDefault="00574FAB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74FAB">
        <w:rPr>
          <w:rFonts w:ascii="Times New Roman" w:hAnsi="Times New Roman"/>
          <w:sz w:val="24"/>
          <w:szCs w:val="24"/>
        </w:rPr>
        <w:tab/>
        <w:t>исполнительская дисциплина;</w:t>
      </w:r>
    </w:p>
    <w:bookmarkEnd w:id="4"/>
    <w:p w:rsidR="00574FAB" w:rsidRPr="00574FAB" w:rsidRDefault="00574FAB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74FAB">
        <w:rPr>
          <w:rFonts w:ascii="Times New Roman" w:hAnsi="Times New Roman"/>
          <w:sz w:val="24"/>
          <w:szCs w:val="24"/>
        </w:rPr>
        <w:tab/>
        <w:t>добросовестное исполнение работником своих обязанностей в соответствующем периоде;</w:t>
      </w:r>
    </w:p>
    <w:p w:rsidR="00574FAB" w:rsidRPr="00574FAB" w:rsidRDefault="00574FAB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74FAB">
        <w:rPr>
          <w:rFonts w:ascii="Times New Roman" w:hAnsi="Times New Roman"/>
          <w:sz w:val="24"/>
          <w:szCs w:val="24"/>
        </w:rPr>
        <w:lastRenderedPageBreak/>
        <w:tab/>
        <w:t>инициатива, творчество и применение в работе современных форм и методов организации труда;</w:t>
      </w:r>
    </w:p>
    <w:p w:rsidR="00574FAB" w:rsidRPr="00574FAB" w:rsidRDefault="00574FAB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74FAB">
        <w:rPr>
          <w:rFonts w:ascii="Times New Roman" w:hAnsi="Times New Roman"/>
          <w:sz w:val="24"/>
          <w:szCs w:val="24"/>
        </w:rPr>
        <w:tab/>
        <w:t>выполнение порученной работы, связанной с обеспечением рабочего процесса;</w:t>
      </w:r>
    </w:p>
    <w:p w:rsidR="00574FAB" w:rsidRPr="00574FAB" w:rsidRDefault="00574FAB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74FAB">
        <w:rPr>
          <w:rFonts w:ascii="Times New Roman" w:hAnsi="Times New Roman"/>
          <w:sz w:val="24"/>
          <w:szCs w:val="24"/>
        </w:rPr>
        <w:tab/>
        <w:t>участие в выполнении особо важных работ и мероприятий;</w:t>
      </w:r>
    </w:p>
    <w:p w:rsidR="00574FAB" w:rsidRPr="00574FAB" w:rsidRDefault="00574FAB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74FAB">
        <w:rPr>
          <w:rFonts w:ascii="Times New Roman" w:hAnsi="Times New Roman"/>
          <w:sz w:val="24"/>
          <w:szCs w:val="24"/>
        </w:rPr>
        <w:tab/>
        <w:t>целевое и эффективное использование бюджетных средств;</w:t>
      </w:r>
    </w:p>
    <w:p w:rsidR="00574FAB" w:rsidRPr="00574FAB" w:rsidRDefault="00574FAB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74FAB">
        <w:rPr>
          <w:rFonts w:ascii="Times New Roman" w:hAnsi="Times New Roman"/>
          <w:sz w:val="24"/>
          <w:szCs w:val="24"/>
        </w:rPr>
        <w:tab/>
        <w:t>качественная подготовка и своевременная сдача отчетности.</w:t>
      </w:r>
    </w:p>
    <w:p w:rsidR="00574FAB" w:rsidRPr="00574FAB" w:rsidRDefault="00574FAB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1045"/>
      <w:r w:rsidRPr="00574FAB">
        <w:rPr>
          <w:rFonts w:ascii="Times New Roman" w:hAnsi="Times New Roman"/>
          <w:sz w:val="24"/>
          <w:szCs w:val="24"/>
        </w:rPr>
        <w:tab/>
        <w:t>Премия не выплачивается, либо ее размер может снижаться в случаях:</w:t>
      </w:r>
    </w:p>
    <w:bookmarkEnd w:id="5"/>
    <w:p w:rsidR="00574FAB" w:rsidRPr="00574FAB" w:rsidRDefault="00574FAB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74FAB">
        <w:rPr>
          <w:rFonts w:ascii="Times New Roman" w:hAnsi="Times New Roman"/>
          <w:sz w:val="24"/>
          <w:szCs w:val="24"/>
        </w:rPr>
        <w:tab/>
        <w:t>применения к работнику мер дисциплинарного взыскания (замечание, выговор);</w:t>
      </w:r>
    </w:p>
    <w:p w:rsidR="00574FAB" w:rsidRPr="00574FAB" w:rsidRDefault="00574FAB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74FAB">
        <w:rPr>
          <w:rFonts w:ascii="Times New Roman" w:hAnsi="Times New Roman"/>
          <w:sz w:val="24"/>
          <w:szCs w:val="24"/>
        </w:rPr>
        <w:tab/>
        <w:t>нарушения трудовой или производственной дисциплины;</w:t>
      </w:r>
    </w:p>
    <w:p w:rsidR="00574FAB" w:rsidRPr="00574FAB" w:rsidRDefault="00574FAB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74FAB">
        <w:rPr>
          <w:rFonts w:ascii="Times New Roman" w:hAnsi="Times New Roman"/>
          <w:sz w:val="24"/>
          <w:szCs w:val="24"/>
        </w:rPr>
        <w:tab/>
        <w:t>нарушение правил внутреннего распорядка, техники безопасности и противопожарной защиты, грубое нарушение требований охраны труда, производственной санитарии;</w:t>
      </w:r>
    </w:p>
    <w:p w:rsidR="00574FAB" w:rsidRPr="00574FAB" w:rsidRDefault="00574FAB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74FAB">
        <w:rPr>
          <w:rFonts w:ascii="Times New Roman" w:hAnsi="Times New Roman"/>
          <w:sz w:val="24"/>
          <w:szCs w:val="24"/>
        </w:rPr>
        <w:tab/>
        <w:t>невыполнение приказов и распоряжений руководства и других организационно-распорядительных документов;</w:t>
      </w:r>
    </w:p>
    <w:p w:rsidR="00574FAB" w:rsidRPr="00574FAB" w:rsidRDefault="00574FAB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74FAB">
        <w:rPr>
          <w:rFonts w:ascii="Times New Roman" w:hAnsi="Times New Roman"/>
          <w:sz w:val="24"/>
          <w:szCs w:val="24"/>
        </w:rPr>
        <w:tab/>
        <w:t>прогул, появление на работе в нетрезвом состоянии, распитие спиртных напитков в рабочее время;</w:t>
      </w:r>
    </w:p>
    <w:p w:rsidR="00574FAB" w:rsidRPr="00574FAB" w:rsidRDefault="00574FAB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74FAB">
        <w:rPr>
          <w:rFonts w:ascii="Times New Roman" w:hAnsi="Times New Roman"/>
          <w:sz w:val="24"/>
          <w:szCs w:val="24"/>
        </w:rPr>
        <w:tab/>
        <w:t>утрата, повреждение и причинение ущерба имуществу учреждения или иное причинение ущерба виновными действиями работника.</w:t>
      </w:r>
    </w:p>
    <w:p w:rsidR="00A15942" w:rsidRPr="00E047E9" w:rsidRDefault="00574FAB" w:rsidP="00E047E9">
      <w:pPr>
        <w:pStyle w:val="af4"/>
        <w:spacing w:after="0"/>
        <w:ind w:firstLine="567"/>
        <w:jc w:val="both"/>
      </w:pPr>
      <w:r w:rsidRPr="00E047E9">
        <w:t xml:space="preserve">Размеры </w:t>
      </w:r>
      <w:r w:rsidR="00E047E9" w:rsidRPr="00E047E9">
        <w:t>компенсационных выплат работникам</w:t>
      </w:r>
      <w:r w:rsidR="00E047E9" w:rsidRPr="00E047E9">
        <w:rPr>
          <w:bCs/>
        </w:rPr>
        <w:t>, осуществляющим профессиональную деятельность по профе</w:t>
      </w:r>
      <w:r w:rsidR="00670B98">
        <w:rPr>
          <w:bCs/>
        </w:rPr>
        <w:t xml:space="preserve">ссиям рабочих, выплачиваемых от </w:t>
      </w:r>
      <w:r w:rsidR="00E047E9" w:rsidRPr="00E047E9">
        <w:rPr>
          <w:bCs/>
        </w:rPr>
        <w:t>окладов</w:t>
      </w:r>
      <w:r w:rsidR="00E047E9">
        <w:rPr>
          <w:bCs/>
        </w:rPr>
        <w:t xml:space="preserve"> </w:t>
      </w:r>
      <w:r w:rsidRPr="00E047E9">
        <w:t>устанавливаются согласно приложению №3</w:t>
      </w:r>
      <w:r w:rsidR="00670B98">
        <w:t xml:space="preserve"> к настоящему Положению</w:t>
      </w:r>
      <w:r w:rsidRPr="00E047E9">
        <w:t>.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9</w:t>
      </w:r>
      <w:r w:rsidRPr="00C24CDE">
        <w:rPr>
          <w:rFonts w:ascii="Times New Roman" w:hAnsi="Times New Roman"/>
          <w:sz w:val="24"/>
          <w:szCs w:val="24"/>
        </w:rPr>
        <w:t>. Размер премии может определяться как в процентах к окладу работника, так и в абсолютном размере.</w:t>
      </w:r>
    </w:p>
    <w:p w:rsidR="008E6DD5" w:rsidRPr="00DB69B5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 xml:space="preserve">При определении размера премии по итогам </w:t>
      </w:r>
      <w:r w:rsidRPr="00DB69B5">
        <w:rPr>
          <w:rFonts w:ascii="Times New Roman" w:hAnsi="Times New Roman"/>
          <w:sz w:val="24"/>
          <w:szCs w:val="24"/>
        </w:rPr>
        <w:t>работы (за месяц, квартал, полугодие, 9 месяцев, год, разовые) учитывается: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отсутствие обоснованных жалоб со стороны участников бюджетного процесса;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полное выполнение обязательств по договорам о предоставлении услуг (своевременность расчетов и выплат, отсутствия просроченной кредиторской и дебиторской задолженности, целевое и эффективное использование бюджетных средств);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полное, качественное и своевременное выполнение обязанностей, предусмотренных трудовым договором, должностной инструкцией;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отсутствие нарушений по результатам проверок контролирующих органов, фактов искажения отчетности, нецелевого и неэффективного использования бюджетных средств;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участие в выполнении особо важных работ, мероприятий;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соблюдение трудовой дисциплины, эмоциональная выдержка, бесконфликтность, создание деловой обстановки в коллективе;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успешное и добросовестное исполнение работником своих обязанностей в соответствующем периоде;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инициатива, проявленная в выполнении должностных обязанностей, творчество и применение в работе современных форм и методов организации труда;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выполнение порученной работы, связанной с обеспечением рабочего процесса;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участие в выполнении особо важных работ и мероприятий.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применение эффективных новаторских форм и методов работы.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своевременное рассмотрение обращений, заявлений граждан и юридических лиц;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0</w:t>
      </w:r>
      <w:r w:rsidRPr="00C24CDE">
        <w:rPr>
          <w:rFonts w:ascii="Times New Roman" w:hAnsi="Times New Roman"/>
          <w:sz w:val="24"/>
          <w:szCs w:val="24"/>
        </w:rPr>
        <w:t xml:space="preserve">.  Работникам Учреждения, не обеспечившим выполнение условий премирования и допустившим упущения в работе, премия может быть снижена частично или не выплачена полностью по решению </w:t>
      </w:r>
      <w:r w:rsidR="001B4352">
        <w:rPr>
          <w:rFonts w:ascii="Times New Roman" w:hAnsi="Times New Roman"/>
          <w:sz w:val="24"/>
          <w:szCs w:val="24"/>
        </w:rPr>
        <w:t>руководителя</w:t>
      </w:r>
      <w:r w:rsidRPr="00C24CDE">
        <w:rPr>
          <w:rFonts w:ascii="Times New Roman" w:hAnsi="Times New Roman"/>
          <w:sz w:val="24"/>
          <w:szCs w:val="24"/>
        </w:rPr>
        <w:t xml:space="preserve"> Учреждения.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Основания для снижения размера премии работникам Учреждения: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применения к работнику мер дисциплинарного взыскания (замечание, выговор);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нарушение правил внутреннего трудового распорядка и требований к служебному поведению, нарушение техники безопасности и противопожарной защиты, грубое нарушение требований охраны труда, производственной санитарии;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lastRenderedPageBreak/>
        <w:t>невыполнение приказов и распоряжений руководства и других организационно-распорядительных документов;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несвоевременное, некачественное и недобросовестное исполнение должностных обязанностей;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прогул, появление на работе в нетрезвом состоянии, распитие спиртных напитков в рабочее время;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утрата, повреждение и причинение ущерба имуществу учреждения или иное причинение ущерба виновными действиями работника.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непринятие мер по сохранности или ненадлежащему использованию закрепленного имущества;</w:t>
      </w:r>
    </w:p>
    <w:p w:rsidR="00A15942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невыполнение, несоблюдение сроков исполнения поручений начальника-главного бухгалтера Учреждения.</w:t>
      </w:r>
    </w:p>
    <w:p w:rsidR="008E6DD5" w:rsidRPr="00C24CDE" w:rsidRDefault="008E6DD5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1</w:t>
      </w:r>
      <w:r w:rsidRPr="00C24CDE">
        <w:rPr>
          <w:rFonts w:ascii="Times New Roman" w:hAnsi="Times New Roman"/>
          <w:sz w:val="24"/>
          <w:szCs w:val="24"/>
        </w:rPr>
        <w:t>.  Премирование руководителю осуществляется с учетом достижения показателей муниципального задания на оказание муниципальных услуг (выполнение работ), а также иных показателей эффективности деятельности Учреждения и его руководителю в пределах фонда оплаты труда работников Учреждения   по распоряжению администрации Красночетайского муниципального округа Чувашской Республики.</w:t>
      </w:r>
    </w:p>
    <w:p w:rsidR="008A6404" w:rsidRPr="00C24CDE" w:rsidRDefault="008A6404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Максимальными размерами премия по итогам работы не ограничивается.</w:t>
      </w:r>
    </w:p>
    <w:p w:rsidR="00414915" w:rsidRDefault="00414915" w:rsidP="00E047E9">
      <w:pPr>
        <w:pStyle w:val="af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24CDE" w:rsidRPr="00C24CDE" w:rsidRDefault="00C24CDE" w:rsidP="00E047E9">
      <w:pPr>
        <w:pStyle w:val="af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24CDE">
        <w:rPr>
          <w:rFonts w:ascii="Times New Roman" w:hAnsi="Times New Roman"/>
          <w:b/>
          <w:sz w:val="24"/>
          <w:szCs w:val="24"/>
        </w:rPr>
        <w:t>6. Порядок предоставления</w:t>
      </w:r>
      <w:r w:rsidR="001E511E">
        <w:rPr>
          <w:rFonts w:ascii="Times New Roman" w:hAnsi="Times New Roman"/>
          <w:b/>
          <w:sz w:val="24"/>
          <w:szCs w:val="24"/>
        </w:rPr>
        <w:t xml:space="preserve"> </w:t>
      </w:r>
      <w:r w:rsidRPr="00C24CDE">
        <w:rPr>
          <w:rFonts w:ascii="Times New Roman" w:hAnsi="Times New Roman"/>
          <w:b/>
          <w:sz w:val="24"/>
          <w:szCs w:val="24"/>
        </w:rPr>
        <w:t>материальной помощи.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606F9" w:rsidRPr="009606F9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9606F9">
        <w:rPr>
          <w:rFonts w:ascii="Times New Roman" w:hAnsi="Times New Roman"/>
          <w:sz w:val="24"/>
          <w:szCs w:val="24"/>
        </w:rPr>
        <w:t>6.1. В пределах лимитов бюджетных обязательств на оплату труда работник</w:t>
      </w:r>
      <w:r w:rsidR="007B6581" w:rsidRPr="009606F9">
        <w:rPr>
          <w:rFonts w:ascii="Times New Roman" w:hAnsi="Times New Roman"/>
          <w:sz w:val="24"/>
          <w:szCs w:val="24"/>
        </w:rPr>
        <w:t>ам устанавливается единовременная выплата при предоставлении ежегодного</w:t>
      </w:r>
      <w:r w:rsidR="00EC62C5">
        <w:rPr>
          <w:rFonts w:ascii="Times New Roman" w:hAnsi="Times New Roman"/>
          <w:sz w:val="24"/>
          <w:szCs w:val="24"/>
        </w:rPr>
        <w:t xml:space="preserve"> о</w:t>
      </w:r>
      <w:r w:rsidR="007B6581" w:rsidRPr="009606F9">
        <w:rPr>
          <w:rFonts w:ascii="Times New Roman" w:hAnsi="Times New Roman"/>
          <w:sz w:val="24"/>
          <w:szCs w:val="24"/>
        </w:rPr>
        <w:t>плачиваемого отпуска и материальная помощь</w:t>
      </w:r>
      <w:r w:rsidR="009606F9" w:rsidRPr="009606F9">
        <w:rPr>
          <w:rFonts w:ascii="Times New Roman" w:hAnsi="Times New Roman"/>
          <w:sz w:val="24"/>
          <w:szCs w:val="24"/>
        </w:rPr>
        <w:t xml:space="preserve"> за счет средств местного бюджета.</w:t>
      </w:r>
    </w:p>
    <w:p w:rsidR="009606F9" w:rsidRPr="009606F9" w:rsidRDefault="007B6581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9606F9">
        <w:rPr>
          <w:rFonts w:ascii="Times New Roman" w:hAnsi="Times New Roman"/>
          <w:sz w:val="24"/>
          <w:szCs w:val="24"/>
        </w:rPr>
        <w:t xml:space="preserve"> </w:t>
      </w:r>
      <w:r w:rsidR="009606F9" w:rsidRPr="009606F9">
        <w:rPr>
          <w:rFonts w:ascii="Times New Roman" w:hAnsi="Times New Roman"/>
          <w:color w:val="000000"/>
          <w:sz w:val="24"/>
          <w:szCs w:val="24"/>
        </w:rPr>
        <w:t xml:space="preserve">Оказание материальной помощи работнику </w:t>
      </w:r>
      <w:r w:rsidR="009606F9" w:rsidRPr="009606F9">
        <w:rPr>
          <w:rFonts w:ascii="Times New Roman" w:hAnsi="Times New Roman"/>
          <w:sz w:val="24"/>
          <w:szCs w:val="24"/>
        </w:rPr>
        <w:t>производится в размере двух</w:t>
      </w:r>
      <w:r w:rsidR="00EC62C5">
        <w:rPr>
          <w:rFonts w:ascii="Times New Roman" w:hAnsi="Times New Roman"/>
          <w:sz w:val="24"/>
          <w:szCs w:val="24"/>
        </w:rPr>
        <w:t xml:space="preserve"> д</w:t>
      </w:r>
      <w:r w:rsidR="00E047E9">
        <w:rPr>
          <w:rFonts w:ascii="Times New Roman" w:hAnsi="Times New Roman"/>
          <w:sz w:val="24"/>
          <w:szCs w:val="24"/>
        </w:rPr>
        <w:t xml:space="preserve">олжностных </w:t>
      </w:r>
      <w:r w:rsidR="009606F9" w:rsidRPr="009606F9">
        <w:rPr>
          <w:rFonts w:ascii="Times New Roman" w:hAnsi="Times New Roman"/>
          <w:sz w:val="24"/>
          <w:szCs w:val="24"/>
        </w:rPr>
        <w:t>окладов в год. Один оклад в первом полугодии, один оклад во втором полугодии.</w:t>
      </w:r>
    </w:p>
    <w:p w:rsidR="00414915" w:rsidRDefault="009606F9" w:rsidP="00E047E9">
      <w:pPr>
        <w:pStyle w:val="af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606F9">
        <w:rPr>
          <w:rFonts w:ascii="Times New Roman" w:hAnsi="Times New Roman"/>
          <w:color w:val="000000"/>
          <w:sz w:val="24"/>
          <w:szCs w:val="24"/>
        </w:rPr>
        <w:tab/>
        <w:t>Вновь принятые работники, имеют право на оказание материальной помощи пропорционально отработанным месяцам.</w:t>
      </w:r>
    </w:p>
    <w:p w:rsidR="009606F9" w:rsidRPr="009606F9" w:rsidRDefault="00852305" w:rsidP="00E047E9">
      <w:pPr>
        <w:pStyle w:val="af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606F9" w:rsidRPr="009606F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9606F9" w:rsidRPr="009606F9">
        <w:rPr>
          <w:rFonts w:ascii="Times New Roman" w:hAnsi="Times New Roman"/>
          <w:color w:val="000000"/>
          <w:sz w:val="24"/>
          <w:szCs w:val="24"/>
        </w:rPr>
        <w:t xml:space="preserve">. Единовременная выплата при предоставлении ежегодного оплачиваемого отпуска производится по заявлению </w:t>
      </w:r>
      <w:r w:rsidR="00EC62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06F9" w:rsidRPr="009606F9">
        <w:rPr>
          <w:rFonts w:ascii="Times New Roman" w:hAnsi="Times New Roman"/>
          <w:color w:val="000000"/>
          <w:sz w:val="24"/>
          <w:szCs w:val="24"/>
        </w:rPr>
        <w:t xml:space="preserve"> работника в размере двух должностных окладов.</w:t>
      </w:r>
    </w:p>
    <w:p w:rsidR="009606F9" w:rsidRPr="009606F9" w:rsidRDefault="009606F9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9606F9">
        <w:rPr>
          <w:rFonts w:ascii="Times New Roman" w:hAnsi="Times New Roman"/>
          <w:sz w:val="24"/>
          <w:szCs w:val="24"/>
        </w:rPr>
        <w:t>Указанная единовременная выплата производится один раз в год по заявлению</w:t>
      </w:r>
      <w:r w:rsidR="00EC62C5">
        <w:rPr>
          <w:rFonts w:ascii="Times New Roman" w:hAnsi="Times New Roman"/>
          <w:sz w:val="24"/>
          <w:szCs w:val="24"/>
        </w:rPr>
        <w:t xml:space="preserve"> </w:t>
      </w:r>
      <w:r w:rsidRPr="009606F9">
        <w:rPr>
          <w:rFonts w:ascii="Times New Roman" w:hAnsi="Times New Roman"/>
          <w:sz w:val="24"/>
          <w:szCs w:val="24"/>
        </w:rPr>
        <w:t xml:space="preserve">  работника при предоставлении ему одной из частей ежегодного оплачиваемого отпуска.</w:t>
      </w:r>
    </w:p>
    <w:p w:rsidR="009606F9" w:rsidRPr="009606F9" w:rsidRDefault="001E511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3011"/>
      <w:r>
        <w:rPr>
          <w:rFonts w:ascii="Times New Roman" w:hAnsi="Times New Roman"/>
          <w:sz w:val="24"/>
          <w:szCs w:val="24"/>
        </w:rPr>
        <w:t xml:space="preserve"> </w:t>
      </w:r>
      <w:r w:rsidR="009606F9" w:rsidRPr="009606F9">
        <w:rPr>
          <w:rFonts w:ascii="Times New Roman" w:hAnsi="Times New Roman"/>
          <w:sz w:val="24"/>
          <w:szCs w:val="24"/>
        </w:rPr>
        <w:t>В случае, если работник не использовал в течение года своего права на отпуск, данная единовременная выплата производится в конце года.</w:t>
      </w:r>
    </w:p>
    <w:bookmarkEnd w:id="6"/>
    <w:p w:rsidR="00E047E9" w:rsidRDefault="009606F9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9606F9">
        <w:rPr>
          <w:rFonts w:ascii="Times New Roman" w:hAnsi="Times New Roman"/>
          <w:sz w:val="24"/>
          <w:szCs w:val="24"/>
        </w:rPr>
        <w:t>Вновь принятые работники имеют право на получение единовременной выплаты при предоставлении ежегодного оплачиваемого отпуска пропорционально отработанным месяцам.</w:t>
      </w:r>
    </w:p>
    <w:p w:rsidR="00E047E9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9F6E4C">
        <w:rPr>
          <w:rFonts w:ascii="Times New Roman" w:hAnsi="Times New Roman"/>
          <w:spacing w:val="2"/>
          <w:sz w:val="24"/>
          <w:szCs w:val="24"/>
        </w:rPr>
        <w:t>в связи с юбилейными датами (50, 55, 60</w:t>
      </w:r>
      <w:r w:rsidR="005122F4" w:rsidRPr="009F6E4C">
        <w:rPr>
          <w:rFonts w:ascii="Times New Roman" w:hAnsi="Times New Roman"/>
          <w:spacing w:val="2"/>
          <w:sz w:val="24"/>
          <w:szCs w:val="24"/>
        </w:rPr>
        <w:t>, 65</w:t>
      </w:r>
      <w:r w:rsidRPr="009F6E4C">
        <w:rPr>
          <w:rFonts w:ascii="Times New Roman" w:hAnsi="Times New Roman"/>
          <w:spacing w:val="2"/>
          <w:sz w:val="24"/>
          <w:szCs w:val="24"/>
        </w:rPr>
        <w:t>-летием) работника в размере одного должностного оклада</w:t>
      </w:r>
      <w:r w:rsidRPr="009F6E4C">
        <w:rPr>
          <w:rFonts w:ascii="Times New Roman" w:hAnsi="Times New Roman"/>
          <w:sz w:val="24"/>
          <w:szCs w:val="24"/>
        </w:rPr>
        <w:t>;</w:t>
      </w:r>
    </w:p>
    <w:p w:rsidR="00E047E9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 xml:space="preserve">с рождением ребенка в размере </w:t>
      </w:r>
      <w:r w:rsidRPr="00C24CDE">
        <w:rPr>
          <w:rFonts w:ascii="Times New Roman" w:hAnsi="Times New Roman"/>
          <w:spacing w:val="2"/>
          <w:sz w:val="24"/>
          <w:szCs w:val="24"/>
        </w:rPr>
        <w:t>одного должностного оклада</w:t>
      </w:r>
      <w:r w:rsidRPr="00C24CDE">
        <w:rPr>
          <w:rFonts w:ascii="Times New Roman" w:hAnsi="Times New Roman"/>
          <w:sz w:val="24"/>
          <w:szCs w:val="24"/>
        </w:rPr>
        <w:t>;</w:t>
      </w:r>
    </w:p>
    <w:p w:rsidR="00E047E9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pacing w:val="2"/>
          <w:sz w:val="24"/>
          <w:szCs w:val="24"/>
        </w:rPr>
        <w:t xml:space="preserve">со смертью работника или членов его семьи (супруг, дети и родители) </w:t>
      </w:r>
      <w:r w:rsidRPr="00C24CDE">
        <w:rPr>
          <w:rFonts w:ascii="Times New Roman" w:hAnsi="Times New Roman"/>
          <w:sz w:val="24"/>
          <w:szCs w:val="24"/>
        </w:rPr>
        <w:t xml:space="preserve">в размере </w:t>
      </w:r>
      <w:r w:rsidRPr="00C24CDE">
        <w:rPr>
          <w:rFonts w:ascii="Times New Roman" w:hAnsi="Times New Roman"/>
          <w:spacing w:val="2"/>
          <w:sz w:val="24"/>
          <w:szCs w:val="24"/>
        </w:rPr>
        <w:t>одного должностного оклада</w:t>
      </w:r>
      <w:r w:rsidRPr="00C24CDE">
        <w:rPr>
          <w:rFonts w:ascii="Times New Roman" w:hAnsi="Times New Roman"/>
          <w:sz w:val="24"/>
          <w:szCs w:val="24"/>
        </w:rPr>
        <w:t>;</w:t>
      </w:r>
    </w:p>
    <w:p w:rsidR="00E047E9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pacing w:val="2"/>
          <w:sz w:val="24"/>
          <w:szCs w:val="24"/>
        </w:rPr>
        <w:t>объявление благодарности с выплатой единовременного поощрения в размере 500 рублей</w:t>
      </w:r>
      <w:r w:rsidRPr="00C24CDE">
        <w:rPr>
          <w:rFonts w:ascii="Times New Roman" w:hAnsi="Times New Roman"/>
          <w:sz w:val="24"/>
          <w:szCs w:val="24"/>
        </w:rPr>
        <w:t>;</w:t>
      </w:r>
    </w:p>
    <w:p w:rsidR="00E047E9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pacing w:val="2"/>
          <w:sz w:val="24"/>
          <w:szCs w:val="24"/>
        </w:rPr>
        <w:t xml:space="preserve">награждение почетной грамотой органа местного самоуправления с </w:t>
      </w:r>
      <w:r w:rsidRPr="00C24CDE">
        <w:rPr>
          <w:rFonts w:ascii="Times New Roman" w:hAnsi="Times New Roman"/>
          <w:spacing w:val="2"/>
          <w:sz w:val="24"/>
          <w:szCs w:val="24"/>
        </w:rPr>
        <w:tab/>
        <w:t xml:space="preserve">выплатой </w:t>
      </w:r>
      <w:r w:rsidR="00E047E9">
        <w:rPr>
          <w:rFonts w:ascii="Times New Roman" w:hAnsi="Times New Roman"/>
          <w:spacing w:val="2"/>
          <w:sz w:val="24"/>
          <w:szCs w:val="24"/>
        </w:rPr>
        <w:t>е</w:t>
      </w:r>
      <w:r w:rsidRPr="00C24CDE">
        <w:rPr>
          <w:rFonts w:ascii="Times New Roman" w:hAnsi="Times New Roman"/>
          <w:spacing w:val="2"/>
          <w:sz w:val="24"/>
          <w:szCs w:val="24"/>
        </w:rPr>
        <w:t>диновременного поощрения в размере 1000 рублей</w:t>
      </w:r>
      <w:r w:rsidRPr="00C24CDE">
        <w:rPr>
          <w:rFonts w:ascii="Times New Roman" w:hAnsi="Times New Roman"/>
          <w:sz w:val="24"/>
          <w:szCs w:val="24"/>
        </w:rPr>
        <w:t>;</w:t>
      </w:r>
    </w:p>
    <w:p w:rsidR="00E047E9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pacing w:val="2"/>
          <w:sz w:val="24"/>
          <w:szCs w:val="24"/>
        </w:rPr>
        <w:t xml:space="preserve">награждение государственными наградами Российской Федерации и Чувашской Республики, ведомственными наградами с </w:t>
      </w:r>
      <w:r w:rsidRPr="00C24CDE">
        <w:rPr>
          <w:rFonts w:ascii="Times New Roman" w:hAnsi="Times New Roman"/>
          <w:spacing w:val="2"/>
          <w:sz w:val="24"/>
          <w:szCs w:val="24"/>
        </w:rPr>
        <w:tab/>
        <w:t>выплатой единовременного поощрения в размере 2000 рублей</w:t>
      </w:r>
      <w:r w:rsidRPr="00C24CDE">
        <w:rPr>
          <w:rFonts w:ascii="Times New Roman" w:hAnsi="Times New Roman"/>
          <w:sz w:val="24"/>
          <w:szCs w:val="24"/>
        </w:rPr>
        <w:t>;</w:t>
      </w:r>
    </w:p>
    <w:p w:rsidR="00E047E9" w:rsidRDefault="00C24CDE" w:rsidP="00E047E9">
      <w:pPr>
        <w:pStyle w:val="af3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24CDE">
        <w:rPr>
          <w:rFonts w:ascii="Times New Roman" w:hAnsi="Times New Roman"/>
          <w:spacing w:val="2"/>
          <w:sz w:val="24"/>
          <w:szCs w:val="24"/>
        </w:rPr>
        <w:t>в связи с профессиональными праздниками, связанными с деятельностью Учреждения - в размере одного должностного оклада;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24CDE">
        <w:rPr>
          <w:rFonts w:ascii="Times New Roman" w:hAnsi="Times New Roman"/>
          <w:spacing w:val="2"/>
          <w:sz w:val="24"/>
          <w:szCs w:val="24"/>
        </w:rPr>
        <w:lastRenderedPageBreak/>
        <w:t>в связи с выходом на государственную пенсию - в размере одного должностного оклада.</w:t>
      </w:r>
    </w:p>
    <w:p w:rsidR="00C24CDE" w:rsidRPr="00C24CDE" w:rsidRDefault="00C24CDE" w:rsidP="00E047E9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F3125">
        <w:rPr>
          <w:rFonts w:ascii="Times New Roman" w:hAnsi="Times New Roman"/>
          <w:spacing w:val="2"/>
          <w:sz w:val="24"/>
          <w:szCs w:val="24"/>
        </w:rPr>
        <w:t>6.3</w:t>
      </w:r>
      <w:r w:rsidR="001E511E">
        <w:rPr>
          <w:rFonts w:ascii="Times New Roman" w:hAnsi="Times New Roman"/>
          <w:spacing w:val="2"/>
          <w:sz w:val="24"/>
          <w:szCs w:val="24"/>
        </w:rPr>
        <w:t>.</w:t>
      </w:r>
      <w:r w:rsidRPr="00C24CDE">
        <w:rPr>
          <w:rFonts w:ascii="Times New Roman" w:hAnsi="Times New Roman"/>
          <w:sz w:val="24"/>
          <w:szCs w:val="24"/>
        </w:rPr>
        <w:t xml:space="preserve"> Материальная помощь руководителю выплачивается на основании </w:t>
      </w:r>
      <w:r w:rsidR="00B133D0">
        <w:rPr>
          <w:rFonts w:ascii="Times New Roman" w:hAnsi="Times New Roman"/>
          <w:sz w:val="24"/>
          <w:szCs w:val="24"/>
        </w:rPr>
        <w:t xml:space="preserve"> </w:t>
      </w:r>
      <w:r w:rsidRPr="00C24CDE">
        <w:rPr>
          <w:rFonts w:ascii="Times New Roman" w:hAnsi="Times New Roman"/>
          <w:sz w:val="24"/>
          <w:szCs w:val="24"/>
        </w:rPr>
        <w:t xml:space="preserve">распоряжения </w:t>
      </w:r>
      <w:r w:rsidR="00414915">
        <w:rPr>
          <w:rFonts w:ascii="Times New Roman" w:hAnsi="Times New Roman"/>
          <w:sz w:val="24"/>
          <w:szCs w:val="24"/>
        </w:rPr>
        <w:t>а</w:t>
      </w:r>
      <w:r w:rsidRPr="00C24CDE">
        <w:rPr>
          <w:rFonts w:ascii="Times New Roman" w:hAnsi="Times New Roman"/>
          <w:sz w:val="24"/>
          <w:szCs w:val="24"/>
        </w:rPr>
        <w:t xml:space="preserve">дминистрации </w:t>
      </w:r>
      <w:r w:rsidR="00B133D0">
        <w:rPr>
          <w:rFonts w:ascii="Times New Roman" w:hAnsi="Times New Roman"/>
          <w:sz w:val="24"/>
          <w:szCs w:val="24"/>
        </w:rPr>
        <w:t xml:space="preserve"> </w:t>
      </w:r>
      <w:r w:rsidRPr="00C24CDE">
        <w:rPr>
          <w:rFonts w:ascii="Times New Roman" w:hAnsi="Times New Roman"/>
          <w:sz w:val="24"/>
          <w:szCs w:val="24"/>
        </w:rPr>
        <w:t>Красночетайского муниципального округа Чувашской Республики.</w:t>
      </w: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color w:val="7030A0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 xml:space="preserve">         </w:t>
      </w:r>
      <w:r w:rsidRPr="00C24CDE">
        <w:rPr>
          <w:rFonts w:ascii="Times New Roman" w:hAnsi="Times New Roman"/>
          <w:color w:val="7030A0"/>
          <w:sz w:val="24"/>
          <w:szCs w:val="24"/>
        </w:rPr>
        <w:tab/>
      </w:r>
    </w:p>
    <w:p w:rsidR="001E511E" w:rsidRDefault="00C02A72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C02A7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C02A72" w:rsidP="00C02A7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  <w:r w:rsidRPr="00C02A72">
        <w:rPr>
          <w:rFonts w:ascii="Times New Roman" w:hAnsi="Times New Roman"/>
          <w:b/>
          <w:sz w:val="20"/>
          <w:szCs w:val="20"/>
        </w:rPr>
        <w:t>Приложение № 1</w:t>
      </w:r>
    </w:p>
    <w:p w:rsidR="00C02A72" w:rsidRDefault="00C24CDE" w:rsidP="00C02A72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C02A72">
        <w:rPr>
          <w:rFonts w:ascii="Times New Roman" w:hAnsi="Times New Roman"/>
          <w:b/>
          <w:sz w:val="20"/>
          <w:szCs w:val="20"/>
        </w:rPr>
        <w:t xml:space="preserve"> </w:t>
      </w:r>
      <w:r w:rsidRPr="00C02A72">
        <w:rPr>
          <w:rFonts w:ascii="Times New Roman" w:hAnsi="Times New Roman"/>
          <w:sz w:val="20"/>
          <w:szCs w:val="20"/>
        </w:rPr>
        <w:t>к Положению об оплате</w:t>
      </w:r>
      <w:r w:rsidR="00C02A72">
        <w:rPr>
          <w:rFonts w:ascii="Times New Roman" w:hAnsi="Times New Roman"/>
          <w:sz w:val="20"/>
          <w:szCs w:val="20"/>
        </w:rPr>
        <w:t xml:space="preserve"> </w:t>
      </w:r>
    </w:p>
    <w:p w:rsidR="00D234E2" w:rsidRDefault="00C02A72" w:rsidP="00C02A72">
      <w:pPr>
        <w:pStyle w:val="af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C24CDE" w:rsidRPr="00C02A7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D234E2">
        <w:rPr>
          <w:rFonts w:ascii="Times New Roman" w:hAnsi="Times New Roman"/>
          <w:sz w:val="20"/>
          <w:szCs w:val="20"/>
        </w:rPr>
        <w:t>т</w:t>
      </w:r>
      <w:r w:rsidR="00C24CDE" w:rsidRPr="00C02A72">
        <w:rPr>
          <w:rFonts w:ascii="Times New Roman" w:hAnsi="Times New Roman"/>
          <w:sz w:val="20"/>
          <w:szCs w:val="20"/>
        </w:rPr>
        <w:t>руда</w:t>
      </w:r>
      <w:r w:rsidR="00D234E2">
        <w:rPr>
          <w:rFonts w:ascii="Times New Roman" w:hAnsi="Times New Roman"/>
          <w:sz w:val="20"/>
          <w:szCs w:val="20"/>
        </w:rPr>
        <w:t xml:space="preserve"> работников муниципального автономного учреждения</w:t>
      </w:r>
      <w:r w:rsidR="00C24CDE" w:rsidRPr="00C02A72">
        <w:rPr>
          <w:rFonts w:ascii="Times New Roman" w:hAnsi="Times New Roman"/>
          <w:sz w:val="20"/>
          <w:szCs w:val="20"/>
        </w:rPr>
        <w:t>,</w:t>
      </w:r>
    </w:p>
    <w:p w:rsidR="00C24CDE" w:rsidRDefault="00D234E2" w:rsidP="00C02A72">
      <w:pPr>
        <w:pStyle w:val="af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24CDE" w:rsidRPr="00C02A7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24CDE" w:rsidRPr="00C02A72">
        <w:rPr>
          <w:rFonts w:ascii="Times New Roman" w:hAnsi="Times New Roman"/>
          <w:sz w:val="20"/>
          <w:szCs w:val="20"/>
        </w:rPr>
        <w:t>«Центр хозяйственного обеспечения</w:t>
      </w:r>
      <w:r>
        <w:rPr>
          <w:rFonts w:ascii="Times New Roman" w:hAnsi="Times New Roman"/>
          <w:sz w:val="20"/>
          <w:szCs w:val="20"/>
        </w:rPr>
        <w:t>»</w:t>
      </w:r>
      <w:r w:rsidR="00C24CDE" w:rsidRPr="00C02A72">
        <w:rPr>
          <w:rFonts w:ascii="Times New Roman" w:hAnsi="Times New Roman"/>
          <w:sz w:val="20"/>
          <w:szCs w:val="20"/>
        </w:rPr>
        <w:t xml:space="preserve"> Красночетайского муниципального округа Чувашской Республики»</w:t>
      </w:r>
    </w:p>
    <w:p w:rsidR="001165F0" w:rsidRDefault="001165F0" w:rsidP="00C02A72">
      <w:pPr>
        <w:pStyle w:val="af3"/>
        <w:jc w:val="right"/>
        <w:rPr>
          <w:rFonts w:ascii="Times New Roman" w:hAnsi="Times New Roman"/>
          <w:sz w:val="20"/>
          <w:szCs w:val="20"/>
        </w:rPr>
      </w:pPr>
    </w:p>
    <w:p w:rsidR="001165F0" w:rsidRPr="005F1C79" w:rsidRDefault="001165F0" w:rsidP="001165F0">
      <w:pPr>
        <w:pStyle w:val="1"/>
        <w:spacing w:before="0" w:after="0"/>
        <w:rPr>
          <w:rFonts w:ascii="Times New Roman" w:hAnsi="Times New Roman"/>
          <w:b/>
          <w:bCs w:val="0"/>
          <w:color w:val="auto"/>
          <w:sz w:val="22"/>
          <w:szCs w:val="22"/>
        </w:rPr>
      </w:pPr>
      <w:r w:rsidRPr="005F1C79">
        <w:rPr>
          <w:rFonts w:ascii="Times New Roman" w:hAnsi="Times New Roman"/>
          <w:b/>
          <w:bCs w:val="0"/>
          <w:color w:val="auto"/>
          <w:sz w:val="22"/>
          <w:szCs w:val="22"/>
        </w:rPr>
        <w:t>Р А З М Е Р Ы</w:t>
      </w:r>
    </w:p>
    <w:p w:rsidR="007A1678" w:rsidRPr="005F1C79" w:rsidRDefault="00625F96" w:rsidP="001165F0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5F1C79">
        <w:rPr>
          <w:rFonts w:ascii="Times New Roman" w:hAnsi="Times New Roman"/>
          <w:b/>
          <w:sz w:val="24"/>
          <w:szCs w:val="24"/>
        </w:rPr>
        <w:t>должностных окладов работников, замещающих должности, не являющиеся</w:t>
      </w:r>
    </w:p>
    <w:p w:rsidR="001165F0" w:rsidRPr="005F1C79" w:rsidRDefault="00625F96" w:rsidP="001165F0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5F1C79">
        <w:rPr>
          <w:rFonts w:ascii="Times New Roman" w:hAnsi="Times New Roman"/>
          <w:b/>
          <w:sz w:val="24"/>
          <w:szCs w:val="24"/>
        </w:rPr>
        <w:t xml:space="preserve"> должностями муниципальной службы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9"/>
        <w:gridCol w:w="2455"/>
      </w:tblGrid>
      <w:tr w:rsidR="00C24CDE" w:rsidRPr="00C24CDE" w:rsidTr="001D7AC3">
        <w:trPr>
          <w:cantSplit/>
          <w:trHeight w:val="57"/>
        </w:trPr>
        <w:tc>
          <w:tcPr>
            <w:tcW w:w="3653" w:type="pct"/>
          </w:tcPr>
          <w:p w:rsidR="00C24CDE" w:rsidRPr="00C24CDE" w:rsidRDefault="00C24CDE" w:rsidP="001E511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347" w:type="pct"/>
          </w:tcPr>
          <w:p w:rsidR="00C24CDE" w:rsidRPr="00C24CDE" w:rsidRDefault="00C24CDE" w:rsidP="001E511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Должностной оклад (рублей)</w:t>
            </w:r>
          </w:p>
        </w:tc>
      </w:tr>
      <w:tr w:rsidR="00C24CDE" w:rsidRPr="00C24CDE" w:rsidTr="001D7AC3">
        <w:trPr>
          <w:trHeight w:val="57"/>
        </w:trPr>
        <w:tc>
          <w:tcPr>
            <w:tcW w:w="3653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CDE">
              <w:rPr>
                <w:rFonts w:ascii="Times New Roman" w:hAnsi="Times New Roman"/>
                <w:bCs/>
                <w:sz w:val="24"/>
                <w:szCs w:val="24"/>
              </w:rPr>
              <w:t>Начальник управления (службы) эксплуатации зданий, начальник отдела административно-хозяйственного обеспечения и обслуживания</w:t>
            </w:r>
          </w:p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C24CDE" w:rsidRPr="00C24CDE" w:rsidRDefault="004E2207" w:rsidP="00B114F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6095</w:t>
            </w:r>
          </w:p>
        </w:tc>
      </w:tr>
      <w:tr w:rsidR="00C24CDE" w:rsidRPr="00C24CDE" w:rsidTr="001D7AC3">
        <w:trPr>
          <w:trHeight w:val="57"/>
        </w:trPr>
        <w:tc>
          <w:tcPr>
            <w:tcW w:w="3653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 (службы) эксплуатации зданий, заместитель начальник отдела административно-хозяйственного обеспечения и обслуживания</w:t>
            </w:r>
          </w:p>
        </w:tc>
        <w:tc>
          <w:tcPr>
            <w:tcW w:w="1347" w:type="pct"/>
          </w:tcPr>
          <w:p w:rsidR="00C24CDE" w:rsidRPr="00C24CDE" w:rsidRDefault="004E2207" w:rsidP="00B114F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5297</w:t>
            </w:r>
          </w:p>
        </w:tc>
      </w:tr>
      <w:tr w:rsidR="00C24CDE" w:rsidRPr="00C24CDE" w:rsidTr="001D7AC3">
        <w:trPr>
          <w:trHeight w:val="57"/>
        </w:trPr>
        <w:tc>
          <w:tcPr>
            <w:tcW w:w="3653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CDE">
              <w:rPr>
                <w:rFonts w:ascii="Times New Roman" w:hAnsi="Times New Roman"/>
                <w:bCs/>
                <w:sz w:val="24"/>
                <w:szCs w:val="24"/>
              </w:rPr>
              <w:t>Инженер</w:t>
            </w:r>
          </w:p>
        </w:tc>
        <w:tc>
          <w:tcPr>
            <w:tcW w:w="1347" w:type="pct"/>
          </w:tcPr>
          <w:p w:rsidR="00C24CDE" w:rsidRPr="00C24CDE" w:rsidRDefault="00C24CDE" w:rsidP="00B114F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4</w:t>
            </w:r>
            <w:r w:rsidR="004E2207"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</w:tr>
      <w:tr w:rsidR="00C24CDE" w:rsidRPr="00C24CDE" w:rsidTr="001D7AC3">
        <w:trPr>
          <w:trHeight w:val="57"/>
        </w:trPr>
        <w:tc>
          <w:tcPr>
            <w:tcW w:w="3653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CDE">
              <w:rPr>
                <w:rFonts w:ascii="Times New Roman" w:hAnsi="Times New Roman"/>
                <w:bCs/>
                <w:sz w:val="24"/>
                <w:szCs w:val="24"/>
              </w:rPr>
              <w:t>Заведующий: копировально-множительным бюро, машинописным бюро; старший инспектор-делопроизводитель, старший инспектор</w:t>
            </w:r>
          </w:p>
        </w:tc>
        <w:tc>
          <w:tcPr>
            <w:tcW w:w="1347" w:type="pct"/>
          </w:tcPr>
          <w:p w:rsidR="00C24CDE" w:rsidRPr="00C24CDE" w:rsidRDefault="004E2207" w:rsidP="00B114F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4126</w:t>
            </w:r>
          </w:p>
        </w:tc>
      </w:tr>
      <w:tr w:rsidR="00C24CDE" w:rsidRPr="00C24CDE" w:rsidTr="001D7AC3">
        <w:trPr>
          <w:trHeight w:val="57"/>
        </w:trPr>
        <w:tc>
          <w:tcPr>
            <w:tcW w:w="3653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CDE">
              <w:rPr>
                <w:rFonts w:ascii="Times New Roman" w:hAnsi="Times New Roman"/>
                <w:bCs/>
                <w:sz w:val="24"/>
                <w:szCs w:val="24"/>
              </w:rPr>
              <w:t>Стенографистка 1 категории, инспектор-делопроизводитель, инспектор</w:t>
            </w:r>
          </w:p>
        </w:tc>
        <w:tc>
          <w:tcPr>
            <w:tcW w:w="1347" w:type="pct"/>
          </w:tcPr>
          <w:p w:rsidR="00C24CDE" w:rsidRPr="00C24CDE" w:rsidRDefault="00C24CDE" w:rsidP="00B114F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3</w:t>
            </w:r>
            <w:r w:rsidR="004E2207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</w:tr>
      <w:tr w:rsidR="00C24CDE" w:rsidRPr="00C24CDE" w:rsidTr="001D7AC3">
        <w:trPr>
          <w:trHeight w:val="57"/>
        </w:trPr>
        <w:tc>
          <w:tcPr>
            <w:tcW w:w="3653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 xml:space="preserve">Заведующий: экспедицией, хозяйством складом; кассир, комендант, архивариус, стенографистка </w:t>
            </w:r>
            <w:r w:rsidRPr="00C24CD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24CDE">
              <w:rPr>
                <w:rFonts w:ascii="Times New Roman" w:hAnsi="Times New Roman"/>
                <w:sz w:val="24"/>
                <w:szCs w:val="24"/>
              </w:rPr>
              <w:t xml:space="preserve"> категории, секретарь-стенографистка, машинистка </w:t>
            </w:r>
            <w:r w:rsidRPr="00C24C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24CDE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C24CDE" w:rsidRPr="00C24CDE" w:rsidRDefault="004E2207" w:rsidP="00B114F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3311</w:t>
            </w:r>
          </w:p>
        </w:tc>
      </w:tr>
      <w:tr w:rsidR="00C24CDE" w:rsidRPr="00C24CDE" w:rsidTr="001D7AC3">
        <w:trPr>
          <w:trHeight w:val="57"/>
        </w:trPr>
        <w:tc>
          <w:tcPr>
            <w:tcW w:w="3653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 xml:space="preserve">Машинистка </w:t>
            </w:r>
            <w:r w:rsidRPr="00C24C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24CDE">
              <w:rPr>
                <w:rFonts w:ascii="Times New Roman" w:hAnsi="Times New Roman"/>
                <w:sz w:val="24"/>
                <w:szCs w:val="24"/>
              </w:rPr>
              <w:t>I категории, секретарь-машинистка, экспедитор</w:t>
            </w:r>
          </w:p>
        </w:tc>
        <w:tc>
          <w:tcPr>
            <w:tcW w:w="1347" w:type="pct"/>
          </w:tcPr>
          <w:p w:rsidR="00C24CDE" w:rsidRPr="00C24CDE" w:rsidRDefault="004E2207" w:rsidP="00B114F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3084</w:t>
            </w:r>
          </w:p>
        </w:tc>
      </w:tr>
    </w:tbl>
    <w:p w:rsidR="00414915" w:rsidRDefault="00414915" w:rsidP="007F1586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7F1586" w:rsidRPr="007F1586" w:rsidRDefault="007F1586" w:rsidP="007F158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F1586">
        <w:rPr>
          <w:rFonts w:ascii="Times New Roman" w:hAnsi="Times New Roman"/>
          <w:sz w:val="24"/>
          <w:szCs w:val="24"/>
        </w:rPr>
        <w:t>6.1. При формировании фонда оплаты труда работников предусматриваются следующие средства для выплаты (в расчете на год):</w:t>
      </w:r>
    </w:p>
    <w:p w:rsidR="007F1586" w:rsidRPr="007F1586" w:rsidRDefault="007F1586" w:rsidP="007F158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F1586">
        <w:rPr>
          <w:rFonts w:ascii="Times New Roman" w:hAnsi="Times New Roman"/>
          <w:sz w:val="24"/>
          <w:szCs w:val="24"/>
        </w:rPr>
        <w:t xml:space="preserve"> 1) должностного оклада -  в размере двенадцати должностных окладов;</w:t>
      </w:r>
    </w:p>
    <w:p w:rsidR="007F1586" w:rsidRPr="007F1586" w:rsidRDefault="007F1586" w:rsidP="007F158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F1586">
        <w:rPr>
          <w:rFonts w:ascii="Times New Roman" w:hAnsi="Times New Roman"/>
          <w:sz w:val="24"/>
          <w:szCs w:val="24"/>
        </w:rPr>
        <w:t>2) дополнительных выплат:</w:t>
      </w:r>
    </w:p>
    <w:p w:rsidR="007F1586" w:rsidRPr="007F1586" w:rsidRDefault="007F1586" w:rsidP="007F158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F1586">
        <w:rPr>
          <w:rFonts w:ascii="Times New Roman" w:hAnsi="Times New Roman"/>
          <w:sz w:val="24"/>
          <w:szCs w:val="24"/>
        </w:rPr>
        <w:t xml:space="preserve">-ежемесячного денежного поощрения – в размере </w:t>
      </w:r>
      <w:r w:rsidR="000C49C5">
        <w:rPr>
          <w:rFonts w:ascii="Times New Roman" w:hAnsi="Times New Roman"/>
          <w:sz w:val="24"/>
          <w:szCs w:val="24"/>
        </w:rPr>
        <w:t xml:space="preserve"> </w:t>
      </w:r>
      <w:r w:rsidRPr="007F1586">
        <w:rPr>
          <w:rFonts w:ascii="Times New Roman" w:hAnsi="Times New Roman"/>
          <w:sz w:val="24"/>
          <w:szCs w:val="24"/>
        </w:rPr>
        <w:t xml:space="preserve"> двенадцати должностных окладов;</w:t>
      </w:r>
    </w:p>
    <w:p w:rsidR="007F1586" w:rsidRPr="007F1586" w:rsidRDefault="007F1586" w:rsidP="007F158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F1586">
        <w:rPr>
          <w:rFonts w:ascii="Times New Roman" w:hAnsi="Times New Roman"/>
          <w:sz w:val="24"/>
          <w:szCs w:val="24"/>
        </w:rPr>
        <w:t>- ежемесячной надбавки к должностному окладу за выслугу лет   – в размере двух должностных окладов;</w:t>
      </w:r>
    </w:p>
    <w:p w:rsidR="007F1586" w:rsidRPr="007F1586" w:rsidRDefault="007F1586" w:rsidP="007F158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F1586">
        <w:rPr>
          <w:rFonts w:ascii="Times New Roman" w:hAnsi="Times New Roman"/>
          <w:sz w:val="24"/>
          <w:szCs w:val="24"/>
        </w:rPr>
        <w:t>- ежемесячной надбавки к должностному окладу</w:t>
      </w:r>
      <w:r w:rsidR="000C49C5">
        <w:rPr>
          <w:rFonts w:ascii="Times New Roman" w:hAnsi="Times New Roman"/>
          <w:sz w:val="24"/>
          <w:szCs w:val="24"/>
        </w:rPr>
        <w:t xml:space="preserve"> </w:t>
      </w:r>
      <w:r w:rsidRPr="007F1586">
        <w:rPr>
          <w:rFonts w:ascii="Times New Roman" w:hAnsi="Times New Roman"/>
          <w:sz w:val="24"/>
          <w:szCs w:val="24"/>
        </w:rPr>
        <w:t xml:space="preserve">  за сложность и напряженность и высокие достижения в труде и    ежемесячной процентной надбавки к должностному окладу за работу со сведениями, составляющими государственную тайну – в размере десяти должностных окладов;</w:t>
      </w:r>
    </w:p>
    <w:p w:rsidR="007F1586" w:rsidRPr="007F1586" w:rsidRDefault="007F1586" w:rsidP="007F158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F1586">
        <w:rPr>
          <w:rFonts w:ascii="Times New Roman" w:hAnsi="Times New Roman"/>
          <w:sz w:val="24"/>
          <w:szCs w:val="24"/>
        </w:rPr>
        <w:t>- премий по результатам работы   – в размере трех должностных окладов;</w:t>
      </w:r>
    </w:p>
    <w:p w:rsidR="007F1586" w:rsidRDefault="007F1586" w:rsidP="007F158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F1586">
        <w:rPr>
          <w:rFonts w:ascii="Times New Roman" w:hAnsi="Times New Roman"/>
          <w:sz w:val="24"/>
          <w:szCs w:val="24"/>
        </w:rPr>
        <w:t>- единовременной выплаты при предоставлении ежегодного оплачиваемого отпуска в размере двух должностных окладов и материальной помощи – в размере двух должностных окладов.</w:t>
      </w:r>
    </w:p>
    <w:p w:rsidR="00414915" w:rsidRPr="007F1586" w:rsidRDefault="00414915" w:rsidP="007F1586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7F1586" w:rsidRDefault="007F1586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601FD1" w:rsidP="00601FD1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1E511E" w:rsidRDefault="001E511E" w:rsidP="00601FD1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601FD1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601FD1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1E511E" w:rsidP="00601FD1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1E511E" w:rsidRDefault="00601FD1" w:rsidP="00601FD1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02A72">
        <w:rPr>
          <w:rFonts w:ascii="Times New Roman" w:hAnsi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/>
          <w:b/>
          <w:sz w:val="20"/>
          <w:szCs w:val="20"/>
        </w:rPr>
        <w:t>2</w:t>
      </w:r>
      <w:r w:rsidRPr="00C02A72">
        <w:rPr>
          <w:rFonts w:ascii="Times New Roman" w:hAnsi="Times New Roman"/>
          <w:b/>
          <w:sz w:val="20"/>
          <w:szCs w:val="20"/>
        </w:rPr>
        <w:t xml:space="preserve"> </w:t>
      </w:r>
    </w:p>
    <w:p w:rsidR="00601FD1" w:rsidRDefault="00601FD1" w:rsidP="00601FD1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C02A72">
        <w:rPr>
          <w:rFonts w:ascii="Times New Roman" w:hAnsi="Times New Roman"/>
          <w:sz w:val="20"/>
          <w:szCs w:val="20"/>
        </w:rPr>
        <w:t>к Положению об оплате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01FD1" w:rsidRDefault="00601FD1" w:rsidP="00601FD1">
      <w:pPr>
        <w:pStyle w:val="af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C02A7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т</w:t>
      </w:r>
      <w:r w:rsidRPr="00C02A72">
        <w:rPr>
          <w:rFonts w:ascii="Times New Roman" w:hAnsi="Times New Roman"/>
          <w:sz w:val="20"/>
          <w:szCs w:val="20"/>
        </w:rPr>
        <w:t>руда</w:t>
      </w:r>
      <w:r>
        <w:rPr>
          <w:rFonts w:ascii="Times New Roman" w:hAnsi="Times New Roman"/>
          <w:sz w:val="20"/>
          <w:szCs w:val="20"/>
        </w:rPr>
        <w:t xml:space="preserve"> работников муниципального автономного учреждения</w:t>
      </w:r>
      <w:r w:rsidRPr="00C02A72">
        <w:rPr>
          <w:rFonts w:ascii="Times New Roman" w:hAnsi="Times New Roman"/>
          <w:sz w:val="20"/>
          <w:szCs w:val="20"/>
        </w:rPr>
        <w:t>,</w:t>
      </w:r>
    </w:p>
    <w:p w:rsidR="00601FD1" w:rsidRDefault="00601FD1" w:rsidP="00601FD1">
      <w:pPr>
        <w:pStyle w:val="af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C02A7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C02A72">
        <w:rPr>
          <w:rFonts w:ascii="Times New Roman" w:hAnsi="Times New Roman"/>
          <w:sz w:val="20"/>
          <w:szCs w:val="20"/>
        </w:rPr>
        <w:t>«Центр хозяйственного обеспечения</w:t>
      </w:r>
      <w:r>
        <w:rPr>
          <w:rFonts w:ascii="Times New Roman" w:hAnsi="Times New Roman"/>
          <w:sz w:val="20"/>
          <w:szCs w:val="20"/>
        </w:rPr>
        <w:t>»</w:t>
      </w:r>
      <w:r w:rsidRPr="00C02A72">
        <w:rPr>
          <w:rFonts w:ascii="Times New Roman" w:hAnsi="Times New Roman"/>
          <w:sz w:val="20"/>
          <w:szCs w:val="20"/>
        </w:rPr>
        <w:t xml:space="preserve"> Красночетайского муниципально</w:t>
      </w:r>
      <w:r w:rsidR="001E511E">
        <w:rPr>
          <w:rFonts w:ascii="Times New Roman" w:hAnsi="Times New Roman"/>
          <w:sz w:val="20"/>
          <w:szCs w:val="20"/>
        </w:rPr>
        <w:t>го округа Чувашской Республики»</w:t>
      </w:r>
    </w:p>
    <w:p w:rsidR="001E511E" w:rsidRDefault="001E511E" w:rsidP="00601FD1">
      <w:pPr>
        <w:pStyle w:val="af3"/>
        <w:jc w:val="right"/>
        <w:rPr>
          <w:rFonts w:ascii="Times New Roman" w:hAnsi="Times New Roman"/>
          <w:sz w:val="20"/>
          <w:szCs w:val="20"/>
        </w:rPr>
      </w:pPr>
    </w:p>
    <w:p w:rsidR="006A0205" w:rsidRPr="005F1C79" w:rsidRDefault="006A0205" w:rsidP="006A0205">
      <w:pPr>
        <w:pStyle w:val="1"/>
        <w:spacing w:before="0" w:after="0"/>
        <w:rPr>
          <w:rFonts w:ascii="Times New Roman" w:hAnsi="Times New Roman"/>
          <w:b/>
          <w:bCs w:val="0"/>
          <w:color w:val="auto"/>
          <w:sz w:val="22"/>
          <w:szCs w:val="22"/>
        </w:rPr>
      </w:pPr>
      <w:r w:rsidRPr="005F1C79">
        <w:rPr>
          <w:rFonts w:ascii="Times New Roman" w:hAnsi="Times New Roman"/>
          <w:b/>
          <w:bCs w:val="0"/>
          <w:color w:val="auto"/>
          <w:sz w:val="22"/>
          <w:szCs w:val="22"/>
        </w:rPr>
        <w:t>Р А З М Е Р Ы</w:t>
      </w:r>
    </w:p>
    <w:p w:rsidR="006A0205" w:rsidRPr="005F1C79" w:rsidRDefault="006A0205" w:rsidP="006A0205">
      <w:pPr>
        <w:pStyle w:val="afa"/>
        <w:spacing w:after="0"/>
        <w:ind w:left="0" w:right="0"/>
        <w:jc w:val="center"/>
        <w:rPr>
          <w:b/>
          <w:bCs/>
          <w:szCs w:val="22"/>
        </w:rPr>
      </w:pPr>
      <w:r w:rsidRPr="005F1C79">
        <w:rPr>
          <w:b/>
          <w:bCs/>
          <w:szCs w:val="22"/>
        </w:rPr>
        <w:t>должностных окладов работников, осуществляющих свою деятельность по профессиям рабочих</w:t>
      </w:r>
    </w:p>
    <w:p w:rsidR="006A0205" w:rsidRPr="00C02A72" w:rsidRDefault="006A0205" w:rsidP="00601FD1">
      <w:pPr>
        <w:pStyle w:val="af3"/>
        <w:jc w:val="right"/>
        <w:rPr>
          <w:rFonts w:ascii="Times New Roman" w:hAnsi="Times New Roman"/>
          <w:sz w:val="20"/>
          <w:szCs w:val="20"/>
        </w:rPr>
      </w:pPr>
    </w:p>
    <w:tbl>
      <w:tblPr>
        <w:tblW w:w="93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857"/>
        <w:gridCol w:w="1934"/>
        <w:gridCol w:w="1834"/>
        <w:gridCol w:w="107"/>
      </w:tblGrid>
      <w:tr w:rsidR="00C24CDE" w:rsidRPr="00C24CDE" w:rsidTr="00FF47E2">
        <w:trPr>
          <w:gridAfter w:val="1"/>
          <w:wAfter w:w="107" w:type="dxa"/>
        </w:trPr>
        <w:tc>
          <w:tcPr>
            <w:tcW w:w="5518" w:type="dxa"/>
            <w:gridSpan w:val="2"/>
            <w:shd w:val="clear" w:color="auto" w:fill="auto"/>
            <w:hideMark/>
          </w:tcPr>
          <w:p w:rsidR="00C24CDE" w:rsidRPr="00C24CDE" w:rsidRDefault="00C24CDE" w:rsidP="001E511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 </w:t>
            </w:r>
            <w:r w:rsidRPr="00C24CDE">
              <w:rPr>
                <w:rFonts w:ascii="Times New Roman" w:hAnsi="Times New Roman"/>
                <w:sz w:val="24"/>
                <w:szCs w:val="24"/>
              </w:rPr>
              <w:br/>
              <w:t>группы</w:t>
            </w:r>
          </w:p>
        </w:tc>
        <w:tc>
          <w:tcPr>
            <w:tcW w:w="1934" w:type="dxa"/>
            <w:shd w:val="clear" w:color="auto" w:fill="auto"/>
            <w:hideMark/>
          </w:tcPr>
          <w:p w:rsidR="00C24CDE" w:rsidRPr="00C24CDE" w:rsidRDefault="00C24CDE" w:rsidP="001E511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Размер оклада, рублей</w:t>
            </w:r>
          </w:p>
        </w:tc>
        <w:tc>
          <w:tcPr>
            <w:tcW w:w="1834" w:type="dxa"/>
            <w:shd w:val="clear" w:color="auto" w:fill="auto"/>
            <w:hideMark/>
          </w:tcPr>
          <w:p w:rsidR="00C24CDE" w:rsidRPr="00C24CDE" w:rsidRDefault="00C24CDE" w:rsidP="001E511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Размер повышающего коэффициента</w:t>
            </w:r>
          </w:p>
        </w:tc>
      </w:tr>
      <w:tr w:rsidR="00C24CDE" w:rsidRPr="00C24CDE" w:rsidTr="00FF47E2">
        <w:trPr>
          <w:gridAfter w:val="1"/>
          <w:wAfter w:w="107" w:type="dxa"/>
        </w:trPr>
        <w:tc>
          <w:tcPr>
            <w:tcW w:w="5518" w:type="dxa"/>
            <w:gridSpan w:val="2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1934" w:type="dxa"/>
            <w:shd w:val="clear" w:color="auto" w:fill="auto"/>
            <w:hideMark/>
          </w:tcPr>
          <w:p w:rsidR="00C24CDE" w:rsidRPr="00C24CDE" w:rsidRDefault="00C24CDE" w:rsidP="0058046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3</w:t>
            </w:r>
            <w:r w:rsidR="00580465"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1834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DE" w:rsidRPr="00C24CDE" w:rsidTr="00FF47E2">
        <w:trPr>
          <w:gridAfter w:val="1"/>
          <w:wAfter w:w="107" w:type="dxa"/>
        </w:trPr>
        <w:tc>
          <w:tcPr>
            <w:tcW w:w="5518" w:type="dxa"/>
            <w:gridSpan w:val="2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34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0,</w:t>
            </w:r>
            <w:r w:rsidRPr="00C24CDE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</w:tr>
      <w:tr w:rsidR="00C24CDE" w:rsidRPr="00C24CDE" w:rsidTr="00FF47E2">
        <w:trPr>
          <w:gridAfter w:val="1"/>
          <w:wAfter w:w="107" w:type="dxa"/>
          <w:trHeight w:val="363"/>
        </w:trPr>
        <w:tc>
          <w:tcPr>
            <w:tcW w:w="5518" w:type="dxa"/>
            <w:gridSpan w:val="2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34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0,1</w:t>
            </w:r>
            <w:r w:rsidRPr="00C24CD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24CDE" w:rsidRPr="00C24CDE" w:rsidTr="00FF47E2">
        <w:trPr>
          <w:gridAfter w:val="1"/>
          <w:wAfter w:w="107" w:type="dxa"/>
          <w:trHeight w:val="270"/>
        </w:trPr>
        <w:tc>
          <w:tcPr>
            <w:tcW w:w="5518" w:type="dxa"/>
            <w:gridSpan w:val="2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DE" w:rsidRPr="00C24CDE" w:rsidTr="00FF47E2">
        <w:trPr>
          <w:gridAfter w:val="1"/>
          <w:wAfter w:w="107" w:type="dxa"/>
        </w:trPr>
        <w:tc>
          <w:tcPr>
            <w:tcW w:w="5518" w:type="dxa"/>
            <w:gridSpan w:val="2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1934" w:type="dxa"/>
            <w:shd w:val="clear" w:color="auto" w:fill="auto"/>
            <w:hideMark/>
          </w:tcPr>
          <w:p w:rsidR="00C24CDE" w:rsidRPr="00C24CDE" w:rsidRDefault="00C24CDE" w:rsidP="0058046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4</w:t>
            </w:r>
            <w:r w:rsidR="00580465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834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DE" w:rsidRPr="00C24CDE" w:rsidTr="00FF47E2">
        <w:trPr>
          <w:gridAfter w:val="1"/>
          <w:wAfter w:w="107" w:type="dxa"/>
        </w:trPr>
        <w:tc>
          <w:tcPr>
            <w:tcW w:w="5518" w:type="dxa"/>
            <w:gridSpan w:val="2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34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0,</w:t>
            </w:r>
            <w:r w:rsidRPr="00C24CD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C24CDE" w:rsidRPr="00C24CDE" w:rsidTr="00FF47E2">
        <w:trPr>
          <w:gridAfter w:val="1"/>
          <w:wAfter w:w="107" w:type="dxa"/>
        </w:trPr>
        <w:tc>
          <w:tcPr>
            <w:tcW w:w="5518" w:type="dxa"/>
            <w:gridSpan w:val="2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34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24CDE" w:rsidRPr="00C24CDE" w:rsidTr="00FF47E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  Примечание.</w:t>
            </w:r>
          </w:p>
        </w:tc>
        <w:tc>
          <w:tcPr>
            <w:tcW w:w="7732" w:type="dxa"/>
            <w:gridSpan w:val="4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Размер выплат по повышающему коэффициенту к окладу определяется путем умножения размера оклада работника на повышающий коэффициент.</w:t>
            </w:r>
          </w:p>
        </w:tc>
      </w:tr>
    </w:tbl>
    <w:p w:rsidR="007751EE" w:rsidRDefault="007751E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FF47E2" w:rsidP="00FF47E2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  <w:r w:rsidRPr="00C02A72">
        <w:rPr>
          <w:rFonts w:ascii="Times New Roman" w:hAnsi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/>
          <w:b/>
          <w:sz w:val="20"/>
          <w:szCs w:val="20"/>
        </w:rPr>
        <w:t>3</w:t>
      </w:r>
    </w:p>
    <w:p w:rsidR="00FF47E2" w:rsidRDefault="00FF47E2" w:rsidP="00FF47E2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C02A72">
        <w:rPr>
          <w:rFonts w:ascii="Times New Roman" w:hAnsi="Times New Roman"/>
          <w:b/>
          <w:sz w:val="20"/>
          <w:szCs w:val="20"/>
        </w:rPr>
        <w:t xml:space="preserve"> </w:t>
      </w:r>
      <w:r w:rsidRPr="00C02A72">
        <w:rPr>
          <w:rFonts w:ascii="Times New Roman" w:hAnsi="Times New Roman"/>
          <w:sz w:val="20"/>
          <w:szCs w:val="20"/>
        </w:rPr>
        <w:t>к Положению об оплате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F47E2" w:rsidRDefault="00FF47E2" w:rsidP="00FF47E2">
      <w:pPr>
        <w:pStyle w:val="af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C02A7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т</w:t>
      </w:r>
      <w:r w:rsidRPr="00C02A72">
        <w:rPr>
          <w:rFonts w:ascii="Times New Roman" w:hAnsi="Times New Roman"/>
          <w:sz w:val="20"/>
          <w:szCs w:val="20"/>
        </w:rPr>
        <w:t>руда</w:t>
      </w:r>
      <w:r>
        <w:rPr>
          <w:rFonts w:ascii="Times New Roman" w:hAnsi="Times New Roman"/>
          <w:sz w:val="20"/>
          <w:szCs w:val="20"/>
        </w:rPr>
        <w:t xml:space="preserve"> работников муниципального автономного учреждения</w:t>
      </w:r>
      <w:r w:rsidRPr="00C02A72">
        <w:rPr>
          <w:rFonts w:ascii="Times New Roman" w:hAnsi="Times New Roman"/>
          <w:sz w:val="20"/>
          <w:szCs w:val="20"/>
        </w:rPr>
        <w:t>,</w:t>
      </w:r>
    </w:p>
    <w:p w:rsidR="00FF47E2" w:rsidRDefault="00FF47E2" w:rsidP="00FF47E2">
      <w:pPr>
        <w:pStyle w:val="af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C02A7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C02A72">
        <w:rPr>
          <w:rFonts w:ascii="Times New Roman" w:hAnsi="Times New Roman"/>
          <w:sz w:val="20"/>
          <w:szCs w:val="20"/>
        </w:rPr>
        <w:t>«Центр хозяйственного обеспечения</w:t>
      </w:r>
      <w:r>
        <w:rPr>
          <w:rFonts w:ascii="Times New Roman" w:hAnsi="Times New Roman"/>
          <w:sz w:val="20"/>
          <w:szCs w:val="20"/>
        </w:rPr>
        <w:t>»</w:t>
      </w:r>
      <w:r w:rsidRPr="00C02A72">
        <w:rPr>
          <w:rFonts w:ascii="Times New Roman" w:hAnsi="Times New Roman"/>
          <w:sz w:val="20"/>
          <w:szCs w:val="20"/>
        </w:rPr>
        <w:t xml:space="preserve"> Красночетайского муниципального округа Чувашской Республики»</w:t>
      </w:r>
    </w:p>
    <w:p w:rsidR="00C24CDE" w:rsidRDefault="00C24CDE" w:rsidP="008E4A9C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1E511E" w:rsidRDefault="001E511E" w:rsidP="008E4A9C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8E4A9C" w:rsidRPr="005F1C79" w:rsidRDefault="008E4A9C" w:rsidP="008E4A9C">
      <w:pPr>
        <w:pStyle w:val="af4"/>
        <w:spacing w:after="0"/>
        <w:jc w:val="center"/>
        <w:rPr>
          <w:b/>
          <w:sz w:val="22"/>
          <w:szCs w:val="22"/>
        </w:rPr>
      </w:pPr>
      <w:r w:rsidRPr="005F1C79">
        <w:rPr>
          <w:b/>
          <w:sz w:val="22"/>
          <w:szCs w:val="22"/>
        </w:rPr>
        <w:t>Р А З М Е Р Ы</w:t>
      </w:r>
    </w:p>
    <w:p w:rsidR="008E4A9C" w:rsidRPr="005F1C79" w:rsidRDefault="008E4A9C" w:rsidP="008E4A9C">
      <w:pPr>
        <w:pStyle w:val="af4"/>
        <w:spacing w:after="0"/>
        <w:jc w:val="center"/>
        <w:rPr>
          <w:b/>
          <w:bCs/>
          <w:sz w:val="22"/>
          <w:szCs w:val="22"/>
        </w:rPr>
      </w:pPr>
      <w:r w:rsidRPr="005F1C79">
        <w:rPr>
          <w:b/>
          <w:sz w:val="22"/>
          <w:szCs w:val="22"/>
        </w:rPr>
        <w:t>компенсационных выплат работникам</w:t>
      </w:r>
      <w:r w:rsidRPr="005F1C79">
        <w:rPr>
          <w:b/>
          <w:bCs/>
          <w:sz w:val="22"/>
          <w:szCs w:val="22"/>
        </w:rPr>
        <w:t>, осуществляющим профессиональную деятельность по профессиям рабочих, выплачиваемых от окладов</w:t>
      </w:r>
    </w:p>
    <w:p w:rsidR="008E4A9C" w:rsidRPr="00C24CDE" w:rsidRDefault="008E4A9C" w:rsidP="00FF47E2">
      <w:pPr>
        <w:pStyle w:val="af3"/>
        <w:jc w:val="right"/>
        <w:rPr>
          <w:rFonts w:ascii="Times New Roman" w:hAnsi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19"/>
        <w:gridCol w:w="16"/>
        <w:gridCol w:w="4675"/>
      </w:tblGrid>
      <w:tr w:rsidR="00C24CDE" w:rsidRPr="00C24CDE" w:rsidTr="00197B10">
        <w:tc>
          <w:tcPr>
            <w:tcW w:w="675" w:type="dxa"/>
            <w:shd w:val="clear" w:color="auto" w:fill="auto"/>
            <w:hideMark/>
          </w:tcPr>
          <w:p w:rsidR="00C24CDE" w:rsidRPr="00C24CDE" w:rsidRDefault="00C24CDE" w:rsidP="001E511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24CDE" w:rsidRPr="00C24CDE" w:rsidRDefault="00C24CDE" w:rsidP="001E511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935" w:type="dxa"/>
            <w:gridSpan w:val="2"/>
            <w:shd w:val="clear" w:color="auto" w:fill="auto"/>
            <w:hideMark/>
          </w:tcPr>
          <w:p w:rsidR="00C24CDE" w:rsidRPr="00C24CDE" w:rsidRDefault="00C24CDE" w:rsidP="001E511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Виды компенсационных выплат</w:t>
            </w:r>
          </w:p>
        </w:tc>
        <w:tc>
          <w:tcPr>
            <w:tcW w:w="4675" w:type="dxa"/>
            <w:shd w:val="clear" w:color="auto" w:fill="auto"/>
            <w:hideMark/>
          </w:tcPr>
          <w:p w:rsidR="00C24CDE" w:rsidRPr="00C24CDE" w:rsidRDefault="00C24CDE" w:rsidP="001E511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</w:tc>
      </w:tr>
      <w:tr w:rsidR="00C24CDE" w:rsidRPr="00C24CDE" w:rsidTr="00197B10">
        <w:tc>
          <w:tcPr>
            <w:tcW w:w="675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19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Выплаты работникам, занятым на тяжелых работах, работах с вредными и (или) опасными и иными особыми условиями оплаты труда, по результатам аттестации рабочих мест</w:t>
            </w:r>
          </w:p>
        </w:tc>
        <w:tc>
          <w:tcPr>
            <w:tcW w:w="4691" w:type="dxa"/>
            <w:gridSpan w:val="2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доплата в размере не менее 4 процентов оклада, установленного для различных видов работ с нормальными условиями труда</w:t>
            </w:r>
          </w:p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Примечание. Условия предоставления доплат в зависимости от класса условий труда, минимальный размер повышения оплаты труда устанавливаются Министерством здравоохранения Российской Федерации</w:t>
            </w:r>
          </w:p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DE" w:rsidRPr="00C24CDE" w:rsidTr="00197B10">
        <w:tc>
          <w:tcPr>
            <w:tcW w:w="675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9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Повышенная оплата работы в выходные и нерабочие праздничные дни</w:t>
            </w:r>
          </w:p>
        </w:tc>
        <w:tc>
          <w:tcPr>
            <w:tcW w:w="4691" w:type="dxa"/>
            <w:gridSpan w:val="2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оплата труда осуществляется в соответствии со статьей 153 Трудового кодекса Российской Федерации</w:t>
            </w:r>
          </w:p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DE" w:rsidRPr="00C24CDE" w:rsidTr="00197B10">
        <w:tc>
          <w:tcPr>
            <w:tcW w:w="675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9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Доплата за работу в ночное время (с 22 часов до 6 часов)</w:t>
            </w:r>
          </w:p>
        </w:tc>
        <w:tc>
          <w:tcPr>
            <w:tcW w:w="4691" w:type="dxa"/>
            <w:gridSpan w:val="2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доплата – 40 процентов оклада (рассчитанного за час работы) за каждый час работы в ночное время</w:t>
            </w:r>
          </w:p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DE" w:rsidRPr="00C24CDE" w:rsidTr="00197B10">
        <w:tc>
          <w:tcPr>
            <w:tcW w:w="675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19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Повышенная оплата сверхуроч</w:t>
            </w:r>
            <w:r w:rsidRPr="00C24CDE">
              <w:rPr>
                <w:rFonts w:ascii="Times New Roman" w:hAnsi="Times New Roman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4691" w:type="dxa"/>
            <w:gridSpan w:val="2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оплата труда осуществляется в соответствии со статьей 152 Трудового кодекса Российской Федерации</w:t>
            </w:r>
          </w:p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DE" w:rsidRPr="00C24CDE" w:rsidTr="00197B10">
        <w:tc>
          <w:tcPr>
            <w:tcW w:w="675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19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Доплата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4691" w:type="dxa"/>
            <w:gridSpan w:val="2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</w:t>
            </w:r>
          </w:p>
        </w:tc>
      </w:tr>
    </w:tbl>
    <w:p w:rsidR="007751EE" w:rsidRDefault="007751EE" w:rsidP="00197B10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414915" w:rsidRDefault="00414915" w:rsidP="00197B10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197B10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197B10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197B10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197B10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197B10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197B10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197B10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197B10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9F6E4C" w:rsidP="00197B10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  <w:r w:rsidRPr="00C02A72">
        <w:rPr>
          <w:rFonts w:ascii="Times New Roman" w:hAnsi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/>
          <w:b/>
          <w:sz w:val="20"/>
          <w:szCs w:val="20"/>
        </w:rPr>
        <w:t>4</w:t>
      </w:r>
      <w:r w:rsidRPr="00C02A72">
        <w:rPr>
          <w:rFonts w:ascii="Times New Roman" w:hAnsi="Times New Roman"/>
          <w:b/>
          <w:sz w:val="20"/>
          <w:szCs w:val="20"/>
        </w:rPr>
        <w:t xml:space="preserve"> </w:t>
      </w:r>
    </w:p>
    <w:p w:rsidR="009F6E4C" w:rsidRDefault="009F6E4C" w:rsidP="00197B10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C02A72">
        <w:rPr>
          <w:rFonts w:ascii="Times New Roman" w:hAnsi="Times New Roman"/>
          <w:sz w:val="20"/>
          <w:szCs w:val="20"/>
        </w:rPr>
        <w:t>к Положению об оплате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F6E4C" w:rsidRDefault="009F6E4C" w:rsidP="00197B10">
      <w:pPr>
        <w:pStyle w:val="af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C02A7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т</w:t>
      </w:r>
      <w:r w:rsidRPr="00C02A72">
        <w:rPr>
          <w:rFonts w:ascii="Times New Roman" w:hAnsi="Times New Roman"/>
          <w:sz w:val="20"/>
          <w:szCs w:val="20"/>
        </w:rPr>
        <w:t>руда</w:t>
      </w:r>
      <w:r>
        <w:rPr>
          <w:rFonts w:ascii="Times New Roman" w:hAnsi="Times New Roman"/>
          <w:sz w:val="20"/>
          <w:szCs w:val="20"/>
        </w:rPr>
        <w:t xml:space="preserve"> работников муниципального автономного учреждения</w:t>
      </w:r>
      <w:r w:rsidRPr="00C02A72">
        <w:rPr>
          <w:rFonts w:ascii="Times New Roman" w:hAnsi="Times New Roman"/>
          <w:sz w:val="20"/>
          <w:szCs w:val="20"/>
        </w:rPr>
        <w:t>,</w:t>
      </w:r>
    </w:p>
    <w:p w:rsidR="009F6E4C" w:rsidRDefault="009F6E4C" w:rsidP="009F6E4C">
      <w:pPr>
        <w:pStyle w:val="af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C02A7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C02A72">
        <w:rPr>
          <w:rFonts w:ascii="Times New Roman" w:hAnsi="Times New Roman"/>
          <w:sz w:val="20"/>
          <w:szCs w:val="20"/>
        </w:rPr>
        <w:t>«Центр хозяйственного обеспечения</w:t>
      </w:r>
      <w:r>
        <w:rPr>
          <w:rFonts w:ascii="Times New Roman" w:hAnsi="Times New Roman"/>
          <w:sz w:val="20"/>
          <w:szCs w:val="20"/>
        </w:rPr>
        <w:t>»</w:t>
      </w:r>
      <w:r w:rsidRPr="00C02A72">
        <w:rPr>
          <w:rFonts w:ascii="Times New Roman" w:hAnsi="Times New Roman"/>
          <w:sz w:val="20"/>
          <w:szCs w:val="20"/>
        </w:rPr>
        <w:t xml:space="preserve"> Красночетайского муниципально</w:t>
      </w:r>
      <w:r w:rsidR="00D12B36">
        <w:rPr>
          <w:rFonts w:ascii="Times New Roman" w:hAnsi="Times New Roman"/>
          <w:sz w:val="20"/>
          <w:szCs w:val="20"/>
        </w:rPr>
        <w:t>го округа Чувашской Республики»</w:t>
      </w:r>
    </w:p>
    <w:p w:rsidR="00D12B36" w:rsidRDefault="00D12B36" w:rsidP="009F6E4C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1E511E" w:rsidRDefault="001E511E" w:rsidP="009F6E4C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D12B36" w:rsidRPr="00344057" w:rsidRDefault="00D12B36" w:rsidP="00D12B36">
      <w:pPr>
        <w:pStyle w:val="af4"/>
        <w:spacing w:after="0"/>
        <w:jc w:val="center"/>
        <w:rPr>
          <w:b/>
          <w:sz w:val="22"/>
          <w:szCs w:val="22"/>
        </w:rPr>
      </w:pPr>
      <w:r w:rsidRPr="00344057">
        <w:rPr>
          <w:b/>
          <w:sz w:val="22"/>
          <w:szCs w:val="22"/>
        </w:rPr>
        <w:t>Р А З М Е Р Ы</w:t>
      </w:r>
    </w:p>
    <w:p w:rsidR="00D12B36" w:rsidRPr="00344057" w:rsidRDefault="00D12B36" w:rsidP="00D12B36">
      <w:pPr>
        <w:pStyle w:val="af4"/>
        <w:spacing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стимулирующих выплат работникам</w:t>
      </w:r>
      <w:r w:rsidRPr="00344057">
        <w:rPr>
          <w:b/>
          <w:bCs/>
          <w:sz w:val="22"/>
          <w:szCs w:val="22"/>
        </w:rPr>
        <w:t xml:space="preserve">, осуществляющим профессиональную </w:t>
      </w:r>
      <w:r w:rsidRPr="00344057">
        <w:rPr>
          <w:b/>
          <w:bCs/>
          <w:sz w:val="22"/>
          <w:szCs w:val="22"/>
        </w:rPr>
        <w:br/>
        <w:t>деятельность по профессиям рабочих</w:t>
      </w:r>
    </w:p>
    <w:p w:rsidR="00D12B36" w:rsidRPr="00344057" w:rsidRDefault="00D12B36" w:rsidP="00D12B36">
      <w:pPr>
        <w:pStyle w:val="af4"/>
        <w:spacing w:after="0"/>
        <w:rPr>
          <w:b/>
          <w:bCs/>
          <w:sz w:val="22"/>
          <w:szCs w:val="22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11"/>
        <w:gridCol w:w="16"/>
        <w:gridCol w:w="4741"/>
      </w:tblGrid>
      <w:tr w:rsidR="00C24CDE" w:rsidRPr="00C24CDE" w:rsidTr="00197B10">
        <w:tc>
          <w:tcPr>
            <w:tcW w:w="817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727" w:type="dxa"/>
            <w:gridSpan w:val="2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Виды стимулирующих выплат</w:t>
            </w:r>
          </w:p>
        </w:tc>
        <w:tc>
          <w:tcPr>
            <w:tcW w:w="4741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</w:tc>
      </w:tr>
      <w:tr w:rsidR="00C24CDE" w:rsidRPr="00C24CDE" w:rsidTr="00197B10">
        <w:tc>
          <w:tcPr>
            <w:tcW w:w="817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1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Ежемесячная выплата к окладу за интенсивность</w:t>
            </w:r>
          </w:p>
        </w:tc>
        <w:tc>
          <w:tcPr>
            <w:tcW w:w="4757" w:type="dxa"/>
            <w:gridSpan w:val="2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водителям автомобиля – в пределах </w:t>
            </w:r>
            <w:r w:rsidRPr="00C24CDE">
              <w:rPr>
                <w:rFonts w:ascii="Times New Roman" w:hAnsi="Times New Roman"/>
                <w:sz w:val="24"/>
                <w:szCs w:val="24"/>
              </w:rPr>
              <w:br/>
              <w:t>1,3 оклада;</w:t>
            </w:r>
          </w:p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другим работникам – в пределах 0,5 оклада</w:t>
            </w:r>
          </w:p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DE" w:rsidRPr="00C24CDE" w:rsidTr="00197B10">
        <w:tc>
          <w:tcPr>
            <w:tcW w:w="817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11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Ежемесячная надбавка за клас</w:t>
            </w:r>
            <w:r w:rsidRPr="00C24CDE">
              <w:rPr>
                <w:rFonts w:ascii="Times New Roman" w:hAnsi="Times New Roman"/>
                <w:sz w:val="24"/>
                <w:szCs w:val="24"/>
              </w:rPr>
              <w:softHyphen/>
              <w:t>сность водителям автомобиля</w:t>
            </w:r>
          </w:p>
        </w:tc>
        <w:tc>
          <w:tcPr>
            <w:tcW w:w="4757" w:type="dxa"/>
            <w:gridSpan w:val="2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водителям 1 класса – 25 процентов к окладу;</w:t>
            </w:r>
          </w:p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водителям 2 класса – 10 процентов к окладу</w:t>
            </w:r>
          </w:p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DE" w:rsidRPr="00C24CDE" w:rsidTr="00197B10">
        <w:tc>
          <w:tcPr>
            <w:tcW w:w="817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11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Премии по итогам работы за квартал</w:t>
            </w:r>
          </w:p>
        </w:tc>
        <w:tc>
          <w:tcPr>
            <w:tcW w:w="4757" w:type="dxa"/>
            <w:gridSpan w:val="2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до 25 процентов оклада</w:t>
            </w:r>
          </w:p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343D7F" w:rsidRPr="00C24CDE" w:rsidRDefault="00343D7F" w:rsidP="00343D7F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A15942" w:rsidRDefault="00A15942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A15942" w:rsidRDefault="00A15942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A15942" w:rsidRDefault="00A15942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A15942" w:rsidRDefault="00A15942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E92FB8" w:rsidRDefault="00E92FB8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E92FB8" w:rsidRDefault="00E92FB8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343D7F" w:rsidP="00343D7F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  <w:r w:rsidRPr="00C02A72">
        <w:rPr>
          <w:rFonts w:ascii="Times New Roman" w:hAnsi="Times New Roman"/>
          <w:b/>
          <w:sz w:val="20"/>
          <w:szCs w:val="20"/>
        </w:rPr>
        <w:t>Приложение №</w:t>
      </w:r>
      <w:r>
        <w:rPr>
          <w:rFonts w:ascii="Times New Roman" w:hAnsi="Times New Roman"/>
          <w:b/>
          <w:sz w:val="20"/>
          <w:szCs w:val="20"/>
        </w:rPr>
        <w:t>5</w:t>
      </w:r>
      <w:r w:rsidRPr="00C02A72">
        <w:rPr>
          <w:rFonts w:ascii="Times New Roman" w:hAnsi="Times New Roman"/>
          <w:b/>
          <w:sz w:val="20"/>
          <w:szCs w:val="20"/>
        </w:rPr>
        <w:t xml:space="preserve"> </w:t>
      </w:r>
    </w:p>
    <w:p w:rsidR="00343D7F" w:rsidRDefault="00343D7F" w:rsidP="00343D7F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C02A72">
        <w:rPr>
          <w:rFonts w:ascii="Times New Roman" w:hAnsi="Times New Roman"/>
          <w:sz w:val="20"/>
          <w:szCs w:val="20"/>
        </w:rPr>
        <w:t>к Положению об оплате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43D7F" w:rsidRDefault="00343D7F" w:rsidP="00343D7F">
      <w:pPr>
        <w:pStyle w:val="af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C02A7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т</w:t>
      </w:r>
      <w:r w:rsidRPr="00C02A72">
        <w:rPr>
          <w:rFonts w:ascii="Times New Roman" w:hAnsi="Times New Roman"/>
          <w:sz w:val="20"/>
          <w:szCs w:val="20"/>
        </w:rPr>
        <w:t>руда</w:t>
      </w:r>
      <w:r>
        <w:rPr>
          <w:rFonts w:ascii="Times New Roman" w:hAnsi="Times New Roman"/>
          <w:sz w:val="20"/>
          <w:szCs w:val="20"/>
        </w:rPr>
        <w:t xml:space="preserve"> работников муниципального автономного учреждения</w:t>
      </w:r>
      <w:r w:rsidRPr="00C02A72">
        <w:rPr>
          <w:rFonts w:ascii="Times New Roman" w:hAnsi="Times New Roman"/>
          <w:sz w:val="20"/>
          <w:szCs w:val="20"/>
        </w:rPr>
        <w:t>,</w:t>
      </w:r>
    </w:p>
    <w:p w:rsidR="00343D7F" w:rsidRDefault="00343D7F" w:rsidP="00343D7F">
      <w:pPr>
        <w:pStyle w:val="af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C02A7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C02A72">
        <w:rPr>
          <w:rFonts w:ascii="Times New Roman" w:hAnsi="Times New Roman"/>
          <w:sz w:val="20"/>
          <w:szCs w:val="20"/>
        </w:rPr>
        <w:t>«Центр хозяйственного обеспечения</w:t>
      </w:r>
      <w:r>
        <w:rPr>
          <w:rFonts w:ascii="Times New Roman" w:hAnsi="Times New Roman"/>
          <w:sz w:val="20"/>
          <w:szCs w:val="20"/>
        </w:rPr>
        <w:t>»</w:t>
      </w:r>
      <w:r w:rsidRPr="00C02A72">
        <w:rPr>
          <w:rFonts w:ascii="Times New Roman" w:hAnsi="Times New Roman"/>
          <w:sz w:val="20"/>
          <w:szCs w:val="20"/>
        </w:rPr>
        <w:t xml:space="preserve"> Красночетайского муниципального округ</w:t>
      </w:r>
      <w:r w:rsidR="00843524">
        <w:rPr>
          <w:rFonts w:ascii="Times New Roman" w:hAnsi="Times New Roman"/>
          <w:sz w:val="20"/>
          <w:szCs w:val="20"/>
        </w:rPr>
        <w:t>а Чувашской Республики»</w:t>
      </w:r>
    </w:p>
    <w:p w:rsidR="00843524" w:rsidRDefault="00843524" w:rsidP="00343D7F">
      <w:pPr>
        <w:pStyle w:val="af3"/>
        <w:jc w:val="right"/>
        <w:rPr>
          <w:rFonts w:ascii="Times New Roman" w:hAnsi="Times New Roman"/>
          <w:sz w:val="20"/>
          <w:szCs w:val="20"/>
        </w:rPr>
      </w:pPr>
    </w:p>
    <w:p w:rsidR="00843524" w:rsidRPr="005F1C79" w:rsidRDefault="00843524" w:rsidP="0084352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sz w:val="22"/>
          <w:szCs w:val="22"/>
          <w:lang w:eastAsia="ru-RU"/>
        </w:rPr>
      </w:pPr>
      <w:r w:rsidRPr="005F1C79">
        <w:rPr>
          <w:rFonts w:ascii="Times New Roman" w:eastAsiaTheme="minorEastAsia" w:hAnsi="Times New Roman"/>
          <w:b/>
          <w:sz w:val="22"/>
          <w:szCs w:val="22"/>
          <w:lang w:eastAsia="ru-RU"/>
        </w:rPr>
        <w:t xml:space="preserve">Рекомендуемые минимальные размеры окладов работников учреждения осуществляющих профессиональную деятельность по профессиям рабочих в сфере </w:t>
      </w:r>
      <w:r w:rsidR="00A15942" w:rsidRPr="005F1C79">
        <w:rPr>
          <w:rFonts w:ascii="Times New Roman" w:eastAsiaTheme="minorEastAsia" w:hAnsi="Times New Roman"/>
          <w:b/>
          <w:sz w:val="22"/>
          <w:szCs w:val="22"/>
          <w:lang w:eastAsia="ru-RU"/>
        </w:rPr>
        <w:t>культуры</w:t>
      </w:r>
      <w:r w:rsidRPr="005F1C79">
        <w:rPr>
          <w:rFonts w:ascii="Times New Roman" w:eastAsiaTheme="minorEastAsia" w:hAnsi="Times New Roman"/>
          <w:b/>
          <w:sz w:val="22"/>
          <w:szCs w:val="22"/>
          <w:lang w:eastAsia="ru-RU"/>
        </w:rPr>
        <w:t>, устанавливаются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4442"/>
      </w:tblGrid>
      <w:tr w:rsidR="00C24CDE" w:rsidRPr="00C24CDE" w:rsidTr="00197B10">
        <w:trPr>
          <w:cantSplit/>
          <w:trHeight w:val="57"/>
        </w:trPr>
        <w:tc>
          <w:tcPr>
            <w:tcW w:w="2563" w:type="pct"/>
          </w:tcPr>
          <w:p w:rsidR="00C24CDE" w:rsidRPr="00C24CDE" w:rsidRDefault="00C24CDE" w:rsidP="001E511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37" w:type="pct"/>
          </w:tcPr>
          <w:p w:rsidR="00C24CDE" w:rsidRPr="00C24CDE" w:rsidRDefault="00C24CDE" w:rsidP="001E511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Должностной оклад (рублей)</w:t>
            </w:r>
          </w:p>
        </w:tc>
      </w:tr>
      <w:tr w:rsidR="00C24CDE" w:rsidRPr="00C24CDE" w:rsidTr="00197B10">
        <w:trPr>
          <w:trHeight w:val="57"/>
        </w:trPr>
        <w:tc>
          <w:tcPr>
            <w:tcW w:w="2563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 xml:space="preserve">                     1 разряд</w:t>
            </w:r>
          </w:p>
        </w:tc>
        <w:tc>
          <w:tcPr>
            <w:tcW w:w="2437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4566</w:t>
            </w:r>
          </w:p>
        </w:tc>
      </w:tr>
      <w:tr w:rsidR="00C24CDE" w:rsidRPr="00C24CDE" w:rsidTr="00197B10">
        <w:trPr>
          <w:trHeight w:val="375"/>
        </w:trPr>
        <w:tc>
          <w:tcPr>
            <w:tcW w:w="2563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2 разряд</w:t>
            </w:r>
          </w:p>
        </w:tc>
        <w:tc>
          <w:tcPr>
            <w:tcW w:w="2437" w:type="pct"/>
          </w:tcPr>
          <w:p w:rsidR="00C24CDE" w:rsidRPr="00C24CDE" w:rsidRDefault="00C24CDE" w:rsidP="001E511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4787</w:t>
            </w:r>
          </w:p>
        </w:tc>
      </w:tr>
      <w:tr w:rsidR="00C24CDE" w:rsidRPr="00C24CDE" w:rsidTr="00197B10">
        <w:trPr>
          <w:trHeight w:val="57"/>
        </w:trPr>
        <w:tc>
          <w:tcPr>
            <w:tcW w:w="2563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3 разряд</w:t>
            </w:r>
          </w:p>
        </w:tc>
        <w:tc>
          <w:tcPr>
            <w:tcW w:w="2437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5015</w:t>
            </w:r>
          </w:p>
        </w:tc>
      </w:tr>
      <w:tr w:rsidR="00C24CDE" w:rsidRPr="00C24CDE" w:rsidTr="00197B10">
        <w:trPr>
          <w:trHeight w:val="57"/>
        </w:trPr>
        <w:tc>
          <w:tcPr>
            <w:tcW w:w="2563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4 разряд</w:t>
            </w:r>
          </w:p>
        </w:tc>
        <w:tc>
          <w:tcPr>
            <w:tcW w:w="2437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5571</w:t>
            </w:r>
          </w:p>
        </w:tc>
      </w:tr>
      <w:tr w:rsidR="00C24CDE" w:rsidRPr="00C24CDE" w:rsidTr="00197B10">
        <w:trPr>
          <w:trHeight w:val="57"/>
        </w:trPr>
        <w:tc>
          <w:tcPr>
            <w:tcW w:w="2563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5 разряд</w:t>
            </w:r>
          </w:p>
        </w:tc>
        <w:tc>
          <w:tcPr>
            <w:tcW w:w="2437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6179</w:t>
            </w:r>
          </w:p>
        </w:tc>
      </w:tr>
      <w:tr w:rsidR="00C24CDE" w:rsidRPr="00C24CDE" w:rsidTr="00197B10">
        <w:trPr>
          <w:trHeight w:val="57"/>
        </w:trPr>
        <w:tc>
          <w:tcPr>
            <w:tcW w:w="2563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6 разряд</w:t>
            </w:r>
          </w:p>
        </w:tc>
        <w:tc>
          <w:tcPr>
            <w:tcW w:w="2437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6789</w:t>
            </w:r>
          </w:p>
        </w:tc>
      </w:tr>
      <w:tr w:rsidR="00C24CDE" w:rsidRPr="00C24CDE" w:rsidTr="00197B10">
        <w:trPr>
          <w:trHeight w:val="57"/>
        </w:trPr>
        <w:tc>
          <w:tcPr>
            <w:tcW w:w="2563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7 разряд</w:t>
            </w:r>
          </w:p>
        </w:tc>
        <w:tc>
          <w:tcPr>
            <w:tcW w:w="2437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7460</w:t>
            </w:r>
          </w:p>
        </w:tc>
      </w:tr>
      <w:tr w:rsidR="00C24CDE" w:rsidRPr="00C24CDE" w:rsidTr="00197B10">
        <w:trPr>
          <w:trHeight w:val="57"/>
        </w:trPr>
        <w:tc>
          <w:tcPr>
            <w:tcW w:w="2563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8 разряд</w:t>
            </w:r>
          </w:p>
        </w:tc>
        <w:tc>
          <w:tcPr>
            <w:tcW w:w="2437" w:type="pct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8193</w:t>
            </w:r>
          </w:p>
        </w:tc>
      </w:tr>
    </w:tbl>
    <w:p w:rsidR="00C24CDE" w:rsidRP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ab/>
        <w:t xml:space="preserve">Фонд оплаты труда работников </w:t>
      </w:r>
      <w:r w:rsidR="0035731F">
        <w:rPr>
          <w:rFonts w:ascii="Times New Roman" w:hAnsi="Times New Roman"/>
          <w:sz w:val="24"/>
          <w:szCs w:val="24"/>
        </w:rPr>
        <w:t>учреждения по профессиям рабочих, занятых в сфере культуры</w:t>
      </w:r>
      <w:r w:rsidRPr="00C24CDE">
        <w:rPr>
          <w:rFonts w:ascii="Times New Roman" w:hAnsi="Times New Roman"/>
          <w:sz w:val="24"/>
          <w:szCs w:val="24"/>
        </w:rPr>
        <w:t xml:space="preserve"> формируется на календарный год из объема лимитов бюджетных обязательств бюджета Красночетайского </w:t>
      </w:r>
      <w:r w:rsidR="001E511E">
        <w:rPr>
          <w:rFonts w:ascii="Times New Roman" w:hAnsi="Times New Roman"/>
          <w:sz w:val="24"/>
          <w:szCs w:val="24"/>
        </w:rPr>
        <w:t>муниципального округа</w:t>
      </w:r>
      <w:r w:rsidRPr="00C24CDE">
        <w:rPr>
          <w:rFonts w:ascii="Times New Roman" w:hAnsi="Times New Roman"/>
          <w:sz w:val="24"/>
          <w:szCs w:val="24"/>
        </w:rPr>
        <w:t>.</w:t>
      </w: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ab/>
        <w:t xml:space="preserve">Оплата труда работников Учреждения производится в виде должностного оклада, повышающего коэффициента, а также стимулирующих и компенсационных выплат. Размеры должностных окладов устанавливаются согласно </w:t>
      </w:r>
      <w:r w:rsidRPr="00D15C18">
        <w:rPr>
          <w:rFonts w:ascii="Times New Roman" w:hAnsi="Times New Roman"/>
          <w:color w:val="7030A0"/>
          <w:sz w:val="24"/>
          <w:szCs w:val="24"/>
        </w:rPr>
        <w:t xml:space="preserve">таблице </w:t>
      </w:r>
      <w:r w:rsidR="00D15C18" w:rsidRPr="00D15C18">
        <w:rPr>
          <w:rFonts w:ascii="Times New Roman" w:hAnsi="Times New Roman"/>
          <w:color w:val="7030A0"/>
          <w:sz w:val="24"/>
          <w:szCs w:val="24"/>
        </w:rPr>
        <w:t>5</w:t>
      </w:r>
      <w:r w:rsidRPr="00C24CDE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ab/>
        <w:t>а) персональный повышающий коэффициент к окладу (должностному окладу) устанавливается работнику для доведения месячной заработной платы работника до минимального размера оплаты труда в случае, когда месячная заработная плата работника,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установленного в соответствии с законодательством Российской Федерации.</w:t>
      </w: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ab/>
        <w:t>б) повышающий коэффициент к окладу за выполнение важных (особо важных) и ответственных (особо ответственных) работ устанавливается по решению руководителя учреждения работникам</w:t>
      </w:r>
      <w:r w:rsidR="00926A8A">
        <w:rPr>
          <w:rFonts w:ascii="Times New Roman" w:hAnsi="Times New Roman"/>
          <w:sz w:val="24"/>
          <w:szCs w:val="24"/>
        </w:rPr>
        <w:t xml:space="preserve"> </w:t>
      </w:r>
      <w:r w:rsidRPr="00C24CDE">
        <w:rPr>
          <w:rFonts w:ascii="Times New Roman" w:hAnsi="Times New Roman"/>
          <w:sz w:val="24"/>
          <w:szCs w:val="24"/>
        </w:rPr>
        <w:t>тарифицированным не ниже 6 разряда Единого тарифно-квалификационного справочника работ и профессий рабочих и привлекаемым для выполнения важных (особо важных) и ответственных (особо ответственных) работ. Рекомендуемый размер повышающего коэффициента к окладу за выполнение важных (особо важных) и ответственных (особо ответственных) работ – до 0,5.</w:t>
      </w:r>
    </w:p>
    <w:p w:rsidR="00C24CDE" w:rsidRPr="005F1C79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ab/>
      </w:r>
      <w:r w:rsidRPr="005F1C79">
        <w:rPr>
          <w:rFonts w:ascii="Times New Roman" w:hAnsi="Times New Roman"/>
          <w:sz w:val="24"/>
          <w:szCs w:val="24"/>
        </w:rPr>
        <w:t>Перечень высококвалификационных профессий рабочих (тарифицированных не ниже 6 разряда Единого тарифно-квалификационного справочника работ и профессий рабочих), привлекаемых для выполнения важных (особо важных) и ответственных (особо ответственных) работ, приведен в таблице 6 к настоящему Положению.</w:t>
      </w:r>
    </w:p>
    <w:p w:rsidR="00C24CDE" w:rsidRPr="005F1C79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C24CDE" w:rsidRPr="005F1C79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5F1C79">
        <w:rPr>
          <w:rFonts w:ascii="Times New Roman" w:hAnsi="Times New Roman"/>
          <w:sz w:val="24"/>
          <w:szCs w:val="24"/>
        </w:rPr>
        <w:tab/>
        <w:t>Устанавливаются следующие виды компенсационных выплат:</w:t>
      </w:r>
    </w:p>
    <w:p w:rsidR="00C24CDE" w:rsidRPr="005F1C79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5F1C79">
        <w:rPr>
          <w:rFonts w:ascii="Times New Roman" w:hAnsi="Times New Roman"/>
          <w:sz w:val="24"/>
          <w:szCs w:val="24"/>
        </w:rPr>
        <w:tab/>
        <w:t xml:space="preserve">а) выплаты </w:t>
      </w:r>
      <w:r w:rsidR="003767D0" w:rsidRPr="005F1C79">
        <w:rPr>
          <w:rFonts w:ascii="Times New Roman" w:hAnsi="Times New Roman"/>
          <w:sz w:val="24"/>
          <w:szCs w:val="24"/>
        </w:rPr>
        <w:t xml:space="preserve">компенсационного характера </w:t>
      </w:r>
      <w:r w:rsidRPr="005F1C79">
        <w:rPr>
          <w:rFonts w:ascii="Times New Roman" w:hAnsi="Times New Roman"/>
          <w:sz w:val="24"/>
          <w:szCs w:val="24"/>
        </w:rPr>
        <w:t>работникам</w:t>
      </w:r>
      <w:r w:rsidR="003767D0" w:rsidRPr="005F1C79">
        <w:rPr>
          <w:rFonts w:ascii="Times New Roman" w:hAnsi="Times New Roman"/>
          <w:sz w:val="24"/>
          <w:szCs w:val="24"/>
        </w:rPr>
        <w:t xml:space="preserve"> муниципальных учреждений культуры</w:t>
      </w:r>
      <w:r w:rsidRPr="005F1C79">
        <w:rPr>
          <w:rFonts w:ascii="Times New Roman" w:hAnsi="Times New Roman"/>
          <w:sz w:val="24"/>
          <w:szCs w:val="24"/>
        </w:rPr>
        <w:t>, занятым на тяжелых работах, работах с вредными и (или) опасными и иными условиями труда, приведены в таблице № 7 к настоящему Положению.</w:t>
      </w: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5F1C79">
        <w:rPr>
          <w:rFonts w:ascii="Times New Roman" w:hAnsi="Times New Roman"/>
          <w:sz w:val="24"/>
          <w:szCs w:val="24"/>
        </w:rPr>
        <w:t xml:space="preserve">          б) выплаты за работу в условиях, отклоняющихся от нормальных (при </w:t>
      </w:r>
      <w:r w:rsidRPr="00C24CDE">
        <w:rPr>
          <w:rFonts w:ascii="Times New Roman" w:hAnsi="Times New Roman"/>
          <w:sz w:val="24"/>
          <w:szCs w:val="24"/>
        </w:rPr>
        <w:t xml:space="preserve">выполнении работ различной квалификации, совмещении профессий (должностей), сверхурочной </w:t>
      </w:r>
      <w:r w:rsidRPr="00C24CDE">
        <w:rPr>
          <w:rFonts w:ascii="Times New Roman" w:hAnsi="Times New Roman"/>
          <w:sz w:val="24"/>
          <w:szCs w:val="24"/>
        </w:rPr>
        <w:lastRenderedPageBreak/>
        <w:t>работе, работе в ночное время, выходные, нерабочие праздничные дни и при выполнении работ в других условиях, отклоняющихся от нормальных), осуществляются в соответствии со статьями 149-154 Трудового кодекса Российской Федерации;</w:t>
      </w: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ab/>
        <w:t>Устанавливаются следующие виды выплат стимулирующего характера:</w:t>
      </w: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 xml:space="preserve">          а) выплаты за стаж непрерывной работы, выслугу лет;</w:t>
      </w: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 xml:space="preserve">          б) премиальные выплаты по итогам работы.</w:t>
      </w: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1E511E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</w:p>
    <w:p w:rsidR="001E511E" w:rsidRDefault="00CB74BC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  <w:r w:rsidRPr="00C02A72">
        <w:rPr>
          <w:rFonts w:ascii="Times New Roman" w:hAnsi="Times New Roman"/>
          <w:b/>
          <w:sz w:val="20"/>
          <w:szCs w:val="20"/>
        </w:rPr>
        <w:t>Приложение №</w:t>
      </w:r>
      <w:r>
        <w:rPr>
          <w:rFonts w:ascii="Times New Roman" w:hAnsi="Times New Roman"/>
          <w:b/>
          <w:sz w:val="20"/>
          <w:szCs w:val="20"/>
        </w:rPr>
        <w:t>6</w:t>
      </w:r>
    </w:p>
    <w:p w:rsidR="00CB74BC" w:rsidRDefault="00CB74BC" w:rsidP="00CB74BC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C02A72">
        <w:rPr>
          <w:rFonts w:ascii="Times New Roman" w:hAnsi="Times New Roman"/>
          <w:b/>
          <w:sz w:val="20"/>
          <w:szCs w:val="20"/>
        </w:rPr>
        <w:t xml:space="preserve"> </w:t>
      </w:r>
      <w:r w:rsidRPr="00C02A72">
        <w:rPr>
          <w:rFonts w:ascii="Times New Roman" w:hAnsi="Times New Roman"/>
          <w:sz w:val="20"/>
          <w:szCs w:val="20"/>
        </w:rPr>
        <w:t>к Положению об оплате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CB74BC" w:rsidRDefault="00CB74BC" w:rsidP="00CB74BC">
      <w:pPr>
        <w:pStyle w:val="af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C02A7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т</w:t>
      </w:r>
      <w:r w:rsidRPr="00C02A72">
        <w:rPr>
          <w:rFonts w:ascii="Times New Roman" w:hAnsi="Times New Roman"/>
          <w:sz w:val="20"/>
          <w:szCs w:val="20"/>
        </w:rPr>
        <w:t>руда</w:t>
      </w:r>
      <w:r>
        <w:rPr>
          <w:rFonts w:ascii="Times New Roman" w:hAnsi="Times New Roman"/>
          <w:sz w:val="20"/>
          <w:szCs w:val="20"/>
        </w:rPr>
        <w:t xml:space="preserve"> работников муниципального автономного учреждения</w:t>
      </w:r>
      <w:r w:rsidRPr="00C02A72">
        <w:rPr>
          <w:rFonts w:ascii="Times New Roman" w:hAnsi="Times New Roman"/>
          <w:sz w:val="20"/>
          <w:szCs w:val="20"/>
        </w:rPr>
        <w:t>,</w:t>
      </w:r>
    </w:p>
    <w:p w:rsidR="00CB74BC" w:rsidRDefault="00CB74BC" w:rsidP="00CB74BC">
      <w:pPr>
        <w:pStyle w:val="af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C02A7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C02A72">
        <w:rPr>
          <w:rFonts w:ascii="Times New Roman" w:hAnsi="Times New Roman"/>
          <w:sz w:val="20"/>
          <w:szCs w:val="20"/>
        </w:rPr>
        <w:t>«Центр хозяйственного обеспечения</w:t>
      </w:r>
      <w:r>
        <w:rPr>
          <w:rFonts w:ascii="Times New Roman" w:hAnsi="Times New Roman"/>
          <w:sz w:val="20"/>
          <w:szCs w:val="20"/>
        </w:rPr>
        <w:t>»</w:t>
      </w:r>
      <w:r w:rsidRPr="00C02A72">
        <w:rPr>
          <w:rFonts w:ascii="Times New Roman" w:hAnsi="Times New Roman"/>
          <w:sz w:val="20"/>
          <w:szCs w:val="20"/>
        </w:rPr>
        <w:t xml:space="preserve"> Красночетайского муниципально</w:t>
      </w:r>
      <w:r w:rsidR="00CF11DA">
        <w:rPr>
          <w:rFonts w:ascii="Times New Roman" w:hAnsi="Times New Roman"/>
          <w:sz w:val="20"/>
          <w:szCs w:val="20"/>
        </w:rPr>
        <w:t>го округа Чувашской Республики»</w:t>
      </w:r>
    </w:p>
    <w:p w:rsidR="00CF11DA" w:rsidRDefault="00CF11DA" w:rsidP="00CB74BC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C24CDE" w:rsidRPr="00C24CDE" w:rsidRDefault="00C24CDE" w:rsidP="00CB74BC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C24CDE">
        <w:rPr>
          <w:rFonts w:ascii="Times New Roman" w:hAnsi="Times New Roman"/>
          <w:b/>
          <w:sz w:val="24"/>
          <w:szCs w:val="24"/>
        </w:rPr>
        <w:t>П Е Р Е Ч Е Н Ь</w:t>
      </w: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C24CDE">
        <w:rPr>
          <w:rFonts w:ascii="Times New Roman" w:hAnsi="Times New Roman"/>
          <w:b/>
          <w:sz w:val="24"/>
          <w:szCs w:val="24"/>
        </w:rPr>
        <w:t>высококвалифицированных профессий рабочих (тарифицированных не ниже 6 разряда Единого тарифно-квалификационного справочника работ и профессий рабочих), привлекаемых для выполнения важных (особо важных) и ответственных (особо ответственных) работ</w:t>
      </w: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Слесари, электромонтеры, электромеханики, наладчики, занятые ремонтом, наладкой, монтажом и обслуживанием контрольно-измерительных приборов, оборудований, зданий и сооружений.</w:t>
      </w:r>
    </w:p>
    <w:p w:rsid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z w:val="24"/>
          <w:szCs w:val="24"/>
        </w:rPr>
        <w:t>Водители легковых автомобилей, автобусов, имеющие 1-й класс и занятые перевозкой участников художественных коллективов; автоклубов, оборудованных специальными техническими средствами, осуществляющие перевозку художественных коллективов, и специалистов для культурного обслуживания населения.</w:t>
      </w: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Pr="00C24CDE" w:rsidRDefault="001E511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E511E" w:rsidRDefault="00CB74BC" w:rsidP="00CB74BC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  <w:r w:rsidRPr="00C02A72">
        <w:rPr>
          <w:rFonts w:ascii="Times New Roman" w:hAnsi="Times New Roman"/>
          <w:b/>
          <w:sz w:val="20"/>
          <w:szCs w:val="20"/>
        </w:rPr>
        <w:t>Приложение №</w:t>
      </w:r>
      <w:r>
        <w:rPr>
          <w:rFonts w:ascii="Times New Roman" w:hAnsi="Times New Roman"/>
          <w:b/>
          <w:sz w:val="20"/>
          <w:szCs w:val="20"/>
        </w:rPr>
        <w:t>7</w:t>
      </w:r>
    </w:p>
    <w:p w:rsidR="00CB74BC" w:rsidRDefault="00CB74BC" w:rsidP="00CB74BC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C02A72">
        <w:rPr>
          <w:rFonts w:ascii="Times New Roman" w:hAnsi="Times New Roman"/>
          <w:b/>
          <w:sz w:val="20"/>
          <w:szCs w:val="20"/>
        </w:rPr>
        <w:t xml:space="preserve"> </w:t>
      </w:r>
      <w:r w:rsidRPr="00C02A72">
        <w:rPr>
          <w:rFonts w:ascii="Times New Roman" w:hAnsi="Times New Roman"/>
          <w:sz w:val="20"/>
          <w:szCs w:val="20"/>
        </w:rPr>
        <w:t>к Положению об оплате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CB74BC" w:rsidRDefault="00CB74BC" w:rsidP="00CB74BC">
      <w:pPr>
        <w:pStyle w:val="af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C02A7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т</w:t>
      </w:r>
      <w:r w:rsidRPr="00C02A72">
        <w:rPr>
          <w:rFonts w:ascii="Times New Roman" w:hAnsi="Times New Roman"/>
          <w:sz w:val="20"/>
          <w:szCs w:val="20"/>
        </w:rPr>
        <w:t>руда</w:t>
      </w:r>
      <w:r>
        <w:rPr>
          <w:rFonts w:ascii="Times New Roman" w:hAnsi="Times New Roman"/>
          <w:sz w:val="20"/>
          <w:szCs w:val="20"/>
        </w:rPr>
        <w:t xml:space="preserve"> работников муниципального автономного учреждения</w:t>
      </w:r>
      <w:r w:rsidRPr="00C02A72">
        <w:rPr>
          <w:rFonts w:ascii="Times New Roman" w:hAnsi="Times New Roman"/>
          <w:sz w:val="20"/>
          <w:szCs w:val="20"/>
        </w:rPr>
        <w:t>,</w:t>
      </w:r>
    </w:p>
    <w:p w:rsidR="00CB74BC" w:rsidRDefault="00CB74BC" w:rsidP="00CB74BC">
      <w:pPr>
        <w:pStyle w:val="af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C02A7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C02A72">
        <w:rPr>
          <w:rFonts w:ascii="Times New Roman" w:hAnsi="Times New Roman"/>
          <w:sz w:val="20"/>
          <w:szCs w:val="20"/>
        </w:rPr>
        <w:t>«Центр хозяйственного обеспечения</w:t>
      </w:r>
      <w:r>
        <w:rPr>
          <w:rFonts w:ascii="Times New Roman" w:hAnsi="Times New Roman"/>
          <w:sz w:val="20"/>
          <w:szCs w:val="20"/>
        </w:rPr>
        <w:t>»</w:t>
      </w:r>
      <w:r w:rsidRPr="00C02A72">
        <w:rPr>
          <w:rFonts w:ascii="Times New Roman" w:hAnsi="Times New Roman"/>
          <w:sz w:val="20"/>
          <w:szCs w:val="20"/>
        </w:rPr>
        <w:t xml:space="preserve"> Красночетайского муниципально</w:t>
      </w:r>
      <w:r w:rsidR="00CF11DA">
        <w:rPr>
          <w:rFonts w:ascii="Times New Roman" w:hAnsi="Times New Roman"/>
          <w:sz w:val="20"/>
          <w:szCs w:val="20"/>
        </w:rPr>
        <w:t>го округа Чувашской Республики»</w:t>
      </w:r>
    </w:p>
    <w:p w:rsidR="00C24CDE" w:rsidRPr="00C24CDE" w:rsidRDefault="00CB74BC" w:rsidP="00CB74BC">
      <w:pPr>
        <w:pStyle w:val="af3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C24CDE" w:rsidRPr="00C24CDE" w:rsidRDefault="00C24CDE" w:rsidP="00CB74BC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C24CDE">
        <w:rPr>
          <w:rFonts w:ascii="Times New Roman" w:hAnsi="Times New Roman"/>
          <w:b/>
          <w:sz w:val="24"/>
          <w:szCs w:val="24"/>
        </w:rPr>
        <w:t>РАЗМЕРЫ ВЫПЛАТ</w:t>
      </w: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C24CDE">
        <w:rPr>
          <w:rFonts w:ascii="Times New Roman" w:hAnsi="Times New Roman"/>
          <w:b/>
          <w:sz w:val="24"/>
          <w:szCs w:val="24"/>
        </w:rPr>
        <w:t>компенсационного характера работникам муниципальных учреждений культуры, занятым на тяжелых работах, работах с вредными и (или) опасными и иными особыми условиями труда</w:t>
      </w:r>
    </w:p>
    <w:p w:rsidR="00C24CDE" w:rsidRPr="00C24CDE" w:rsidRDefault="00C24CDE" w:rsidP="00C24CDE">
      <w:pPr>
        <w:pStyle w:val="af3"/>
        <w:jc w:val="both"/>
        <w:rPr>
          <w:rFonts w:ascii="Times New Roman" w:hAnsi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2656"/>
      </w:tblGrid>
      <w:tr w:rsidR="00C24CDE" w:rsidRPr="00C24CDE" w:rsidTr="00197B10">
        <w:tc>
          <w:tcPr>
            <w:tcW w:w="817" w:type="dxa"/>
            <w:shd w:val="clear" w:color="auto" w:fill="auto"/>
            <w:hideMark/>
          </w:tcPr>
          <w:p w:rsidR="00C24CDE" w:rsidRPr="00C24CDE" w:rsidRDefault="00C24CDE" w:rsidP="001E511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24CDE" w:rsidRPr="00C24CDE" w:rsidRDefault="00C24CDE" w:rsidP="001E511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5812" w:type="dxa"/>
            <w:shd w:val="clear" w:color="auto" w:fill="auto"/>
          </w:tcPr>
          <w:p w:rsidR="00C24CDE" w:rsidRPr="00C24CDE" w:rsidRDefault="00C24CDE" w:rsidP="001E511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Перечень лиц, работающих в муниципальных учреждениях культуры Красночетайского муниципального округа Чувашской Республики</w:t>
            </w:r>
          </w:p>
        </w:tc>
        <w:tc>
          <w:tcPr>
            <w:tcW w:w="2656" w:type="dxa"/>
            <w:shd w:val="clear" w:color="auto" w:fill="auto"/>
          </w:tcPr>
          <w:p w:rsidR="00C24CDE" w:rsidRPr="00C24CDE" w:rsidRDefault="00C24CDE" w:rsidP="001E511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Рекомендуемые размеры надбавок от оклада (должностного оклада)</w:t>
            </w:r>
          </w:p>
        </w:tc>
      </w:tr>
      <w:tr w:rsidR="00C24CDE" w:rsidRPr="00C24CDE" w:rsidTr="00197B10">
        <w:tc>
          <w:tcPr>
            <w:tcW w:w="817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Уборщики помещений, использующие дезинфицирующие средства, а также занятые уборкой общественных туалетов</w:t>
            </w:r>
          </w:p>
        </w:tc>
        <w:tc>
          <w:tcPr>
            <w:tcW w:w="2656" w:type="dxa"/>
            <w:shd w:val="clear" w:color="auto" w:fill="auto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10 процентов</w:t>
            </w:r>
          </w:p>
        </w:tc>
      </w:tr>
      <w:tr w:rsidR="00C24CDE" w:rsidRPr="00C24CDE" w:rsidTr="00197B10">
        <w:tc>
          <w:tcPr>
            <w:tcW w:w="817" w:type="dxa"/>
            <w:shd w:val="clear" w:color="auto" w:fill="auto"/>
            <w:hideMark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Газооператоры за обслуживание средств измерений, элементов систем контроля и управления (автоматических устройств и регуляторов, устройств технологической защиты, блокировки сигнализаций и т.п.) в котельных, а также за ремонт устройств автоматики, чистку котлов в холодном состоянии, уборку полов, площадок в котельных, обслуживание тепло сетевых бройлерных установок в котельных;</w:t>
            </w:r>
          </w:p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Рабочие по обслуживанию и текущему ремонту зданий и сооружений за ремонт и очистку вентиляционных систем</w:t>
            </w:r>
          </w:p>
        </w:tc>
        <w:tc>
          <w:tcPr>
            <w:tcW w:w="2656" w:type="dxa"/>
            <w:shd w:val="clear" w:color="auto" w:fill="auto"/>
          </w:tcPr>
          <w:p w:rsidR="00C24CDE" w:rsidRPr="00C24CDE" w:rsidRDefault="00C24CDE" w:rsidP="00C24C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DE">
              <w:rPr>
                <w:rFonts w:ascii="Times New Roman" w:hAnsi="Times New Roman"/>
                <w:sz w:val="24"/>
                <w:szCs w:val="24"/>
              </w:rPr>
              <w:t>15 процентов</w:t>
            </w:r>
          </w:p>
        </w:tc>
      </w:tr>
    </w:tbl>
    <w:p w:rsidR="00243FDD" w:rsidRPr="00DA3964" w:rsidRDefault="00243FDD" w:rsidP="00A1594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43FDD" w:rsidRPr="00DA3964" w:rsidSect="00B03A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49" w:rsidRDefault="00F67B49">
      <w:pPr>
        <w:spacing w:after="0" w:line="240" w:lineRule="auto"/>
      </w:pPr>
      <w:r>
        <w:separator/>
      </w:r>
    </w:p>
  </w:endnote>
  <w:endnote w:type="continuationSeparator" w:id="0">
    <w:p w:rsidR="00F67B49" w:rsidRDefault="00F6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49" w:rsidRDefault="00F67B49">
      <w:pPr>
        <w:spacing w:after="0" w:line="240" w:lineRule="auto"/>
      </w:pPr>
      <w:r>
        <w:separator/>
      </w:r>
    </w:p>
  </w:footnote>
  <w:footnote w:type="continuationSeparator" w:id="0">
    <w:p w:rsidR="00F67B49" w:rsidRDefault="00F67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A83C32"/>
    <w:multiLevelType w:val="hybridMultilevel"/>
    <w:tmpl w:val="5498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06C3EDE"/>
    <w:multiLevelType w:val="hybridMultilevel"/>
    <w:tmpl w:val="2CB0AECA"/>
    <w:lvl w:ilvl="0" w:tplc="F63E6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5A5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EF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27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60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C0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F8F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232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C49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3451C8"/>
    <w:multiLevelType w:val="hybridMultilevel"/>
    <w:tmpl w:val="D79615F8"/>
    <w:lvl w:ilvl="0" w:tplc="25A0CD4E">
      <w:start w:val="1"/>
      <w:numFmt w:val="decimal"/>
      <w:lvlText w:val="%1."/>
      <w:lvlJc w:val="left"/>
      <w:pPr>
        <w:ind w:left="9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>
    <w:nsid w:val="7AF31E0C"/>
    <w:multiLevelType w:val="multilevel"/>
    <w:tmpl w:val="1B5296AE"/>
    <w:lvl w:ilvl="0">
      <w:start w:val="1"/>
      <w:numFmt w:val="decimal"/>
      <w:lvlText w:val="%1."/>
      <w:lvlJc w:val="left"/>
      <w:pPr>
        <w:ind w:left="95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7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5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6D"/>
    <w:rsid w:val="00012A3D"/>
    <w:rsid w:val="000156DB"/>
    <w:rsid w:val="0002266A"/>
    <w:rsid w:val="000244E6"/>
    <w:rsid w:val="00035022"/>
    <w:rsid w:val="0004768C"/>
    <w:rsid w:val="000516C4"/>
    <w:rsid w:val="00076455"/>
    <w:rsid w:val="0009046F"/>
    <w:rsid w:val="00090B20"/>
    <w:rsid w:val="00091545"/>
    <w:rsid w:val="000A37E8"/>
    <w:rsid w:val="000A4178"/>
    <w:rsid w:val="000A48AF"/>
    <w:rsid w:val="000A567F"/>
    <w:rsid w:val="000B5649"/>
    <w:rsid w:val="000C49C5"/>
    <w:rsid w:val="000D03EE"/>
    <w:rsid w:val="000E4640"/>
    <w:rsid w:val="000F633F"/>
    <w:rsid w:val="000F7ACB"/>
    <w:rsid w:val="001165F0"/>
    <w:rsid w:val="0011769C"/>
    <w:rsid w:val="00123C6D"/>
    <w:rsid w:val="001267BF"/>
    <w:rsid w:val="00130F9A"/>
    <w:rsid w:val="00131FCC"/>
    <w:rsid w:val="00133AE1"/>
    <w:rsid w:val="00134A6A"/>
    <w:rsid w:val="00172923"/>
    <w:rsid w:val="00182A3A"/>
    <w:rsid w:val="00192DE3"/>
    <w:rsid w:val="001A101B"/>
    <w:rsid w:val="001B4352"/>
    <w:rsid w:val="001C2996"/>
    <w:rsid w:val="001D7AC3"/>
    <w:rsid w:val="001E3FCC"/>
    <w:rsid w:val="001E511E"/>
    <w:rsid w:val="001F2908"/>
    <w:rsid w:val="00212DFF"/>
    <w:rsid w:val="002202EB"/>
    <w:rsid w:val="00234052"/>
    <w:rsid w:val="0023787F"/>
    <w:rsid w:val="00243FDD"/>
    <w:rsid w:val="002478C8"/>
    <w:rsid w:val="00247C7D"/>
    <w:rsid w:val="002509CB"/>
    <w:rsid w:val="00252F1E"/>
    <w:rsid w:val="00263BF4"/>
    <w:rsid w:val="0027738F"/>
    <w:rsid w:val="00285F78"/>
    <w:rsid w:val="00290AA0"/>
    <w:rsid w:val="0029168E"/>
    <w:rsid w:val="002957D8"/>
    <w:rsid w:val="002B3311"/>
    <w:rsid w:val="002C4CE9"/>
    <w:rsid w:val="002D6175"/>
    <w:rsid w:val="002D6ACF"/>
    <w:rsid w:val="002E756B"/>
    <w:rsid w:val="002F04EE"/>
    <w:rsid w:val="002F3125"/>
    <w:rsid w:val="00325D17"/>
    <w:rsid w:val="0033034A"/>
    <w:rsid w:val="0033785F"/>
    <w:rsid w:val="00343AB1"/>
    <w:rsid w:val="00343B67"/>
    <w:rsid w:val="00343D7F"/>
    <w:rsid w:val="0035731F"/>
    <w:rsid w:val="003767D0"/>
    <w:rsid w:val="00384EF7"/>
    <w:rsid w:val="00386E9F"/>
    <w:rsid w:val="003903B6"/>
    <w:rsid w:val="00397CB1"/>
    <w:rsid w:val="003A42FD"/>
    <w:rsid w:val="003B1BA4"/>
    <w:rsid w:val="003C18FC"/>
    <w:rsid w:val="003C4C0A"/>
    <w:rsid w:val="003C7D45"/>
    <w:rsid w:val="003F0EE7"/>
    <w:rsid w:val="00404167"/>
    <w:rsid w:val="004126D0"/>
    <w:rsid w:val="00414915"/>
    <w:rsid w:val="004171C4"/>
    <w:rsid w:val="0042637D"/>
    <w:rsid w:val="00431056"/>
    <w:rsid w:val="0043155F"/>
    <w:rsid w:val="00441EA5"/>
    <w:rsid w:val="004510F5"/>
    <w:rsid w:val="00470B28"/>
    <w:rsid w:val="004A0712"/>
    <w:rsid w:val="004D0A20"/>
    <w:rsid w:val="004D34EC"/>
    <w:rsid w:val="004D7A8F"/>
    <w:rsid w:val="004E1CA9"/>
    <w:rsid w:val="004E2207"/>
    <w:rsid w:val="004E45E1"/>
    <w:rsid w:val="004E57C7"/>
    <w:rsid w:val="004F39A5"/>
    <w:rsid w:val="004F6183"/>
    <w:rsid w:val="00503616"/>
    <w:rsid w:val="005122F4"/>
    <w:rsid w:val="0051643A"/>
    <w:rsid w:val="0052020E"/>
    <w:rsid w:val="0052101D"/>
    <w:rsid w:val="00521649"/>
    <w:rsid w:val="00540741"/>
    <w:rsid w:val="00547247"/>
    <w:rsid w:val="0056185E"/>
    <w:rsid w:val="00561DD4"/>
    <w:rsid w:val="00574FAB"/>
    <w:rsid w:val="00580465"/>
    <w:rsid w:val="00595941"/>
    <w:rsid w:val="005A0683"/>
    <w:rsid w:val="005A0DF8"/>
    <w:rsid w:val="005A76E6"/>
    <w:rsid w:val="005D07C3"/>
    <w:rsid w:val="005D24BB"/>
    <w:rsid w:val="005F1C79"/>
    <w:rsid w:val="005F2C40"/>
    <w:rsid w:val="005F2C5F"/>
    <w:rsid w:val="00601FD1"/>
    <w:rsid w:val="00613B12"/>
    <w:rsid w:val="00616804"/>
    <w:rsid w:val="00623F0B"/>
    <w:rsid w:val="00625F96"/>
    <w:rsid w:val="00630296"/>
    <w:rsid w:val="006375E0"/>
    <w:rsid w:val="006405D5"/>
    <w:rsid w:val="00647308"/>
    <w:rsid w:val="00650709"/>
    <w:rsid w:val="00650E42"/>
    <w:rsid w:val="00656370"/>
    <w:rsid w:val="00666AA6"/>
    <w:rsid w:val="00670B98"/>
    <w:rsid w:val="006831FA"/>
    <w:rsid w:val="00683305"/>
    <w:rsid w:val="00697F54"/>
    <w:rsid w:val="006A0205"/>
    <w:rsid w:val="006A1D18"/>
    <w:rsid w:val="006F2031"/>
    <w:rsid w:val="00721603"/>
    <w:rsid w:val="007232BA"/>
    <w:rsid w:val="00734437"/>
    <w:rsid w:val="00735092"/>
    <w:rsid w:val="00751574"/>
    <w:rsid w:val="007751EE"/>
    <w:rsid w:val="00777406"/>
    <w:rsid w:val="007812BD"/>
    <w:rsid w:val="00781D98"/>
    <w:rsid w:val="00793667"/>
    <w:rsid w:val="007A0482"/>
    <w:rsid w:val="007A1678"/>
    <w:rsid w:val="007A4346"/>
    <w:rsid w:val="007B6581"/>
    <w:rsid w:val="007C7718"/>
    <w:rsid w:val="007E6E4A"/>
    <w:rsid w:val="007F1586"/>
    <w:rsid w:val="007F2E5D"/>
    <w:rsid w:val="00826A85"/>
    <w:rsid w:val="00841F5A"/>
    <w:rsid w:val="00843524"/>
    <w:rsid w:val="00852305"/>
    <w:rsid w:val="008776E3"/>
    <w:rsid w:val="00887551"/>
    <w:rsid w:val="00892E30"/>
    <w:rsid w:val="008976DD"/>
    <w:rsid w:val="008A6404"/>
    <w:rsid w:val="008B40E7"/>
    <w:rsid w:val="008B61F9"/>
    <w:rsid w:val="008C1A55"/>
    <w:rsid w:val="008C38D7"/>
    <w:rsid w:val="008D1DAB"/>
    <w:rsid w:val="008E4A9C"/>
    <w:rsid w:val="008E6DD5"/>
    <w:rsid w:val="009031A4"/>
    <w:rsid w:val="00917BD1"/>
    <w:rsid w:val="00920E41"/>
    <w:rsid w:val="00926A8A"/>
    <w:rsid w:val="00955A64"/>
    <w:rsid w:val="009606F9"/>
    <w:rsid w:val="00965E4B"/>
    <w:rsid w:val="0096602C"/>
    <w:rsid w:val="00973CF9"/>
    <w:rsid w:val="00974529"/>
    <w:rsid w:val="009803BA"/>
    <w:rsid w:val="00994D79"/>
    <w:rsid w:val="009A35B0"/>
    <w:rsid w:val="009A6A13"/>
    <w:rsid w:val="009B304B"/>
    <w:rsid w:val="009C0E38"/>
    <w:rsid w:val="009C1C82"/>
    <w:rsid w:val="009D4529"/>
    <w:rsid w:val="009E10B8"/>
    <w:rsid w:val="009E5E9D"/>
    <w:rsid w:val="009F6E4C"/>
    <w:rsid w:val="00A04C2B"/>
    <w:rsid w:val="00A15942"/>
    <w:rsid w:val="00A413F4"/>
    <w:rsid w:val="00A41A7E"/>
    <w:rsid w:val="00A45ECF"/>
    <w:rsid w:val="00A53928"/>
    <w:rsid w:val="00A55D2C"/>
    <w:rsid w:val="00A616A7"/>
    <w:rsid w:val="00A679E1"/>
    <w:rsid w:val="00A77FF3"/>
    <w:rsid w:val="00A83AC7"/>
    <w:rsid w:val="00AB1C4F"/>
    <w:rsid w:val="00AF08BB"/>
    <w:rsid w:val="00AF3387"/>
    <w:rsid w:val="00AF53C7"/>
    <w:rsid w:val="00B03AE3"/>
    <w:rsid w:val="00B114F9"/>
    <w:rsid w:val="00B132D9"/>
    <w:rsid w:val="00B133D0"/>
    <w:rsid w:val="00B22E13"/>
    <w:rsid w:val="00B44002"/>
    <w:rsid w:val="00B474ED"/>
    <w:rsid w:val="00B56CF7"/>
    <w:rsid w:val="00B96CAF"/>
    <w:rsid w:val="00BA5DF3"/>
    <w:rsid w:val="00BA7C39"/>
    <w:rsid w:val="00BC401A"/>
    <w:rsid w:val="00BC4569"/>
    <w:rsid w:val="00BD0F35"/>
    <w:rsid w:val="00BD2A16"/>
    <w:rsid w:val="00BD3CFD"/>
    <w:rsid w:val="00BD54EC"/>
    <w:rsid w:val="00BE1A16"/>
    <w:rsid w:val="00BE7CEF"/>
    <w:rsid w:val="00BF3B45"/>
    <w:rsid w:val="00C0150A"/>
    <w:rsid w:val="00C02A72"/>
    <w:rsid w:val="00C073C2"/>
    <w:rsid w:val="00C159EA"/>
    <w:rsid w:val="00C24CDE"/>
    <w:rsid w:val="00C26ECA"/>
    <w:rsid w:val="00C35C14"/>
    <w:rsid w:val="00C47BB5"/>
    <w:rsid w:val="00C57C28"/>
    <w:rsid w:val="00C6132B"/>
    <w:rsid w:val="00C6673D"/>
    <w:rsid w:val="00CA1E48"/>
    <w:rsid w:val="00CA624D"/>
    <w:rsid w:val="00CB47E8"/>
    <w:rsid w:val="00CB74BC"/>
    <w:rsid w:val="00CC016E"/>
    <w:rsid w:val="00CC545A"/>
    <w:rsid w:val="00CF11DA"/>
    <w:rsid w:val="00CF1C8B"/>
    <w:rsid w:val="00CF21FE"/>
    <w:rsid w:val="00D112A5"/>
    <w:rsid w:val="00D12B36"/>
    <w:rsid w:val="00D15C18"/>
    <w:rsid w:val="00D20472"/>
    <w:rsid w:val="00D234E2"/>
    <w:rsid w:val="00D267B0"/>
    <w:rsid w:val="00D3026F"/>
    <w:rsid w:val="00D347CC"/>
    <w:rsid w:val="00D4567A"/>
    <w:rsid w:val="00D62FD0"/>
    <w:rsid w:val="00D7218B"/>
    <w:rsid w:val="00D77330"/>
    <w:rsid w:val="00D87041"/>
    <w:rsid w:val="00DA24CB"/>
    <w:rsid w:val="00DA3964"/>
    <w:rsid w:val="00DB69B5"/>
    <w:rsid w:val="00DB6E90"/>
    <w:rsid w:val="00DC4FE3"/>
    <w:rsid w:val="00DC5830"/>
    <w:rsid w:val="00DD3498"/>
    <w:rsid w:val="00DD357E"/>
    <w:rsid w:val="00DF3009"/>
    <w:rsid w:val="00E047E9"/>
    <w:rsid w:val="00E31BD1"/>
    <w:rsid w:val="00E37DC3"/>
    <w:rsid w:val="00E53756"/>
    <w:rsid w:val="00E55A12"/>
    <w:rsid w:val="00E65F71"/>
    <w:rsid w:val="00E87B57"/>
    <w:rsid w:val="00E92FB8"/>
    <w:rsid w:val="00EA2D9A"/>
    <w:rsid w:val="00EA69E3"/>
    <w:rsid w:val="00EC5218"/>
    <w:rsid w:val="00EC62C5"/>
    <w:rsid w:val="00EF38ED"/>
    <w:rsid w:val="00F1097C"/>
    <w:rsid w:val="00F136BA"/>
    <w:rsid w:val="00F159C1"/>
    <w:rsid w:val="00F45D6A"/>
    <w:rsid w:val="00F4631E"/>
    <w:rsid w:val="00F466F8"/>
    <w:rsid w:val="00F50E1E"/>
    <w:rsid w:val="00F51555"/>
    <w:rsid w:val="00F67B49"/>
    <w:rsid w:val="00F758EE"/>
    <w:rsid w:val="00F81791"/>
    <w:rsid w:val="00F849E9"/>
    <w:rsid w:val="00FA2829"/>
    <w:rsid w:val="00FC14D7"/>
    <w:rsid w:val="00FD1B62"/>
    <w:rsid w:val="00FD2CDB"/>
    <w:rsid w:val="00FD7943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D82F1-BFB3-4872-A083-4DE23DDE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7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F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E3FC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B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E3FCC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4510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Normal (Web)"/>
    <w:basedOn w:val="a"/>
    <w:unhideWhenUsed/>
    <w:rsid w:val="009D4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159C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paragraph" w:customStyle="1" w:styleId="Standard">
    <w:name w:val="Standard"/>
    <w:uiPriority w:val="99"/>
    <w:rsid w:val="005D24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table" w:customStyle="1" w:styleId="12">
    <w:name w:val="Сетка таблицы1"/>
    <w:basedOn w:val="a1"/>
    <w:next w:val="af"/>
    <w:uiPriority w:val="59"/>
    <w:rsid w:val="004E57C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957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1B62"/>
    <w:rPr>
      <w:rFonts w:asciiTheme="majorHAnsi" w:eastAsiaTheme="majorEastAsia" w:hAnsiTheme="majorHAnsi" w:cstheme="majorBidi"/>
      <w:color w:val="243F60" w:themeColor="accent1" w:themeShade="7F"/>
      <w:sz w:val="48"/>
      <w:szCs w:val="48"/>
    </w:rPr>
  </w:style>
  <w:style w:type="paragraph" w:styleId="af4">
    <w:name w:val="Body Text"/>
    <w:basedOn w:val="a"/>
    <w:link w:val="af5"/>
    <w:uiPriority w:val="99"/>
    <w:rsid w:val="00FD1B6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FD1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rsid w:val="00FD1B6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FD1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FD1B6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FD1B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E3F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1E3FCC"/>
    <w:rPr>
      <w:rFonts w:ascii="Calibri" w:eastAsia="Times New Roman" w:hAnsi="Calibri" w:cs="Times New Roman"/>
      <w:sz w:val="24"/>
      <w:szCs w:val="24"/>
      <w:lang w:eastAsia="ru-RU"/>
    </w:rPr>
  </w:style>
  <w:style w:type="paragraph" w:styleId="21">
    <w:name w:val="Body Text Indent 2"/>
    <w:aliases w:val=" Знак1,Знак1"/>
    <w:basedOn w:val="a"/>
    <w:link w:val="22"/>
    <w:uiPriority w:val="99"/>
    <w:unhideWhenUsed/>
    <w:rsid w:val="001E3FC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uiPriority w:val="99"/>
    <w:rsid w:val="001E3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1E3FC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1E3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rsid w:val="001E3FCC"/>
    <w:pPr>
      <w:suppressAutoHyphens/>
      <w:spacing w:after="222" w:line="240" w:lineRule="auto"/>
      <w:ind w:left="3740" w:right="5"/>
    </w:pPr>
    <w:rPr>
      <w:rFonts w:ascii="Times New Roman" w:eastAsia="Times New Roman" w:hAnsi="Times New Roman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3F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24CDE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FB31E8098BD46C0758365FA729DAD9D56DFEC8D7D6D4FC7FD41BE462E66979A1C2F7D9114EA4R10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FB31E8098BD46C0758365FA729DAD9D568F9C6D6D6D4FC7FD41BE462E66979A1C2F7D9114EA4R10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3668-3553-46B8-857A-2612994D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5549</Words>
  <Characters>31633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Макарова</dc:creator>
  <cp:lastModifiedBy>SNEzenkina</cp:lastModifiedBy>
  <cp:revision>6</cp:revision>
  <cp:lastPrinted>2024-07-24T06:22:00Z</cp:lastPrinted>
  <dcterms:created xsi:type="dcterms:W3CDTF">2024-07-24T06:05:00Z</dcterms:created>
  <dcterms:modified xsi:type="dcterms:W3CDTF">2024-07-26T08:10:00Z</dcterms:modified>
</cp:coreProperties>
</file>