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D52A52">
            <w:pPr>
              <w:pStyle w:val="TableParagraph"/>
              <w:spacing w:line="243" w:lineRule="exact"/>
              <w:ind w:right="367"/>
              <w:jc w:val="right"/>
              <w:rPr>
                <w:b/>
              </w:rPr>
            </w:pPr>
            <w:r>
              <w:rPr>
                <w:b/>
              </w:rPr>
              <w:t xml:space="preserve">№ </w:t>
            </w:r>
            <w:r w:rsidR="00E256A6">
              <w:rPr>
                <w:b/>
              </w:rPr>
              <w:t>69</w:t>
            </w:r>
            <w:r w:rsidR="00DD5310">
              <w:rPr>
                <w:b/>
              </w:rPr>
              <w:t xml:space="preserve"> </w:t>
            </w:r>
            <w:r w:rsidR="002117F6">
              <w:rPr>
                <w:b/>
              </w:rPr>
              <w:t xml:space="preserve">от </w:t>
            </w:r>
            <w:r w:rsidR="00E256A6">
              <w:rPr>
                <w:b/>
              </w:rPr>
              <w:t>24</w:t>
            </w:r>
            <w:r w:rsidR="00371A1F">
              <w:rPr>
                <w:b/>
              </w:rPr>
              <w:t xml:space="preserve"> </w:t>
            </w:r>
            <w:r w:rsidR="00D52A52">
              <w:rPr>
                <w:b/>
              </w:rPr>
              <w:t>октября</w:t>
            </w:r>
            <w:r w:rsidR="002117F6">
              <w:rPr>
                <w:b/>
              </w:rPr>
              <w:t xml:space="preserve"> 2024</w:t>
            </w:r>
            <w:r w:rsidR="00206985" w:rsidRPr="00206985">
              <w:rPr>
                <w:b/>
              </w:rPr>
              <w:t xml:space="preserve"> года</w:t>
            </w:r>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align>center</wp:align>
            </wp:positionH>
            <wp:positionV relativeFrom="paragraph">
              <wp:posOffset>469900</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0A6AA4" w:rsidRDefault="000A6AA4" w:rsidP="00F04631">
      <w:pPr>
        <w:ind w:right="367"/>
        <w:jc w:val="both"/>
        <w:rPr>
          <w:rFonts w:asciiTheme="majorHAnsi" w:hAnsiTheme="majorHAnsi"/>
          <w:b/>
          <w:sz w:val="21"/>
          <w:szCs w:val="21"/>
        </w:rPr>
      </w:pPr>
    </w:p>
    <w:p w:rsidR="00574E8A" w:rsidRDefault="00574E8A" w:rsidP="00F04631">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E256A6">
        <w:rPr>
          <w:rFonts w:asciiTheme="majorHAnsi" w:hAnsiTheme="majorHAnsi"/>
          <w:b/>
          <w:sz w:val="21"/>
          <w:szCs w:val="21"/>
        </w:rPr>
        <w:t>23</w:t>
      </w:r>
      <w:r w:rsidR="00D52A52">
        <w:rPr>
          <w:rFonts w:asciiTheme="majorHAnsi" w:hAnsiTheme="majorHAnsi"/>
          <w:b/>
          <w:sz w:val="21"/>
          <w:szCs w:val="21"/>
        </w:rPr>
        <w:t>.10</w:t>
      </w:r>
      <w:r>
        <w:rPr>
          <w:rFonts w:asciiTheme="majorHAnsi" w:hAnsiTheme="majorHAnsi"/>
          <w:b/>
          <w:sz w:val="21"/>
          <w:szCs w:val="21"/>
        </w:rPr>
        <w:t>.2024</w:t>
      </w:r>
      <w:r w:rsidRPr="008C3B7F">
        <w:rPr>
          <w:rFonts w:asciiTheme="majorHAnsi" w:hAnsiTheme="majorHAnsi"/>
          <w:b/>
          <w:sz w:val="21"/>
          <w:szCs w:val="21"/>
        </w:rPr>
        <w:t xml:space="preserve"> г. №</w:t>
      </w:r>
      <w:r w:rsidR="00E256A6">
        <w:rPr>
          <w:rFonts w:asciiTheme="majorHAnsi" w:hAnsiTheme="majorHAnsi"/>
          <w:b/>
          <w:sz w:val="21"/>
          <w:szCs w:val="21"/>
        </w:rPr>
        <w:t xml:space="preserve"> 1132</w:t>
      </w:r>
    </w:p>
    <w:p w:rsidR="00E256A6" w:rsidRPr="00E256A6" w:rsidRDefault="00E256A6" w:rsidP="00E256A6">
      <w:pPr>
        <w:tabs>
          <w:tab w:val="left" w:pos="6663"/>
        </w:tabs>
        <w:ind w:right="283"/>
        <w:jc w:val="both"/>
        <w:rPr>
          <w:b/>
          <w:bCs/>
          <w:i/>
          <w:sz w:val="24"/>
          <w:szCs w:val="24"/>
        </w:rPr>
      </w:pPr>
      <w:r w:rsidRPr="00E256A6">
        <w:rPr>
          <w:b/>
          <w:bCs/>
          <w:i/>
          <w:sz w:val="24"/>
          <w:szCs w:val="24"/>
        </w:rPr>
        <w:t>«</w:t>
      </w:r>
      <w:r w:rsidRPr="00E256A6">
        <w:rPr>
          <w:b/>
          <w:bCs/>
          <w:i/>
          <w:sz w:val="24"/>
          <w:szCs w:val="24"/>
        </w:rPr>
        <w:t>О внесении изменений в постановление администрации Комсомольского муниципального округа Чувашской Республики от 17 апреля 2024 г. № 369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Комсомольским муниципальным округом Чувашской Республики»</w:t>
      </w:r>
    </w:p>
    <w:p w:rsidR="00E256A6" w:rsidRDefault="00E256A6" w:rsidP="00F04631">
      <w:pPr>
        <w:ind w:right="367"/>
        <w:jc w:val="both"/>
        <w:rPr>
          <w:rFonts w:asciiTheme="majorHAnsi" w:hAnsiTheme="majorHAnsi"/>
          <w:b/>
          <w:sz w:val="21"/>
          <w:szCs w:val="21"/>
        </w:rPr>
      </w:pPr>
    </w:p>
    <w:p w:rsidR="00E256A6" w:rsidRDefault="00E256A6" w:rsidP="00F04631">
      <w:pPr>
        <w:ind w:right="367"/>
        <w:jc w:val="both"/>
        <w:rPr>
          <w:rFonts w:asciiTheme="majorHAnsi" w:hAnsiTheme="majorHAnsi"/>
          <w:b/>
          <w:sz w:val="21"/>
          <w:szCs w:val="21"/>
        </w:rPr>
      </w:pPr>
    </w:p>
    <w:p w:rsidR="00E256A6" w:rsidRPr="00E256A6" w:rsidRDefault="00E256A6" w:rsidP="00E256A6">
      <w:pPr>
        <w:ind w:right="-1" w:firstLine="851"/>
        <w:jc w:val="both"/>
        <w:rPr>
          <w:sz w:val="20"/>
          <w:szCs w:val="20"/>
        </w:rPr>
      </w:pPr>
      <w:r w:rsidRPr="00E256A6">
        <w:rPr>
          <w:sz w:val="20"/>
          <w:szCs w:val="20"/>
        </w:rPr>
        <w:t xml:space="preserve">В соответствии с Федеральным законом от 27.07.2010 № 210-ФЗ «Об организации предоставления государственных и муниципальных услуг» администрация Комсомольского муниципального округа п о с </w:t>
      </w:r>
      <w:proofErr w:type="gramStart"/>
      <w:r w:rsidRPr="00E256A6">
        <w:rPr>
          <w:sz w:val="20"/>
          <w:szCs w:val="20"/>
        </w:rPr>
        <w:t>т</w:t>
      </w:r>
      <w:proofErr w:type="gramEnd"/>
      <w:r w:rsidRPr="00E256A6">
        <w:rPr>
          <w:sz w:val="20"/>
          <w:szCs w:val="20"/>
        </w:rPr>
        <w:t xml:space="preserve"> а н о в л я е т:</w:t>
      </w:r>
      <w:bookmarkStart w:id="0" w:name="sub_1"/>
    </w:p>
    <w:p w:rsidR="00E256A6" w:rsidRPr="00E256A6" w:rsidRDefault="00E256A6" w:rsidP="00E256A6">
      <w:pPr>
        <w:ind w:right="-1" w:firstLine="851"/>
        <w:jc w:val="both"/>
        <w:rPr>
          <w:bCs/>
          <w:sz w:val="20"/>
          <w:szCs w:val="20"/>
        </w:rPr>
      </w:pPr>
      <w:r w:rsidRPr="00E256A6">
        <w:rPr>
          <w:sz w:val="20"/>
          <w:szCs w:val="20"/>
        </w:rPr>
        <w:t xml:space="preserve">1. </w:t>
      </w:r>
      <w:bookmarkEnd w:id="0"/>
      <w:r w:rsidRPr="00E256A6">
        <w:rPr>
          <w:sz w:val="20"/>
          <w:szCs w:val="20"/>
        </w:rPr>
        <w:t xml:space="preserve">Внести в </w:t>
      </w:r>
      <w:r w:rsidRPr="00E256A6">
        <w:rPr>
          <w:bCs/>
          <w:sz w:val="20"/>
          <w:szCs w:val="20"/>
        </w:rPr>
        <w:t>постановление администрации Комсомольского муниципального округа Чувашской Республики от 17 апреля 2024 г. № 369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Комсомольским муниципальным округом Чувашской Республики» следующие изменения:</w:t>
      </w:r>
    </w:p>
    <w:p w:rsidR="00E256A6" w:rsidRPr="00E256A6" w:rsidRDefault="00E256A6" w:rsidP="00E256A6">
      <w:pPr>
        <w:ind w:right="-1" w:firstLine="851"/>
        <w:jc w:val="both"/>
        <w:rPr>
          <w:bCs/>
          <w:sz w:val="20"/>
          <w:szCs w:val="20"/>
        </w:rPr>
      </w:pPr>
      <w:r w:rsidRPr="00E256A6">
        <w:rPr>
          <w:bCs/>
          <w:sz w:val="20"/>
          <w:szCs w:val="20"/>
        </w:rPr>
        <w:t>наименование изложить в следующей редакции:</w:t>
      </w:r>
    </w:p>
    <w:p w:rsidR="00E256A6" w:rsidRPr="00E256A6" w:rsidRDefault="00E256A6" w:rsidP="00E256A6">
      <w:pPr>
        <w:ind w:right="-1" w:firstLine="851"/>
        <w:jc w:val="both"/>
        <w:rPr>
          <w:bCs/>
          <w:sz w:val="20"/>
          <w:szCs w:val="20"/>
        </w:rPr>
      </w:pPr>
      <w:r w:rsidRPr="00E256A6">
        <w:rPr>
          <w:b/>
          <w:bCs/>
          <w:sz w:val="20"/>
          <w:szCs w:val="20"/>
        </w:rPr>
        <w:t>«</w:t>
      </w:r>
      <w:r w:rsidRPr="00E256A6">
        <w:rPr>
          <w:bCs/>
          <w:sz w:val="20"/>
          <w:szCs w:val="20"/>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E256A6" w:rsidRPr="00E256A6" w:rsidRDefault="00E256A6" w:rsidP="00E256A6">
      <w:pPr>
        <w:ind w:right="-1" w:firstLine="851"/>
        <w:jc w:val="both"/>
        <w:rPr>
          <w:bCs/>
          <w:sz w:val="20"/>
          <w:szCs w:val="20"/>
        </w:rPr>
      </w:pPr>
      <w:r w:rsidRPr="00E256A6">
        <w:rPr>
          <w:bCs/>
          <w:sz w:val="20"/>
          <w:szCs w:val="20"/>
        </w:rPr>
        <w:t>пункт 1 изложить в следующей редакции:</w:t>
      </w:r>
    </w:p>
    <w:p w:rsidR="00E256A6" w:rsidRPr="00E256A6" w:rsidRDefault="00E256A6" w:rsidP="00E256A6">
      <w:pPr>
        <w:ind w:right="-1" w:firstLine="851"/>
        <w:jc w:val="both"/>
        <w:rPr>
          <w:bCs/>
          <w:sz w:val="20"/>
          <w:szCs w:val="20"/>
        </w:rPr>
      </w:pPr>
      <w:r w:rsidRPr="00E256A6">
        <w:rPr>
          <w:bCs/>
          <w:sz w:val="20"/>
          <w:szCs w:val="20"/>
        </w:rPr>
        <w:t>«1. 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 согласно приложению к настоящему постановлению.»;</w:t>
      </w:r>
    </w:p>
    <w:p w:rsidR="00E256A6" w:rsidRPr="00E256A6" w:rsidRDefault="00E256A6" w:rsidP="00E256A6">
      <w:pPr>
        <w:ind w:right="-1" w:firstLine="851"/>
        <w:jc w:val="both"/>
        <w:rPr>
          <w:bCs/>
          <w:sz w:val="20"/>
          <w:szCs w:val="20"/>
        </w:rPr>
      </w:pPr>
      <w:r w:rsidRPr="00E256A6">
        <w:rPr>
          <w:bCs/>
          <w:sz w:val="20"/>
          <w:szCs w:val="20"/>
        </w:rPr>
        <w:t>в Административном регламенте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Комсомольским муниципальным округом Чувашской Республики»:</w:t>
      </w:r>
    </w:p>
    <w:p w:rsidR="00E256A6" w:rsidRPr="00E256A6" w:rsidRDefault="00E256A6" w:rsidP="00E256A6">
      <w:pPr>
        <w:ind w:right="-1" w:firstLine="851"/>
        <w:jc w:val="both"/>
        <w:rPr>
          <w:bCs/>
          <w:sz w:val="20"/>
          <w:szCs w:val="20"/>
        </w:rPr>
      </w:pPr>
      <w:r w:rsidRPr="00E256A6">
        <w:rPr>
          <w:bCs/>
          <w:sz w:val="20"/>
          <w:szCs w:val="20"/>
        </w:rPr>
        <w:t>наименование изложить в следующей редакции:</w:t>
      </w:r>
    </w:p>
    <w:p w:rsidR="00E256A6" w:rsidRPr="00E256A6" w:rsidRDefault="00E256A6" w:rsidP="00E256A6">
      <w:pPr>
        <w:ind w:right="-1" w:firstLine="851"/>
        <w:jc w:val="both"/>
        <w:rPr>
          <w:bCs/>
          <w:sz w:val="20"/>
          <w:szCs w:val="20"/>
        </w:rPr>
      </w:pPr>
      <w:r w:rsidRPr="00E256A6">
        <w:rPr>
          <w:bCs/>
          <w:sz w:val="20"/>
          <w:szCs w:val="20"/>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E256A6" w:rsidRPr="00E256A6" w:rsidRDefault="00E256A6" w:rsidP="00E256A6">
      <w:pPr>
        <w:ind w:right="-1" w:firstLine="851"/>
        <w:jc w:val="both"/>
        <w:rPr>
          <w:bCs/>
          <w:sz w:val="20"/>
          <w:szCs w:val="20"/>
        </w:rPr>
      </w:pPr>
      <w:r w:rsidRPr="00E256A6">
        <w:rPr>
          <w:bCs/>
          <w:sz w:val="20"/>
          <w:szCs w:val="20"/>
        </w:rPr>
        <w:t>пункт 1.1 изложить в следующей редакции:</w:t>
      </w:r>
    </w:p>
    <w:p w:rsidR="00E256A6" w:rsidRPr="00E256A6" w:rsidRDefault="00E256A6" w:rsidP="00E256A6">
      <w:pPr>
        <w:ind w:right="-1" w:firstLine="851"/>
        <w:jc w:val="both"/>
        <w:rPr>
          <w:bCs/>
          <w:sz w:val="20"/>
          <w:szCs w:val="20"/>
        </w:rPr>
      </w:pPr>
      <w:r w:rsidRPr="00E256A6">
        <w:rPr>
          <w:bCs/>
          <w:sz w:val="20"/>
          <w:szCs w:val="20"/>
        </w:rPr>
        <w:t xml:space="preserve">«1.1.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w:t>
      </w:r>
      <w:r w:rsidRPr="00E256A6">
        <w:rPr>
          <w:bCs/>
          <w:sz w:val="20"/>
          <w:szCs w:val="20"/>
        </w:rPr>
        <w:lastRenderedPageBreak/>
        <w:t>исполнения муниципальной услуги.»;</w:t>
      </w:r>
    </w:p>
    <w:p w:rsidR="00E256A6" w:rsidRPr="00E256A6" w:rsidRDefault="00E256A6" w:rsidP="00E256A6">
      <w:pPr>
        <w:ind w:right="-1" w:firstLine="851"/>
        <w:jc w:val="both"/>
        <w:rPr>
          <w:bCs/>
          <w:sz w:val="20"/>
          <w:szCs w:val="20"/>
        </w:rPr>
      </w:pPr>
      <w:r w:rsidRPr="00E256A6">
        <w:rPr>
          <w:bCs/>
          <w:sz w:val="20"/>
          <w:szCs w:val="20"/>
        </w:rPr>
        <w:t>пункт 2.1 изложить в следующей редакции:</w:t>
      </w:r>
    </w:p>
    <w:p w:rsidR="00E256A6" w:rsidRPr="00E256A6" w:rsidRDefault="00E256A6" w:rsidP="00E256A6">
      <w:pPr>
        <w:ind w:right="-1" w:firstLine="851"/>
        <w:jc w:val="both"/>
        <w:rPr>
          <w:bCs/>
          <w:sz w:val="20"/>
          <w:szCs w:val="20"/>
        </w:rPr>
      </w:pPr>
      <w:r w:rsidRPr="00E256A6">
        <w:rPr>
          <w:bCs/>
          <w:sz w:val="20"/>
          <w:szCs w:val="20"/>
        </w:rPr>
        <w:t>«2.1.  Наименование муниципальной услуги - «Выдача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E256A6" w:rsidRPr="00E256A6" w:rsidRDefault="00E256A6" w:rsidP="00E256A6">
      <w:pPr>
        <w:ind w:right="-1" w:firstLine="851"/>
        <w:jc w:val="both"/>
        <w:rPr>
          <w:bCs/>
          <w:sz w:val="20"/>
          <w:szCs w:val="20"/>
        </w:rPr>
      </w:pPr>
      <w:r w:rsidRPr="00E256A6">
        <w:rPr>
          <w:bCs/>
          <w:sz w:val="20"/>
          <w:szCs w:val="20"/>
        </w:rPr>
        <w:t xml:space="preserve">в абзаце втором пункта 2.2 </w:t>
      </w:r>
      <w:proofErr w:type="gramStart"/>
      <w:r w:rsidRPr="00E256A6">
        <w:rPr>
          <w:bCs/>
          <w:sz w:val="20"/>
          <w:szCs w:val="20"/>
        </w:rPr>
        <w:t>слова  «</w:t>
      </w:r>
      <w:proofErr w:type="gramEnd"/>
      <w:r w:rsidRPr="00E256A6">
        <w:rPr>
          <w:bCs/>
          <w:sz w:val="20"/>
          <w:szCs w:val="20"/>
        </w:rPr>
        <w:t>мобилизационной подготовки,» исключить;</w:t>
      </w:r>
    </w:p>
    <w:p w:rsidR="00E256A6" w:rsidRPr="00E256A6" w:rsidRDefault="00E256A6" w:rsidP="00E256A6">
      <w:pPr>
        <w:ind w:right="-1" w:firstLine="851"/>
        <w:jc w:val="both"/>
        <w:rPr>
          <w:sz w:val="20"/>
          <w:szCs w:val="20"/>
        </w:rPr>
      </w:pPr>
      <w:r w:rsidRPr="00E256A6">
        <w:rPr>
          <w:sz w:val="20"/>
          <w:szCs w:val="20"/>
        </w:rPr>
        <w:t>пункт 2.4 дополнить абзацем следующего содержания:</w:t>
      </w:r>
    </w:p>
    <w:p w:rsidR="00E256A6" w:rsidRPr="00E256A6" w:rsidRDefault="00E256A6" w:rsidP="00E256A6">
      <w:pPr>
        <w:ind w:right="-1" w:firstLine="851"/>
        <w:jc w:val="both"/>
        <w:rPr>
          <w:sz w:val="20"/>
          <w:szCs w:val="20"/>
        </w:rPr>
      </w:pPr>
      <w:r w:rsidRPr="00E256A6">
        <w:rPr>
          <w:sz w:val="20"/>
          <w:szCs w:val="20"/>
        </w:rPr>
        <w:t>«Результат предоставления муниципальной услуги, направляется в личный кабинет заявителя на Едином портале государственных и муниципальных услуг вне зависимости от способа обращения заявителя за предоставлением муниципальной услуги, а также от выбранного им способа предоставления результата предоставления муниципальной услуги.»;</w:t>
      </w:r>
    </w:p>
    <w:p w:rsidR="00E256A6" w:rsidRPr="00E256A6" w:rsidRDefault="00E256A6" w:rsidP="00E256A6">
      <w:pPr>
        <w:ind w:right="-1" w:firstLine="851"/>
        <w:jc w:val="both"/>
        <w:rPr>
          <w:sz w:val="20"/>
          <w:szCs w:val="20"/>
        </w:rPr>
      </w:pPr>
      <w:r w:rsidRPr="00E256A6">
        <w:rPr>
          <w:sz w:val="20"/>
          <w:szCs w:val="20"/>
        </w:rPr>
        <w:t>дополнить пунктом 2.7.1.4 следующего содержания:</w:t>
      </w:r>
    </w:p>
    <w:p w:rsidR="00E256A6" w:rsidRPr="00E256A6" w:rsidRDefault="00E256A6" w:rsidP="00E256A6">
      <w:pPr>
        <w:ind w:right="-1" w:firstLine="851"/>
        <w:jc w:val="both"/>
        <w:rPr>
          <w:sz w:val="20"/>
          <w:szCs w:val="20"/>
        </w:rPr>
      </w:pPr>
      <w:r w:rsidRPr="00E256A6">
        <w:rPr>
          <w:sz w:val="20"/>
          <w:szCs w:val="20"/>
        </w:rPr>
        <w:t>«2.7.1.4. на выполнение демонстрационных полетов воздушных судов:</w:t>
      </w:r>
    </w:p>
    <w:p w:rsidR="00E256A6" w:rsidRPr="00E256A6" w:rsidRDefault="00E256A6" w:rsidP="00E256A6">
      <w:pPr>
        <w:ind w:right="-1" w:firstLine="851"/>
        <w:jc w:val="both"/>
        <w:rPr>
          <w:sz w:val="20"/>
          <w:szCs w:val="20"/>
        </w:rPr>
      </w:pPr>
      <w:r w:rsidRPr="00E256A6">
        <w:rPr>
          <w:sz w:val="20"/>
          <w:szCs w:val="20"/>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56A6" w:rsidRPr="00E256A6" w:rsidRDefault="00E256A6" w:rsidP="00E256A6">
      <w:pPr>
        <w:ind w:right="-1" w:firstLine="851"/>
        <w:jc w:val="both"/>
        <w:rPr>
          <w:sz w:val="20"/>
          <w:szCs w:val="20"/>
        </w:rPr>
      </w:pPr>
      <w:r w:rsidRPr="00E256A6">
        <w:rPr>
          <w:sz w:val="20"/>
          <w:szCs w:val="20"/>
        </w:rPr>
        <w:t>2) устав юридического лица, если заявителем является юридическое лицо;</w:t>
      </w:r>
    </w:p>
    <w:p w:rsidR="00E256A6" w:rsidRPr="00E256A6" w:rsidRDefault="00E256A6" w:rsidP="00E256A6">
      <w:pPr>
        <w:ind w:right="-1" w:firstLine="851"/>
        <w:jc w:val="both"/>
        <w:rPr>
          <w:sz w:val="20"/>
          <w:szCs w:val="20"/>
        </w:rPr>
      </w:pPr>
      <w:r w:rsidRPr="00E256A6">
        <w:rPr>
          <w:sz w:val="20"/>
          <w:szCs w:val="20"/>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56A6" w:rsidRPr="00E256A6" w:rsidRDefault="00E256A6" w:rsidP="00E256A6">
      <w:pPr>
        <w:ind w:right="-1" w:firstLine="851"/>
        <w:jc w:val="both"/>
        <w:rPr>
          <w:sz w:val="20"/>
          <w:szCs w:val="20"/>
        </w:rPr>
      </w:pPr>
      <w:r w:rsidRPr="00E256A6">
        <w:rPr>
          <w:sz w:val="20"/>
          <w:szCs w:val="20"/>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256A6" w:rsidRPr="00E256A6" w:rsidRDefault="00E256A6" w:rsidP="00E256A6">
      <w:pPr>
        <w:ind w:right="-1" w:firstLine="851"/>
        <w:jc w:val="both"/>
        <w:rPr>
          <w:sz w:val="20"/>
          <w:szCs w:val="20"/>
        </w:rPr>
      </w:pPr>
      <w:r w:rsidRPr="00E256A6">
        <w:rPr>
          <w:sz w:val="20"/>
          <w:szCs w:val="20"/>
        </w:rPr>
        <w:t>5) проект плана демонстрационного полета воздушного судна;</w:t>
      </w:r>
    </w:p>
    <w:p w:rsidR="00E256A6" w:rsidRPr="00E256A6" w:rsidRDefault="00E256A6" w:rsidP="00E256A6">
      <w:pPr>
        <w:ind w:right="-1" w:firstLine="851"/>
        <w:jc w:val="both"/>
        <w:rPr>
          <w:sz w:val="20"/>
          <w:szCs w:val="20"/>
        </w:rPr>
      </w:pPr>
      <w:r w:rsidRPr="00E256A6">
        <w:rPr>
          <w:sz w:val="20"/>
          <w:szCs w:val="20"/>
        </w:rPr>
        <w:t>6) документ, содержащий летно-технические характеристики воздушного судна;</w:t>
      </w:r>
    </w:p>
    <w:p w:rsidR="00E256A6" w:rsidRPr="00E256A6" w:rsidRDefault="00E256A6" w:rsidP="00E256A6">
      <w:pPr>
        <w:ind w:right="-1" w:firstLine="851"/>
        <w:jc w:val="both"/>
        <w:rPr>
          <w:sz w:val="20"/>
          <w:szCs w:val="20"/>
        </w:rPr>
      </w:pPr>
      <w:r w:rsidRPr="00E256A6">
        <w:rPr>
          <w:sz w:val="20"/>
          <w:szCs w:val="20"/>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256A6" w:rsidRPr="00E256A6" w:rsidRDefault="00E256A6" w:rsidP="00E256A6">
      <w:pPr>
        <w:ind w:right="-1" w:firstLine="851"/>
        <w:jc w:val="both"/>
        <w:rPr>
          <w:sz w:val="20"/>
          <w:szCs w:val="20"/>
        </w:rPr>
      </w:pPr>
      <w:r w:rsidRPr="00E256A6">
        <w:rPr>
          <w:sz w:val="20"/>
          <w:szCs w:val="20"/>
        </w:rPr>
        <w:t>8) документы, подтверждающие полномочия лица, подписавшего заявление.»;</w:t>
      </w:r>
    </w:p>
    <w:p w:rsidR="00E256A6" w:rsidRPr="00E256A6" w:rsidRDefault="00E256A6" w:rsidP="00E256A6">
      <w:pPr>
        <w:ind w:right="-1" w:firstLine="851"/>
        <w:jc w:val="both"/>
        <w:rPr>
          <w:sz w:val="20"/>
          <w:szCs w:val="20"/>
        </w:rPr>
      </w:pPr>
      <w:r w:rsidRPr="00E256A6">
        <w:rPr>
          <w:sz w:val="20"/>
          <w:szCs w:val="20"/>
        </w:rPr>
        <w:t>дополнить пунктом 2.7.1.5 следующего содержания:</w:t>
      </w:r>
    </w:p>
    <w:p w:rsidR="00E256A6" w:rsidRPr="00E256A6" w:rsidRDefault="00E256A6" w:rsidP="00E256A6">
      <w:pPr>
        <w:ind w:right="-1" w:firstLine="851"/>
        <w:jc w:val="both"/>
        <w:rPr>
          <w:sz w:val="20"/>
          <w:szCs w:val="20"/>
        </w:rPr>
      </w:pPr>
      <w:r w:rsidRPr="00E256A6">
        <w:rPr>
          <w:sz w:val="20"/>
          <w:szCs w:val="20"/>
        </w:rPr>
        <w:t>«2.7.1.5 на выполнение полётов беспилотных</w:t>
      </w:r>
      <w:r w:rsidRPr="00E256A6">
        <w:rPr>
          <w:b/>
          <w:bCs/>
          <w:sz w:val="20"/>
          <w:szCs w:val="20"/>
        </w:rPr>
        <w:t> </w:t>
      </w:r>
      <w:r w:rsidRPr="00E256A6">
        <w:rPr>
          <w:sz w:val="20"/>
          <w:szCs w:val="20"/>
        </w:rPr>
        <w:t>воздушных судов (за исключением полетов беспилотных воздушных судов с максимальной взлетной массой менее 0,25 кг):</w:t>
      </w:r>
    </w:p>
    <w:p w:rsidR="00E256A6" w:rsidRPr="00E256A6" w:rsidRDefault="00E256A6" w:rsidP="00E256A6">
      <w:pPr>
        <w:ind w:right="-1" w:firstLine="851"/>
        <w:jc w:val="both"/>
        <w:rPr>
          <w:sz w:val="20"/>
          <w:szCs w:val="20"/>
        </w:rPr>
      </w:pPr>
      <w:r w:rsidRPr="00E256A6">
        <w:rPr>
          <w:sz w:val="20"/>
          <w:szCs w:val="20"/>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56A6" w:rsidRPr="00E256A6" w:rsidRDefault="00E256A6" w:rsidP="00E256A6">
      <w:pPr>
        <w:ind w:right="-1" w:firstLine="851"/>
        <w:jc w:val="both"/>
        <w:rPr>
          <w:sz w:val="20"/>
          <w:szCs w:val="20"/>
        </w:rPr>
      </w:pPr>
      <w:r w:rsidRPr="00E256A6">
        <w:rPr>
          <w:sz w:val="20"/>
          <w:szCs w:val="20"/>
        </w:rPr>
        <w:t>2) устав юридического лица, если заявителем является юридическое лицо;</w:t>
      </w:r>
    </w:p>
    <w:p w:rsidR="00E256A6" w:rsidRPr="00E256A6" w:rsidRDefault="00E256A6" w:rsidP="00E256A6">
      <w:pPr>
        <w:ind w:right="-1" w:firstLine="851"/>
        <w:jc w:val="both"/>
        <w:rPr>
          <w:sz w:val="20"/>
          <w:szCs w:val="20"/>
        </w:rPr>
      </w:pPr>
      <w:r w:rsidRPr="00E256A6">
        <w:rPr>
          <w:sz w:val="20"/>
          <w:szCs w:val="20"/>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56A6" w:rsidRPr="00E256A6" w:rsidRDefault="00E256A6" w:rsidP="00E256A6">
      <w:pPr>
        <w:ind w:right="-1" w:firstLine="851"/>
        <w:jc w:val="both"/>
        <w:rPr>
          <w:sz w:val="20"/>
          <w:szCs w:val="20"/>
        </w:rPr>
      </w:pPr>
      <w:r w:rsidRPr="00E256A6">
        <w:rPr>
          <w:sz w:val="20"/>
          <w:szCs w:val="20"/>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256A6" w:rsidRPr="00E256A6" w:rsidRDefault="00E256A6" w:rsidP="00E256A6">
      <w:pPr>
        <w:ind w:right="-1" w:firstLine="851"/>
        <w:jc w:val="both"/>
        <w:rPr>
          <w:sz w:val="20"/>
          <w:szCs w:val="20"/>
        </w:rPr>
      </w:pPr>
      <w:r w:rsidRPr="00E256A6">
        <w:rPr>
          <w:sz w:val="20"/>
          <w:szCs w:val="20"/>
        </w:rPr>
        <w:t>5)  проект плана выполнения полетов беспилотных</w:t>
      </w:r>
      <w:r w:rsidRPr="00E256A6">
        <w:rPr>
          <w:b/>
          <w:bCs/>
          <w:sz w:val="20"/>
          <w:szCs w:val="20"/>
        </w:rPr>
        <w:t xml:space="preserve"> </w:t>
      </w:r>
      <w:r w:rsidRPr="00E256A6">
        <w:rPr>
          <w:sz w:val="20"/>
          <w:szCs w:val="20"/>
        </w:rPr>
        <w:t>воздушных судов (за исключением полетов беспилотных воздушных судов с максимальной взлетной массой менее 0,25 кг) (указываются место и время вылета, маршрут, место посадки);</w:t>
      </w:r>
    </w:p>
    <w:p w:rsidR="00E256A6" w:rsidRPr="00E256A6" w:rsidRDefault="00E256A6" w:rsidP="00E256A6">
      <w:pPr>
        <w:ind w:right="-1" w:firstLine="851"/>
        <w:jc w:val="both"/>
        <w:rPr>
          <w:sz w:val="20"/>
          <w:szCs w:val="20"/>
        </w:rPr>
      </w:pPr>
      <w:r w:rsidRPr="00E256A6">
        <w:rPr>
          <w:sz w:val="20"/>
          <w:szCs w:val="20"/>
        </w:rPr>
        <w:t>6) документ, содержащий летно-технические характеристики воздушного судна;</w:t>
      </w:r>
    </w:p>
    <w:p w:rsidR="00E256A6" w:rsidRPr="00E256A6" w:rsidRDefault="00E256A6" w:rsidP="00E256A6">
      <w:pPr>
        <w:ind w:right="-1" w:firstLine="851"/>
        <w:jc w:val="both"/>
        <w:rPr>
          <w:sz w:val="20"/>
          <w:szCs w:val="20"/>
        </w:rPr>
      </w:pPr>
      <w:r w:rsidRPr="00E256A6">
        <w:rPr>
          <w:sz w:val="20"/>
          <w:szCs w:val="20"/>
        </w:rPr>
        <w:t xml:space="preserve">7) правоустанавливающий документ </w:t>
      </w:r>
      <w:proofErr w:type="gramStart"/>
      <w:r w:rsidRPr="00E256A6">
        <w:rPr>
          <w:sz w:val="20"/>
          <w:szCs w:val="20"/>
        </w:rPr>
        <w:t>на  воздушное</w:t>
      </w:r>
      <w:proofErr w:type="gramEnd"/>
      <w:r w:rsidRPr="00E256A6">
        <w:rPr>
          <w:sz w:val="20"/>
          <w:szCs w:val="20"/>
        </w:rPr>
        <w:t xml:space="preserve"> судно, в случае если сведения о регистрации воздушного судна отсутствуют в ЕГРП. В случае если воздушное судно находится в долевой собственности: документ, подтверждающий согласие всех участников собственности на пользование заявителем воздушным судном;</w:t>
      </w:r>
    </w:p>
    <w:p w:rsidR="00E256A6" w:rsidRPr="00E256A6" w:rsidRDefault="00E256A6" w:rsidP="00E256A6">
      <w:pPr>
        <w:ind w:right="-1" w:firstLine="851"/>
        <w:jc w:val="both"/>
        <w:rPr>
          <w:sz w:val="20"/>
          <w:szCs w:val="20"/>
        </w:rPr>
      </w:pPr>
      <w:r w:rsidRPr="00E256A6">
        <w:rPr>
          <w:sz w:val="20"/>
          <w:szCs w:val="20"/>
        </w:rPr>
        <w:t>8) документы, подтверждающие полномочия лица, подписавшего заявление.»;</w:t>
      </w:r>
    </w:p>
    <w:p w:rsidR="00E256A6" w:rsidRPr="00E256A6" w:rsidRDefault="00E256A6" w:rsidP="00E256A6">
      <w:pPr>
        <w:ind w:right="-1" w:firstLine="851"/>
        <w:jc w:val="both"/>
        <w:rPr>
          <w:sz w:val="20"/>
          <w:szCs w:val="20"/>
        </w:rPr>
      </w:pPr>
      <w:r w:rsidRPr="00E256A6">
        <w:rPr>
          <w:sz w:val="20"/>
          <w:szCs w:val="20"/>
        </w:rPr>
        <w:t>дополнить пунктом 2.7.1.6 следующего содержания:</w:t>
      </w:r>
    </w:p>
    <w:p w:rsidR="00E256A6" w:rsidRPr="00E256A6" w:rsidRDefault="00E256A6" w:rsidP="00E256A6">
      <w:pPr>
        <w:ind w:right="-1" w:firstLine="851"/>
        <w:jc w:val="both"/>
        <w:rPr>
          <w:sz w:val="20"/>
          <w:szCs w:val="20"/>
        </w:rPr>
      </w:pPr>
      <w:r w:rsidRPr="00E256A6">
        <w:rPr>
          <w:sz w:val="20"/>
          <w:szCs w:val="20"/>
        </w:rPr>
        <w:t>«2.7.1.6. на выполнение посадки (взлета)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E256A6" w:rsidRPr="00E256A6" w:rsidRDefault="00E256A6" w:rsidP="00E256A6">
      <w:pPr>
        <w:ind w:right="-1" w:firstLine="851"/>
        <w:jc w:val="both"/>
        <w:rPr>
          <w:sz w:val="20"/>
          <w:szCs w:val="20"/>
        </w:rPr>
      </w:pPr>
      <w:r w:rsidRPr="00E256A6">
        <w:rPr>
          <w:sz w:val="20"/>
          <w:szCs w:val="20"/>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256A6" w:rsidRPr="00E256A6" w:rsidRDefault="00E256A6" w:rsidP="00E256A6">
      <w:pPr>
        <w:ind w:right="-1" w:firstLine="851"/>
        <w:jc w:val="both"/>
        <w:rPr>
          <w:sz w:val="20"/>
          <w:szCs w:val="20"/>
        </w:rPr>
      </w:pPr>
      <w:r w:rsidRPr="00E256A6">
        <w:rPr>
          <w:sz w:val="20"/>
          <w:szCs w:val="20"/>
        </w:rPr>
        <w:t>2) устав юридического лица, если заявителем является юридическое лицо;</w:t>
      </w:r>
    </w:p>
    <w:p w:rsidR="00E256A6" w:rsidRPr="00E256A6" w:rsidRDefault="00E256A6" w:rsidP="00E256A6">
      <w:pPr>
        <w:ind w:right="-1" w:firstLine="851"/>
        <w:jc w:val="both"/>
        <w:rPr>
          <w:sz w:val="20"/>
          <w:szCs w:val="20"/>
        </w:rPr>
      </w:pPr>
      <w:r w:rsidRPr="00E256A6">
        <w:rPr>
          <w:sz w:val="20"/>
          <w:szCs w:val="20"/>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256A6" w:rsidRPr="00E256A6" w:rsidRDefault="00E256A6" w:rsidP="00E256A6">
      <w:pPr>
        <w:ind w:right="-1" w:firstLine="851"/>
        <w:jc w:val="both"/>
        <w:rPr>
          <w:sz w:val="20"/>
          <w:szCs w:val="20"/>
        </w:rPr>
      </w:pPr>
      <w:r w:rsidRPr="00E256A6">
        <w:rPr>
          <w:sz w:val="20"/>
          <w:szCs w:val="20"/>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256A6" w:rsidRPr="00E256A6" w:rsidRDefault="00E256A6" w:rsidP="00E256A6">
      <w:pPr>
        <w:ind w:right="-1" w:firstLine="851"/>
        <w:jc w:val="both"/>
        <w:rPr>
          <w:sz w:val="20"/>
          <w:szCs w:val="20"/>
        </w:rPr>
      </w:pPr>
      <w:r w:rsidRPr="00E256A6">
        <w:rPr>
          <w:sz w:val="20"/>
          <w:szCs w:val="20"/>
        </w:rPr>
        <w:t>5) проект порядка выполнения посадки (взлета) воздушных судов,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 с указанием времени, места и количества подъемов (посадок);</w:t>
      </w:r>
    </w:p>
    <w:p w:rsidR="00E256A6" w:rsidRPr="00E256A6" w:rsidRDefault="00E256A6" w:rsidP="00E256A6">
      <w:pPr>
        <w:ind w:right="-1" w:firstLine="851"/>
        <w:jc w:val="both"/>
        <w:rPr>
          <w:sz w:val="20"/>
          <w:szCs w:val="20"/>
        </w:rPr>
      </w:pPr>
      <w:r w:rsidRPr="00E256A6">
        <w:rPr>
          <w:sz w:val="20"/>
          <w:szCs w:val="20"/>
        </w:rPr>
        <w:t>6) документ, содержащий летно-технические характеристики воздушного судна;</w:t>
      </w:r>
    </w:p>
    <w:p w:rsidR="00E256A6" w:rsidRPr="00E256A6" w:rsidRDefault="00E256A6" w:rsidP="00E256A6">
      <w:pPr>
        <w:ind w:right="-1" w:firstLine="851"/>
        <w:jc w:val="both"/>
        <w:rPr>
          <w:sz w:val="20"/>
          <w:szCs w:val="20"/>
        </w:rPr>
      </w:pPr>
      <w:r w:rsidRPr="00E256A6">
        <w:rPr>
          <w:sz w:val="20"/>
          <w:szCs w:val="20"/>
        </w:rPr>
        <w:t xml:space="preserve">7) правоустанавливающий документ </w:t>
      </w:r>
      <w:proofErr w:type="gramStart"/>
      <w:r w:rsidRPr="00E256A6">
        <w:rPr>
          <w:sz w:val="20"/>
          <w:szCs w:val="20"/>
        </w:rPr>
        <w:t>на  воздушное</w:t>
      </w:r>
      <w:proofErr w:type="gramEnd"/>
      <w:r w:rsidRPr="00E256A6">
        <w:rPr>
          <w:sz w:val="20"/>
          <w:szCs w:val="20"/>
        </w:rPr>
        <w:t xml:space="preserve">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256A6" w:rsidRPr="00E256A6" w:rsidRDefault="00E256A6" w:rsidP="00E256A6">
      <w:pPr>
        <w:ind w:right="-1" w:firstLine="851"/>
        <w:jc w:val="both"/>
        <w:rPr>
          <w:sz w:val="20"/>
          <w:szCs w:val="20"/>
        </w:rPr>
      </w:pPr>
      <w:r w:rsidRPr="00E256A6">
        <w:rPr>
          <w:sz w:val="20"/>
          <w:szCs w:val="20"/>
        </w:rPr>
        <w:t>8) документы, подтверждающие полномочия лица, подписавшего заявление.»;</w:t>
      </w:r>
    </w:p>
    <w:p w:rsidR="00E256A6" w:rsidRPr="00E256A6" w:rsidRDefault="00E256A6" w:rsidP="00E256A6">
      <w:pPr>
        <w:ind w:right="-1" w:firstLine="851"/>
        <w:jc w:val="both"/>
        <w:rPr>
          <w:sz w:val="20"/>
          <w:szCs w:val="20"/>
        </w:rPr>
      </w:pPr>
      <w:r w:rsidRPr="00E256A6">
        <w:rPr>
          <w:sz w:val="20"/>
          <w:szCs w:val="20"/>
        </w:rPr>
        <w:t>абзац шестой пункта 2.8 изложить в следующей редакции:</w:t>
      </w:r>
    </w:p>
    <w:p w:rsidR="00E256A6" w:rsidRPr="00E256A6" w:rsidRDefault="00E256A6" w:rsidP="00E256A6">
      <w:pPr>
        <w:ind w:right="-1" w:firstLine="851"/>
        <w:jc w:val="both"/>
        <w:rPr>
          <w:sz w:val="20"/>
          <w:szCs w:val="20"/>
        </w:rPr>
      </w:pPr>
      <w:r w:rsidRPr="00E256A6">
        <w:rPr>
          <w:sz w:val="20"/>
          <w:szCs w:val="20"/>
        </w:rPr>
        <w:t xml:space="preserve">«сертификат </w:t>
      </w:r>
      <w:proofErr w:type="spellStart"/>
      <w:r w:rsidRPr="00E256A6">
        <w:rPr>
          <w:sz w:val="20"/>
          <w:szCs w:val="20"/>
        </w:rPr>
        <w:t>эксплуатанта</w:t>
      </w:r>
      <w:proofErr w:type="spellEnd"/>
      <w:r w:rsidRPr="00E256A6">
        <w:rPr>
          <w:sz w:val="20"/>
          <w:szCs w:val="20"/>
        </w:rPr>
        <w:t xml:space="preserve">, подтверждающий соответствие юридических лиц, индивидуальных предпринимателей, выполняющих авиационные работы, требованиям федеральных авиационных правил (выдается уполномоченным органом, </w:t>
      </w:r>
      <w:r w:rsidRPr="00E256A6">
        <w:rPr>
          <w:sz w:val="20"/>
          <w:szCs w:val="20"/>
        </w:rPr>
        <w:lastRenderedPageBreak/>
        <w:t xml:space="preserve">осуществляющим функции по оказанию государственных услуг в сфере гражданской авиации в соответствии с приказом Министерства транспорта Российской Федерации от 19.11.2020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w:t>
      </w:r>
      <w:proofErr w:type="spellStart"/>
      <w:r w:rsidRPr="00E256A6">
        <w:rPr>
          <w:sz w:val="20"/>
          <w:szCs w:val="20"/>
        </w:rPr>
        <w:t>эксплуатанта</w:t>
      </w:r>
      <w:proofErr w:type="spellEnd"/>
      <w:r w:rsidRPr="00E256A6">
        <w:rPr>
          <w:sz w:val="20"/>
          <w:szCs w:val="20"/>
        </w:rPr>
        <w:t xml:space="preserve">),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w:t>
      </w:r>
      <w:proofErr w:type="spellStart"/>
      <w:r w:rsidRPr="00E256A6">
        <w:rPr>
          <w:sz w:val="20"/>
          <w:szCs w:val="20"/>
        </w:rPr>
        <w:t>эксплуатанта</w:t>
      </w:r>
      <w:proofErr w:type="spellEnd"/>
      <w:r w:rsidRPr="00E256A6">
        <w:rPr>
          <w:sz w:val="20"/>
          <w:szCs w:val="20"/>
        </w:rPr>
        <w:t>.».</w:t>
      </w:r>
    </w:p>
    <w:p w:rsidR="00E256A6" w:rsidRPr="00E256A6" w:rsidRDefault="00E256A6" w:rsidP="00E256A6">
      <w:pPr>
        <w:ind w:right="-1" w:firstLine="851"/>
        <w:jc w:val="both"/>
        <w:rPr>
          <w:sz w:val="20"/>
          <w:szCs w:val="20"/>
        </w:rPr>
      </w:pPr>
      <w:r w:rsidRPr="00E256A6">
        <w:rPr>
          <w:sz w:val="20"/>
          <w:szCs w:val="20"/>
        </w:rPr>
        <w:t xml:space="preserve">в приложении 1: </w:t>
      </w:r>
    </w:p>
    <w:p w:rsidR="00E256A6" w:rsidRPr="00E256A6" w:rsidRDefault="00E256A6" w:rsidP="00E256A6">
      <w:pPr>
        <w:ind w:right="-1" w:firstLine="851"/>
        <w:jc w:val="both"/>
        <w:rPr>
          <w:sz w:val="20"/>
          <w:szCs w:val="20"/>
        </w:rPr>
      </w:pPr>
      <w:r w:rsidRPr="00E256A6">
        <w:rPr>
          <w:sz w:val="20"/>
          <w:szCs w:val="20"/>
        </w:rPr>
        <w:t>нумерационный заголовок изложить в следующей редакции:</w:t>
      </w:r>
    </w:p>
    <w:p w:rsidR="00E256A6" w:rsidRPr="00E256A6" w:rsidRDefault="00E256A6" w:rsidP="00E256A6">
      <w:pPr>
        <w:ind w:right="-1" w:firstLine="851"/>
        <w:jc w:val="both"/>
        <w:rPr>
          <w:bCs/>
          <w:sz w:val="20"/>
          <w:szCs w:val="20"/>
        </w:rPr>
      </w:pPr>
      <w:r w:rsidRPr="00E256A6">
        <w:rPr>
          <w:sz w:val="20"/>
          <w:szCs w:val="20"/>
        </w:rPr>
        <w:t xml:space="preserve">«Приложение 1 к </w:t>
      </w:r>
      <w:r w:rsidRPr="00E256A6">
        <w:rPr>
          <w:bCs/>
          <w:sz w:val="20"/>
          <w:szCs w:val="20"/>
        </w:rPr>
        <w:t>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E256A6" w:rsidRPr="00E256A6" w:rsidRDefault="00E256A6" w:rsidP="00E256A6">
      <w:pPr>
        <w:ind w:right="-1" w:firstLine="851"/>
        <w:jc w:val="both"/>
        <w:rPr>
          <w:bCs/>
          <w:sz w:val="20"/>
          <w:szCs w:val="20"/>
        </w:rPr>
      </w:pPr>
      <w:r w:rsidRPr="00E256A6">
        <w:rPr>
          <w:bCs/>
          <w:sz w:val="20"/>
          <w:szCs w:val="20"/>
        </w:rPr>
        <w:t>наименование изложить в следующей редакции:</w:t>
      </w:r>
    </w:p>
    <w:p w:rsidR="00E256A6" w:rsidRPr="00E256A6" w:rsidRDefault="00E256A6" w:rsidP="00E256A6">
      <w:pPr>
        <w:ind w:right="-1" w:firstLine="851"/>
        <w:jc w:val="both"/>
        <w:rPr>
          <w:bCs/>
          <w:sz w:val="20"/>
          <w:szCs w:val="20"/>
        </w:rPr>
      </w:pPr>
      <w:r w:rsidRPr="00E256A6">
        <w:rPr>
          <w:bCs/>
          <w:sz w:val="20"/>
          <w:szCs w:val="20"/>
        </w:rPr>
        <w:t>«Заявление о выдаче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E256A6" w:rsidRPr="00E256A6" w:rsidRDefault="00E256A6" w:rsidP="00E256A6">
      <w:pPr>
        <w:ind w:right="-1" w:firstLine="851"/>
        <w:jc w:val="both"/>
        <w:rPr>
          <w:sz w:val="20"/>
          <w:szCs w:val="20"/>
        </w:rPr>
      </w:pPr>
      <w:r w:rsidRPr="00E256A6">
        <w:rPr>
          <w:sz w:val="20"/>
          <w:szCs w:val="20"/>
        </w:rPr>
        <w:t>в приложении 2:</w:t>
      </w:r>
    </w:p>
    <w:p w:rsidR="00E256A6" w:rsidRPr="00E256A6" w:rsidRDefault="00E256A6" w:rsidP="00E256A6">
      <w:pPr>
        <w:ind w:right="-1" w:firstLine="851"/>
        <w:jc w:val="both"/>
        <w:rPr>
          <w:sz w:val="20"/>
          <w:szCs w:val="20"/>
        </w:rPr>
      </w:pPr>
      <w:r w:rsidRPr="00E256A6">
        <w:rPr>
          <w:sz w:val="20"/>
          <w:szCs w:val="20"/>
        </w:rPr>
        <w:t>нумерационный заголовок изложить в следующей редакции:</w:t>
      </w:r>
    </w:p>
    <w:p w:rsidR="00E256A6" w:rsidRPr="00E256A6" w:rsidRDefault="00E256A6" w:rsidP="00E256A6">
      <w:pPr>
        <w:ind w:right="-1" w:firstLine="851"/>
        <w:jc w:val="both"/>
        <w:rPr>
          <w:bCs/>
          <w:sz w:val="20"/>
          <w:szCs w:val="20"/>
        </w:rPr>
      </w:pPr>
      <w:r w:rsidRPr="00E256A6">
        <w:rPr>
          <w:sz w:val="20"/>
          <w:szCs w:val="20"/>
        </w:rPr>
        <w:t xml:space="preserve">«Приложение 2 к </w:t>
      </w:r>
      <w:r w:rsidRPr="00E256A6">
        <w:rPr>
          <w:bCs/>
          <w:sz w:val="20"/>
          <w:szCs w:val="20"/>
        </w:rPr>
        <w:t>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E256A6" w:rsidRPr="00E256A6" w:rsidRDefault="00E256A6" w:rsidP="00E256A6">
      <w:pPr>
        <w:ind w:right="-1" w:firstLine="851"/>
        <w:jc w:val="both"/>
        <w:rPr>
          <w:bCs/>
          <w:sz w:val="20"/>
          <w:szCs w:val="20"/>
        </w:rPr>
      </w:pPr>
      <w:r w:rsidRPr="00E256A6">
        <w:rPr>
          <w:bCs/>
          <w:sz w:val="20"/>
          <w:szCs w:val="20"/>
        </w:rPr>
        <w:t>наименование изложить в следующей редакции:</w:t>
      </w:r>
    </w:p>
    <w:p w:rsidR="00E256A6" w:rsidRPr="00E256A6" w:rsidRDefault="00E256A6" w:rsidP="00E256A6">
      <w:pPr>
        <w:ind w:right="-1" w:firstLine="851"/>
        <w:jc w:val="both"/>
        <w:rPr>
          <w:bCs/>
          <w:sz w:val="20"/>
          <w:szCs w:val="20"/>
        </w:rPr>
      </w:pPr>
      <w:r w:rsidRPr="00E256A6">
        <w:rPr>
          <w:sz w:val="20"/>
          <w:szCs w:val="20"/>
        </w:rPr>
        <w:t xml:space="preserve">«Блок-схема последовательности действий исполнения муниципальной услуги: </w:t>
      </w:r>
      <w:r w:rsidRPr="00E256A6">
        <w:rPr>
          <w:bCs/>
          <w:sz w:val="20"/>
          <w:szCs w:val="20"/>
        </w:rPr>
        <w:t>«Выдача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E256A6" w:rsidRPr="00E256A6" w:rsidRDefault="00E256A6" w:rsidP="00E256A6">
      <w:pPr>
        <w:ind w:right="-1" w:firstLine="851"/>
        <w:jc w:val="both"/>
        <w:rPr>
          <w:sz w:val="20"/>
          <w:szCs w:val="20"/>
        </w:rPr>
      </w:pPr>
      <w:r w:rsidRPr="00E256A6">
        <w:rPr>
          <w:sz w:val="20"/>
          <w:szCs w:val="20"/>
        </w:rPr>
        <w:t>в приложении 3:</w:t>
      </w:r>
    </w:p>
    <w:p w:rsidR="00E256A6" w:rsidRPr="00E256A6" w:rsidRDefault="00E256A6" w:rsidP="00E256A6">
      <w:pPr>
        <w:ind w:right="-1" w:firstLine="851"/>
        <w:jc w:val="both"/>
        <w:rPr>
          <w:sz w:val="20"/>
          <w:szCs w:val="20"/>
        </w:rPr>
      </w:pPr>
      <w:r w:rsidRPr="00E256A6">
        <w:rPr>
          <w:sz w:val="20"/>
          <w:szCs w:val="20"/>
        </w:rPr>
        <w:t>нумерационный заголовок изложить в следующей редакции:</w:t>
      </w:r>
    </w:p>
    <w:p w:rsidR="00E256A6" w:rsidRPr="00E256A6" w:rsidRDefault="00E256A6" w:rsidP="00E256A6">
      <w:pPr>
        <w:ind w:right="-1" w:firstLine="851"/>
        <w:jc w:val="both"/>
        <w:rPr>
          <w:bCs/>
          <w:sz w:val="20"/>
          <w:szCs w:val="20"/>
        </w:rPr>
      </w:pPr>
      <w:r w:rsidRPr="00E256A6">
        <w:rPr>
          <w:sz w:val="20"/>
          <w:szCs w:val="20"/>
        </w:rPr>
        <w:t xml:space="preserve">«Приложение 3 к </w:t>
      </w:r>
      <w:r w:rsidRPr="00E256A6">
        <w:rPr>
          <w:bCs/>
          <w:sz w:val="20"/>
          <w:szCs w:val="20"/>
        </w:rPr>
        <w:t>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E256A6" w:rsidRPr="00E256A6" w:rsidRDefault="00E256A6" w:rsidP="00E256A6">
      <w:pPr>
        <w:ind w:right="-1" w:firstLine="851"/>
        <w:jc w:val="both"/>
        <w:rPr>
          <w:bCs/>
          <w:sz w:val="20"/>
          <w:szCs w:val="20"/>
        </w:rPr>
      </w:pPr>
      <w:r w:rsidRPr="00E256A6">
        <w:rPr>
          <w:bCs/>
          <w:sz w:val="20"/>
          <w:szCs w:val="20"/>
        </w:rPr>
        <w:t>слова «(</w:t>
      </w:r>
      <w:proofErr w:type="gramStart"/>
      <w:r w:rsidRPr="00E256A6">
        <w:rPr>
          <w:bCs/>
          <w:sz w:val="20"/>
          <w:szCs w:val="20"/>
        </w:rPr>
        <w:t>указывается  вид</w:t>
      </w:r>
      <w:proofErr w:type="gramEnd"/>
      <w:r w:rsidRPr="00E256A6">
        <w:rPr>
          <w:bCs/>
          <w:sz w:val="20"/>
          <w:szCs w:val="20"/>
        </w:rPr>
        <w:t xml:space="preserve">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   пунктом муниципального образования субъекта Российской Федерации)» заменить словами «(указывается  вид  деятельности по использованию воздушного судна)»;</w:t>
      </w:r>
    </w:p>
    <w:p w:rsidR="00E256A6" w:rsidRPr="00E256A6" w:rsidRDefault="00E256A6" w:rsidP="00E256A6">
      <w:pPr>
        <w:ind w:right="-1" w:firstLine="851"/>
        <w:jc w:val="both"/>
        <w:rPr>
          <w:sz w:val="20"/>
          <w:szCs w:val="20"/>
        </w:rPr>
      </w:pPr>
      <w:r w:rsidRPr="00E256A6">
        <w:rPr>
          <w:sz w:val="20"/>
          <w:szCs w:val="20"/>
        </w:rPr>
        <w:t>нумерационный заголовок приложения 4 изложить в следующей редакции:</w:t>
      </w:r>
    </w:p>
    <w:p w:rsidR="00E256A6" w:rsidRPr="00E256A6" w:rsidRDefault="00E256A6" w:rsidP="00E256A6">
      <w:pPr>
        <w:ind w:right="-1" w:firstLine="851"/>
        <w:jc w:val="both"/>
        <w:rPr>
          <w:bCs/>
          <w:sz w:val="20"/>
          <w:szCs w:val="20"/>
        </w:rPr>
      </w:pPr>
      <w:r w:rsidRPr="00E256A6">
        <w:rPr>
          <w:sz w:val="20"/>
          <w:szCs w:val="20"/>
        </w:rPr>
        <w:t xml:space="preserve">«Приложение 4 к </w:t>
      </w:r>
      <w:r w:rsidRPr="00E256A6">
        <w:rPr>
          <w:bCs/>
          <w:sz w:val="20"/>
          <w:szCs w:val="20"/>
        </w:rPr>
        <w:t>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E256A6" w:rsidRPr="00E256A6" w:rsidRDefault="00E256A6" w:rsidP="00E256A6">
      <w:pPr>
        <w:ind w:right="-1" w:firstLine="851"/>
        <w:jc w:val="both"/>
        <w:rPr>
          <w:sz w:val="20"/>
          <w:szCs w:val="20"/>
        </w:rPr>
      </w:pPr>
      <w:r w:rsidRPr="00E256A6">
        <w:rPr>
          <w:sz w:val="20"/>
          <w:szCs w:val="20"/>
        </w:rPr>
        <w:t>2. Настоящее постановление вступает в силу со дня его официального опубликования.</w:t>
      </w:r>
    </w:p>
    <w:p w:rsidR="008B6A85" w:rsidRPr="00712C58" w:rsidRDefault="008B6A85" w:rsidP="008B6A85">
      <w:pPr>
        <w:ind w:right="141"/>
        <w:jc w:val="both"/>
        <w:rPr>
          <w:b/>
          <w:i/>
          <w:sz w:val="24"/>
          <w:szCs w:val="24"/>
        </w:rPr>
      </w:pPr>
    </w:p>
    <w:p w:rsidR="008B6A85" w:rsidRPr="00854972" w:rsidRDefault="008B6A85" w:rsidP="008B6A85">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8B6A85" w:rsidRPr="00854972" w:rsidRDefault="008B6A85" w:rsidP="008B6A85">
      <w:pPr>
        <w:jc w:val="both"/>
      </w:pPr>
      <w:r w:rsidRPr="00854972">
        <w:t xml:space="preserve">муниципального округа                                                                                                      </w:t>
      </w:r>
      <w:r>
        <w:t xml:space="preserve">                               Н.Н. Раськин</w:t>
      </w:r>
      <w:r w:rsidRPr="00854972">
        <w:t xml:space="preserve"> </w:t>
      </w:r>
    </w:p>
    <w:p w:rsidR="008B6A85" w:rsidRDefault="008B6A85" w:rsidP="008B6A85">
      <w:pPr>
        <w:jc w:val="both"/>
      </w:pPr>
      <w:r w:rsidRPr="00854972">
        <w:t xml:space="preserve">пост. № </w:t>
      </w:r>
      <w:r w:rsidR="00E256A6">
        <w:t>1132 от 23</w:t>
      </w:r>
      <w:r>
        <w:t>.10</w:t>
      </w:r>
      <w:r w:rsidRPr="00854972">
        <w:t>.2024</w:t>
      </w:r>
      <w:r>
        <w:t xml:space="preserve"> </w:t>
      </w:r>
      <w:r w:rsidRPr="00854972">
        <w:t>г</w:t>
      </w:r>
    </w:p>
    <w:p w:rsidR="008B6A85" w:rsidRDefault="008B6A85" w:rsidP="008B6A85">
      <w:pPr>
        <w:jc w:val="both"/>
      </w:pPr>
    </w:p>
    <w:p w:rsidR="008B6A85" w:rsidRDefault="008B6A85" w:rsidP="008B6A85">
      <w:pPr>
        <w:jc w:val="both"/>
      </w:pPr>
    </w:p>
    <w:p w:rsidR="00E256A6" w:rsidRDefault="00E256A6" w:rsidP="00E256A6">
      <w:pPr>
        <w:ind w:right="367"/>
        <w:jc w:val="both"/>
        <w:rPr>
          <w:rFonts w:asciiTheme="majorHAnsi" w:hAnsiTheme="majorHAnsi"/>
          <w:b/>
          <w:sz w:val="21"/>
          <w:szCs w:val="21"/>
        </w:rPr>
      </w:pPr>
    </w:p>
    <w:p w:rsidR="00E256A6" w:rsidRDefault="00E256A6" w:rsidP="00E256A6">
      <w:pPr>
        <w:ind w:right="367"/>
        <w:jc w:val="both"/>
        <w:rPr>
          <w:rFonts w:asciiTheme="majorHAnsi" w:hAnsiTheme="majorHAnsi"/>
          <w:b/>
          <w:sz w:val="21"/>
          <w:szCs w:val="21"/>
        </w:rPr>
      </w:pPr>
    </w:p>
    <w:p w:rsidR="00E256A6" w:rsidRDefault="00E256A6" w:rsidP="00E256A6">
      <w:pPr>
        <w:ind w:right="367"/>
        <w:jc w:val="both"/>
        <w:rPr>
          <w:rFonts w:asciiTheme="majorHAnsi" w:hAnsiTheme="majorHAnsi"/>
          <w:b/>
          <w:sz w:val="21"/>
          <w:szCs w:val="21"/>
        </w:rPr>
      </w:pPr>
    </w:p>
    <w:p w:rsidR="00E256A6" w:rsidRDefault="00E256A6" w:rsidP="00E256A6">
      <w:pPr>
        <w:ind w:right="367"/>
        <w:jc w:val="both"/>
        <w:rPr>
          <w:rFonts w:asciiTheme="majorHAnsi" w:hAnsiTheme="majorHAnsi"/>
          <w:b/>
          <w:sz w:val="21"/>
          <w:szCs w:val="21"/>
        </w:rPr>
      </w:pPr>
    </w:p>
    <w:p w:rsidR="00E256A6" w:rsidRDefault="00E256A6" w:rsidP="00E256A6">
      <w:pPr>
        <w:ind w:right="367"/>
        <w:jc w:val="both"/>
        <w:rPr>
          <w:rFonts w:asciiTheme="majorHAnsi" w:hAnsiTheme="majorHAnsi"/>
          <w:b/>
          <w:sz w:val="21"/>
          <w:szCs w:val="21"/>
        </w:rPr>
      </w:pPr>
    </w:p>
    <w:p w:rsidR="00E256A6" w:rsidRDefault="00E256A6" w:rsidP="00E256A6">
      <w:pPr>
        <w:ind w:right="367"/>
        <w:jc w:val="both"/>
        <w:rPr>
          <w:rFonts w:asciiTheme="majorHAnsi" w:hAnsiTheme="majorHAnsi"/>
          <w:b/>
          <w:sz w:val="21"/>
          <w:szCs w:val="21"/>
        </w:rPr>
      </w:pPr>
      <w:r w:rsidRPr="008C3B7F">
        <w:rPr>
          <w:rFonts w:asciiTheme="majorHAnsi" w:hAnsiTheme="majorHAnsi"/>
          <w:b/>
          <w:sz w:val="21"/>
          <w:szCs w:val="21"/>
        </w:rPr>
        <w:lastRenderedPageBreak/>
        <w:t xml:space="preserve">ПОСТАНОВЛЕНИЕ АДМИНИСТРАЦИИ КОМСОМОЛЬСКОГО МУНИЦИПАЛЬНОГО ОКРУГА ОТ </w:t>
      </w:r>
      <w:r>
        <w:rPr>
          <w:rFonts w:asciiTheme="majorHAnsi" w:hAnsiTheme="majorHAnsi"/>
          <w:b/>
          <w:sz w:val="21"/>
          <w:szCs w:val="21"/>
        </w:rPr>
        <w:t>23.10.2024</w:t>
      </w:r>
      <w:r w:rsidRPr="008C3B7F">
        <w:rPr>
          <w:rFonts w:asciiTheme="majorHAnsi" w:hAnsiTheme="majorHAnsi"/>
          <w:b/>
          <w:sz w:val="21"/>
          <w:szCs w:val="21"/>
        </w:rPr>
        <w:t xml:space="preserve"> г. №</w:t>
      </w:r>
      <w:r>
        <w:rPr>
          <w:rFonts w:asciiTheme="majorHAnsi" w:hAnsiTheme="majorHAnsi"/>
          <w:b/>
          <w:sz w:val="21"/>
          <w:szCs w:val="21"/>
        </w:rPr>
        <w:t xml:space="preserve"> 1137</w:t>
      </w:r>
    </w:p>
    <w:p w:rsidR="00E256A6" w:rsidRDefault="00E256A6" w:rsidP="00E256A6">
      <w:pPr>
        <w:pStyle w:val="11"/>
        <w:numPr>
          <w:ilvl w:val="0"/>
          <w:numId w:val="0"/>
        </w:numPr>
        <w:tabs>
          <w:tab w:val="left" w:pos="4253"/>
          <w:tab w:val="left" w:pos="4678"/>
          <w:tab w:val="left" w:pos="5103"/>
        </w:tabs>
        <w:ind w:left="-142" w:right="283"/>
        <w:jc w:val="both"/>
        <w:rPr>
          <w:rFonts w:ascii="Times New Roman" w:hAnsi="Times New Roman" w:cs="Times New Roman"/>
          <w:bCs w:val="0"/>
          <w:i/>
          <w:color w:val="auto"/>
        </w:rPr>
      </w:pPr>
      <w:r w:rsidRPr="00E256A6">
        <w:rPr>
          <w:rStyle w:val="aff3"/>
          <w:rFonts w:ascii="Times New Roman" w:eastAsiaTheme="majorEastAsia" w:hAnsi="Times New Roman"/>
          <w:i/>
          <w:color w:val="auto"/>
        </w:rPr>
        <w:t>«</w:t>
      </w:r>
      <w:r w:rsidRPr="00E256A6">
        <w:rPr>
          <w:rStyle w:val="aff3"/>
          <w:rFonts w:ascii="Times New Roman" w:eastAsiaTheme="majorEastAsia" w:hAnsi="Times New Roman"/>
          <w:i/>
          <w:color w:val="auto"/>
        </w:rPr>
        <w:t>О внесении изменений в постановление администрации Комсомольского муниципального округа Чувашской Республики от 16 ноября 2023 г. № 1337 «</w:t>
      </w:r>
      <w:r w:rsidRPr="00E256A6">
        <w:rPr>
          <w:rFonts w:ascii="Times New Roman" w:hAnsi="Times New Roman" w:cs="Times New Roman"/>
          <w:bCs w:val="0"/>
          <w:i/>
          <w:color w:val="auto"/>
        </w:rPr>
        <w:t>Об утверждении Порядка принятия решений о признании безнадежной к взысканию задолженности по платежам в бюджет Комсомольского муниципального округа Чувашской Республики»</w:t>
      </w:r>
    </w:p>
    <w:p w:rsidR="00E256A6" w:rsidRDefault="00E256A6" w:rsidP="00E256A6">
      <w:pPr>
        <w:rPr>
          <w:lang w:eastAsia="ar-SA"/>
        </w:rPr>
      </w:pPr>
    </w:p>
    <w:p w:rsidR="00E256A6" w:rsidRPr="00E256A6" w:rsidRDefault="00E256A6" w:rsidP="00E256A6">
      <w:pPr>
        <w:tabs>
          <w:tab w:val="left" w:pos="9354"/>
        </w:tabs>
        <w:ind w:right="-2" w:firstLine="709"/>
        <w:jc w:val="both"/>
        <w:rPr>
          <w:sz w:val="20"/>
          <w:szCs w:val="20"/>
        </w:rPr>
      </w:pPr>
      <w:r w:rsidRPr="00E256A6">
        <w:rPr>
          <w:sz w:val="20"/>
          <w:szCs w:val="20"/>
        </w:rPr>
        <w:t xml:space="preserve">Администрация Комсомольского муниципального округа Чувашской Республики п о с </w:t>
      </w:r>
      <w:proofErr w:type="gramStart"/>
      <w:r w:rsidRPr="00E256A6">
        <w:rPr>
          <w:sz w:val="20"/>
          <w:szCs w:val="20"/>
        </w:rPr>
        <w:t>т</w:t>
      </w:r>
      <w:proofErr w:type="gramEnd"/>
      <w:r w:rsidRPr="00E256A6">
        <w:rPr>
          <w:sz w:val="20"/>
          <w:szCs w:val="20"/>
        </w:rPr>
        <w:t xml:space="preserve"> а н о в л я е т:</w:t>
      </w:r>
    </w:p>
    <w:p w:rsidR="00E256A6" w:rsidRPr="00E256A6" w:rsidRDefault="00E256A6" w:rsidP="00E256A6">
      <w:pPr>
        <w:ind w:firstLine="709"/>
        <w:jc w:val="both"/>
        <w:rPr>
          <w:sz w:val="20"/>
          <w:szCs w:val="20"/>
        </w:rPr>
      </w:pPr>
      <w:bookmarkStart w:id="1" w:name="sub_3"/>
      <w:r w:rsidRPr="00E256A6">
        <w:rPr>
          <w:sz w:val="20"/>
          <w:szCs w:val="20"/>
        </w:rPr>
        <w:t xml:space="preserve">1. Внести в Порядок принятия решений о признании безнадежной к взысканию задолженности по платежам в бюджет Комсомольского муниципального округа Чувашской Республики, утвержденный </w:t>
      </w:r>
      <w:hyperlink r:id="rId9" w:anchor="/document/17560162/entry/0" w:history="1">
        <w:r w:rsidRPr="00E256A6">
          <w:rPr>
            <w:sz w:val="20"/>
            <w:szCs w:val="20"/>
          </w:rPr>
          <w:t>постановлением</w:t>
        </w:r>
      </w:hyperlink>
      <w:r w:rsidRPr="00E256A6">
        <w:rPr>
          <w:sz w:val="20"/>
          <w:szCs w:val="20"/>
        </w:rPr>
        <w:t xml:space="preserve"> администрации Комсомольского муниципального округа Чувашской Республики от 16 ноября 2023 г. № 1337 «Об утверждении Порядка принятия решений о признании безнадежной к взысканию задолженности по платежам в бюджет Комсомольского муниципального округа Чувашской Республики», следующие изменения:</w:t>
      </w:r>
    </w:p>
    <w:p w:rsidR="00E256A6" w:rsidRPr="00E256A6" w:rsidRDefault="00E256A6" w:rsidP="00E256A6">
      <w:pPr>
        <w:ind w:firstLine="709"/>
        <w:jc w:val="both"/>
        <w:rPr>
          <w:sz w:val="20"/>
          <w:szCs w:val="20"/>
        </w:rPr>
      </w:pPr>
      <w:r w:rsidRPr="00E256A6">
        <w:rPr>
          <w:sz w:val="20"/>
          <w:szCs w:val="20"/>
        </w:rPr>
        <w:t>1) в пункте 2:</w:t>
      </w:r>
    </w:p>
    <w:p w:rsidR="00E256A6" w:rsidRPr="00E256A6" w:rsidRDefault="00E256A6" w:rsidP="00E256A6">
      <w:pPr>
        <w:ind w:firstLine="709"/>
        <w:jc w:val="both"/>
        <w:rPr>
          <w:sz w:val="20"/>
          <w:szCs w:val="20"/>
        </w:rPr>
      </w:pPr>
      <w:r w:rsidRPr="00E256A6">
        <w:rPr>
          <w:sz w:val="20"/>
          <w:szCs w:val="20"/>
        </w:rPr>
        <w:t>а) подпункт 2 изложить в следующей редакции:</w:t>
      </w:r>
    </w:p>
    <w:p w:rsidR="00E256A6" w:rsidRPr="00E256A6" w:rsidRDefault="00E256A6" w:rsidP="00E256A6">
      <w:pPr>
        <w:ind w:firstLine="709"/>
        <w:jc w:val="both"/>
        <w:rPr>
          <w:sz w:val="20"/>
          <w:szCs w:val="20"/>
        </w:rPr>
      </w:pPr>
      <w:r w:rsidRPr="00E256A6">
        <w:rPr>
          <w:sz w:val="20"/>
          <w:szCs w:val="20"/>
        </w:rPr>
        <w:t>«2) завершения процедуры банкротства гражданина, индивидуального предпринимателя в соответствии с </w:t>
      </w:r>
      <w:hyperlink r:id="rId10" w:anchor="/document/185181/entry/0" w:history="1">
        <w:r w:rsidRPr="00E256A6">
          <w:rPr>
            <w:sz w:val="20"/>
            <w:szCs w:val="20"/>
          </w:rPr>
          <w:t>Федеральным законом</w:t>
        </w:r>
      </w:hyperlink>
      <w:r w:rsidRPr="00E256A6">
        <w:rPr>
          <w:sz w:val="20"/>
          <w:szCs w:val="20"/>
        </w:rPr>
        <w:t>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E256A6" w:rsidRPr="00E256A6" w:rsidRDefault="00E256A6" w:rsidP="00E256A6">
      <w:pPr>
        <w:ind w:firstLine="709"/>
        <w:jc w:val="both"/>
        <w:rPr>
          <w:sz w:val="20"/>
          <w:szCs w:val="20"/>
        </w:rPr>
      </w:pPr>
      <w:r w:rsidRPr="00E256A6">
        <w:rPr>
          <w:sz w:val="20"/>
          <w:szCs w:val="20"/>
        </w:rPr>
        <w:t>б) подпункт 3 признать утратившим силу;</w:t>
      </w:r>
    </w:p>
    <w:p w:rsidR="00E256A6" w:rsidRPr="00E256A6" w:rsidRDefault="00E256A6" w:rsidP="00E256A6">
      <w:pPr>
        <w:ind w:firstLine="709"/>
        <w:jc w:val="both"/>
        <w:rPr>
          <w:sz w:val="20"/>
          <w:szCs w:val="20"/>
        </w:rPr>
      </w:pPr>
      <w:r w:rsidRPr="00E256A6">
        <w:rPr>
          <w:sz w:val="20"/>
          <w:szCs w:val="20"/>
        </w:rPr>
        <w:t>в) подпункты 5 и 6 изложить в следующей редакции:</w:t>
      </w:r>
    </w:p>
    <w:p w:rsidR="00E256A6" w:rsidRPr="00E256A6" w:rsidRDefault="00E256A6" w:rsidP="00E256A6">
      <w:pPr>
        <w:pStyle w:val="s1"/>
        <w:shd w:val="clear" w:color="auto" w:fill="FFFFFF"/>
        <w:spacing w:before="0" w:beforeAutospacing="0" w:after="0" w:afterAutospacing="0"/>
        <w:ind w:firstLine="709"/>
        <w:jc w:val="both"/>
        <w:rPr>
          <w:sz w:val="20"/>
          <w:szCs w:val="20"/>
        </w:rPr>
      </w:pPr>
      <w:r w:rsidRPr="00E256A6">
        <w:rPr>
          <w:sz w:val="20"/>
          <w:szCs w:val="20"/>
        </w:rPr>
        <w:t>«5)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E256A6" w:rsidRPr="00E256A6" w:rsidRDefault="00E256A6" w:rsidP="00E256A6">
      <w:pPr>
        <w:pStyle w:val="s1"/>
        <w:shd w:val="clear" w:color="auto" w:fill="FFFFFF"/>
        <w:spacing w:before="0" w:beforeAutospacing="0" w:after="0" w:afterAutospacing="0"/>
        <w:ind w:firstLine="709"/>
        <w:jc w:val="both"/>
        <w:rPr>
          <w:sz w:val="20"/>
          <w:szCs w:val="20"/>
        </w:rPr>
      </w:pPr>
      <w:r w:rsidRPr="00E256A6">
        <w:rPr>
          <w:sz w:val="20"/>
          <w:szCs w:val="20"/>
        </w:rPr>
        <w:t>6)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E256A6" w:rsidRPr="00E256A6" w:rsidRDefault="00E256A6" w:rsidP="00E256A6">
      <w:pPr>
        <w:pStyle w:val="s1"/>
        <w:shd w:val="clear" w:color="auto" w:fill="FFFFFF"/>
        <w:spacing w:before="0" w:beforeAutospacing="0" w:after="0" w:afterAutospacing="0"/>
        <w:ind w:firstLine="709"/>
        <w:jc w:val="both"/>
        <w:rPr>
          <w:sz w:val="20"/>
          <w:szCs w:val="20"/>
        </w:rPr>
      </w:pPr>
      <w:r w:rsidRPr="00E256A6">
        <w:rPr>
          <w:sz w:val="20"/>
          <w:szCs w:val="20"/>
        </w:rPr>
        <w:t>г) дополнить </w:t>
      </w:r>
      <w:hyperlink r:id="rId11" w:anchor="/document/12112604/entry/472151" w:history="1">
        <w:r w:rsidRPr="00E256A6">
          <w:rPr>
            <w:sz w:val="20"/>
            <w:szCs w:val="20"/>
          </w:rPr>
          <w:t>подпунктом 6.1</w:t>
        </w:r>
      </w:hyperlink>
      <w:r w:rsidRPr="00E256A6">
        <w:rPr>
          <w:sz w:val="20"/>
          <w:szCs w:val="20"/>
        </w:rPr>
        <w:t> следующего содержания:</w:t>
      </w:r>
    </w:p>
    <w:p w:rsidR="00E256A6" w:rsidRPr="00E256A6" w:rsidRDefault="00E256A6" w:rsidP="00E256A6">
      <w:pPr>
        <w:pStyle w:val="s1"/>
        <w:shd w:val="clear" w:color="auto" w:fill="FFFFFF"/>
        <w:spacing w:before="0" w:beforeAutospacing="0" w:after="0" w:afterAutospacing="0"/>
        <w:ind w:firstLine="709"/>
        <w:jc w:val="both"/>
        <w:rPr>
          <w:sz w:val="20"/>
          <w:szCs w:val="20"/>
        </w:rPr>
      </w:pPr>
      <w:r w:rsidRPr="00E256A6">
        <w:rPr>
          <w:sz w:val="20"/>
          <w:szCs w:val="20"/>
        </w:rPr>
        <w:t>«6.1)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256A6" w:rsidRPr="00E256A6" w:rsidRDefault="00E256A6" w:rsidP="00E256A6">
      <w:pPr>
        <w:ind w:firstLine="709"/>
        <w:jc w:val="both"/>
        <w:rPr>
          <w:sz w:val="20"/>
          <w:szCs w:val="20"/>
        </w:rPr>
      </w:pPr>
      <w:r w:rsidRPr="00E256A6">
        <w:rPr>
          <w:sz w:val="20"/>
          <w:szCs w:val="20"/>
        </w:rPr>
        <w:t>2) в пункте 4:</w:t>
      </w:r>
    </w:p>
    <w:p w:rsidR="00E256A6" w:rsidRPr="00E256A6" w:rsidRDefault="00E256A6" w:rsidP="00E256A6">
      <w:pPr>
        <w:ind w:firstLine="709"/>
        <w:jc w:val="both"/>
        <w:rPr>
          <w:sz w:val="20"/>
          <w:szCs w:val="20"/>
        </w:rPr>
      </w:pPr>
      <w:r w:rsidRPr="00E256A6">
        <w:rPr>
          <w:sz w:val="20"/>
          <w:szCs w:val="20"/>
        </w:rPr>
        <w:t>а) подпункты 1 и 2 изложить в следующей редакции:</w:t>
      </w:r>
    </w:p>
    <w:p w:rsidR="00E256A6" w:rsidRPr="00E256A6" w:rsidRDefault="00E256A6" w:rsidP="00E256A6">
      <w:pPr>
        <w:ind w:firstLine="709"/>
        <w:jc w:val="both"/>
        <w:rPr>
          <w:sz w:val="20"/>
          <w:szCs w:val="20"/>
        </w:rPr>
      </w:pPr>
      <w:r w:rsidRPr="00E256A6">
        <w:rPr>
          <w:sz w:val="20"/>
          <w:szCs w:val="20"/>
        </w:rPr>
        <w:t>«1) справка администратора доходов бюджета об учитываемых суммах задолженности по уплате платежей в бюджет по состоянию на последнюю дату представления квартальной или годовой отчетности (</w:t>
      </w:r>
      <w:hyperlink r:id="rId12" w:history="1">
        <w:r w:rsidRPr="00E256A6">
          <w:rPr>
            <w:sz w:val="20"/>
            <w:szCs w:val="20"/>
          </w:rPr>
          <w:t>форма 0503169</w:t>
        </w:r>
      </w:hyperlink>
      <w:r w:rsidRPr="00E256A6">
        <w:rPr>
          <w:sz w:val="20"/>
          <w:szCs w:val="20"/>
        </w:rPr>
        <w:t>);</w:t>
      </w:r>
    </w:p>
    <w:p w:rsidR="00E256A6" w:rsidRPr="00E256A6" w:rsidRDefault="00E256A6" w:rsidP="00E256A6">
      <w:pPr>
        <w:ind w:firstLine="709"/>
        <w:jc w:val="both"/>
        <w:rPr>
          <w:sz w:val="20"/>
          <w:szCs w:val="20"/>
        </w:rPr>
      </w:pPr>
      <w:r w:rsidRPr="00E256A6">
        <w:rPr>
          <w:sz w:val="20"/>
          <w:szCs w:val="20"/>
        </w:rPr>
        <w:t xml:space="preserve"> 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13" w:anchor="/document/12112604/entry/16001" w:history="1">
        <w:r w:rsidRPr="00E256A6">
          <w:rPr>
            <w:sz w:val="20"/>
            <w:szCs w:val="20"/>
          </w:rPr>
          <w:t>статьей 160.1 </w:t>
        </w:r>
      </w:hyperlink>
      <w:r w:rsidRPr="00E256A6">
        <w:rPr>
          <w:sz w:val="20"/>
          <w:szCs w:val="20"/>
        </w:rPr>
        <w:t xml:space="preserve">Бюджетного кодекса Российской Федерации, по форме согласно </w:t>
      </w:r>
      <w:hyperlink w:anchor="sub_1100" w:history="1">
        <w:r w:rsidRPr="00E256A6">
          <w:rPr>
            <w:sz w:val="20"/>
            <w:szCs w:val="20"/>
          </w:rPr>
          <w:t>приложению № 1</w:t>
        </w:r>
      </w:hyperlink>
      <w:r w:rsidRPr="00E256A6">
        <w:rPr>
          <w:sz w:val="20"/>
          <w:szCs w:val="20"/>
        </w:rPr>
        <w:t xml:space="preserve"> к настоящему Порядку;»;</w:t>
      </w:r>
    </w:p>
    <w:p w:rsidR="00E256A6" w:rsidRPr="00E256A6" w:rsidRDefault="00E256A6" w:rsidP="00E256A6">
      <w:pPr>
        <w:ind w:firstLine="709"/>
        <w:jc w:val="both"/>
        <w:rPr>
          <w:sz w:val="20"/>
          <w:szCs w:val="20"/>
        </w:rPr>
      </w:pPr>
      <w:r w:rsidRPr="00E256A6">
        <w:rPr>
          <w:sz w:val="20"/>
          <w:szCs w:val="20"/>
        </w:rPr>
        <w:t>б) абзац седьмой подпункта 3 изложить в следующей редакции:</w:t>
      </w:r>
    </w:p>
    <w:p w:rsidR="00E256A6" w:rsidRPr="00E256A6" w:rsidRDefault="00E256A6" w:rsidP="00E256A6">
      <w:pPr>
        <w:ind w:firstLine="709"/>
        <w:jc w:val="both"/>
        <w:rPr>
          <w:sz w:val="20"/>
          <w:szCs w:val="20"/>
        </w:rPr>
      </w:pPr>
      <w:proofErr w:type="gramStart"/>
      <w:r w:rsidRPr="00E256A6">
        <w:rPr>
          <w:sz w:val="20"/>
          <w:szCs w:val="20"/>
        </w:rPr>
        <w:t>« -</w:t>
      </w:r>
      <w:proofErr w:type="gramEnd"/>
      <w:r w:rsidRPr="00E256A6">
        <w:rPr>
          <w:sz w:val="20"/>
          <w:szCs w:val="20"/>
        </w:rPr>
        <w:t xml:space="preserve"> копии акта об амнистии или акта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E256A6" w:rsidRPr="00E256A6" w:rsidRDefault="00E256A6" w:rsidP="00E256A6">
      <w:pPr>
        <w:ind w:firstLine="709"/>
        <w:jc w:val="both"/>
        <w:rPr>
          <w:sz w:val="20"/>
          <w:szCs w:val="20"/>
        </w:rPr>
      </w:pPr>
      <w:r w:rsidRPr="00E256A6">
        <w:rPr>
          <w:sz w:val="20"/>
          <w:szCs w:val="20"/>
        </w:rPr>
        <w:t>в) подпункт 3 дополнить абзацем следующего содержания:</w:t>
      </w:r>
    </w:p>
    <w:p w:rsidR="00E256A6" w:rsidRPr="00E256A6" w:rsidRDefault="00E256A6" w:rsidP="00E256A6">
      <w:pPr>
        <w:ind w:firstLine="709"/>
        <w:jc w:val="both"/>
        <w:rPr>
          <w:sz w:val="20"/>
          <w:szCs w:val="20"/>
        </w:rPr>
      </w:pPr>
      <w:r w:rsidRPr="00E256A6">
        <w:rPr>
          <w:sz w:val="20"/>
          <w:szCs w:val="20"/>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E256A6" w:rsidRPr="00E256A6" w:rsidRDefault="00E256A6" w:rsidP="00E256A6">
      <w:pPr>
        <w:ind w:firstLine="709"/>
        <w:jc w:val="both"/>
        <w:rPr>
          <w:sz w:val="20"/>
          <w:szCs w:val="20"/>
        </w:rPr>
      </w:pPr>
      <w:r w:rsidRPr="00E256A6">
        <w:rPr>
          <w:sz w:val="20"/>
          <w:szCs w:val="20"/>
        </w:rPr>
        <w:t>2.</w:t>
      </w:r>
      <w:bookmarkEnd w:id="1"/>
      <w:r w:rsidRPr="00E256A6">
        <w:rPr>
          <w:sz w:val="20"/>
          <w:szCs w:val="20"/>
        </w:rPr>
        <w:t xml:space="preserve"> Настоящее постановление вступает в силу со дня его </w:t>
      </w:r>
      <w:hyperlink r:id="rId14" w:history="1">
        <w:r w:rsidRPr="00E256A6">
          <w:rPr>
            <w:sz w:val="20"/>
            <w:szCs w:val="20"/>
          </w:rPr>
          <w:t>официального опубликования</w:t>
        </w:r>
      </w:hyperlink>
      <w:r w:rsidRPr="00E256A6">
        <w:rPr>
          <w:sz w:val="20"/>
          <w:szCs w:val="20"/>
        </w:rPr>
        <w:t xml:space="preserve"> в периодическом печатном издании «Вестник Комсомольского муниципального округа Чувашской Республики».</w:t>
      </w:r>
    </w:p>
    <w:p w:rsidR="00E256A6" w:rsidRPr="00712C58" w:rsidRDefault="00E256A6" w:rsidP="00E256A6">
      <w:pPr>
        <w:ind w:right="141"/>
        <w:jc w:val="both"/>
        <w:rPr>
          <w:b/>
          <w:i/>
          <w:sz w:val="24"/>
          <w:szCs w:val="24"/>
        </w:rPr>
      </w:pPr>
    </w:p>
    <w:p w:rsidR="00E256A6" w:rsidRPr="00854972" w:rsidRDefault="00E256A6" w:rsidP="00E256A6">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E256A6" w:rsidRPr="00854972" w:rsidRDefault="00E256A6" w:rsidP="00E256A6">
      <w:pPr>
        <w:jc w:val="both"/>
      </w:pPr>
      <w:r w:rsidRPr="00854972">
        <w:t xml:space="preserve">муниципального округа                                                                                                      </w:t>
      </w:r>
      <w:r>
        <w:t xml:space="preserve">                               Н.Н. Раськин</w:t>
      </w:r>
      <w:r w:rsidRPr="00854972">
        <w:t xml:space="preserve"> </w:t>
      </w:r>
    </w:p>
    <w:p w:rsidR="00E256A6" w:rsidRDefault="00E256A6" w:rsidP="00E256A6">
      <w:pPr>
        <w:jc w:val="both"/>
      </w:pPr>
      <w:r w:rsidRPr="00854972">
        <w:t xml:space="preserve">пост. № </w:t>
      </w:r>
      <w:r>
        <w:t>1137 от 24.</w:t>
      </w:r>
      <w:r>
        <w:t>10</w:t>
      </w:r>
      <w:r w:rsidRPr="00854972">
        <w:t>.2024</w:t>
      </w:r>
      <w:r>
        <w:t xml:space="preserve"> </w:t>
      </w:r>
      <w:r w:rsidRPr="00854972">
        <w:t>г</w:t>
      </w:r>
    </w:p>
    <w:p w:rsidR="00E256A6" w:rsidRDefault="00E256A6" w:rsidP="00E256A6">
      <w:pPr>
        <w:jc w:val="both"/>
      </w:pPr>
    </w:p>
    <w:p w:rsidR="00E256A6" w:rsidRDefault="00E256A6" w:rsidP="00E256A6">
      <w:pPr>
        <w:ind w:right="367"/>
        <w:jc w:val="both"/>
        <w:rPr>
          <w:rFonts w:asciiTheme="majorHAnsi" w:hAnsiTheme="majorHAnsi"/>
          <w:b/>
          <w:sz w:val="21"/>
          <w:szCs w:val="21"/>
        </w:rPr>
      </w:pPr>
    </w:p>
    <w:p w:rsidR="00E256A6" w:rsidRDefault="00E256A6" w:rsidP="008B6A85">
      <w:pPr>
        <w:jc w:val="both"/>
      </w:pPr>
    </w:p>
    <w:p w:rsidR="00E256A6" w:rsidRDefault="00E256A6" w:rsidP="008B6A85">
      <w:pPr>
        <w:jc w:val="both"/>
      </w:pPr>
    </w:p>
    <w:p w:rsidR="00E256A6" w:rsidRDefault="00E256A6" w:rsidP="00E256A6">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24</w:t>
      </w:r>
      <w:r>
        <w:rPr>
          <w:rFonts w:asciiTheme="majorHAnsi" w:hAnsiTheme="majorHAnsi"/>
          <w:b/>
          <w:sz w:val="21"/>
          <w:szCs w:val="21"/>
        </w:rPr>
        <w:t>.10.2024</w:t>
      </w:r>
      <w:r w:rsidRPr="008C3B7F">
        <w:rPr>
          <w:rFonts w:asciiTheme="majorHAnsi" w:hAnsiTheme="majorHAnsi"/>
          <w:b/>
          <w:sz w:val="21"/>
          <w:szCs w:val="21"/>
        </w:rPr>
        <w:t xml:space="preserve"> г. №</w:t>
      </w:r>
      <w:r>
        <w:rPr>
          <w:rFonts w:asciiTheme="majorHAnsi" w:hAnsiTheme="majorHAnsi"/>
          <w:b/>
          <w:sz w:val="21"/>
          <w:szCs w:val="21"/>
        </w:rPr>
        <w:t xml:space="preserve"> 1140</w:t>
      </w:r>
    </w:p>
    <w:p w:rsidR="00E256A6" w:rsidRDefault="00E256A6" w:rsidP="00E256A6">
      <w:pPr>
        <w:tabs>
          <w:tab w:val="left" w:pos="6946"/>
        </w:tabs>
        <w:ind w:right="141"/>
        <w:jc w:val="both"/>
        <w:rPr>
          <w:b/>
          <w:i/>
          <w:sz w:val="24"/>
          <w:szCs w:val="24"/>
        </w:rPr>
      </w:pPr>
      <w:r w:rsidRPr="00E256A6">
        <w:rPr>
          <w:b/>
          <w:i/>
          <w:sz w:val="24"/>
          <w:szCs w:val="24"/>
        </w:rPr>
        <w:t>«</w:t>
      </w:r>
      <w:r w:rsidRPr="00E256A6">
        <w:rPr>
          <w:b/>
          <w:i/>
          <w:sz w:val="24"/>
          <w:szCs w:val="24"/>
        </w:rPr>
        <w:t>О порядке и условиях командирования муниципальных служащих Комсомольского муниципального округа Чувашской Республики</w:t>
      </w:r>
      <w:r w:rsidRPr="00E256A6">
        <w:rPr>
          <w:b/>
          <w:i/>
          <w:sz w:val="24"/>
          <w:szCs w:val="24"/>
        </w:rPr>
        <w:t>»</w:t>
      </w:r>
    </w:p>
    <w:p w:rsidR="00E256A6" w:rsidRDefault="00E256A6" w:rsidP="00E256A6">
      <w:pPr>
        <w:tabs>
          <w:tab w:val="left" w:pos="6946"/>
        </w:tabs>
        <w:ind w:right="141"/>
        <w:jc w:val="both"/>
        <w:rPr>
          <w:b/>
          <w:i/>
          <w:sz w:val="24"/>
          <w:szCs w:val="24"/>
        </w:rPr>
      </w:pPr>
    </w:p>
    <w:p w:rsidR="00E256A6" w:rsidRPr="00E256A6" w:rsidRDefault="00E256A6" w:rsidP="00E256A6">
      <w:pPr>
        <w:tabs>
          <w:tab w:val="left" w:pos="6946"/>
        </w:tabs>
        <w:ind w:right="-1" w:firstLine="567"/>
        <w:jc w:val="both"/>
        <w:rPr>
          <w:sz w:val="20"/>
          <w:szCs w:val="20"/>
        </w:rPr>
      </w:pPr>
      <w:r w:rsidRPr="00E256A6">
        <w:rPr>
          <w:sz w:val="20"/>
          <w:szCs w:val="20"/>
        </w:rPr>
        <w:t xml:space="preserve">В соответствии с Трудовым кодексом Российской Федерации, Федеральным законом от 02 марта 2007 г. № 25-ФЗ «О муниципальной службе в Российской Федерации», администрация Комсомольского муниципального округа Чувашской Республики п о с </w:t>
      </w:r>
      <w:proofErr w:type="gramStart"/>
      <w:r w:rsidRPr="00E256A6">
        <w:rPr>
          <w:sz w:val="20"/>
          <w:szCs w:val="20"/>
        </w:rPr>
        <w:t>т</w:t>
      </w:r>
      <w:proofErr w:type="gramEnd"/>
      <w:r w:rsidRPr="00E256A6">
        <w:rPr>
          <w:sz w:val="20"/>
          <w:szCs w:val="20"/>
        </w:rPr>
        <w:t xml:space="preserve"> а н о в л я е т:</w:t>
      </w:r>
    </w:p>
    <w:p w:rsidR="00E256A6" w:rsidRPr="00E256A6" w:rsidRDefault="00E256A6" w:rsidP="00E256A6">
      <w:pPr>
        <w:tabs>
          <w:tab w:val="left" w:pos="6946"/>
        </w:tabs>
        <w:ind w:right="-1" w:firstLine="567"/>
        <w:jc w:val="both"/>
        <w:rPr>
          <w:sz w:val="20"/>
          <w:szCs w:val="20"/>
        </w:rPr>
      </w:pPr>
      <w:r w:rsidRPr="00E256A6">
        <w:rPr>
          <w:sz w:val="20"/>
          <w:szCs w:val="20"/>
        </w:rPr>
        <w:lastRenderedPageBreak/>
        <w:t>1. Утвердить прилагаемые порядок и условия командирования муниципальных служащих Комсомольского муниципального округа Чувашской Республики.</w:t>
      </w:r>
    </w:p>
    <w:p w:rsidR="00E256A6" w:rsidRPr="00E256A6" w:rsidRDefault="00E256A6" w:rsidP="00E256A6">
      <w:pPr>
        <w:tabs>
          <w:tab w:val="left" w:pos="6946"/>
        </w:tabs>
        <w:ind w:right="-1" w:firstLine="567"/>
        <w:jc w:val="both"/>
        <w:rPr>
          <w:sz w:val="20"/>
          <w:szCs w:val="20"/>
        </w:rPr>
      </w:pPr>
      <w:r w:rsidRPr="00E256A6">
        <w:rPr>
          <w:sz w:val="20"/>
          <w:szCs w:val="20"/>
        </w:rPr>
        <w:t>2. Финансирование расходов, связанных с реализацией настоящего постановления, осуществлять за счет средств, предусматриваемых в бюджете Комсомольского муниципального округа Чувашской Республики на содержание соответствующих органов местного самоуправления Комсомольского муниципального округа Чувашской Республики.</w:t>
      </w:r>
    </w:p>
    <w:p w:rsidR="00E256A6" w:rsidRPr="00E256A6" w:rsidRDefault="00E256A6" w:rsidP="00E256A6">
      <w:pPr>
        <w:tabs>
          <w:tab w:val="left" w:pos="6946"/>
        </w:tabs>
        <w:ind w:right="-1" w:firstLine="567"/>
        <w:jc w:val="both"/>
        <w:rPr>
          <w:sz w:val="20"/>
          <w:szCs w:val="20"/>
        </w:rPr>
      </w:pPr>
      <w:r w:rsidRPr="00E256A6">
        <w:rPr>
          <w:sz w:val="20"/>
          <w:szCs w:val="20"/>
        </w:rPr>
        <w:t>3. Признать утратившим силу постановление администрации Комсомольского района Чувашской Республики от 30 мая 2022 г. № 295 «О порядке и условиях командирования муниципальных служащих Комсомольского района».</w:t>
      </w:r>
    </w:p>
    <w:p w:rsidR="00E256A6" w:rsidRDefault="00E256A6" w:rsidP="00E256A6">
      <w:pPr>
        <w:tabs>
          <w:tab w:val="left" w:pos="6946"/>
        </w:tabs>
        <w:ind w:right="-1" w:firstLine="567"/>
        <w:jc w:val="both"/>
        <w:rPr>
          <w:sz w:val="26"/>
          <w:szCs w:val="26"/>
        </w:rPr>
      </w:pPr>
      <w:r w:rsidRPr="00E256A6">
        <w:rPr>
          <w:sz w:val="20"/>
          <w:szCs w:val="20"/>
        </w:rPr>
        <w:t>4. Настоящее постановление вступает в силу со дня его официального опубликования</w:t>
      </w:r>
      <w:r>
        <w:rPr>
          <w:sz w:val="26"/>
          <w:szCs w:val="26"/>
        </w:rPr>
        <w:t>.</w:t>
      </w:r>
    </w:p>
    <w:p w:rsidR="00E256A6" w:rsidRPr="00E256A6" w:rsidRDefault="00E256A6" w:rsidP="00E256A6">
      <w:pPr>
        <w:tabs>
          <w:tab w:val="left" w:pos="6946"/>
        </w:tabs>
        <w:ind w:right="141"/>
        <w:jc w:val="both"/>
        <w:rPr>
          <w:b/>
          <w:i/>
          <w:sz w:val="24"/>
          <w:szCs w:val="24"/>
        </w:rPr>
      </w:pPr>
    </w:p>
    <w:p w:rsidR="00E256A6" w:rsidRPr="00AB27EF" w:rsidRDefault="00E256A6" w:rsidP="00E256A6">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5" w:history="1">
        <w:r w:rsidRPr="00BE6767">
          <w:rPr>
            <w:rStyle w:val="af8"/>
            <w:sz w:val="24"/>
            <w:szCs w:val="24"/>
          </w:rPr>
          <w:t>https://komsml.cap.ru/doc/laws/</w:t>
        </w:r>
      </w:hyperlink>
    </w:p>
    <w:p w:rsidR="00E256A6" w:rsidRPr="00712C58" w:rsidRDefault="00E256A6" w:rsidP="00E256A6">
      <w:pPr>
        <w:ind w:right="141"/>
        <w:jc w:val="both"/>
        <w:rPr>
          <w:b/>
          <w:i/>
          <w:sz w:val="24"/>
          <w:szCs w:val="24"/>
        </w:rPr>
      </w:pPr>
    </w:p>
    <w:p w:rsidR="00E256A6" w:rsidRPr="00854972" w:rsidRDefault="00E256A6" w:rsidP="00E256A6">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E256A6" w:rsidRPr="00854972" w:rsidRDefault="00E256A6" w:rsidP="00E256A6">
      <w:pPr>
        <w:jc w:val="both"/>
      </w:pPr>
      <w:r w:rsidRPr="00854972">
        <w:t xml:space="preserve">муниципального округа                                                                                                      </w:t>
      </w:r>
      <w:r>
        <w:t xml:space="preserve">                               Н.Н. Раськин</w:t>
      </w:r>
      <w:r w:rsidRPr="00854972">
        <w:t xml:space="preserve"> </w:t>
      </w:r>
    </w:p>
    <w:p w:rsidR="00E256A6" w:rsidRDefault="00E256A6" w:rsidP="00E256A6">
      <w:pPr>
        <w:jc w:val="both"/>
      </w:pPr>
      <w:r w:rsidRPr="00854972">
        <w:t xml:space="preserve">пост. № </w:t>
      </w:r>
      <w:r>
        <w:t>1140</w:t>
      </w:r>
      <w:r>
        <w:t xml:space="preserve"> от 24.10</w:t>
      </w:r>
      <w:r w:rsidRPr="00854972">
        <w:t>.2024</w:t>
      </w:r>
      <w:r>
        <w:t xml:space="preserve"> </w:t>
      </w:r>
      <w:r w:rsidRPr="00854972">
        <w:t>г</w:t>
      </w:r>
    </w:p>
    <w:p w:rsidR="00E256A6" w:rsidRDefault="00E256A6" w:rsidP="00E256A6">
      <w:pPr>
        <w:jc w:val="both"/>
      </w:pPr>
    </w:p>
    <w:p w:rsidR="00E256A6" w:rsidRDefault="00E256A6" w:rsidP="00E256A6">
      <w:pPr>
        <w:ind w:right="367"/>
        <w:jc w:val="both"/>
        <w:rPr>
          <w:rFonts w:asciiTheme="majorHAnsi" w:hAnsiTheme="majorHAnsi"/>
          <w:b/>
          <w:sz w:val="21"/>
          <w:szCs w:val="21"/>
        </w:rPr>
      </w:pPr>
    </w:p>
    <w:p w:rsidR="00E256A6" w:rsidRDefault="00E256A6" w:rsidP="00E256A6">
      <w:pPr>
        <w:ind w:right="367"/>
        <w:jc w:val="both"/>
        <w:rPr>
          <w:rFonts w:asciiTheme="majorHAnsi" w:hAnsiTheme="majorHAnsi"/>
          <w:b/>
          <w:sz w:val="21"/>
          <w:szCs w:val="21"/>
        </w:rPr>
      </w:pPr>
    </w:p>
    <w:p w:rsidR="00E256A6" w:rsidRDefault="00E256A6" w:rsidP="00E256A6">
      <w:pPr>
        <w:ind w:right="367"/>
        <w:jc w:val="both"/>
        <w:rPr>
          <w:rFonts w:asciiTheme="majorHAnsi" w:hAnsiTheme="majorHAnsi"/>
          <w:b/>
          <w:sz w:val="21"/>
          <w:szCs w:val="21"/>
        </w:rPr>
      </w:pPr>
    </w:p>
    <w:p w:rsidR="00E256A6" w:rsidRDefault="00E256A6" w:rsidP="00E256A6">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24.10.2024</w:t>
      </w:r>
      <w:r w:rsidRPr="008C3B7F">
        <w:rPr>
          <w:rFonts w:asciiTheme="majorHAnsi" w:hAnsiTheme="majorHAnsi"/>
          <w:b/>
          <w:sz w:val="21"/>
          <w:szCs w:val="21"/>
        </w:rPr>
        <w:t xml:space="preserve"> г. №</w:t>
      </w:r>
      <w:r>
        <w:rPr>
          <w:rFonts w:asciiTheme="majorHAnsi" w:hAnsiTheme="majorHAnsi"/>
          <w:b/>
          <w:sz w:val="21"/>
          <w:szCs w:val="21"/>
        </w:rPr>
        <w:t xml:space="preserve"> 1141</w:t>
      </w:r>
    </w:p>
    <w:p w:rsidR="00E256A6" w:rsidRPr="00E256A6" w:rsidRDefault="00E256A6" w:rsidP="00E256A6">
      <w:pPr>
        <w:tabs>
          <w:tab w:val="left" w:pos="6946"/>
        </w:tabs>
        <w:ind w:right="141"/>
        <w:jc w:val="both"/>
        <w:rPr>
          <w:b/>
          <w:i/>
          <w:sz w:val="24"/>
          <w:szCs w:val="24"/>
        </w:rPr>
      </w:pPr>
      <w:r w:rsidRPr="00E256A6">
        <w:rPr>
          <w:i/>
          <w:sz w:val="24"/>
          <w:szCs w:val="24"/>
        </w:rPr>
        <w:t>«</w:t>
      </w:r>
      <w:r w:rsidRPr="00E256A6">
        <w:rPr>
          <w:b/>
          <w:i/>
          <w:sz w:val="24"/>
          <w:szCs w:val="24"/>
        </w:rPr>
        <w:t>О порядке и размерах возмещения расходов, связанных со служебными командировками, работникам, заключившим трудовой договор о работе в органах местного самоуправления Комсомольского муниципального округа Чувашской Республики, работникам муниципальных учреждений Комсомольского муниципального округа Чувашской Республики</w:t>
      </w:r>
      <w:r w:rsidRPr="00E256A6">
        <w:rPr>
          <w:b/>
          <w:i/>
          <w:sz w:val="24"/>
          <w:szCs w:val="24"/>
        </w:rPr>
        <w:t>»</w:t>
      </w:r>
    </w:p>
    <w:p w:rsidR="00E256A6" w:rsidRDefault="00E256A6" w:rsidP="008B6A85">
      <w:pPr>
        <w:jc w:val="both"/>
      </w:pPr>
    </w:p>
    <w:p w:rsidR="00E256A6" w:rsidRDefault="00E256A6" w:rsidP="008B6A85">
      <w:pPr>
        <w:jc w:val="both"/>
      </w:pPr>
    </w:p>
    <w:p w:rsidR="00E256A6" w:rsidRPr="00E256A6" w:rsidRDefault="00E256A6" w:rsidP="00E256A6">
      <w:pPr>
        <w:tabs>
          <w:tab w:val="left" w:pos="6946"/>
        </w:tabs>
        <w:ind w:right="-1" w:firstLine="567"/>
        <w:jc w:val="both"/>
        <w:rPr>
          <w:sz w:val="20"/>
          <w:szCs w:val="20"/>
        </w:rPr>
      </w:pPr>
      <w:r w:rsidRPr="00E256A6">
        <w:rPr>
          <w:sz w:val="20"/>
          <w:szCs w:val="20"/>
        </w:rPr>
        <w:t xml:space="preserve">В соответствии со статьей 168 Трудового кодекса Российской Федерации администрация Комсомольского муниципального округа Чувашской Республики   п о с </w:t>
      </w:r>
      <w:proofErr w:type="gramStart"/>
      <w:r w:rsidRPr="00E256A6">
        <w:rPr>
          <w:sz w:val="20"/>
          <w:szCs w:val="20"/>
        </w:rPr>
        <w:t>т</w:t>
      </w:r>
      <w:proofErr w:type="gramEnd"/>
      <w:r w:rsidRPr="00E256A6">
        <w:rPr>
          <w:sz w:val="20"/>
          <w:szCs w:val="20"/>
        </w:rPr>
        <w:t xml:space="preserve"> а н о в л я е т:</w:t>
      </w:r>
    </w:p>
    <w:p w:rsidR="00E256A6" w:rsidRPr="00E256A6" w:rsidRDefault="00E256A6" w:rsidP="00E256A6">
      <w:pPr>
        <w:tabs>
          <w:tab w:val="left" w:pos="6946"/>
        </w:tabs>
        <w:ind w:right="-1" w:firstLine="567"/>
        <w:jc w:val="both"/>
        <w:rPr>
          <w:b/>
          <w:sz w:val="20"/>
          <w:szCs w:val="20"/>
        </w:rPr>
      </w:pPr>
      <w:r w:rsidRPr="00E256A6">
        <w:rPr>
          <w:sz w:val="20"/>
          <w:szCs w:val="20"/>
        </w:rPr>
        <w:t>1. Утвердить прилагаемые порядок и размеры возмещения расходов, связанных со служебными командировками, работникам, заключившим трудовой договор о работе в органах местного самоуправления Комсомольского муниципального округа Чувашской Республики, работникам муниципальных учреждений Комсомольского муниципального округа Чувашской Республики.</w:t>
      </w:r>
    </w:p>
    <w:p w:rsidR="00E256A6" w:rsidRPr="00E256A6" w:rsidRDefault="00E256A6" w:rsidP="00E256A6">
      <w:pPr>
        <w:tabs>
          <w:tab w:val="left" w:pos="6946"/>
        </w:tabs>
        <w:ind w:right="-1" w:firstLine="567"/>
        <w:jc w:val="both"/>
        <w:rPr>
          <w:sz w:val="20"/>
          <w:szCs w:val="20"/>
        </w:rPr>
      </w:pPr>
      <w:r w:rsidRPr="00E256A6">
        <w:rPr>
          <w:sz w:val="20"/>
          <w:szCs w:val="20"/>
        </w:rPr>
        <w:t>2. Финансовое обеспечение расходов, связанных со служебными командировками:</w:t>
      </w:r>
    </w:p>
    <w:p w:rsidR="00E256A6" w:rsidRPr="00E256A6" w:rsidRDefault="00E256A6" w:rsidP="00E256A6">
      <w:pPr>
        <w:tabs>
          <w:tab w:val="left" w:pos="6946"/>
        </w:tabs>
        <w:ind w:right="-1" w:firstLine="567"/>
        <w:jc w:val="both"/>
        <w:rPr>
          <w:sz w:val="20"/>
          <w:szCs w:val="20"/>
        </w:rPr>
      </w:pPr>
      <w:r w:rsidRPr="00E256A6">
        <w:rPr>
          <w:sz w:val="20"/>
          <w:szCs w:val="20"/>
        </w:rPr>
        <w:t>работников, заключивших трудовой договор о работе в органах местного самоуправления Комсомольского муниципального округа Чувашской Республики, осуществлять в пределах бюджетных ассигнований, предусмотренных в бюджете Комсомольского муниципального округа Чувашской Республики на содержание органов местного самоуправления Комсомольского муниципального округа Чувашской Республики;</w:t>
      </w:r>
    </w:p>
    <w:p w:rsidR="00E256A6" w:rsidRPr="00E256A6" w:rsidRDefault="00E256A6" w:rsidP="00E256A6">
      <w:pPr>
        <w:tabs>
          <w:tab w:val="left" w:pos="6946"/>
        </w:tabs>
        <w:ind w:right="-1" w:firstLine="567"/>
        <w:jc w:val="both"/>
        <w:rPr>
          <w:sz w:val="20"/>
          <w:szCs w:val="20"/>
        </w:rPr>
      </w:pPr>
      <w:r w:rsidRPr="00E256A6">
        <w:rPr>
          <w:sz w:val="20"/>
          <w:szCs w:val="20"/>
        </w:rPr>
        <w:t>работников казенных учреждений Комсомольского муниципального округа Чувашской Республики осуществлять в пределах бюджетных ассигнований, предусмотренных в бюджете Комсомольского муниципального округа Чувашской Республики на обеспечение выполнения функций казенных учреждений Комсомольского муниципального округа Чувашской Республики;</w:t>
      </w:r>
    </w:p>
    <w:p w:rsidR="00E256A6" w:rsidRPr="00E256A6" w:rsidRDefault="00E256A6" w:rsidP="00E256A6">
      <w:pPr>
        <w:tabs>
          <w:tab w:val="left" w:pos="6946"/>
        </w:tabs>
        <w:ind w:right="-1" w:firstLine="567"/>
        <w:jc w:val="both"/>
        <w:rPr>
          <w:sz w:val="20"/>
          <w:szCs w:val="20"/>
        </w:rPr>
      </w:pPr>
      <w:r w:rsidRPr="00E256A6">
        <w:rPr>
          <w:sz w:val="20"/>
          <w:szCs w:val="20"/>
        </w:rPr>
        <w:t>работников бюджетных и автономных учреждений Комсомольского муниципального округа Чувашской Республики, осуществлять в пределах бюджетных ассигнований, предусмотренных в бюджете Комсомольского муниципального округа Чувашской Республики на предоставление бюджетным и автономным учреждениям Комсомольского муниципального округа Чувашской Республики субсидий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а также за счет средств, поступающих от приносящей доход деятельности.</w:t>
      </w:r>
    </w:p>
    <w:p w:rsidR="00E256A6" w:rsidRPr="00E256A6" w:rsidRDefault="00E256A6" w:rsidP="00E256A6">
      <w:pPr>
        <w:tabs>
          <w:tab w:val="left" w:pos="6946"/>
        </w:tabs>
        <w:ind w:right="-1" w:firstLine="567"/>
        <w:jc w:val="both"/>
        <w:rPr>
          <w:sz w:val="20"/>
          <w:szCs w:val="20"/>
        </w:rPr>
      </w:pPr>
      <w:r w:rsidRPr="00E256A6">
        <w:rPr>
          <w:sz w:val="20"/>
          <w:szCs w:val="20"/>
        </w:rPr>
        <w:t>3. Признать утратившим силу постановление администрации Комсомольского района Чувашской Республики от 30 мая 2022 г. № 296 «О порядке и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администрации Комсомольского района Чувашской Республики, работникам муниципальных учреждений Комсомольского района Чувашской Республики».</w:t>
      </w:r>
    </w:p>
    <w:p w:rsidR="00E256A6" w:rsidRDefault="00E256A6" w:rsidP="00E256A6">
      <w:pPr>
        <w:tabs>
          <w:tab w:val="left" w:pos="6946"/>
        </w:tabs>
        <w:ind w:right="-1" w:firstLine="567"/>
        <w:jc w:val="both"/>
        <w:rPr>
          <w:sz w:val="20"/>
          <w:szCs w:val="20"/>
        </w:rPr>
      </w:pPr>
      <w:r w:rsidRPr="00E256A6">
        <w:rPr>
          <w:sz w:val="20"/>
          <w:szCs w:val="20"/>
        </w:rPr>
        <w:t>4. Настоящее постановление вступает в силу со дня его официального опубликования.</w:t>
      </w:r>
    </w:p>
    <w:p w:rsidR="00E256A6" w:rsidRPr="00E256A6" w:rsidRDefault="00E256A6" w:rsidP="00E256A6">
      <w:pPr>
        <w:tabs>
          <w:tab w:val="left" w:pos="6946"/>
        </w:tabs>
        <w:ind w:right="-1" w:firstLine="567"/>
        <w:jc w:val="both"/>
        <w:rPr>
          <w:sz w:val="20"/>
          <w:szCs w:val="20"/>
        </w:rPr>
      </w:pPr>
      <w:bookmarkStart w:id="2" w:name="_GoBack"/>
      <w:bookmarkEnd w:id="2"/>
    </w:p>
    <w:p w:rsidR="00E256A6" w:rsidRPr="00AB27EF" w:rsidRDefault="00E256A6" w:rsidP="00E256A6">
      <w:pPr>
        <w:suppressAutoHyphens/>
        <w:jc w:val="both"/>
        <w:rPr>
          <w:rStyle w:val="af8"/>
          <w:color w:val="auto"/>
          <w:sz w:val="20"/>
          <w:szCs w:val="20"/>
          <w:u w:val="none"/>
          <w:lang w:eastAsia="ru-RU"/>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6" w:history="1">
        <w:r w:rsidRPr="00BE6767">
          <w:rPr>
            <w:rStyle w:val="af8"/>
            <w:sz w:val="24"/>
            <w:szCs w:val="24"/>
          </w:rPr>
          <w:t>https://komsml.cap.ru/doc/laws/</w:t>
        </w:r>
      </w:hyperlink>
    </w:p>
    <w:p w:rsidR="00E256A6" w:rsidRPr="00712C58" w:rsidRDefault="00E256A6" w:rsidP="00E256A6">
      <w:pPr>
        <w:ind w:right="141"/>
        <w:jc w:val="both"/>
        <w:rPr>
          <w:b/>
          <w:i/>
          <w:sz w:val="24"/>
          <w:szCs w:val="24"/>
        </w:rPr>
      </w:pPr>
    </w:p>
    <w:p w:rsidR="00E256A6" w:rsidRPr="00854972" w:rsidRDefault="00E256A6" w:rsidP="00E256A6">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E256A6" w:rsidRPr="00854972" w:rsidRDefault="00E256A6" w:rsidP="00E256A6">
      <w:pPr>
        <w:jc w:val="both"/>
      </w:pPr>
      <w:r w:rsidRPr="00854972">
        <w:t xml:space="preserve">муниципального округа                                                                                                      </w:t>
      </w:r>
      <w:r>
        <w:t xml:space="preserve">                               Н.Н. Раськин</w:t>
      </w:r>
      <w:r w:rsidRPr="00854972">
        <w:t xml:space="preserve"> </w:t>
      </w:r>
    </w:p>
    <w:p w:rsidR="00E256A6" w:rsidRDefault="00E256A6" w:rsidP="00E256A6">
      <w:pPr>
        <w:jc w:val="both"/>
      </w:pPr>
      <w:r w:rsidRPr="00854972">
        <w:t xml:space="preserve">пост. № </w:t>
      </w:r>
      <w:r>
        <w:t>1141</w:t>
      </w:r>
      <w:r>
        <w:t xml:space="preserve"> от 24.10</w:t>
      </w:r>
      <w:r w:rsidRPr="00854972">
        <w:t>.2024</w:t>
      </w:r>
      <w:r>
        <w:t xml:space="preserve"> </w:t>
      </w:r>
      <w:r w:rsidRPr="00854972">
        <w:t>г</w:t>
      </w:r>
    </w:p>
    <w:p w:rsidR="00E256A6" w:rsidRPr="008B6A85" w:rsidRDefault="00E256A6" w:rsidP="008B6A85">
      <w:pPr>
        <w:jc w:val="both"/>
      </w:pP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C32BB2" w:rsidTr="001C73A4">
        <w:trPr>
          <w:trHeight w:val="1607"/>
        </w:trPr>
        <w:tc>
          <w:tcPr>
            <w:tcW w:w="3346" w:type="dxa"/>
            <w:tcBorders>
              <w:top w:val="single" w:sz="18" w:space="0" w:color="000000"/>
            </w:tcBorders>
          </w:tcPr>
          <w:p w:rsidR="001C73A4" w:rsidRPr="00C32BB2" w:rsidRDefault="001C73A4" w:rsidP="001C73A4">
            <w:pPr>
              <w:pStyle w:val="TableParagraph"/>
              <w:spacing w:line="227" w:lineRule="exact"/>
              <w:ind w:left="108"/>
              <w:rPr>
                <w:b/>
                <w:sz w:val="20"/>
                <w:szCs w:val="20"/>
              </w:rPr>
            </w:pPr>
            <w:r w:rsidRPr="00C32BB2">
              <w:rPr>
                <w:b/>
                <w:sz w:val="20"/>
                <w:szCs w:val="20"/>
              </w:rPr>
              <w:lastRenderedPageBreak/>
              <w:t>Учредитель:</w:t>
            </w:r>
          </w:p>
          <w:p w:rsidR="001C73A4" w:rsidRPr="00C32BB2" w:rsidRDefault="001C73A4" w:rsidP="001C73A4">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C32BB2" w:rsidRDefault="001C73A4" w:rsidP="001C73A4">
            <w:pPr>
              <w:pStyle w:val="TableParagraph"/>
              <w:spacing w:line="208" w:lineRule="exact"/>
              <w:ind w:left="108"/>
              <w:rPr>
                <w:b/>
                <w:sz w:val="20"/>
                <w:szCs w:val="20"/>
              </w:rPr>
            </w:pPr>
            <w:r w:rsidRPr="00C32BB2">
              <w:rPr>
                <w:b/>
                <w:sz w:val="20"/>
                <w:szCs w:val="20"/>
              </w:rPr>
              <w:t>Чувашской Республики</w:t>
            </w:r>
          </w:p>
        </w:tc>
        <w:tc>
          <w:tcPr>
            <w:tcW w:w="2871" w:type="dxa"/>
            <w:tcBorders>
              <w:top w:val="single" w:sz="18" w:space="0" w:color="000000"/>
            </w:tcBorders>
          </w:tcPr>
          <w:p w:rsidR="001C73A4" w:rsidRPr="00C32BB2" w:rsidRDefault="001C73A4" w:rsidP="001C73A4">
            <w:pPr>
              <w:pStyle w:val="TableParagraph"/>
              <w:spacing w:line="227" w:lineRule="exact"/>
              <w:ind w:left="131"/>
              <w:rPr>
                <w:b/>
                <w:sz w:val="20"/>
                <w:szCs w:val="20"/>
              </w:rPr>
            </w:pPr>
            <w:r w:rsidRPr="00C32BB2">
              <w:rPr>
                <w:b/>
                <w:sz w:val="20"/>
                <w:szCs w:val="20"/>
              </w:rPr>
              <w:t>Адрес:</w:t>
            </w:r>
          </w:p>
          <w:p w:rsidR="001C73A4" w:rsidRPr="00C32BB2" w:rsidRDefault="001C73A4" w:rsidP="001C73A4">
            <w:pPr>
              <w:pStyle w:val="TableParagraph"/>
              <w:spacing w:before="2"/>
              <w:ind w:left="131" w:right="364"/>
              <w:rPr>
                <w:b/>
                <w:sz w:val="20"/>
                <w:szCs w:val="20"/>
              </w:rPr>
            </w:pPr>
            <w:r w:rsidRPr="00C32BB2">
              <w:rPr>
                <w:b/>
                <w:sz w:val="20"/>
                <w:szCs w:val="20"/>
              </w:rPr>
              <w:t>429140, с. Комсомольское, ул. Заводская, д. 57</w:t>
            </w:r>
          </w:p>
        </w:tc>
        <w:tc>
          <w:tcPr>
            <w:tcW w:w="2088" w:type="dxa"/>
            <w:tcBorders>
              <w:top w:val="single" w:sz="18" w:space="0" w:color="000000"/>
            </w:tcBorders>
          </w:tcPr>
          <w:p w:rsidR="001C73A4" w:rsidRPr="00C32BB2" w:rsidRDefault="001C73A4" w:rsidP="001C73A4">
            <w:pPr>
              <w:pStyle w:val="TableParagraph"/>
              <w:ind w:left="381" w:right="405"/>
              <w:rPr>
                <w:b/>
                <w:sz w:val="20"/>
                <w:szCs w:val="20"/>
              </w:rPr>
            </w:pPr>
            <w:r w:rsidRPr="00C32BB2">
              <w:rPr>
                <w:b/>
                <w:sz w:val="20"/>
                <w:szCs w:val="20"/>
              </w:rPr>
              <w:t>Официальная электронная версия</w:t>
            </w:r>
          </w:p>
        </w:tc>
        <w:tc>
          <w:tcPr>
            <w:tcW w:w="2723" w:type="dxa"/>
            <w:tcBorders>
              <w:top w:val="single" w:sz="18" w:space="0" w:color="000000"/>
            </w:tcBorders>
          </w:tcPr>
          <w:p w:rsidR="0017262D" w:rsidRPr="00C32BB2" w:rsidRDefault="0017262D" w:rsidP="0017262D">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17262D" w:rsidRPr="00C32BB2" w:rsidRDefault="0017262D" w:rsidP="0017262D">
            <w:pPr>
              <w:pStyle w:val="TableParagraph"/>
              <w:tabs>
                <w:tab w:val="left" w:pos="1513"/>
              </w:tabs>
              <w:spacing w:before="2"/>
              <w:ind w:left="422" w:right="103"/>
              <w:rPr>
                <w:b/>
                <w:color w:val="000000"/>
                <w:sz w:val="20"/>
                <w:szCs w:val="20"/>
              </w:rPr>
            </w:pPr>
            <w:r w:rsidRPr="00C32BB2">
              <w:rPr>
                <w:b/>
                <w:color w:val="000000"/>
                <w:sz w:val="20"/>
                <w:szCs w:val="20"/>
              </w:rPr>
              <w:t xml:space="preserve">Ведущий специалист-эксперт организационно- контрольной работы </w:t>
            </w:r>
          </w:p>
          <w:p w:rsidR="001C73A4" w:rsidRPr="00C32BB2" w:rsidRDefault="0017262D" w:rsidP="0017262D">
            <w:pPr>
              <w:pStyle w:val="TableParagraph"/>
              <w:tabs>
                <w:tab w:val="left" w:pos="1513"/>
              </w:tabs>
              <w:spacing w:before="2"/>
              <w:ind w:left="422" w:right="103"/>
              <w:rPr>
                <w:b/>
                <w:sz w:val="20"/>
                <w:szCs w:val="20"/>
              </w:rPr>
            </w:pPr>
            <w:r w:rsidRPr="00C32BB2">
              <w:rPr>
                <w:b/>
                <w:sz w:val="20"/>
                <w:szCs w:val="20"/>
              </w:rPr>
              <w:t>Бахмутова М.А</w:t>
            </w:r>
          </w:p>
        </w:tc>
      </w:tr>
    </w:tbl>
    <w:p w:rsidR="00FB449C" w:rsidRPr="00C32BB2" w:rsidRDefault="00FB449C" w:rsidP="00371A1F">
      <w:pPr>
        <w:ind w:right="367"/>
        <w:jc w:val="both"/>
        <w:rPr>
          <w:rFonts w:asciiTheme="majorHAnsi" w:hAnsiTheme="majorHAnsi"/>
          <w:b/>
          <w:i/>
          <w:spacing w:val="-2"/>
          <w:sz w:val="20"/>
          <w:szCs w:val="20"/>
        </w:rPr>
      </w:pPr>
    </w:p>
    <w:sectPr w:rsidR="00FB449C" w:rsidRPr="00C32BB2" w:rsidSect="008C7CE1">
      <w:pgSz w:w="11910" w:h="16840"/>
      <w:pgMar w:top="620" w:right="428"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BD21F6"/>
    <w:multiLevelType w:val="hybridMultilevel"/>
    <w:tmpl w:val="C0586CA8"/>
    <w:lvl w:ilvl="0" w:tplc="5A3656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8"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0"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5"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6"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7" w15:restartNumberingAfterBreak="0">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9" w15:restartNumberingAfterBreak="0">
    <w:nsid w:val="776411E1"/>
    <w:multiLevelType w:val="hybridMultilevel"/>
    <w:tmpl w:val="06DA3292"/>
    <w:lvl w:ilvl="0" w:tplc="669A9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2" w15:restartNumberingAfterBreak="0">
    <w:nsid w:val="7FE30C1B"/>
    <w:multiLevelType w:val="hybridMultilevel"/>
    <w:tmpl w:val="30B4EAB8"/>
    <w:lvl w:ilvl="0" w:tplc="2CC26E84">
      <w:start w:val="1"/>
      <w:numFmt w:val="decimal"/>
      <w:pStyle w:val="11"/>
      <w:lvlText w:val="%1."/>
      <w:lvlJc w:val="left"/>
      <w:pPr>
        <w:ind w:left="537" w:hanging="48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3"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4"/>
  </w:num>
  <w:num w:numId="4">
    <w:abstractNumId w:val="7"/>
  </w:num>
  <w:num w:numId="5">
    <w:abstractNumId w:val="21"/>
  </w:num>
  <w:num w:numId="6">
    <w:abstractNumId w:val="15"/>
  </w:num>
  <w:num w:numId="7">
    <w:abstractNumId w:val="10"/>
  </w:num>
  <w:num w:numId="8">
    <w:abstractNumId w:val="6"/>
  </w:num>
  <w:num w:numId="9">
    <w:abstractNumId w:val="8"/>
  </w:num>
  <w:num w:numId="10">
    <w:abstractNumId w:val="11"/>
  </w:num>
  <w:num w:numId="11">
    <w:abstractNumId w:val="0"/>
  </w:num>
  <w:num w:numId="12">
    <w:abstractNumId w:val="23"/>
  </w:num>
  <w:num w:numId="13">
    <w:abstractNumId w:val="1"/>
  </w:num>
  <w:num w:numId="14">
    <w:abstractNumId w:val="2"/>
  </w:num>
  <w:num w:numId="15">
    <w:abstractNumId w:val="12"/>
  </w:num>
  <w:num w:numId="16">
    <w:abstractNumId w:val="4"/>
  </w:num>
  <w:num w:numId="17">
    <w:abstractNumId w:val="16"/>
  </w:num>
  <w:num w:numId="18">
    <w:abstractNumId w:val="20"/>
  </w:num>
  <w:num w:numId="19">
    <w:abstractNumId w:val="17"/>
  </w:num>
  <w:num w:numId="20">
    <w:abstractNumId w:val="13"/>
  </w:num>
  <w:num w:numId="21">
    <w:abstractNumId w:val="3"/>
  </w:num>
  <w:num w:numId="22">
    <w:abstractNumId w:val="5"/>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07984"/>
    <w:rsid w:val="00061FE4"/>
    <w:rsid w:val="00093ED2"/>
    <w:rsid w:val="000A6AA4"/>
    <w:rsid w:val="000D5FED"/>
    <w:rsid w:val="000E7922"/>
    <w:rsid w:val="00107CA2"/>
    <w:rsid w:val="0013219F"/>
    <w:rsid w:val="00150B4E"/>
    <w:rsid w:val="0017262D"/>
    <w:rsid w:val="00181127"/>
    <w:rsid w:val="001853BD"/>
    <w:rsid w:val="001942A5"/>
    <w:rsid w:val="001A6A63"/>
    <w:rsid w:val="001B5272"/>
    <w:rsid w:val="001C73A4"/>
    <w:rsid w:val="001E5D86"/>
    <w:rsid w:val="001F7F4C"/>
    <w:rsid w:val="00206985"/>
    <w:rsid w:val="002117F6"/>
    <w:rsid w:val="002660E9"/>
    <w:rsid w:val="002844D2"/>
    <w:rsid w:val="002D0911"/>
    <w:rsid w:val="002D30B6"/>
    <w:rsid w:val="00371A1F"/>
    <w:rsid w:val="00380CBB"/>
    <w:rsid w:val="00387853"/>
    <w:rsid w:val="003903E3"/>
    <w:rsid w:val="003A3E16"/>
    <w:rsid w:val="00432BA1"/>
    <w:rsid w:val="004355BE"/>
    <w:rsid w:val="0044715A"/>
    <w:rsid w:val="004548F8"/>
    <w:rsid w:val="00473266"/>
    <w:rsid w:val="00474819"/>
    <w:rsid w:val="004911C3"/>
    <w:rsid w:val="004C0593"/>
    <w:rsid w:val="004D5E9E"/>
    <w:rsid w:val="004F14B8"/>
    <w:rsid w:val="00512969"/>
    <w:rsid w:val="005361BB"/>
    <w:rsid w:val="00574E8A"/>
    <w:rsid w:val="005D5D23"/>
    <w:rsid w:val="00606860"/>
    <w:rsid w:val="00647367"/>
    <w:rsid w:val="00662E1B"/>
    <w:rsid w:val="006C4C93"/>
    <w:rsid w:val="00700FED"/>
    <w:rsid w:val="00712C58"/>
    <w:rsid w:val="00727991"/>
    <w:rsid w:val="00797E00"/>
    <w:rsid w:val="007A07EC"/>
    <w:rsid w:val="007C59DB"/>
    <w:rsid w:val="007D2BA2"/>
    <w:rsid w:val="007D5C95"/>
    <w:rsid w:val="007E7E23"/>
    <w:rsid w:val="00814C08"/>
    <w:rsid w:val="008308FA"/>
    <w:rsid w:val="00833C25"/>
    <w:rsid w:val="00854972"/>
    <w:rsid w:val="00896859"/>
    <w:rsid w:val="008B6A85"/>
    <w:rsid w:val="008C3B7F"/>
    <w:rsid w:val="008C7CE1"/>
    <w:rsid w:val="008D743E"/>
    <w:rsid w:val="0091094D"/>
    <w:rsid w:val="00994944"/>
    <w:rsid w:val="009B5592"/>
    <w:rsid w:val="009C588F"/>
    <w:rsid w:val="009E6CCF"/>
    <w:rsid w:val="009F3469"/>
    <w:rsid w:val="00A05EFA"/>
    <w:rsid w:val="00A1431A"/>
    <w:rsid w:val="00A23D96"/>
    <w:rsid w:val="00A3380B"/>
    <w:rsid w:val="00A33B11"/>
    <w:rsid w:val="00A574EF"/>
    <w:rsid w:val="00AA45D8"/>
    <w:rsid w:val="00AB27EF"/>
    <w:rsid w:val="00B37590"/>
    <w:rsid w:val="00B45A49"/>
    <w:rsid w:val="00B47A0E"/>
    <w:rsid w:val="00B87F89"/>
    <w:rsid w:val="00B972FC"/>
    <w:rsid w:val="00BB64CE"/>
    <w:rsid w:val="00BC6CC0"/>
    <w:rsid w:val="00BD6551"/>
    <w:rsid w:val="00BE6767"/>
    <w:rsid w:val="00BF668F"/>
    <w:rsid w:val="00BF67C3"/>
    <w:rsid w:val="00C073CE"/>
    <w:rsid w:val="00C32BB2"/>
    <w:rsid w:val="00C37515"/>
    <w:rsid w:val="00C475FC"/>
    <w:rsid w:val="00C7266E"/>
    <w:rsid w:val="00CD4222"/>
    <w:rsid w:val="00D15C88"/>
    <w:rsid w:val="00D52A52"/>
    <w:rsid w:val="00D65AC1"/>
    <w:rsid w:val="00DD5310"/>
    <w:rsid w:val="00DE37DB"/>
    <w:rsid w:val="00E2014B"/>
    <w:rsid w:val="00E256A6"/>
    <w:rsid w:val="00E33478"/>
    <w:rsid w:val="00E42778"/>
    <w:rsid w:val="00E42FDF"/>
    <w:rsid w:val="00E565DF"/>
    <w:rsid w:val="00ED2B5E"/>
    <w:rsid w:val="00EF7BB4"/>
    <w:rsid w:val="00F04631"/>
    <w:rsid w:val="00F840E1"/>
    <w:rsid w:val="00F91799"/>
    <w:rsid w:val="00F96646"/>
    <w:rsid w:val="00FA560B"/>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131">
      <w:bodyDiv w:val="1"/>
      <w:marLeft w:val="0"/>
      <w:marRight w:val="0"/>
      <w:marTop w:val="0"/>
      <w:marBottom w:val="0"/>
      <w:divBdr>
        <w:top w:val="none" w:sz="0" w:space="0" w:color="auto"/>
        <w:left w:val="none" w:sz="0" w:space="0" w:color="auto"/>
        <w:bottom w:val="none" w:sz="0" w:space="0" w:color="auto"/>
        <w:right w:val="none" w:sz="0" w:space="0" w:color="auto"/>
      </w:divBdr>
    </w:div>
    <w:div w:id="68310986">
      <w:bodyDiv w:val="1"/>
      <w:marLeft w:val="0"/>
      <w:marRight w:val="0"/>
      <w:marTop w:val="0"/>
      <w:marBottom w:val="0"/>
      <w:divBdr>
        <w:top w:val="none" w:sz="0" w:space="0" w:color="auto"/>
        <w:left w:val="none" w:sz="0" w:space="0" w:color="auto"/>
        <w:bottom w:val="none" w:sz="0" w:space="0" w:color="auto"/>
        <w:right w:val="none" w:sz="0" w:space="0" w:color="auto"/>
      </w:divBdr>
    </w:div>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382171423">
      <w:bodyDiv w:val="1"/>
      <w:marLeft w:val="0"/>
      <w:marRight w:val="0"/>
      <w:marTop w:val="0"/>
      <w:marBottom w:val="0"/>
      <w:divBdr>
        <w:top w:val="none" w:sz="0" w:space="0" w:color="auto"/>
        <w:left w:val="none" w:sz="0" w:space="0" w:color="auto"/>
        <w:bottom w:val="none" w:sz="0" w:space="0" w:color="auto"/>
        <w:right w:val="none" w:sz="0" w:space="0" w:color="auto"/>
      </w:divBdr>
    </w:div>
    <w:div w:id="430442387">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867644328">
      <w:bodyDiv w:val="1"/>
      <w:marLeft w:val="0"/>
      <w:marRight w:val="0"/>
      <w:marTop w:val="0"/>
      <w:marBottom w:val="0"/>
      <w:divBdr>
        <w:top w:val="none" w:sz="0" w:space="0" w:color="auto"/>
        <w:left w:val="none" w:sz="0" w:space="0" w:color="auto"/>
        <w:bottom w:val="none" w:sz="0" w:space="0" w:color="auto"/>
        <w:right w:val="none" w:sz="0" w:space="0" w:color="auto"/>
      </w:divBdr>
    </w:div>
    <w:div w:id="901062021">
      <w:bodyDiv w:val="1"/>
      <w:marLeft w:val="0"/>
      <w:marRight w:val="0"/>
      <w:marTop w:val="0"/>
      <w:marBottom w:val="0"/>
      <w:divBdr>
        <w:top w:val="none" w:sz="0" w:space="0" w:color="auto"/>
        <w:left w:val="none" w:sz="0" w:space="0" w:color="auto"/>
        <w:bottom w:val="none" w:sz="0" w:space="0" w:color="auto"/>
        <w:right w:val="none" w:sz="0" w:space="0" w:color="auto"/>
      </w:divBdr>
    </w:div>
    <w:div w:id="986857108">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49039987">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17626934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72782395">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371497672">
      <w:bodyDiv w:val="1"/>
      <w:marLeft w:val="0"/>
      <w:marRight w:val="0"/>
      <w:marTop w:val="0"/>
      <w:marBottom w:val="0"/>
      <w:divBdr>
        <w:top w:val="none" w:sz="0" w:space="0" w:color="auto"/>
        <w:left w:val="none" w:sz="0" w:space="0" w:color="auto"/>
        <w:bottom w:val="none" w:sz="0" w:space="0" w:color="auto"/>
        <w:right w:val="none" w:sz="0" w:space="0" w:color="auto"/>
      </w:divBdr>
    </w:div>
    <w:div w:id="1396126389">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577935896">
      <w:bodyDiv w:val="1"/>
      <w:marLeft w:val="0"/>
      <w:marRight w:val="0"/>
      <w:marTop w:val="0"/>
      <w:marBottom w:val="0"/>
      <w:divBdr>
        <w:top w:val="none" w:sz="0" w:space="0" w:color="auto"/>
        <w:left w:val="none" w:sz="0" w:space="0" w:color="auto"/>
        <w:bottom w:val="none" w:sz="0" w:space="0" w:color="auto"/>
        <w:right w:val="none" w:sz="0" w:space="0" w:color="auto"/>
      </w:divBdr>
    </w:div>
    <w:div w:id="1669553882">
      <w:bodyDiv w:val="1"/>
      <w:marLeft w:val="0"/>
      <w:marRight w:val="0"/>
      <w:marTop w:val="0"/>
      <w:marBottom w:val="0"/>
      <w:divBdr>
        <w:top w:val="none" w:sz="0" w:space="0" w:color="auto"/>
        <w:left w:val="none" w:sz="0" w:space="0" w:color="auto"/>
        <w:bottom w:val="none" w:sz="0" w:space="0" w:color="auto"/>
        <w:right w:val="none" w:sz="0" w:space="0" w:color="auto"/>
      </w:divBdr>
    </w:div>
    <w:div w:id="1686251089">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14446594">
      <w:bodyDiv w:val="1"/>
      <w:marLeft w:val="0"/>
      <w:marRight w:val="0"/>
      <w:marTop w:val="0"/>
      <w:marBottom w:val="0"/>
      <w:divBdr>
        <w:top w:val="none" w:sz="0" w:space="0" w:color="auto"/>
        <w:left w:val="none" w:sz="0" w:space="0" w:color="auto"/>
        <w:bottom w:val="none" w:sz="0" w:space="0" w:color="auto"/>
        <w:right w:val="none" w:sz="0" w:space="0" w:color="auto"/>
      </w:divBdr>
    </w:div>
    <w:div w:id="1839923377">
      <w:bodyDiv w:val="1"/>
      <w:marLeft w:val="0"/>
      <w:marRight w:val="0"/>
      <w:marTop w:val="0"/>
      <w:marBottom w:val="0"/>
      <w:divBdr>
        <w:top w:val="none" w:sz="0" w:space="0" w:color="auto"/>
        <w:left w:val="none" w:sz="0" w:space="0" w:color="auto"/>
        <w:bottom w:val="none" w:sz="0" w:space="0" w:color="auto"/>
        <w:right w:val="none" w:sz="0" w:space="0" w:color="auto"/>
      </w:divBdr>
    </w:div>
    <w:div w:id="1849365098">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911232306">
      <w:bodyDiv w:val="1"/>
      <w:marLeft w:val="0"/>
      <w:marRight w:val="0"/>
      <w:marTop w:val="0"/>
      <w:marBottom w:val="0"/>
      <w:divBdr>
        <w:top w:val="none" w:sz="0" w:space="0" w:color="auto"/>
        <w:left w:val="none" w:sz="0" w:space="0" w:color="auto"/>
        <w:bottom w:val="none" w:sz="0" w:space="0" w:color="auto"/>
        <w:right w:val="none" w:sz="0" w:space="0" w:color="auto"/>
      </w:divBdr>
    </w:div>
    <w:div w:id="1954164604">
      <w:bodyDiv w:val="1"/>
      <w:marLeft w:val="0"/>
      <w:marRight w:val="0"/>
      <w:marTop w:val="0"/>
      <w:marBottom w:val="0"/>
      <w:divBdr>
        <w:top w:val="none" w:sz="0" w:space="0" w:color="auto"/>
        <w:left w:val="none" w:sz="0" w:space="0" w:color="auto"/>
        <w:bottom w:val="none" w:sz="0" w:space="0" w:color="auto"/>
        <w:right w:val="none" w:sz="0" w:space="0" w:color="auto"/>
      </w:divBdr>
    </w:div>
    <w:div w:id="1958483139">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internet.garant.ru/document/redirect/12181732/50316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omsml.cap.ru/doc/law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komsml.cap.ru/doc/laws/"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hyperlink" Target="http://internet.garant.ru/document/redirect/4034873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40BE2-7BB8-4AA6-9374-AE39C084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3905</Words>
  <Characters>22265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26118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Адм.Комсомольского района ЧР Степанова Л.Л.</cp:lastModifiedBy>
  <cp:revision>33</cp:revision>
  <dcterms:created xsi:type="dcterms:W3CDTF">2024-08-01T10:23:00Z</dcterms:created>
  <dcterms:modified xsi:type="dcterms:W3CDTF">2024-11-05T11:22:00Z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