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E" w:rsidRDefault="00AB529E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1F2642" w:rsidRDefault="008E74EE" w:rsidP="008E74EE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E74EE" w:rsidRPr="00B14FFE" w:rsidRDefault="008E74EE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4E46FB">
        <w:rPr>
          <w:rFonts w:ascii="Times New Roman" w:hAnsi="Times New Roman" w:cs="Times New Roman"/>
          <w:sz w:val="26"/>
          <w:szCs w:val="26"/>
        </w:rPr>
        <w:t>2</w:t>
      </w:r>
      <w:r w:rsidR="00AB529E">
        <w:rPr>
          <w:rFonts w:ascii="Times New Roman" w:hAnsi="Times New Roman" w:cs="Times New Roman"/>
          <w:sz w:val="26"/>
          <w:szCs w:val="26"/>
        </w:rPr>
        <w:t>7</w:t>
      </w:r>
      <w:r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AC4580">
        <w:rPr>
          <w:rFonts w:ascii="Times New Roman" w:hAnsi="Times New Roman" w:cs="Times New Roman"/>
          <w:sz w:val="26"/>
          <w:szCs w:val="26"/>
        </w:rPr>
        <w:t>сентября</w:t>
      </w:r>
      <w:r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AB529E">
        <w:rPr>
          <w:rFonts w:ascii="Times New Roman" w:hAnsi="Times New Roman" w:cs="Times New Roman"/>
          <w:sz w:val="26"/>
          <w:szCs w:val="26"/>
        </w:rPr>
        <w:t>4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AC4580">
        <w:rPr>
          <w:rFonts w:ascii="Times New Roman" w:hAnsi="Times New Roman" w:cs="Times New Roman"/>
          <w:sz w:val="26"/>
          <w:szCs w:val="26"/>
        </w:rPr>
        <w:t>1</w:t>
      </w:r>
      <w:r w:rsidRPr="00B14FFE">
        <w:rPr>
          <w:rFonts w:ascii="Times New Roman" w:hAnsi="Times New Roman" w:cs="Times New Roman"/>
          <w:sz w:val="26"/>
          <w:szCs w:val="26"/>
        </w:rPr>
        <w:t>/</w:t>
      </w:r>
      <w:r w:rsidR="008408E3">
        <w:rPr>
          <w:rFonts w:ascii="Times New Roman" w:hAnsi="Times New Roman" w:cs="Times New Roman"/>
          <w:sz w:val="26"/>
          <w:szCs w:val="26"/>
        </w:rPr>
        <w:t>14</w:t>
      </w:r>
    </w:p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9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E74EE" w:rsidRPr="00300834" w:rsidRDefault="00EB6DBB" w:rsidP="00EB6DBB">
            <w:pPr>
              <w:jc w:val="center"/>
              <w:rPr>
                <w:b/>
                <w:bCs/>
                <w:sz w:val="26"/>
                <w:szCs w:val="26"/>
              </w:rPr>
            </w:pPr>
            <w:r w:rsidRPr="00EB6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ликвидации представительных органов местного самоуправления Алатырского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B6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Чувашской Республики и города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B6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Алатыря Чувашской Республики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B6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как юридических лиц</w:t>
            </w:r>
          </w:p>
        </w:tc>
      </w:tr>
    </w:tbl>
    <w:p w:rsidR="00EB5727" w:rsidRPr="00300834" w:rsidRDefault="00EB5727" w:rsidP="00F246E6">
      <w:pPr>
        <w:pStyle w:val="a5"/>
        <w:ind w:firstLine="720"/>
        <w:rPr>
          <w:b w:val="0"/>
          <w:szCs w:val="26"/>
        </w:rPr>
      </w:pPr>
    </w:p>
    <w:p w:rsidR="00AC5635" w:rsidRPr="00300834" w:rsidRDefault="00AC5635" w:rsidP="00F246E6">
      <w:pPr>
        <w:pStyle w:val="a5"/>
        <w:ind w:firstLine="720"/>
        <w:rPr>
          <w:b w:val="0"/>
          <w:szCs w:val="26"/>
        </w:rPr>
      </w:pPr>
    </w:p>
    <w:p w:rsidR="00300834" w:rsidRPr="00300834" w:rsidRDefault="00300834" w:rsidP="00F246E6">
      <w:pPr>
        <w:pStyle w:val="a5"/>
        <w:ind w:firstLine="720"/>
        <w:rPr>
          <w:b w:val="0"/>
          <w:szCs w:val="26"/>
        </w:rPr>
      </w:pPr>
    </w:p>
    <w:p w:rsidR="004A523E" w:rsidRDefault="00EB6DBB" w:rsidP="008357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DBB">
        <w:rPr>
          <w:rFonts w:ascii="Times New Roman" w:hAnsi="Times New Roman" w:cs="Times New Roman"/>
          <w:bCs/>
          <w:sz w:val="26"/>
          <w:szCs w:val="26"/>
        </w:rPr>
        <w:t>В соответствии со статьями 61 – 64 Гражданского кодекса Российской Федерации, статьей 41 Федерального закона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83575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300834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72EC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00834" w:rsidRPr="00300834" w:rsidRDefault="00300834" w:rsidP="004A523E">
      <w:pPr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00834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EB6DBB" w:rsidRPr="00EB6DBB" w:rsidRDefault="00EB6DBB" w:rsidP="00EB6DBB">
      <w:pPr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6DBB">
        <w:rPr>
          <w:rFonts w:ascii="Times New Roman" w:eastAsia="Calibri" w:hAnsi="Times New Roman" w:cs="Times New Roman"/>
          <w:sz w:val="26"/>
          <w:szCs w:val="26"/>
          <w:lang w:eastAsia="en-US"/>
        </w:rPr>
        <w:t>1. Ликвидировать следующие представительные органы местного самоуправления:</w:t>
      </w:r>
    </w:p>
    <w:p w:rsidR="00EB6DBB" w:rsidRPr="00EB6DBB" w:rsidRDefault="00EB6DBB" w:rsidP="00EB6DBB">
      <w:pPr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6DBB">
        <w:rPr>
          <w:rFonts w:ascii="Times New Roman" w:eastAsia="Calibri" w:hAnsi="Times New Roman" w:cs="Times New Roman"/>
          <w:sz w:val="26"/>
          <w:szCs w:val="26"/>
          <w:lang w:eastAsia="en-US"/>
        </w:rPr>
        <w:t>1.1. Собрание депутатов Алатырского муниципального округа Чувашской Республики, ОГРН: 1222100007744, ИНН: 2100001280, адрес: 429822, Чувашская Республика, г. Алатырь, улица Ленина, дом 29.</w:t>
      </w:r>
    </w:p>
    <w:p w:rsidR="00EB6DBB" w:rsidRPr="00EB6DBB" w:rsidRDefault="00EB6DBB" w:rsidP="00EB6DBB">
      <w:pPr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6DBB">
        <w:rPr>
          <w:rFonts w:ascii="Times New Roman" w:eastAsia="Calibri" w:hAnsi="Times New Roman" w:cs="Times New Roman"/>
          <w:sz w:val="26"/>
          <w:szCs w:val="26"/>
          <w:lang w:eastAsia="en-US"/>
        </w:rPr>
        <w:t>1.2. Собрание депутатов города Алатыря Чувашской Республики, ОГРН: 1052131011503,ИНН: 2122005377, адрес: 42982</w:t>
      </w:r>
      <w:r w:rsidR="00FB68F1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EB6DBB">
        <w:rPr>
          <w:rFonts w:ascii="Times New Roman" w:eastAsia="Calibri" w:hAnsi="Times New Roman" w:cs="Times New Roman"/>
          <w:sz w:val="26"/>
          <w:szCs w:val="26"/>
          <w:lang w:eastAsia="en-US"/>
        </w:rPr>
        <w:t>, Чувашская Республика, г. Алатырь, улица Первомайская, д. 87.</w:t>
      </w:r>
    </w:p>
    <w:p w:rsidR="00EB6DBB" w:rsidRPr="00EB6DBB" w:rsidRDefault="00EB6DBB" w:rsidP="00EB6DBB">
      <w:pPr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6DBB">
        <w:rPr>
          <w:rFonts w:ascii="Times New Roman" w:eastAsia="Calibri" w:hAnsi="Times New Roman" w:cs="Times New Roman"/>
          <w:sz w:val="26"/>
          <w:szCs w:val="26"/>
          <w:lang w:eastAsia="en-US"/>
        </w:rPr>
        <w:t>2. Утвердить:</w:t>
      </w:r>
    </w:p>
    <w:p w:rsidR="00EB6DBB" w:rsidRPr="00EB6DBB" w:rsidRDefault="00EB6DBB" w:rsidP="00EB6DBB">
      <w:pPr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6DBB">
        <w:rPr>
          <w:rFonts w:ascii="Times New Roman" w:eastAsia="Calibri" w:hAnsi="Times New Roman" w:cs="Times New Roman"/>
          <w:sz w:val="26"/>
          <w:szCs w:val="26"/>
          <w:lang w:eastAsia="en-US"/>
        </w:rPr>
        <w:t>2.1. Положение о ликвидационной комиссии представительного органа местного самоуправления (Приложение № 1);</w:t>
      </w:r>
    </w:p>
    <w:p w:rsidR="00EB6DBB" w:rsidRPr="00EB6DBB" w:rsidRDefault="00EB6DBB" w:rsidP="00EB6DBB">
      <w:pPr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6DBB">
        <w:rPr>
          <w:rFonts w:ascii="Times New Roman" w:eastAsia="Calibri" w:hAnsi="Times New Roman" w:cs="Times New Roman"/>
          <w:sz w:val="26"/>
          <w:szCs w:val="26"/>
          <w:lang w:eastAsia="en-US"/>
        </w:rPr>
        <w:t>2.2. Составы ликвидационных комиссий представительных органов местного самоуправления (Приложение № 2);</w:t>
      </w:r>
    </w:p>
    <w:p w:rsidR="00EB6DBB" w:rsidRPr="00EB6DBB" w:rsidRDefault="00EB6DBB" w:rsidP="00EB6DBB">
      <w:pPr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6DBB">
        <w:rPr>
          <w:rFonts w:ascii="Times New Roman" w:eastAsia="Calibri" w:hAnsi="Times New Roman" w:cs="Times New Roman"/>
          <w:sz w:val="26"/>
          <w:szCs w:val="26"/>
          <w:lang w:eastAsia="en-US"/>
        </w:rPr>
        <w:t>2.3. План мероприятий по ликвидации представительных органов местного самоуправления (Приложение № 3).</w:t>
      </w:r>
    </w:p>
    <w:p w:rsidR="00EB6DBB" w:rsidRPr="00EB6DBB" w:rsidRDefault="00EB6DBB" w:rsidP="00EB6DBB">
      <w:pPr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6DB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3. Ликвидационным комиссиям осуществить в соответствии с законодательством Российской Федерации юридические и организационные мероприятия, связанные с ликвидацией представительных органов местного самоуправления, в порядке и сроки, установленные планом мероприятий по ликвидации.</w:t>
      </w:r>
    </w:p>
    <w:p w:rsidR="00EB6DBB" w:rsidRPr="00EB6DBB" w:rsidRDefault="00EB6DBB" w:rsidP="00EB6DBB">
      <w:pPr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6DBB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решение подлежит опубликованию в периодическом печатном издании «Вестник Алатырского муниципального округа», в издании «Бюллетень города Алатыря Чувашской Республики» и размещению на официальных сайтах Алатырского муниципального округа Чувашской Республики и города Алатыря Чувашской Республики в сети «Интернет».</w:t>
      </w:r>
    </w:p>
    <w:p w:rsidR="00EB6DBB" w:rsidRPr="00EB6DBB" w:rsidRDefault="00EB6DBB" w:rsidP="00EB6DBB">
      <w:pPr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6DBB">
        <w:rPr>
          <w:rFonts w:ascii="Times New Roman" w:eastAsia="Calibri" w:hAnsi="Times New Roman" w:cs="Times New Roman"/>
          <w:sz w:val="26"/>
          <w:szCs w:val="26"/>
          <w:lang w:eastAsia="en-US"/>
        </w:rPr>
        <w:t>5. Контроль за исполнением решения возложить на председателя Собрания депутатов Алатырского муниципального округа Чувашской Республики.</w:t>
      </w:r>
    </w:p>
    <w:p w:rsidR="00334D7F" w:rsidRPr="00334D7F" w:rsidRDefault="00EB6DBB" w:rsidP="00EB6DB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BB">
        <w:rPr>
          <w:rFonts w:ascii="Times New Roman" w:eastAsia="Calibri" w:hAnsi="Times New Roman" w:cs="Times New Roman"/>
          <w:sz w:val="26"/>
          <w:szCs w:val="26"/>
          <w:lang w:eastAsia="en-US"/>
        </w:rPr>
        <w:t>6. Настоящее решение вступает в силу со дня его подписания.</w:t>
      </w:r>
    </w:p>
    <w:p w:rsidR="00334D7F" w:rsidRDefault="00334D7F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8F1" w:rsidRDefault="00FB68F1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8F1" w:rsidRPr="00334D7F" w:rsidRDefault="00FB68F1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Алатырского</w:t>
      </w:r>
      <w:r w:rsidRPr="00E5738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</w:t>
      </w:r>
      <w:r w:rsidR="0045600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408E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56009">
        <w:rPr>
          <w:rFonts w:ascii="Times New Roman" w:hAnsi="Times New Roman" w:cs="Times New Roman"/>
          <w:sz w:val="26"/>
          <w:szCs w:val="26"/>
        </w:rPr>
        <w:t xml:space="preserve">  </w:t>
      </w:r>
      <w:r w:rsidR="008408E3">
        <w:rPr>
          <w:rFonts w:ascii="Times New Roman" w:hAnsi="Times New Roman" w:cs="Times New Roman"/>
          <w:sz w:val="26"/>
          <w:szCs w:val="26"/>
        </w:rPr>
        <w:t>В.И. Степанов</w:t>
      </w:r>
      <w:r w:rsidR="00456009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68F1" w:rsidRPr="00E57385" w:rsidRDefault="00FB68F1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Исполняющий полномочия 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FB23D1" w:rsidRPr="00FB23D1">
        <w:rPr>
          <w:rFonts w:ascii="Times New Roman" w:hAnsi="Times New Roman" w:cs="Times New Roman"/>
          <w:sz w:val="26"/>
          <w:szCs w:val="26"/>
        </w:rPr>
        <w:t>Алатырского</w:t>
      </w:r>
      <w:r w:rsidRPr="00E5738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B6DBB" w:rsidRDefault="008408E3" w:rsidP="00E57385">
      <w:pPr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  <w:sectPr w:rsidR="00EB6DBB" w:rsidSect="00491497">
          <w:headerReference w:type="default" r:id="rId9"/>
          <w:headerReference w:type="first" r:id="rId10"/>
          <w:pgSz w:w="11906" w:h="16838"/>
          <w:pgMar w:top="426" w:right="707" w:bottom="709" w:left="1276" w:header="430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Чувашской Республики                                  Е.А. Ермолаева</w:t>
      </w:r>
    </w:p>
    <w:p w:rsidR="00EB6DBB" w:rsidRPr="00EB6DBB" w:rsidRDefault="00EB6DBB" w:rsidP="00EB6DBB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2"/>
          <w:szCs w:val="22"/>
        </w:rPr>
      </w:pPr>
      <w:r w:rsidRPr="00EB6DBB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EB6DBB" w:rsidRPr="00EB6DBB" w:rsidRDefault="00EB6DBB" w:rsidP="00EB6DBB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2"/>
          <w:szCs w:val="22"/>
        </w:rPr>
      </w:pPr>
      <w:r w:rsidRPr="00EB6DBB">
        <w:rPr>
          <w:rFonts w:ascii="Times New Roman" w:hAnsi="Times New Roman" w:cs="Times New Roman"/>
          <w:sz w:val="22"/>
          <w:szCs w:val="22"/>
        </w:rPr>
        <w:t>УТВЕРЖДЕНО</w:t>
      </w:r>
    </w:p>
    <w:p w:rsidR="00EB6DBB" w:rsidRPr="00EB6DBB" w:rsidRDefault="00EB6DBB" w:rsidP="00EB6DBB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2"/>
          <w:szCs w:val="22"/>
        </w:rPr>
      </w:pPr>
      <w:r w:rsidRPr="00EB6DBB">
        <w:rPr>
          <w:rFonts w:ascii="Times New Roman" w:hAnsi="Times New Roman" w:cs="Times New Roman"/>
          <w:sz w:val="22"/>
          <w:szCs w:val="22"/>
        </w:rPr>
        <w:t xml:space="preserve">решением Собрания депутатов </w:t>
      </w:r>
    </w:p>
    <w:p w:rsidR="00EB6DBB" w:rsidRPr="00EB6DBB" w:rsidRDefault="00EB6DBB" w:rsidP="00EB6DBB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2"/>
          <w:szCs w:val="22"/>
        </w:rPr>
      </w:pPr>
      <w:r w:rsidRPr="00EB6DBB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AC4580" w:rsidRPr="00AC4580" w:rsidRDefault="00EB6DBB" w:rsidP="00EB6DBB">
      <w:pPr>
        <w:widowControl/>
        <w:autoSpaceDE/>
        <w:autoSpaceDN/>
        <w:adjustRightInd/>
        <w:ind w:left="623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B6DBB">
        <w:rPr>
          <w:rFonts w:ascii="Times New Roman" w:hAnsi="Times New Roman" w:cs="Times New Roman"/>
          <w:sz w:val="22"/>
          <w:szCs w:val="22"/>
        </w:rPr>
        <w:t>от 27.09.2024 № 1/__</w:t>
      </w:r>
    </w:p>
    <w:p w:rsidR="00AC4580" w:rsidRPr="00AC4580" w:rsidRDefault="00AC4580" w:rsidP="00AC4580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6DBB" w:rsidRPr="00882DF9" w:rsidRDefault="00EB6DBB" w:rsidP="00EB6DBB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882D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ПОЛОЖЕНИЕ </w:t>
      </w:r>
    </w:p>
    <w:p w:rsidR="00EB6DBB" w:rsidRPr="00882DF9" w:rsidRDefault="00EB6DBB" w:rsidP="00EB6DBB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882D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О ЛИКВИДАЦИОННОЙ КОМИССИИ ПРЕДСТАВИТЕЛЬНОГО </w:t>
      </w:r>
    </w:p>
    <w:p w:rsidR="00EB6DBB" w:rsidRPr="00882DF9" w:rsidRDefault="00EB6DBB" w:rsidP="00EB6DBB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882D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ОРГАНА МЕСТНОГО САМОУПРАВЛЕНИЯ</w:t>
      </w:r>
    </w:p>
    <w:p w:rsidR="00EB6DBB" w:rsidRPr="00882DF9" w:rsidRDefault="00EB6DBB" w:rsidP="00EB6DBB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EB6DBB" w:rsidRPr="00882DF9" w:rsidRDefault="00EB6DBB" w:rsidP="00EB6DBB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2D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882DF9">
        <w:rPr>
          <w:rFonts w:ascii="Times New Roman" w:eastAsia="Calibri" w:hAnsi="Times New Roman" w:cs="Times New Roman"/>
          <w:sz w:val="24"/>
          <w:szCs w:val="24"/>
          <w:lang w:eastAsia="en-US"/>
        </w:rPr>
        <w:t>06.10.2003</w:t>
      </w:r>
      <w:r w:rsidRPr="00882D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r w:rsidRPr="00882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</w:t>
      </w:r>
      <w:r w:rsidRPr="00244A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882DF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B6DBB" w:rsidRPr="00361B3F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B3F">
        <w:rPr>
          <w:rFonts w:ascii="Times New Roman" w:hAnsi="Times New Roman" w:cs="Times New Roman"/>
          <w:color w:val="000000"/>
          <w:sz w:val="24"/>
          <w:szCs w:val="24"/>
        </w:rPr>
        <w:t>1.2. Настоящее Положение определяет порядок формирования ликвидационной комиссии представительных органов местного самоуправления Алатырского муниципального округа Чувашской Республики и города Алатыря Чувашской Республики (далее – ликвидационная комиссия), ее функции, порядок работы и принятия решений, а также правовой статус членов комиссии.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B3F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является общим для представительных органов Алатырского муниципального округа Чувашской Республики и города Алатыря Чувашской Республики, подлежащих ликвидации как юридических лиц (далее – представительные органы местного самоуправления).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88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Собранием депутатов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Алатырского</w:t>
      </w:r>
      <w:r w:rsidRPr="0088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882DF9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управлению делами ликвидируемых представительных органов местного самоуправления в течение всего периода их ликвидации.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1.4. Ликвидация представительных органов местного самоуправления считается завершенной, а представительные органы местного самоуправления прекратившим существование, после внесения об этом записи в Единый государственный реестр юридических лиц, в порядке установленным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DF9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08.08.2001 № 129-ФЗ «О государственной регистрации юридических лиц и индивидуальных предпринимателей».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B3F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представительных органов местного самоуправления до 31.12.2024 года производится за счет средств, предусмотренных в бюджетах Алатырского муниципального округа Чувашской Республики и города Алатыря Чувашской Республики , с 01.01.2025 года производится за счет средств, предусмотренных в бюджете </w:t>
      </w:r>
      <w:r w:rsidRPr="00361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Алатырского муниципального округа Чувашской Республики</w:t>
      </w:r>
      <w:r w:rsidRPr="00361B3F">
        <w:rPr>
          <w:rFonts w:ascii="Times New Roman" w:hAnsi="Times New Roman" w:cs="Times New Roman"/>
          <w:color w:val="000000"/>
          <w:sz w:val="24"/>
          <w:szCs w:val="24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EB6DBB" w:rsidRPr="00882DF9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Формирование ликвидационной комиссии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 xml:space="preserve">2.1. Решением </w:t>
      </w:r>
      <w:r w:rsidRPr="0088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Алатырского</w:t>
      </w:r>
      <w:r w:rsidRPr="0088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882DF9">
        <w:rPr>
          <w:rFonts w:ascii="Times New Roman" w:hAnsi="Times New Roman" w:cs="Times New Roman"/>
          <w:color w:val="000000"/>
          <w:sz w:val="24"/>
          <w:szCs w:val="24"/>
        </w:rPr>
        <w:t xml:space="preserve"> назначаются персональные составы ликвидационных комиссий по каждому представительному органу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Алатырского</w:t>
      </w:r>
      <w:r w:rsidRPr="00882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882DF9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города Алатыря Чувашской Республики</w:t>
      </w:r>
      <w:r w:rsidRPr="00882D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2.2. С момента назначения ликвидационных комиссий к ней переходят полномочия по управлению делами представительных органов местного самоуправления.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2.3. Ликвидационная комиссия от имени представительных органов местного самоуправления выступает в суде.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2.4. Ликвидационная комиссия обязана действовать добросовестно и разумно.</w:t>
      </w:r>
    </w:p>
    <w:p w:rsidR="00EB6DBB" w:rsidRPr="00882DF9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Функции ликвидационной комиссии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3.1. С целью осуществления полномочий по управлению делами ликвидируемых представительных органов местного самоуправления в течение всего периода их ликвидации, на ликвидационную комиссию возлагаются следующие функции: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3.1.1. в сфере правового обеспечения: организация юридического сопровождения деятельности ликвидируемых представительных органов местного самоуправления, проведение правой экспертизы актов, принимаемых ликвидационной комиссией;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EB6DBB" w:rsidRPr="00882DF9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Порядок работы ликвидационной комиссии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4.1. Ликвидационная комиссия обеспечивает реализацию полномочий по управлению делами ликвидируемых представительных органов местного самоуправления в течение всего периода их ликвидации согласно плану ликвидационных мероприятий и действующему законодательству.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DF9">
        <w:rPr>
          <w:rFonts w:ascii="Times New Roman" w:hAnsi="Times New Roman" w:cs="Times New Roman"/>
          <w:color w:val="000000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4.3. Ликвидационная комиссия решает все вопросы на своих заседаниях.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4.4. Председатель ликвидационной комиссии: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4.4.1. организует работу по ликвидации представительных органов местного самоуправления;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4.4.2. является единоличным исполнительным органом представительных органов местного самоуправления, действует на основе единоначалия;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4.4.3. действует без доверенности от имени представительных органов местного самоуправления;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4.4.4. распоряжается имуществом представительных органов местного самоуправления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4.4.5. обеспечивает своевременную уплату представительными органами местного самоуправления в полном объеме всех установленных действующим законодательством налогов, сборов и обязательных платежей;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4.4.6. представляет отчетность в связи с ликвидацией представительных органов местного самоуправления в порядке и сроки, установленные законодательством Российской Федерации;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 xml:space="preserve">4.4.7. представляет </w:t>
      </w:r>
      <w:r w:rsidRPr="0088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Собранию депутатов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Алатырского</w:t>
      </w:r>
      <w:r w:rsidRPr="0088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882DF9">
        <w:rPr>
          <w:rFonts w:ascii="Times New Roman" w:hAnsi="Times New Roman" w:cs="Times New Roman"/>
          <w:color w:val="000000"/>
          <w:sz w:val="24"/>
          <w:szCs w:val="24"/>
        </w:rPr>
        <w:t xml:space="preserve"> на утверждение промежуточный ликвидационный баланс и ликвидационный баланс;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4.4.8. самостоятельно решает все вопросы деятельности ликвидируемых представительных органов местного самоуправления,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4.5. Член ликвидационной комиссии: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4.5.1. добросовестно и разумно исполняет свои обязанности, обеспечивает выполнение установленных для ликвидации представительных органов местного самоуправления 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4.5.2. представляет председателю ликвидационной комиссии отчеты о деятельности в связи с ликвидацией представительных органов местного самоуправления;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lastRenderedPageBreak/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4.7. Документы, исходящие от имени ликвидационной комиссии, подписываются ее председателем.</w:t>
      </w:r>
    </w:p>
    <w:p w:rsidR="00EB6DBB" w:rsidRPr="00882DF9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4.8. Член ликвидационной комиссии несет ответственность за причиненный ущерб представительным органам местного самоуправления.</w:t>
      </w:r>
    </w:p>
    <w:p w:rsidR="00EB6DBB" w:rsidRDefault="00EB6DBB" w:rsidP="00EB6D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F9">
        <w:rPr>
          <w:rFonts w:ascii="Times New Roman" w:hAnsi="Times New Roman" w:cs="Times New Roman"/>
          <w:color w:val="000000"/>
          <w:sz w:val="24"/>
          <w:szCs w:val="24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EB6DBB" w:rsidSect="00491497">
          <w:headerReference w:type="first" r:id="rId11"/>
          <w:pgSz w:w="11906" w:h="16838"/>
          <w:pgMar w:top="426" w:right="707" w:bottom="709" w:left="1276" w:header="430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EB6DBB" w:rsidRPr="00BE32FF" w:rsidRDefault="00EB6DBB" w:rsidP="00EB6DBB">
      <w:pPr>
        <w:widowControl/>
        <w:autoSpaceDE/>
        <w:autoSpaceDN/>
        <w:adjustRightInd/>
        <w:ind w:left="6379"/>
        <w:contextualSpacing/>
        <w:rPr>
          <w:rFonts w:ascii="Times New Roman" w:hAnsi="Times New Roman" w:cs="Times New Roman"/>
          <w:sz w:val="22"/>
          <w:szCs w:val="22"/>
        </w:rPr>
      </w:pPr>
      <w:r w:rsidRPr="00BE32FF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EB6DBB" w:rsidRPr="00BE32FF" w:rsidRDefault="00EB6DBB" w:rsidP="00EB6DBB">
      <w:pPr>
        <w:widowControl/>
        <w:autoSpaceDE/>
        <w:autoSpaceDN/>
        <w:adjustRightInd/>
        <w:ind w:left="6379"/>
        <w:contextualSpacing/>
        <w:rPr>
          <w:rFonts w:ascii="Times New Roman" w:hAnsi="Times New Roman" w:cs="Times New Roman"/>
          <w:sz w:val="22"/>
          <w:szCs w:val="22"/>
        </w:rPr>
      </w:pPr>
      <w:r w:rsidRPr="00BE32FF">
        <w:rPr>
          <w:rFonts w:ascii="Times New Roman" w:hAnsi="Times New Roman" w:cs="Times New Roman"/>
          <w:sz w:val="22"/>
          <w:szCs w:val="22"/>
        </w:rPr>
        <w:t>УТВЕРЖДЕНЫ</w:t>
      </w:r>
    </w:p>
    <w:p w:rsidR="00EB6DBB" w:rsidRPr="00BE32FF" w:rsidRDefault="00EB6DBB" w:rsidP="00EB6DBB">
      <w:pPr>
        <w:widowControl/>
        <w:autoSpaceDE/>
        <w:autoSpaceDN/>
        <w:adjustRightInd/>
        <w:ind w:left="6379"/>
        <w:contextualSpacing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32FF">
        <w:rPr>
          <w:rFonts w:ascii="Times New Roman" w:hAnsi="Times New Roman" w:cs="Times New Roman"/>
          <w:sz w:val="22"/>
          <w:szCs w:val="22"/>
        </w:rPr>
        <w:t>решени</w:t>
      </w:r>
      <w:r>
        <w:rPr>
          <w:rFonts w:ascii="Times New Roman" w:hAnsi="Times New Roman" w:cs="Times New Roman"/>
          <w:sz w:val="22"/>
          <w:szCs w:val="22"/>
        </w:rPr>
        <w:t>ем</w:t>
      </w:r>
      <w:r w:rsidRPr="00BE32FF">
        <w:rPr>
          <w:rFonts w:ascii="Times New Roman" w:hAnsi="Times New Roman" w:cs="Times New Roman"/>
          <w:sz w:val="22"/>
          <w:szCs w:val="22"/>
        </w:rPr>
        <w:t xml:space="preserve"> </w:t>
      </w:r>
      <w:r w:rsidRPr="00BE32F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Собрания депутатов </w:t>
      </w:r>
    </w:p>
    <w:p w:rsidR="00EB6DBB" w:rsidRPr="00BE32FF" w:rsidRDefault="00EB6DBB" w:rsidP="00EB6DBB">
      <w:pPr>
        <w:widowControl/>
        <w:autoSpaceDE/>
        <w:autoSpaceDN/>
        <w:adjustRightInd/>
        <w:ind w:left="6379"/>
        <w:contextualSpacing/>
        <w:outlineLvl w:val="1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Алатырского</w:t>
      </w:r>
      <w:r w:rsidRPr="00BE32F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муниципального округа</w:t>
      </w:r>
    </w:p>
    <w:p w:rsidR="00EB6DBB" w:rsidRPr="00BE32FF" w:rsidRDefault="00EB6DBB" w:rsidP="00EB6DBB">
      <w:pPr>
        <w:widowControl/>
        <w:ind w:left="6379"/>
        <w:rPr>
          <w:rFonts w:ascii="Times New Roman" w:hAnsi="Times New Roman" w:cs="Times New Roman"/>
          <w:bCs/>
          <w:noProof/>
          <w:sz w:val="22"/>
          <w:szCs w:val="22"/>
        </w:rPr>
      </w:pPr>
      <w:r w:rsidRPr="00BE32F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</w:t>
      </w:r>
      <w:r w:rsidRPr="00BE32FF">
        <w:rPr>
          <w:rFonts w:ascii="Times New Roman" w:hAnsi="Times New Roman" w:cs="Times New Roman"/>
          <w:bCs/>
          <w:noProof/>
          <w:sz w:val="22"/>
          <w:szCs w:val="22"/>
        </w:rPr>
        <w:t>2</w:t>
      </w:r>
      <w:r>
        <w:rPr>
          <w:rFonts w:ascii="Times New Roman" w:hAnsi="Times New Roman" w:cs="Times New Roman"/>
          <w:bCs/>
          <w:noProof/>
          <w:sz w:val="22"/>
          <w:szCs w:val="22"/>
        </w:rPr>
        <w:t>7</w:t>
      </w:r>
      <w:r w:rsidRPr="00BE32FF">
        <w:rPr>
          <w:rFonts w:ascii="Times New Roman" w:hAnsi="Times New Roman" w:cs="Times New Roman"/>
          <w:bCs/>
          <w:noProof/>
          <w:sz w:val="22"/>
          <w:szCs w:val="22"/>
        </w:rPr>
        <w:t>.</w:t>
      </w:r>
      <w:r>
        <w:rPr>
          <w:rFonts w:ascii="Times New Roman" w:hAnsi="Times New Roman" w:cs="Times New Roman"/>
          <w:bCs/>
          <w:noProof/>
          <w:sz w:val="22"/>
          <w:szCs w:val="22"/>
        </w:rPr>
        <w:t>09</w:t>
      </w:r>
      <w:r w:rsidRPr="00BE32FF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BE32FF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>
        <w:rPr>
          <w:rFonts w:ascii="Times New Roman" w:hAnsi="Times New Roman" w:cs="Times New Roman"/>
          <w:bCs/>
          <w:noProof/>
          <w:sz w:val="22"/>
          <w:szCs w:val="22"/>
        </w:rPr>
        <w:t>1</w:t>
      </w:r>
      <w:r w:rsidRPr="00BE32FF">
        <w:rPr>
          <w:rFonts w:ascii="Times New Roman" w:hAnsi="Times New Roman" w:cs="Times New Roman"/>
          <w:bCs/>
          <w:noProof/>
          <w:sz w:val="22"/>
          <w:szCs w:val="22"/>
        </w:rPr>
        <w:t>/</w:t>
      </w:r>
      <w:r>
        <w:rPr>
          <w:rFonts w:ascii="Times New Roman" w:hAnsi="Times New Roman" w:cs="Times New Roman"/>
          <w:bCs/>
          <w:noProof/>
          <w:sz w:val="22"/>
          <w:szCs w:val="22"/>
        </w:rPr>
        <w:t>__</w:t>
      </w:r>
    </w:p>
    <w:p w:rsid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B6DBB" w:rsidRP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DBB">
        <w:rPr>
          <w:rFonts w:ascii="Times New Roman" w:hAnsi="Times New Roman" w:cs="Times New Roman"/>
          <w:b/>
          <w:sz w:val="24"/>
          <w:szCs w:val="24"/>
        </w:rPr>
        <w:t xml:space="preserve">СОСТАВЫ ЛИКВИДАЦИОННЫХ КОМИССИЙ </w:t>
      </w:r>
    </w:p>
    <w:p w:rsidR="00EB6DBB" w:rsidRP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DBB">
        <w:rPr>
          <w:rFonts w:ascii="Times New Roman" w:hAnsi="Times New Roman" w:cs="Times New Roman"/>
          <w:b/>
          <w:sz w:val="24"/>
          <w:szCs w:val="24"/>
        </w:rPr>
        <w:t>ПРЕДСТАВИТЕЛЬНЫХ ОРГАНОВ МЕСТНОГО САМОУПРАВЛЕНИЯ</w:t>
      </w:r>
    </w:p>
    <w:p w:rsidR="00EB6DBB" w:rsidRP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B6DBB" w:rsidRP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EB6DBB">
        <w:rPr>
          <w:rFonts w:ascii="Times New Roman" w:hAnsi="Times New Roman" w:cs="Times New Roman"/>
          <w:sz w:val="24"/>
          <w:szCs w:val="24"/>
        </w:rPr>
        <w:t xml:space="preserve">Состав ликвидационной комиссии </w:t>
      </w:r>
    </w:p>
    <w:p w:rsidR="00EB6DBB" w:rsidRP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EB6DBB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EB6DBB" w:rsidRP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EB6DBB">
        <w:rPr>
          <w:rFonts w:ascii="Times New Roman" w:hAnsi="Times New Roman" w:cs="Times New Roman"/>
          <w:sz w:val="24"/>
          <w:szCs w:val="24"/>
        </w:rPr>
        <w:t>Алатырского муниципального округа Чувашской Республики:</w:t>
      </w:r>
    </w:p>
    <w:p w:rsidR="00942355" w:rsidRPr="00EB6DBB" w:rsidRDefault="00942355" w:rsidP="0094235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Горшенина Наталья Александровна</w:t>
      </w:r>
      <w:r w:rsidRPr="00EB6DBB">
        <w:rPr>
          <w:rFonts w:ascii="Times New Roman" w:hAnsi="Times New Roman" w:cs="Times New Roman"/>
          <w:sz w:val="24"/>
          <w:szCs w:val="24"/>
        </w:rPr>
        <w:t xml:space="preserve"> – председатель ликвидационной комиссии;</w:t>
      </w:r>
    </w:p>
    <w:p w:rsidR="00942355" w:rsidRPr="00EB6DBB" w:rsidRDefault="00942355" w:rsidP="0094235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Дябденкова Татьяна Юрьевна</w:t>
      </w:r>
      <w:r w:rsidRPr="00EB6DBB">
        <w:rPr>
          <w:rFonts w:ascii="Times New Roman" w:hAnsi="Times New Roman" w:cs="Times New Roman"/>
          <w:sz w:val="24"/>
          <w:szCs w:val="24"/>
        </w:rPr>
        <w:t xml:space="preserve"> – член ликвидационной комиссии;</w:t>
      </w:r>
    </w:p>
    <w:p w:rsidR="00942355" w:rsidRPr="00EB6DBB" w:rsidRDefault="00942355" w:rsidP="0094235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Абаренов Станислав Николаевич</w:t>
      </w:r>
      <w:r w:rsidRPr="00EB6DBB">
        <w:rPr>
          <w:rFonts w:ascii="Times New Roman" w:hAnsi="Times New Roman" w:cs="Times New Roman"/>
          <w:sz w:val="24"/>
          <w:szCs w:val="24"/>
        </w:rPr>
        <w:t xml:space="preserve"> – член ликвидационной комиссии.</w:t>
      </w:r>
    </w:p>
    <w:p w:rsidR="00EB6DBB" w:rsidRP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B6DBB" w:rsidRP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EB6DBB">
        <w:rPr>
          <w:rFonts w:ascii="Times New Roman" w:hAnsi="Times New Roman" w:cs="Times New Roman"/>
          <w:sz w:val="24"/>
          <w:szCs w:val="24"/>
        </w:rPr>
        <w:t xml:space="preserve">Состав ликвидационной комиссии </w:t>
      </w:r>
    </w:p>
    <w:p w:rsidR="00EB6DBB" w:rsidRP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EB6DBB">
        <w:rPr>
          <w:rFonts w:ascii="Times New Roman" w:hAnsi="Times New Roman" w:cs="Times New Roman"/>
          <w:sz w:val="24"/>
          <w:szCs w:val="24"/>
        </w:rPr>
        <w:t>Собрания депутатов города Алатыря Чувашской Республики:</w:t>
      </w:r>
    </w:p>
    <w:p w:rsidR="00EB6DBB" w:rsidRP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EB6DBB">
        <w:rPr>
          <w:rFonts w:ascii="Times New Roman" w:hAnsi="Times New Roman" w:cs="Times New Roman"/>
          <w:sz w:val="24"/>
          <w:szCs w:val="24"/>
        </w:rPr>
        <w:t>_____ – председатель ликвидационной комиссии;</w:t>
      </w:r>
    </w:p>
    <w:p w:rsidR="00EB6DBB" w:rsidRP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EB6DBB">
        <w:rPr>
          <w:rFonts w:ascii="Times New Roman" w:hAnsi="Times New Roman" w:cs="Times New Roman"/>
          <w:sz w:val="24"/>
          <w:szCs w:val="24"/>
        </w:rPr>
        <w:t>__________ – член ликвидационной комиссии;</w:t>
      </w:r>
    </w:p>
    <w:p w:rsidR="00EB6DBB" w:rsidRDefault="00EB6DBB" w:rsidP="00EB6D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  <w:sectPr w:rsidR="00EB6DBB" w:rsidSect="00491497">
          <w:pgSz w:w="11906" w:h="16838"/>
          <w:pgMar w:top="426" w:right="707" w:bottom="709" w:left="1276" w:header="430" w:footer="708" w:gutter="0"/>
          <w:cols w:space="708"/>
          <w:titlePg/>
          <w:docGrid w:linePitch="360"/>
        </w:sectPr>
      </w:pPr>
      <w:r w:rsidRPr="00EB6DBB">
        <w:rPr>
          <w:rFonts w:ascii="Times New Roman" w:hAnsi="Times New Roman" w:cs="Times New Roman"/>
          <w:sz w:val="24"/>
          <w:szCs w:val="24"/>
        </w:rPr>
        <w:t>___________ – член ликвидационной комиссии.</w:t>
      </w:r>
    </w:p>
    <w:p w:rsidR="00EB6DBB" w:rsidRPr="00EB6DBB" w:rsidRDefault="00EB6DBB" w:rsidP="00EB6DBB">
      <w:pPr>
        <w:widowControl/>
        <w:autoSpaceDE/>
        <w:autoSpaceDN/>
        <w:adjustRightInd/>
        <w:ind w:left="11907"/>
        <w:rPr>
          <w:rFonts w:ascii="Times New Roman" w:hAnsi="Times New Roman" w:cs="Times New Roman"/>
          <w:sz w:val="22"/>
          <w:szCs w:val="22"/>
        </w:rPr>
      </w:pPr>
      <w:r w:rsidRPr="00EB6DBB"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EB6DBB" w:rsidRPr="00EB6DBB" w:rsidRDefault="00EB6DBB" w:rsidP="00EB6DBB">
      <w:pPr>
        <w:widowControl/>
        <w:autoSpaceDE/>
        <w:autoSpaceDN/>
        <w:adjustRightInd/>
        <w:ind w:left="11907"/>
        <w:rPr>
          <w:rFonts w:ascii="Times New Roman" w:hAnsi="Times New Roman" w:cs="Times New Roman"/>
          <w:sz w:val="22"/>
          <w:szCs w:val="22"/>
        </w:rPr>
      </w:pPr>
      <w:r w:rsidRPr="00EB6DBB">
        <w:rPr>
          <w:rFonts w:ascii="Times New Roman" w:hAnsi="Times New Roman" w:cs="Times New Roman"/>
          <w:sz w:val="22"/>
          <w:szCs w:val="22"/>
        </w:rPr>
        <w:t>УТВЕРЖДЕН</w:t>
      </w:r>
    </w:p>
    <w:p w:rsidR="00EB6DBB" w:rsidRPr="00EB6DBB" w:rsidRDefault="00EB6DBB" w:rsidP="00EB6DBB">
      <w:pPr>
        <w:widowControl/>
        <w:autoSpaceDE/>
        <w:autoSpaceDN/>
        <w:adjustRightInd/>
        <w:ind w:left="11907"/>
        <w:rPr>
          <w:rFonts w:ascii="Times New Roman" w:hAnsi="Times New Roman" w:cs="Times New Roman"/>
          <w:sz w:val="22"/>
          <w:szCs w:val="22"/>
        </w:rPr>
      </w:pPr>
      <w:r w:rsidRPr="00EB6DBB">
        <w:rPr>
          <w:rFonts w:ascii="Times New Roman" w:hAnsi="Times New Roman" w:cs="Times New Roman"/>
          <w:sz w:val="22"/>
          <w:szCs w:val="22"/>
        </w:rPr>
        <w:t xml:space="preserve">решением Собрания депутатов </w:t>
      </w:r>
    </w:p>
    <w:p w:rsidR="00EB6DBB" w:rsidRPr="00EB6DBB" w:rsidRDefault="00EB6DBB" w:rsidP="00EB6DBB">
      <w:pPr>
        <w:widowControl/>
        <w:autoSpaceDE/>
        <w:autoSpaceDN/>
        <w:adjustRightInd/>
        <w:ind w:left="11907"/>
        <w:rPr>
          <w:rFonts w:ascii="Times New Roman" w:hAnsi="Times New Roman" w:cs="Times New Roman"/>
          <w:sz w:val="22"/>
          <w:szCs w:val="22"/>
        </w:rPr>
      </w:pPr>
      <w:r w:rsidRPr="00EB6DBB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FB23D1" w:rsidRDefault="00EB6DBB" w:rsidP="00EB6DBB">
      <w:pPr>
        <w:widowControl/>
        <w:autoSpaceDE/>
        <w:autoSpaceDN/>
        <w:adjustRightInd/>
        <w:ind w:left="11907"/>
        <w:rPr>
          <w:rFonts w:ascii="Times New Roman" w:hAnsi="Times New Roman" w:cs="Times New Roman"/>
          <w:sz w:val="22"/>
          <w:szCs w:val="22"/>
        </w:rPr>
      </w:pPr>
      <w:r w:rsidRPr="00EB6DBB">
        <w:rPr>
          <w:rFonts w:ascii="Times New Roman" w:hAnsi="Times New Roman" w:cs="Times New Roman"/>
          <w:sz w:val="22"/>
          <w:szCs w:val="22"/>
        </w:rPr>
        <w:t>от 27.09.2024 № 1/__</w:t>
      </w:r>
    </w:p>
    <w:p w:rsidR="00EB6DBB" w:rsidRDefault="00EB6DBB" w:rsidP="00EB6DBB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2"/>
          <w:szCs w:val="22"/>
        </w:rPr>
      </w:pPr>
    </w:p>
    <w:p w:rsidR="00EB6DBB" w:rsidRPr="00B5223E" w:rsidRDefault="00EB6DBB" w:rsidP="00EB6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3E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EB6DBB" w:rsidRPr="00B5223E" w:rsidRDefault="00EB6DBB" w:rsidP="00EB6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3E">
        <w:rPr>
          <w:rFonts w:ascii="Times New Roman" w:hAnsi="Times New Roman" w:cs="Times New Roman"/>
          <w:b/>
          <w:sz w:val="24"/>
          <w:szCs w:val="24"/>
        </w:rPr>
        <w:t xml:space="preserve">ПО ЛИКВИДАЦИИ ПРЕДСТАВИТЕЛЬНЫХ ОРГАНОВ </w:t>
      </w:r>
    </w:p>
    <w:p w:rsidR="00EB6DBB" w:rsidRDefault="00EB6DBB" w:rsidP="00EB6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3E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</w:p>
    <w:tbl>
      <w:tblPr>
        <w:tblW w:w="147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2551"/>
        <w:gridCol w:w="1701"/>
        <w:gridCol w:w="6175"/>
      </w:tblGrid>
      <w:tr w:rsidR="00EB6DBB" w:rsidRPr="00537007" w:rsidTr="00EB6DB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EB6DBB" w:rsidRPr="00537007" w:rsidTr="00EB6D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BB" w:rsidRPr="00537007" w:rsidRDefault="00EB6DBB" w:rsidP="00E2555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BB" w:rsidRPr="00537007" w:rsidRDefault="00EB6DBB" w:rsidP="00E2555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BB" w:rsidRPr="00537007" w:rsidRDefault="00EB6DBB" w:rsidP="00E2555C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6DBB" w:rsidRPr="00537007" w:rsidTr="00EB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Принятие решения о ликвидации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представительного органа местного самоуправления</w:t>
            </w: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r w:rsidRPr="00537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Собрани</w:t>
            </w:r>
            <w:r w:rsidRPr="00537007">
              <w:rPr>
                <w:rFonts w:ascii="Calibri" w:eastAsia="Calibri" w:hAnsi="Calibri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я</w:t>
            </w:r>
            <w:r w:rsidRPr="00537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депутатов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Алатырского</w:t>
            </w:r>
            <w:r w:rsidRPr="00537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Статьи 61 – 64 </w:t>
            </w:r>
            <w:r w:rsidRPr="00537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Гражданского кодекса Российской Федерации</w:t>
            </w: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(ГК РФ)</w:t>
            </w:r>
          </w:p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EB6DBB" w:rsidRPr="00537007" w:rsidRDefault="00EB6DBB" w:rsidP="00E2555C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 Чувашской Республики от </w:t>
            </w:r>
            <w:r w:rsidRPr="00B52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муниципального округа и городского округа»</w:t>
            </w:r>
          </w:p>
        </w:tc>
      </w:tr>
      <w:tr w:rsidR="00EB6DBB" w:rsidRPr="00537007" w:rsidTr="00EB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Уведомление в письменной форме налогового органа о принятии решения о ликвидации 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представительного органа местного самоуправления</w:t>
            </w: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4г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7">
              <w:rPr>
                <w:rFonts w:ascii="Times New Roman" w:hAnsi="Times New Roman" w:cs="Times New Roman"/>
                <w:sz w:val="24"/>
                <w:szCs w:val="24"/>
              </w:rPr>
              <w:t>Приказ ФНС России от 31.08.2020 N ЕД-7-14/617@</w:t>
            </w:r>
          </w:p>
          <w:p w:rsidR="00EB6DBB" w:rsidRPr="00537007" w:rsidRDefault="00EB6DBB" w:rsidP="00E255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7">
              <w:rPr>
                <w:rFonts w:ascii="Times New Roman" w:hAnsi="Times New Roman" w:cs="Times New Roman"/>
                <w:sz w:val="24"/>
                <w:szCs w:val="24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(форма № Р15016)</w:t>
            </w:r>
          </w:p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Ст. 9 Федерального закона от 08.08.2001 № 129-ФЗ «О государственной регистрации юридических лиц и </w:t>
            </w: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индивидуальных предпринимателей»</w:t>
            </w:r>
          </w:p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B6DBB" w:rsidRPr="00537007" w:rsidTr="00EB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Публикация сообщения о ликвидации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представительного органа местного самоуправления</w:t>
            </w: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и о порядке и сроке заявления требований его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незамедлительно</w:t>
            </w:r>
          </w:p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 уведомления</w:t>
            </w:r>
          </w:p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уполномоченного</w:t>
            </w:r>
          </w:p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</w:p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органа для внесения</w:t>
            </w:r>
          </w:p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ЕГРЮЛ</w:t>
            </w:r>
          </w:p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уведомления о</w:t>
            </w:r>
          </w:p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позднее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п. 1 ст. 63 ГК РФ</w:t>
            </w:r>
          </w:p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ч. 1 ст. 19 Федерального закона от 12.01.1996 № 7-ФЗ «О некоммерческих организациях»</w:t>
            </w:r>
          </w:p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п. 2 ст. 20 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B6DBB" w:rsidRPr="00537007" w:rsidTr="00EB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мер по выявлению дебиторов и кредиторов представительного органа местного самоуправления,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заявления требований кредиторами должен быть не</w:t>
            </w: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менее двух месяцев с момента опубликования сообщения о ликвидации в журнале 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позднее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EB6DBB" w:rsidRPr="00537007" w:rsidTr="00EB6DBB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Проведение инвентаризации имущества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представительного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позднее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Методические указания, утвержденные приказом Минфина России от 13.06.1995 № 49</w:t>
            </w:r>
          </w:p>
        </w:tc>
      </w:tr>
      <w:tr w:rsidR="00EB6DBB" w:rsidRPr="00537007" w:rsidTr="00EB6DBB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Составление промежуточного ликвидационного баланса и утверждение его </w:t>
            </w:r>
            <w:r w:rsidRPr="00537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Собранием депутатов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Алатырского</w:t>
            </w:r>
            <w:r w:rsidRPr="00537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После окончания срока для предъявления требований кредиторами,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 </w:t>
            </w: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не раньше, чем через 2 месяца с момента публикации сообщения о ликвидации в журнале 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ранее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EB6DBB" w:rsidRPr="00537007" w:rsidRDefault="00EB6DBB" w:rsidP="00E2555C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B6DBB" w:rsidRPr="00537007" w:rsidTr="00EB6DBB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Не ранее чем через два месяца с даты</w:t>
            </w:r>
          </w:p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выхода сообщения о принятии решения о</w:t>
            </w:r>
          </w:p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ликвидации в журнале «Вестник</w:t>
            </w:r>
          </w:p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B6DBB" w:rsidRPr="00537007" w:rsidTr="00EB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</w:t>
            </w: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B6DBB" w:rsidRPr="00537007" w:rsidTr="00EB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Ст. 63 ГК РФ</w:t>
            </w:r>
          </w:p>
        </w:tc>
      </w:tr>
      <w:tr w:rsidR="00EB6DBB" w:rsidRPr="00537007" w:rsidTr="00EB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Утверждение ликвидационного баланса </w:t>
            </w:r>
            <w:r w:rsidRPr="00537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Собранием депутатов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Алатырского</w:t>
            </w:r>
            <w:r w:rsidRPr="00537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6DBB" w:rsidRPr="00537007" w:rsidTr="00EB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Не позднее 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B103C6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2" w:history="1">
              <w:r w:rsidR="00EB6DBB" w:rsidRPr="0053700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en-US"/>
                </w:rPr>
                <w:t>п. 4 ст. 20</w:t>
              </w:r>
            </w:hyperlink>
            <w:r w:rsidR="00EB6DBB" w:rsidRPr="00537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B6DBB"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Федерального закона от 12.01.1996 № 7-ФЗ «О некоммерческих организациях»</w:t>
            </w:r>
          </w:p>
          <w:p w:rsidR="00EB6DBB" w:rsidRPr="00537007" w:rsidRDefault="00EB6DBB" w:rsidP="00E2555C">
            <w:pPr>
              <w:tabs>
                <w:tab w:val="left" w:pos="5735"/>
              </w:tabs>
              <w:autoSpaceDE/>
              <w:autoSpaceDN/>
              <w:adjustRightInd/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EB6DBB" w:rsidRPr="00537007" w:rsidTr="00EB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Закрытие лицевых счетов</w:t>
            </w: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Не позднее 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B6DBB" w:rsidRPr="00537007" w:rsidTr="00EB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B6DBB" w:rsidRPr="00537007" w:rsidRDefault="00EB6DBB" w:rsidP="00E2555C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Приказ ФНС России от 31.08.2020 N ЕД-7-14/617@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EB6DBB" w:rsidRPr="00537007" w:rsidTr="00EB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Составление сводной бюджетной и бухгалтерской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EB6DBB" w:rsidRPr="00537007" w:rsidTr="00EB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Получение листа записи ЕГРЮЛ о ликвидации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представительного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Заявитель или представитель по доверенности</w:t>
            </w:r>
          </w:p>
        </w:tc>
      </w:tr>
      <w:tr w:rsidR="00EB6DBB" w:rsidRPr="00537007" w:rsidTr="00EB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BB" w:rsidRPr="00537007" w:rsidRDefault="00EB6DBB" w:rsidP="00E2555C">
            <w:p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B" w:rsidRPr="00537007" w:rsidRDefault="00EB6DBB" w:rsidP="00E2555C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6DBB" w:rsidRPr="00EB6DBB" w:rsidRDefault="00EB6DBB" w:rsidP="00EB6DB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sectPr w:rsidR="00EB6DBB" w:rsidRPr="00EB6DBB" w:rsidSect="00491497">
      <w:pgSz w:w="16838" w:h="11906" w:orient="landscape"/>
      <w:pgMar w:top="709" w:right="709" w:bottom="1276" w:left="42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BC6" w:rsidRDefault="00294BC6" w:rsidP="00B14FFE">
      <w:r>
        <w:separator/>
      </w:r>
    </w:p>
  </w:endnote>
  <w:endnote w:type="continuationSeparator" w:id="1">
    <w:p w:rsidR="00294BC6" w:rsidRDefault="00294BC6" w:rsidP="00B1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BC6" w:rsidRDefault="00294BC6" w:rsidP="00B14FFE">
      <w:r>
        <w:separator/>
      </w:r>
    </w:p>
  </w:footnote>
  <w:footnote w:type="continuationSeparator" w:id="1">
    <w:p w:rsidR="00294BC6" w:rsidRDefault="00294BC6" w:rsidP="00B1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4F" w:rsidRPr="00491497" w:rsidRDefault="00B103C6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491497">
      <w:rPr>
        <w:rFonts w:ascii="Times New Roman" w:hAnsi="Times New Roman" w:cs="Times New Roman"/>
        <w:sz w:val="24"/>
        <w:szCs w:val="24"/>
      </w:rPr>
      <w:fldChar w:fldCharType="begin"/>
    </w:r>
    <w:r w:rsidR="00172B4F" w:rsidRPr="00491497">
      <w:rPr>
        <w:rFonts w:ascii="Times New Roman" w:hAnsi="Times New Roman" w:cs="Times New Roman"/>
        <w:sz w:val="24"/>
        <w:szCs w:val="24"/>
      </w:rPr>
      <w:instrText>PAGE   \* MERGEFORMAT</w:instrText>
    </w:r>
    <w:r w:rsidRPr="00491497">
      <w:rPr>
        <w:rFonts w:ascii="Times New Roman" w:hAnsi="Times New Roman" w:cs="Times New Roman"/>
        <w:sz w:val="24"/>
        <w:szCs w:val="24"/>
      </w:rPr>
      <w:fldChar w:fldCharType="separate"/>
    </w:r>
    <w:r w:rsidR="008408E3">
      <w:rPr>
        <w:rFonts w:ascii="Times New Roman" w:hAnsi="Times New Roman" w:cs="Times New Roman"/>
        <w:noProof/>
        <w:sz w:val="24"/>
        <w:szCs w:val="24"/>
      </w:rPr>
      <w:t>2</w:t>
    </w:r>
    <w:r w:rsidRPr="00491497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97" w:rsidRPr="00491497" w:rsidRDefault="00491497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706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1497" w:rsidRPr="00491497" w:rsidRDefault="00B103C6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14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91497" w:rsidRPr="004914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14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08E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914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31778"/>
    <w:rsid w:val="000010B7"/>
    <w:rsid w:val="00010845"/>
    <w:rsid w:val="000223F4"/>
    <w:rsid w:val="0002250D"/>
    <w:rsid w:val="00024547"/>
    <w:rsid w:val="000327AE"/>
    <w:rsid w:val="0003404D"/>
    <w:rsid w:val="00036299"/>
    <w:rsid w:val="00036CAC"/>
    <w:rsid w:val="0005338E"/>
    <w:rsid w:val="0006776F"/>
    <w:rsid w:val="000764DA"/>
    <w:rsid w:val="000821E8"/>
    <w:rsid w:val="00085728"/>
    <w:rsid w:val="000A0DFB"/>
    <w:rsid w:val="000A742A"/>
    <w:rsid w:val="000B1D39"/>
    <w:rsid w:val="000B2F72"/>
    <w:rsid w:val="000C561E"/>
    <w:rsid w:val="000D3016"/>
    <w:rsid w:val="000E0304"/>
    <w:rsid w:val="000F0718"/>
    <w:rsid w:val="000F14AD"/>
    <w:rsid w:val="000F5B6C"/>
    <w:rsid w:val="001135C4"/>
    <w:rsid w:val="00116ECA"/>
    <w:rsid w:val="00121A8D"/>
    <w:rsid w:val="00123C5F"/>
    <w:rsid w:val="001326AB"/>
    <w:rsid w:val="00142222"/>
    <w:rsid w:val="00144DB0"/>
    <w:rsid w:val="00151A99"/>
    <w:rsid w:val="00151F09"/>
    <w:rsid w:val="00156F67"/>
    <w:rsid w:val="0015790F"/>
    <w:rsid w:val="0016525B"/>
    <w:rsid w:val="0016794E"/>
    <w:rsid w:val="00170777"/>
    <w:rsid w:val="00172B4F"/>
    <w:rsid w:val="0018162E"/>
    <w:rsid w:val="00186F7C"/>
    <w:rsid w:val="001933F0"/>
    <w:rsid w:val="00193AD3"/>
    <w:rsid w:val="001A191C"/>
    <w:rsid w:val="001A3CB0"/>
    <w:rsid w:val="001A426C"/>
    <w:rsid w:val="001A6901"/>
    <w:rsid w:val="001B3CFA"/>
    <w:rsid w:val="001C044F"/>
    <w:rsid w:val="001C40B8"/>
    <w:rsid w:val="001C45E1"/>
    <w:rsid w:val="001C5C6A"/>
    <w:rsid w:val="001D3155"/>
    <w:rsid w:val="001D3B4E"/>
    <w:rsid w:val="001D4056"/>
    <w:rsid w:val="001D5A79"/>
    <w:rsid w:val="001D6FD2"/>
    <w:rsid w:val="001D7634"/>
    <w:rsid w:val="001D778B"/>
    <w:rsid w:val="001E54FA"/>
    <w:rsid w:val="001E6817"/>
    <w:rsid w:val="001F2642"/>
    <w:rsid w:val="001F2CE6"/>
    <w:rsid w:val="002038E8"/>
    <w:rsid w:val="00206981"/>
    <w:rsid w:val="0020749F"/>
    <w:rsid w:val="00207837"/>
    <w:rsid w:val="00214264"/>
    <w:rsid w:val="00220376"/>
    <w:rsid w:val="00221781"/>
    <w:rsid w:val="00225197"/>
    <w:rsid w:val="00226645"/>
    <w:rsid w:val="0024287C"/>
    <w:rsid w:val="0024317E"/>
    <w:rsid w:val="00247558"/>
    <w:rsid w:val="002549DD"/>
    <w:rsid w:val="00254F15"/>
    <w:rsid w:val="00257E4C"/>
    <w:rsid w:val="00271FC7"/>
    <w:rsid w:val="002802B2"/>
    <w:rsid w:val="0028340B"/>
    <w:rsid w:val="0028564D"/>
    <w:rsid w:val="00292191"/>
    <w:rsid w:val="00293B1A"/>
    <w:rsid w:val="00294BC6"/>
    <w:rsid w:val="00297E09"/>
    <w:rsid w:val="002B1B06"/>
    <w:rsid w:val="002B733B"/>
    <w:rsid w:val="002C35A8"/>
    <w:rsid w:val="002C3B6E"/>
    <w:rsid w:val="002C76B4"/>
    <w:rsid w:val="002E1052"/>
    <w:rsid w:val="002E56FC"/>
    <w:rsid w:val="002F2824"/>
    <w:rsid w:val="002F4097"/>
    <w:rsid w:val="00300834"/>
    <w:rsid w:val="003031BC"/>
    <w:rsid w:val="00304843"/>
    <w:rsid w:val="00314AE8"/>
    <w:rsid w:val="00316B0E"/>
    <w:rsid w:val="00322199"/>
    <w:rsid w:val="00322817"/>
    <w:rsid w:val="00334D7F"/>
    <w:rsid w:val="00355D81"/>
    <w:rsid w:val="00356DEE"/>
    <w:rsid w:val="00365B38"/>
    <w:rsid w:val="00366C0B"/>
    <w:rsid w:val="00366C43"/>
    <w:rsid w:val="00373FFD"/>
    <w:rsid w:val="00376698"/>
    <w:rsid w:val="003843A4"/>
    <w:rsid w:val="00387C8C"/>
    <w:rsid w:val="00391E86"/>
    <w:rsid w:val="00394ABC"/>
    <w:rsid w:val="003A0657"/>
    <w:rsid w:val="003A1EC6"/>
    <w:rsid w:val="003B1ED9"/>
    <w:rsid w:val="003B3D13"/>
    <w:rsid w:val="003B4743"/>
    <w:rsid w:val="003B60D4"/>
    <w:rsid w:val="003B79B1"/>
    <w:rsid w:val="003C4227"/>
    <w:rsid w:val="003C5D33"/>
    <w:rsid w:val="003D007A"/>
    <w:rsid w:val="003D34B3"/>
    <w:rsid w:val="003E12DC"/>
    <w:rsid w:val="003E3C77"/>
    <w:rsid w:val="003E3FB0"/>
    <w:rsid w:val="003E6892"/>
    <w:rsid w:val="003F2407"/>
    <w:rsid w:val="003F279A"/>
    <w:rsid w:val="003F5587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3281"/>
    <w:rsid w:val="0045559E"/>
    <w:rsid w:val="00456009"/>
    <w:rsid w:val="00467A0D"/>
    <w:rsid w:val="00474A65"/>
    <w:rsid w:val="00482A28"/>
    <w:rsid w:val="00485CA8"/>
    <w:rsid w:val="00487698"/>
    <w:rsid w:val="00491393"/>
    <w:rsid w:val="00491497"/>
    <w:rsid w:val="00492687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6591"/>
    <w:rsid w:val="004E22E2"/>
    <w:rsid w:val="004E46FB"/>
    <w:rsid w:val="004F1035"/>
    <w:rsid w:val="004F13D8"/>
    <w:rsid w:val="004F25D5"/>
    <w:rsid w:val="004F4ECD"/>
    <w:rsid w:val="00500288"/>
    <w:rsid w:val="0051096A"/>
    <w:rsid w:val="00513CF2"/>
    <w:rsid w:val="0052205C"/>
    <w:rsid w:val="0052545E"/>
    <w:rsid w:val="005345B8"/>
    <w:rsid w:val="005354B6"/>
    <w:rsid w:val="00556E72"/>
    <w:rsid w:val="00563C91"/>
    <w:rsid w:val="0056599B"/>
    <w:rsid w:val="0056785F"/>
    <w:rsid w:val="00570C4C"/>
    <w:rsid w:val="00572937"/>
    <w:rsid w:val="00585280"/>
    <w:rsid w:val="00590977"/>
    <w:rsid w:val="00591606"/>
    <w:rsid w:val="005A0423"/>
    <w:rsid w:val="005A5B25"/>
    <w:rsid w:val="005B421C"/>
    <w:rsid w:val="005C006E"/>
    <w:rsid w:val="005C153E"/>
    <w:rsid w:val="005C29B0"/>
    <w:rsid w:val="005C44BB"/>
    <w:rsid w:val="005C546B"/>
    <w:rsid w:val="005C7FE5"/>
    <w:rsid w:val="005D0C60"/>
    <w:rsid w:val="005D17FB"/>
    <w:rsid w:val="005E47FC"/>
    <w:rsid w:val="006002D8"/>
    <w:rsid w:val="00605B48"/>
    <w:rsid w:val="00610B00"/>
    <w:rsid w:val="00612498"/>
    <w:rsid w:val="00613DE2"/>
    <w:rsid w:val="00622813"/>
    <w:rsid w:val="00632CAF"/>
    <w:rsid w:val="0064384D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C0344"/>
    <w:rsid w:val="006C1788"/>
    <w:rsid w:val="006C3713"/>
    <w:rsid w:val="006C4362"/>
    <w:rsid w:val="006E74C5"/>
    <w:rsid w:val="006F3232"/>
    <w:rsid w:val="00701B23"/>
    <w:rsid w:val="00701DDE"/>
    <w:rsid w:val="00705E7F"/>
    <w:rsid w:val="007148C0"/>
    <w:rsid w:val="00714AB0"/>
    <w:rsid w:val="007166B1"/>
    <w:rsid w:val="007207E6"/>
    <w:rsid w:val="00723002"/>
    <w:rsid w:val="00723CB8"/>
    <w:rsid w:val="0072580B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45E"/>
    <w:rsid w:val="007A4BEA"/>
    <w:rsid w:val="007A4D8F"/>
    <w:rsid w:val="007B1D9C"/>
    <w:rsid w:val="007B5E90"/>
    <w:rsid w:val="007C7764"/>
    <w:rsid w:val="007D69FC"/>
    <w:rsid w:val="007E60AB"/>
    <w:rsid w:val="007E7B57"/>
    <w:rsid w:val="007F130E"/>
    <w:rsid w:val="007F2AF6"/>
    <w:rsid w:val="007F6D1A"/>
    <w:rsid w:val="008013F3"/>
    <w:rsid w:val="00806805"/>
    <w:rsid w:val="00816001"/>
    <w:rsid w:val="00816770"/>
    <w:rsid w:val="00823236"/>
    <w:rsid w:val="008239AB"/>
    <w:rsid w:val="00826553"/>
    <w:rsid w:val="00826E20"/>
    <w:rsid w:val="00831778"/>
    <w:rsid w:val="00835753"/>
    <w:rsid w:val="008402FD"/>
    <w:rsid w:val="008408E3"/>
    <w:rsid w:val="00845F58"/>
    <w:rsid w:val="008558AA"/>
    <w:rsid w:val="008568E4"/>
    <w:rsid w:val="00860095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361E"/>
    <w:rsid w:val="008B1622"/>
    <w:rsid w:val="008B591B"/>
    <w:rsid w:val="008C3784"/>
    <w:rsid w:val="008C3BC5"/>
    <w:rsid w:val="008C54E6"/>
    <w:rsid w:val="008E1F4D"/>
    <w:rsid w:val="008E3212"/>
    <w:rsid w:val="008E3DA5"/>
    <w:rsid w:val="008E4006"/>
    <w:rsid w:val="008E5CD2"/>
    <w:rsid w:val="008E6E37"/>
    <w:rsid w:val="008E74EE"/>
    <w:rsid w:val="008E753D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2355"/>
    <w:rsid w:val="009427E5"/>
    <w:rsid w:val="00942F27"/>
    <w:rsid w:val="0094363A"/>
    <w:rsid w:val="00945505"/>
    <w:rsid w:val="00961BEF"/>
    <w:rsid w:val="00966DE4"/>
    <w:rsid w:val="00977DE1"/>
    <w:rsid w:val="00981432"/>
    <w:rsid w:val="00983F37"/>
    <w:rsid w:val="009847F1"/>
    <w:rsid w:val="00993C31"/>
    <w:rsid w:val="0099478E"/>
    <w:rsid w:val="00996251"/>
    <w:rsid w:val="00997DFA"/>
    <w:rsid w:val="009A0B69"/>
    <w:rsid w:val="009A6905"/>
    <w:rsid w:val="009A7283"/>
    <w:rsid w:val="009B720C"/>
    <w:rsid w:val="009C03E4"/>
    <w:rsid w:val="009C2239"/>
    <w:rsid w:val="009C2A4D"/>
    <w:rsid w:val="009C322B"/>
    <w:rsid w:val="009C61FE"/>
    <w:rsid w:val="009D191B"/>
    <w:rsid w:val="009E19E2"/>
    <w:rsid w:val="009F1065"/>
    <w:rsid w:val="009F4848"/>
    <w:rsid w:val="009F58A9"/>
    <w:rsid w:val="009F6A93"/>
    <w:rsid w:val="00A016E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577C8"/>
    <w:rsid w:val="00A60528"/>
    <w:rsid w:val="00A705F3"/>
    <w:rsid w:val="00A75D77"/>
    <w:rsid w:val="00A81789"/>
    <w:rsid w:val="00A83668"/>
    <w:rsid w:val="00A84CB3"/>
    <w:rsid w:val="00A9180E"/>
    <w:rsid w:val="00A920F7"/>
    <w:rsid w:val="00AA5EBC"/>
    <w:rsid w:val="00AB47DC"/>
    <w:rsid w:val="00AB4F82"/>
    <w:rsid w:val="00AB529E"/>
    <w:rsid w:val="00AC0241"/>
    <w:rsid w:val="00AC4580"/>
    <w:rsid w:val="00AC5635"/>
    <w:rsid w:val="00AC603B"/>
    <w:rsid w:val="00AC7362"/>
    <w:rsid w:val="00AD018B"/>
    <w:rsid w:val="00AE2AA7"/>
    <w:rsid w:val="00AF2462"/>
    <w:rsid w:val="00AF4C6A"/>
    <w:rsid w:val="00AF6F87"/>
    <w:rsid w:val="00AF792A"/>
    <w:rsid w:val="00B04D44"/>
    <w:rsid w:val="00B103C6"/>
    <w:rsid w:val="00B14446"/>
    <w:rsid w:val="00B14FFE"/>
    <w:rsid w:val="00B232C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B6F"/>
    <w:rsid w:val="00B80FE3"/>
    <w:rsid w:val="00B8421B"/>
    <w:rsid w:val="00B931A1"/>
    <w:rsid w:val="00B93C6D"/>
    <w:rsid w:val="00BC13CE"/>
    <w:rsid w:val="00BC2AC8"/>
    <w:rsid w:val="00BC3495"/>
    <w:rsid w:val="00BD385C"/>
    <w:rsid w:val="00BE550E"/>
    <w:rsid w:val="00BE5EDC"/>
    <w:rsid w:val="00BF2775"/>
    <w:rsid w:val="00C16FAA"/>
    <w:rsid w:val="00C17603"/>
    <w:rsid w:val="00C2084A"/>
    <w:rsid w:val="00C22D13"/>
    <w:rsid w:val="00C257FA"/>
    <w:rsid w:val="00C2590E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7547"/>
    <w:rsid w:val="00CE442B"/>
    <w:rsid w:val="00CE487C"/>
    <w:rsid w:val="00CE5CA4"/>
    <w:rsid w:val="00CF0B87"/>
    <w:rsid w:val="00CF4A4F"/>
    <w:rsid w:val="00CF58BD"/>
    <w:rsid w:val="00D16AC7"/>
    <w:rsid w:val="00D20097"/>
    <w:rsid w:val="00D20FFA"/>
    <w:rsid w:val="00D23250"/>
    <w:rsid w:val="00D264E7"/>
    <w:rsid w:val="00D266A3"/>
    <w:rsid w:val="00D30C24"/>
    <w:rsid w:val="00D476DF"/>
    <w:rsid w:val="00D50735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A4B48"/>
    <w:rsid w:val="00DB2008"/>
    <w:rsid w:val="00DB3637"/>
    <w:rsid w:val="00DB3F9C"/>
    <w:rsid w:val="00DB4B4B"/>
    <w:rsid w:val="00DB5CCD"/>
    <w:rsid w:val="00DC0A6D"/>
    <w:rsid w:val="00DC598D"/>
    <w:rsid w:val="00DD624C"/>
    <w:rsid w:val="00DE23FE"/>
    <w:rsid w:val="00DE5783"/>
    <w:rsid w:val="00DF0C8E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5178E"/>
    <w:rsid w:val="00E53F1E"/>
    <w:rsid w:val="00E57385"/>
    <w:rsid w:val="00E66035"/>
    <w:rsid w:val="00E67544"/>
    <w:rsid w:val="00E678D2"/>
    <w:rsid w:val="00E72337"/>
    <w:rsid w:val="00E75FCD"/>
    <w:rsid w:val="00E776A4"/>
    <w:rsid w:val="00EA2017"/>
    <w:rsid w:val="00EA222C"/>
    <w:rsid w:val="00EA3287"/>
    <w:rsid w:val="00EA3A3F"/>
    <w:rsid w:val="00EA4158"/>
    <w:rsid w:val="00EA71F2"/>
    <w:rsid w:val="00EB3E67"/>
    <w:rsid w:val="00EB569B"/>
    <w:rsid w:val="00EB5727"/>
    <w:rsid w:val="00EB6DBB"/>
    <w:rsid w:val="00EC2920"/>
    <w:rsid w:val="00ED4F13"/>
    <w:rsid w:val="00ED647C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379D"/>
    <w:rsid w:val="00F342C3"/>
    <w:rsid w:val="00F34C2F"/>
    <w:rsid w:val="00F56189"/>
    <w:rsid w:val="00F60B14"/>
    <w:rsid w:val="00F6191F"/>
    <w:rsid w:val="00F64CAC"/>
    <w:rsid w:val="00F731C2"/>
    <w:rsid w:val="00F773DE"/>
    <w:rsid w:val="00F77EE7"/>
    <w:rsid w:val="00F82B76"/>
    <w:rsid w:val="00F8309D"/>
    <w:rsid w:val="00F868F3"/>
    <w:rsid w:val="00F90242"/>
    <w:rsid w:val="00F919DA"/>
    <w:rsid w:val="00F91EFF"/>
    <w:rsid w:val="00FA63A8"/>
    <w:rsid w:val="00FA6E27"/>
    <w:rsid w:val="00FB23D1"/>
    <w:rsid w:val="00FB50CF"/>
    <w:rsid w:val="00FB611C"/>
    <w:rsid w:val="00FB63A3"/>
    <w:rsid w:val="00FB68F1"/>
    <w:rsid w:val="00FB6DEC"/>
    <w:rsid w:val="00FC502B"/>
    <w:rsid w:val="00FC5FB4"/>
    <w:rsid w:val="00FD0336"/>
    <w:rsid w:val="00FD2290"/>
    <w:rsid w:val="00FD4BFE"/>
    <w:rsid w:val="00FE0506"/>
    <w:rsid w:val="00FE097C"/>
    <w:rsid w:val="00FE36B9"/>
    <w:rsid w:val="00FE4FE5"/>
    <w:rsid w:val="00FE51EF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D4466-1015-4ABF-A51A-07EF3DC0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galatr_org3</cp:lastModifiedBy>
  <cp:revision>7</cp:revision>
  <cp:lastPrinted>2022-09-22T07:22:00Z</cp:lastPrinted>
  <dcterms:created xsi:type="dcterms:W3CDTF">2024-09-23T08:26:00Z</dcterms:created>
  <dcterms:modified xsi:type="dcterms:W3CDTF">2024-09-27T12:57:00Z</dcterms:modified>
</cp:coreProperties>
</file>