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76397E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565F1A7" wp14:editId="32F44A24">
            <wp:simplePos x="0" y="0"/>
            <wp:positionH relativeFrom="margin">
              <wp:posOffset>2610430</wp:posOffset>
            </wp:positionH>
            <wp:positionV relativeFrom="paragraph">
              <wp:posOffset>92075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5F7D15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5F7D1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5F7D15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A1E1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12.02.</w:t>
            </w:r>
            <w:r w:rsidR="0076397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151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5F7D15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1A03CB" w:rsidRPr="003764F9" w:rsidRDefault="003A1E17" w:rsidP="001A03C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12.02.</w:t>
            </w:r>
            <w:r w:rsidR="001A03CB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151 </w:t>
            </w:r>
            <w:r w:rsidR="001A03CB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1A03CB">
      <w:pPr>
        <w:spacing w:line="240" w:lineRule="auto"/>
        <w:ind w:firstLine="0"/>
        <w:rPr>
          <w:kern w:val="2"/>
          <w:sz w:val="16"/>
          <w:szCs w:val="16"/>
        </w:rPr>
      </w:pPr>
    </w:p>
    <w:p w:rsidR="001A03CB" w:rsidRPr="001A03CB" w:rsidRDefault="001A03CB" w:rsidP="001A03CB">
      <w:pPr>
        <w:spacing w:line="240" w:lineRule="auto"/>
        <w:ind w:firstLine="0"/>
        <w:rPr>
          <w:kern w:val="2"/>
          <w:sz w:val="28"/>
          <w:szCs w:val="28"/>
        </w:rPr>
      </w:pPr>
    </w:p>
    <w:tbl>
      <w:tblPr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1A03CB" w:rsidRPr="00E4562A" w:rsidTr="000441F5">
        <w:trPr>
          <w:trHeight w:val="654"/>
        </w:trPr>
        <w:tc>
          <w:tcPr>
            <w:tcW w:w="4928" w:type="dxa"/>
          </w:tcPr>
          <w:p w:rsidR="001A03CB" w:rsidRPr="00EE52B5" w:rsidRDefault="001A03CB" w:rsidP="000441F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Pr="00EE52B5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</w:t>
            </w:r>
            <w:r w:rsidRPr="00EE52B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применения</w:t>
            </w:r>
            <w:r>
              <w:rPr>
                <w:sz w:val="28"/>
                <w:szCs w:val="28"/>
              </w:rPr>
              <w:t xml:space="preserve"> представителем </w:t>
            </w:r>
            <w:r w:rsidRPr="00EE52B5">
              <w:rPr>
                <w:sz w:val="28"/>
                <w:szCs w:val="28"/>
              </w:rPr>
              <w:t>нанимателя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(работодателем)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взысканий, предусмотренных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статьями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.1, 15 и </w:t>
            </w:r>
            <w:r w:rsidRPr="00EE52B5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Федерального закона от </w:t>
            </w:r>
            <w:r w:rsidRPr="00EE52B5">
              <w:rPr>
                <w:sz w:val="28"/>
                <w:szCs w:val="28"/>
              </w:rPr>
              <w:t>02.03.2007</w:t>
            </w:r>
            <w:r>
              <w:rPr>
                <w:sz w:val="28"/>
                <w:szCs w:val="28"/>
              </w:rPr>
              <w:t xml:space="preserve"> № </w:t>
            </w:r>
            <w:r w:rsidRPr="00EE52B5">
              <w:rPr>
                <w:sz w:val="28"/>
                <w:szCs w:val="28"/>
              </w:rPr>
              <w:t>25-ФЗ</w:t>
            </w:r>
            <w:r>
              <w:rPr>
                <w:sz w:val="28"/>
                <w:szCs w:val="28"/>
              </w:rPr>
              <w:t xml:space="preserve"> «</w:t>
            </w:r>
            <w:r w:rsidRPr="00EE52B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службе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A03CB" w:rsidRDefault="001A03CB" w:rsidP="001A03C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1A03CB" w:rsidRPr="001A03CB" w:rsidRDefault="001A03CB" w:rsidP="001A03C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1A03CB" w:rsidRPr="00F3583C" w:rsidRDefault="001A03CB" w:rsidP="001A03CB">
      <w:pPr>
        <w:spacing w:line="360" w:lineRule="auto"/>
        <w:rPr>
          <w:sz w:val="28"/>
          <w:szCs w:val="28"/>
        </w:rPr>
      </w:pPr>
      <w:bookmarkStart w:id="1" w:name="sub_1"/>
      <w:r w:rsidRPr="00F3583C">
        <w:rPr>
          <w:sz w:val="28"/>
          <w:szCs w:val="28"/>
        </w:rPr>
        <w:t xml:space="preserve">В соответствии с Федеральными законами от 25.12.2008 № 273-ФЗ «О противодействии коррупции», от 02.03.2007 № 25-ФЗ «О муниципальной службе в Российской Федерации», </w:t>
      </w:r>
      <w:r w:rsidRPr="006D39BE">
        <w:rPr>
          <w:sz w:val="28"/>
          <w:szCs w:val="28"/>
        </w:rPr>
        <w:t>от 10.07.2023 № 286-ФЗ «О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F3583C">
        <w:rPr>
          <w:sz w:val="28"/>
          <w:szCs w:val="28"/>
        </w:rPr>
        <w:t xml:space="preserve">администрация Янтиковского муниципального округа </w:t>
      </w:r>
      <w:proofErr w:type="gramStart"/>
      <w:r w:rsidRPr="00F3583C">
        <w:rPr>
          <w:b/>
          <w:sz w:val="28"/>
          <w:szCs w:val="28"/>
        </w:rPr>
        <w:t>п</w:t>
      </w:r>
      <w:proofErr w:type="gramEnd"/>
      <w:r w:rsidRPr="00F3583C">
        <w:rPr>
          <w:b/>
          <w:sz w:val="28"/>
          <w:szCs w:val="28"/>
        </w:rPr>
        <w:t xml:space="preserve"> о с т а н о в л я е т:</w:t>
      </w:r>
    </w:p>
    <w:p w:rsidR="001A03CB" w:rsidRDefault="001A03CB" w:rsidP="001A03CB">
      <w:pPr>
        <w:pStyle w:val="affd"/>
        <w:spacing w:line="360" w:lineRule="auto"/>
        <w:ind w:left="0" w:firstLine="709"/>
        <w:jc w:val="both"/>
        <w:rPr>
          <w:sz w:val="28"/>
          <w:szCs w:val="28"/>
        </w:rPr>
      </w:pPr>
      <w:r w:rsidRPr="00F3583C">
        <w:rPr>
          <w:sz w:val="28"/>
          <w:szCs w:val="28"/>
        </w:rPr>
        <w:t xml:space="preserve">1. </w:t>
      </w:r>
      <w:proofErr w:type="gramStart"/>
      <w:r w:rsidRPr="00F3583C">
        <w:rPr>
          <w:sz w:val="28"/>
          <w:szCs w:val="28"/>
        </w:rPr>
        <w:t>Внести в Порядок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</w:t>
      </w:r>
      <w:r>
        <w:rPr>
          <w:sz w:val="28"/>
          <w:szCs w:val="28"/>
        </w:rPr>
        <w:t>сийской Федерации», утвержденный</w:t>
      </w:r>
      <w:r w:rsidRPr="00F3583C">
        <w:rPr>
          <w:sz w:val="28"/>
          <w:szCs w:val="28"/>
        </w:rPr>
        <w:t xml:space="preserve"> постановлением администрации Янтиковского муниципального округа от 22.06.2023 № 529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</w:t>
      </w:r>
      <w:r>
        <w:rPr>
          <w:sz w:val="28"/>
          <w:szCs w:val="28"/>
        </w:rPr>
        <w:br/>
      </w:r>
      <w:r w:rsidRPr="00F3583C">
        <w:rPr>
          <w:sz w:val="28"/>
          <w:szCs w:val="28"/>
        </w:rPr>
        <w:t>№ 25-ФЗ «О муниципальной службе в Российской Федерации»</w:t>
      </w:r>
      <w:r>
        <w:rPr>
          <w:sz w:val="28"/>
          <w:szCs w:val="28"/>
        </w:rPr>
        <w:t>, следующие</w:t>
      </w:r>
      <w:proofErr w:type="gramEnd"/>
      <w:r>
        <w:rPr>
          <w:sz w:val="28"/>
          <w:szCs w:val="28"/>
        </w:rPr>
        <w:t xml:space="preserve"> изменения</w:t>
      </w:r>
      <w:r w:rsidRPr="00F3583C">
        <w:rPr>
          <w:sz w:val="28"/>
          <w:szCs w:val="28"/>
        </w:rPr>
        <w:t>:</w:t>
      </w:r>
    </w:p>
    <w:p w:rsidR="001A03CB" w:rsidRPr="00F3583C" w:rsidRDefault="001A03CB" w:rsidP="001A03CB">
      <w:pPr>
        <w:pStyle w:val="affd"/>
        <w:spacing w:line="360" w:lineRule="auto"/>
        <w:ind w:left="0" w:firstLine="709"/>
        <w:jc w:val="both"/>
        <w:rPr>
          <w:sz w:val="28"/>
          <w:szCs w:val="28"/>
        </w:rPr>
      </w:pPr>
      <w:r w:rsidRPr="001A03CB">
        <w:rPr>
          <w:sz w:val="28"/>
          <w:szCs w:val="28"/>
        </w:rPr>
        <w:lastRenderedPageBreak/>
        <w:t>в пункте 5 слова «определяет критерии дисциплинарного применения мер дисциплинарного воздействия» заменить словами «определяет критерии применения мер дисциплинарного воздействия»;</w:t>
      </w:r>
    </w:p>
    <w:p w:rsidR="001A03CB" w:rsidRPr="00F3583C" w:rsidRDefault="001A03CB" w:rsidP="001A03CB">
      <w:pPr>
        <w:pStyle w:val="affd"/>
        <w:spacing w:line="360" w:lineRule="auto"/>
        <w:ind w:left="0" w:firstLine="709"/>
        <w:jc w:val="both"/>
        <w:rPr>
          <w:sz w:val="28"/>
          <w:szCs w:val="28"/>
        </w:rPr>
      </w:pPr>
      <w:r w:rsidRPr="00F3583C">
        <w:rPr>
          <w:sz w:val="28"/>
          <w:szCs w:val="28"/>
        </w:rPr>
        <w:t>дополнить пунктом 6.1 следующего содержания:</w:t>
      </w:r>
    </w:p>
    <w:p w:rsidR="001A03CB" w:rsidRPr="00F3583C" w:rsidRDefault="001A03CB" w:rsidP="001A03CB">
      <w:pPr>
        <w:pStyle w:val="affd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3583C">
        <w:rPr>
          <w:sz w:val="28"/>
          <w:szCs w:val="28"/>
        </w:rPr>
        <w:t xml:space="preserve">«6.1. </w:t>
      </w:r>
      <w:proofErr w:type="gramStart"/>
      <w:r w:rsidRPr="00F3583C">
        <w:rPr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/document/12164203/entry/1303" w:history="1">
        <w:r w:rsidRPr="00F3583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частями 3 - 6</w:t>
        </w:r>
        <w:proofErr w:type="gramEnd"/>
        <w:r w:rsidRPr="00F3583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статьи 13</w:t>
        </w:r>
      </w:hyperlink>
      <w:r w:rsidRPr="00F3583C">
        <w:rPr>
          <w:sz w:val="28"/>
          <w:szCs w:val="28"/>
          <w:shd w:val="clear" w:color="auto" w:fill="FFFFFF"/>
        </w:rPr>
        <w:t xml:space="preserve"> Федерального закона </w:t>
      </w:r>
      <w:r>
        <w:rPr>
          <w:sz w:val="28"/>
          <w:szCs w:val="28"/>
          <w:shd w:val="clear" w:color="auto" w:fill="FFFFFF"/>
        </w:rPr>
        <w:t xml:space="preserve">от 25.12.2008 </w:t>
      </w:r>
      <w:r w:rsidRPr="00F3583C">
        <w:rPr>
          <w:sz w:val="28"/>
          <w:szCs w:val="28"/>
          <w:shd w:val="clear" w:color="auto" w:fill="FFFFFF"/>
        </w:rPr>
        <w:t>№ 273-ФЗ</w:t>
      </w:r>
      <w:r>
        <w:rPr>
          <w:sz w:val="28"/>
          <w:szCs w:val="28"/>
          <w:shd w:val="clear" w:color="auto" w:fill="FFFFFF"/>
        </w:rPr>
        <w:t xml:space="preserve"> «</w:t>
      </w:r>
      <w:r w:rsidRPr="00F3583C">
        <w:rPr>
          <w:sz w:val="28"/>
          <w:szCs w:val="28"/>
        </w:rPr>
        <w:t>О противодействии коррупции</w:t>
      </w:r>
      <w:r w:rsidRPr="00F3583C">
        <w:rPr>
          <w:sz w:val="28"/>
          <w:szCs w:val="28"/>
          <w:shd w:val="clear" w:color="auto" w:fill="FFFFFF"/>
        </w:rPr>
        <w:t>»</w:t>
      </w:r>
      <w:proofErr w:type="gramStart"/>
      <w:r w:rsidRPr="00F3583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1A03CB" w:rsidRPr="00F3583C" w:rsidRDefault="001A03CB" w:rsidP="001A03CB">
      <w:pPr>
        <w:spacing w:line="360" w:lineRule="auto"/>
        <w:rPr>
          <w:sz w:val="28"/>
          <w:szCs w:val="28"/>
        </w:rPr>
      </w:pPr>
      <w:r w:rsidRPr="00F3583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A03CB" w:rsidRDefault="001A03CB" w:rsidP="001A03CB">
      <w:pPr>
        <w:spacing w:line="240" w:lineRule="auto"/>
        <w:rPr>
          <w:sz w:val="28"/>
          <w:szCs w:val="28"/>
        </w:rPr>
      </w:pPr>
    </w:p>
    <w:p w:rsidR="001A03CB" w:rsidRPr="003935BA" w:rsidRDefault="001A03CB" w:rsidP="001A03CB">
      <w:pPr>
        <w:spacing w:line="240" w:lineRule="auto"/>
        <w:rPr>
          <w:sz w:val="28"/>
          <w:szCs w:val="28"/>
        </w:rPr>
      </w:pPr>
    </w:p>
    <w:p w:rsidR="001A03CB" w:rsidRPr="003935BA" w:rsidRDefault="001A03CB" w:rsidP="001A03CB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5F7D15" w:rsidRPr="001A03CB" w:rsidRDefault="001A03CB" w:rsidP="001A03CB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3935BA">
        <w:rPr>
          <w:rFonts w:eastAsia="Calibri"/>
          <w:sz w:val="28"/>
          <w:szCs w:val="28"/>
          <w:lang w:eastAsia="en-US"/>
        </w:rPr>
        <w:t xml:space="preserve">          </w:t>
      </w:r>
      <w:bookmarkEnd w:id="1"/>
      <w:r>
        <w:rPr>
          <w:rFonts w:eastAsia="Calibri"/>
          <w:sz w:val="28"/>
          <w:szCs w:val="28"/>
          <w:lang w:eastAsia="en-US"/>
        </w:rPr>
        <w:t>О.А. Ломоносов</w:t>
      </w:r>
    </w:p>
    <w:sectPr w:rsidR="005F7D15" w:rsidRPr="001A03CB" w:rsidSect="00D13CF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F8" w:rsidRDefault="00C84AF8" w:rsidP="002F7E02">
      <w:pPr>
        <w:spacing w:line="240" w:lineRule="auto"/>
      </w:pPr>
      <w:r>
        <w:separator/>
      </w:r>
    </w:p>
  </w:endnote>
  <w:endnote w:type="continuationSeparator" w:id="0">
    <w:p w:rsidR="00C84AF8" w:rsidRDefault="00C84AF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F8" w:rsidRDefault="00C84AF8" w:rsidP="002F7E02">
      <w:pPr>
        <w:spacing w:line="240" w:lineRule="auto"/>
      </w:pPr>
      <w:r>
        <w:separator/>
      </w:r>
    </w:p>
  </w:footnote>
  <w:footnote w:type="continuationSeparator" w:id="0">
    <w:p w:rsidR="00C84AF8" w:rsidRDefault="00C84AF8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254619"/>
      <w:docPartObj>
        <w:docPartGallery w:val="Page Numbers (Top of Page)"/>
        <w:docPartUnique/>
      </w:docPartObj>
    </w:sdtPr>
    <w:sdtEndPr/>
    <w:sdtContent>
      <w:p w:rsidR="00583ADE" w:rsidRDefault="00583AD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8EF576D"/>
    <w:multiLevelType w:val="multilevel"/>
    <w:tmpl w:val="D17066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3ADD"/>
    <w:multiLevelType w:val="multilevel"/>
    <w:tmpl w:val="7AA2F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3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9"/>
  </w:num>
  <w:num w:numId="13">
    <w:abstractNumId w:val="11"/>
  </w:num>
  <w:num w:numId="14">
    <w:abstractNumId w:val="17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03CB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56C49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30CE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755F"/>
    <w:rsid w:val="003700E0"/>
    <w:rsid w:val="00370D4E"/>
    <w:rsid w:val="00374AB9"/>
    <w:rsid w:val="003764F9"/>
    <w:rsid w:val="0039284B"/>
    <w:rsid w:val="003A1E17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06EB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2B1F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3ADE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D15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397E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0DCF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4AF8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97EA5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A6B2-2FB9-4D0A-B191-90F8AB71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11</cp:revision>
  <cp:lastPrinted>2023-03-31T12:17:00Z</cp:lastPrinted>
  <dcterms:created xsi:type="dcterms:W3CDTF">2024-01-16T10:05:00Z</dcterms:created>
  <dcterms:modified xsi:type="dcterms:W3CDTF">2024-02-15T06:05:00Z</dcterms:modified>
</cp:coreProperties>
</file>