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Утвержден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П</w:t>
      </w:r>
      <w:r>
        <w:rPr>
          <w:color w:val="000000"/>
        </w:rPr>
        <w:t xml:space="preserve">остановлением</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 _________ 2024 г. N __</w:t>
      </w:r>
      <w:r>
        <w:rPr>
          <w:color w:val="000000"/>
        </w:rPr>
      </w:r>
      <w:r>
        <w:rPr>
          <w:color w:val="000000"/>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r>
      <w:r>
        <w:rPr>
          <w:color w:val="000000"/>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ПОРЯДОК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ПРИМЕНЕНИЯ МЕР СТИМУЛИРОВАНИЯ ДЕЯТЕЛЬНОСТИ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В СФЕРЕ ПРОМЫШЛЕННОСТИ К ИНДУСТРИАЛЬНЫМ (ПРОМЫШЛЕННЫМ) ПАРКАМ, УПРАВЛЯЮЩИМ КОМПАНИЯМ ИНДУСТРИАЛЬНОГО (ПРОМЫШЛЕННОГО)  ПАРКА </w:t>
      </w:r>
      <w:r>
        <w:rPr>
          <w:b/>
          <w:bCs/>
          <w:color w:val="000000" w:themeColor="text1"/>
        </w:rPr>
      </w:r>
      <w:r>
        <w:rPr>
          <w:b/>
          <w:bCs/>
          <w:color w:val="000000" w:themeColor="text1"/>
        </w:rPr>
      </w:r>
    </w:p>
    <w:tbl>
      <w:tblPr>
        <w:tblStyle w:val="734"/>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9354"/>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354" w:type="dxa"/>
            <w:vAlign w:val="center"/>
            <w:textDirection w:val="lrTb"/>
            <w:noWrap w:val="false"/>
          </w:tcPr>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w:t>
            </w:r>
            <w:r>
              <w:rPr>
                <w:color w:val="000000"/>
                <w14:ligatures w14:val="none"/>
              </w:rPr>
            </w:r>
            <w:r>
              <w:rPr>
                <w:color w:val="000000"/>
                <w14:ligatures w14:val="none"/>
              </w:rPr>
            </w:r>
          </w:p>
        </w:tc>
      </w:tr>
    </w:tbl>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1. Настоящий Порядок устанавливает общие правила применения мер стимулировани</w:t>
      </w:r>
      <w:r>
        <w:rPr>
          <w:color w:val="000000"/>
        </w:rPr>
        <w:t xml:space="preserve">я деятельности в сфере промышленности к индустриальным (промышленным) паркам,  управляющим  компаниям  индустриального (промышленного) парка. </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2. </w:t>
      </w:r>
      <w:r>
        <w:rPr>
          <w:color w:val="000000"/>
        </w:rPr>
        <w:t xml:space="preserve">Меры стимулирования деятельности в сфере промышленности к управляющей компании индустриального (промышленного) парка за счет имущества, находящегося в государственной собственности Чувашской Республики, и средств республиканского бюджета Чува</w:t>
      </w:r>
      <w:r>
        <w:rPr>
          <w:color w:val="000000"/>
        </w:rPr>
        <w:t xml:space="preserve">шск</w:t>
      </w:r>
      <w:r>
        <w:rPr>
          <w:color w:val="000000"/>
        </w:rPr>
        <w:t xml:space="preserve">ой Республики (далее - меры стимулирования) осуществляются при условии соответствия индустриального (промышленного) парка и управляющей компании индустриального (промышленного) парка (далее - управляющая компания) требованиям, установленным в соотве</w:t>
      </w:r>
      <w:r>
        <w:rPr>
          <w:color w:val="000000"/>
        </w:rPr>
        <w:t xml:space="preserve">тств</w:t>
      </w:r>
      <w:r>
        <w:rPr>
          <w:color w:val="000000"/>
        </w:rPr>
        <w:t xml:space="preserve">ии со статьей 19 Федерального закона от 31.12.2014 N 488-ФЗ "О</w:t>
      </w:r>
      <w:r>
        <w:rPr>
          <w:color w:val="000000"/>
        </w:rPr>
        <w:t xml:space="preserve"> промышленной политике в Российской Федерации</w:t>
      </w:r>
      <w:r>
        <w:rPr>
          <w:color w:val="000000"/>
        </w:rPr>
        <w:t xml:space="preserve">"</w:t>
      </w:r>
      <w:r>
        <w:rPr>
          <w:color w:val="000000"/>
        </w:rPr>
        <w:t xml:space="preserve">, </w:t>
      </w:r>
      <w:r>
        <w:rPr>
          <w:color w:val="000000"/>
        </w:rPr>
        <w:t xml:space="preserve">Постановлении Правительства РФ от 04.08.2015 N 794 </w:t>
      </w:r>
      <w:r>
        <w:rPr>
          <w:color w:val="000000"/>
        </w:rPr>
        <w:t xml:space="preserve">"Об индустриальных (промышленных) парках и управляющих компаниях индустриальных (промышленных) парков"</w:t>
      </w:r>
      <w:r>
        <w:rPr>
          <w:color w:val="000000"/>
        </w:rPr>
        <w:t xml:space="preserve"> </w:t>
      </w:r>
      <w:r>
        <w:rPr>
          <w:color w:val="000000"/>
        </w:rPr>
        <w:t xml:space="preserve">и дополнительным требованиям в случае их установления Кабинетом Министром Чувашской Республики.</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3. Подтверждение соответствия индустриального (промышленного) парка и управляющей компании требованиям осуществляется Министерством промышленности и энергетики Чувашской Республики (далее - Министерство) каждые пять лет при намерении получить меры </w:t>
      </w:r>
      <w:r>
        <w:rPr>
          <w:color w:val="000000"/>
        </w:rPr>
        <w:t xml:space="preserve">стимулирования управляющей компанией и субъектами деятельности в сфере промышленности, использующими объекты промышленной инфраструктуры, находящиеся в составе индустриального (промышленного) парка (далее - субъекты деятельности в сфере промышленности).</w:t>
        <w:br/>
      </w:r>
      <w:r>
        <w:rPr>
          <w:color w:val="000000"/>
        </w:rPr>
        <w:tab/>
      </w:r>
      <w:r>
        <w:rPr>
          <w:color w:val="000000"/>
        </w:rPr>
        <w:t xml:space="preserve">4. Для подтверждения соответствия требованиям управляющая компания предоставляет в Министерство следующие документы:</w:t>
        <w:br/>
      </w:r>
      <w:r>
        <w:rPr>
          <w:color w:val="000000"/>
        </w:rPr>
        <w:t xml:space="preserve">           </w:t>
      </w:r>
      <w:r>
        <w:rPr>
          <w:color w:val="000000"/>
        </w:rPr>
        <w:t xml:space="preserve">а) </w:t>
      </w:r>
      <w:r>
        <w:rPr>
          <w:color w:val="000000"/>
        </w:rPr>
        <w:t xml:space="preserve">заявление</w:t>
      </w:r>
      <w:r>
        <w:rPr>
          <w:color w:val="000000"/>
        </w:rPr>
        <w:t xml:space="preserve"> по форме № 1 согласно приложению N 1 к настоящему Порядку;</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б) копию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w:t>
      </w:r>
      <w:r>
        <w:rPr>
          <w:color w:val="000000"/>
        </w:rPr>
        <w:t xml:space="preserve">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а также выписки из Единого государ</w:t>
      </w:r>
      <w:r>
        <w:rPr>
          <w:color w:val="000000"/>
        </w:rPr>
        <w:t xml:space="preserve">ственного реестра недвижимости по такому земельному участку;</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в) выписку из Единого государственного реестра юридических лиц, выданную не ранее чем за месяц до дня подачи заявки в Министерство;</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г) копию выписки из реестра индустриальных (промышленных) парков и управляющих компаний, соответствующих требованиям, установленным </w:t>
      </w:r>
      <w:r>
        <w:rPr>
          <w:color w:val="000000"/>
        </w:rPr>
        <w:t xml:space="preserve">статьей 19</w:t>
      </w:r>
      <w:r>
        <w:rPr>
          <w:color w:val="000000"/>
        </w:rPr>
        <w:t xml:space="preserve"> Федерального закона от 31.12.2014 N 488-ФЗ "О промышленной политике в Российской Федерации" (с последующими изменениями);</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месяц до дня подачи заявки </w:t>
      </w:r>
      <w:r>
        <w:rPr>
          <w:color w:val="000000"/>
        </w:rPr>
        <w:t xml:space="preserve">в Министерство.</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Указанные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документы участник отбора вправе представить по собственной инициативе.</w:t>
      </w:r>
      <w:r>
        <w:rPr>
          <w:color w:val="000000"/>
        </w:rPr>
        <w:t xml:space="preserve"> </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Представленные документы после их регистрации не возвращаются.</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Ответственность за достоверность представленных документов, за исключением документов, запрашиваемых Министерством в порядке межведомственного информационного взаимодействия у уполномоченных органов, несет управляющая компания в соответствии с действующим </w:t>
      </w:r>
      <w:r>
        <w:rPr>
          <w:color w:val="000000"/>
        </w:rPr>
        <w:t xml:space="preserve">законодательством.</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В случае непредставления документов, указанных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Министерство в течение пяти рабочих дней запрашивает их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w:t>
      </w:r>
      <w:r>
        <w:rPr>
          <w:color w:val="000000"/>
        </w:rPr>
        <w:t xml:space="preserve">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5. Министерство:</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регистрирует документы в день их поступления в системе внутреннего электронного документооборота;</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осуществляет проверку представленных документов в течение десяти рабочих дней со дня регистрации полного пакета документов, представленных управляющей компанией;</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по результатам проведенной проверки в течение пяти рабочих дней с момента ее окончания принимает решение о соответствии или несоответствии индустриального (промышленного) парка и управляющей компании требования</w:t>
      </w:r>
      <w:r>
        <w:rPr>
          <w:color w:val="000000"/>
        </w:rPr>
        <w:t xml:space="preserve">м.</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6. Решение о соответствии или несоответствии индустриального (промышленного) парка и управляющей компании требованиям оформляется приказом Министерства.</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Копия приказа совместно с уведомлением, в котором указываются основания принятого решения, в течение трех рабочих дней со дня принятия указанного решения направляются управляющей компании.</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7. В случае принятия решения о соответствии управляющей компании требованиям, меры стимулирования к управляющей компании и к субъектам деятельности в сфере промышленности, использующим объекты промышленной инфраструктуры, находящиеся в составе индустриальн</w:t>
      </w:r>
      <w:r>
        <w:rPr>
          <w:color w:val="000000"/>
        </w:rPr>
        <w:t xml:space="preserve">ого (промышленного) парка, применяются в соответствии с законодательством Чувашской Республики.</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8. Основаниями для признания индустриального (промышленного) парка и управляющей компании не соответствующей требованиям являются:</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а) представление не в полном объеме документов, определенных </w:t>
      </w:r>
      <w:r>
        <w:rPr>
          <w:color w:val="000000"/>
        </w:rPr>
        <w:t xml:space="preserve">пунктом 4</w:t>
      </w:r>
      <w:r>
        <w:rPr>
          <w:color w:val="000000"/>
        </w:rPr>
        <w:t xml:space="preserve"> настоящего Порядка, за исключением непредоставления документов, запрашиваемых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б) выявление недостоверности представленной информации, содержащейся в документах, указанных в </w:t>
      </w:r>
      <w:r>
        <w:rPr>
          <w:color w:val="000000"/>
        </w:rPr>
        <w:t xml:space="preserve">пункте 4</w:t>
      </w:r>
      <w:r>
        <w:rPr>
          <w:color w:val="000000"/>
        </w:rPr>
        <w:t xml:space="preserve"> настоящего Порядка, за исключением недостоверности информации, запрашиваемой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в) у управляющей компании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г) управляющая компания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нее введена процедура банкротства, ее деятельность приостановлена в по</w:t>
      </w:r>
      <w:r>
        <w:rPr>
          <w:color w:val="000000"/>
        </w:rPr>
        <w:t xml:space="preserve">рядке, предусмотренном действующим законодательством Российской Федерации.</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9. </w:t>
      </w:r>
      <w:r>
        <w:rPr>
          <w:color w:val="000000"/>
        </w:rPr>
        <w:t xml:space="preserve">Предоставл</w:t>
      </w:r>
      <w:r>
        <w:rPr>
          <w:color w:val="000000"/>
        </w:rPr>
        <w:t xml:space="preserve">ение финансовой поддержки субъектам деятельности в сфере промышленности осуществляется в соответствии с нормативными правовыми актами Чувашской Республики</w:t>
      </w:r>
      <w:r>
        <w:rPr>
          <w:color w:val="000000"/>
        </w:rPr>
        <w:t xml:space="preserve"> путем предоставления субъектам деятельности в сфере промышленности мер государственной поддержки, установленных: Федеральным законом «О промышленной политике в Российской Федерации»,  </w:t>
      </w:r>
      <w:r>
        <w:rPr>
          <w:color w:val="000000"/>
        </w:rPr>
        <w:t xml:space="preserve">законом Чувашской Республики от 26.11.2020 N 102 </w:t>
      </w:r>
      <w:r>
        <w:rPr>
          <w:color w:val="000000"/>
        </w:rPr>
        <w:t xml:space="preserve">"О Стратегии социально-экономического развития Чувашской Республики до 2035 года"</w:t>
      </w:r>
      <w:r>
        <w:rPr>
          <w:color w:val="000000"/>
        </w:rPr>
        <w:t xml:space="preserve">, </w:t>
      </w:r>
      <w:r>
        <w:rPr>
          <w:color w:val="000000"/>
        </w:rPr>
        <w:t xml:space="preserve">законом Чувашской Республики от 25.05.2004 N 8 </w:t>
      </w:r>
      <w:r>
        <w:rPr>
          <w:color w:val="000000"/>
        </w:rPr>
        <w:t xml:space="preserve">"О государственной поддержке инвестиционной деятельности в Чувашской Республике"</w:t>
      </w:r>
      <w:r>
        <w:rPr>
          <w:color w:val="000000"/>
        </w:rPr>
        <w:t xml:space="preserve">,  постановлением Правительства Российской Федерации от 15.04.2024 г. № 328 «Об утверждении государственной программы Российской Федерации «Развитие промышленности  и повышение ее конкурентоспособности», </w:t>
      </w:r>
      <w:r>
        <w:rPr>
          <w:color w:val="000000"/>
          <w:lang w:bidi="ru-RU"/>
        </w:rPr>
        <w:t xml:space="preserve">государственной </w:t>
      </w:r>
      <w:r>
        <w:rPr>
          <w:color w:val="000000"/>
          <w:lang w:bidi="ru-RU"/>
        </w:rPr>
        <w:t xml:space="preserve">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г. №316</w:t>
      </w:r>
      <w:r>
        <w:rPr>
          <w:color w:val="000000"/>
        </w:rPr>
        <w:t xml:space="preserve">, </w:t>
      </w:r>
      <w:r>
        <w:rPr>
          <w:color w:val="000000"/>
          <w:lang w:bidi="ru-RU"/>
        </w:rPr>
        <w:t xml:space="preserve">государственной программы «</w:t>
      </w:r>
      <w:r>
        <w:rPr>
          <w:color w:val="000000"/>
          <w:lang w:bidi="ru-RU"/>
        </w:rPr>
        <w:t xml:space="preserve">Развитие промышленности и инновационная экономика»</w:t>
      </w:r>
      <w:r>
        <w:rPr>
          <w:color w:val="000000"/>
          <w:lang w:bidi="ru-RU"/>
        </w:rPr>
        <w:t xml:space="preserve">,</w:t>
      </w:r>
      <w:r>
        <w:rPr>
          <w:color w:val="000000"/>
          <w:lang w:bidi="ru-RU"/>
        </w:rPr>
        <w:t xml:space="preserve"> </w:t>
      </w:r>
      <w:r>
        <w:rPr>
          <w:color w:val="000000"/>
          <w:lang w:bidi="ru-RU"/>
        </w:rPr>
        <w:t xml:space="preserve">утвержденной постановлением Кабинета Министров Чувашской Республики от 14.12.2018 № 522; </w:t>
      </w:r>
      <w:r>
        <w:rPr>
          <w:color w:val="000000"/>
          <w:lang w:bidi="ru-RU"/>
        </w:rPr>
        <w:t xml:space="preserve">индивидуальной программой социально - экономического развития Чувашской Республики на 2025-2030 годы, утвержденной распоряжением Правительства РФ от 09.12.2024 N 3639-р</w:t>
      </w:r>
      <w:r>
        <w:rPr>
          <w:color w:val="000000"/>
        </w:rPr>
        <w:t xml:space="preserve"> и др. </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10. Информационно-консультационная поддержка субъектам деятельности в сфере промышленности предоставляется Министерство путем:</w:t>
      </w:r>
      <w:r>
        <w:rPr>
          <w:color w:val="000000"/>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публикации информации в средствах массовой информации и на сайте Министерства в информационно-телекоммуникационной сети "Интернет" о действующих мерах стимулирования субъектов деятельности в сфере промышленности, об импортозамещающей проду</w:t>
      </w:r>
      <w:r>
        <w:rPr>
          <w:color w:val="000000"/>
        </w:rPr>
        <w:t xml:space="preserve">кции, производимой на территории Российской Федерации, проводимых ярмарках, выставках, форумах, конференциях и иных публичных мероприятиях, а также правовой, экономической и производственно-технологической информации, необходимой для развития производства;</w:t>
      </w:r>
      <w:r>
        <w:rPr>
          <w:color w:val="000000"/>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организации проведения </w:t>
      </w:r>
      <w:r>
        <w:rPr>
          <w:color w:val="000000"/>
        </w:rPr>
        <w:t xml:space="preserve">конгрессных</w:t>
      </w:r>
      <w:r>
        <w:rPr>
          <w:color w:val="000000"/>
        </w:rPr>
        <w:t xml:space="preserve"> и (или) выставочных мероприятий, ярмарок (в том числе международных) или содействия в их проведении, направленных на развитие производства.</w:t>
      </w:r>
      <w:r>
        <w:rPr>
          <w:color w:val="000000"/>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11. Поддержка субъектов деятельности в сфере промышленности в области внешнеэкономической деятельности осуществляется Министерством в пределах своей компетенции путем содействия в продвижении на рынки иностранных госуда</w:t>
      </w:r>
      <w:r>
        <w:rPr>
          <w:color w:val="000000"/>
        </w:rPr>
        <w:t xml:space="preserve">рств пр</w:t>
      </w:r>
      <w:r>
        <w:rPr>
          <w:color w:val="000000"/>
        </w:rPr>
        <w:t xml:space="preserve">омышленной продукции, организации выставок, ярмарок и иных презентационных мероприятий за пределами Российской Федерации.</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12. Предоставление государственной поддержки, </w:t>
      </w:r>
      <w:r>
        <w:rPr>
          <w:color w:val="000000"/>
        </w:rPr>
        <w:t xml:space="preserve">в том числе налоговых льгот</w:t>
      </w:r>
      <w:r>
        <w:rPr>
          <w:color w:val="000000"/>
        </w:rPr>
        <w:t xml:space="preserve">, субъектам деятельности в сфере промышленности осуществляется в соответствии с законодательством Чувашской Республики.</w:t>
      </w:r>
      <w:r>
        <w:rPr>
          <w:color w:val="000000"/>
          <w14:ligatures w14:val="none"/>
        </w:rPr>
      </w:r>
      <w:r>
        <w:rPr>
          <w:color w:val="000000"/>
          <w14:ligatures w14:val="none"/>
        </w:rPr>
      </w:r>
    </w:p>
    <w:p>
      <w:pPr>
        <w:ind w:firstLine="540"/>
        <w:jc w:val="both"/>
        <w:rPr>
          <w:color w:val="000000"/>
          <w:highlight w:val="none"/>
        </w:rPr>
        <w:pBdr>
          <w:top w:val="none" w:color="000000" w:sz="4" w:space="0"/>
          <w:left w:val="none" w:color="000000" w:sz="4" w:space="0"/>
          <w:bottom w:val="none" w:color="000000" w:sz="4" w:space="0"/>
          <w:right w:val="none" w:color="000000" w:sz="4" w:space="0"/>
        </w:pBdr>
      </w:pPr>
      <w:r>
        <w:rPr>
          <w:color w:val="000000"/>
        </w:rPr>
        <w:t xml:space="preserve">13 Срок действия решения о соответствии индустриального (промышленного) парка и  управляющей компании требованиям составляет пять лет.</w:t>
      </w:r>
      <w:r>
        <w:rPr>
          <w:color w:val="000000"/>
          <w:highlight w:val="none"/>
        </w:rPr>
      </w:r>
      <w:r>
        <w:rPr>
          <w:color w:val="000000"/>
          <w:highlight w:val="none"/>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both"/>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Утвержден                                                                                                            </w:t>
      </w:r>
      <w:r>
        <w:rPr>
          <w:color w:val="000000"/>
          <w:highlight w:val="white"/>
        </w:rPr>
      </w:r>
      <w:r>
        <w:rPr>
          <w:color w:val="000000"/>
          <w:highlight w:val="white"/>
        </w:rPr>
      </w:r>
    </w:p>
    <w:p>
      <w:pPr>
        <w:ind w:firstLine="540"/>
        <w:jc w:val="right"/>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                                                                                         </w:t>
      </w:r>
      <w:r>
        <w:rPr>
          <w:color w:val="000000"/>
          <w:highlight w:val="white"/>
        </w:rPr>
        <w:t xml:space="preserve">                               П</w:t>
      </w:r>
      <w:r>
        <w:rPr>
          <w:color w:val="000000"/>
          <w:highlight w:val="white"/>
        </w:rPr>
        <w:t xml:space="preserve">остановлением</w:t>
      </w:r>
      <w:r>
        <w:rPr>
          <w:color w:val="000000"/>
          <w:highlight w:val="white"/>
        </w:rPr>
      </w:r>
      <w:r>
        <w:rPr>
          <w:color w:val="000000"/>
          <w:highlight w:val="white"/>
        </w:rPr>
      </w:r>
    </w:p>
    <w:p>
      <w:pPr>
        <w:ind w:firstLine="540"/>
        <w:jc w:val="right"/>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Кабинета Министров </w:t>
      </w:r>
      <w:r>
        <w:rPr>
          <w:color w:val="000000"/>
          <w:highlight w:val="white"/>
        </w:rPr>
      </w:r>
      <w:r>
        <w:rPr>
          <w:color w:val="000000"/>
          <w:highlight w:val="white"/>
        </w:rPr>
      </w:r>
    </w:p>
    <w:p>
      <w:pPr>
        <w:ind w:firstLine="540"/>
        <w:jc w:val="right"/>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Чувашской Республики</w:t>
      </w:r>
      <w:r>
        <w:rPr>
          <w:color w:val="000000"/>
          <w:highlight w:val="white"/>
        </w:rPr>
      </w:r>
      <w:r>
        <w:rPr>
          <w:color w:val="000000"/>
          <w:highlight w:val="white"/>
        </w:rPr>
      </w:r>
    </w:p>
    <w:p>
      <w:pPr>
        <w:ind w:firstLine="540"/>
        <w:jc w:val="right"/>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от ___ _________ 2024 г. N __</w:t>
      </w:r>
      <w:r>
        <w:rPr>
          <w:color w:val="000000"/>
          <w:highlight w:val="white"/>
        </w:rPr>
      </w:r>
      <w:r>
        <w:rPr>
          <w:color w:val="000000"/>
          <w:highlight w:val="white"/>
        </w:rPr>
      </w:r>
    </w:p>
    <w:p>
      <w:pPr>
        <w:ind w:firstLine="540"/>
        <w:jc w:val="both"/>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 </w:t>
      </w:r>
      <w:r>
        <w:rPr>
          <w:color w:val="000000"/>
          <w:highlight w:val="white"/>
        </w:rPr>
      </w:r>
      <w:r>
        <w:rPr>
          <w:color w:val="000000"/>
          <w:highlight w:val="white"/>
        </w:rPr>
      </w:r>
    </w:p>
    <w:p>
      <w:pPr>
        <w:ind w:firstLine="540"/>
        <w:jc w:val="center"/>
        <w:spacing w:line="288" w:lineRule="atLeast"/>
        <w:rPr>
          <w:b/>
          <w:bCs/>
          <w:color w:val="000000" w:themeColor="text1"/>
          <w:highlight w:val="white"/>
        </w:rPr>
        <w:pBdr>
          <w:top w:val="none" w:color="000000" w:sz="4" w:space="0"/>
          <w:left w:val="none" w:color="000000" w:sz="4" w:space="0"/>
          <w:bottom w:val="none" w:color="000000" w:sz="4" w:space="0"/>
          <w:right w:val="none" w:color="000000" w:sz="4" w:space="0"/>
        </w:pBdr>
      </w:pPr>
      <w:r>
        <w:rPr>
          <w:b/>
          <w:bCs/>
          <w:color w:val="000000" w:themeColor="text1"/>
          <w:highlight w:val="white"/>
        </w:rPr>
        <w:t xml:space="preserve">ПОРЯДОК </w:t>
      </w:r>
      <w:r>
        <w:rPr>
          <w:b/>
          <w:bCs/>
          <w:color w:val="000000" w:themeColor="text1"/>
          <w:highlight w:val="white"/>
        </w:rPr>
      </w:r>
      <w:r>
        <w:rPr>
          <w:b/>
          <w:bCs/>
          <w:color w:val="000000" w:themeColor="text1"/>
          <w:highlight w:val="white"/>
        </w:rPr>
      </w:r>
    </w:p>
    <w:p>
      <w:pPr>
        <w:ind w:firstLine="540"/>
        <w:jc w:val="center"/>
        <w:spacing w:line="288" w:lineRule="atLeast"/>
        <w:rPr>
          <w:b/>
          <w:bCs/>
          <w:color w:val="000000" w:themeColor="text1"/>
          <w:highlight w:val="white"/>
        </w:rPr>
        <w:pBdr>
          <w:top w:val="none" w:color="000000" w:sz="4" w:space="0"/>
          <w:left w:val="none" w:color="000000" w:sz="4" w:space="0"/>
          <w:bottom w:val="none" w:color="000000" w:sz="4" w:space="0"/>
          <w:right w:val="none" w:color="000000" w:sz="4" w:space="0"/>
        </w:pBdr>
      </w:pPr>
      <w:r>
        <w:rPr>
          <w:b/>
          <w:bCs/>
          <w:color w:val="000000" w:themeColor="text1"/>
          <w:highlight w:val="white"/>
        </w:rPr>
        <w:t xml:space="preserve">ПРИМЕНЕНИЯ МЕР СТИМУЛИРОВАНИЯ ДЕЯТЕЛЬНОСТИ </w:t>
      </w:r>
      <w:r>
        <w:rPr>
          <w:b/>
          <w:bCs/>
          <w:color w:val="000000" w:themeColor="text1"/>
          <w:highlight w:val="white"/>
        </w:rPr>
      </w:r>
      <w:r>
        <w:rPr>
          <w:b/>
          <w:bCs/>
          <w:color w:val="000000" w:themeColor="text1"/>
          <w:highlight w:val="white"/>
        </w:rPr>
      </w:r>
    </w:p>
    <w:p>
      <w:pPr>
        <w:ind w:firstLine="540"/>
        <w:jc w:val="center"/>
        <w:spacing w:line="288" w:lineRule="atLeast"/>
        <w:rPr>
          <w:b/>
          <w:bCs/>
          <w:color w:val="000000" w:themeColor="text1"/>
          <w:highlight w:val="white"/>
        </w:rPr>
        <w:pBdr>
          <w:top w:val="none" w:color="000000" w:sz="4" w:space="0"/>
          <w:left w:val="none" w:color="000000" w:sz="4" w:space="0"/>
          <w:bottom w:val="none" w:color="000000" w:sz="4" w:space="0"/>
          <w:right w:val="none" w:color="000000" w:sz="4" w:space="0"/>
        </w:pBdr>
      </w:pPr>
      <w:r>
        <w:rPr>
          <w:b/>
          <w:bCs/>
          <w:color w:val="000000" w:themeColor="text1"/>
          <w:highlight w:val="white"/>
        </w:rPr>
        <w:t xml:space="preserve">В СФЕРЕ ПРОМЫШЛЕННОСТИ К </w:t>
      </w:r>
      <w:r>
        <w:rPr>
          <w:b/>
          <w:bCs/>
          <w:color w:val="000000"/>
          <w:highlight w:val="white"/>
        </w:rPr>
        <w:t xml:space="preserve">ПРОМЫШЛЕННЫМ ТЕХНОПАРКАМ, УПРАВЛЯЮЩИМ КОМПАНИЯМ ПРОМЫШЛЕННЫХ ТЕХНОПАРКОВ</w:t>
      </w:r>
      <w:r>
        <w:rPr>
          <w:b/>
          <w:bCs/>
          <w:color w:val="000000" w:themeColor="text1"/>
          <w:highlight w:val="white"/>
        </w:rPr>
        <w:t xml:space="preserve"> </w:t>
      </w:r>
      <w:r>
        <w:rPr>
          <w:b/>
          <w:bCs/>
          <w:color w:val="000000" w:themeColor="text1"/>
          <w:highlight w:val="white"/>
        </w:rPr>
      </w:r>
      <w:r>
        <w:rPr>
          <w:b/>
          <w:bCs/>
          <w:color w:val="000000" w:themeColor="text1"/>
          <w:highlight w:val="white"/>
        </w:rPr>
      </w:r>
    </w:p>
    <w:tbl>
      <w:tblPr>
        <w:tblStyle w:val="734"/>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9354"/>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354" w:type="dxa"/>
            <w:vAlign w:val="center"/>
            <w:textDirection w:val="lrTb"/>
            <w:noWrap w:val="false"/>
          </w:tcPr>
          <w:p>
            <w:pPr>
              <w:ind w:firstLine="540"/>
              <w:jc w:val="both"/>
              <w:spacing w:line="288" w:lineRule="atLeast"/>
              <w:rPr>
                <w:color w:val="000000"/>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 </w:t>
            </w:r>
            <w:r>
              <w:rPr>
                <w:color w:val="000000"/>
                <w:highlight w:val="white"/>
              </w:rPr>
            </w:r>
            <w:r>
              <w:rPr>
                <w:color w:val="000000"/>
                <w:highlight w:val="white"/>
              </w:rPr>
            </w:r>
          </w:p>
        </w:tc>
      </w:tr>
    </w:tbl>
    <w:p>
      <w:pPr>
        <w:ind w:firstLine="539"/>
        <w:jc w:val="both"/>
        <w:rPr>
          <w:highlight w:val="white"/>
        </w:rPr>
        <w:pBdr>
          <w:top w:val="none" w:color="000000" w:sz="4" w:space="0"/>
          <w:left w:val="none" w:color="000000" w:sz="4" w:space="0"/>
          <w:bottom w:val="none" w:color="000000" w:sz="4" w:space="0"/>
          <w:right w:val="none" w:color="000000" w:sz="4" w:space="0"/>
        </w:pBdr>
      </w:pPr>
      <w:r>
        <w:rPr>
          <w:color w:val="000000"/>
          <w:highlight w:val="white"/>
        </w:rPr>
        <w:t xml:space="preserve"> 1. Настоящий Порядок устанавливает общие правила применения мер стимулирования деятельности в сфере промышленности  к  промышленным технопаркам, управляющим  компаниям промышленных технопарков. </w:t>
      </w:r>
      <w:r>
        <w:rPr>
          <w:highlight w:val="white"/>
        </w:rPr>
      </w:r>
      <w:r>
        <w:rPr>
          <w:highlight w:val="white"/>
        </w:rPr>
      </w:r>
    </w:p>
    <w:p>
      <w:pPr>
        <w:pStyle w:val="890"/>
        <w:ind w:firstLine="708"/>
        <w:jc w:val="both"/>
        <w:spacing w:before="0" w:beforeAutospacing="0" w:after="0" w:afterAutospacing="0" w:line="288" w:lineRule="atLeast"/>
        <w:rPr>
          <w:color w:val="000000" w:themeColor="text1"/>
          <w:highlight w:val="white"/>
          <w14:ligatures w14:val="none"/>
        </w:rPr>
      </w:pPr>
      <w:r>
        <w:rPr>
          <w:color w:val="000000"/>
          <w:highlight w:val="white"/>
        </w:rPr>
        <w:t xml:space="preserve">2. </w:t>
      </w:r>
      <w:r>
        <w:rPr>
          <w:color w:val="000000"/>
          <w:highlight w:val="white"/>
        </w:rPr>
        <w:t xml:space="preserve">Меры стимулирования деятельности в сфере промышленности к  промышленным технопаркам, управляющим компаниям промышленных технопарков за счет имущ</w:t>
      </w:r>
      <w:r>
        <w:rPr>
          <w:color w:val="000000"/>
          <w:highlight w:val="white"/>
        </w:rPr>
        <w:t xml:space="preserve">ества, находящегося в государственной собственности Чувашской Республики, и средств республиканского бюджета Чувашской Республики (далее - меры стимулирования) осуществляются при усл</w:t>
      </w:r>
      <w:r>
        <w:rPr>
          <w:color w:val="000000" w:themeColor="text1"/>
          <w:highlight w:val="white"/>
        </w:rPr>
        <w:t xml:space="preserve">овии соответствия промышленного технопарка, управляющей  компании промышле</w:t>
      </w:r>
      <w:r>
        <w:rPr>
          <w:color w:val="000000" w:themeColor="text1"/>
          <w:highlight w:val="white"/>
        </w:rPr>
        <w:t xml:space="preserve">нного технопарка (далее - управляющая компания) требованиям, установленным в соответствии со статьей 19.1 Федер</w:t>
      </w:r>
      <w:r>
        <w:rPr>
          <w:color w:val="000000" w:themeColor="text1"/>
          <w:highlight w:val="white"/>
        </w:rPr>
        <w:t xml:space="preserve">ального закона от 31.12.2014 N 488-ФЗ "О промышленной политике</w:t>
      </w:r>
      <w:r>
        <w:rPr>
          <w:color w:val="000000" w:themeColor="text1"/>
          <w:highlight w:val="white"/>
        </w:rPr>
        <w:t xml:space="preserve"> в Российской Федерации" (</w:t>
      </w:r>
      <w:r>
        <w:rPr>
          <w:color w:val="000000" w:themeColor="text1"/>
          <w:highlight w:val="white"/>
        </w:rPr>
        <w:t xml:space="preserve">ред. от 26.10.2024</w:t>
      </w:r>
      <w:r>
        <w:rPr>
          <w:color w:val="000000" w:themeColor="text1"/>
          <w:highlight w:val="white"/>
        </w:rPr>
        <w:t xml:space="preserve">), и дополнительным требованиям, установленным Кабинетом Министром Чувашской Республики.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3. Подтверждение соответствия промышленного технопарка и управляющей компании требованиям осуществляется Министерством промышленности и энергетики Чувашской Республики (далее - Министерство) каждые пять лет при намерении получить меры </w:t>
      </w:r>
      <w:r>
        <w:rPr>
          <w:color w:val="000000" w:themeColor="text1"/>
          <w:highlight w:val="white"/>
        </w:rPr>
        <w:t xml:space="preserve">стимулирования управляющей компанией и субъектами деятельности в сфере промышленности, использующими объекты промышленной инфраструктуры, находящиеся в составе промышленного технопарка (далее - субъекты деятельности в сфере промышленности).</w:t>
        <w:br/>
      </w:r>
      <w:r>
        <w:rPr>
          <w:color w:val="000000" w:themeColor="text1"/>
          <w:highlight w:val="white"/>
        </w:rPr>
        <w:tab/>
      </w:r>
      <w:r>
        <w:rPr>
          <w:color w:val="000000" w:themeColor="text1"/>
          <w:highlight w:val="white"/>
        </w:rPr>
        <w:t xml:space="preserve">4. Для подтверждения соответствия требованиям управляющая компания предоставляет в Министерство следующие документы:</w:t>
        <w:br/>
      </w:r>
      <w:r>
        <w:rPr>
          <w:color w:val="000000" w:themeColor="text1"/>
          <w:highlight w:val="white"/>
        </w:rPr>
        <w:t xml:space="preserve">           </w:t>
      </w:r>
      <w:r>
        <w:rPr>
          <w:color w:val="000000" w:themeColor="text1"/>
          <w:highlight w:val="white"/>
        </w:rPr>
        <w:t xml:space="preserve">а) </w:t>
      </w:r>
      <w:r>
        <w:rPr>
          <w:color w:val="000000" w:themeColor="text1"/>
          <w:highlight w:val="white"/>
        </w:rPr>
        <w:t xml:space="preserve">заявление</w:t>
      </w:r>
      <w:r>
        <w:rPr>
          <w:color w:val="000000" w:themeColor="text1"/>
          <w:highlight w:val="white"/>
        </w:rPr>
        <w:t xml:space="preserve"> по форме № 2 согласно приложению N 1 к настоящему Порядку;</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 </w:t>
      </w:r>
      <w:r>
        <w:rPr>
          <w:color w:val="000000" w:themeColor="text1"/>
          <w:highlight w:val="white"/>
        </w:rPr>
        <w:t xml:space="preserve">б) копию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w:t>
      </w:r>
      <w:r>
        <w:rPr>
          <w:color w:val="000000" w:themeColor="text1"/>
          <w:highlight w:val="white"/>
        </w:rPr>
        <w:t xml:space="preserve">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а также выписки из Единого государ</w:t>
      </w:r>
      <w:r>
        <w:rPr>
          <w:color w:val="000000" w:themeColor="text1"/>
          <w:highlight w:val="white"/>
        </w:rPr>
        <w:t xml:space="preserve">ственного реестра недвижимости по такому земельному участку;</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t xml:space="preserve">в) выписку из Единого государственного реестра юридических лиц, выданную не ранее чем за месяц до дня подачи заявки в Министерство;</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t xml:space="preserve">г) копию выписки из реестра промышленных технопарков и управляющих компаний, соответствующих требованиям, установленным </w:t>
      </w:r>
      <w:r>
        <w:rPr>
          <w:color w:val="000000" w:themeColor="text1"/>
          <w:highlight w:val="white"/>
        </w:rPr>
        <w:t xml:space="preserve">статьей 19</w:t>
      </w:r>
      <w:r>
        <w:rPr>
          <w:color w:val="000000" w:themeColor="text1"/>
          <w:highlight w:val="white"/>
        </w:rPr>
        <w:t xml:space="preserve"> Федерального закона от 31.12.2014 N 488-ФЗ "О промышленной политике в Российской Федерации" (с последующими изменениями);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месяц до дня подачи заявки </w:t>
      </w:r>
      <w:r>
        <w:rPr>
          <w:color w:val="000000" w:themeColor="text1"/>
          <w:highlight w:val="white"/>
        </w:rPr>
        <w:t xml:space="preserve">в Министерство.</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t xml:space="preserve">Указанные в </w:t>
      </w:r>
      <w:r>
        <w:rPr>
          <w:color w:val="000000" w:themeColor="text1"/>
          <w:highlight w:val="white"/>
        </w:rPr>
        <w:t xml:space="preserve">подпунктах "б"</w:t>
      </w:r>
      <w:r>
        <w:rPr>
          <w:color w:val="000000" w:themeColor="text1"/>
          <w:highlight w:val="white"/>
        </w:rPr>
        <w:t xml:space="preserve">, </w:t>
      </w:r>
      <w:r>
        <w:rPr>
          <w:color w:val="000000" w:themeColor="text1"/>
          <w:highlight w:val="white"/>
        </w:rPr>
        <w:t xml:space="preserve">"в"</w:t>
      </w:r>
      <w:r>
        <w:rPr>
          <w:color w:val="000000" w:themeColor="text1"/>
          <w:highlight w:val="white"/>
        </w:rPr>
        <w:t xml:space="preserve">, </w:t>
      </w:r>
      <w:r>
        <w:rPr>
          <w:color w:val="000000" w:themeColor="text1"/>
          <w:highlight w:val="white"/>
        </w:rPr>
        <w:t xml:space="preserve">"г"</w:t>
      </w:r>
      <w:r>
        <w:rPr>
          <w:color w:val="000000" w:themeColor="text1"/>
          <w:highlight w:val="white"/>
        </w:rPr>
        <w:t xml:space="preserve">, </w:t>
      </w:r>
      <w:r>
        <w:rPr>
          <w:color w:val="000000" w:themeColor="text1"/>
          <w:highlight w:val="white"/>
        </w:rPr>
        <w:t xml:space="preserve">"д"</w:t>
      </w:r>
      <w:r>
        <w:rPr>
          <w:color w:val="000000" w:themeColor="text1"/>
          <w:highlight w:val="white"/>
        </w:rPr>
        <w:t xml:space="preserve"> настоящего пункта документы участник отбора вправе представить по собственной инициативе.</w:t>
      </w:r>
      <w:r>
        <w:rPr>
          <w:color w:val="000000" w:themeColor="text1"/>
          <w:highlight w:val="white"/>
        </w:rPr>
        <w:t xml:space="preserve"> </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t xml:space="preserve">Представленные документы после их регистрации не возвращаются.</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Ответственность за достоверность представленных документов, за исключением документов, запрашиваемых Министерством в порядке межведомственного информационного взаимодействия у уполномоченных органов, несет управляющая компания в соответствии с действующим </w:t>
      </w:r>
      <w:r>
        <w:rPr>
          <w:color w:val="000000" w:themeColor="text1"/>
          <w:highlight w:val="white"/>
        </w:rPr>
        <w:t xml:space="preserve">законодательством.</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t xml:space="preserve">В случае непредставления документов, указанных в </w:t>
      </w:r>
      <w:r>
        <w:rPr>
          <w:color w:val="000000" w:themeColor="text1"/>
          <w:highlight w:val="white"/>
        </w:rPr>
        <w:t xml:space="preserve">подпунктах "б"</w:t>
      </w:r>
      <w:r>
        <w:rPr>
          <w:color w:val="000000" w:themeColor="text1"/>
          <w:highlight w:val="white"/>
        </w:rPr>
        <w:t xml:space="preserve">, </w:t>
      </w:r>
      <w:r>
        <w:rPr>
          <w:color w:val="000000" w:themeColor="text1"/>
          <w:highlight w:val="white"/>
        </w:rPr>
        <w:t xml:space="preserve">"в"</w:t>
      </w:r>
      <w:r>
        <w:rPr>
          <w:color w:val="000000" w:themeColor="text1"/>
          <w:highlight w:val="white"/>
        </w:rPr>
        <w:t xml:space="preserve">, </w:t>
      </w:r>
      <w:r>
        <w:rPr>
          <w:color w:val="000000" w:themeColor="text1"/>
          <w:highlight w:val="white"/>
        </w:rPr>
        <w:t xml:space="preserve">"г"</w:t>
      </w:r>
      <w:r>
        <w:rPr>
          <w:color w:val="000000" w:themeColor="text1"/>
          <w:highlight w:val="white"/>
        </w:rPr>
        <w:t xml:space="preserve">, </w:t>
      </w:r>
      <w:r>
        <w:rPr>
          <w:color w:val="000000" w:themeColor="text1"/>
          <w:highlight w:val="white"/>
        </w:rPr>
        <w:t xml:space="preserve">"д"</w:t>
      </w:r>
      <w:r>
        <w:rPr>
          <w:color w:val="000000" w:themeColor="text1"/>
          <w:highlight w:val="white"/>
        </w:rPr>
        <w:t xml:space="preserve"> настоящего пункта, Министерство в течение пяти рабочих дней запрашивает их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w:t>
      </w:r>
      <w:r>
        <w:rPr>
          <w:color w:val="000000" w:themeColor="text1"/>
          <w:highlight w:val="white"/>
        </w:rPr>
        <w:t xml:space="preserve">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5. Министерство:</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 регистрирует документы в день их поступления в системе внутреннего электронного документооборота;</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 осуществляет проверку представленных документов в течение десяти рабочих дней со дня регистрации полного пакета документов, представленных управляющей компанией;</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 по результатам проведенной проверки в течение пяти рабочих дней с момента ее окончания принимает решение о соответствии или несоответствии промышленного технопарка и управляющей компании требования</w:t>
      </w:r>
      <w:r>
        <w:rPr>
          <w:color w:val="000000" w:themeColor="text1"/>
          <w:highlight w:val="white"/>
        </w:rPr>
        <w:t xml:space="preserve">м.</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6. Решение о соответствии или несоответствии промышленного технопарка и управляющей компании требованиям оформляется приказом Министерства.</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Копия приказа совместно с уведомлением, в котором указываются основания принятого решения, в течение трех рабочих дней со дня принятия указанного решения направляются управляющей компании.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7. В случае </w:t>
      </w:r>
      <w:r>
        <w:rPr>
          <w:color w:val="000000" w:themeColor="text1"/>
          <w:highlight w:val="white"/>
        </w:rPr>
        <w:t xml:space="preserve">принятия решения о соответствии управляющей компании требованиям, меры стимулирования к управляющей компании и к субъектам деятельности в сфере промышленности, использующим объекты промышленной инфраструктуры, находящиеся в составе промышленного технопарка</w:t>
      </w:r>
      <w:r>
        <w:rPr>
          <w:color w:val="000000" w:themeColor="text1"/>
          <w:highlight w:val="white"/>
        </w:rPr>
        <w:t xml:space="preserve">, применяются в соответствии с законодательством Чувашской Республики.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8. Основаниями для признания </w:t>
      </w:r>
      <w:r>
        <w:rPr>
          <w:color w:val="000000" w:themeColor="text1"/>
          <w:highlight w:val="white"/>
        </w:rPr>
        <w:t xml:space="preserve">промышленного технопарка</w:t>
      </w:r>
      <w:r>
        <w:rPr>
          <w:color w:val="000000" w:themeColor="text1"/>
          <w:highlight w:val="white"/>
        </w:rPr>
        <w:t xml:space="preserve"> и управляющей компании не соответствующей требованиям являются:</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а) представление не в полном объеме документов, определенных </w:t>
      </w:r>
      <w:r>
        <w:rPr>
          <w:color w:val="000000" w:themeColor="text1"/>
          <w:highlight w:val="white"/>
        </w:rPr>
        <w:t xml:space="preserve">пунктом 4</w:t>
      </w:r>
      <w:r>
        <w:rPr>
          <w:color w:val="000000" w:themeColor="text1"/>
          <w:highlight w:val="white"/>
        </w:rPr>
        <w:t xml:space="preserve"> настоящего </w:t>
        <w:tab/>
        <w:t xml:space="preserve">Порядка, за исключением непредоставления документов, запрашиваемых Министерством в порядке межведомственного взаимодействия у уполномоченных органов;</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б) выявление недостоверности представленной информации, содержащейся в документах, указанных в </w:t>
      </w:r>
      <w:r>
        <w:rPr>
          <w:color w:val="000000" w:themeColor="text1"/>
          <w:highlight w:val="white"/>
        </w:rPr>
        <w:t xml:space="preserve">пункте 4</w:t>
      </w:r>
      <w:r>
        <w:rPr>
          <w:color w:val="000000" w:themeColor="text1"/>
          <w:highlight w:val="white"/>
        </w:rPr>
        <w:t xml:space="preserve"> настоящего Порядка, за исключением недостоверности информации, запрашиваемой Министерством в порядке межведомственного взаимодействия у уполномоченных органов;</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в) у управляющей компании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г) управляющая компания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нее введена процедура банкротства, ее деятельность приостановлена в по</w:t>
      </w:r>
      <w:r>
        <w:rPr>
          <w:color w:val="000000" w:themeColor="text1"/>
          <w:highlight w:val="white"/>
        </w:rPr>
        <w:t xml:space="preserve">рядке, предусмотренном действующим законодательством Российской Федерации.</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9. Предоставл</w:t>
      </w:r>
      <w:r>
        <w:rPr>
          <w:color w:val="000000" w:themeColor="text1"/>
          <w:highlight w:val="white"/>
        </w:rPr>
        <w:t xml:space="preserve">ение финансовой поддержки субъектам деятельности в сфере промышленности осуществляется в соответствии с нормативными правовыми актами Чувашской Республики</w:t>
      </w:r>
      <w:r>
        <w:rPr>
          <w:color w:val="000000" w:themeColor="text1"/>
          <w:highlight w:val="white"/>
        </w:rPr>
        <w:t xml:space="preserve"> путем предоставления субъектам деятельности в сфере промышленности мер государственной поддержки, установленных </w:t>
      </w:r>
      <w:r>
        <w:rPr>
          <w:color w:val="000000" w:themeColor="text1"/>
          <w:highlight w:val="white"/>
        </w:rPr>
        <w:t xml:space="preserve">законом Чувашской Республики от 26.11.2020 N 102 </w:t>
      </w:r>
      <w:r>
        <w:rPr>
          <w:color w:val="000000" w:themeColor="text1"/>
          <w:highlight w:val="white"/>
        </w:rPr>
        <w:t xml:space="preserve">"О Стратегии социально-экономического развития Чувашской Республики до 2035 года"</w:t>
      </w:r>
      <w:r>
        <w:rPr>
          <w:color w:val="000000" w:themeColor="text1"/>
          <w:highlight w:val="white"/>
        </w:rPr>
        <w:t xml:space="preserve">, </w:t>
      </w:r>
      <w:r>
        <w:rPr>
          <w:color w:val="000000" w:themeColor="text1"/>
          <w:highlight w:val="white"/>
        </w:rPr>
        <w:t xml:space="preserve">законом Чувашской Республики от 25.05.2004 N 8 </w:t>
      </w:r>
      <w:r>
        <w:rPr>
          <w:color w:val="000000" w:themeColor="text1"/>
          <w:highlight w:val="white"/>
        </w:rPr>
        <w:t xml:space="preserve">"О государственной поддержке инвестиционной деятельности в Чувашской Республике"</w:t>
      </w:r>
      <w:r>
        <w:rPr>
          <w:color w:val="000000" w:themeColor="text1"/>
          <w:highlight w:val="white"/>
        </w:rPr>
        <w:t xml:space="preserve">, </w:t>
      </w:r>
      <w:r>
        <w:rPr>
          <w:color w:val="000000" w:themeColor="text1"/>
          <w:highlight w:val="white"/>
          <w:lang w:bidi="ru-RU"/>
        </w:rPr>
        <w:t xml:space="preserve">в рамках реализации мероприятий индивидуальных программ социально-эк</w:t>
      </w:r>
      <w:r>
        <w:rPr>
          <w:color w:val="000000" w:themeColor="text1"/>
          <w:highlight w:val="white"/>
          <w:lang w:bidi="ru-RU"/>
        </w:rPr>
        <w:t xml:space="preserve">ономического развития субъектов Российской Федерации в 2025-2030 годах, государственной </w:t>
      </w:r>
      <w:r>
        <w:rPr>
          <w:color w:val="000000" w:themeColor="text1"/>
          <w:highlight w:val="white"/>
          <w:lang w:bidi="ru-RU"/>
        </w:rPr>
        <w:t xml:space="preserve">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г. № 316</w:t>
      </w:r>
      <w:r>
        <w:rPr>
          <w:color w:val="000000" w:themeColor="text1"/>
          <w:highlight w:val="white"/>
        </w:rPr>
        <w:t xml:space="preserve">; </w:t>
      </w:r>
      <w:r>
        <w:rPr>
          <w:color w:val="000000" w:themeColor="text1"/>
          <w:highlight w:val="white"/>
          <w:lang w:bidi="ru-RU"/>
        </w:rPr>
        <w:t xml:space="preserve">государственной программы «</w:t>
      </w:r>
      <w:r>
        <w:rPr>
          <w:color w:val="000000" w:themeColor="text1"/>
          <w:highlight w:val="white"/>
          <w:lang w:bidi="ru-RU"/>
        </w:rPr>
        <w:t xml:space="preserve">Развитие промышленности и инновационная экономика»</w:t>
      </w:r>
      <w:r>
        <w:rPr>
          <w:color w:val="000000" w:themeColor="text1"/>
          <w:highlight w:val="white"/>
          <w:lang w:bidi="ru-RU"/>
        </w:rPr>
        <w:t xml:space="preserve">,</w:t>
      </w:r>
      <w:r>
        <w:rPr>
          <w:color w:val="000000" w:themeColor="text1"/>
          <w:highlight w:val="white"/>
          <w:lang w:bidi="ru-RU"/>
        </w:rPr>
        <w:t xml:space="preserve"> </w:t>
      </w:r>
      <w:r>
        <w:rPr>
          <w:color w:val="000000" w:themeColor="text1"/>
          <w:highlight w:val="white"/>
          <w:lang w:bidi="ru-RU"/>
        </w:rPr>
        <w:t xml:space="preserve">утвержденной постановлением Кабинета Министров Чувашской Республики от 14.12.2018 № 522; </w:t>
      </w:r>
      <w:r>
        <w:rPr>
          <w:color w:val="000000" w:themeColor="text1"/>
          <w:highlight w:val="white"/>
          <w:lang w:bidi="ru-RU"/>
        </w:rPr>
        <w:t xml:space="preserve">в соответствии с индивидуальной программой социально - экономического развития Чувашской Республики на 2025-2030 годы, утвержденной распоряжением Правительства РФ от 09.12.2024 N 3639-р</w:t>
      </w:r>
      <w:r>
        <w:rPr>
          <w:color w:val="000000" w:themeColor="text1"/>
          <w:highlight w:val="white"/>
        </w:rPr>
        <w:t xml:space="preserve"> и др. </w:t>
      </w:r>
      <w:r>
        <w:rPr>
          <w:color w:val="000000" w:themeColor="text1"/>
          <w:highlight w:val="white"/>
          <w14:ligatures w14:val="non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10. Информационно-консультационная поддержка субъектам деятельности в сфере промышленности предоставляется Министерство путем:</w:t>
      </w:r>
      <w:r>
        <w:rPr>
          <w:color w:val="000000" w:themeColor="text1"/>
          <w:highlight w:val="whit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публикации информации в средствах массовой информации и на сайте Министерства в информационно-телекоммуникационной сети "Интернет" о действующих мерах стимулирования субъектов деятельности в сфере промышленности, об импортозамещающей проду</w:t>
      </w:r>
      <w:r>
        <w:rPr>
          <w:color w:val="000000" w:themeColor="text1"/>
          <w:highlight w:val="white"/>
        </w:rPr>
        <w:t xml:space="preserve">кции, производимой на территории Российской Федерации, проводимых ярмарках, выставках, форумах, конференциях и иных публичных мероприятиях, а также правовой, экономической и производственно-технологической информации, необходимой для развития производства;</w:t>
      </w:r>
      <w:r>
        <w:rPr>
          <w:color w:val="000000" w:themeColor="text1"/>
          <w:highlight w:val="whit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организации проведения </w:t>
      </w:r>
      <w:r>
        <w:rPr>
          <w:color w:val="000000" w:themeColor="text1"/>
          <w:highlight w:val="white"/>
        </w:rPr>
        <w:t xml:space="preserve">конгрессных</w:t>
      </w:r>
      <w:r>
        <w:rPr>
          <w:color w:val="000000" w:themeColor="text1"/>
          <w:highlight w:val="white"/>
        </w:rPr>
        <w:t xml:space="preserve"> и (или) выставочных мероприятий, ярмарок (в том числе международных) или содействия в их проведении, направленных на развитие производства.</w:t>
      </w:r>
      <w:r>
        <w:rPr>
          <w:color w:val="000000" w:themeColor="text1"/>
          <w:highlight w:val="white"/>
        </w:rPr>
      </w:r>
      <w:r>
        <w:rPr>
          <w:color w:val="000000" w:themeColor="text1"/>
          <w:highlight w:val="white"/>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11. Поддержка субъектов деятельности в сфере промышленности в области внешнеэкономической деятельности осуществляется Министерством в пределах своей компетенции путем содействия в продвижении на рынки иностранных госуда</w:t>
      </w:r>
      <w:r>
        <w:rPr>
          <w:color w:val="000000" w:themeColor="text1"/>
          <w:highlight w:val="white"/>
        </w:rPr>
        <w:t xml:space="preserve">рств пр</w:t>
      </w:r>
      <w:r>
        <w:rPr>
          <w:color w:val="000000" w:themeColor="text1"/>
          <w:highlight w:val="white"/>
        </w:rPr>
        <w:t xml:space="preserve">омышленной продукции, организации выставок, ярмарок и иных презентационных мероприятий за пределами Российской Федерации.</w:t>
      </w:r>
      <w:r>
        <w:rPr>
          <w:color w:val="000000" w:themeColor="text1"/>
          <w:highlight w:val="white"/>
        </w:rPr>
      </w:r>
      <w:r>
        <w:rPr>
          <w:color w:val="000000" w:themeColor="text1"/>
          <w:highlight w:val="white"/>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12. Предоставление государственной поддержки, </w:t>
      </w:r>
      <w:r>
        <w:rPr>
          <w:color w:val="000000"/>
        </w:rPr>
        <w:t xml:space="preserve">в том числе налоговых льгот</w:t>
      </w:r>
      <w:r>
        <w:rPr>
          <w:color w:val="000000"/>
        </w:rPr>
        <w:t xml:space="preserve">, субъектам деятельности в сфере промышленности осуществляется в соответствии с законодательством Чувашской Республики.</w:t>
      </w:r>
      <w:r>
        <w:rPr>
          <w:color w:val="000000"/>
          <w14:ligatures w14:val="none"/>
        </w:rPr>
      </w:r>
      <w:r>
        <w:rPr>
          <w:color w:val="000000"/>
          <w14:ligatures w14:val="none"/>
        </w:rPr>
      </w:r>
    </w:p>
    <w:p>
      <w:pPr>
        <w:pStyle w:val="890"/>
        <w:ind w:firstLine="708"/>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t xml:space="preserve">13 Срок действия решения о соответствии промышленного технопарка и  управляющей компании требованиям составляет пять лет.</w:t>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14:ligatures w14:val="none"/>
        </w:rPr>
      </w:r>
      <w:r>
        <w:rPr>
          <w:color w:val="000000" w:themeColor="text1"/>
          <w:highlight w:val="white"/>
          <w14:ligatures w14:val="none"/>
        </w:rPr>
      </w:r>
    </w:p>
    <w:p>
      <w:pPr>
        <w:pStyle w:val="890"/>
        <w:jc w:val="both"/>
        <w:spacing w:before="0" w:beforeAutospacing="0" w:after="0" w:afterAutospacing="0" w:line="288" w:lineRule="atLeast"/>
        <w:rPr>
          <w:color w:val="000000" w:themeColor="text1"/>
          <w:highlight w:val="white"/>
          <w14:ligatures w14:val="none"/>
        </w:rPr>
        <w:pBdr>
          <w:top w:val="none" w:color="000000" w:sz="4" w:space="0"/>
          <w:left w:val="none" w:color="000000" w:sz="4" w:space="0"/>
          <w:bottom w:val="none" w:color="000000" w:sz="4" w:space="0"/>
          <w:right w:val="none" w:color="000000" w:sz="4" w:space="0"/>
        </w:pBdr>
      </w:pPr>
      <w:r>
        <w:rPr>
          <w:color w:val="000000" w:themeColor="text1"/>
          <w:highlight w:val="white"/>
        </w:rPr>
      </w:r>
      <w:r>
        <w:rPr>
          <w:color w:val="000000" w:themeColor="text1"/>
          <w:highlight w:val="white"/>
        </w:rPr>
      </w:r>
      <w:r>
        <w:rPr>
          <w:color w:val="000000" w:themeColor="text1"/>
          <w:highlight w:val="white"/>
          <w14:ligatures w14:val="none"/>
        </w:rPr>
      </w:r>
    </w:p>
    <w:p>
      <w:pPr>
        <w:jc w:val="both"/>
        <w:spacing w:line="288" w:lineRule="atLeast"/>
        <w:pBdr>
          <w:top w:val="none" w:color="000000" w:sz="4" w:space="0"/>
          <w:left w:val="none" w:color="000000" w:sz="4" w:space="0"/>
          <w:bottom w:val="none" w:color="000000" w:sz="4" w:space="0"/>
          <w:right w:val="none" w:color="000000" w:sz="4" w:space="0"/>
        </w:pBdr>
      </w:pPr>
      <w:r/>
      <w:r/>
    </w:p>
    <w:p>
      <w:pPr>
        <w:jc w:val="both"/>
        <w:spacing w:line="288" w:lineRule="atLeast"/>
        <w:pBdr>
          <w:top w:val="none" w:color="000000" w:sz="4" w:space="0"/>
          <w:left w:val="none" w:color="000000" w:sz="4" w:space="0"/>
          <w:bottom w:val="none" w:color="000000" w:sz="4" w:space="0"/>
          <w:right w:val="none" w:color="000000" w:sz="4" w:space="0"/>
        </w:pBdr>
      </w:pPr>
      <w:r/>
      <w:r/>
    </w:p>
    <w:p>
      <w:pPr>
        <w:jc w:val="both"/>
        <w:spacing w:line="288" w:lineRule="atLeast"/>
        <w:pBdr>
          <w:top w:val="none" w:color="000000" w:sz="4" w:space="0"/>
          <w:left w:val="none" w:color="000000" w:sz="4" w:space="0"/>
          <w:bottom w:val="none" w:color="000000" w:sz="4" w:space="0"/>
          <w:right w:val="none" w:color="000000" w:sz="4" w:space="0"/>
        </w:pBdr>
      </w:pPr>
      <w:r/>
      <w:r/>
    </w:p>
    <w:p>
      <w:pPr>
        <w:jc w:val="both"/>
        <w:spacing w:line="288" w:lineRule="atLeast"/>
        <w:pBdr>
          <w:top w:val="none" w:color="000000" w:sz="4" w:space="0"/>
          <w:left w:val="none" w:color="000000" w:sz="4" w:space="0"/>
          <w:bottom w:val="none" w:color="000000" w:sz="4" w:space="0"/>
          <w:right w:val="none" w:color="000000" w:sz="4" w:space="0"/>
        </w:pBdr>
      </w:pPr>
      <w:r/>
      <w:r/>
    </w:p>
    <w:p>
      <w:pPr>
        <w:jc w:val="both"/>
        <w:spacing w:line="288" w:lineRule="atLeast"/>
        <w:pBdr>
          <w:top w:val="none" w:color="000000" w:sz="4" w:space="0"/>
          <w:left w:val="none" w:color="000000" w:sz="4" w:space="0"/>
          <w:bottom w:val="none" w:color="000000" w:sz="4" w:space="0"/>
          <w:right w:val="none" w:color="000000" w:sz="4" w:space="0"/>
        </w:pBdr>
      </w:pPr>
      <w: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rPr>
        <w:t xml:space="preserve">Утвержден                                                                                                            </w:t>
      </w:r>
      <w:r>
        <w:rPr>
          <w:color w:val="000000"/>
          <w:highlight w:val="none"/>
        </w:rPr>
      </w:r>
      <w:r>
        <w:rPr>
          <w:color w:val="000000"/>
          <w:highlight w:val="none"/>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                               П</w:t>
      </w:r>
      <w:r>
        <w:rPr>
          <w:color w:val="000000"/>
        </w:rPr>
        <w:t xml:space="preserve">остановлением</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 _________ 2024 г. N __</w:t>
      </w:r>
      <w:r>
        <w:rPr>
          <w:color w:val="000000"/>
        </w:rPr>
      </w:r>
      <w:r>
        <w:rPr>
          <w:color w:val="000000"/>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r>
      <w:r>
        <w:rPr>
          <w:color w:val="000000"/>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ПОРЯДОК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ПРИМЕНЕНИЯ МЕР СТИМУЛИРОВАНИЯ ДЕЯТЕЛЬНОСТИ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В СФЕРЕ ПРОМЫШЛЕННОСТИ К </w:t>
      </w:r>
      <w:r>
        <w:rPr>
          <w:b/>
          <w:bCs/>
          <w:color w:val="000000"/>
        </w:rPr>
        <w:t xml:space="preserve">ТЕХНОПАРКАМ В СФЕРЕ ВЫСОКИХ ТЕХНОЛОГИЙ, УПРАВЛЯЮЩИМ КОМПАНИЯМ  ТЕХНОПАРКОВ</w:t>
      </w:r>
      <w:r>
        <w:rPr>
          <w:b/>
          <w:bCs/>
          <w:color w:val="000000" w:themeColor="text1"/>
        </w:rPr>
        <w:t xml:space="preserve"> В СФЕРЕ ВЫСОКИХ ТЕХНОЛОГИЙ</w:t>
      </w:r>
      <w:r>
        <w:rPr>
          <w:b/>
          <w:bCs/>
          <w:color w:val="000000" w:themeColor="text1"/>
        </w:rPr>
      </w:r>
      <w:r>
        <w:rPr>
          <w:b/>
          <w:bCs/>
          <w:color w:val="000000" w:themeColor="text1"/>
        </w:rPr>
      </w:r>
    </w:p>
    <w:tbl>
      <w:tblPr>
        <w:tblStyle w:val="734"/>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9354"/>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354" w:type="dxa"/>
            <w:vAlign w:val="center"/>
            <w:textDirection w:val="lrTb"/>
            <w:noWrap w:val="false"/>
          </w:tcPr>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r>
            <w:r>
              <w:rPr>
                <w:color w:val="000000"/>
              </w:rPr>
            </w:r>
          </w:p>
        </w:tc>
      </w:tr>
    </w:tbl>
    <w:p>
      <w:pPr>
        <w:ind w:firstLine="540"/>
        <w:jc w:val="both"/>
        <w:pBdr>
          <w:top w:val="none" w:color="000000" w:sz="4" w:space="0"/>
          <w:left w:val="none" w:color="000000" w:sz="4" w:space="0"/>
          <w:bottom w:val="none" w:color="000000" w:sz="4" w:space="0"/>
          <w:right w:val="none" w:color="000000" w:sz="4" w:space="0"/>
        </w:pBdr>
      </w:pPr>
      <w:r>
        <w:rPr>
          <w:color w:val="000000"/>
        </w:rPr>
        <w:t xml:space="preserve"> 1. Настоящий Порядок устанавливает общие правила применения мер стимулирования деятельности в сфере промышленности  к   технопаркам в сфере высоких технологий, управляющим  компаниям технопарков в сфере высоких технологий. </w:t>
      </w:r>
      <w:r/>
    </w:p>
    <w:p>
      <w:pPr>
        <w:pStyle w:val="890"/>
        <w:ind w:firstLine="540"/>
        <w:jc w:val="both"/>
        <w:spacing w:before="0" w:beforeAutospacing="0" w:after="0" w:afterAutospacing="0" w:line="288" w:lineRule="atLeast"/>
        <w:rPr>
          <w:color w:val="000000"/>
          <w14:ligatures w14:val="none"/>
        </w:rPr>
      </w:pPr>
      <w:r>
        <w:rPr>
          <w:color w:val="000000"/>
        </w:rPr>
        <w:t xml:space="preserve">2. </w:t>
      </w:r>
      <w:r>
        <w:rPr>
          <w:color w:val="000000"/>
        </w:rPr>
        <w:t xml:space="preserve">Меры стимулирования деятел</w:t>
      </w:r>
      <w:r>
        <w:rPr>
          <w:color w:val="000000"/>
        </w:rPr>
        <w:t xml:space="preserve">ьности в сфере промышленности к технопаркам в сфере высоких технологий, управляющим компаниям  технопарков в сфере высоких технологий за счет имущества, находящегося в государственной</w:t>
      </w:r>
      <w:r>
        <w:rPr>
          <w:color w:val="000000"/>
        </w:rPr>
        <w:t xml:space="preserve"> собственности Чувашской Республики, и средств республиканского бюджета Чувашской Республики (далее - меры стимулирования) осуществляются при условии соответствия  технопарка в сфере высоких технологий, управляющей  компании технопарка в сфере высоких техн</w:t>
      </w:r>
      <w:r>
        <w:rPr>
          <w:color w:val="000000"/>
        </w:rPr>
        <w:t xml:space="preserve">ологий (далее - управляющая компания) требованиям, установленным в соответствии</w:t>
      </w:r>
      <w:r>
        <w:rPr>
          <w:color w:val="000000"/>
        </w:rPr>
        <w:t xml:space="preserve"> со статьей 19.2 Федерального закона от 31.12.2014 N 488-ФЗ "О промышленной политике в Российско</w:t>
      </w:r>
      <w:r>
        <w:rPr>
          <w:color w:val="000000"/>
        </w:rPr>
        <w:t xml:space="preserve">й Федерации" (</w:t>
      </w:r>
      <w:r>
        <w:rPr>
          <w:color w:val="000000"/>
        </w:rPr>
        <w:t xml:space="preserve">ред. от 26.10.2024</w:t>
      </w:r>
      <w:r>
        <w:rPr>
          <w:color w:val="000000"/>
        </w:rPr>
        <w:t xml:space="preserve">), и дополнительным требованиям, установленным Кабинетом Министром Чувашской Республики.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3. Подтверждение соответствия технопарка в сфере высоких технологий и управляющей компании требованиям осуществляется Министерством промышленности и энергетики Чувашской Республики (далее - Министерство) каждые пять лет при намерении получить меры </w:t>
      </w:r>
      <w:r>
        <w:rPr>
          <w:color w:val="000000"/>
        </w:rPr>
        <w:t xml:space="preserve">стимулирования управляющей компанией и субъектами деятельности в сфере промышленности, использующими объекты промышленной инфраструктуры, находящиеся в составе </w:t>
      </w:r>
      <w:r>
        <w:rPr>
          <w:color w:val="000000"/>
        </w:rPr>
        <w:t xml:space="preserve">технопарка в сфере высоких технологий </w:t>
      </w:r>
      <w:r>
        <w:rPr>
          <w:color w:val="000000"/>
        </w:rPr>
        <w:t xml:space="preserve">(далее - субъекты деятельности в сфере промышленности).</w:t>
        <w:br/>
      </w:r>
      <w:r>
        <w:rPr>
          <w:color w:val="000000"/>
        </w:rPr>
        <w:tab/>
      </w:r>
      <w:r>
        <w:rPr>
          <w:color w:val="000000"/>
        </w:rPr>
        <w:t xml:space="preserve">4. Для подтверждения соответствия требованиям управляющая компания предоставляет в Министерство следующие документы:</w:t>
        <w:br/>
      </w:r>
      <w:r>
        <w:rPr>
          <w:color w:val="000000"/>
        </w:rPr>
        <w:t xml:space="preserve">          </w:t>
      </w:r>
      <w:r>
        <w:rPr>
          <w:color w:val="000000"/>
        </w:rPr>
        <w:t xml:space="preserve">а) </w:t>
      </w:r>
      <w:r>
        <w:rPr>
          <w:color w:val="000000"/>
        </w:rPr>
        <w:t xml:space="preserve">заявление</w:t>
      </w:r>
      <w:r>
        <w:rPr>
          <w:color w:val="000000"/>
        </w:rPr>
        <w:t xml:space="preserve"> по форме № 3 согласно приложению N 1 к настоящему Порядку;</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б) копию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w:t>
      </w:r>
      <w:r>
        <w:rPr>
          <w:color w:val="000000"/>
        </w:rPr>
        <w:t xml:space="preserve">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а также выписки из Единого государ</w:t>
      </w:r>
      <w:r>
        <w:rPr>
          <w:color w:val="000000"/>
        </w:rPr>
        <w:t xml:space="preserve">ственного реестра недвижимости по такому земельному участку;</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в) выписку из Единого государственного реестра юридических лиц, выданную не ранее чем за месяц до дня подачи заявки в Министерство;</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г) копию выписки из реестра </w:t>
      </w:r>
      <w:r>
        <w:rPr>
          <w:color w:val="000000"/>
        </w:rPr>
        <w:t xml:space="preserve">технопарка в сфере высоких технологий</w:t>
      </w:r>
      <w:r>
        <w:rPr>
          <w:color w:val="000000"/>
        </w:rPr>
        <w:t xml:space="preserve"> и управляющих компаний, соответствующих требованиям, установленным </w:t>
      </w:r>
      <w:r>
        <w:rPr>
          <w:color w:val="000000"/>
        </w:rPr>
        <w:t xml:space="preserve">статьей 19</w:t>
      </w:r>
      <w:r>
        <w:rPr>
          <w:color w:val="000000"/>
        </w:rPr>
        <w:t xml:space="preserve"> Федерального закона от 31.12.2014 N 488-ФЗ "О промышленной политике в Российской Федерации" (с последующими изменениями);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месяц до дня подачи заявки </w:t>
      </w:r>
      <w:r>
        <w:rPr>
          <w:color w:val="000000"/>
        </w:rPr>
        <w:t xml:space="preserve">в Министерство.</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Указанные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документы участник отбора вправе представить по собственной инициативе.</w:t>
      </w:r>
      <w:r>
        <w:rPr>
          <w:color w:val="000000"/>
        </w:rPr>
        <w:t xml:space="preserve"> </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Представленные документы после их регистрации не возвращаются.</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Ответственность за достоверность представленных документов, за исключением документов, запрашиваемых Министерством в порядке межведомственного информационного взаимодействия у уполномоченных органов, несет управляющая компания в соответствии с действующим </w:t>
      </w:r>
      <w:r>
        <w:rPr>
          <w:color w:val="000000"/>
        </w:rPr>
        <w:t xml:space="preserve">законодательством.</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В случае непредставления документов, указанных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Министерство в течение пяти рабочих дней запрашивает их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w:t>
      </w:r>
      <w:r>
        <w:rPr>
          <w:color w:val="000000"/>
        </w:rPr>
        <w:t xml:space="preserve">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5. Министерство:</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регистрирует документы в день их поступления в системе внутреннего электронного документооборота;</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осуществляет проверку представленных документов в течение десяти рабочих дней со дня регистрации полного пакета документов, представленных управляющей компанией;</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по результатам проведенной проверки в течение пяти рабочих дней с момента ее окончания принимает решение о соответствии или несоответствии </w:t>
      </w:r>
      <w:r>
        <w:rPr>
          <w:color w:val="000000"/>
        </w:rPr>
        <w:t xml:space="preserve">технопарка в сфере высоких технологий </w:t>
      </w:r>
      <w:r>
        <w:rPr>
          <w:color w:val="000000"/>
        </w:rPr>
        <w:t xml:space="preserve"> и управляющей компании требования</w:t>
      </w:r>
      <w:r>
        <w:rPr>
          <w:color w:val="000000"/>
        </w:rPr>
        <w:t xml:space="preserve">м.</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6. Решение о соответствии или несоответствии </w:t>
      </w:r>
      <w:r>
        <w:rPr>
          <w:color w:val="000000"/>
        </w:rPr>
        <w:t xml:space="preserve">технопарка в сфере высоких технологий</w:t>
      </w:r>
      <w:r>
        <w:rPr>
          <w:color w:val="000000"/>
        </w:rPr>
        <w:t xml:space="preserve"> и управляющей компании требованиям оформляется приказом Министерства.</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Копия приказа совместно с уведомлением, в котором указываются основания принятого решения, в течение трех рабочих дней со дня принятия указанного решения направляются управляющей компании.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7. В случае </w:t>
      </w:r>
      <w:r>
        <w:rPr>
          <w:color w:val="000000"/>
        </w:rPr>
        <w:t xml:space="preserve">принятия решения о соответствии управляющей компании требованиям, меры стимулирования к управляющей компании и к субъектам деятельности в сфере промышленности, использующим объекты промышленной инфраструктуры, находящиеся в составе </w:t>
      </w:r>
      <w:r>
        <w:rPr>
          <w:color w:val="000000"/>
        </w:rPr>
        <w:t xml:space="preserve">технопарка в сфере высоких технологий</w:t>
      </w:r>
      <w:r>
        <w:rPr>
          <w:color w:val="000000"/>
        </w:rPr>
        <w:t xml:space="preserve">, применяются в соответствии с законодательством Чувашской Республики.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8. Основаниями для признания </w:t>
      </w:r>
      <w:r>
        <w:rPr>
          <w:color w:val="000000"/>
        </w:rPr>
        <w:t xml:space="preserve">технопарка в сфере высоких технологий</w:t>
      </w:r>
      <w:r>
        <w:rPr>
          <w:color w:val="000000"/>
        </w:rPr>
        <w:t xml:space="preserve"> и управляющей компании не соответствующей требованиям являются:</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а) представление не в полном объеме документов, определенных </w:t>
      </w:r>
      <w:r>
        <w:rPr>
          <w:color w:val="000000"/>
        </w:rPr>
        <w:t xml:space="preserve">пунктом 4</w:t>
      </w:r>
      <w:r>
        <w:rPr>
          <w:color w:val="000000"/>
        </w:rPr>
        <w:t xml:space="preserve"> настоящего Порядка, за исключением непредоставления документов, запрашиваемых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б) выявление недостоверности представленной информации, содержащейся в документах, указанных в </w:t>
      </w:r>
      <w:r>
        <w:rPr>
          <w:color w:val="000000"/>
        </w:rPr>
        <w:t xml:space="preserve">пункте 4</w:t>
      </w:r>
      <w:r>
        <w:rPr>
          <w:color w:val="000000"/>
        </w:rPr>
        <w:t xml:space="preserve"> настоящего Порядка, за исключением недостоверности информации, запрашиваемой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в) у управляющей компании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г) управляющая компания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нее введена процедура банкротства, ее деятельность приостановлена в по</w:t>
      </w:r>
      <w:r>
        <w:rPr>
          <w:color w:val="000000"/>
        </w:rPr>
        <w:t xml:space="preserve">рядке, предусмотренном действующим законодательством Российской Федерации.</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9. </w:t>
      </w:r>
      <w:r>
        <w:rPr>
          <w:color w:val="000000"/>
        </w:rPr>
        <w:t xml:space="preserve">Предоставл</w:t>
      </w:r>
      <w:r>
        <w:rPr>
          <w:color w:val="000000"/>
        </w:rPr>
        <w:t xml:space="preserve">ение финансовой поддержки субъектам деятельности в сфере промышленности осуществляется в соответствии с нормативными правовыми актами Чувашской Республики</w:t>
      </w:r>
      <w:r>
        <w:rPr>
          <w:color w:val="000000"/>
        </w:rPr>
        <w:t xml:space="preserve"> путем предоставления субъектам деятельности в сфере промышленности мер государственной поддержки, установленных: Федеральным законом «О промышленной политике в Российской Федерации»,  </w:t>
      </w:r>
      <w:r>
        <w:rPr>
          <w:color w:val="000000"/>
        </w:rPr>
        <w:t xml:space="preserve">законом Чувашской Республики от 26.11.2020 N 102 </w:t>
      </w:r>
      <w:r>
        <w:rPr>
          <w:color w:val="000000"/>
        </w:rPr>
        <w:t xml:space="preserve">"О Стратегии социально-экономического развития Чувашской Республики до 2035 года"</w:t>
      </w:r>
      <w:r>
        <w:rPr>
          <w:color w:val="000000"/>
        </w:rPr>
        <w:t xml:space="preserve">, </w:t>
      </w:r>
      <w:r>
        <w:rPr>
          <w:color w:val="000000"/>
        </w:rPr>
        <w:t xml:space="preserve">законом Чувашской Республики от 25.05.2004 N 8 </w:t>
      </w:r>
      <w:r>
        <w:rPr>
          <w:color w:val="000000"/>
        </w:rPr>
        <w:t xml:space="preserve">"О государственной поддержке инвестиционной деятельности в Чувашской Республике"</w:t>
      </w:r>
      <w:r>
        <w:rPr>
          <w:color w:val="000000"/>
        </w:rPr>
        <w:t xml:space="preserve">,  постановлением Правительства Российской Федерации от 15.04.2024 г. № 328 «Об утверждении государственной программы Российской Федерации «Развитие промышленности  и повышение ее конкурентоспособности», </w:t>
      </w:r>
      <w:r>
        <w:rPr>
          <w:color w:val="000000"/>
          <w:lang w:bidi="ru-RU"/>
        </w:rPr>
        <w:t xml:space="preserve">государственной </w:t>
      </w:r>
      <w:r>
        <w:rPr>
          <w:color w:val="000000"/>
          <w:lang w:bidi="ru-RU"/>
        </w:rPr>
        <w:t xml:space="preserve">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г. №316</w:t>
      </w:r>
      <w:r>
        <w:rPr>
          <w:color w:val="000000"/>
        </w:rPr>
        <w:t xml:space="preserve">, </w:t>
      </w:r>
      <w:r>
        <w:rPr>
          <w:color w:val="000000"/>
          <w:lang w:bidi="ru-RU"/>
        </w:rPr>
        <w:t xml:space="preserve">государственной программы «</w:t>
      </w:r>
      <w:r>
        <w:rPr>
          <w:color w:val="000000"/>
          <w:lang w:bidi="ru-RU"/>
        </w:rPr>
        <w:t xml:space="preserve">Развитие промышленности и инновационная экономика»</w:t>
      </w:r>
      <w:r>
        <w:rPr>
          <w:color w:val="000000"/>
          <w:lang w:bidi="ru-RU"/>
        </w:rPr>
        <w:t xml:space="preserve">,</w:t>
      </w:r>
      <w:r>
        <w:rPr>
          <w:color w:val="000000"/>
          <w:lang w:bidi="ru-RU"/>
        </w:rPr>
        <w:t xml:space="preserve"> </w:t>
      </w:r>
      <w:r>
        <w:rPr>
          <w:color w:val="000000"/>
          <w:lang w:bidi="ru-RU"/>
        </w:rPr>
        <w:t xml:space="preserve">утвержденной постановлением Кабинета Министров Чувашской Республики от 14.12.2018 № 522; </w:t>
      </w:r>
      <w:r>
        <w:rPr>
          <w:color w:val="000000"/>
          <w:lang w:bidi="ru-RU"/>
        </w:rPr>
        <w:t xml:space="preserve">индивидуальной программой социально - экономического развития Чувашской Республики на 2025-2030 годы, утвержденной распоряжением Правительства РФ от 09.12.2024 N 3639-р</w:t>
      </w:r>
      <w:r>
        <w:rPr>
          <w:color w:val="000000"/>
        </w:rPr>
        <w:t xml:space="preserve"> и др. </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10. Информационно-консультационная поддержка субъектам деятельности в сфере промышленности предоставляется Министерство путем:</w:t>
      </w:r>
      <w:r>
        <w:rPr>
          <w:color w:val="000000"/>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публикации информации в средствах массовой информации и на сайте Министерства в информационно-телекоммуникационной сети "Интернет" о действующих мерах стимулирования субъектов деятельности в сфере промышленности, об импортозамещающей проду</w:t>
      </w:r>
      <w:r>
        <w:rPr>
          <w:color w:val="000000"/>
        </w:rPr>
        <w:t xml:space="preserve">кции, производимой на территории Российской Федерации, проводимых ярмарках, выставках, форумах, конференциях и иных публичных мероприятиях, а также правовой, экономической и производственно-технологической информации, необходимой для развития производства;</w:t>
      </w:r>
      <w:r>
        <w:rPr>
          <w:color w:val="000000"/>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организации проведения </w:t>
      </w:r>
      <w:r>
        <w:rPr>
          <w:color w:val="000000"/>
        </w:rPr>
        <w:t xml:space="preserve">конгрессных</w:t>
      </w:r>
      <w:r>
        <w:rPr>
          <w:color w:val="000000"/>
        </w:rPr>
        <w:t xml:space="preserve"> и (или) выставочных мероприятий, ярмарок (в том числе международных) или содействия в их проведении, направленных на развитие производства.</w:t>
      </w:r>
      <w:r>
        <w:rPr>
          <w:color w:val="000000"/>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11. Поддержка субъектов деятельности в сфере промышленности в области внешнеэкономической деятельности осуществляется Министерством в пределах своей компетенции путем содействия в продвижении на рынки иностранных госуда</w:t>
      </w:r>
      <w:r>
        <w:rPr>
          <w:color w:val="000000"/>
        </w:rPr>
        <w:t xml:space="preserve">рств пр</w:t>
      </w:r>
      <w:r>
        <w:rPr>
          <w:color w:val="000000"/>
        </w:rPr>
        <w:t xml:space="preserve">омышленной продукции, организации выставок, ярмарок и иных презентационных мероприятий за пределами Российской Федерации.</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12. Предоставление государственной поддержки, </w:t>
      </w:r>
      <w:r>
        <w:rPr>
          <w:color w:val="000000"/>
        </w:rPr>
        <w:t xml:space="preserve">в том числе налоговых льгот</w:t>
      </w:r>
      <w:r>
        <w:rPr>
          <w:color w:val="000000"/>
        </w:rPr>
        <w:t xml:space="preserve">, субъектам деятельности в сфере промышленности осуществляется в соответствии с законодательством Чувашской Республики.</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13 Срок действия решения о соответствии </w:t>
      </w:r>
      <w:r>
        <w:rPr>
          <w:color w:val="000000"/>
        </w:rPr>
        <w:t xml:space="preserve">технопарка в сфере высоких технологий </w:t>
      </w:r>
      <w:r>
        <w:rPr>
          <w:color w:val="000000"/>
        </w:rPr>
        <w:t xml:space="preserve"> и  управляющей компании требованиям составляет пять лет.</w:t>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pStyle w:val="890"/>
        <w:ind w:firstLine="540"/>
        <w:jc w:val="both"/>
        <w:spacing w:before="0" w:beforeAutospacing="0" w:after="0" w:afterAutospacing="0" w:line="288" w:lineRule="atLeas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jc w:val="both"/>
        <w:spacing w:line="288" w:lineRule="atLeast"/>
        <w:pBdr>
          <w:top w:val="none" w:color="000000" w:sz="4" w:space="0"/>
          <w:left w:val="none" w:color="000000" w:sz="4" w:space="0"/>
          <w:bottom w:val="none" w:color="000000" w:sz="4" w:space="0"/>
          <w:right w:val="none" w:color="000000" w:sz="4" w:space="0"/>
        </w:pBdr>
      </w:pPr>
      <w:r/>
      <w:r/>
    </w:p>
    <w:p>
      <w:pPr>
        <w:ind w:firstLine="540"/>
        <w:jc w:val="both"/>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p>
    <w:p>
      <w:pPr>
        <w:ind w:firstLine="540"/>
        <w:jc w:val="righ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ind w:firstLine="540"/>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rPr>
        <w:t xml:space="preserve">Утвержден                                                                                                            </w:t>
      </w:r>
      <w:r>
        <w:rPr>
          <w:color w:val="000000"/>
          <w:highlight w:val="none"/>
        </w:rPr>
      </w:r>
      <w:r>
        <w:rPr>
          <w:color w:val="000000"/>
          <w:highlight w:val="none"/>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                               П</w:t>
      </w:r>
      <w:r>
        <w:rPr>
          <w:color w:val="000000"/>
        </w:rPr>
        <w:t xml:space="preserve">остановлением</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 _________ 2024 г. N __</w:t>
      </w:r>
      <w:r>
        <w:rPr>
          <w:color w:val="000000"/>
        </w:rPr>
      </w:r>
      <w:r>
        <w:rPr>
          <w:color w:val="000000"/>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r>
      <w:r>
        <w:rPr>
          <w:color w:val="000000"/>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ПОРЯДОК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ПРИМЕНЕНИЯ МЕР СТИМУЛИРОВАНИЯ ДЕЯТЕЛЬНОСТИ </w:t>
      </w:r>
      <w:r>
        <w:rPr>
          <w:b/>
          <w:bCs/>
          <w:color w:val="000000" w:themeColor="text1"/>
        </w:rPr>
      </w:r>
      <w:r>
        <w:rPr>
          <w:b/>
          <w:bCs/>
          <w:color w:val="000000" w:themeColor="text1"/>
        </w:rPr>
      </w:r>
    </w:p>
    <w:p>
      <w:pPr>
        <w:ind w:firstLine="540"/>
        <w:jc w:val="center"/>
        <w:spacing w:line="288" w:lineRule="atLeast"/>
        <w:rPr>
          <w:b/>
          <w:bCs/>
          <w:color w:val="000000" w:themeColor="text1"/>
        </w:rPr>
        <w:pBdr>
          <w:top w:val="none" w:color="000000" w:sz="4" w:space="0"/>
          <w:left w:val="none" w:color="000000" w:sz="4" w:space="0"/>
          <w:bottom w:val="none" w:color="000000" w:sz="4" w:space="0"/>
          <w:right w:val="none" w:color="000000" w:sz="4" w:space="0"/>
        </w:pBdr>
      </w:pPr>
      <w:r>
        <w:rPr>
          <w:b/>
          <w:bCs/>
          <w:color w:val="000000" w:themeColor="text1"/>
        </w:rPr>
        <w:t xml:space="preserve">В СФЕРЕ ПРОМЫШЛЕННОСТИ К  ПРОМЫШЛЕННЫМ КЛАСТЕРАМ, СПЕЦИАЛИЗИРОВАННЫМ ОРГАНИЗАЦИЯМ ПРОМЫШЛЕННЫХ КЛАСТЕРОВ </w:t>
      </w:r>
      <w:r>
        <w:rPr>
          <w:b/>
          <w:bCs/>
          <w:color w:val="000000" w:themeColor="text1"/>
        </w:rPr>
      </w:r>
      <w:r>
        <w:rPr>
          <w:b/>
          <w:bCs/>
          <w:color w:val="000000" w:themeColor="text1"/>
        </w:rPr>
      </w:r>
    </w:p>
    <w:tbl>
      <w:tblPr>
        <w:tblStyle w:val="734"/>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9354"/>
      </w:tblGrid>
      <w:tr>
        <w:tblPrEx/>
        <w:trPr/>
        <w:tc>
          <w:tcPr>
            <w:tcBorders>
              <w:top w:val="none" w:color="000000" w:sz="4" w:space="0"/>
              <w:left w:val="none" w:color="000000" w:sz="4" w:space="0"/>
              <w:bottom w:val="none" w:color="000000" w:sz="4" w:space="0"/>
              <w:right w:val="none" w:color="000000" w:sz="4" w:space="0"/>
            </w:tcBorders>
            <w:tcMar>
              <w:left w:w="15" w:type="dxa"/>
              <w:top w:w="15" w:type="dxa"/>
              <w:right w:w="15" w:type="dxa"/>
              <w:bottom w:w="15" w:type="dxa"/>
            </w:tcMar>
            <w:tcW w:w="9354" w:type="dxa"/>
            <w:vAlign w:val="center"/>
            <w:textDirection w:val="lrTb"/>
            <w:noWrap w:val="false"/>
          </w:tcPr>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tc>
      </w:tr>
    </w:tbl>
    <w:p>
      <w:pPr>
        <w:ind w:firstLine="540"/>
        <w:jc w:val="both"/>
        <w:pBdr>
          <w:top w:val="none" w:color="000000" w:sz="4" w:space="0"/>
          <w:left w:val="none" w:color="000000" w:sz="4" w:space="0"/>
          <w:bottom w:val="none" w:color="000000" w:sz="4" w:space="0"/>
          <w:right w:val="none" w:color="000000" w:sz="4" w:space="0"/>
        </w:pBdr>
      </w:pPr>
      <w:r>
        <w:rPr>
          <w:color w:val="000000"/>
        </w:rPr>
        <w:t xml:space="preserve"> 1. Настоящий Порядок устанавливает общие правила применения мер стимулирования деятельности в сфере промышленности  к   промышленным кластерам, специализированным организациям промышленных кластеров. </w:t>
      </w:r>
      <w:r/>
    </w:p>
    <w:p>
      <w:pPr>
        <w:pStyle w:val="890"/>
        <w:ind w:firstLine="540"/>
        <w:jc w:val="both"/>
        <w:spacing w:before="0" w:beforeAutospacing="0" w:after="0" w:afterAutospacing="0"/>
        <w:rPr>
          <w:color w:val="000000"/>
        </w:rPr>
      </w:pPr>
      <w:r>
        <w:rPr>
          <w:color w:val="000000"/>
        </w:rPr>
        <w:t xml:space="preserve">2. </w:t>
      </w:r>
      <w:r>
        <w:rPr>
          <w:color w:val="000000"/>
        </w:rPr>
        <w:t xml:space="preserve">Меры стимулирования деятельности в сфере промышленности к  промышленным кластерам, специализированным организациям промышленных кластеров  за счет имущества, находящегося в государственной собственности Чувашской Республики, и средств республиканског</w:t>
      </w:r>
      <w:r>
        <w:rPr>
          <w:color w:val="000000"/>
        </w:rPr>
        <w:t xml:space="preserve">о бюджета Чувашской Республики (далее - меры стимулирования) осуществляются при условии соответствия  промышленного кластера, специализированной организации промышленного кластера (далее – специализированная организация) требованиям, установленным в соотве</w:t>
      </w:r>
      <w:r>
        <w:rPr>
          <w:color w:val="000000" w:themeColor="text1"/>
        </w:rPr>
        <w:t xml:space="preserve">тствии со статьей 20 </w:t>
      </w:r>
      <w:r>
        <w:rPr>
          <w:color w:val="000000"/>
        </w:rPr>
        <w:t xml:space="preserve">Федерального закона от 31.12.2014 N 488-ФЗ "О промышленной политике</w:t>
      </w:r>
      <w:r>
        <w:rPr>
          <w:color w:val="000000"/>
        </w:rPr>
        <w:t xml:space="preserve"> в Российской Федерации" (</w:t>
      </w:r>
      <w:r>
        <w:t xml:space="preserve">ред. от 26.10.2024</w:t>
      </w:r>
      <w:r>
        <w:rPr>
          <w:color w:val="000000"/>
        </w:rPr>
        <w:t xml:space="preserve">), и дополнительным требованиям, установленным Кабинетом Министром Чувашской Республики.</w:t>
      </w:r>
      <w:r>
        <w:rPr>
          <w:color w:val="000000"/>
        </w:rPr>
      </w:r>
      <w:r>
        <w:rPr>
          <w:color w:val="000000"/>
        </w:rPr>
      </w:r>
    </w:p>
    <w:p>
      <w:pPr>
        <w:ind w:left="0" w:right="0" w:firstLine="540"/>
        <w:jc w:val="both"/>
        <w:spacing w:before="0" w:after="0" w:line="288" w:lineRule="atLeast"/>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highlight w:val="white"/>
        </w:rPr>
        <w:t xml:space="preserve">3. По</w:t>
      </w:r>
      <w:r>
        <w:rPr>
          <w:rFonts w:ascii="Times New Roman" w:hAnsi="Times New Roman" w:eastAsia="Times New Roman" w:cs="Times New Roman"/>
          <w:color w:val="000000"/>
          <w:sz w:val="24"/>
          <w:highlight w:val="white"/>
        </w:rPr>
        <w:t xml:space="preserve">дтверж</w:t>
      </w:r>
      <w:r>
        <w:rPr>
          <w:rFonts w:ascii="Times New Roman" w:hAnsi="Times New Roman" w:eastAsia="Times New Roman" w:cs="Times New Roman"/>
          <w:color w:val="000000"/>
          <w:sz w:val="24"/>
          <w:highlight w:val="white"/>
        </w:rPr>
        <w:t xml:space="preserve">дение соответствия промышленного кластера  и специализированной организации промышленного кластера требованиям осуществляется Министерством промышленности и энергетики Чувашской Республики (далее - Министерство) каждые пять лет при намерении получить меры </w:t>
      </w:r>
      <w:r>
        <w:rPr>
          <w:rFonts w:ascii="Times New Roman" w:hAnsi="Times New Roman" w:eastAsia="Times New Roman" w:cs="Times New Roman"/>
          <w:color w:val="000000"/>
          <w:sz w:val="24"/>
          <w:highlight w:val="white"/>
        </w:rPr>
        <w:t xml:space="preserve">стимулирования управляющей компанией и субъектами деятельности в сфере промышленности, использующими объекты промышленной инфраструктуры, находящиеся в составе </w:t>
      </w:r>
      <w:r>
        <w:rPr>
          <w:rFonts w:ascii="Times New Roman" w:hAnsi="Times New Roman" w:eastAsia="Times New Roman" w:cs="Times New Roman"/>
          <w:color w:val="000000"/>
          <w:sz w:val="24"/>
          <w:highlight w:val="white"/>
        </w:rPr>
        <w:t xml:space="preserve">промышленного кластера </w:t>
      </w:r>
      <w:r>
        <w:rPr>
          <w:rFonts w:ascii="Times New Roman" w:hAnsi="Times New Roman" w:eastAsia="Times New Roman" w:cs="Times New Roman"/>
          <w:color w:val="000000"/>
          <w:sz w:val="24"/>
          <w:highlight w:val="white"/>
        </w:rPr>
        <w:t xml:space="preserve">(далее - субъекты деятельности в сфере промышленности).</w:t>
        <w:br/>
      </w:r>
      <w:r>
        <w:rPr>
          <w:rFonts w:ascii="Times New Roman" w:hAnsi="Times New Roman" w:eastAsia="Times New Roman" w:cs="Times New Roman"/>
          <w:color w:val="000000"/>
          <w:sz w:val="24"/>
          <w:highlight w:val="white"/>
        </w:rPr>
        <w:tab/>
      </w:r>
      <w:r>
        <w:rPr>
          <w:rFonts w:ascii="Times New Roman" w:hAnsi="Times New Roman" w:eastAsia="Times New Roman" w:cs="Times New Roman"/>
          <w:color w:val="000000"/>
          <w:sz w:val="24"/>
          <w:highlight w:val="white"/>
        </w:rPr>
        <w:t xml:space="preserve">4. Для подтверждения соответствия требованиям управляющая компания предоставляет в Министерство следующие документы:</w:t>
        <w:br/>
      </w:r>
      <w:r>
        <w:rPr>
          <w:highlight w:val="white"/>
        </w:rPr>
        <w:t xml:space="preserve">           </w:t>
      </w:r>
      <w:r>
        <w:rPr>
          <w:rFonts w:ascii="Times New Roman" w:hAnsi="Times New Roman" w:eastAsia="Times New Roman" w:cs="Times New Roman"/>
          <w:color w:val="000000"/>
          <w:sz w:val="24"/>
          <w:highlight w:val="white"/>
        </w:rPr>
        <w:t xml:space="preserve">а) </w:t>
      </w:r>
      <w:r>
        <w:rPr>
          <w:rFonts w:ascii="Times New Roman" w:hAnsi="Times New Roman" w:eastAsia="Times New Roman" w:cs="Times New Roman"/>
          <w:color w:val="0000ff"/>
          <w:sz w:val="24"/>
          <w:highlight w:val="white"/>
          <w:u w:val="none"/>
        </w:rPr>
        <w:t xml:space="preserve">заявление</w:t>
      </w:r>
      <w:r>
        <w:rPr>
          <w:rFonts w:ascii="Times New Roman" w:hAnsi="Times New Roman" w:eastAsia="Times New Roman" w:cs="Times New Roman"/>
          <w:color w:val="000000"/>
          <w:sz w:val="24"/>
          <w:highlight w:val="white"/>
        </w:rPr>
        <w:t xml:space="preserve"> по форме № 4  согласно приложению N 1 к настоящему Порядку;</w:t>
      </w:r>
      <w:r>
        <w:rPr>
          <w:highlight w:val="white"/>
        </w:rPr>
      </w:r>
      <w:r>
        <w:rPr>
          <w:highlight w:val="white"/>
        </w:rPr>
      </w:r>
    </w:p>
    <w:p>
      <w:pPr>
        <w:ind w:left="0" w:right="0" w:firstLine="540"/>
        <w:jc w:val="both"/>
        <w:spacing w:before="0" w:after="0" w:line="288"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highlight w:val="white"/>
        </w:rPr>
        <w:t xml:space="preserve"> </w:t>
      </w:r>
      <w:r>
        <w:rPr>
          <w:rFonts w:ascii="Times New Roman" w:hAnsi="Times New Roman" w:eastAsia="Times New Roman" w:cs="Times New Roman"/>
          <w:color w:val="000000"/>
          <w:sz w:val="24"/>
          <w:highlight w:val="white"/>
        </w:rPr>
        <w:t xml:space="preserve">б) копию правоустанавливающего документа, свидетельствующего о наличии права собственности </w:t>
      </w:r>
      <w:r>
        <w:rPr>
          <w:rFonts w:ascii="Times New Roman" w:hAnsi="Times New Roman" w:eastAsia="Times New Roman" w:cs="Times New Roman"/>
          <w:color w:val="000000"/>
          <w:sz w:val="24"/>
          <w:highlight w:val="white"/>
        </w:rPr>
        <w:t xml:space="preserve">специализированной организации промышленного кластера</w:t>
      </w:r>
      <w:r>
        <w:rPr>
          <w:rFonts w:ascii="Times New Roman" w:hAnsi="Times New Roman" w:eastAsia="Times New Roman" w:cs="Times New Roman"/>
          <w:color w:val="000000"/>
          <w:sz w:val="24"/>
          <w:highlight w:val="white"/>
        </w:rPr>
        <w:t xml:space="preserve"> или застройщика на земельный участок, или зарегистрированного в соответствии с законодательством Российской Федерации договора долгосрочной арен</w:t>
      </w:r>
      <w:r>
        <w:rPr>
          <w:rFonts w:ascii="Times New Roman" w:hAnsi="Times New Roman" w:eastAsia="Times New Roman" w:cs="Times New Roman"/>
          <w:color w:val="000000"/>
          <w:sz w:val="24"/>
          <w:highlight w:val="white"/>
        </w:rPr>
        <w:t xml:space="preserve">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а также выписки из Единого государ</w:t>
      </w:r>
      <w:r>
        <w:rPr>
          <w:rFonts w:ascii="Times New Roman" w:hAnsi="Times New Roman" w:eastAsia="Times New Roman" w:cs="Times New Roman"/>
          <w:color w:val="000000"/>
          <w:sz w:val="24"/>
          <w:highlight w:val="white"/>
        </w:rPr>
        <w:t xml:space="preserve">ственного реестра недвижимости по такому земельному участку;</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left="0" w:right="0" w:firstLine="540"/>
        <w:jc w:val="both"/>
        <w:spacing w:before="0" w:after="0" w:line="288"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highlight w:val="white"/>
        </w:rPr>
      </w:r>
      <w:r>
        <w:rPr>
          <w:rFonts w:ascii="Times New Roman" w:hAnsi="Times New Roman" w:eastAsia="Times New Roman" w:cs="Times New Roman"/>
          <w:color w:val="000000"/>
          <w:sz w:val="24"/>
          <w:highlight w:val="white"/>
        </w:rPr>
        <w:t xml:space="preserve">в) выписку из Единого государственного реестра юридических лиц, выданную не ранее чем за месяц до дня подачи заявки в Министерство;</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left="0" w:right="0" w:firstLine="540"/>
        <w:jc w:val="both"/>
        <w:spacing w:before="0" w:after="0" w:line="288"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white"/>
        </w:rPr>
      </w:r>
      <w:r>
        <w:rPr>
          <w:rFonts w:ascii="Times New Roman" w:hAnsi="Times New Roman" w:eastAsia="Times New Roman" w:cs="Times New Roman"/>
          <w:color w:val="000000"/>
          <w:sz w:val="24"/>
          <w:highlight w:val="white"/>
        </w:rPr>
        <w:t xml:space="preserve">г) копию выписки из реестра </w:t>
      </w:r>
      <w:r>
        <w:rPr>
          <w:rFonts w:ascii="Times New Roman" w:hAnsi="Times New Roman" w:eastAsia="Times New Roman" w:cs="Times New Roman"/>
          <w:color w:val="000000"/>
          <w:sz w:val="24"/>
          <w:highlight w:val="white"/>
        </w:rPr>
        <w:t xml:space="preserve"> промышленного кластера  и специализированной организации промышленного кластера</w:t>
      </w:r>
      <w:r>
        <w:rPr>
          <w:rFonts w:ascii="Times New Roman" w:hAnsi="Times New Roman" w:eastAsia="Times New Roman" w:cs="Times New Roman"/>
          <w:color w:val="000000"/>
          <w:sz w:val="24"/>
          <w:highlight w:val="white"/>
        </w:rPr>
        <w:t xml:space="preserve">, соответствующих требованиям, установленным </w:t>
      </w:r>
      <w:r>
        <w:rPr>
          <w:rFonts w:ascii="Times New Roman" w:hAnsi="Times New Roman" w:eastAsia="Times New Roman" w:cs="Times New Roman"/>
          <w:color w:val="0000ff"/>
          <w:sz w:val="24"/>
          <w:highlight w:val="white"/>
          <w:u w:val="none"/>
        </w:rPr>
        <w:t xml:space="preserve">статьей 19</w:t>
      </w:r>
      <w:r>
        <w:rPr>
          <w:rFonts w:ascii="Times New Roman" w:hAnsi="Times New Roman" w:eastAsia="Times New Roman" w:cs="Times New Roman"/>
          <w:color w:val="000000"/>
          <w:sz w:val="24"/>
          <w:highlight w:val="white"/>
        </w:rPr>
        <w:t xml:space="preserve"> Федерального закона от 31.12.2014 N 488-ФЗ "О промышленной политике в Российской Федерации" (с последующими изменениями);</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ind w:left="0" w:right="0" w:firstLine="540"/>
        <w:jc w:val="both"/>
        <w:spacing w:before="0" w:after="0" w:line="288" w:lineRule="atLeast"/>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zCs w:val="24"/>
          <w:highlight w:val="white"/>
        </w:rPr>
      </w:r>
      <w:r>
        <w:rPr>
          <w:rFonts w:ascii="Times New Roman" w:hAnsi="Times New Roman" w:eastAsia="Times New Roman" w:cs="Times New Roman"/>
          <w:color w:val="000000"/>
          <w:sz w:val="24"/>
          <w:highlight w:val="white"/>
        </w:rPr>
        <w:t xml:space="preserve">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месяц до дня подачи заявки </w:t>
      </w:r>
      <w:r>
        <w:rPr>
          <w:rFonts w:ascii="Times New Roman" w:hAnsi="Times New Roman" w:eastAsia="Times New Roman" w:cs="Times New Roman"/>
          <w:color w:val="000000"/>
          <w:sz w:val="24"/>
          <w:highlight w:val="white"/>
        </w:rPr>
        <w:t xml:space="preserve">в Министерство.</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Указанные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документы участник отбора вправе представить по собственной инициативе.</w:t>
      </w:r>
      <w:r>
        <w:rPr>
          <w:color w:val="000000"/>
        </w:rPr>
        <w:t xml:space="preserve"> </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Представленные документы после их регистрации не возвращаются.</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rPr>
        <w:t xml:space="preserve">Ответственность за достоверность представленных документов, за исключением документов, запрашиваемых Министерством в порядке межведомственного информационного взаимодействия у уполномоченных органов, несет управляющая компания в соответствии с действующим </w:t>
      </w:r>
      <w:r>
        <w:rPr>
          <w:color w:val="000000"/>
        </w:rPr>
        <w:t xml:space="preserve">законодательством.</w:t>
      </w:r>
      <w:r>
        <w:rPr>
          <w:color w:val="000000"/>
        </w:rPr>
      </w:r>
      <w:r>
        <w:rPr>
          <w:color w:val="000000"/>
          <w14:ligatures w14:val="none"/>
        </w:rPr>
      </w:r>
    </w:p>
    <w:p>
      <w:pPr>
        <w:pStyle w:val="890"/>
        <w:ind w:firstLine="540"/>
        <w:jc w:val="both"/>
        <w:spacing w:before="0" w:beforeAutospacing="0" w:after="0" w:afterAutospacing="0"/>
        <w:rPr>
          <w:rFonts w:ascii="Times New Roman" w:hAnsi="Times New Roman" w:eastAsia="Times New Roman" w:cs="Times New Roman"/>
          <w:sz w:val="24"/>
          <w:szCs w:val="24"/>
          <w:highlight w:val="white"/>
        </w:rPr>
        <w:pBdr>
          <w:top w:val="none" w:color="000000" w:sz="4" w:space="0"/>
          <w:left w:val="none" w:color="000000" w:sz="4" w:space="0"/>
          <w:bottom w:val="none" w:color="000000" w:sz="4" w:space="0"/>
          <w:right w:val="none" w:color="000000" w:sz="4" w:space="0"/>
        </w:pBdr>
      </w:pPr>
      <w:r>
        <w:rPr>
          <w:color w:val="000000"/>
        </w:rPr>
      </w:r>
      <w:r>
        <w:rPr>
          <w:color w:val="000000"/>
        </w:rPr>
        <w:t xml:space="preserve">В случае непредставления документов, указанных в </w:t>
      </w:r>
      <w:r>
        <w:rPr>
          <w:color w:val="000000"/>
        </w:rPr>
        <w:t xml:space="preserve">подпунктах "б"</w:t>
      </w:r>
      <w:r>
        <w:rPr>
          <w:color w:val="000000"/>
        </w:rPr>
        <w:t xml:space="preserve">, </w:t>
      </w:r>
      <w:r>
        <w:rPr>
          <w:color w:val="000000"/>
        </w:rPr>
        <w:t xml:space="preserve">"в"</w:t>
      </w:r>
      <w:r>
        <w:rPr>
          <w:color w:val="000000"/>
        </w:rPr>
        <w:t xml:space="preserve">, </w:t>
      </w:r>
      <w:r>
        <w:rPr>
          <w:color w:val="000000"/>
        </w:rPr>
        <w:t xml:space="preserve">"г"</w:t>
      </w:r>
      <w:r>
        <w:rPr>
          <w:color w:val="000000"/>
        </w:rPr>
        <w:t xml:space="preserve">, </w:t>
      </w:r>
      <w:r>
        <w:rPr>
          <w:color w:val="000000"/>
        </w:rPr>
        <w:t xml:space="preserve">"д"</w:t>
      </w:r>
      <w:r>
        <w:rPr>
          <w:color w:val="000000"/>
        </w:rPr>
        <w:t xml:space="preserve"> настоящего пункта, Министерство в течение пяти рабочих дней запрашивает их в порядке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w:t>
      </w:r>
      <w:r>
        <w:rPr>
          <w:color w:val="000000"/>
        </w:rPr>
        <w:t xml:space="preserve">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w:t>
      </w:r>
      <w:r>
        <w:rPr>
          <w:rFonts w:ascii="Times New Roman" w:hAnsi="Times New Roman" w:eastAsia="Times New Roman" w:cs="Times New Roman"/>
          <w:sz w:val="24"/>
          <w:szCs w:val="24"/>
          <w:highlight w:val="white"/>
        </w:rPr>
      </w:r>
      <w:r>
        <w:rPr>
          <w:rFonts w:ascii="Times New Roman" w:hAnsi="Times New Roman" w:eastAsia="Times New Roman" w:cs="Times New Roman"/>
          <w:sz w:val="24"/>
          <w:szCs w:val="24"/>
          <w:highlight w:val="whit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5. Министерство:</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регистрирует документы в день их поступления в системе внутреннего электронного документооборота;</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осуществляет проверку представленных документов в течение десяти рабочих дней со дня регистрации полного пакета документов, представленных специализированной организацией промышленного кластера;</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 по результатам проведенной проверки в течение пяти рабочих дней с момента ее окончания принимает решение о соответствии или несоответствии </w:t>
      </w:r>
      <w:r>
        <w:rPr>
          <w:color w:val="000000"/>
        </w:rPr>
        <w:t xml:space="preserve"> промышленного кластера  и специализированной организации промышленного кластера</w:t>
      </w:r>
      <w:r>
        <w:rPr>
          <w:color w:val="000000"/>
        </w:rPr>
        <w:t xml:space="preserve"> </w:t>
      </w:r>
      <w:r>
        <w:rPr>
          <w:color w:val="000000"/>
        </w:rPr>
        <w:t xml:space="preserve">требования</w:t>
      </w:r>
      <w:r>
        <w:rPr>
          <w:color w:val="000000"/>
        </w:rPr>
        <w:t xml:space="preserve">м.</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6. Решение о соответствии или несоответствии </w:t>
      </w:r>
      <w:r>
        <w:rPr>
          <w:color w:val="000000"/>
        </w:rPr>
        <w:t xml:space="preserve"> промышленного кластера  и специализированной организации промышленного кластера</w:t>
      </w:r>
      <w:r>
        <w:rPr>
          <w:color w:val="000000"/>
        </w:rPr>
        <w:t xml:space="preserve"> требованиям оформляется приказом Министерства.</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Копия приказа совместно с уведомлением, в котором указываются основания принятого решения, в течение трех рабочих дней со дня принятия указанного решения направляются управляющей компании.</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7. В случае </w:t>
      </w:r>
      <w:r>
        <w:rPr>
          <w:color w:val="000000"/>
        </w:rPr>
        <w:t xml:space="preserve">принятия решения о соответствии управляющей компании требованиям, меры стимулирования к управляющей компании и к субъектам деятельности в сфере промышленности, использующим объекты промышленной инфраструктуры, находящиеся в составе промышленного кластера</w:t>
      </w:r>
      <w:r>
        <w:rPr>
          <w:color w:val="000000"/>
        </w:rPr>
        <w:t xml:space="preserve">, применяются в соответствии с законодательством Чувашской Республики.</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8. Основаниями для признания </w:t>
      </w:r>
      <w:r>
        <w:rPr>
          <w:color w:val="000000"/>
        </w:rPr>
        <w:t xml:space="preserve"> промышленного кластера  и специализированной организации промышленного кластера</w:t>
      </w:r>
      <w:r>
        <w:rPr>
          <w:color w:val="000000"/>
        </w:rPr>
        <w:t xml:space="preserve"> не соответствующей требованиям являются:</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а) представление не в полном объеме документов, определенных </w:t>
      </w:r>
      <w:r>
        <w:rPr>
          <w:color w:val="000000"/>
        </w:rPr>
        <w:t xml:space="preserve">пунктом 4</w:t>
      </w:r>
      <w:r>
        <w:rPr>
          <w:color w:val="000000"/>
        </w:rPr>
        <w:t xml:space="preserve"> настоящего Порядка, за исключением непредоставления документов, запрашиваемых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б) выявление недостоверности представленной информации, содержащейся в документах, указанных в </w:t>
      </w:r>
      <w:r>
        <w:rPr>
          <w:color w:val="000000"/>
        </w:rPr>
        <w:t xml:space="preserve">пункте 4</w:t>
      </w:r>
      <w:r>
        <w:rPr>
          <w:color w:val="000000"/>
        </w:rPr>
        <w:t xml:space="preserve"> настоящего Порядка, за исключением недостоверности информации, запрашиваемой Министерством в порядке межведомственного взаимодействия у уполномоченных органов;</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в) у специализированной организации имеется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color w:val="000000"/>
          <w14:ligatures w14:val="none"/>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г) специал</w:t>
      </w:r>
      <w:r>
        <w:rPr>
          <w:color w:val="000000"/>
        </w:rPr>
        <w:t xml:space="preserve">изированная организация находится в процессе реорганизации (за исключением реорганизации в форме присоединения к управляющей компании другого юридического лица), ликвидации, в отношении нее введена процедура банкротства, ее деятельность приостановлена в по</w:t>
      </w:r>
      <w:r>
        <w:rPr>
          <w:color w:val="000000"/>
        </w:rPr>
        <w:t xml:space="preserve">рядке, предусмотренном действующим законодательством Российской Федерации.</w:t>
      </w:r>
      <w:r>
        <w:rPr>
          <w:color w:val="000000"/>
          <w14:ligatures w14:val="none"/>
        </w:rPr>
      </w:r>
      <w:r>
        <w:rPr>
          <w:color w:val="000000"/>
          <w14:ligatures w14:val="none"/>
        </w:rPr>
      </w:r>
    </w:p>
    <w:p>
      <w:pPr>
        <w:pStyle w:val="890"/>
        <w:ind w:firstLine="540"/>
        <w:jc w:val="both"/>
        <w:spacing w:before="0" w:beforeAutospacing="0" w:after="0" w:afterAutospacing="0"/>
        <w:rPr>
          <w:color w:val="000000"/>
          <w:highlight w:val="white"/>
          <w14:ligatures w14:val="none"/>
        </w:rPr>
        <w:pBdr>
          <w:top w:val="none" w:color="000000" w:sz="4" w:space="0"/>
          <w:left w:val="none" w:color="000000" w:sz="4" w:space="0"/>
          <w:bottom w:val="none" w:color="000000" w:sz="4" w:space="0"/>
          <w:right w:val="none" w:color="000000" w:sz="4" w:space="0"/>
        </w:pBdr>
      </w:pPr>
      <w:r>
        <w:rPr>
          <w:color w:val="000000"/>
          <w:highlight w:val="white"/>
        </w:rPr>
        <w:t xml:space="preserve">9. </w:t>
      </w:r>
      <w:r>
        <w:rPr>
          <w:color w:val="000000"/>
          <w:highlight w:val="white"/>
        </w:rPr>
        <w:t xml:space="preserve">Предоставл</w:t>
      </w:r>
      <w:r>
        <w:rPr>
          <w:color w:val="000000"/>
          <w:highlight w:val="white"/>
        </w:rPr>
        <w:t xml:space="preserve">ение финансовой поддержки субъектам деятельности в сфере промышленности осуществляется в соответствии с нормативными правовыми актами Чувашской Республики</w:t>
      </w:r>
      <w:r>
        <w:rPr>
          <w:color w:val="000000"/>
          <w:highlight w:val="white"/>
        </w:rPr>
        <w:t xml:space="preserve"> путем предоставления субъектам деятельности в сфере промышленности мер государственной поддержки, установленных: Федеральным законом «О промышленной политике в Российской Федерации»,  </w:t>
      </w:r>
      <w:r>
        <w:rPr>
          <w:color w:val="000000"/>
          <w:highlight w:val="white"/>
        </w:rPr>
        <w:t xml:space="preserve">законом Чувашской Республики от 26.11.2020 N 102 </w:t>
      </w:r>
      <w:r>
        <w:rPr>
          <w:color w:val="000000"/>
          <w:highlight w:val="white"/>
        </w:rPr>
        <w:t xml:space="preserve">"О Стратегии социально-экономического развития Чувашской Республики до 2035 года"</w:t>
      </w:r>
      <w:r>
        <w:rPr>
          <w:color w:val="000000"/>
          <w:highlight w:val="white"/>
        </w:rPr>
        <w:t xml:space="preserve">, </w:t>
      </w:r>
      <w:r>
        <w:rPr>
          <w:color w:val="000000"/>
          <w:highlight w:val="white"/>
        </w:rPr>
        <w:t xml:space="preserve">законом Чувашской Республики от 25.05.2004 N 8 </w:t>
      </w:r>
      <w:r>
        <w:rPr>
          <w:color w:val="000000"/>
          <w:highlight w:val="white"/>
        </w:rPr>
        <w:t xml:space="preserve">"О государственной поддержке инвестиционной деятельности в Чувашской Республике"</w:t>
      </w:r>
      <w:r>
        <w:rPr>
          <w:color w:val="000000"/>
          <w:highlight w:val="white"/>
        </w:rPr>
        <w:t xml:space="preserve">,  постановлением Правительства Российской Федерации от 15.04.2024 г. № 328 «Об утверждении государственной программы Российской Федерации «Развитие промышленности  и повышение ее конкурентоспособности», </w:t>
      </w:r>
      <w:r>
        <w:rPr>
          <w:color w:val="000000"/>
          <w:highlight w:val="white"/>
          <w:lang w:bidi="ru-RU"/>
        </w:rPr>
        <w:t xml:space="preserve">государственной </w:t>
      </w:r>
      <w:r>
        <w:rPr>
          <w:color w:val="000000"/>
          <w:highlight w:val="white"/>
          <w:lang w:bidi="ru-RU"/>
        </w:rPr>
        <w:t xml:space="preserve">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г. №316</w:t>
      </w:r>
      <w:r>
        <w:rPr>
          <w:color w:val="000000"/>
          <w:highlight w:val="white"/>
        </w:rPr>
        <w:t xml:space="preserve">, </w:t>
      </w:r>
      <w:r>
        <w:rPr>
          <w:color w:val="000000"/>
          <w:highlight w:val="white"/>
          <w:lang w:bidi="ru-RU"/>
        </w:rPr>
        <w:t xml:space="preserve">государственной программы «</w:t>
      </w:r>
      <w:r>
        <w:rPr>
          <w:color w:val="000000"/>
          <w:highlight w:val="white"/>
          <w:lang w:bidi="ru-RU"/>
        </w:rPr>
        <w:t xml:space="preserve">Развитие промышленности и инновационная экономика»</w:t>
      </w:r>
      <w:r>
        <w:rPr>
          <w:color w:val="000000"/>
          <w:highlight w:val="white"/>
          <w:lang w:bidi="ru-RU"/>
        </w:rPr>
        <w:t xml:space="preserve">,</w:t>
      </w:r>
      <w:r>
        <w:rPr>
          <w:color w:val="000000"/>
          <w:highlight w:val="white"/>
          <w:lang w:bidi="ru-RU"/>
        </w:rPr>
        <w:t xml:space="preserve"> </w:t>
      </w:r>
      <w:r>
        <w:rPr>
          <w:color w:val="000000"/>
          <w:highlight w:val="white"/>
          <w:lang w:bidi="ru-RU"/>
        </w:rPr>
        <w:t xml:space="preserve">утвержденной постановлением Кабинета Министров Чувашской Республики от 14.12.2018 № 522; </w:t>
      </w:r>
      <w:r>
        <w:rPr>
          <w:color w:val="000000"/>
          <w:highlight w:val="white"/>
          <w:lang w:bidi="ru-RU"/>
        </w:rPr>
        <w:t xml:space="preserve">индивидуальной программой социально - экономического развития Чувашской Республики на 2025-2030 годы, утвержденной распоряжением Правительства РФ от 09.12.2024 N 3639-р</w:t>
      </w:r>
      <w:r>
        <w:rPr>
          <w:color w:val="000000"/>
          <w:highlight w:val="white"/>
        </w:rPr>
        <w:t xml:space="preserve"> и др. </w:t>
      </w:r>
      <w:r>
        <w:rPr>
          <w:color w:val="000000"/>
          <w:highlight w:val="white"/>
          <w14:ligatures w14:val="none"/>
        </w:rPr>
      </w:r>
      <w:r>
        <w:rPr>
          <w:color w:val="000000"/>
          <w:highlight w:val="white"/>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10. Информационно-консультационная поддержка субъектам деятельности в сфере промышленности предоставляется Министерство путем:</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публикации информации в средствах массовой информации и на сайте Министерства в информационно-телекоммуникационной сети "Интернет" о действующих мерах стимулирования субъектов деятельности в сфере промышленности, об импортозамещающей проду</w:t>
      </w:r>
      <w:r>
        <w:rPr>
          <w:color w:val="000000"/>
        </w:rPr>
        <w:t xml:space="preserve">кции, производимой на территории Российской Федерации, проводимых ярмарках, выставках, форумах, конференциях и иных публичных мероприятиях, а также правовой, экономической и производственно-технологической информации, необходимой для развития производства;</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организации проведения </w:t>
      </w:r>
      <w:r>
        <w:rPr>
          <w:color w:val="000000"/>
        </w:rPr>
        <w:t xml:space="preserve">конгрессных</w:t>
      </w:r>
      <w:r>
        <w:rPr>
          <w:color w:val="000000"/>
        </w:rPr>
        <w:t xml:space="preserve"> и (или) выставочных мероприятий, ярмарок (в том числе международных) или содействия в их проведении, направленных на развитие производства.</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11. Поддержка субъектов деятельности в сфере промышленности в области внешнеэкономической деятельности осуществляется Министерством в пределах своей компетенции путем содействия в продвижении на рынки иностранных госуда</w:t>
      </w:r>
      <w:r>
        <w:rPr>
          <w:color w:val="000000"/>
        </w:rPr>
        <w:t xml:space="preserve">рств пр</w:t>
      </w:r>
      <w:r>
        <w:rPr>
          <w:color w:val="000000"/>
        </w:rPr>
        <w:t xml:space="preserve">омышленной продукции, организации выставок, ярмарок и иных презентационных мероприятий за пределами Российской Федерации.</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12. Предоставление государственной поддержки, </w:t>
      </w:r>
      <w:r>
        <w:rPr>
          <w:color w:val="000000"/>
        </w:rPr>
        <w:t xml:space="preserve">в том числе налоговых льгот</w:t>
      </w:r>
      <w:r/>
      <w:r>
        <w:rPr>
          <w:color w:val="000000"/>
        </w:rPr>
        <w:t xml:space="preserve">, субъектам деятельности в сфере промышленности осуществляется в соответствии с законодательством Чувашской Республики.</w:t>
      </w:r>
      <w:r>
        <w:rPr>
          <w:color w:val="000000"/>
        </w:rPr>
      </w:r>
      <w:r>
        <w:rPr>
          <w:color w:val="000000"/>
          <w14:ligatures w14:val="none"/>
        </w:rPr>
      </w:r>
    </w:p>
    <w:p>
      <w:pPr>
        <w:pStyle w:val="890"/>
        <w:ind w:firstLine="540"/>
        <w:jc w:val="both"/>
        <w:spacing w:before="0" w:beforeAutospacing="0" w:after="0" w:afterAutospacing="0"/>
        <w:rPr>
          <w:color w:val="000000"/>
          <w14:ligatures w14:val="none"/>
        </w:rPr>
        <w:pBdr>
          <w:top w:val="none" w:color="000000" w:sz="4" w:space="0"/>
          <w:left w:val="none" w:color="000000" w:sz="4" w:space="0"/>
          <w:bottom w:val="none" w:color="000000" w:sz="4" w:space="0"/>
          <w:right w:val="none" w:color="000000" w:sz="4" w:space="0"/>
        </w:pBdr>
      </w:pPr>
      <w:r>
        <w:rPr>
          <w:color w:val="000000"/>
        </w:rPr>
        <w:t xml:space="preserve">13 Срок дейст</w:t>
      </w:r>
      <w:r>
        <w:rPr>
          <w:color w:val="000000"/>
        </w:rPr>
        <w:t xml:space="preserve">вия решения о соответствии </w:t>
      </w:r>
      <w:r>
        <w:rPr>
          <w:color w:val="000000"/>
        </w:rPr>
        <w:t xml:space="preserve"> промышленного кластера  и специализированной организации промышленного кластера</w:t>
      </w:r>
      <w:r>
        <w:rPr>
          <w:color w:val="000000"/>
        </w:rPr>
        <w:t xml:space="preserve"> требованиям составляет пять лет.</w:t>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both"/>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ind w:firstLine="540"/>
        <w:jc w:val="right"/>
        <w:rPr>
          <w:color w:val="000000"/>
          <w14:ligatures w14:val="none"/>
        </w:rPr>
        <w:pBdr>
          <w:top w:val="none" w:color="000000" w:sz="4" w:space="0"/>
          <w:left w:val="none" w:color="000000" w:sz="4" w:space="0"/>
          <w:bottom w:val="none" w:color="000000" w:sz="4" w:space="0"/>
          <w:right w:val="none" w:color="000000" w:sz="4" w:space="0"/>
        </w:pBdr>
      </w:pPr>
      <w:r>
        <w:rPr>
          <w:color w:val="000000"/>
        </w:rPr>
      </w:r>
      <w:r>
        <w:rPr>
          <w:color w:val="000000"/>
          <w14:ligatures w14:val="none"/>
        </w:rPr>
      </w:r>
      <w:r>
        <w:rPr>
          <w:color w:val="000000"/>
          <w14:ligatures w14:val="none"/>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rPr>
      </w:r>
    </w:p>
    <w:p>
      <w:pPr>
        <w:jc w:val="right"/>
        <w:spacing w:line="288" w:lineRule="atLeast"/>
        <w:rPr>
          <w:color w:val="000000"/>
          <w:highlight w:val="none"/>
        </w:rPr>
        <w:pBdr>
          <w:top w:val="none" w:color="000000" w:sz="4" w:space="0"/>
          <w:left w:val="none" w:color="000000" w:sz="4" w:space="0"/>
          <w:bottom w:val="none" w:color="000000" w:sz="4" w:space="0"/>
          <w:right w:val="none" w:color="000000" w:sz="4" w:space="0"/>
        </w:pBdr>
      </w:pPr>
      <w:r>
        <w:rPr>
          <w:color w:val="000000"/>
        </w:rPr>
        <w:t xml:space="preserve">ФОРМА №1:</w:t>
      </w:r>
      <w:r>
        <w:rPr>
          <w:color w:val="000000"/>
        </w:rPr>
      </w:r>
      <w:r>
        <w:rPr>
          <w:color w:val="000000"/>
          <w:highlight w:val="none"/>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Приложение 1</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 П</w:t>
      </w:r>
      <w:r>
        <w:rPr>
          <w:color w:val="000000"/>
        </w:rPr>
        <w:t xml:space="preserve">остановлению</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____ _________ 2024 г. N __</w:t>
      </w:r>
      <w:r>
        <w:rPr>
          <w:color w:val="000000"/>
        </w:rPr>
      </w:r>
      <w:r>
        <w:rPr>
          <w:color w:val="000000"/>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jc w:val="both"/>
        <w:spacing w:line="288" w:lineRule="atLeast"/>
        <w:pBdr>
          <w:top w:val="none" w:color="000000" w:sz="4" w:space="0"/>
          <w:left w:val="none" w:color="000000" w:sz="4" w:space="0"/>
          <w:bottom w:val="none" w:color="000000" w:sz="4" w:space="0"/>
          <w:right w:val="none" w:color="000000" w:sz="4" w:space="0"/>
        </w:pBdr>
      </w:pPr>
      <w:r>
        <w:rPr>
          <w:color w:val="000000"/>
        </w:rPr>
        <w:t xml:space="preserve"> </w:t>
      </w:r>
      <w:r/>
    </w:p>
    <w:p>
      <w:pPr>
        <w:jc w:val="center"/>
        <w:pBdr>
          <w:top w:val="none" w:color="000000" w:sz="4" w:space="0"/>
          <w:left w:val="none" w:color="000000" w:sz="4" w:space="0"/>
          <w:bottom w:val="none" w:color="000000" w:sz="4" w:space="0"/>
          <w:right w:val="none" w:color="000000" w:sz="4" w:space="0"/>
        </w:pBdr>
      </w:pPr>
      <w:r>
        <w:t xml:space="preserve">ЗАЯВЛЕНИЕ</w:t>
      </w:r>
      <w:r>
        <w:br/>
      </w:r>
      <w:r>
        <w:t xml:space="preserve">о проведении проверки соответствия </w:t>
      </w:r>
      <w:r>
        <w:t xml:space="preserve">дополнительным</w:t>
      </w:r>
      <w:r/>
    </w:p>
    <w:p>
      <w:pPr>
        <w:jc w:val="center"/>
        <w:pBdr>
          <w:top w:val="none" w:color="000000" w:sz="4" w:space="0"/>
          <w:left w:val="none" w:color="000000" w:sz="4" w:space="0"/>
          <w:bottom w:val="none" w:color="000000" w:sz="4" w:space="0"/>
          <w:right w:val="none" w:color="000000" w:sz="4" w:space="0"/>
        </w:pBdr>
      </w:pPr>
      <w:r>
        <w:t xml:space="preserve">требованиям к индустриальным (промышленным) паркам,</w:t>
      </w:r>
      <w:r/>
    </w:p>
    <w:p>
      <w:pPr>
        <w:jc w:val="center"/>
        <w:pBdr>
          <w:top w:val="none" w:color="000000" w:sz="4" w:space="0"/>
          <w:left w:val="none" w:color="000000" w:sz="4" w:space="0"/>
          <w:bottom w:val="none" w:color="000000" w:sz="4" w:space="0"/>
          <w:right w:val="none" w:color="000000" w:sz="4" w:space="0"/>
        </w:pBdr>
      </w:pPr>
      <w:r>
        <w:t xml:space="preserve">управляющим компаниям индустриальных (промышленных) парков</w:t>
      </w:r>
      <w:r/>
    </w:p>
    <w:p>
      <w:pPr>
        <w:jc w:val="center"/>
        <w:pBdr>
          <w:top w:val="none" w:color="000000" w:sz="4" w:space="0"/>
          <w:left w:val="none" w:color="000000" w:sz="4" w:space="0"/>
          <w:bottom w:val="none" w:color="000000" w:sz="4" w:space="0"/>
          <w:right w:val="none" w:color="000000" w:sz="4" w:space="0"/>
        </w:pBdr>
      </w:pPr>
      <w:r>
        <w:t xml:space="preserve">в целях применения мер стимулирования деятельности в сфере</w:t>
      </w:r>
      <w:r/>
    </w:p>
    <w:p>
      <w:pPr>
        <w:jc w:val="center"/>
        <w:pBdr>
          <w:top w:val="none" w:color="000000" w:sz="4" w:space="0"/>
          <w:left w:val="none" w:color="000000" w:sz="4" w:space="0"/>
          <w:bottom w:val="none" w:color="000000" w:sz="4" w:space="0"/>
          <w:right w:val="none" w:color="000000" w:sz="4" w:space="0"/>
        </w:pBdr>
      </w:pPr>
      <w:r>
        <w:t xml:space="preserve">промышленности </w:t>
      </w:r>
      <w:r>
        <w:rPr>
          <w:color w:val="000000"/>
        </w:rPr>
        <w:t xml:space="preserve">за </w:t>
      </w:r>
      <w:r>
        <w:t xml:space="preserve">счет имущества, находящегося в государств</w:t>
      </w:r>
      <w:r>
        <w:t xml:space="preserve">енной собственности Чувашской Республики, и средств республиканского бюджета Чувашской Республики</w:t>
      </w:r>
      <w:r>
        <w:rPr>
          <w:color w:val="000000"/>
        </w:rPr>
        <w:t xml:space="preserve"> </w:t>
      </w:r>
      <w:r/>
    </w:p>
    <w:p>
      <w:pPr>
        <w:jc w:val="both"/>
        <w:spacing w:line="288" w:lineRule="atLeast"/>
        <w:pBdr>
          <w:top w:val="none" w:color="000000" w:sz="4" w:space="0"/>
          <w:left w:val="none" w:color="000000" w:sz="4" w:space="0"/>
          <w:bottom w:val="none" w:color="000000" w:sz="4" w:space="0"/>
          <w:right w:val="none" w:color="000000" w:sz="4" w:space="0"/>
        </w:pBdr>
      </w:pPr>
      <w:r>
        <w:t xml:space="preserve"> </w:t>
      </w:r>
      <w:r/>
    </w:p>
    <w:p>
      <w:pPr>
        <w:pBdr>
          <w:top w:val="none" w:color="000000" w:sz="4" w:space="0"/>
          <w:left w:val="none" w:color="000000" w:sz="4" w:space="0"/>
          <w:bottom w:val="none" w:color="000000" w:sz="4" w:space="0"/>
          <w:right w:val="none" w:color="000000" w:sz="4" w:space="0"/>
        </w:pBdr>
      </w:pPr>
      <w:r>
        <w:t xml:space="preserve">Заявитель</w:t>
      </w:r>
      <w:r>
        <w:t xml:space="preserve">, _______________________________________________________________:             (</w:t>
      </w:r>
      <w:r>
        <w:t xml:space="preserve">полное  наименование  управляющей компании индустриального        </w:t>
      </w:r>
      <w:r>
        <w:t xml:space="preserve">                      (промышленного) парка)</w:t>
      </w:r>
      <w:r/>
    </w:p>
    <w:p>
      <w:pPr>
        <w:pBdr>
          <w:top w:val="none" w:color="000000" w:sz="4" w:space="0"/>
          <w:left w:val="none" w:color="000000" w:sz="4" w:space="0"/>
          <w:bottom w:val="none" w:color="000000" w:sz="4" w:space="0"/>
          <w:right w:val="none" w:color="000000" w:sz="4" w:space="0"/>
        </w:pBdr>
      </w:pPr>
      <w:r>
        <w:t xml:space="preserve">ИНН ____________________________________________________________________,</w:t>
      </w:r>
      <w:r/>
    </w:p>
    <w:p>
      <w:pPr>
        <w:pBdr>
          <w:top w:val="none" w:color="000000" w:sz="4" w:space="0"/>
          <w:left w:val="none" w:color="000000" w:sz="4" w:space="0"/>
          <w:bottom w:val="none" w:color="000000" w:sz="4" w:space="0"/>
          <w:right w:val="none" w:color="000000" w:sz="4" w:space="0"/>
        </w:pBdr>
      </w:pPr>
      <w:r>
        <w:t xml:space="preserve">ОГРН</w:t>
      </w:r>
      <w:r>
        <w:t xml:space="preserve"> ___________________________________________________________________,</w:t>
      </w:r>
      <w:r/>
    </w:p>
    <w:p>
      <w:pPr>
        <w:pBdr>
          <w:top w:val="none" w:color="000000" w:sz="4" w:space="0"/>
          <w:left w:val="none" w:color="000000" w:sz="4" w:space="0"/>
          <w:bottom w:val="none" w:color="000000" w:sz="4" w:space="0"/>
          <w:right w:val="none" w:color="000000" w:sz="4" w:space="0"/>
        </w:pBdr>
      </w:pPr>
      <w:r>
        <w:t xml:space="preserve">дата государственной регистрации: "_____" ____________________ </w:t>
      </w:r>
      <w:r>
        <w:t xml:space="preserve">_____________ </w:t>
      </w:r>
      <w:r>
        <w:t xml:space="preserve">г</w:t>
      </w:r>
      <w:r>
        <w:t xml:space="preserve">.,</w:t>
      </w:r>
      <w:r/>
    </w:p>
    <w:p>
      <w:pPr>
        <w:pBdr>
          <w:top w:val="none" w:color="000000" w:sz="4" w:space="0"/>
          <w:left w:val="none" w:color="000000" w:sz="4" w:space="0"/>
          <w:bottom w:val="none" w:color="000000" w:sz="4" w:space="0"/>
          <w:right w:val="none" w:color="000000" w:sz="4" w:space="0"/>
        </w:pBdr>
      </w:pPr>
      <w:r>
        <w:t xml:space="preserve">в лице __________________________________________________________________,            (Ф.И.О. руководителя управляющей компании индустриального                               (промышленного) парка)</w:t>
      </w:r>
      <w:r/>
    </w:p>
    <w:p>
      <w:pPr>
        <w:pBdr>
          <w:top w:val="none" w:color="000000" w:sz="4" w:space="0"/>
          <w:left w:val="none" w:color="000000" w:sz="4" w:space="0"/>
          <w:bottom w:val="none" w:color="000000" w:sz="4" w:space="0"/>
          <w:right w:val="none" w:color="000000" w:sz="4" w:space="0"/>
        </w:pBdr>
      </w:pPr>
      <w:r>
        <w:t xml:space="preserve">должность _______________________________</w:t>
      </w:r>
      <w:r>
        <w:t xml:space="preserve">________________________________,</w:t>
      </w:r>
      <w:r/>
    </w:p>
    <w:p>
      <w:pPr>
        <w:pBdr>
          <w:top w:val="none" w:color="000000" w:sz="4" w:space="0"/>
          <w:left w:val="none" w:color="000000" w:sz="4" w:space="0"/>
          <w:bottom w:val="none" w:color="000000" w:sz="4" w:space="0"/>
          <w:right w:val="none" w:color="000000" w:sz="4" w:space="0"/>
        </w:pBdr>
      </w:pPr>
      <w:r>
        <w:t xml:space="preserve">тел.: ___________________________, моб. тел.: ________________________________,</w:t>
      </w:r>
      <w:r/>
    </w:p>
    <w:p>
      <w:pPr>
        <w:pBdr>
          <w:top w:val="none" w:color="000000" w:sz="4" w:space="0"/>
          <w:left w:val="none" w:color="000000" w:sz="4" w:space="0"/>
          <w:bottom w:val="none" w:color="000000" w:sz="4" w:space="0"/>
          <w:right w:val="none" w:color="000000" w:sz="4" w:space="0"/>
        </w:pBdr>
      </w:pPr>
      <w:r>
        <w:t xml:space="preserve">эл. адрес: ________________________________________________________________,</w:t>
      </w:r>
      <w:r/>
    </w:p>
    <w:p>
      <w:pPr>
        <w:pBdr>
          <w:top w:val="none" w:color="000000" w:sz="4" w:space="0"/>
          <w:left w:val="none" w:color="000000" w:sz="4" w:space="0"/>
          <w:bottom w:val="none" w:color="000000" w:sz="4" w:space="0"/>
          <w:right w:val="none" w:color="000000" w:sz="4" w:space="0"/>
        </w:pBdr>
      </w:pPr>
      <w:r>
        <w:t xml:space="preserve">действующего на основании _______________________________________</w:t>
      </w:r>
      <w:r>
        <w:t xml:space="preserve">_________,                           (наименование правоустанавливающего документа)</w:t>
      </w:r>
      <w:r/>
    </w:p>
    <w:p>
      <w:pPr>
        <w:jc w:val="both"/>
        <w:pBdr>
          <w:top w:val="none" w:color="000000" w:sz="4" w:space="0"/>
          <w:left w:val="none" w:color="000000" w:sz="4" w:space="0"/>
          <w:bottom w:val="none" w:color="000000" w:sz="4" w:space="0"/>
          <w:right w:val="none" w:color="000000" w:sz="4" w:space="0"/>
        </w:pBdr>
      </w:pPr>
      <w:r>
        <w:t xml:space="preserve">просит  провести  проверку  пред</w:t>
      </w:r>
      <w:r>
        <w:t xml:space="preserve">ставленных  документов  в  целях проведения проверки   соответствия   дополнительным   требованиям   к   индустриальны</w:t>
      </w:r>
      <w:r>
        <w:t xml:space="preserve">м(</w:t>
      </w:r>
      <w:r>
        <w:t xml:space="preserve">промышленным)  паркам, управляющим компаниям индустриальных (промышленных) парков  и  в  целях  применения  мер  стимулирования  деятель</w:t>
      </w:r>
      <w:r>
        <w:t xml:space="preserve">ности  в сфере промышленности к индустриальным (промышленным)  паркам, управляющим компаниям индустриальных (промышленных) парков. </w:t>
      </w:r>
      <w:r/>
    </w:p>
    <w:p>
      <w:pPr>
        <w:jc w:val="both"/>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t xml:space="preserve">               Заявитель  подтверждает,  что  представленная  в  документах информация является подлинной.     </w:t>
      </w:r>
      <w:r/>
    </w:p>
    <w:p>
      <w:pPr>
        <w:pBdr>
          <w:top w:val="none" w:color="000000" w:sz="4" w:space="0"/>
          <w:left w:val="none" w:color="000000" w:sz="4" w:space="0"/>
          <w:bottom w:val="none" w:color="000000" w:sz="4" w:space="0"/>
          <w:right w:val="none" w:color="000000" w:sz="4" w:space="0"/>
        </w:pBdr>
      </w:pPr>
      <w:r>
        <w:t xml:space="preserve">Приложения:</w:t>
      </w:r>
      <w:r>
        <w:t xml:space="preserve">    1. </w:t>
      </w:r>
      <w:r/>
    </w:p>
    <w:p>
      <w:pPr>
        <w:pBdr>
          <w:top w:val="none" w:color="000000" w:sz="4" w:space="0"/>
          <w:left w:val="none" w:color="000000" w:sz="4" w:space="0"/>
          <w:bottom w:val="none" w:color="000000" w:sz="4" w:space="0"/>
          <w:right w:val="none" w:color="000000" w:sz="4" w:space="0"/>
        </w:pBdr>
      </w:pPr>
      <w:r>
        <w:t xml:space="preserve">                           2.</w:t>
      </w:r>
      <w:r/>
    </w:p>
    <w:p>
      <w:pPr>
        <w:pBdr>
          <w:top w:val="none" w:color="000000" w:sz="4" w:space="0"/>
          <w:left w:val="none" w:color="000000" w:sz="4" w:space="0"/>
          <w:bottom w:val="none" w:color="000000" w:sz="4" w:space="0"/>
          <w:right w:val="none" w:color="000000" w:sz="4" w:space="0"/>
        </w:pBdr>
      </w:pPr>
      <w:r>
        <w:t xml:space="preserve">                           3. </w:t>
      </w:r>
      <w:r/>
    </w:p>
    <w:p>
      <w:pPr>
        <w:pBdr>
          <w:top w:val="none" w:color="000000" w:sz="4" w:space="0"/>
          <w:left w:val="none" w:color="000000" w:sz="4" w:space="0"/>
          <w:bottom w:val="none" w:color="000000" w:sz="4" w:space="0"/>
          <w:right w:val="none" w:color="000000" w:sz="4" w:space="0"/>
        </w:pBdr>
      </w:pPr>
      <w:r>
        <w:t xml:space="preserve">Руководитель управляющей </w:t>
      </w:r>
      <w:r/>
    </w:p>
    <w:p>
      <w:pPr>
        <w:pBdr>
          <w:top w:val="none" w:color="000000" w:sz="4" w:space="0"/>
          <w:left w:val="none" w:color="000000" w:sz="4" w:space="0"/>
          <w:bottom w:val="none" w:color="000000" w:sz="4" w:space="0"/>
          <w:right w:val="none" w:color="000000" w:sz="4" w:space="0"/>
        </w:pBdr>
      </w:pPr>
      <w:r>
        <w:t xml:space="preserve">компании </w:t>
      </w:r>
      <w:r>
        <w:t xml:space="preserve">индустриального</w:t>
      </w:r>
      <w:r/>
    </w:p>
    <w:p>
      <w:pPr>
        <w:pBdr>
          <w:top w:val="none" w:color="000000" w:sz="4" w:space="0"/>
          <w:left w:val="none" w:color="000000" w:sz="4" w:space="0"/>
          <w:bottom w:val="none" w:color="000000" w:sz="4" w:space="0"/>
          <w:right w:val="none" w:color="000000" w:sz="4" w:space="0"/>
        </w:pBdr>
      </w:pPr>
      <w:r>
        <w:t xml:space="preserve">(промышленного) парка              _______________________   _______________   </w:t>
      </w:r>
      <w:r/>
    </w:p>
    <w:p>
      <w:pPr>
        <w:pBdr>
          <w:top w:val="none" w:color="000000" w:sz="4" w:space="0"/>
          <w:left w:val="none" w:color="000000" w:sz="4" w:space="0"/>
          <w:bottom w:val="none" w:color="000000" w:sz="4" w:space="0"/>
          <w:right w:val="none" w:color="000000" w:sz="4" w:space="0"/>
        </w:pBdr>
      </w:pPr>
      <w:r>
        <w:t xml:space="preserve">   (должность)                                      </w:t>
      </w:r>
      <w:r>
        <w:t xml:space="preserve">    </w:t>
      </w:r>
      <w:r>
        <w:t xml:space="preserve">    (подпись)              (фамилия, инициалы) </w:t>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t xml:space="preserve">"____" _____________ 20__ г.</w:t>
      </w:r>
      <w:r>
        <w:t xml:space="preserve">           </w:t>
      </w:r>
      <w:r>
        <w:t xml:space="preserve">М.П</w:t>
      </w:r>
      <w:r>
        <w:t xml:space="preserve">.</w:t>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pBdr>
          <w:top w:val="none" w:color="000000" w:sz="4" w:space="0"/>
          <w:left w:val="none" w:color="000000" w:sz="4" w:space="0"/>
          <w:bottom w:val="none" w:color="000000" w:sz="4" w:space="0"/>
          <w:right w:val="none" w:color="000000" w:sz="4" w:space="0"/>
        </w:pBdr>
      </w:pPr>
      <w:r/>
      <w:r/>
    </w:p>
    <w:p>
      <w:pPr>
        <w:jc w:val="both"/>
        <w:spacing w:line="288" w:lineRule="atLeast"/>
        <w:rPr>
          <w:color w:val="000000"/>
        </w:rPr>
        <w:pBdr>
          <w:top w:val="none" w:color="000000" w:sz="4" w:space="0"/>
          <w:left w:val="none" w:color="000000" w:sz="4" w:space="0"/>
          <w:bottom w:val="none" w:color="000000" w:sz="4" w:space="0"/>
          <w:right w:val="none" w:color="000000" w:sz="4" w:space="0"/>
        </w:pBdr>
      </w:pPr>
      <w:r>
        <w:t xml:space="preserve">                                                                            </w:t>
      </w:r>
      <w:r>
        <w:rPr>
          <w:rFonts w:ascii="Aerial" w:hAnsi="Aerial" w:cs="Aerial"/>
        </w:rPr>
        <w:t xml:space="preserve">                                                 </w:t>
      </w:r>
      <w:r>
        <w:rPr>
          <w:color w:val="000000"/>
        </w:rPr>
        <w:t xml:space="preserve">ФОРМА №2</w:t>
      </w:r>
      <w:r>
        <w:rPr>
          <w:color w:val="000000"/>
        </w:rPr>
        <w:t xml:space="preserve">:</w:t>
      </w:r>
      <w:r>
        <w:rPr>
          <w:color w:val="000000"/>
        </w:rPr>
      </w:r>
      <w:r>
        <w:rPr>
          <w:color w:val="000000"/>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Приложение 2</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 П</w:t>
      </w:r>
      <w:r>
        <w:rPr>
          <w:color w:val="000000"/>
        </w:rPr>
        <w:t xml:space="preserve">остановлению</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____ _________ 2024 г. N __</w:t>
      </w:r>
      <w:r>
        <w:rPr>
          <w:color w:val="000000"/>
        </w:rPr>
      </w:r>
      <w:r>
        <w:rPr>
          <w:color w:val="000000"/>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t xml:space="preserve">                 </w:t>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jc w:val="center"/>
        <w:pBdr>
          <w:top w:val="none" w:color="000000" w:sz="4" w:space="0"/>
          <w:left w:val="none" w:color="000000" w:sz="4" w:space="0"/>
          <w:bottom w:val="none" w:color="000000" w:sz="4" w:space="0"/>
          <w:right w:val="none" w:color="000000" w:sz="4" w:space="0"/>
        </w:pBdr>
      </w:pPr>
      <w:r>
        <w:t xml:space="preserve"> </w:t>
      </w:r>
      <w:r>
        <w:t xml:space="preserve">ЗАЯВЛЕНИЕ</w:t>
      </w:r>
      <w:r>
        <w:br/>
      </w:r>
      <w:r>
        <w:t xml:space="preserve">о проведении проверки соответствия </w:t>
      </w:r>
      <w:r>
        <w:t xml:space="preserve">дополнительным</w:t>
      </w:r>
      <w:r/>
    </w:p>
    <w:p>
      <w:pPr>
        <w:jc w:val="center"/>
        <w:pBdr>
          <w:top w:val="none" w:color="000000" w:sz="4" w:space="0"/>
          <w:left w:val="none" w:color="000000" w:sz="4" w:space="0"/>
          <w:bottom w:val="none" w:color="000000" w:sz="4" w:space="0"/>
          <w:right w:val="none" w:color="000000" w:sz="4" w:space="0"/>
        </w:pBdr>
      </w:pPr>
      <w:r>
        <w:t xml:space="preserve">требованиям к промышленным технопаркам, </w:t>
      </w:r>
      <w:r/>
    </w:p>
    <w:p>
      <w:pPr>
        <w:jc w:val="center"/>
        <w:pBdr>
          <w:top w:val="none" w:color="000000" w:sz="4" w:space="0"/>
          <w:left w:val="none" w:color="000000" w:sz="4" w:space="0"/>
          <w:bottom w:val="none" w:color="000000" w:sz="4" w:space="0"/>
          <w:right w:val="none" w:color="000000" w:sz="4" w:space="0"/>
        </w:pBdr>
      </w:pPr>
      <w:r>
        <w:t xml:space="preserve">управляющим компаниям  промышленных технопарков</w:t>
      </w:r>
      <w:r/>
    </w:p>
    <w:p>
      <w:pPr>
        <w:jc w:val="center"/>
        <w:pBdr>
          <w:top w:val="none" w:color="000000" w:sz="4" w:space="0"/>
          <w:left w:val="none" w:color="000000" w:sz="4" w:space="0"/>
          <w:bottom w:val="none" w:color="000000" w:sz="4" w:space="0"/>
          <w:right w:val="none" w:color="000000" w:sz="4" w:space="0"/>
        </w:pBdr>
      </w:pPr>
      <w:r>
        <w:t xml:space="preserve">в целях применения мер стимулирования деятельности в сфере</w:t>
      </w:r>
      <w:r/>
    </w:p>
    <w:p>
      <w:pPr>
        <w:jc w:val="center"/>
        <w:pBdr>
          <w:top w:val="none" w:color="000000" w:sz="4" w:space="0"/>
          <w:left w:val="none" w:color="000000" w:sz="4" w:space="0"/>
          <w:bottom w:val="none" w:color="000000" w:sz="4" w:space="0"/>
          <w:right w:val="none" w:color="000000" w:sz="4" w:space="0"/>
        </w:pBdr>
      </w:pPr>
      <w:r>
        <w:t xml:space="preserve">промышленности за счет </w:t>
      </w:r>
      <w:r>
        <w:t xml:space="preserve"> имущества, находящегося в государственной собственности Чувашской Республики, и средств республиканского бюджета Чувашской Республики </w:t>
      </w:r>
      <w:r/>
    </w:p>
    <w:p>
      <w:pPr>
        <w:jc w:val="center"/>
        <w:pBdr>
          <w:top w:val="none" w:color="000000" w:sz="4" w:space="0"/>
          <w:left w:val="none" w:color="000000" w:sz="4" w:space="0"/>
          <w:bottom w:val="none" w:color="000000" w:sz="4" w:space="0"/>
          <w:right w:val="none" w:color="000000" w:sz="4" w:space="0"/>
        </w:pBdr>
      </w:pPr>
      <w:r>
        <w:t xml:space="preserve"> </w:t>
      </w:r>
      <w:r/>
    </w:p>
    <w:p>
      <w:pPr>
        <w:jc w:val="both"/>
        <w:pBdr>
          <w:top w:val="none" w:color="000000" w:sz="4" w:space="0"/>
          <w:left w:val="none" w:color="000000" w:sz="4" w:space="0"/>
          <w:bottom w:val="none" w:color="000000" w:sz="4" w:space="0"/>
          <w:right w:val="none" w:color="000000" w:sz="4" w:space="0"/>
        </w:pBdr>
      </w:pPr>
      <w:r>
        <w:t xml:space="preserve">Заявитель</w:t>
      </w:r>
      <w:r>
        <w:t xml:space="preserve">, _______________________________________________________________:             (</w:t>
      </w:r>
      <w:r>
        <w:t xml:space="preserve">полное  наименование  управля</w:t>
      </w:r>
      <w:r>
        <w:t xml:space="preserve">ющей компании промышленного технопарка)</w:t>
      </w:r>
      <w:r/>
    </w:p>
    <w:p>
      <w:pPr>
        <w:jc w:val="both"/>
        <w:pBdr>
          <w:top w:val="none" w:color="000000" w:sz="4" w:space="0"/>
          <w:left w:val="none" w:color="000000" w:sz="4" w:space="0"/>
          <w:bottom w:val="none" w:color="000000" w:sz="4" w:space="0"/>
          <w:right w:val="none" w:color="000000" w:sz="4" w:space="0"/>
        </w:pBdr>
      </w:pPr>
      <w:r>
        <w:t xml:space="preserve">ИНН   _____________________________________________________________________,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ОГРН</w:t>
      </w:r>
      <w:r>
        <w:t xml:space="preserve"> _____________________________________________________________________,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дата государственной регистрации: "_____" ____________________ </w:t>
      </w:r>
      <w:r>
        <w:t xml:space="preserve">________ </w:t>
      </w:r>
      <w:r>
        <w:t xml:space="preserve">г</w:t>
      </w:r>
      <w:r>
        <w:t xml:space="preserve">.,</w:t>
      </w:r>
      <w:r/>
    </w:p>
    <w:p>
      <w:pPr>
        <w:jc w:val="both"/>
        <w:pBdr>
          <w:top w:val="none" w:color="000000" w:sz="4" w:space="0"/>
          <w:left w:val="none" w:color="000000" w:sz="4" w:space="0"/>
          <w:bottom w:val="none" w:color="000000" w:sz="4" w:space="0"/>
          <w:right w:val="none" w:color="000000" w:sz="4" w:space="0"/>
        </w:pBdr>
      </w:pPr>
      <w:r>
        <w:t xml:space="preserve">в лице ___________________________________________________________________,            (Ф.И.О. руководителя управляющей компании промышленного технопарка)</w:t>
      </w:r>
      <w:r/>
    </w:p>
    <w:p>
      <w:pPr>
        <w:jc w:val="both"/>
        <w:pBdr>
          <w:top w:val="none" w:color="000000" w:sz="4" w:space="0"/>
          <w:left w:val="none" w:color="000000" w:sz="4" w:space="0"/>
          <w:bottom w:val="none" w:color="000000" w:sz="4" w:space="0"/>
          <w:right w:val="none" w:color="000000" w:sz="4" w:space="0"/>
        </w:pBdr>
      </w:pPr>
      <w:r>
        <w:t xml:space="preserve">должность_________________________________________________-________________,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тел.: _____</w:t>
      </w:r>
      <w:r>
        <w:t xml:space="preserve">______________________, моб. тел.: __________________________________,</w:t>
      </w:r>
      <w:r/>
    </w:p>
    <w:p>
      <w:pPr>
        <w:jc w:val="both"/>
        <w:pBdr>
          <w:top w:val="none" w:color="000000" w:sz="4" w:space="0"/>
          <w:left w:val="none" w:color="000000" w:sz="4" w:space="0"/>
          <w:bottom w:val="none" w:color="000000" w:sz="4" w:space="0"/>
          <w:right w:val="none" w:color="000000" w:sz="4" w:space="0"/>
        </w:pBdr>
      </w:pPr>
      <w:r>
        <w:t xml:space="preserve">эл. адрес: __________________________________________________________________,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действующего</w:t>
      </w:r>
      <w:r>
        <w:t xml:space="preserve"> на основании __________________________________________________,   </w:t>
      </w:r>
      <w:r/>
    </w:p>
    <w:p>
      <w:pPr>
        <w:jc w:val="both"/>
        <w:pBdr>
          <w:top w:val="none" w:color="000000" w:sz="4" w:space="0"/>
          <w:left w:val="none" w:color="000000" w:sz="4" w:space="0"/>
          <w:bottom w:val="none" w:color="000000" w:sz="4" w:space="0"/>
          <w:right w:val="none" w:color="000000" w:sz="4" w:space="0"/>
        </w:pBdr>
      </w:pPr>
      <w:r>
        <w:t xml:space="preserve">                         </w:t>
      </w:r>
      <w:r>
        <w:t xml:space="preserve">                        (наименование правоустанавливающего документа)</w:t>
      </w:r>
      <w:r/>
    </w:p>
    <w:p>
      <w:pPr>
        <w:jc w:val="both"/>
        <w:pBdr>
          <w:top w:val="none" w:color="000000" w:sz="4" w:space="0"/>
          <w:left w:val="none" w:color="000000" w:sz="4" w:space="0"/>
          <w:bottom w:val="none" w:color="000000" w:sz="4" w:space="0"/>
          <w:right w:val="none" w:color="000000" w:sz="4" w:space="0"/>
        </w:pBdr>
      </w:pPr>
      <w:r>
        <w:t xml:space="preserve">просит  провести  проверку  представленных  документов  в  целях проведения проверки   соответствия   дополнительным   требованиям к промышленным технопаркам, управляющим компаниям  про</w:t>
      </w:r>
      <w:r>
        <w:t xml:space="preserve">мышленных технопарков</w:t>
      </w:r>
      <w:r>
        <w:t xml:space="preserve"> и </w:t>
      </w:r>
      <w:r>
        <w:t xml:space="preserve">в целях применения мер стимулирования деятельности в сфере</w:t>
      </w:r>
      <w:r>
        <w:t xml:space="preserve"> </w:t>
      </w:r>
      <w:r>
        <w:t xml:space="preserve">промышленности к промышленным технопаркам, управляющим компаниям  промышленных технопарков.</w:t>
      </w:r>
      <w:r>
        <w:t xml:space="preserve"> </w:t>
      </w:r>
      <w:r/>
    </w:p>
    <w:p>
      <w:pPr>
        <w:jc w:val="both"/>
        <w:pBdr>
          <w:top w:val="none" w:color="000000" w:sz="4" w:space="0"/>
          <w:left w:val="none" w:color="000000" w:sz="4" w:space="0"/>
          <w:bottom w:val="none" w:color="000000" w:sz="4" w:space="0"/>
          <w:right w:val="none" w:color="000000" w:sz="4" w:space="0"/>
        </w:pBdr>
      </w:pPr>
      <w:r>
        <w:t xml:space="preserve">        Заявитель  подтверждает,  что  представленная  в  документах информация </w:t>
      </w:r>
      <w:r>
        <w:t xml:space="preserve">является подлинной.     </w:t>
      </w:r>
      <w:r/>
    </w:p>
    <w:p>
      <w:pPr>
        <w:jc w:val="both"/>
        <w:pBdr>
          <w:top w:val="none" w:color="000000" w:sz="4" w:space="0"/>
          <w:left w:val="none" w:color="000000" w:sz="4" w:space="0"/>
          <w:bottom w:val="none" w:color="000000" w:sz="4" w:space="0"/>
          <w:right w:val="none" w:color="000000" w:sz="4" w:space="0"/>
        </w:pBdr>
      </w:pPr>
      <w:r>
        <w:t xml:space="preserve">        Приложения:    1.  </w:t>
      </w:r>
      <w:r/>
    </w:p>
    <w:p>
      <w:pPr>
        <w:jc w:val="both"/>
        <w:pBdr>
          <w:top w:val="none" w:color="000000" w:sz="4" w:space="0"/>
          <w:left w:val="none" w:color="000000" w:sz="4" w:space="0"/>
          <w:bottom w:val="none" w:color="000000" w:sz="4" w:space="0"/>
          <w:right w:val="none" w:color="000000" w:sz="4" w:space="0"/>
        </w:pBdr>
      </w:pPr>
      <w:r>
        <w:t xml:space="preserve">                                   2. </w:t>
      </w:r>
      <w:r/>
    </w:p>
    <w:p>
      <w:pPr>
        <w:jc w:val="both"/>
        <w:pBdr>
          <w:top w:val="none" w:color="000000" w:sz="4" w:space="0"/>
          <w:left w:val="none" w:color="000000" w:sz="4" w:space="0"/>
          <w:bottom w:val="none" w:color="000000" w:sz="4" w:space="0"/>
          <w:right w:val="none" w:color="000000" w:sz="4" w:space="0"/>
        </w:pBdr>
      </w:pPr>
      <w:r>
        <w:t xml:space="preserve">                                   3. </w:t>
      </w:r>
      <w:r/>
    </w:p>
    <w:p>
      <w:pPr>
        <w:jc w:val="both"/>
        <w:pBdr>
          <w:top w:val="none" w:color="000000" w:sz="4" w:space="0"/>
          <w:left w:val="none" w:color="000000" w:sz="4" w:space="0"/>
          <w:bottom w:val="none" w:color="000000" w:sz="4" w:space="0"/>
          <w:right w:val="none" w:color="000000" w:sz="4" w:space="0"/>
        </w:pBdr>
      </w:pPr>
      <w:r>
        <w:t xml:space="preserve">Руководитель управляющей</w:t>
      </w:r>
      <w:r/>
    </w:p>
    <w:p>
      <w:pPr>
        <w:jc w:val="both"/>
        <w:pBdr>
          <w:top w:val="none" w:color="000000" w:sz="4" w:space="0"/>
          <w:left w:val="none" w:color="000000" w:sz="4" w:space="0"/>
          <w:bottom w:val="none" w:color="000000" w:sz="4" w:space="0"/>
          <w:right w:val="none" w:color="000000" w:sz="4" w:space="0"/>
        </w:pBdr>
      </w:pPr>
      <w:r>
        <w:t xml:space="preserve">компании </w:t>
      </w:r>
      <w:r>
        <w:t xml:space="preserve">промышленного</w:t>
      </w:r>
      <w:r>
        <w:t xml:space="preserve"> </w:t>
      </w:r>
      <w:r/>
    </w:p>
    <w:p>
      <w:pPr>
        <w:jc w:val="both"/>
        <w:pBdr>
          <w:top w:val="none" w:color="000000" w:sz="4" w:space="0"/>
          <w:left w:val="none" w:color="000000" w:sz="4" w:space="0"/>
          <w:bottom w:val="none" w:color="000000" w:sz="4" w:space="0"/>
          <w:right w:val="none" w:color="000000" w:sz="4" w:space="0"/>
        </w:pBdr>
      </w:pPr>
      <w:r>
        <w:t xml:space="preserve">технопарка_____________</w:t>
      </w:r>
      <w:r>
        <w:t xml:space="preserve">               _________________     _________________________</w:t>
      </w:r>
      <w:r/>
    </w:p>
    <w:p>
      <w:pPr>
        <w:jc w:val="both"/>
        <w:pBdr>
          <w:top w:val="none" w:color="000000" w:sz="4" w:space="0"/>
          <w:left w:val="none" w:color="000000" w:sz="4" w:space="0"/>
          <w:bottom w:val="none" w:color="000000" w:sz="4" w:space="0"/>
          <w:right w:val="none" w:color="000000" w:sz="4" w:space="0"/>
        </w:pBdr>
      </w:pPr>
      <w:r>
        <w:t xml:space="preserve">     (должность)                                               (подпись)              (фамилия, инициалы)</w:t>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t xml:space="preserve"> "____" _____________ 20__ г.</w:t>
      </w:r>
      <w:r>
        <w:t xml:space="preserve">                    </w:t>
      </w:r>
      <w:r>
        <w:t xml:space="preserve">М.П</w:t>
      </w:r>
      <w:r>
        <w:t xml:space="preserve">.</w:t>
      </w:r>
      <w:r/>
    </w:p>
    <w:p>
      <w:pPr>
        <w:jc w:val="both"/>
        <w:pBdr>
          <w:top w:val="none" w:color="000000" w:sz="4" w:space="0"/>
          <w:left w:val="none" w:color="000000" w:sz="4" w:space="0"/>
          <w:bottom w:val="none" w:color="000000" w:sz="4" w:space="0"/>
          <w:right w:val="none" w:color="000000" w:sz="4" w:space="0"/>
        </w:pBdr>
      </w:pPr>
      <w:r>
        <w:t xml:space="preserve"> </w:t>
      </w:r>
      <w:r/>
    </w:p>
    <w:p>
      <w:pPr>
        <w:jc w:val="both"/>
        <w:pBdr>
          <w:top w:val="none" w:color="000000" w:sz="4" w:space="0"/>
          <w:left w:val="none" w:color="000000" w:sz="4" w:space="0"/>
          <w:bottom w:val="none" w:color="000000" w:sz="4" w:space="0"/>
          <w:right w:val="none" w:color="000000" w:sz="4" w:space="0"/>
        </w:pBdr>
      </w:pPr>
      <w:r>
        <w:t xml:space="preserve"> </w:t>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t xml:space="preserve"> </w:t>
      </w:r>
      <w:r>
        <w:t xml:space="preserve">                                         </w:t>
      </w:r>
      <w:r>
        <w:t xml:space="preserve">                                                                                            </w:t>
      </w:r>
      <w:r>
        <w:rPr>
          <w:color w:val="000000"/>
        </w:rPr>
        <w:t xml:space="preserve">ФОРМ</w:t>
      </w:r>
      <w:r>
        <w:t xml:space="preserve">А № 3:</w:t>
      </w: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Приложение 1</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 </w:t>
      </w:r>
      <w:r>
        <w:rPr>
          <w:color w:val="000000"/>
        </w:rPr>
        <w:t xml:space="preserve">П</w:t>
      </w:r>
      <w:r>
        <w:rPr>
          <w:color w:val="000000"/>
        </w:rPr>
        <w:t xml:space="preserve">остановлению</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____ _________ 2024 г. N __</w:t>
      </w:r>
      <w:r>
        <w:rPr>
          <w:color w:val="000000"/>
        </w:rPr>
      </w:r>
      <w:r>
        <w:rPr>
          <w:color w:val="000000"/>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jc w:val="center"/>
        <w:pBdr>
          <w:top w:val="none" w:color="000000" w:sz="4" w:space="0"/>
          <w:left w:val="none" w:color="000000" w:sz="4" w:space="0"/>
          <w:bottom w:val="none" w:color="000000" w:sz="4" w:space="0"/>
          <w:right w:val="none" w:color="000000" w:sz="4" w:space="0"/>
        </w:pBdr>
      </w:pPr>
      <w:r>
        <w:t xml:space="preserve">ЗАЯВЛЕНИЕ</w:t>
      </w:r>
      <w:r>
        <w:br/>
      </w:r>
      <w:r>
        <w:t xml:space="preserve">о проведении проверки соответствия </w:t>
      </w:r>
      <w:r>
        <w:t xml:space="preserve">дополнительным</w:t>
      </w:r>
      <w:r/>
    </w:p>
    <w:p>
      <w:pPr>
        <w:jc w:val="center"/>
        <w:pBdr>
          <w:top w:val="none" w:color="000000" w:sz="4" w:space="0"/>
          <w:left w:val="none" w:color="000000" w:sz="4" w:space="0"/>
          <w:bottom w:val="none" w:color="000000" w:sz="4" w:space="0"/>
          <w:right w:val="none" w:color="000000" w:sz="4" w:space="0"/>
        </w:pBdr>
      </w:pPr>
      <w:r>
        <w:t xml:space="preserve">требованиям к технопаркам в сфере высоких технологий,  </w:t>
      </w:r>
      <w:r/>
    </w:p>
    <w:p>
      <w:pPr>
        <w:jc w:val="center"/>
        <w:pBdr>
          <w:top w:val="none" w:color="000000" w:sz="4" w:space="0"/>
          <w:left w:val="none" w:color="000000" w:sz="4" w:space="0"/>
          <w:bottom w:val="none" w:color="000000" w:sz="4" w:space="0"/>
          <w:right w:val="none" w:color="000000" w:sz="4" w:space="0"/>
        </w:pBdr>
      </w:pPr>
      <w:r>
        <w:t xml:space="preserve">управляющим компаниям  технопарков</w:t>
      </w:r>
      <w:r>
        <w:t xml:space="preserve"> сфере высоких технологий</w:t>
      </w:r>
      <w:r/>
    </w:p>
    <w:p>
      <w:pPr>
        <w:jc w:val="center"/>
        <w:pBdr>
          <w:top w:val="none" w:color="000000" w:sz="4" w:space="0"/>
          <w:left w:val="none" w:color="000000" w:sz="4" w:space="0"/>
          <w:bottom w:val="none" w:color="000000" w:sz="4" w:space="0"/>
          <w:right w:val="none" w:color="000000" w:sz="4" w:space="0"/>
        </w:pBdr>
      </w:pPr>
      <w:r>
        <w:t xml:space="preserve">в целях применения мер стимулирования деятельности в сфере</w:t>
      </w:r>
      <w:r/>
    </w:p>
    <w:p>
      <w:pPr>
        <w:jc w:val="center"/>
        <w:pBdr>
          <w:top w:val="none" w:color="000000" w:sz="4" w:space="0"/>
          <w:left w:val="none" w:color="000000" w:sz="4" w:space="0"/>
          <w:bottom w:val="none" w:color="000000" w:sz="4" w:space="0"/>
          <w:right w:val="none" w:color="000000" w:sz="4" w:space="0"/>
        </w:pBdr>
      </w:pPr>
      <w:r>
        <w:t xml:space="preserve">промышленности за счет  имущества, находящегося в государственной собственности Чувашской Республики, и средств республиканского бюджета Чувашской Республики </w:t>
      </w:r>
      <w:r/>
    </w:p>
    <w:p>
      <w:pPr>
        <w:jc w:val="center"/>
        <w:pBdr>
          <w:top w:val="none" w:color="000000" w:sz="4" w:space="0"/>
          <w:left w:val="none" w:color="000000" w:sz="4" w:space="0"/>
          <w:bottom w:val="none" w:color="000000" w:sz="4" w:space="0"/>
          <w:right w:val="none" w:color="000000" w:sz="4" w:space="0"/>
        </w:pBdr>
      </w:pPr>
      <w:r>
        <w:t xml:space="preserve"> </w:t>
      </w:r>
      <w:r/>
    </w:p>
    <w:p>
      <w:pPr>
        <w:jc w:val="both"/>
        <w:pBdr>
          <w:top w:val="none" w:color="000000" w:sz="4" w:space="0"/>
          <w:left w:val="none" w:color="000000" w:sz="4" w:space="0"/>
          <w:bottom w:val="none" w:color="000000" w:sz="4" w:space="0"/>
          <w:right w:val="none" w:color="000000" w:sz="4" w:space="0"/>
        </w:pBdr>
      </w:pPr>
      <w:r>
        <w:t xml:space="preserve">Заявитель</w:t>
      </w:r>
      <w:r>
        <w:t xml:space="preserve">,</w:t>
      </w:r>
      <w:r>
        <w:t xml:space="preserve"> _______________________________________________________________:             (</w:t>
      </w:r>
      <w:r>
        <w:t xml:space="preserve">полное  наименование  управляющей компании технопарка в сфере высоких технологий)</w:t>
      </w:r>
      <w:r/>
    </w:p>
    <w:p>
      <w:pPr>
        <w:jc w:val="both"/>
        <w:pBdr>
          <w:top w:val="none" w:color="000000" w:sz="4" w:space="0"/>
          <w:left w:val="none" w:color="000000" w:sz="4" w:space="0"/>
          <w:bottom w:val="none" w:color="000000" w:sz="4" w:space="0"/>
          <w:right w:val="none" w:color="000000" w:sz="4" w:space="0"/>
        </w:pBdr>
      </w:pPr>
      <w:r>
        <w:t xml:space="preserve">ИНН   _____________________________________________________________________,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ОГРН</w:t>
      </w:r>
      <w:r>
        <w:t xml:space="preserve"> _____________</w:t>
      </w:r>
      <w:r>
        <w:t xml:space="preserve">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дата государственной регистрации: "_____" ____________________ _______________ </w:t>
      </w:r>
      <w:r>
        <w:t xml:space="preserve">г</w:t>
      </w:r>
      <w:r>
        <w:t xml:space="preserve">.,</w:t>
      </w:r>
      <w:r/>
    </w:p>
    <w:p>
      <w:pPr>
        <w:jc w:val="both"/>
        <w:pBdr>
          <w:top w:val="none" w:color="000000" w:sz="4" w:space="0"/>
          <w:left w:val="none" w:color="000000" w:sz="4" w:space="0"/>
          <w:bottom w:val="none" w:color="000000" w:sz="4" w:space="0"/>
          <w:right w:val="none" w:color="000000" w:sz="4" w:space="0"/>
        </w:pBdr>
      </w:pPr>
      <w:r>
        <w:t xml:space="preserve">в лице ___________________________________________________________________,            (Ф.И.О. руководителя управля</w:t>
      </w:r>
      <w:r>
        <w:t xml:space="preserve">ющей компании технопарка в сфере высоких технологий)</w:t>
      </w:r>
      <w:r/>
    </w:p>
    <w:p>
      <w:pPr>
        <w:jc w:val="both"/>
        <w:pBdr>
          <w:top w:val="none" w:color="000000" w:sz="4" w:space="0"/>
          <w:left w:val="none" w:color="000000" w:sz="4" w:space="0"/>
          <w:bottom w:val="none" w:color="000000" w:sz="4" w:space="0"/>
          <w:right w:val="none" w:color="000000" w:sz="4" w:space="0"/>
        </w:pBdr>
      </w:pPr>
      <w:r>
        <w:t xml:space="preserve">должность_________________________________________________-________________,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тел.: ___________________________, моб. тел.: __________________________________,</w:t>
      </w:r>
      <w:r/>
    </w:p>
    <w:p>
      <w:pPr>
        <w:jc w:val="both"/>
        <w:pBdr>
          <w:top w:val="none" w:color="000000" w:sz="4" w:space="0"/>
          <w:left w:val="none" w:color="000000" w:sz="4" w:space="0"/>
          <w:bottom w:val="none" w:color="000000" w:sz="4" w:space="0"/>
          <w:right w:val="none" w:color="000000" w:sz="4" w:space="0"/>
        </w:pBdr>
      </w:pPr>
      <w:r>
        <w:t xml:space="preserve">эл. адрес: _________________________________</w:t>
      </w:r>
      <w:r>
        <w:t xml:space="preserve">_________________________________,</w:t>
      </w:r>
      <w:r/>
    </w:p>
    <w:p>
      <w:pPr>
        <w:jc w:val="both"/>
        <w:pBdr>
          <w:top w:val="none" w:color="000000" w:sz="4" w:space="0"/>
          <w:left w:val="none" w:color="000000" w:sz="4" w:space="0"/>
          <w:bottom w:val="none" w:color="000000" w:sz="4" w:space="0"/>
          <w:right w:val="none" w:color="000000" w:sz="4" w:space="0"/>
        </w:pBdr>
      </w:pPr>
      <w:r>
        <w:t xml:space="preserve">действующего</w:t>
      </w:r>
      <w:r>
        <w:t xml:space="preserve"> на основании __________________________________________________,   </w:t>
      </w:r>
      <w:r/>
    </w:p>
    <w:p>
      <w:pPr>
        <w:jc w:val="both"/>
        <w:pBdr>
          <w:top w:val="none" w:color="000000" w:sz="4" w:space="0"/>
          <w:left w:val="none" w:color="000000" w:sz="4" w:space="0"/>
          <w:bottom w:val="none" w:color="000000" w:sz="4" w:space="0"/>
          <w:right w:val="none" w:color="000000" w:sz="4" w:space="0"/>
        </w:pBdr>
      </w:pPr>
      <w:r>
        <w:t xml:space="preserve">                                                 (наименование правоустанавливающего документа)</w:t>
      </w:r>
      <w:r/>
    </w:p>
    <w:p>
      <w:pPr>
        <w:jc w:val="both"/>
        <w:pBdr>
          <w:top w:val="none" w:color="000000" w:sz="4" w:space="0"/>
          <w:left w:val="none" w:color="000000" w:sz="4" w:space="0"/>
          <w:bottom w:val="none" w:color="000000" w:sz="4" w:space="0"/>
          <w:right w:val="none" w:color="000000" w:sz="4" w:space="0"/>
        </w:pBdr>
      </w:pPr>
      <w:r>
        <w:t xml:space="preserve">просит  провести  проверку  представленных  </w:t>
      </w:r>
      <w:r>
        <w:t xml:space="preserve">документов  в  целях проведения проверки   соответствия   дополнительным   требованиям к технопаркам в сфере высоких технологий, управляющим компаниям  технопарков сфере высоких технологий</w:t>
      </w:r>
      <w:r>
        <w:t xml:space="preserve"> и </w:t>
      </w:r>
      <w:r>
        <w:t xml:space="preserve">в целях применения мер стимулирования деятельности в сфере</w:t>
      </w:r>
      <w:r>
        <w:t xml:space="preserve"> </w:t>
      </w:r>
      <w:r>
        <w:t xml:space="preserve">промыш</w:t>
      </w:r>
      <w:r>
        <w:t xml:space="preserve">ленности к  технопаркам в сфере высоких технологий,  управляющим компаниям  технопарков сфере высоких технологий.</w:t>
      </w:r>
      <w:r/>
    </w:p>
    <w:p>
      <w:pPr>
        <w:jc w:val="both"/>
        <w:pBdr>
          <w:top w:val="none" w:color="000000" w:sz="4" w:space="0"/>
          <w:left w:val="none" w:color="000000" w:sz="4" w:space="0"/>
          <w:bottom w:val="none" w:color="000000" w:sz="4" w:space="0"/>
          <w:right w:val="none" w:color="000000" w:sz="4" w:space="0"/>
        </w:pBdr>
      </w:pPr>
      <w:r>
        <w:t xml:space="preserve">у</w:t>
      </w:r>
      <w:r/>
    </w:p>
    <w:p>
      <w:pPr>
        <w:jc w:val="both"/>
        <w:pBdr>
          <w:top w:val="none" w:color="000000" w:sz="4" w:space="0"/>
          <w:left w:val="none" w:color="000000" w:sz="4" w:space="0"/>
          <w:bottom w:val="none" w:color="000000" w:sz="4" w:space="0"/>
          <w:right w:val="none" w:color="000000" w:sz="4" w:space="0"/>
        </w:pBdr>
      </w:pPr>
      <w:r>
        <w:t xml:space="preserve">        Заявитель  подтверждает,  что  представленная  в  документах информация является подлинной.     </w:t>
      </w:r>
      <w:r/>
    </w:p>
    <w:p>
      <w:pPr>
        <w:jc w:val="both"/>
        <w:pBdr>
          <w:top w:val="none" w:color="000000" w:sz="4" w:space="0"/>
          <w:left w:val="none" w:color="000000" w:sz="4" w:space="0"/>
          <w:bottom w:val="none" w:color="000000" w:sz="4" w:space="0"/>
          <w:right w:val="none" w:color="000000" w:sz="4" w:space="0"/>
        </w:pBdr>
      </w:pPr>
      <w:r>
        <w:t xml:space="preserve">        Приложения:    1.  </w:t>
      </w:r>
      <w:r/>
    </w:p>
    <w:p>
      <w:pPr>
        <w:jc w:val="both"/>
        <w:pBdr>
          <w:top w:val="none" w:color="000000" w:sz="4" w:space="0"/>
          <w:left w:val="none" w:color="000000" w:sz="4" w:space="0"/>
          <w:bottom w:val="none" w:color="000000" w:sz="4" w:space="0"/>
          <w:right w:val="none" w:color="000000" w:sz="4" w:space="0"/>
        </w:pBdr>
      </w:pPr>
      <w:r>
        <w:t xml:space="preserve">                                   2. </w:t>
      </w:r>
      <w:r/>
    </w:p>
    <w:p>
      <w:pPr>
        <w:jc w:val="both"/>
        <w:pBdr>
          <w:top w:val="none" w:color="000000" w:sz="4" w:space="0"/>
          <w:left w:val="none" w:color="000000" w:sz="4" w:space="0"/>
          <w:bottom w:val="none" w:color="000000" w:sz="4" w:space="0"/>
          <w:right w:val="none" w:color="000000" w:sz="4" w:space="0"/>
        </w:pBdr>
      </w:pPr>
      <w:r>
        <w:t xml:space="preserve">                                   3. </w:t>
      </w:r>
      <w:r/>
    </w:p>
    <w:p>
      <w:pPr>
        <w:jc w:val="both"/>
        <w:pBdr>
          <w:top w:val="none" w:color="000000" w:sz="4" w:space="0"/>
          <w:left w:val="none" w:color="000000" w:sz="4" w:space="0"/>
          <w:bottom w:val="none" w:color="000000" w:sz="4" w:space="0"/>
          <w:right w:val="none" w:color="000000" w:sz="4" w:space="0"/>
        </w:pBdr>
      </w:pPr>
      <w:r>
        <w:t xml:space="preserve">Руководитель управляющей</w:t>
      </w:r>
      <w:r/>
    </w:p>
    <w:p>
      <w:pPr>
        <w:jc w:val="both"/>
        <w:pBdr>
          <w:top w:val="none" w:color="000000" w:sz="4" w:space="0"/>
          <w:left w:val="none" w:color="000000" w:sz="4" w:space="0"/>
          <w:bottom w:val="none" w:color="000000" w:sz="4" w:space="0"/>
          <w:right w:val="none" w:color="000000" w:sz="4" w:space="0"/>
        </w:pBdr>
      </w:pPr>
      <w:r>
        <w:t xml:space="preserve">компании технопарка в сфере высоких технологий</w:t>
      </w:r>
      <w:r/>
    </w:p>
    <w:p>
      <w:pPr>
        <w:jc w:val="both"/>
        <w:pBdr>
          <w:top w:val="none" w:color="000000" w:sz="4" w:space="0"/>
          <w:left w:val="none" w:color="000000" w:sz="4" w:space="0"/>
          <w:bottom w:val="none" w:color="000000" w:sz="4" w:space="0"/>
          <w:right w:val="none" w:color="000000" w:sz="4" w:space="0"/>
        </w:pBdr>
      </w:pPr>
      <w:r>
        <w:t xml:space="preserve">_____________               _________________     _________________________</w:t>
      </w:r>
      <w:r/>
    </w:p>
    <w:p>
      <w:pPr>
        <w:jc w:val="both"/>
        <w:pBdr>
          <w:top w:val="none" w:color="000000" w:sz="4" w:space="0"/>
          <w:left w:val="none" w:color="000000" w:sz="4" w:space="0"/>
          <w:bottom w:val="none" w:color="000000" w:sz="4" w:space="0"/>
          <w:right w:val="none" w:color="000000" w:sz="4" w:space="0"/>
        </w:pBdr>
      </w:pPr>
      <w:r>
        <w:t xml:space="preserve">     (должность)              </w:t>
      </w:r>
      <w:r>
        <w:t xml:space="preserve">           </w:t>
      </w:r>
      <w:r>
        <w:t xml:space="preserve">  (подпись)              (фамилия, инициалы)</w:t>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t xml:space="preserve"> "____" _____________ 20__ </w:t>
      </w:r>
      <w:r>
        <w:t xml:space="preserve">г.М.П</w:t>
      </w:r>
      <w:r>
        <w:t xml:space="preserve">.</w:t>
      </w:r>
      <w:r/>
    </w:p>
    <w:p>
      <w:pPr>
        <w:jc w:val="both"/>
        <w:pBdr>
          <w:top w:val="none" w:color="000000" w:sz="4" w:space="0"/>
          <w:left w:val="none" w:color="000000" w:sz="4" w:space="0"/>
          <w:bottom w:val="none" w:color="000000" w:sz="4" w:space="0"/>
          <w:right w:val="none" w:color="000000" w:sz="4" w:space="0"/>
        </w:pBdr>
      </w:pPr>
      <w: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Ф</w:t>
      </w:r>
      <w:r>
        <w:rPr>
          <w:color w:val="000000"/>
        </w:rPr>
        <w:t xml:space="preserve">ОРМА № 4</w:t>
      </w:r>
      <w:r>
        <w:rPr>
          <w:color w:val="000000"/>
        </w:rPr>
        <w:t xml:space="preserve">:</w:t>
      </w:r>
      <w:r>
        <w:rPr>
          <w:color w:val="000000"/>
        </w:rPr>
      </w:r>
      <w:r>
        <w:rPr>
          <w:color w:val="000000"/>
        </w:rPr>
      </w:r>
    </w:p>
    <w:p>
      <w:pPr>
        <w:ind w:firstLine="540"/>
        <w:jc w:val="both"/>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                                                                                                                            </w:t>
      </w:r>
      <w:r>
        <w:rPr>
          <w:color w:val="000000"/>
        </w:rPr>
        <w:t xml:space="preserve">Приложение 1</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 П</w:t>
      </w:r>
      <w:r>
        <w:rPr>
          <w:color w:val="000000"/>
        </w:rPr>
        <w:t xml:space="preserve">остановлению</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Кабинета Министров </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Чувашской Республики</w:t>
      </w:r>
      <w:r>
        <w:rPr>
          <w:color w:val="000000"/>
        </w:rPr>
      </w:r>
      <w:r>
        <w:rPr>
          <w:color w:val="000000"/>
        </w:rPr>
      </w:r>
    </w:p>
    <w:p>
      <w:pPr>
        <w:ind w:firstLine="540"/>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t xml:space="preserve">от ____ _________ 2024 г. N __</w:t>
      </w:r>
      <w:r>
        <w:rPr>
          <w:color w:val="000000"/>
        </w:rPr>
      </w:r>
      <w:r>
        <w:rPr>
          <w:color w:val="000000"/>
        </w:rPr>
      </w:r>
    </w:p>
    <w:p>
      <w:pPr>
        <w:jc w:val="right"/>
        <w:spacing w:line="288" w:lineRule="atLeast"/>
        <w:rPr>
          <w:color w:val="000000"/>
        </w:rPr>
        <w:pBdr>
          <w:top w:val="none" w:color="000000" w:sz="4" w:space="0"/>
          <w:left w:val="none" w:color="000000" w:sz="4" w:space="0"/>
          <w:bottom w:val="none" w:color="000000" w:sz="4" w:space="0"/>
          <w:right w:val="none" w:color="000000" w:sz="4" w:space="0"/>
        </w:pBdr>
      </w:pPr>
      <w:r>
        <w:rPr>
          <w:color w:val="000000"/>
        </w:rPr>
      </w:r>
      <w:r>
        <w:rPr>
          <w:color w:val="000000"/>
        </w:rPr>
      </w:r>
      <w:r>
        <w:rPr>
          <w:color w:val="000000"/>
        </w:rPr>
      </w:r>
    </w:p>
    <w:p>
      <w:pPr>
        <w:jc w:val="center"/>
        <w:pBdr>
          <w:top w:val="none" w:color="000000" w:sz="4" w:space="0"/>
          <w:left w:val="none" w:color="000000" w:sz="4" w:space="0"/>
          <w:bottom w:val="none" w:color="000000" w:sz="4" w:space="0"/>
          <w:right w:val="none" w:color="000000" w:sz="4" w:space="0"/>
        </w:pBdr>
      </w:pPr>
      <w:r>
        <w:t xml:space="preserve">ЗАЯВЛЕНИЕ</w:t>
      </w:r>
      <w:r>
        <w:br/>
      </w:r>
      <w:r>
        <w:t xml:space="preserve">о проведении проверки соответствия </w:t>
      </w:r>
      <w:r>
        <w:t xml:space="preserve">дополнительным</w:t>
      </w:r>
      <w:r/>
    </w:p>
    <w:p>
      <w:pPr>
        <w:jc w:val="center"/>
        <w:pBdr>
          <w:top w:val="none" w:color="000000" w:sz="4" w:space="0"/>
          <w:left w:val="none" w:color="000000" w:sz="4" w:space="0"/>
          <w:bottom w:val="none" w:color="000000" w:sz="4" w:space="0"/>
          <w:right w:val="none" w:color="000000" w:sz="4" w:space="0"/>
        </w:pBdr>
      </w:pPr>
      <w:r>
        <w:t xml:space="preserve">требованиям к </w:t>
      </w:r>
      <w:r>
        <w:rPr>
          <w:color w:val="000000"/>
        </w:rPr>
        <w:t xml:space="preserve">промышленным кластерам, специализированным организациям</w:t>
      </w:r>
      <w:r>
        <w:t xml:space="preserve"> </w:t>
      </w:r>
      <w:r>
        <w:t xml:space="preserve">промышленных кластеров в целях применения мер стимулирования деятельности в сфере</w:t>
      </w:r>
      <w:r>
        <w:t xml:space="preserve"> </w:t>
      </w:r>
      <w:r>
        <w:t xml:space="preserve">промышленности за счет  имущества, находящегося в государственной собственности Чувашской Республики, и средств республиканского бюджета Чувашской Республики </w:t>
      </w:r>
      <w:r/>
    </w:p>
    <w:p>
      <w:pPr>
        <w:jc w:val="center"/>
        <w:pBdr>
          <w:top w:val="none" w:color="000000" w:sz="4" w:space="0"/>
          <w:left w:val="none" w:color="000000" w:sz="4" w:space="0"/>
          <w:bottom w:val="none" w:color="000000" w:sz="4" w:space="0"/>
          <w:right w:val="none" w:color="000000" w:sz="4" w:space="0"/>
        </w:pBdr>
      </w:pPr>
      <w:r>
        <w:t xml:space="preserve"> </w:t>
      </w:r>
      <w:r/>
    </w:p>
    <w:p>
      <w:pPr>
        <w:jc w:val="both"/>
        <w:pBdr>
          <w:top w:val="none" w:color="000000" w:sz="4" w:space="0"/>
          <w:left w:val="none" w:color="000000" w:sz="4" w:space="0"/>
          <w:bottom w:val="none" w:color="000000" w:sz="4" w:space="0"/>
          <w:right w:val="none" w:color="000000" w:sz="4" w:space="0"/>
        </w:pBdr>
      </w:pPr>
      <w:r>
        <w:t xml:space="preserve">            З</w:t>
      </w:r>
      <w:r>
        <w:t xml:space="preserve">аявитель</w:t>
      </w:r>
      <w:r>
        <w:t xml:space="preserve">, _______________________________________________________________:             (</w:t>
      </w:r>
      <w:r>
        <w:t xml:space="preserve">полное  наименование  </w:t>
      </w:r>
      <w:r>
        <w:rPr>
          <w:color w:val="000000"/>
        </w:rPr>
        <w:t xml:space="preserve">специализированной организации</w:t>
      </w:r>
      <w:r>
        <w:t xml:space="preserve"> промышленного кластера)</w:t>
      </w:r>
      <w:r/>
    </w:p>
    <w:p>
      <w:pPr>
        <w:jc w:val="both"/>
        <w:pBdr>
          <w:top w:val="none" w:color="000000" w:sz="4" w:space="0"/>
          <w:left w:val="none" w:color="000000" w:sz="4" w:space="0"/>
          <w:bottom w:val="none" w:color="000000" w:sz="4" w:space="0"/>
          <w:right w:val="none" w:color="000000" w:sz="4" w:space="0"/>
        </w:pBdr>
      </w:pPr>
      <w:r>
        <w:t xml:space="preserve">ИНН   _____________________________________________________________________,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ОГРН</w:t>
      </w:r>
      <w:r>
        <w:t xml:space="preserve"> _________</w:t>
      </w:r>
      <w:r>
        <w:t xml:space="preserve">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дата государственной регистрации: "_____" ____________________ ___             _____ </w:t>
      </w:r>
      <w:r>
        <w:t xml:space="preserve">г</w:t>
      </w:r>
      <w:r>
        <w:t xml:space="preserve">.,</w:t>
      </w:r>
      <w:r/>
    </w:p>
    <w:p>
      <w:pPr>
        <w:jc w:val="both"/>
        <w:pBdr>
          <w:top w:val="none" w:color="000000" w:sz="4" w:space="0"/>
          <w:left w:val="none" w:color="000000" w:sz="4" w:space="0"/>
          <w:bottom w:val="none" w:color="000000" w:sz="4" w:space="0"/>
          <w:right w:val="none" w:color="000000" w:sz="4" w:space="0"/>
        </w:pBdr>
      </w:pPr>
      <w:r>
        <w:t xml:space="preserve">в лице ___________________________________________________________________,            (Ф.И.О. руководите</w:t>
      </w:r>
      <w:r>
        <w:t xml:space="preserve">ля </w:t>
      </w:r>
      <w:r>
        <w:rPr>
          <w:color w:val="000000"/>
        </w:rPr>
        <w:t xml:space="preserve">специализированной организации</w:t>
      </w:r>
      <w:r>
        <w:t xml:space="preserve"> промышленного кластера)</w:t>
      </w:r>
      <w:r/>
    </w:p>
    <w:p>
      <w:pPr>
        <w:jc w:val="both"/>
        <w:pBdr>
          <w:top w:val="none" w:color="000000" w:sz="4" w:space="0"/>
          <w:left w:val="none" w:color="000000" w:sz="4" w:space="0"/>
          <w:bottom w:val="none" w:color="000000" w:sz="4" w:space="0"/>
          <w:right w:val="none" w:color="000000" w:sz="4" w:space="0"/>
        </w:pBdr>
      </w:pPr>
      <w:r>
        <w:t xml:space="preserve">должность_________________________________________________-________________,</w:t>
      </w:r>
      <w:r/>
    </w:p>
    <w:p>
      <w:pPr>
        <w:jc w:val="both"/>
        <w:pBdr>
          <w:top w:val="none" w:color="000000" w:sz="4" w:space="0"/>
          <w:left w:val="none" w:color="000000" w:sz="4" w:space="0"/>
          <w:bottom w:val="none" w:color="000000" w:sz="4" w:space="0"/>
          <w:right w:val="none" w:color="000000" w:sz="4" w:space="0"/>
        </w:pBdr>
      </w:pPr>
      <w:r>
        <w:t xml:space="preserve">тел.: ___________________________, моб. тел.: __________________________________,</w:t>
      </w:r>
      <w:r/>
    </w:p>
    <w:p>
      <w:pPr>
        <w:jc w:val="both"/>
        <w:pBdr>
          <w:top w:val="none" w:color="000000" w:sz="4" w:space="0"/>
          <w:left w:val="none" w:color="000000" w:sz="4" w:space="0"/>
          <w:bottom w:val="none" w:color="000000" w:sz="4" w:space="0"/>
          <w:right w:val="none" w:color="000000" w:sz="4" w:space="0"/>
        </w:pBdr>
      </w:pPr>
      <w:r>
        <w:t xml:space="preserve">эл. адрес: ____________________________</w:t>
      </w:r>
      <w:r>
        <w:t xml:space="preserve">_______________________________ _______,</w:t>
      </w:r>
      <w:r/>
    </w:p>
    <w:p>
      <w:pPr>
        <w:jc w:val="both"/>
        <w:pBdr>
          <w:top w:val="none" w:color="000000" w:sz="4" w:space="0"/>
          <w:left w:val="none" w:color="000000" w:sz="4" w:space="0"/>
          <w:bottom w:val="none" w:color="000000" w:sz="4" w:space="0"/>
          <w:right w:val="none" w:color="000000" w:sz="4" w:space="0"/>
        </w:pBdr>
      </w:pPr>
      <w:r>
        <w:t xml:space="preserve">действующего</w:t>
      </w:r>
      <w:r>
        <w:t xml:space="preserve"> на основании __________________________________________________, </w:t>
      </w:r>
      <w:r/>
    </w:p>
    <w:p>
      <w:pPr>
        <w:jc w:val="both"/>
        <w:pBdr>
          <w:top w:val="none" w:color="000000" w:sz="4" w:space="0"/>
          <w:left w:val="none" w:color="000000" w:sz="4" w:space="0"/>
          <w:bottom w:val="none" w:color="000000" w:sz="4" w:space="0"/>
          <w:right w:val="none" w:color="000000" w:sz="4" w:space="0"/>
        </w:pBdr>
      </w:pPr>
      <w:r>
        <w:t xml:space="preserve">                                                 (наименование правоустанавливающего документа)</w:t>
      </w:r>
      <w:r/>
    </w:p>
    <w:p>
      <w:pPr>
        <w:jc w:val="both"/>
        <w:pBdr>
          <w:top w:val="none" w:color="000000" w:sz="4" w:space="0"/>
          <w:left w:val="none" w:color="000000" w:sz="4" w:space="0"/>
          <w:bottom w:val="none" w:color="000000" w:sz="4" w:space="0"/>
          <w:right w:val="none" w:color="000000" w:sz="4" w:space="0"/>
        </w:pBdr>
      </w:pPr>
      <w:r>
        <w:t xml:space="preserve">просит  провести  проверку  представленн</w:t>
      </w:r>
      <w:r>
        <w:t xml:space="preserve">ых  документов  в  целях проведения проверки   соответствия   дополнительным   требованиям к  </w:t>
      </w:r>
      <w:r>
        <w:rPr>
          <w:color w:val="000000"/>
        </w:rPr>
        <w:t xml:space="preserve">промышленным кластерам, специализированным организациям</w:t>
      </w:r>
      <w:r>
        <w:t xml:space="preserve"> промышленного кластера.</w:t>
      </w:r>
      <w:r/>
    </w:p>
    <w:p>
      <w:pPr>
        <w:jc w:val="both"/>
        <w:pBdr>
          <w:top w:val="none" w:color="000000" w:sz="4" w:space="0"/>
          <w:left w:val="none" w:color="000000" w:sz="4" w:space="0"/>
          <w:bottom w:val="none" w:color="000000" w:sz="4" w:space="0"/>
          <w:right w:val="none" w:color="000000" w:sz="4" w:space="0"/>
        </w:pBdr>
      </w:pPr>
      <w:r>
        <w:t xml:space="preserve">        Заявитель  подтверждает,  что  представленная  в  документах информация яв</w:t>
      </w:r>
      <w:r>
        <w:t xml:space="preserve">ляется подлинной.     </w:t>
      </w:r>
      <w:r/>
    </w:p>
    <w:p>
      <w:pPr>
        <w:jc w:val="both"/>
        <w:pBdr>
          <w:top w:val="none" w:color="000000" w:sz="4" w:space="0"/>
          <w:left w:val="none" w:color="000000" w:sz="4" w:space="0"/>
          <w:bottom w:val="none" w:color="000000" w:sz="4" w:space="0"/>
          <w:right w:val="none" w:color="000000" w:sz="4" w:space="0"/>
        </w:pBdr>
      </w:pPr>
      <w:r>
        <w:t xml:space="preserve">        Приложения:    1.  </w:t>
      </w:r>
      <w:r/>
    </w:p>
    <w:p>
      <w:pPr>
        <w:jc w:val="both"/>
        <w:pBdr>
          <w:top w:val="none" w:color="000000" w:sz="4" w:space="0"/>
          <w:left w:val="none" w:color="000000" w:sz="4" w:space="0"/>
          <w:bottom w:val="none" w:color="000000" w:sz="4" w:space="0"/>
          <w:right w:val="none" w:color="000000" w:sz="4" w:space="0"/>
        </w:pBdr>
      </w:pPr>
      <w:r>
        <w:t xml:space="preserve">                                   2. </w:t>
      </w:r>
      <w:r/>
    </w:p>
    <w:p>
      <w:pPr>
        <w:jc w:val="both"/>
        <w:pBdr>
          <w:top w:val="none" w:color="000000" w:sz="4" w:space="0"/>
          <w:left w:val="none" w:color="000000" w:sz="4" w:space="0"/>
          <w:bottom w:val="none" w:color="000000" w:sz="4" w:space="0"/>
          <w:right w:val="none" w:color="000000" w:sz="4" w:space="0"/>
        </w:pBdr>
      </w:pPr>
      <w:r>
        <w:t xml:space="preserve">                                   3. </w:t>
      </w:r>
      <w:r/>
    </w:p>
    <w:p>
      <w:pPr>
        <w:jc w:val="both"/>
        <w:pBdr>
          <w:top w:val="none" w:color="000000" w:sz="4" w:space="0"/>
          <w:left w:val="none" w:color="000000" w:sz="4" w:space="0"/>
          <w:bottom w:val="none" w:color="000000" w:sz="4" w:space="0"/>
          <w:right w:val="none" w:color="000000" w:sz="4" w:space="0"/>
        </w:pBdr>
      </w:pPr>
      <w:r>
        <w:t xml:space="preserve">Руководитель </w:t>
      </w:r>
      <w:r>
        <w:rPr>
          <w:color w:val="000000"/>
        </w:rPr>
        <w:t xml:space="preserve">специализированной организации</w:t>
      </w:r>
      <w:r>
        <w:t xml:space="preserve"> промышленного кластера</w:t>
      </w:r>
      <w:r/>
    </w:p>
    <w:p>
      <w:pPr>
        <w:jc w:val="both"/>
        <w:pBdr>
          <w:top w:val="none" w:color="000000" w:sz="4" w:space="0"/>
          <w:left w:val="none" w:color="000000" w:sz="4" w:space="0"/>
          <w:bottom w:val="none" w:color="000000" w:sz="4" w:space="0"/>
          <w:right w:val="none" w:color="000000" w:sz="4" w:space="0"/>
        </w:pBdr>
      </w:pPr>
      <w:r>
        <w:t xml:space="preserve">_____________</w:t>
      </w:r>
      <w:r>
        <w:t xml:space="preserve">               _________________     _________________________</w:t>
      </w:r>
      <w:r/>
    </w:p>
    <w:p>
      <w:pPr>
        <w:jc w:val="both"/>
        <w:pBdr>
          <w:top w:val="none" w:color="000000" w:sz="4" w:space="0"/>
          <w:left w:val="none" w:color="000000" w:sz="4" w:space="0"/>
          <w:bottom w:val="none" w:color="000000" w:sz="4" w:space="0"/>
          <w:right w:val="none" w:color="000000" w:sz="4" w:space="0"/>
        </w:pBdr>
      </w:pPr>
      <w:r>
        <w:t xml:space="preserve">     (должность)                       </w:t>
      </w:r>
      <w:r>
        <w:t xml:space="preserve">    (подпись)              (фамилия, инициалы)</w:t>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r/>
    </w:p>
    <w:p>
      <w:pPr>
        <w:jc w:val="both"/>
        <w:pBdr>
          <w:top w:val="none" w:color="000000" w:sz="4" w:space="0"/>
          <w:left w:val="none" w:color="000000" w:sz="4" w:space="0"/>
          <w:bottom w:val="none" w:color="000000" w:sz="4" w:space="0"/>
          <w:right w:val="none" w:color="000000" w:sz="4" w:space="0"/>
        </w:pBdr>
      </w:pPr>
      <w:r>
        <w:t xml:space="preserve"> "____" _____________ 20__ г.</w:t>
      </w:r>
      <w:r>
        <w:t xml:space="preserve">            </w:t>
      </w:r>
      <w:r>
        <w:t xml:space="preserve">М.П</w:t>
      </w:r>
      <w:r>
        <w:t xml:space="preserve">.</w:t>
      </w:r>
      <w:r/>
    </w:p>
    <w:p>
      <w:pPr>
        <w:jc w:val="both"/>
        <w:pBdr>
          <w:top w:val="none" w:color="000000" w:sz="4" w:space="0"/>
          <w:left w:val="none" w:color="000000" w:sz="4" w:space="0"/>
          <w:bottom w:val="none" w:color="000000" w:sz="4" w:space="0"/>
          <w:right w:val="none" w:color="000000" w:sz="4" w:space="0"/>
        </w:pBdr>
      </w:pPr>
      <w:r/>
      <w:r/>
    </w:p>
    <w:p>
      <w:pPr>
        <w:ind w:firstLine="709"/>
        <w:jc w:val="both"/>
        <w:rPr>
          <w:rFonts w:ascii="Aerial" w:hAnsi="Aerial" w:cs="Aerial"/>
        </w:rPr>
      </w:pPr>
      <w:r>
        <w:rPr>
          <w:rFonts w:ascii="Aerial" w:hAnsi="Aerial" w:cs="Aerial"/>
        </w:rPr>
        <w:t xml:space="preserve">           </w:t>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r>
      <w:r>
        <w:rPr>
          <w:rFonts w:ascii="Aerial" w:hAnsi="Aerial" w:cs="Aerial"/>
        </w:rPr>
      </w:r>
      <w:r>
        <w:rPr>
          <w:rFonts w:ascii="Aerial" w:hAnsi="Aerial" w:cs="Aerial"/>
        </w:rPr>
      </w:r>
    </w:p>
    <w:p>
      <w:pPr>
        <w:ind w:firstLine="709"/>
        <w:jc w:val="both"/>
        <w:rPr>
          <w:rFonts w:ascii="Aerial" w:hAnsi="Aerial" w:cs="Aerial"/>
        </w:rPr>
      </w:pPr>
      <w:r>
        <w:rPr>
          <w:rFonts w:ascii="Aerial" w:hAnsi="Aerial" w:cs="Aerial"/>
        </w:rPr>
        <w:t xml:space="preserve">           </w:t>
      </w:r>
      <w:r>
        <w:rPr>
          <w:rFonts w:ascii="Aerial" w:hAnsi="Aerial" w:cs="Aerial"/>
        </w:rPr>
      </w:r>
      <w:r>
        <w:rPr>
          <w:rFonts w:ascii="Aerial" w:hAnsi="Aerial" w:cs="Aerial"/>
        </w:rPr>
      </w:r>
    </w:p>
    <w:p>
      <w:pPr>
        <w:ind w:firstLine="540"/>
        <w:jc w:val="right"/>
        <w:rPr>
          <w:color w:val="000000"/>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14:ligatures w14:val="none"/>
        </w:rPr>
      </w:r>
    </w:p>
    <w:p>
      <w:pPr>
        <w:ind w:firstLine="540"/>
        <w:jc w:val="right"/>
        <w:rPr>
          <w:color w:val="000000"/>
          <w:highlight w:val="none"/>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14:ligatures w14:val="none"/>
        </w:rPr>
      </w:r>
    </w:p>
    <w:p>
      <w:pPr>
        <w:ind w:firstLine="540"/>
        <w:jc w:val="right"/>
        <w:rPr>
          <w:color w:val="000000"/>
          <w:highlight w:val="none"/>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14:ligatures w14:val="none"/>
        </w:rPr>
      </w:r>
    </w:p>
    <w:p>
      <w:pPr>
        <w:ind w:firstLine="540"/>
        <w:jc w:val="right"/>
        <w:rPr>
          <w:color w:val="000000"/>
          <w:highlight w:val="none"/>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14:ligatures w14:val="none"/>
        </w:rPr>
      </w:r>
    </w:p>
    <w:p>
      <w:pPr>
        <w:ind w:firstLine="540"/>
        <w:jc w:val="right"/>
        <w:rPr>
          <w:color w:val="000000"/>
          <w:highlight w:val="none"/>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14:ligatures w14:val="none"/>
        </w:rPr>
      </w:r>
    </w:p>
    <w:p>
      <w:pPr>
        <w:ind w:firstLine="540"/>
        <w:jc w:val="right"/>
        <w:rPr>
          <w:color w:val="000000"/>
          <w:highlight w:val="none"/>
          <w14:ligatures w14:val="none"/>
        </w:rPr>
        <w:pBdr>
          <w:top w:val="none" w:color="000000" w:sz="4" w:space="0"/>
          <w:left w:val="none" w:color="000000" w:sz="4" w:space="0"/>
          <w:bottom w:val="none" w:color="000000" w:sz="4" w:space="0"/>
          <w:right w:val="none" w:color="000000" w:sz="4" w:space="0"/>
        </w:pBdr>
      </w:pPr>
      <w:r>
        <w:rPr>
          <w:color w:val="000000"/>
          <w:highlight w:val="none"/>
        </w:rPr>
      </w:r>
      <w:r>
        <w:rPr>
          <w:color w:val="000000"/>
          <w:highlight w:val="none"/>
        </w:rPr>
      </w:r>
      <w:r>
        <w:rPr>
          <w:color w:val="000000"/>
          <w:highlight w:val="none"/>
          <w14:ligatures w14:val="none"/>
        </w:rPr>
      </w:r>
    </w:p>
    <w:sectPr>
      <w:footerReference w:type="default" r:id="rId9"/>
      <w:footnotePr/>
      <w:endnotePr/>
      <w:type w:val="nextPage"/>
      <w:pgSz w:w="11906" w:h="16838" w:orient="portrait"/>
      <w:pgMar w:top="993" w:right="851" w:bottom="851" w:left="1560" w:header="709" w:footer="709" w:gutter="0"/>
      <w:cols w:num="1" w:sep="0" w:space="709"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erial">
    <w:panose1 w:val="020B0604020202020204"/>
  </w:font>
  <w:font w:name="NTGravity">
    <w:panose1 w:val="02000603000000000000"/>
  </w:font>
  <w:font w:name="Tahoma">
    <w:panose1 w:val="020B0604030504040204"/>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1764" w:hanging="1044"/>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0">
    <w:name w:val="Heading 2 Char"/>
    <w:basedOn w:val="706"/>
    <w:link w:val="698"/>
    <w:uiPriority w:val="9"/>
    <w:rPr>
      <w:rFonts w:ascii="Arial" w:hAnsi="Arial" w:eastAsia="Arial" w:cs="Arial"/>
      <w:sz w:val="34"/>
    </w:rPr>
  </w:style>
  <w:style w:type="character" w:styleId="681">
    <w:name w:val="Heading 3 Char"/>
    <w:basedOn w:val="706"/>
    <w:link w:val="699"/>
    <w:uiPriority w:val="9"/>
    <w:rPr>
      <w:rFonts w:ascii="Arial" w:hAnsi="Arial" w:eastAsia="Arial" w:cs="Arial"/>
      <w:sz w:val="30"/>
      <w:szCs w:val="30"/>
    </w:rPr>
  </w:style>
  <w:style w:type="character" w:styleId="682">
    <w:name w:val="Heading 4 Char"/>
    <w:basedOn w:val="706"/>
    <w:link w:val="700"/>
    <w:uiPriority w:val="9"/>
    <w:rPr>
      <w:rFonts w:ascii="Arial" w:hAnsi="Arial" w:eastAsia="Arial" w:cs="Arial"/>
      <w:b/>
      <w:bCs/>
      <w:sz w:val="26"/>
      <w:szCs w:val="26"/>
    </w:rPr>
  </w:style>
  <w:style w:type="character" w:styleId="683">
    <w:name w:val="Heading 5 Char"/>
    <w:basedOn w:val="706"/>
    <w:link w:val="701"/>
    <w:uiPriority w:val="9"/>
    <w:rPr>
      <w:rFonts w:ascii="Arial" w:hAnsi="Arial" w:eastAsia="Arial" w:cs="Arial"/>
      <w:b/>
      <w:bCs/>
      <w:sz w:val="24"/>
      <w:szCs w:val="24"/>
    </w:rPr>
  </w:style>
  <w:style w:type="character" w:styleId="684">
    <w:name w:val="Heading 6 Char"/>
    <w:basedOn w:val="706"/>
    <w:link w:val="702"/>
    <w:uiPriority w:val="9"/>
    <w:rPr>
      <w:rFonts w:ascii="Arial" w:hAnsi="Arial" w:eastAsia="Arial" w:cs="Arial"/>
      <w:b/>
      <w:bCs/>
      <w:sz w:val="22"/>
      <w:szCs w:val="22"/>
    </w:rPr>
  </w:style>
  <w:style w:type="character" w:styleId="685">
    <w:name w:val="Heading 7 Char"/>
    <w:basedOn w:val="706"/>
    <w:link w:val="703"/>
    <w:uiPriority w:val="9"/>
    <w:rPr>
      <w:rFonts w:ascii="Arial" w:hAnsi="Arial" w:eastAsia="Arial" w:cs="Arial"/>
      <w:b/>
      <w:bCs/>
      <w:i/>
      <w:iCs/>
      <w:sz w:val="22"/>
      <w:szCs w:val="22"/>
    </w:rPr>
  </w:style>
  <w:style w:type="character" w:styleId="686">
    <w:name w:val="Heading 8 Char"/>
    <w:basedOn w:val="706"/>
    <w:link w:val="704"/>
    <w:uiPriority w:val="9"/>
    <w:rPr>
      <w:rFonts w:ascii="Arial" w:hAnsi="Arial" w:eastAsia="Arial" w:cs="Arial"/>
      <w:i/>
      <w:iCs/>
      <w:sz w:val="22"/>
      <w:szCs w:val="22"/>
    </w:rPr>
  </w:style>
  <w:style w:type="character" w:styleId="687">
    <w:name w:val="Heading 9 Char"/>
    <w:basedOn w:val="706"/>
    <w:link w:val="705"/>
    <w:uiPriority w:val="9"/>
    <w:rPr>
      <w:rFonts w:ascii="Arial" w:hAnsi="Arial" w:eastAsia="Arial" w:cs="Arial"/>
      <w:i/>
      <w:iCs/>
      <w:sz w:val="21"/>
      <w:szCs w:val="21"/>
    </w:rPr>
  </w:style>
  <w:style w:type="character" w:styleId="688">
    <w:name w:val="Title Char"/>
    <w:basedOn w:val="706"/>
    <w:link w:val="720"/>
    <w:uiPriority w:val="10"/>
    <w:rPr>
      <w:sz w:val="48"/>
      <w:szCs w:val="48"/>
    </w:rPr>
  </w:style>
  <w:style w:type="character" w:styleId="689">
    <w:name w:val="Subtitle Char"/>
    <w:basedOn w:val="706"/>
    <w:link w:val="722"/>
    <w:uiPriority w:val="11"/>
    <w:rPr>
      <w:sz w:val="24"/>
      <w:szCs w:val="24"/>
    </w:rPr>
  </w:style>
  <w:style w:type="character" w:styleId="690">
    <w:name w:val="Quote Char"/>
    <w:link w:val="724"/>
    <w:uiPriority w:val="29"/>
    <w:rPr>
      <w:i/>
    </w:rPr>
  </w:style>
  <w:style w:type="character" w:styleId="691">
    <w:name w:val="Intense Quote Char"/>
    <w:link w:val="726"/>
    <w:uiPriority w:val="30"/>
    <w:rPr>
      <w:i/>
    </w:rPr>
  </w:style>
  <w:style w:type="character" w:styleId="692">
    <w:name w:val="Header Char"/>
    <w:basedOn w:val="706"/>
    <w:link w:val="728"/>
    <w:uiPriority w:val="99"/>
  </w:style>
  <w:style w:type="character" w:styleId="693">
    <w:name w:val="Caption Char"/>
    <w:basedOn w:val="732"/>
    <w:link w:val="730"/>
    <w:uiPriority w:val="99"/>
  </w:style>
  <w:style w:type="character" w:styleId="694">
    <w:name w:val="Footnote Text Char"/>
    <w:link w:val="861"/>
    <w:uiPriority w:val="99"/>
    <w:rPr>
      <w:sz w:val="18"/>
    </w:rPr>
  </w:style>
  <w:style w:type="character" w:styleId="695">
    <w:name w:val="Endnote Text Char"/>
    <w:link w:val="864"/>
    <w:uiPriority w:val="99"/>
    <w:rPr>
      <w:sz w:val="20"/>
    </w:rPr>
  </w:style>
  <w:style w:type="paragraph" w:styleId="696" w:default="1">
    <w:name w:val="Normal"/>
    <w:qFormat/>
    <w:rPr>
      <w:sz w:val="24"/>
      <w:szCs w:val="24"/>
      <w:lang w:eastAsia="ru-RU"/>
    </w:rPr>
  </w:style>
  <w:style w:type="paragraph" w:styleId="697">
    <w:name w:val="Heading 1"/>
    <w:basedOn w:val="696"/>
    <w:link w:val="880"/>
    <w:qFormat/>
    <w:pPr>
      <w:jc w:val="both"/>
      <w:spacing w:before="150" w:after="150" w:line="360" w:lineRule="atLeast"/>
      <w:widowControl w:val="off"/>
      <w:outlineLvl w:val="0"/>
    </w:pPr>
    <w:rPr>
      <w:rFonts w:eastAsia="Calibri"/>
      <w:b/>
      <w:bCs/>
      <w:color w:val="333300"/>
      <w:sz w:val="36"/>
      <w:szCs w:val="36"/>
    </w:rPr>
  </w:style>
  <w:style w:type="paragraph" w:styleId="698">
    <w:name w:val="Heading 2"/>
    <w:basedOn w:val="696"/>
    <w:next w:val="696"/>
    <w:link w:val="710"/>
    <w:uiPriority w:val="9"/>
    <w:unhideWhenUsed/>
    <w:qFormat/>
    <w:pPr>
      <w:keepLines/>
      <w:keepNext/>
      <w:spacing w:before="360" w:after="200"/>
      <w:outlineLvl w:val="1"/>
    </w:pPr>
    <w:rPr>
      <w:rFonts w:ascii="Arial" w:hAnsi="Arial" w:eastAsia="Arial" w:cs="Arial"/>
      <w:sz w:val="34"/>
    </w:rPr>
  </w:style>
  <w:style w:type="paragraph" w:styleId="699">
    <w:name w:val="Heading 3"/>
    <w:basedOn w:val="696"/>
    <w:next w:val="696"/>
    <w:link w:val="711"/>
    <w:uiPriority w:val="9"/>
    <w:unhideWhenUsed/>
    <w:qFormat/>
    <w:pPr>
      <w:keepLines/>
      <w:keepNext/>
      <w:spacing w:before="320" w:after="200"/>
      <w:outlineLvl w:val="2"/>
    </w:pPr>
    <w:rPr>
      <w:rFonts w:ascii="Arial" w:hAnsi="Arial" w:eastAsia="Arial" w:cs="Arial"/>
      <w:sz w:val="30"/>
      <w:szCs w:val="30"/>
    </w:rPr>
  </w:style>
  <w:style w:type="paragraph" w:styleId="700">
    <w:name w:val="Heading 4"/>
    <w:basedOn w:val="696"/>
    <w:next w:val="696"/>
    <w:link w:val="712"/>
    <w:uiPriority w:val="9"/>
    <w:unhideWhenUsed/>
    <w:qFormat/>
    <w:pPr>
      <w:keepLines/>
      <w:keepNext/>
      <w:spacing w:before="320" w:after="200"/>
      <w:outlineLvl w:val="3"/>
    </w:pPr>
    <w:rPr>
      <w:rFonts w:ascii="Arial" w:hAnsi="Arial" w:eastAsia="Arial" w:cs="Arial"/>
      <w:b/>
      <w:bCs/>
      <w:sz w:val="26"/>
      <w:szCs w:val="26"/>
    </w:rPr>
  </w:style>
  <w:style w:type="paragraph" w:styleId="701">
    <w:name w:val="Heading 5"/>
    <w:basedOn w:val="696"/>
    <w:next w:val="696"/>
    <w:link w:val="713"/>
    <w:uiPriority w:val="9"/>
    <w:unhideWhenUsed/>
    <w:qFormat/>
    <w:pPr>
      <w:keepLines/>
      <w:keepNext/>
      <w:spacing w:before="320" w:after="200"/>
      <w:outlineLvl w:val="4"/>
    </w:pPr>
    <w:rPr>
      <w:rFonts w:ascii="Arial" w:hAnsi="Arial" w:eastAsia="Arial" w:cs="Arial"/>
      <w:b/>
      <w:bCs/>
    </w:rPr>
  </w:style>
  <w:style w:type="paragraph" w:styleId="702">
    <w:name w:val="Heading 6"/>
    <w:basedOn w:val="696"/>
    <w:next w:val="696"/>
    <w:link w:val="714"/>
    <w:uiPriority w:val="9"/>
    <w:unhideWhenUsed/>
    <w:qFormat/>
    <w:pPr>
      <w:keepLines/>
      <w:keepNext/>
      <w:spacing w:before="320" w:after="200"/>
      <w:outlineLvl w:val="5"/>
    </w:pPr>
    <w:rPr>
      <w:rFonts w:ascii="Arial" w:hAnsi="Arial" w:eastAsia="Arial" w:cs="Arial"/>
      <w:b/>
      <w:bCs/>
      <w:sz w:val="22"/>
      <w:szCs w:val="22"/>
    </w:rPr>
  </w:style>
  <w:style w:type="paragraph" w:styleId="703">
    <w:name w:val="Heading 7"/>
    <w:basedOn w:val="696"/>
    <w:next w:val="696"/>
    <w:link w:val="715"/>
    <w:uiPriority w:val="9"/>
    <w:unhideWhenUsed/>
    <w:qFormat/>
    <w:pPr>
      <w:keepLines/>
      <w:keepNext/>
      <w:spacing w:before="320" w:after="200"/>
      <w:outlineLvl w:val="6"/>
    </w:pPr>
    <w:rPr>
      <w:rFonts w:ascii="Arial" w:hAnsi="Arial" w:eastAsia="Arial" w:cs="Arial"/>
      <w:b/>
      <w:bCs/>
      <w:i/>
      <w:iCs/>
      <w:sz w:val="22"/>
      <w:szCs w:val="22"/>
    </w:rPr>
  </w:style>
  <w:style w:type="paragraph" w:styleId="704">
    <w:name w:val="Heading 8"/>
    <w:basedOn w:val="696"/>
    <w:next w:val="696"/>
    <w:link w:val="716"/>
    <w:uiPriority w:val="9"/>
    <w:unhideWhenUsed/>
    <w:qFormat/>
    <w:pPr>
      <w:keepLines/>
      <w:keepNext/>
      <w:spacing w:before="320" w:after="200"/>
      <w:outlineLvl w:val="7"/>
    </w:pPr>
    <w:rPr>
      <w:rFonts w:ascii="Arial" w:hAnsi="Arial" w:eastAsia="Arial" w:cs="Arial"/>
      <w:i/>
      <w:iCs/>
      <w:sz w:val="22"/>
      <w:szCs w:val="22"/>
    </w:rPr>
  </w:style>
  <w:style w:type="paragraph" w:styleId="705">
    <w:name w:val="Heading 9"/>
    <w:basedOn w:val="696"/>
    <w:next w:val="696"/>
    <w:link w:val="717"/>
    <w:uiPriority w:val="9"/>
    <w:unhideWhenUsed/>
    <w:qFormat/>
    <w:pPr>
      <w:keepLines/>
      <w:keepNext/>
      <w:spacing w:before="320" w:after="200"/>
      <w:outlineLvl w:val="8"/>
    </w:pPr>
    <w:rPr>
      <w:rFonts w:ascii="Arial" w:hAnsi="Arial" w:eastAsia="Arial" w:cs="Arial"/>
      <w:i/>
      <w:iCs/>
      <w:sz w:val="21"/>
      <w:szCs w:val="21"/>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character" w:styleId="709" w:customStyle="1">
    <w:name w:val="Heading 1 Char"/>
    <w:uiPriority w:val="9"/>
    <w:rPr>
      <w:rFonts w:ascii="Arial" w:hAnsi="Arial" w:eastAsia="Arial" w:cs="Arial"/>
      <w:sz w:val="40"/>
      <w:szCs w:val="40"/>
    </w:rPr>
  </w:style>
  <w:style w:type="character" w:styleId="710" w:customStyle="1">
    <w:name w:val="Заголовок 2 Знак"/>
    <w:link w:val="698"/>
    <w:uiPriority w:val="9"/>
    <w:rPr>
      <w:rFonts w:ascii="Arial" w:hAnsi="Arial" w:eastAsia="Arial" w:cs="Arial"/>
      <w:sz w:val="34"/>
    </w:rPr>
  </w:style>
  <w:style w:type="character" w:styleId="711" w:customStyle="1">
    <w:name w:val="Заголовок 3 Знак"/>
    <w:link w:val="699"/>
    <w:uiPriority w:val="9"/>
    <w:rPr>
      <w:rFonts w:ascii="Arial" w:hAnsi="Arial" w:eastAsia="Arial" w:cs="Arial"/>
      <w:sz w:val="30"/>
      <w:szCs w:val="30"/>
    </w:rPr>
  </w:style>
  <w:style w:type="character" w:styleId="712" w:customStyle="1">
    <w:name w:val="Заголовок 4 Знак"/>
    <w:link w:val="700"/>
    <w:uiPriority w:val="9"/>
    <w:rPr>
      <w:rFonts w:ascii="Arial" w:hAnsi="Arial" w:eastAsia="Arial" w:cs="Arial"/>
      <w:b/>
      <w:bCs/>
      <w:sz w:val="26"/>
      <w:szCs w:val="26"/>
    </w:rPr>
  </w:style>
  <w:style w:type="character" w:styleId="713" w:customStyle="1">
    <w:name w:val="Заголовок 5 Знак"/>
    <w:link w:val="701"/>
    <w:uiPriority w:val="9"/>
    <w:rPr>
      <w:rFonts w:ascii="Arial" w:hAnsi="Arial" w:eastAsia="Arial" w:cs="Arial"/>
      <w:b/>
      <w:bCs/>
      <w:sz w:val="24"/>
      <w:szCs w:val="24"/>
    </w:rPr>
  </w:style>
  <w:style w:type="character" w:styleId="714" w:customStyle="1">
    <w:name w:val="Заголовок 6 Знак"/>
    <w:link w:val="702"/>
    <w:uiPriority w:val="9"/>
    <w:rPr>
      <w:rFonts w:ascii="Arial" w:hAnsi="Arial" w:eastAsia="Arial" w:cs="Arial"/>
      <w:b/>
      <w:bCs/>
      <w:sz w:val="22"/>
      <w:szCs w:val="22"/>
    </w:rPr>
  </w:style>
  <w:style w:type="character" w:styleId="715" w:customStyle="1">
    <w:name w:val="Заголовок 7 Знак"/>
    <w:link w:val="703"/>
    <w:uiPriority w:val="9"/>
    <w:rPr>
      <w:rFonts w:ascii="Arial" w:hAnsi="Arial" w:eastAsia="Arial" w:cs="Arial"/>
      <w:b/>
      <w:bCs/>
      <w:i/>
      <w:iCs/>
      <w:sz w:val="22"/>
      <w:szCs w:val="22"/>
    </w:rPr>
  </w:style>
  <w:style w:type="character" w:styleId="716" w:customStyle="1">
    <w:name w:val="Заголовок 8 Знак"/>
    <w:link w:val="704"/>
    <w:uiPriority w:val="9"/>
    <w:rPr>
      <w:rFonts w:ascii="Arial" w:hAnsi="Arial" w:eastAsia="Arial" w:cs="Arial"/>
      <w:i/>
      <w:iCs/>
      <w:sz w:val="22"/>
      <w:szCs w:val="22"/>
    </w:rPr>
  </w:style>
  <w:style w:type="character" w:styleId="717" w:customStyle="1">
    <w:name w:val="Заголовок 9 Знак"/>
    <w:link w:val="705"/>
    <w:uiPriority w:val="9"/>
    <w:rPr>
      <w:rFonts w:ascii="Arial" w:hAnsi="Arial" w:eastAsia="Arial" w:cs="Arial"/>
      <w:i/>
      <w:iCs/>
      <w:sz w:val="21"/>
      <w:szCs w:val="21"/>
    </w:rPr>
  </w:style>
  <w:style w:type="paragraph" w:styleId="718">
    <w:name w:val="List Paragraph"/>
    <w:basedOn w:val="696"/>
    <w:uiPriority w:val="34"/>
    <w:qFormat/>
    <w:pPr>
      <w:contextualSpacing/>
      <w:ind w:left="720"/>
      <w:spacing w:after="200" w:line="276" w:lineRule="auto"/>
    </w:pPr>
    <w:rPr>
      <w:rFonts w:ascii="Calibri" w:hAnsi="Calibri" w:eastAsia="Calibri"/>
      <w:sz w:val="22"/>
      <w:szCs w:val="22"/>
      <w:lang w:eastAsia="en-US"/>
    </w:rPr>
  </w:style>
  <w:style w:type="paragraph" w:styleId="719">
    <w:name w:val="No Spacing"/>
    <w:link w:val="887"/>
    <w:uiPriority w:val="1"/>
    <w:qFormat/>
    <w:rPr>
      <w:sz w:val="24"/>
      <w:szCs w:val="24"/>
      <w:lang w:eastAsia="ru-RU"/>
    </w:rPr>
  </w:style>
  <w:style w:type="paragraph" w:styleId="720">
    <w:name w:val="Title"/>
    <w:basedOn w:val="696"/>
    <w:next w:val="696"/>
    <w:link w:val="721"/>
    <w:uiPriority w:val="10"/>
    <w:qFormat/>
    <w:pPr>
      <w:contextualSpacing/>
      <w:spacing w:before="300" w:after="200"/>
    </w:pPr>
    <w:rPr>
      <w:sz w:val="48"/>
      <w:szCs w:val="48"/>
    </w:rPr>
  </w:style>
  <w:style w:type="character" w:styleId="721" w:customStyle="1">
    <w:name w:val="Название Знак"/>
    <w:link w:val="720"/>
    <w:uiPriority w:val="10"/>
    <w:rPr>
      <w:sz w:val="48"/>
      <w:szCs w:val="48"/>
    </w:rPr>
  </w:style>
  <w:style w:type="paragraph" w:styleId="722">
    <w:name w:val="Subtitle"/>
    <w:basedOn w:val="696"/>
    <w:next w:val="696"/>
    <w:link w:val="723"/>
    <w:uiPriority w:val="11"/>
    <w:qFormat/>
    <w:pPr>
      <w:spacing w:before="200" w:after="200"/>
    </w:pPr>
  </w:style>
  <w:style w:type="character" w:styleId="723" w:customStyle="1">
    <w:name w:val="Подзаголовок Знак"/>
    <w:link w:val="722"/>
    <w:uiPriority w:val="11"/>
    <w:rPr>
      <w:sz w:val="24"/>
      <w:szCs w:val="24"/>
    </w:rPr>
  </w:style>
  <w:style w:type="paragraph" w:styleId="724">
    <w:name w:val="Quote"/>
    <w:basedOn w:val="696"/>
    <w:next w:val="696"/>
    <w:link w:val="725"/>
    <w:uiPriority w:val="29"/>
    <w:qFormat/>
    <w:pPr>
      <w:ind w:left="720" w:right="720"/>
    </w:pPr>
    <w:rPr>
      <w:i/>
    </w:rPr>
  </w:style>
  <w:style w:type="character" w:styleId="725" w:customStyle="1">
    <w:name w:val="Цитата 2 Знак"/>
    <w:link w:val="724"/>
    <w:uiPriority w:val="29"/>
    <w:rPr>
      <w:i/>
    </w:rPr>
  </w:style>
  <w:style w:type="paragraph" w:styleId="726">
    <w:name w:val="Intense Quote"/>
    <w:basedOn w:val="696"/>
    <w:next w:val="696"/>
    <w:link w:val="72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7" w:customStyle="1">
    <w:name w:val="Выделенная цитата Знак"/>
    <w:link w:val="726"/>
    <w:uiPriority w:val="30"/>
    <w:rPr>
      <w:i/>
    </w:rPr>
  </w:style>
  <w:style w:type="paragraph" w:styleId="728">
    <w:name w:val="Header"/>
    <w:basedOn w:val="696"/>
    <w:link w:val="729"/>
    <w:pPr>
      <w:tabs>
        <w:tab w:val="center" w:pos="4677" w:leader="none"/>
        <w:tab w:val="right" w:pos="9355" w:leader="none"/>
      </w:tabs>
    </w:pPr>
  </w:style>
  <w:style w:type="character" w:styleId="729" w:customStyle="1">
    <w:name w:val="Верхний колонтитул Знак"/>
    <w:link w:val="728"/>
    <w:uiPriority w:val="99"/>
  </w:style>
  <w:style w:type="paragraph" w:styleId="730">
    <w:name w:val="Footer"/>
    <w:basedOn w:val="696"/>
    <w:link w:val="733"/>
    <w:pPr>
      <w:tabs>
        <w:tab w:val="center" w:pos="4677" w:leader="none"/>
        <w:tab w:val="right" w:pos="9355" w:leader="none"/>
      </w:tabs>
    </w:pPr>
  </w:style>
  <w:style w:type="character" w:styleId="731" w:customStyle="1">
    <w:name w:val="Footer Char"/>
    <w:uiPriority w:val="99"/>
  </w:style>
  <w:style w:type="paragraph" w:styleId="732">
    <w:name w:val="Caption"/>
    <w:basedOn w:val="696"/>
    <w:next w:val="696"/>
    <w:uiPriority w:val="35"/>
    <w:semiHidden/>
    <w:unhideWhenUsed/>
    <w:qFormat/>
    <w:pPr>
      <w:spacing w:line="276" w:lineRule="auto"/>
    </w:pPr>
    <w:rPr>
      <w:b/>
      <w:bCs/>
      <w:color w:val="4f81bd" w:themeColor="accent1"/>
      <w:sz w:val="18"/>
      <w:szCs w:val="18"/>
    </w:rPr>
  </w:style>
  <w:style w:type="character" w:styleId="733" w:customStyle="1">
    <w:name w:val="Нижний колонтитул Знак"/>
    <w:link w:val="730"/>
    <w:uiPriority w:val="99"/>
  </w:style>
  <w:style w:type="table" w:styleId="734">
    <w:name w:val="Table Grid"/>
    <w:basedOn w:val="707"/>
    <w:tblPr/>
  </w:style>
  <w:style w:type="table" w:styleId="735"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36"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7"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8"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9"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0"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1"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2"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43"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44"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45"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46"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47"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48"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9"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50"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51"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52"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53"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54"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55"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6"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7"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8"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9"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0"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1"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2"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3"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64"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65"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66"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67"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68"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69"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70"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71"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72"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73"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74"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75"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76"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7"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78"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79"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80"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81"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2"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3"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4"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85"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86"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87"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88"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89"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90"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1"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92"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93"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94"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95"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96"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97"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98"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99"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00"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01"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02"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03"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04"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5"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06"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07"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08"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09"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10"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11"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2"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3"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14"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15"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16"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17"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18"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19"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20"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21"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22"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23"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24"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25"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6"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27"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28"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29"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30"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31"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32"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3"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34"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5"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36"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7"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38"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39"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0"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1"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2"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3"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4"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5"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46"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7"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8"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9"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0"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51"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52"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3"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4"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55"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56"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57"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58"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59"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60">
    <w:name w:val="Hyperlink"/>
    <w:rPr>
      <w:rFonts w:cs="Times New Roman"/>
      <w:color w:val="333300"/>
      <w:u w:val="single"/>
    </w:rPr>
  </w:style>
  <w:style w:type="paragraph" w:styleId="861">
    <w:name w:val="footnote text"/>
    <w:basedOn w:val="696"/>
    <w:link w:val="862"/>
    <w:semiHidden/>
    <w:rPr>
      <w:sz w:val="20"/>
      <w:szCs w:val="20"/>
    </w:rPr>
  </w:style>
  <w:style w:type="character" w:styleId="862" w:customStyle="1">
    <w:name w:val="Текст сноски Знак"/>
    <w:link w:val="861"/>
    <w:uiPriority w:val="99"/>
    <w:rPr>
      <w:sz w:val="18"/>
    </w:rPr>
  </w:style>
  <w:style w:type="character" w:styleId="863">
    <w:name w:val="footnote reference"/>
    <w:semiHidden/>
    <w:rPr>
      <w:vertAlign w:val="superscript"/>
    </w:rPr>
  </w:style>
  <w:style w:type="paragraph" w:styleId="864">
    <w:name w:val="endnote text"/>
    <w:basedOn w:val="696"/>
    <w:link w:val="865"/>
    <w:uiPriority w:val="99"/>
    <w:semiHidden/>
    <w:unhideWhenUsed/>
    <w:rPr>
      <w:sz w:val="20"/>
    </w:rPr>
  </w:style>
  <w:style w:type="character" w:styleId="865" w:customStyle="1">
    <w:name w:val="Текст концевой сноски Знак"/>
    <w:link w:val="864"/>
    <w:uiPriority w:val="99"/>
    <w:rPr>
      <w:sz w:val="20"/>
    </w:rPr>
  </w:style>
  <w:style w:type="character" w:styleId="866">
    <w:name w:val="endnote reference"/>
    <w:uiPriority w:val="99"/>
    <w:semiHidden/>
    <w:unhideWhenUsed/>
    <w:rPr>
      <w:vertAlign w:val="superscript"/>
    </w:rPr>
  </w:style>
  <w:style w:type="paragraph" w:styleId="867">
    <w:name w:val="toc 1"/>
    <w:basedOn w:val="696"/>
    <w:next w:val="696"/>
    <w:uiPriority w:val="39"/>
    <w:unhideWhenUsed/>
    <w:pPr>
      <w:spacing w:after="57"/>
    </w:pPr>
  </w:style>
  <w:style w:type="paragraph" w:styleId="868">
    <w:name w:val="toc 2"/>
    <w:basedOn w:val="696"/>
    <w:next w:val="696"/>
    <w:uiPriority w:val="39"/>
    <w:unhideWhenUsed/>
    <w:pPr>
      <w:ind w:left="283"/>
      <w:spacing w:after="57"/>
    </w:pPr>
  </w:style>
  <w:style w:type="paragraph" w:styleId="869">
    <w:name w:val="toc 3"/>
    <w:basedOn w:val="696"/>
    <w:next w:val="696"/>
    <w:uiPriority w:val="39"/>
    <w:unhideWhenUsed/>
    <w:pPr>
      <w:ind w:left="567"/>
      <w:spacing w:after="57"/>
    </w:pPr>
  </w:style>
  <w:style w:type="paragraph" w:styleId="870">
    <w:name w:val="toc 4"/>
    <w:basedOn w:val="696"/>
    <w:next w:val="696"/>
    <w:uiPriority w:val="39"/>
    <w:unhideWhenUsed/>
    <w:pPr>
      <w:ind w:left="850"/>
      <w:spacing w:after="57"/>
    </w:pPr>
  </w:style>
  <w:style w:type="paragraph" w:styleId="871">
    <w:name w:val="toc 5"/>
    <w:basedOn w:val="696"/>
    <w:next w:val="696"/>
    <w:uiPriority w:val="39"/>
    <w:unhideWhenUsed/>
    <w:pPr>
      <w:ind w:left="1134"/>
      <w:spacing w:after="57"/>
    </w:pPr>
  </w:style>
  <w:style w:type="paragraph" w:styleId="872">
    <w:name w:val="toc 6"/>
    <w:basedOn w:val="696"/>
    <w:next w:val="696"/>
    <w:uiPriority w:val="39"/>
    <w:unhideWhenUsed/>
    <w:pPr>
      <w:ind w:left="1417"/>
      <w:spacing w:after="57"/>
    </w:pPr>
  </w:style>
  <w:style w:type="paragraph" w:styleId="873">
    <w:name w:val="toc 7"/>
    <w:basedOn w:val="696"/>
    <w:next w:val="696"/>
    <w:uiPriority w:val="39"/>
    <w:unhideWhenUsed/>
    <w:pPr>
      <w:ind w:left="1701"/>
      <w:spacing w:after="57"/>
    </w:pPr>
  </w:style>
  <w:style w:type="paragraph" w:styleId="874">
    <w:name w:val="toc 8"/>
    <w:basedOn w:val="696"/>
    <w:next w:val="696"/>
    <w:uiPriority w:val="39"/>
    <w:unhideWhenUsed/>
    <w:pPr>
      <w:ind w:left="1984"/>
      <w:spacing w:after="57"/>
    </w:pPr>
  </w:style>
  <w:style w:type="paragraph" w:styleId="875">
    <w:name w:val="toc 9"/>
    <w:basedOn w:val="696"/>
    <w:next w:val="696"/>
    <w:uiPriority w:val="39"/>
    <w:unhideWhenUsed/>
    <w:pPr>
      <w:ind w:left="2268"/>
      <w:spacing w:after="57"/>
    </w:pPr>
  </w:style>
  <w:style w:type="paragraph" w:styleId="876">
    <w:name w:val="TOC Heading"/>
    <w:uiPriority w:val="39"/>
    <w:unhideWhenUsed/>
  </w:style>
  <w:style w:type="paragraph" w:styleId="877">
    <w:name w:val="table of figures"/>
    <w:basedOn w:val="696"/>
    <w:next w:val="696"/>
    <w:uiPriority w:val="99"/>
    <w:unhideWhenUsed/>
  </w:style>
  <w:style w:type="paragraph" w:styleId="878" w:customStyle="1">
    <w:name w:val="Обычный + 11 pt"/>
    <w:basedOn w:val="696"/>
    <w:pPr>
      <w:ind w:firstLine="720"/>
      <w:jc w:val="both"/>
      <w:spacing w:before="60" w:after="60"/>
    </w:pPr>
    <w:rPr>
      <w:rFonts w:ascii="Verdana" w:hAnsi="Verdana" w:cs="Verdana"/>
      <w:sz w:val="22"/>
      <w:szCs w:val="22"/>
    </w:rPr>
  </w:style>
  <w:style w:type="paragraph" w:styleId="879">
    <w:name w:val="Body Text 2"/>
    <w:basedOn w:val="696"/>
    <w:pPr>
      <w:ind w:left="5760"/>
    </w:pPr>
    <w:rPr>
      <w:szCs w:val="20"/>
    </w:rPr>
  </w:style>
  <w:style w:type="character" w:styleId="880" w:customStyle="1">
    <w:name w:val="Заголовок 1 Знак"/>
    <w:link w:val="697"/>
    <w:rPr>
      <w:rFonts w:eastAsia="Calibri"/>
      <w:b/>
      <w:bCs/>
      <w:color w:val="333300"/>
      <w:sz w:val="36"/>
      <w:szCs w:val="36"/>
      <w:lang w:val="ru-RU" w:eastAsia="ru-RU" w:bidi="ar-SA"/>
    </w:rPr>
  </w:style>
  <w:style w:type="paragraph" w:styleId="881">
    <w:name w:val="Balloon Text"/>
    <w:basedOn w:val="696"/>
    <w:link w:val="882"/>
    <w:semiHidden/>
    <w:pPr>
      <w:jc w:val="both"/>
      <w:widowControl w:val="off"/>
    </w:pPr>
    <w:rPr>
      <w:rFonts w:ascii="Tahoma" w:hAnsi="Tahoma" w:eastAsia="Calibri" w:cs="Tahoma"/>
      <w:sz w:val="16"/>
      <w:szCs w:val="16"/>
    </w:rPr>
  </w:style>
  <w:style w:type="character" w:styleId="882" w:customStyle="1">
    <w:name w:val="Текст выноски Знак"/>
    <w:link w:val="881"/>
    <w:semiHidden/>
    <w:rPr>
      <w:rFonts w:ascii="Tahoma" w:hAnsi="Tahoma" w:eastAsia="Calibri" w:cs="Tahoma"/>
      <w:sz w:val="16"/>
      <w:szCs w:val="16"/>
      <w:lang w:val="ru-RU" w:eastAsia="ru-RU" w:bidi="ar-SA"/>
    </w:rPr>
  </w:style>
  <w:style w:type="paragraph" w:styleId="883">
    <w:name w:val="Body Text"/>
    <w:basedOn w:val="696"/>
    <w:link w:val="884"/>
    <w:pPr>
      <w:framePr w:w="4543" w:h="3748" w:hSpace="180" w:wrap="auto" w:vAnchor="text" w:hAnchor="page" w:x="1297" w:y="681"/>
    </w:pPr>
    <w:rPr>
      <w:rFonts w:ascii="NTGravity" w:hAnsi="NTGravity"/>
      <w:sz w:val="28"/>
      <w:szCs w:val="20"/>
    </w:rPr>
  </w:style>
  <w:style w:type="character" w:styleId="884" w:customStyle="1">
    <w:name w:val="Основной текст Знак"/>
    <w:link w:val="883"/>
    <w:rPr>
      <w:rFonts w:ascii="NTGravity" w:hAnsi="NTGravity"/>
      <w:sz w:val="28"/>
    </w:rPr>
  </w:style>
  <w:style w:type="paragraph" w:styleId="885" w:customStyle="1">
    <w:name w:val="Письмо - текст"/>
    <w:basedOn w:val="696"/>
    <w:pPr>
      <w:ind w:firstLine="567"/>
      <w:jc w:val="both"/>
    </w:pPr>
    <w:rPr>
      <w:sz w:val="26"/>
      <w:szCs w:val="20"/>
    </w:rPr>
  </w:style>
  <w:style w:type="paragraph" w:styleId="886" w:customStyle="1">
    <w:name w:val="ConsPlusNormal"/>
    <w:rPr>
      <w:sz w:val="26"/>
      <w:szCs w:val="26"/>
      <w:lang w:eastAsia="ru-RU"/>
    </w:rPr>
  </w:style>
  <w:style w:type="character" w:styleId="887" w:customStyle="1">
    <w:name w:val="Без интервала Знак"/>
    <w:link w:val="719"/>
    <w:uiPriority w:val="1"/>
    <w:rPr>
      <w:sz w:val="24"/>
      <w:szCs w:val="24"/>
    </w:rPr>
  </w:style>
  <w:style w:type="paragraph" w:styleId="888">
    <w:name w:val="Body Text Indent"/>
    <w:basedOn w:val="696"/>
    <w:link w:val="889"/>
    <w:pPr>
      <w:ind w:left="283"/>
      <w:spacing w:after="120"/>
    </w:pPr>
  </w:style>
  <w:style w:type="character" w:styleId="889" w:customStyle="1">
    <w:name w:val="Основной текст с отступом Знак"/>
    <w:link w:val="888"/>
    <w:rPr>
      <w:sz w:val="24"/>
      <w:szCs w:val="24"/>
    </w:rPr>
  </w:style>
  <w:style w:type="paragraph" w:styleId="890">
    <w:name w:val="Normal (Web)"/>
    <w:basedOn w:val="696"/>
    <w:uiPriority w:val="99"/>
    <w:unhideWhenUsed/>
    <w:pPr>
      <w:spacing w:before="100" w:beforeAutospacing="1" w:after="100" w:afterAutospacing="1"/>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cap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revision>8</cp:revision>
  <dcterms:created xsi:type="dcterms:W3CDTF">2024-11-19T13:08:00Z</dcterms:created>
  <dcterms:modified xsi:type="dcterms:W3CDTF">2025-02-06T06:00:21Z</dcterms:modified>
  <cp:version>917504</cp:version>
</cp:coreProperties>
</file>