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44" w:rsidRPr="00680F44" w:rsidRDefault="00680F44" w:rsidP="00680F44">
      <w:pPr>
        <w:spacing w:after="0" w:line="240" w:lineRule="auto"/>
        <w:rPr>
          <w:rFonts w:ascii="Times New Roman" w:eastAsia="Times New Roman" w:hAnsi="Times New Roman" w:cs="Times New Roman"/>
          <w:color w:val="7F7F7F"/>
        </w:rPr>
      </w:pPr>
    </w:p>
    <w:tbl>
      <w:tblPr>
        <w:tblW w:w="9923" w:type="dxa"/>
        <w:tblInd w:w="108" w:type="dxa"/>
        <w:tblLook w:val="04A0" w:firstRow="1" w:lastRow="0" w:firstColumn="1" w:lastColumn="0" w:noHBand="0" w:noVBand="1"/>
      </w:tblPr>
      <w:tblGrid>
        <w:gridCol w:w="4253"/>
        <w:gridCol w:w="1984"/>
        <w:gridCol w:w="3686"/>
      </w:tblGrid>
      <w:tr w:rsidR="00E90E4D" w:rsidRPr="00680F44" w:rsidTr="00680F44">
        <w:trPr>
          <w:trHeight w:val="715"/>
        </w:trPr>
        <w:tc>
          <w:tcPr>
            <w:tcW w:w="4253" w:type="dxa"/>
            <w:hideMark/>
          </w:tcPr>
          <w:p w:rsidR="00E90E4D" w:rsidRPr="00DD7E50" w:rsidRDefault="00E90E4D" w:rsidP="00823556">
            <w:pPr>
              <w:pStyle w:val="af0"/>
              <w:tabs>
                <w:tab w:val="center" w:pos="2018"/>
                <w:tab w:val="left" w:pos="3206"/>
              </w:tabs>
            </w:pPr>
            <w:r>
              <w:rPr>
                <w:rFonts w:ascii="Times New Roman" w:hAnsi="Times New Roman" w:cs="Times New Roman"/>
                <w:sz w:val="24"/>
                <w:szCs w:val="24"/>
              </w:rPr>
              <w:tab/>
              <w:t xml:space="preserve">   </w:t>
            </w:r>
          </w:p>
        </w:tc>
        <w:tc>
          <w:tcPr>
            <w:tcW w:w="1984" w:type="dxa"/>
            <w:hideMark/>
          </w:tcPr>
          <w:p w:rsidR="00E90E4D" w:rsidRPr="00DD7E50" w:rsidRDefault="00E90E4D" w:rsidP="00823556">
            <w:pPr>
              <w:pStyle w:val="af0"/>
              <w:jc w:val="center"/>
            </w:pPr>
            <w:r>
              <w:rPr>
                <w:rFonts w:ascii="Calibri" w:hAnsi="Calibri"/>
                <w:noProof/>
                <w:sz w:val="28"/>
                <w:szCs w:val="28"/>
              </w:rPr>
              <w:drawing>
                <wp:anchor distT="0" distB="0" distL="114300" distR="114300" simplePos="0" relativeHeight="251661312" behindDoc="0" locked="0" layoutInCell="1" allowOverlap="1" wp14:anchorId="48A45991" wp14:editId="640CEF5B">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3686" w:type="dxa"/>
          </w:tcPr>
          <w:p w:rsidR="00E90E4D" w:rsidRPr="00DD7E50" w:rsidRDefault="00E90E4D" w:rsidP="00823556">
            <w:pPr>
              <w:pStyle w:val="af0"/>
              <w:jc w:val="center"/>
            </w:pPr>
          </w:p>
        </w:tc>
      </w:tr>
      <w:tr w:rsidR="00E90E4D" w:rsidRPr="00680F44" w:rsidTr="00680F44">
        <w:trPr>
          <w:trHeight w:val="2118"/>
        </w:trPr>
        <w:tc>
          <w:tcPr>
            <w:tcW w:w="4253" w:type="dxa"/>
          </w:tcPr>
          <w:p w:rsidR="00E90E4D" w:rsidRPr="00443F54" w:rsidRDefault="00E90E4D" w:rsidP="00823556">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E90E4D" w:rsidRDefault="00E90E4D" w:rsidP="00823556">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E90E4D" w:rsidRDefault="00E90E4D" w:rsidP="00823556">
            <w:pPr>
              <w:pStyle w:val="af0"/>
              <w:jc w:val="center"/>
              <w:rPr>
                <w:rFonts w:ascii="Times New Roman" w:hAnsi="Times New Roman" w:cs="Times New Roman"/>
                <w:sz w:val="24"/>
                <w:szCs w:val="24"/>
              </w:rPr>
            </w:pPr>
          </w:p>
          <w:p w:rsidR="00E90E4D" w:rsidRPr="001E2403" w:rsidRDefault="00E90E4D" w:rsidP="00823556">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E90E4D" w:rsidRPr="00DD7E50" w:rsidRDefault="00E90E4D" w:rsidP="00823556">
            <w:pPr>
              <w:pStyle w:val="af0"/>
              <w:jc w:val="center"/>
              <w:rPr>
                <w:rFonts w:ascii="Times New Roman" w:hAnsi="Times New Roman" w:cs="Times New Roman"/>
                <w:sz w:val="24"/>
                <w:szCs w:val="24"/>
              </w:rPr>
            </w:pPr>
          </w:p>
          <w:p w:rsidR="00E90E4D" w:rsidRPr="00DD7E50" w:rsidRDefault="002D05CA" w:rsidP="00823556">
            <w:pPr>
              <w:pStyle w:val="af0"/>
              <w:jc w:val="center"/>
              <w:rPr>
                <w:rFonts w:ascii="Times New Roman" w:hAnsi="Times New Roman" w:cs="Times New Roman"/>
                <w:sz w:val="24"/>
                <w:szCs w:val="24"/>
              </w:rPr>
            </w:pPr>
            <w:r>
              <w:rPr>
                <w:rFonts w:ascii="Times New Roman" w:hAnsi="Times New Roman" w:cs="Times New Roman"/>
                <w:sz w:val="24"/>
                <w:szCs w:val="24"/>
              </w:rPr>
              <w:t>01.03</w:t>
            </w:r>
            <w:r w:rsidR="00E90E4D">
              <w:rPr>
                <w:rFonts w:ascii="Times New Roman" w:hAnsi="Times New Roman" w:cs="Times New Roman"/>
                <w:sz w:val="24"/>
                <w:szCs w:val="24"/>
              </w:rPr>
              <w:t xml:space="preserve">.2023 </w:t>
            </w:r>
            <w:r>
              <w:rPr>
                <w:rFonts w:ascii="Times New Roman" w:hAnsi="Times New Roman" w:cs="Times New Roman"/>
                <w:sz w:val="24"/>
                <w:szCs w:val="24"/>
              </w:rPr>
              <w:t>№ 250</w:t>
            </w:r>
          </w:p>
          <w:p w:rsidR="00E90E4D" w:rsidRDefault="00E90E4D" w:rsidP="00823556">
            <w:pPr>
              <w:pStyle w:val="af0"/>
              <w:jc w:val="center"/>
              <w:rPr>
                <w:rFonts w:ascii="Times New Roman" w:hAnsi="Times New Roman" w:cs="Times New Roman"/>
                <w:sz w:val="24"/>
                <w:szCs w:val="24"/>
              </w:rPr>
            </w:pPr>
          </w:p>
          <w:p w:rsidR="00E90E4D" w:rsidRPr="00DD7E50" w:rsidRDefault="00E90E4D" w:rsidP="000C0F00">
            <w:pPr>
              <w:pStyle w:val="af0"/>
              <w:jc w:val="center"/>
              <w:rPr>
                <w:rFonts w:ascii="Times New Roman" w:hAnsi="Times New Roman" w:cs="Times New Roman"/>
                <w:sz w:val="24"/>
                <w:szCs w:val="24"/>
              </w:rPr>
            </w:pPr>
            <w:r>
              <w:rPr>
                <w:rFonts w:ascii="Times New Roman" w:hAnsi="Times New Roman" w:cs="Times New Roman"/>
                <w:sz w:val="24"/>
                <w:szCs w:val="24"/>
              </w:rPr>
              <w:t>г. Алат</w:t>
            </w:r>
            <w:r w:rsidR="000C0F00">
              <w:rPr>
                <w:rFonts w:ascii="Times New Roman" w:hAnsi="Times New Roman" w:cs="Times New Roman"/>
                <w:sz w:val="24"/>
                <w:szCs w:val="24"/>
              </w:rPr>
              <w:t>ы</w:t>
            </w:r>
            <w:r>
              <w:rPr>
                <w:rFonts w:ascii="Times New Roman" w:hAnsi="Times New Roman" w:cs="Times New Roman"/>
                <w:sz w:val="24"/>
                <w:szCs w:val="24"/>
              </w:rPr>
              <w:t>рь</w:t>
            </w:r>
          </w:p>
        </w:tc>
        <w:tc>
          <w:tcPr>
            <w:tcW w:w="1984" w:type="dxa"/>
          </w:tcPr>
          <w:p w:rsidR="00E90E4D" w:rsidRDefault="00E90E4D" w:rsidP="00823556">
            <w:pPr>
              <w:pStyle w:val="af0"/>
              <w:jc w:val="center"/>
              <w:rPr>
                <w:rFonts w:ascii="Times New Roman" w:hAnsi="Times New Roman" w:cs="Times New Roman"/>
                <w:b/>
                <w:bCs/>
                <w:noProof/>
                <w:color w:val="000000"/>
                <w:sz w:val="24"/>
                <w:szCs w:val="24"/>
              </w:rPr>
            </w:pPr>
          </w:p>
          <w:p w:rsidR="00E90E4D" w:rsidRDefault="00E90E4D" w:rsidP="00823556">
            <w:pPr>
              <w:pStyle w:val="af0"/>
              <w:jc w:val="center"/>
              <w:rPr>
                <w:rFonts w:ascii="Times New Roman" w:hAnsi="Times New Roman" w:cs="Times New Roman"/>
                <w:b/>
                <w:bCs/>
                <w:noProof/>
                <w:color w:val="000000"/>
                <w:sz w:val="24"/>
                <w:szCs w:val="24"/>
              </w:rPr>
            </w:pPr>
          </w:p>
          <w:p w:rsidR="00E90E4D" w:rsidRPr="00FC5228" w:rsidRDefault="00E90E4D" w:rsidP="00823556">
            <w:pPr>
              <w:pStyle w:val="af0"/>
              <w:jc w:val="center"/>
              <w:rPr>
                <w:rFonts w:ascii="Times New Roman" w:hAnsi="Times New Roman" w:cs="Times New Roman"/>
                <w:bCs/>
                <w:noProof/>
                <w:color w:val="FF0000"/>
                <w:sz w:val="24"/>
                <w:szCs w:val="24"/>
              </w:rPr>
            </w:pPr>
          </w:p>
        </w:tc>
        <w:tc>
          <w:tcPr>
            <w:tcW w:w="3686" w:type="dxa"/>
          </w:tcPr>
          <w:p w:rsidR="00E90E4D" w:rsidRDefault="00E90E4D" w:rsidP="00823556">
            <w:pPr>
              <w:pStyle w:val="af0"/>
              <w:jc w:val="center"/>
              <w:rPr>
                <w:rFonts w:ascii="Times New Roman" w:hAnsi="Times New Roman" w:cs="Times New Roman"/>
                <w:sz w:val="24"/>
                <w:szCs w:val="24"/>
              </w:rPr>
            </w:pPr>
            <w:r w:rsidRPr="00443F54">
              <w:rPr>
                <w:rFonts w:ascii="Times New Roman" w:hAnsi="Times New Roman" w:cs="Times New Roman"/>
                <w:sz w:val="24"/>
                <w:szCs w:val="24"/>
              </w:rPr>
              <w:t>УЛАТӐ</w:t>
            </w:r>
            <w:proofErr w:type="gramStart"/>
            <w:r w:rsidRPr="00443F54">
              <w:rPr>
                <w:rFonts w:ascii="Times New Roman" w:hAnsi="Times New Roman" w:cs="Times New Roman"/>
                <w:sz w:val="24"/>
                <w:szCs w:val="24"/>
              </w:rPr>
              <w:t>Р</w:t>
            </w:r>
            <w:proofErr w:type="gramEnd"/>
            <w:r w:rsidRPr="00443F54">
              <w:rPr>
                <w:rFonts w:ascii="Times New Roman" w:hAnsi="Times New Roman" w:cs="Times New Roman"/>
                <w:sz w:val="24"/>
                <w:szCs w:val="24"/>
              </w:rPr>
              <w:t xml:space="preserve"> </w:t>
            </w:r>
          </w:p>
          <w:p w:rsidR="00E90E4D" w:rsidRPr="00443F54" w:rsidRDefault="00E90E4D" w:rsidP="00823556">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E90E4D" w:rsidRDefault="00E90E4D" w:rsidP="00823556">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E90E4D" w:rsidRDefault="00E90E4D" w:rsidP="00823556">
            <w:pPr>
              <w:pStyle w:val="af0"/>
              <w:jc w:val="center"/>
              <w:rPr>
                <w:rFonts w:ascii="Times New Roman" w:hAnsi="Times New Roman" w:cs="Times New Roman"/>
                <w:b/>
                <w:sz w:val="24"/>
                <w:szCs w:val="24"/>
              </w:rPr>
            </w:pPr>
          </w:p>
          <w:p w:rsidR="00E90E4D" w:rsidRPr="001E2403" w:rsidRDefault="00E90E4D" w:rsidP="00823556">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E90E4D" w:rsidRPr="00DD7E50" w:rsidRDefault="00E90E4D" w:rsidP="00823556">
            <w:pPr>
              <w:pStyle w:val="af0"/>
              <w:jc w:val="center"/>
              <w:rPr>
                <w:rFonts w:ascii="Times New Roman" w:hAnsi="Times New Roman" w:cs="Times New Roman"/>
                <w:sz w:val="24"/>
                <w:szCs w:val="24"/>
              </w:rPr>
            </w:pPr>
          </w:p>
          <w:p w:rsidR="00E90E4D" w:rsidRPr="00DD7E50" w:rsidRDefault="002D05CA" w:rsidP="00823556">
            <w:pPr>
              <w:pStyle w:val="af0"/>
              <w:jc w:val="center"/>
              <w:rPr>
                <w:rFonts w:ascii="Times New Roman" w:hAnsi="Times New Roman" w:cs="Times New Roman"/>
                <w:sz w:val="24"/>
                <w:szCs w:val="24"/>
              </w:rPr>
            </w:pPr>
            <w:r>
              <w:rPr>
                <w:rFonts w:ascii="Times New Roman" w:hAnsi="Times New Roman" w:cs="Times New Roman"/>
                <w:sz w:val="24"/>
                <w:szCs w:val="24"/>
              </w:rPr>
              <w:t>01.03</w:t>
            </w:r>
            <w:r w:rsidR="00E90E4D">
              <w:rPr>
                <w:rFonts w:ascii="Times New Roman" w:hAnsi="Times New Roman" w:cs="Times New Roman"/>
                <w:sz w:val="24"/>
                <w:szCs w:val="24"/>
              </w:rPr>
              <w:t xml:space="preserve">.2023 </w:t>
            </w:r>
            <w:r>
              <w:rPr>
                <w:rFonts w:ascii="Times New Roman" w:hAnsi="Times New Roman" w:cs="Times New Roman"/>
                <w:sz w:val="24"/>
                <w:szCs w:val="24"/>
              </w:rPr>
              <w:t>№ 250</w:t>
            </w:r>
          </w:p>
          <w:p w:rsidR="00E90E4D" w:rsidRDefault="00E90E4D" w:rsidP="00823556">
            <w:pPr>
              <w:pStyle w:val="af0"/>
              <w:jc w:val="center"/>
            </w:pPr>
          </w:p>
          <w:p w:rsidR="00E90E4D" w:rsidRDefault="00E90E4D" w:rsidP="000C0F00">
            <w:pPr>
              <w:pStyle w:val="af0"/>
              <w:jc w:val="center"/>
              <w:rPr>
                <w:rFonts w:ascii="Times New Roman" w:hAnsi="Times New Roman" w:cs="Times New Roman"/>
                <w:sz w:val="24"/>
                <w:szCs w:val="24"/>
              </w:rPr>
            </w:pPr>
            <w:proofErr w:type="spellStart"/>
            <w:r w:rsidRPr="006F2C01">
              <w:rPr>
                <w:rFonts w:ascii="Times New Roman" w:hAnsi="Times New Roman" w:cs="Times New Roman"/>
                <w:sz w:val="24"/>
                <w:szCs w:val="24"/>
              </w:rPr>
              <w:t>Улатӑ</w:t>
            </w:r>
            <w:proofErr w:type="gramStart"/>
            <w:r w:rsidRPr="006F2C01">
              <w:rPr>
                <w:rFonts w:ascii="Times New Roman" w:hAnsi="Times New Roman" w:cs="Times New Roman"/>
                <w:sz w:val="24"/>
                <w:szCs w:val="24"/>
              </w:rPr>
              <w:t>р</w:t>
            </w:r>
            <w:proofErr w:type="spellEnd"/>
            <w:proofErr w:type="gramEnd"/>
            <w:r w:rsidRPr="006F2C01">
              <w:rPr>
                <w:rFonts w:ascii="Times New Roman" w:hAnsi="Times New Roman" w:cs="Times New Roman"/>
                <w:sz w:val="24"/>
                <w:szCs w:val="24"/>
              </w:rPr>
              <w:t xml:space="preserve"> г.</w:t>
            </w:r>
          </w:p>
          <w:p w:rsidR="00E90E4D" w:rsidRPr="006F2C01" w:rsidRDefault="00E90E4D" w:rsidP="000C0F00">
            <w:pPr>
              <w:pStyle w:val="1"/>
              <w:jc w:val="center"/>
              <w:rPr>
                <w:sz w:val="24"/>
                <w:szCs w:val="24"/>
              </w:rPr>
            </w:pPr>
          </w:p>
        </w:tc>
      </w:tr>
    </w:tbl>
    <w:p w:rsidR="000C0F00" w:rsidRPr="000C0F00" w:rsidRDefault="000C0F00" w:rsidP="000C0F00">
      <w:pPr>
        <w:spacing w:after="0" w:line="240" w:lineRule="auto"/>
        <w:jc w:val="center"/>
        <w:outlineLvl w:val="0"/>
        <w:rPr>
          <w:rFonts w:ascii="Times New Roman" w:eastAsia="Times New Roman" w:hAnsi="Times New Roman" w:cs="Times New Roman"/>
          <w:bCs/>
          <w:color w:val="000000" w:themeColor="text1"/>
          <w:kern w:val="36"/>
          <w:sz w:val="26"/>
          <w:szCs w:val="26"/>
        </w:rPr>
      </w:pPr>
      <w:r w:rsidRPr="000C0F00">
        <w:rPr>
          <w:rFonts w:ascii="Times New Roman" w:hAnsi="Times New Roman" w:cs="Times New Roman"/>
          <w:b/>
          <w:bCs/>
          <w:color w:val="000000" w:themeColor="text1"/>
          <w:kern w:val="36"/>
          <w:sz w:val="26"/>
          <w:szCs w:val="26"/>
        </w:rPr>
        <w:t xml:space="preserve">Об утверждении административного регламента   администрации Алатырского муниципального округа Чувашской Республики по предоставлению муниципальной услуги </w:t>
      </w:r>
      <w:r w:rsidRPr="000C0F00">
        <w:rPr>
          <w:rFonts w:ascii="Times New Roman" w:eastAsia="Times New Roman" w:hAnsi="Times New Roman" w:cs="Times New Roman"/>
          <w:b/>
          <w:color w:val="000000" w:themeColor="text1"/>
          <w:kern w:val="36"/>
          <w:sz w:val="26"/>
          <w:szCs w:val="26"/>
        </w:rPr>
        <w:t xml:space="preserve"> </w:t>
      </w:r>
      <w:r w:rsidRPr="000C0F00">
        <w:rPr>
          <w:rFonts w:ascii="Times New Roman" w:eastAsia="Times New Roman" w:hAnsi="Times New Roman" w:cs="Times New Roman"/>
          <w:b/>
          <w:bCs/>
          <w:color w:val="000000" w:themeColor="text1"/>
          <w:kern w:val="36"/>
          <w:sz w:val="26"/>
          <w:szCs w:val="26"/>
        </w:rPr>
        <w:t xml:space="preserve">«Объявление несовершеннолетнего гражданина полностью </w:t>
      </w:r>
      <w:proofErr w:type="gramStart"/>
      <w:r w:rsidRPr="000C0F00">
        <w:rPr>
          <w:rFonts w:ascii="Times New Roman" w:eastAsia="Times New Roman" w:hAnsi="Times New Roman" w:cs="Times New Roman"/>
          <w:b/>
          <w:bCs/>
          <w:color w:val="000000" w:themeColor="text1"/>
          <w:kern w:val="36"/>
          <w:sz w:val="26"/>
          <w:szCs w:val="26"/>
        </w:rPr>
        <w:t>дееспособным</w:t>
      </w:r>
      <w:proofErr w:type="gramEnd"/>
      <w:r w:rsidRPr="000C0F00">
        <w:rPr>
          <w:rFonts w:ascii="Times New Roman" w:eastAsia="Times New Roman" w:hAnsi="Times New Roman" w:cs="Times New Roman"/>
          <w:b/>
          <w:bCs/>
          <w:color w:val="000000" w:themeColor="text1"/>
          <w:kern w:val="36"/>
          <w:sz w:val="26"/>
          <w:szCs w:val="26"/>
        </w:rPr>
        <w:t xml:space="preserve"> (эмансипация)».</w:t>
      </w:r>
    </w:p>
    <w:p w:rsidR="000C0F00" w:rsidRDefault="000C0F00" w:rsidP="000C0F00">
      <w:pPr>
        <w:spacing w:after="0" w:line="240" w:lineRule="auto"/>
        <w:jc w:val="center"/>
        <w:outlineLvl w:val="0"/>
        <w:rPr>
          <w:rFonts w:ascii="Times New Roman" w:eastAsia="Times New Roman" w:hAnsi="Times New Roman" w:cs="Times New Roman"/>
          <w:sz w:val="26"/>
          <w:szCs w:val="26"/>
        </w:rPr>
      </w:pPr>
    </w:p>
    <w:p w:rsidR="000C0F00" w:rsidRDefault="000C0F00" w:rsidP="000C0F00">
      <w:pPr>
        <w:spacing w:after="0" w:line="240" w:lineRule="auto"/>
        <w:jc w:val="center"/>
        <w:outlineLvl w:val="0"/>
        <w:rPr>
          <w:rFonts w:ascii="Times New Roman" w:eastAsia="Times New Roman" w:hAnsi="Times New Roman" w:cs="Times New Roman"/>
          <w:sz w:val="26"/>
          <w:szCs w:val="26"/>
        </w:rPr>
      </w:pPr>
    </w:p>
    <w:p w:rsidR="000C0F00" w:rsidRPr="000C0F00" w:rsidRDefault="000C0F00" w:rsidP="000C0F00">
      <w:pPr>
        <w:spacing w:after="0" w:line="240" w:lineRule="auto"/>
        <w:jc w:val="center"/>
        <w:outlineLvl w:val="0"/>
        <w:rPr>
          <w:rFonts w:ascii="Times New Roman" w:eastAsia="Times New Roman" w:hAnsi="Times New Roman" w:cs="Times New Roman"/>
          <w:sz w:val="26"/>
          <w:szCs w:val="26"/>
        </w:rPr>
      </w:pPr>
    </w:p>
    <w:p w:rsidR="00680F44" w:rsidRPr="000C0F00" w:rsidRDefault="00680F44" w:rsidP="000C0F00">
      <w:pPr>
        <w:spacing w:after="0" w:line="240" w:lineRule="auto"/>
        <w:ind w:firstLine="567"/>
        <w:jc w:val="both"/>
        <w:rPr>
          <w:rFonts w:ascii="Times New Roman" w:eastAsia="Times New Roman" w:hAnsi="Times New Roman" w:cs="Times New Roman"/>
          <w:color w:val="000000"/>
          <w:sz w:val="26"/>
          <w:szCs w:val="26"/>
        </w:rPr>
      </w:pPr>
      <w:proofErr w:type="gramStart"/>
      <w:r w:rsidRPr="000C0F00">
        <w:rPr>
          <w:rFonts w:ascii="Times New Roman" w:eastAsia="Times New Roman" w:hAnsi="Times New Roman" w:cs="Times New Roman"/>
          <w:sz w:val="26"/>
          <w:szCs w:val="26"/>
        </w:rPr>
        <w:t xml:space="preserve">В соответствии с Гражданским кодексом Российской Федерации, Семейным кодексом, Федеральным </w:t>
      </w:r>
      <w:hyperlink r:id="rId10" w:history="1">
        <w:r w:rsidRPr="000C0F00">
          <w:rPr>
            <w:rFonts w:ascii="Times New Roman" w:eastAsia="Times New Roman" w:hAnsi="Times New Roman" w:cs="Times New Roman"/>
            <w:color w:val="000000"/>
            <w:sz w:val="26"/>
            <w:szCs w:val="26"/>
          </w:rPr>
          <w:t>законом</w:t>
        </w:r>
      </w:hyperlink>
      <w:r w:rsidRPr="000C0F00">
        <w:rPr>
          <w:rFonts w:ascii="Times New Roman" w:eastAsia="Times New Roman" w:hAnsi="Times New Roman" w:cs="Times New Roman"/>
          <w:sz w:val="26"/>
          <w:szCs w:val="26"/>
        </w:rPr>
        <w:t xml:space="preserve"> от 27 июля </w:t>
      </w:r>
      <w:smartTag w:uri="urn:schemas-microsoft-com:office:smarttags" w:element="metricconverter">
        <w:smartTagPr>
          <w:attr w:name="ProductID" w:val="2010 г"/>
        </w:smartTagPr>
        <w:r w:rsidRPr="000C0F00">
          <w:rPr>
            <w:rFonts w:ascii="Times New Roman" w:eastAsia="Times New Roman" w:hAnsi="Times New Roman" w:cs="Times New Roman"/>
            <w:sz w:val="26"/>
            <w:szCs w:val="26"/>
          </w:rPr>
          <w:t>2010 г</w:t>
        </w:r>
      </w:smartTag>
      <w:r w:rsidRPr="000C0F00">
        <w:rPr>
          <w:rFonts w:ascii="Times New Roman" w:eastAsia="Times New Roman" w:hAnsi="Times New Roman" w:cs="Times New Roman"/>
          <w:sz w:val="26"/>
          <w:szCs w:val="26"/>
        </w:rPr>
        <w:t xml:space="preserve">. № 210-ФЗ «Об организации предоставления государственных и муниципальных услуг», Федеральным законом от 24 апреля 2008 г №48-ФЗ «Об опеке и попечительстве», </w:t>
      </w:r>
      <w:hyperlink r:id="rId11" w:history="1">
        <w:r w:rsidRPr="000C0F00">
          <w:rPr>
            <w:rFonts w:ascii="Times New Roman" w:eastAsia="Times New Roman" w:hAnsi="Times New Roman" w:cs="Times New Roman"/>
            <w:color w:val="000000"/>
            <w:sz w:val="26"/>
            <w:szCs w:val="26"/>
          </w:rPr>
          <w:t>постановлением</w:t>
        </w:r>
      </w:hyperlink>
      <w:r w:rsidRPr="000C0F00">
        <w:rPr>
          <w:rFonts w:ascii="Times New Roman" w:eastAsia="Times New Roman" w:hAnsi="Times New Roman" w:cs="Times New Roman"/>
          <w:color w:val="000000"/>
          <w:sz w:val="26"/>
          <w:szCs w:val="26"/>
        </w:rP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w:t>
      </w:r>
      <w:proofErr w:type="gramEnd"/>
      <w:r w:rsidRPr="000C0F00">
        <w:rPr>
          <w:rFonts w:ascii="Times New Roman" w:eastAsia="Times New Roman" w:hAnsi="Times New Roman" w:cs="Times New Roman"/>
          <w:color w:val="000000"/>
          <w:sz w:val="26"/>
          <w:szCs w:val="26"/>
        </w:rPr>
        <w:t xml:space="preserve"> Чувашской Республике», </w:t>
      </w:r>
      <w:hyperlink r:id="rId12" w:history="1">
        <w:r w:rsidRPr="000C0F00">
          <w:rPr>
            <w:rFonts w:ascii="Times New Roman" w:eastAsia="Times New Roman" w:hAnsi="Times New Roman" w:cs="Times New Roman"/>
            <w:bCs/>
            <w:color w:val="000000"/>
            <w:sz w:val="26"/>
            <w:szCs w:val="26"/>
          </w:rPr>
          <w:t>Уставом</w:t>
        </w:r>
      </w:hyperlink>
      <w:r w:rsidRPr="000C0F00">
        <w:rPr>
          <w:rFonts w:ascii="Times New Roman" w:eastAsia="Times New Roman" w:hAnsi="Times New Roman" w:cs="Times New Roman"/>
          <w:color w:val="000000"/>
          <w:sz w:val="26"/>
          <w:szCs w:val="26"/>
        </w:rPr>
        <w:t xml:space="preserve"> Алатырского муниципального округа, администрация  Алатырского муниципального округа  </w:t>
      </w:r>
    </w:p>
    <w:p w:rsidR="00680F44" w:rsidRPr="000C0F00" w:rsidRDefault="00680F44" w:rsidP="000C0F00">
      <w:pPr>
        <w:spacing w:after="0" w:line="240" w:lineRule="auto"/>
        <w:jc w:val="center"/>
        <w:rPr>
          <w:rFonts w:ascii="Times New Roman" w:eastAsia="Times New Roman" w:hAnsi="Times New Roman" w:cs="Times New Roman"/>
          <w:b/>
          <w:color w:val="000000"/>
          <w:sz w:val="26"/>
          <w:szCs w:val="26"/>
        </w:rPr>
      </w:pPr>
      <w:r w:rsidRPr="000C0F00">
        <w:rPr>
          <w:rFonts w:ascii="Times New Roman" w:eastAsia="Times New Roman" w:hAnsi="Times New Roman" w:cs="Times New Roman"/>
          <w:b/>
          <w:color w:val="000000"/>
          <w:sz w:val="26"/>
          <w:szCs w:val="26"/>
        </w:rPr>
        <w:t>постановляет:</w:t>
      </w:r>
    </w:p>
    <w:p w:rsidR="000C0F00" w:rsidRPr="005E0A63" w:rsidRDefault="000C0F00" w:rsidP="005E0A63">
      <w:pPr>
        <w:pStyle w:val="a5"/>
        <w:numPr>
          <w:ilvl w:val="0"/>
          <w:numId w:val="33"/>
        </w:numPr>
        <w:tabs>
          <w:tab w:val="left" w:pos="851"/>
        </w:tabs>
        <w:spacing w:after="0" w:line="240" w:lineRule="auto"/>
        <w:ind w:left="0" w:firstLine="567"/>
        <w:jc w:val="both"/>
        <w:rPr>
          <w:rFonts w:ascii="Times New Roman" w:hAnsi="Times New Roman" w:cs="Times New Roman"/>
          <w:color w:val="000000" w:themeColor="text1"/>
          <w:sz w:val="26"/>
          <w:szCs w:val="26"/>
        </w:rPr>
      </w:pPr>
      <w:r w:rsidRPr="005E0A63">
        <w:rPr>
          <w:rFonts w:ascii="Times New Roman" w:hAnsi="Times New Roman" w:cs="Times New Roman"/>
          <w:color w:val="000000" w:themeColor="text1"/>
          <w:sz w:val="26"/>
          <w:szCs w:val="26"/>
        </w:rPr>
        <w:t xml:space="preserve">Утвердить прилагаемый </w:t>
      </w:r>
      <w:hyperlink r:id="rId13" w:anchor="sub_1000" w:history="1">
        <w:r w:rsidRPr="005E0A63">
          <w:rPr>
            <w:rFonts w:ascii="Times New Roman" w:hAnsi="Times New Roman" w:cs="Times New Roman"/>
            <w:color w:val="000000" w:themeColor="text1"/>
            <w:sz w:val="26"/>
            <w:szCs w:val="26"/>
          </w:rPr>
          <w:t>административный регламент</w:t>
        </w:r>
      </w:hyperlink>
      <w:r w:rsidRPr="005E0A63">
        <w:rPr>
          <w:rFonts w:ascii="Times New Roman" w:hAnsi="Times New Roman" w:cs="Times New Roman"/>
          <w:color w:val="000000" w:themeColor="text1"/>
          <w:sz w:val="26"/>
          <w:szCs w:val="26"/>
        </w:rPr>
        <w:t xml:space="preserve"> администрации Алатырского муниципального округа Чувашской Республики по предоставлению муниципальной услуги «Объявление несовершеннолетнего гражданина полностью дееспособным (эмансипация)».</w:t>
      </w:r>
    </w:p>
    <w:p w:rsidR="00680F44" w:rsidRPr="005E0A63" w:rsidRDefault="00680F44" w:rsidP="005E0A63">
      <w:pPr>
        <w:pStyle w:val="a5"/>
        <w:numPr>
          <w:ilvl w:val="0"/>
          <w:numId w:val="33"/>
        </w:numPr>
        <w:tabs>
          <w:tab w:val="left" w:pos="851"/>
          <w:tab w:val="left" w:pos="1418"/>
        </w:tabs>
        <w:spacing w:after="0" w:line="240" w:lineRule="auto"/>
        <w:ind w:left="0" w:firstLine="567"/>
        <w:jc w:val="both"/>
        <w:rPr>
          <w:rFonts w:ascii="Times New Roman" w:eastAsia="Times New Roman" w:hAnsi="Times New Roman" w:cs="Times New Roman"/>
          <w:color w:val="000000"/>
          <w:sz w:val="26"/>
          <w:szCs w:val="26"/>
        </w:rPr>
      </w:pPr>
      <w:r w:rsidRPr="005E0A63">
        <w:rPr>
          <w:rFonts w:ascii="Times New Roman" w:eastAsia="Times New Roman" w:hAnsi="Times New Roman" w:cs="Times New Roman"/>
          <w:color w:val="000000"/>
          <w:sz w:val="26"/>
          <w:szCs w:val="26"/>
        </w:rPr>
        <w:t>Контроль за исполнением настоящего постановления возложить на заместителя главы администрации - начальника отдела социального развития, опеки и попечительства.</w:t>
      </w:r>
    </w:p>
    <w:p w:rsidR="00680F44" w:rsidRPr="005E0A63" w:rsidRDefault="00680F44" w:rsidP="005E0A63">
      <w:pPr>
        <w:pStyle w:val="a5"/>
        <w:widowControl w:val="0"/>
        <w:numPr>
          <w:ilvl w:val="0"/>
          <w:numId w:val="33"/>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6"/>
          <w:szCs w:val="26"/>
        </w:rPr>
      </w:pPr>
      <w:r w:rsidRPr="005E0A63">
        <w:rPr>
          <w:rFonts w:ascii="Times New Roman" w:eastAsia="Times New Roman" w:hAnsi="Times New Roman" w:cs="Times New Roman"/>
          <w:color w:val="000000"/>
          <w:sz w:val="26"/>
          <w:szCs w:val="26"/>
        </w:rPr>
        <w:t>Настоящее постановление вступает в силу после его официального опубликования в печатном издании «Вестник Алатырского района» и распространяется на правоотношения, возникшие с 1 января 2023 года.</w:t>
      </w:r>
    </w:p>
    <w:p w:rsidR="00680F44" w:rsidRPr="002B4465" w:rsidRDefault="00680F44" w:rsidP="005E0A63">
      <w:pPr>
        <w:spacing w:after="0" w:line="240" w:lineRule="auto"/>
        <w:ind w:firstLine="567"/>
        <w:jc w:val="both"/>
        <w:rPr>
          <w:rFonts w:ascii="Times New Roman" w:eastAsia="Times New Roman" w:hAnsi="Times New Roman" w:cs="Times New Roman"/>
          <w:color w:val="000000"/>
          <w:sz w:val="26"/>
          <w:szCs w:val="26"/>
        </w:rPr>
      </w:pPr>
    </w:p>
    <w:p w:rsidR="00680F44" w:rsidRPr="002B4465" w:rsidRDefault="00680F44" w:rsidP="00680F44">
      <w:pPr>
        <w:tabs>
          <w:tab w:val="left" w:pos="3495"/>
        </w:tabs>
        <w:spacing w:after="0" w:line="240" w:lineRule="atLeast"/>
        <w:jc w:val="both"/>
        <w:rPr>
          <w:rFonts w:ascii="Times New Roman" w:eastAsia="Times New Roman" w:hAnsi="Times New Roman" w:cs="Times New Roman"/>
          <w:color w:val="000000"/>
          <w:sz w:val="26"/>
          <w:szCs w:val="26"/>
        </w:rPr>
      </w:pPr>
    </w:p>
    <w:p w:rsidR="00680F44" w:rsidRPr="002B4465" w:rsidRDefault="00680F44" w:rsidP="00680F44">
      <w:pPr>
        <w:tabs>
          <w:tab w:val="left" w:pos="3495"/>
        </w:tabs>
        <w:spacing w:after="0" w:line="240" w:lineRule="atLeast"/>
        <w:jc w:val="both"/>
        <w:rPr>
          <w:rFonts w:ascii="Times New Roman" w:eastAsia="Times New Roman" w:hAnsi="Times New Roman" w:cs="Times New Roman"/>
          <w:color w:val="000000"/>
          <w:sz w:val="26"/>
          <w:szCs w:val="26"/>
        </w:rPr>
      </w:pPr>
    </w:p>
    <w:p w:rsidR="00680F44" w:rsidRPr="002B4465" w:rsidRDefault="00680F44" w:rsidP="00680F44">
      <w:pPr>
        <w:spacing w:after="0" w:line="240" w:lineRule="atLeast"/>
        <w:rPr>
          <w:rFonts w:ascii="Times New Roman" w:eastAsia="Times New Roman" w:hAnsi="Times New Roman" w:cs="Times New Roman"/>
          <w:sz w:val="26"/>
          <w:szCs w:val="26"/>
        </w:rPr>
      </w:pPr>
      <w:r w:rsidRPr="002B4465">
        <w:rPr>
          <w:rFonts w:ascii="Times New Roman" w:eastAsia="Times New Roman" w:hAnsi="Times New Roman" w:cs="Times New Roman"/>
          <w:sz w:val="26"/>
          <w:szCs w:val="26"/>
        </w:rPr>
        <w:t>Глава Алатырского</w:t>
      </w:r>
    </w:p>
    <w:p w:rsidR="00680F44" w:rsidRPr="002B4465" w:rsidRDefault="00680F44" w:rsidP="00680F44">
      <w:pPr>
        <w:spacing w:after="0" w:line="240" w:lineRule="atLeast"/>
        <w:rPr>
          <w:rFonts w:ascii="Times New Roman" w:eastAsia="Times New Roman" w:hAnsi="Times New Roman" w:cs="Times New Roman"/>
          <w:sz w:val="26"/>
          <w:szCs w:val="26"/>
        </w:rPr>
      </w:pPr>
      <w:r w:rsidRPr="002B4465">
        <w:rPr>
          <w:rFonts w:ascii="Times New Roman" w:eastAsia="Times New Roman" w:hAnsi="Times New Roman" w:cs="Times New Roman"/>
          <w:sz w:val="26"/>
          <w:szCs w:val="26"/>
        </w:rPr>
        <w:t xml:space="preserve">муниципального округа                                                   </w:t>
      </w:r>
      <w:r w:rsidR="00E90E4D" w:rsidRPr="002B4465">
        <w:rPr>
          <w:rFonts w:ascii="Times New Roman" w:eastAsia="Times New Roman" w:hAnsi="Times New Roman" w:cs="Times New Roman"/>
          <w:sz w:val="26"/>
          <w:szCs w:val="26"/>
        </w:rPr>
        <w:t xml:space="preserve">                           </w:t>
      </w:r>
      <w:r w:rsidR="002B4465">
        <w:rPr>
          <w:rFonts w:ascii="Times New Roman" w:eastAsia="Times New Roman" w:hAnsi="Times New Roman" w:cs="Times New Roman"/>
          <w:sz w:val="26"/>
          <w:szCs w:val="26"/>
        </w:rPr>
        <w:t xml:space="preserve">         </w:t>
      </w:r>
      <w:r w:rsidRPr="002B4465">
        <w:rPr>
          <w:rFonts w:ascii="Times New Roman" w:eastAsia="Times New Roman" w:hAnsi="Times New Roman" w:cs="Times New Roman"/>
          <w:sz w:val="26"/>
          <w:szCs w:val="26"/>
        </w:rPr>
        <w:t xml:space="preserve"> Н. И. Шпилевая</w:t>
      </w:r>
    </w:p>
    <w:p w:rsidR="00680F44" w:rsidRPr="002B4465" w:rsidRDefault="00680F44" w:rsidP="00680F44">
      <w:pPr>
        <w:spacing w:after="0" w:line="240" w:lineRule="atLeast"/>
        <w:rPr>
          <w:rFonts w:ascii="Times New Roman" w:eastAsia="Times New Roman" w:hAnsi="Times New Roman" w:cs="Times New Roman"/>
          <w:sz w:val="26"/>
          <w:szCs w:val="26"/>
        </w:rPr>
      </w:pPr>
      <w:r w:rsidRPr="002B4465">
        <w:rPr>
          <w:rFonts w:ascii="Times New Roman" w:eastAsia="Times New Roman" w:hAnsi="Times New Roman" w:cs="Times New Roman"/>
          <w:sz w:val="26"/>
          <w:szCs w:val="26"/>
        </w:rPr>
        <w:t xml:space="preserve">                                                                       </w:t>
      </w:r>
    </w:p>
    <w:p w:rsidR="006012E7" w:rsidRPr="002B4465"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6012E7" w:rsidRPr="00680F44"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6012E7" w:rsidRPr="00680F44"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rPr>
      </w:pPr>
    </w:p>
    <w:p w:rsidR="006012E7" w:rsidRPr="00680F44" w:rsidRDefault="006012E7" w:rsidP="00680F44">
      <w:pPr>
        <w:widowControl w:val="0"/>
        <w:autoSpaceDE w:val="0"/>
        <w:autoSpaceDN w:val="0"/>
        <w:adjustRightInd w:val="0"/>
        <w:spacing w:after="0" w:line="240" w:lineRule="auto"/>
        <w:jc w:val="both"/>
        <w:rPr>
          <w:rFonts w:ascii="Times New Roman" w:eastAsia="Times New Roman" w:hAnsi="Times New Roman" w:cs="Times New Roman"/>
        </w:rPr>
      </w:pPr>
    </w:p>
    <w:p w:rsidR="00E90E4D" w:rsidRDefault="000A3875" w:rsidP="000A3875">
      <w:pPr>
        <w:widowControl w:val="0"/>
        <w:autoSpaceDE w:val="0"/>
        <w:autoSpaceDN w:val="0"/>
        <w:adjustRightInd w:val="0"/>
        <w:spacing w:after="0"/>
        <w:ind w:left="4536"/>
        <w:jc w:val="center"/>
        <w:outlineLvl w:val="0"/>
        <w:rPr>
          <w:rFonts w:ascii="Times New Roman" w:hAnsi="Times New Roman" w:cs="Times New Roman"/>
          <w:b/>
          <w:color w:val="000000"/>
        </w:rPr>
      </w:pPr>
      <w:r>
        <w:rPr>
          <w:rFonts w:ascii="Times New Roman" w:hAnsi="Times New Roman" w:cs="Times New Roman"/>
          <w:b/>
          <w:color w:val="000000"/>
        </w:rPr>
        <w:t xml:space="preserve">                                       </w:t>
      </w:r>
    </w:p>
    <w:p w:rsidR="00E90E4D" w:rsidRDefault="00E90E4D" w:rsidP="000A3875">
      <w:pPr>
        <w:widowControl w:val="0"/>
        <w:autoSpaceDE w:val="0"/>
        <w:autoSpaceDN w:val="0"/>
        <w:adjustRightInd w:val="0"/>
        <w:spacing w:after="0"/>
        <w:ind w:left="4536"/>
        <w:jc w:val="center"/>
        <w:outlineLvl w:val="0"/>
        <w:rPr>
          <w:rFonts w:ascii="Times New Roman" w:hAnsi="Times New Roman" w:cs="Times New Roman"/>
          <w:b/>
          <w:color w:val="000000"/>
        </w:rPr>
      </w:pPr>
    </w:p>
    <w:p w:rsidR="002B4465" w:rsidRDefault="00E90E4D" w:rsidP="000A3875">
      <w:pPr>
        <w:widowControl w:val="0"/>
        <w:autoSpaceDE w:val="0"/>
        <w:autoSpaceDN w:val="0"/>
        <w:adjustRightInd w:val="0"/>
        <w:spacing w:after="0"/>
        <w:ind w:left="4536"/>
        <w:jc w:val="center"/>
        <w:outlineLvl w:val="0"/>
        <w:rPr>
          <w:rFonts w:ascii="Times New Roman" w:hAnsi="Times New Roman" w:cs="Times New Roman"/>
          <w:b/>
          <w:color w:val="000000"/>
        </w:rPr>
      </w:pPr>
      <w:r>
        <w:rPr>
          <w:rFonts w:ascii="Times New Roman" w:hAnsi="Times New Roman" w:cs="Times New Roman"/>
          <w:b/>
          <w:color w:val="000000"/>
        </w:rPr>
        <w:t xml:space="preserve">                                          </w:t>
      </w:r>
    </w:p>
    <w:p w:rsidR="006012E7" w:rsidRPr="00680F44" w:rsidRDefault="002B4465" w:rsidP="000C0F00">
      <w:pPr>
        <w:widowControl w:val="0"/>
        <w:autoSpaceDE w:val="0"/>
        <w:autoSpaceDN w:val="0"/>
        <w:adjustRightInd w:val="0"/>
        <w:spacing w:after="0"/>
        <w:ind w:left="4536"/>
        <w:jc w:val="right"/>
        <w:outlineLvl w:val="0"/>
        <w:rPr>
          <w:rFonts w:ascii="Times New Roman" w:eastAsia="Times New Roman" w:hAnsi="Times New Roman" w:cs="Times New Roman"/>
        </w:rPr>
      </w:pPr>
      <w:r>
        <w:rPr>
          <w:rFonts w:ascii="Times New Roman" w:hAnsi="Times New Roman" w:cs="Times New Roman"/>
          <w:b/>
          <w:color w:val="000000"/>
        </w:rPr>
        <w:lastRenderedPageBreak/>
        <w:t xml:space="preserve">                                       </w:t>
      </w:r>
      <w:r w:rsidR="000A3875">
        <w:rPr>
          <w:rFonts w:ascii="Times New Roman" w:hAnsi="Times New Roman" w:cs="Times New Roman"/>
          <w:b/>
          <w:color w:val="000000"/>
        </w:rPr>
        <w:t xml:space="preserve"> </w:t>
      </w:r>
    </w:p>
    <w:p w:rsidR="006D1F08" w:rsidRPr="00A70150" w:rsidRDefault="006D1F08" w:rsidP="006D1F08">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УТВЕРЖДЕН</w:t>
      </w:r>
    </w:p>
    <w:p w:rsidR="006D1F08" w:rsidRPr="00A70150" w:rsidRDefault="006D1F08" w:rsidP="006D1F08">
      <w:pPr>
        <w:spacing w:after="0" w:line="240" w:lineRule="auto"/>
        <w:ind w:left="6521"/>
        <w:rPr>
          <w:rFonts w:ascii="Times New Roman" w:eastAsia="Times New Roman" w:hAnsi="Times New Roman" w:cs="Times New Roman"/>
        </w:rPr>
      </w:pPr>
      <w:r w:rsidRPr="00A70150">
        <w:rPr>
          <w:rFonts w:ascii="Times New Roman" w:eastAsia="Times New Roman" w:hAnsi="Times New Roman" w:cs="Times New Roman"/>
        </w:rPr>
        <w:t>постановлени</w:t>
      </w:r>
      <w:r>
        <w:rPr>
          <w:rFonts w:ascii="Times New Roman" w:eastAsia="Times New Roman" w:hAnsi="Times New Roman" w:cs="Times New Roman"/>
        </w:rPr>
        <w:t>ем</w:t>
      </w:r>
      <w:r w:rsidRPr="00A70150">
        <w:rPr>
          <w:rFonts w:ascii="Times New Roman" w:eastAsia="Times New Roman" w:hAnsi="Times New Roman" w:cs="Times New Roman"/>
        </w:rPr>
        <w:t xml:space="preserve"> администрации</w:t>
      </w:r>
    </w:p>
    <w:p w:rsidR="006D1F08" w:rsidRPr="00A70150" w:rsidRDefault="006D1F08" w:rsidP="006D1F08">
      <w:pPr>
        <w:spacing w:after="0" w:line="240" w:lineRule="auto"/>
        <w:ind w:left="6521"/>
        <w:rPr>
          <w:rFonts w:ascii="Times New Roman" w:eastAsia="Times New Roman" w:hAnsi="Times New Roman" w:cs="Times New Roman"/>
        </w:rPr>
      </w:pPr>
      <w:r w:rsidRPr="00A70150">
        <w:rPr>
          <w:rFonts w:ascii="Times New Roman" w:eastAsia="Times New Roman" w:hAnsi="Times New Roman" w:cs="Times New Roman"/>
        </w:rPr>
        <w:t>Алатырского муниципального округа</w:t>
      </w:r>
    </w:p>
    <w:p w:rsidR="006D1F08" w:rsidRPr="00A70150" w:rsidRDefault="002D05CA" w:rsidP="006D1F08">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от 01</w:t>
      </w:r>
      <w:r w:rsidR="006D1F08">
        <w:rPr>
          <w:rFonts w:ascii="Times New Roman" w:eastAsia="Times New Roman" w:hAnsi="Times New Roman" w:cs="Times New Roman"/>
        </w:rPr>
        <w:t>.</w:t>
      </w:r>
      <w:r w:rsidR="006D1F08" w:rsidRPr="00A70150">
        <w:rPr>
          <w:rFonts w:ascii="Times New Roman" w:eastAsia="Times New Roman" w:hAnsi="Times New Roman" w:cs="Times New Roman"/>
        </w:rPr>
        <w:t xml:space="preserve"> </w:t>
      </w:r>
      <w:r>
        <w:rPr>
          <w:rFonts w:ascii="Times New Roman" w:eastAsia="Times New Roman" w:hAnsi="Times New Roman" w:cs="Times New Roman"/>
        </w:rPr>
        <w:t>03</w:t>
      </w:r>
      <w:r w:rsidR="006D1F08">
        <w:rPr>
          <w:rFonts w:ascii="Times New Roman" w:eastAsia="Times New Roman" w:hAnsi="Times New Roman" w:cs="Times New Roman"/>
        </w:rPr>
        <w:t>.</w:t>
      </w:r>
      <w:r>
        <w:rPr>
          <w:rFonts w:ascii="Times New Roman" w:eastAsia="Times New Roman" w:hAnsi="Times New Roman" w:cs="Times New Roman"/>
        </w:rPr>
        <w:t>2023 г. № 250</w:t>
      </w:r>
      <w:bookmarkStart w:id="0" w:name="_GoBack"/>
      <w:bookmarkEnd w:id="0"/>
      <w:r w:rsidR="006D1F08" w:rsidRPr="00A70150">
        <w:rPr>
          <w:rFonts w:ascii="Times New Roman" w:eastAsia="Times New Roman" w:hAnsi="Times New Roman" w:cs="Times New Roman"/>
        </w:rPr>
        <w:t xml:space="preserve"> </w:t>
      </w:r>
    </w:p>
    <w:p w:rsidR="000C0F00" w:rsidRPr="005E0A63" w:rsidRDefault="006D1F08" w:rsidP="005E0A63">
      <w:pPr>
        <w:spacing w:before="100" w:beforeAutospacing="1" w:after="100" w:afterAutospacing="1" w:line="240" w:lineRule="auto"/>
        <w:ind w:firstLine="567"/>
        <w:jc w:val="center"/>
        <w:rPr>
          <w:rFonts w:ascii="Times New Roman" w:eastAsia="Times New Roman" w:hAnsi="Times New Roman" w:cs="Times New Roman"/>
          <w:b/>
          <w:color w:val="000000" w:themeColor="text1"/>
          <w:sz w:val="24"/>
          <w:szCs w:val="24"/>
        </w:rPr>
      </w:pPr>
      <w:r>
        <w:rPr>
          <w:rFonts w:ascii="Times New Roman" w:hAnsi="Times New Roman" w:cs="Times New Roman"/>
          <w:bCs/>
          <w:color w:val="000000" w:themeColor="text1"/>
        </w:rPr>
        <w:t xml:space="preserve"> </w:t>
      </w:r>
      <w:r w:rsidR="000C0F00" w:rsidRPr="004F4E80">
        <w:rPr>
          <w:rFonts w:ascii="Times New Roman" w:hAnsi="Times New Roman" w:cs="Times New Roman"/>
          <w:bCs/>
          <w:color w:val="000000" w:themeColor="text1"/>
        </w:rPr>
        <w:br/>
      </w:r>
      <w:r w:rsidR="000C0F00" w:rsidRPr="005E0A63">
        <w:rPr>
          <w:rFonts w:ascii="Times New Roman" w:hAnsi="Times New Roman" w:cs="Times New Roman"/>
          <w:b/>
          <w:color w:val="000000" w:themeColor="text1"/>
          <w:sz w:val="24"/>
          <w:szCs w:val="24"/>
        </w:rPr>
        <w:t>Административный регламент</w:t>
      </w:r>
      <w:r w:rsidR="000C0F00" w:rsidRPr="005E0A63">
        <w:rPr>
          <w:rFonts w:ascii="Times New Roman" w:eastAsia="Times New Roman" w:hAnsi="Times New Roman" w:cs="Times New Roman"/>
          <w:b/>
          <w:color w:val="000000" w:themeColor="text1"/>
          <w:sz w:val="24"/>
          <w:szCs w:val="24"/>
        </w:rPr>
        <w:br/>
        <w:t>администрации Алатырского муниципального округа Чувашской Республики по</w:t>
      </w:r>
      <w:r w:rsidR="000C0F00" w:rsidRPr="005E0A63">
        <w:rPr>
          <w:rFonts w:ascii="Times New Roman" w:hAnsi="Times New Roman" w:cs="Times New Roman"/>
          <w:b/>
          <w:color w:val="000000" w:themeColor="text1"/>
          <w:sz w:val="24"/>
          <w:szCs w:val="24"/>
        </w:rPr>
        <w:t xml:space="preserve"> </w:t>
      </w:r>
      <w:r w:rsidR="000C0F00" w:rsidRPr="005E0A63">
        <w:rPr>
          <w:rFonts w:ascii="Times New Roman" w:eastAsia="Times New Roman" w:hAnsi="Times New Roman" w:cs="Times New Roman"/>
          <w:b/>
          <w:color w:val="000000" w:themeColor="text1"/>
          <w:sz w:val="24"/>
          <w:szCs w:val="24"/>
        </w:rPr>
        <w:t>предоставлению муни</w:t>
      </w:r>
      <w:r w:rsidR="00416872" w:rsidRPr="005E0A63">
        <w:rPr>
          <w:rFonts w:ascii="Times New Roman" w:eastAsia="Times New Roman" w:hAnsi="Times New Roman" w:cs="Times New Roman"/>
          <w:b/>
          <w:color w:val="000000" w:themeColor="text1"/>
          <w:sz w:val="24"/>
          <w:szCs w:val="24"/>
        </w:rPr>
        <w:t>ципальной</w:t>
      </w:r>
      <w:r w:rsidR="000C0F00" w:rsidRPr="005E0A63">
        <w:rPr>
          <w:rFonts w:ascii="Times New Roman" w:eastAsia="Times New Roman" w:hAnsi="Times New Roman" w:cs="Times New Roman"/>
          <w:b/>
          <w:color w:val="000000" w:themeColor="text1"/>
          <w:sz w:val="24"/>
          <w:szCs w:val="24"/>
        </w:rPr>
        <w:t xml:space="preserve"> услуги "Объявление несовершеннолетнего гражданина полностью дееспособным (эмансипация)". </w:t>
      </w:r>
    </w:p>
    <w:p w:rsidR="000C0F00" w:rsidRPr="005E0A63" w:rsidRDefault="000C0F00" w:rsidP="005E0A63">
      <w:pPr>
        <w:spacing w:before="100" w:beforeAutospacing="1" w:after="100" w:afterAutospacing="1"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I. Общие положения</w:t>
      </w:r>
    </w:p>
    <w:p w:rsidR="000C0F00" w:rsidRPr="005E0A63" w:rsidRDefault="000C0F00" w:rsidP="005E0A63">
      <w:pPr>
        <w:spacing w:before="100" w:beforeAutospacing="1" w:after="100" w:afterAutospacing="1"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1.1. Предмет регулирования административного регламента</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hAnsi="Times New Roman" w:cs="Times New Roman"/>
          <w:sz w:val="24"/>
          <w:szCs w:val="24"/>
        </w:rPr>
        <w:t>Административный реглам</w:t>
      </w:r>
      <w:r w:rsidR="00416872" w:rsidRPr="005E0A63">
        <w:rPr>
          <w:rFonts w:ascii="Times New Roman" w:hAnsi="Times New Roman" w:cs="Times New Roman"/>
          <w:sz w:val="24"/>
          <w:szCs w:val="24"/>
        </w:rPr>
        <w:t xml:space="preserve">ент Алатырского муниципального </w:t>
      </w:r>
      <w:r w:rsidRPr="005E0A63">
        <w:rPr>
          <w:rFonts w:ascii="Times New Roman" w:hAnsi="Times New Roman" w:cs="Times New Roman"/>
          <w:sz w:val="24"/>
          <w:szCs w:val="24"/>
        </w:rPr>
        <w:t>округа</w:t>
      </w:r>
      <w:r w:rsidRPr="005E0A63">
        <w:rPr>
          <w:rFonts w:ascii="Times New Roman" w:hAnsi="Times New Roman" w:cs="Times New Roman"/>
          <w:color w:val="000000"/>
          <w:sz w:val="24"/>
          <w:szCs w:val="24"/>
        </w:rPr>
        <w:t xml:space="preserve"> </w:t>
      </w:r>
      <w:r w:rsidRPr="005E0A63">
        <w:rPr>
          <w:rFonts w:ascii="Times New Roman" w:hAnsi="Times New Roman" w:cs="Times New Roman"/>
          <w:sz w:val="24"/>
          <w:szCs w:val="24"/>
        </w:rPr>
        <w:t xml:space="preserve">Чувашской Республики по предоставлению муниципальной услуги </w:t>
      </w:r>
      <w:r w:rsidRPr="005E0A63">
        <w:rPr>
          <w:rFonts w:ascii="Times New Roman" w:eastAsia="Times New Roman" w:hAnsi="Times New Roman" w:cs="Times New Roman"/>
          <w:color w:val="000000" w:themeColor="text1"/>
          <w:sz w:val="24"/>
          <w:szCs w:val="24"/>
        </w:rPr>
        <w:t>"Объявление несовершеннолетнего гражданина полностью дееспособным (эмансипация)" (далее соответственно - Административный регламент, государственная услуга) определяет сроки и последовательность административных процедур органов местного самоуправления).</w:t>
      </w: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1.2. Круг заявителей</w:t>
      </w: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Заявителями на получение государственной услуги являются несовершеннолетние граждане, достигшие шестнадцати лет, работающие по трудовому договору, в том числе по контракту, или с согласия обоих родителей, усыновителей или попечителей, занимающиеся предпринимательской деятельностью (далее - заявители).</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Указанные в настоящем подразделе заявители в соответствии со </w:t>
      </w:r>
      <w:hyperlink r:id="rId14" w:anchor="/document/12177515/entry/15" w:history="1">
        <w:r w:rsidRPr="005E0A63">
          <w:rPr>
            <w:rFonts w:ascii="Times New Roman" w:eastAsia="Times New Roman" w:hAnsi="Times New Roman" w:cs="Times New Roman"/>
            <w:color w:val="000000" w:themeColor="text1"/>
            <w:sz w:val="24"/>
            <w:szCs w:val="24"/>
          </w:rPr>
          <w:t>статьей 15</w:t>
        </w:r>
      </w:hyperlink>
      <w:r w:rsidRPr="005E0A63">
        <w:rPr>
          <w:rFonts w:ascii="Times New Roman" w:eastAsia="Times New Roman" w:hAnsi="Times New Roman" w:cs="Times New Roman"/>
          <w:color w:val="000000" w:themeColor="text1"/>
          <w:sz w:val="24"/>
          <w:szCs w:val="24"/>
        </w:rPr>
        <w:t>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администрациями органов местного самоуправления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государственной услуги (далее также - запрос, заявление).</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Государственная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государственной услуги (далее также - вариант).</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Вариант, в соответствии с которым заявителю будут предоставлены государственная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II. Стандарт предоставления государственной услуги</w:t>
      </w: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2.1. Наименование государственной услуги</w:t>
      </w: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Государственная услуга "Объявление несовершеннолетнего гражданина полностью дееспособным (эмансипация)".</w:t>
      </w:r>
      <w:r w:rsidR="00394F82" w:rsidRPr="005E0A63">
        <w:rPr>
          <w:rFonts w:ascii="Times New Roman" w:hAnsi="Times New Roman" w:cs="Times New Roman"/>
          <w:sz w:val="24"/>
          <w:szCs w:val="24"/>
        </w:rPr>
        <w:t xml:space="preserve"> </w:t>
      </w: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lastRenderedPageBreak/>
        <w:t>2.2. Наименование органа, предоставляющего государственную услугу</w:t>
      </w:r>
    </w:p>
    <w:p w:rsidR="00394F82" w:rsidRPr="005E0A63" w:rsidRDefault="00394F82"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394F82" w:rsidRPr="005E0A63" w:rsidRDefault="00394F82"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hAnsi="Times New Roman" w:cs="Times New Roman"/>
          <w:sz w:val="24"/>
          <w:szCs w:val="24"/>
        </w:rPr>
        <w:t xml:space="preserve">Муниципальная услуга предоставляется администрацией </w:t>
      </w:r>
      <w:r w:rsidRPr="005E0A63">
        <w:rPr>
          <w:rFonts w:ascii="Times New Roman" w:hAnsi="Times New Roman" w:cs="Times New Roman"/>
          <w:color w:val="000000"/>
          <w:sz w:val="24"/>
          <w:szCs w:val="24"/>
        </w:rPr>
        <w:t xml:space="preserve">Алатырского муниципального округа   </w:t>
      </w:r>
      <w:r w:rsidRPr="005E0A63">
        <w:rPr>
          <w:rFonts w:ascii="Times New Roman" w:hAnsi="Times New Roman" w:cs="Times New Roman"/>
          <w:sz w:val="24"/>
          <w:szCs w:val="24"/>
        </w:rPr>
        <w:t xml:space="preserve"> Чувашской Республики,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соответствии с заключенным соглашением МФЦ осуществляет прием документов заявителей, связанных с предоставлением государственной услуги.</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Возможность принятия МФЦ решения об отказе в приеме запроса и документов и (или) информации, необходимой для предоставления государственной слуги</w:t>
      </w:r>
      <w:hyperlink r:id="rId15" w:anchor="/document/3100000/entry/0" w:history="1">
        <w:r w:rsidRPr="005E0A63">
          <w:rPr>
            <w:rFonts w:ascii="Times New Roman" w:eastAsia="Times New Roman" w:hAnsi="Times New Roman" w:cs="Times New Roman"/>
            <w:color w:val="000000" w:themeColor="text1"/>
            <w:sz w:val="24"/>
            <w:szCs w:val="24"/>
            <w:shd w:val="clear" w:color="auto" w:fill="F0E9D3"/>
          </w:rPr>
          <w:t>#</w:t>
        </w:r>
      </w:hyperlink>
      <w:r w:rsidRPr="005E0A63">
        <w:rPr>
          <w:rFonts w:ascii="Times New Roman" w:eastAsia="Times New Roman" w:hAnsi="Times New Roman" w:cs="Times New Roman"/>
          <w:color w:val="000000" w:themeColor="text1"/>
          <w:sz w:val="24"/>
          <w:szCs w:val="24"/>
        </w:rPr>
        <w:t>, не предусмотрена.</w:t>
      </w:r>
    </w:p>
    <w:p w:rsidR="00394F82" w:rsidRPr="005E0A63" w:rsidRDefault="00394F82"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2.3. Результат предоставления государственной услуги</w:t>
      </w:r>
    </w:p>
    <w:p w:rsidR="00394F82" w:rsidRPr="005E0A63" w:rsidRDefault="00394F82" w:rsidP="005E0A63">
      <w:pPr>
        <w:spacing w:after="0" w:line="240" w:lineRule="auto"/>
        <w:ind w:firstLine="567"/>
        <w:jc w:val="center"/>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Результатом предоставления государственной услуги является: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принятие решения об объявлении несовершеннолетнего гражданина полностью дееспособным (эмансипация);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принятие решения об отказе в объявлении несовершеннолетнего гражданина полностью дееспособным (эмансипация);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исправление допущенных опечаток и ошибок в выданных документах.</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Решение об объявлении несовершеннолетнего гражданина полностью дееспособным (эмансипация) оформляется распорядительным актом органа местного самоуправления (далее соответственно - постановление об объявлении несовершеннолетнего гражданина полностью дееспособным (эмансипация), и выдается лично заявителю, либо направляется ему через организации федеральной почтовой связи (с согласия заявителя), либо через МФЦ при подаче запроса и документов заявителя на получение государственной услуги через МФЦ.</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Решение об отказе в объявлении несовершеннолетнего гражданина полностью дееспособным (эмансипация) оформляется в виде письма с мотивированным отказом в признании несовершеннолетнего гражданина полностью дееспособным (эмансипация) и выдается лично заявителю, либо направляется ему через организации федеральной почтовой связи (с согласия заявителя), либо через МФЦ при подаче запроса и документов на получение государственной услуги через МФЦ.</w:t>
      </w:r>
    </w:p>
    <w:p w:rsidR="00394F82" w:rsidRPr="005E0A63" w:rsidRDefault="00394F82"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2.4. Срок предоставления государственной услуги</w:t>
      </w:r>
    </w:p>
    <w:p w:rsidR="00394F82" w:rsidRPr="005E0A63" w:rsidRDefault="00394F82" w:rsidP="005E0A63">
      <w:pPr>
        <w:spacing w:after="0" w:line="240" w:lineRule="auto"/>
        <w:ind w:firstLine="567"/>
        <w:jc w:val="center"/>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Общий срок предоставления государственной услуги со дня поступления заявления с документами, указанными в </w:t>
      </w:r>
      <w:hyperlink r:id="rId16" w:anchor="/document/405491647/entry/261" w:history="1">
        <w:r w:rsidRPr="005E0A63">
          <w:rPr>
            <w:rFonts w:ascii="Times New Roman" w:eastAsia="Times New Roman" w:hAnsi="Times New Roman" w:cs="Times New Roman"/>
            <w:color w:val="000000" w:themeColor="text1"/>
            <w:sz w:val="24"/>
            <w:szCs w:val="24"/>
          </w:rPr>
          <w:t>пункте 2.6.1 подраздела 2.6</w:t>
        </w:r>
      </w:hyperlink>
      <w:r w:rsidRPr="005E0A63">
        <w:rPr>
          <w:rFonts w:ascii="Times New Roman" w:eastAsia="Times New Roman" w:hAnsi="Times New Roman" w:cs="Times New Roman"/>
          <w:color w:val="000000" w:themeColor="text1"/>
          <w:sz w:val="24"/>
          <w:szCs w:val="24"/>
        </w:rPr>
        <w:t> настоящего Административного регламента, составляет не более 10 рабочих дней со дня подачи (поступления) заявления об объявлении несовершеннолетнего гражданина полностью дееспособным (эмансипация).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Срок исправления допущенных опечаток и ошибок в выданных в результате предоставления государственной услуги документах составляет 5 рабочих дней со дня регистрации в органе местного самоуправления заявления об исправлении опечаток и ошибок и необходимых документов.</w:t>
      </w:r>
    </w:p>
    <w:p w:rsidR="00394F82" w:rsidRPr="005E0A63" w:rsidRDefault="00394F82"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2.5. Правовые основания для предоставления государственной услуги</w:t>
      </w:r>
    </w:p>
    <w:p w:rsidR="00394F82" w:rsidRPr="005E0A63" w:rsidRDefault="00394F82"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Перечень нормативных правовых актов Российской Федерации и нормативных правовых актов Чувашской Республики,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местного самоуправления, а также их должностных лиц, муниципальных служащих, работников размещены на официальном сайте органа местного самоуправления, в федеральной государственной информационной системе "</w:t>
      </w:r>
      <w:hyperlink r:id="rId17" w:tgtFrame="_blank" w:history="1">
        <w:r w:rsidRPr="005E0A63">
          <w:rPr>
            <w:rFonts w:ascii="Times New Roman" w:eastAsia="Times New Roman" w:hAnsi="Times New Roman" w:cs="Times New Roman"/>
            <w:color w:val="000000" w:themeColor="text1"/>
            <w:sz w:val="24"/>
            <w:szCs w:val="24"/>
          </w:rPr>
          <w:t>Единый портал</w:t>
        </w:r>
      </w:hyperlink>
      <w:r w:rsidRPr="005E0A63">
        <w:rPr>
          <w:rFonts w:ascii="Times New Roman" w:eastAsia="Times New Roman" w:hAnsi="Times New Roman" w:cs="Times New Roman"/>
          <w:color w:val="000000" w:themeColor="text1"/>
          <w:sz w:val="24"/>
          <w:szCs w:val="24"/>
        </w:rPr>
        <w:t> государственных и муниципальных услуг (функций)" (далее - Единый портал).</w:t>
      </w:r>
    </w:p>
    <w:p w:rsidR="00394F82" w:rsidRPr="005E0A63" w:rsidRDefault="00394F82"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lastRenderedPageBreak/>
        <w:t>2.6. Исчерпывающий перечень документов, необходимых для предоставления государственной услуги</w:t>
      </w:r>
    </w:p>
    <w:p w:rsidR="00394F82" w:rsidRPr="005E0A63" w:rsidRDefault="00394F82"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2.6.1. Для принятия органом местного самоуправления решения об объявлении несовершеннолетнего гражданина полностью дееспособным (эмансипация) гражданин в подлинниках или в копиях с предъявлением оригинала лично представляет в орган местного самоуправления по месту жительства несовершеннолетнего гражданина, либо через МФЦ следующие документы:</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а) заявление об объявлении несовершеннолетнего гражданина полностью дееспособным (эмансипация) по примерной форме согласно </w:t>
      </w:r>
      <w:hyperlink r:id="rId18" w:anchor="/document/405491647/entry/1100" w:history="1">
        <w:r w:rsidRPr="005E0A63">
          <w:rPr>
            <w:rFonts w:ascii="Times New Roman" w:eastAsia="Times New Roman" w:hAnsi="Times New Roman" w:cs="Times New Roman"/>
            <w:color w:val="000000" w:themeColor="text1"/>
            <w:sz w:val="24"/>
            <w:szCs w:val="24"/>
          </w:rPr>
          <w:t>приложению N 1</w:t>
        </w:r>
      </w:hyperlink>
      <w:r w:rsidRPr="005E0A63">
        <w:rPr>
          <w:rFonts w:ascii="Times New Roman" w:eastAsia="Times New Roman" w:hAnsi="Times New Roman" w:cs="Times New Roman"/>
          <w:color w:val="000000" w:themeColor="text1"/>
          <w:sz w:val="24"/>
          <w:szCs w:val="24"/>
        </w:rPr>
        <w:t> к настоящему Административному регламенту (далее также - заявление);</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б) письменное согласие родителей или законных представителей на объявление несовершеннолетнего ребенка полностью дееспособным по примерной форме согласно </w:t>
      </w:r>
      <w:hyperlink r:id="rId19" w:anchor="/document/405491647/entry/1200" w:history="1">
        <w:r w:rsidRPr="005E0A63">
          <w:rPr>
            <w:rFonts w:ascii="Times New Roman" w:eastAsia="Times New Roman" w:hAnsi="Times New Roman" w:cs="Times New Roman"/>
            <w:color w:val="000000" w:themeColor="text1"/>
            <w:sz w:val="24"/>
            <w:szCs w:val="24"/>
          </w:rPr>
          <w:t>приложению N 2</w:t>
        </w:r>
      </w:hyperlink>
      <w:r w:rsidRPr="005E0A63">
        <w:rPr>
          <w:rFonts w:ascii="Times New Roman" w:eastAsia="Times New Roman" w:hAnsi="Times New Roman" w:cs="Times New Roman"/>
          <w:color w:val="000000" w:themeColor="text1"/>
          <w:sz w:val="24"/>
          <w:szCs w:val="24"/>
        </w:rPr>
        <w:t> к настоящему Административному регламенту.</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При наличии согласия только одного из родителей заявителем представляется один из документов, подтверждающих отсутствие второго родителя (в случае если, в свидетельстве о рождении заявителя указаны оба родителя) или его виновное уклонение от исполнения родительских обязанностей:</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свидетельство о смерти второго родителя, выданное компетентным органом иностранного государства, и его нотариально удостоверенный перевод на русский язык;</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справка о рождении, подтверждающая, что сведения об отце ребенка внесены в запись акта о рождении на основании заявления матери ребенка;</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вступившее в законную силу решение суда о лишении второго родителя родительских прав;</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вступившее в законную силу решение суда об ограничении второго родителя в родительских правах;</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вступившее в законную силу решение суда о признании второго родителя недееспособным;</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вступившее в законную силу решение суда о признании второго родителя безвестно отсутствующим;</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справка органов внутренних дел о розыске матери (отца) ребенка;</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справка органов внутренних дел о том, что место нахождения матери (отца) ребенка не установлено;</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копию свидетельства о рождении, выданного компетентным органом иностранного государства, и его нотариально удостоверенный перевод на русский язык.</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По своему желанию заявители дополнительно могут представить иные документы, которые, по их мнению, имеют значение для объявления несовершеннолетнего гражданина полностью дееспособным (эмансипация).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случае личного обращения в орган местного самоуправления гражданин при подаче заявления должен предъявить паспорт или иной документ, удостоверяющий его личность.</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2.6.2. Требования к документам, необходимым для предоставления государственной услуги:</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1) документы должны иметь печати, подписи уполномоченных должностных лиц, выдавших данные документы или удостоверивших подлинность копий документов;</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2) тексты документов должны быть написаны разборчиво;</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3) фамилия, имя, отчество (последнее - при наличии) физических лиц, адреса их места жительства должны быть написаны полностью;</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4) документы не должны иметь подчисток, приписок, зачеркнутых слов и не оговоренных в них исправлений;</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5) документы не должны быть исполнены карандашом;</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6) документы не должны иметь серьезных повреждений, наличие которых не позволяет однозначно истолковать их содержание.</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случае если гражданином не была представлена копия документа, указанного в </w:t>
      </w:r>
      <w:hyperlink r:id="rId20" w:anchor="/document/405491647/entry/2613" w:history="1">
        <w:r w:rsidRPr="005E0A63">
          <w:rPr>
            <w:rFonts w:ascii="Times New Roman" w:eastAsia="Times New Roman" w:hAnsi="Times New Roman" w:cs="Times New Roman"/>
            <w:color w:val="000000" w:themeColor="text1"/>
            <w:sz w:val="24"/>
            <w:szCs w:val="24"/>
          </w:rPr>
          <w:t>подпункте "в" пункта 2.6.1</w:t>
        </w:r>
      </w:hyperlink>
      <w:r w:rsidRPr="005E0A63">
        <w:rPr>
          <w:rFonts w:ascii="Times New Roman" w:eastAsia="Times New Roman" w:hAnsi="Times New Roman" w:cs="Times New Roman"/>
          <w:color w:val="000000" w:themeColor="text1"/>
          <w:sz w:val="24"/>
          <w:szCs w:val="24"/>
        </w:rPr>
        <w:t> настоящего подраздела, орган местного самоуправления изготавливает копию указанного документа самостоятельно (при наличии представленного гражданином оригинала этого документа).</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lastRenderedPageBreak/>
        <w:t>В случае подачи документов через МФЦ заявление должно быть заверено сотрудником МФЦ, принявшим данное заявление.</w:t>
      </w:r>
    </w:p>
    <w:p w:rsidR="00394F82" w:rsidRPr="005E0A63" w:rsidRDefault="00394F82"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color w:val="000000" w:themeColor="text1"/>
          <w:sz w:val="24"/>
          <w:szCs w:val="24"/>
        </w:rPr>
        <w:t>2</w:t>
      </w:r>
      <w:r w:rsidRPr="005E0A63">
        <w:rPr>
          <w:rFonts w:ascii="Times New Roman" w:eastAsia="Times New Roman" w:hAnsi="Times New Roman" w:cs="Times New Roman"/>
          <w:b/>
          <w:color w:val="000000" w:themeColor="text1"/>
          <w:sz w:val="24"/>
          <w:szCs w:val="24"/>
        </w:rPr>
        <w:t>.7. Исчерпывающий перечень оснований для отказа в приеме документов, необходимых для предоставления государственной услуги</w:t>
      </w:r>
    </w:p>
    <w:p w:rsidR="00394F82" w:rsidRPr="005E0A63" w:rsidRDefault="00394F82"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Оснований для отказа в приеме документов, необходимых для предоставления государственной услуги, не предусмотрено.</w:t>
      </w:r>
    </w:p>
    <w:p w:rsidR="00394F82" w:rsidRPr="005E0A63" w:rsidRDefault="00394F82"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394F82" w:rsidRPr="005E0A63" w:rsidRDefault="00394F82"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Основания для приостановления предоставления государственной услуги не предусмотрены.</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Основаниями для отказа в предоставлении государственной услуги являются: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1) несоответствие заявителя категориям граждан, указанным в </w:t>
      </w:r>
      <w:hyperlink r:id="rId21" w:anchor="/document/405491647/entry/12" w:history="1">
        <w:r w:rsidRPr="005E0A63">
          <w:rPr>
            <w:rFonts w:ascii="Times New Roman" w:eastAsia="Times New Roman" w:hAnsi="Times New Roman" w:cs="Times New Roman"/>
            <w:color w:val="000000" w:themeColor="text1"/>
            <w:sz w:val="24"/>
            <w:szCs w:val="24"/>
          </w:rPr>
          <w:t>подразделе 1.2 раздела I</w:t>
        </w:r>
      </w:hyperlink>
      <w:r w:rsidRPr="005E0A63">
        <w:rPr>
          <w:rFonts w:ascii="Times New Roman" w:eastAsia="Times New Roman" w:hAnsi="Times New Roman" w:cs="Times New Roman"/>
          <w:color w:val="000000" w:themeColor="text1"/>
          <w:sz w:val="24"/>
          <w:szCs w:val="24"/>
        </w:rPr>
        <w:t> настоящего Административного регламента;</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2) представление неполного пакета документов, указанных в </w:t>
      </w:r>
      <w:hyperlink r:id="rId22" w:anchor="/document/405491647/entry/261" w:history="1">
        <w:r w:rsidRPr="005E0A63">
          <w:rPr>
            <w:rFonts w:ascii="Times New Roman" w:eastAsia="Times New Roman" w:hAnsi="Times New Roman" w:cs="Times New Roman"/>
            <w:color w:val="000000" w:themeColor="text1"/>
            <w:sz w:val="24"/>
            <w:szCs w:val="24"/>
          </w:rPr>
          <w:t>пункте 2.6.1 подраздела 2.6 раздела II</w:t>
        </w:r>
      </w:hyperlink>
      <w:r w:rsidRPr="005E0A63">
        <w:rPr>
          <w:rFonts w:ascii="Times New Roman" w:eastAsia="Times New Roman" w:hAnsi="Times New Roman" w:cs="Times New Roman"/>
          <w:color w:val="000000" w:themeColor="text1"/>
          <w:sz w:val="24"/>
          <w:szCs w:val="24"/>
        </w:rPr>
        <w:t> настоящего Административного регламента;</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3) представление заявления и документов, не соответствующих требованиям, предусмотренным в </w:t>
      </w:r>
      <w:hyperlink r:id="rId23" w:anchor="/document/405491647/entry/262" w:history="1">
        <w:r w:rsidRPr="005E0A63">
          <w:rPr>
            <w:rFonts w:ascii="Times New Roman" w:eastAsia="Times New Roman" w:hAnsi="Times New Roman" w:cs="Times New Roman"/>
            <w:color w:val="000000" w:themeColor="text1"/>
            <w:sz w:val="24"/>
            <w:szCs w:val="24"/>
          </w:rPr>
          <w:t>пункте 2.6.2 подраздела 2.6 раздела II</w:t>
        </w:r>
      </w:hyperlink>
      <w:r w:rsidRPr="005E0A63">
        <w:rPr>
          <w:rFonts w:ascii="Times New Roman" w:eastAsia="Times New Roman" w:hAnsi="Times New Roman" w:cs="Times New Roman"/>
          <w:color w:val="000000" w:themeColor="text1"/>
          <w:sz w:val="24"/>
          <w:szCs w:val="24"/>
        </w:rPr>
        <w:t> настоящего Административного регламента;</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4) обнаружение недостоверных данных в представленных документах.</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Основанием для отказа в исправлении допущенных отпечаток и ошибок в выданных в результате предоставления государственной услуги документах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394F82" w:rsidRPr="005E0A63" w:rsidRDefault="00394F82"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2.9. Размер платы, взимаемой с заявителя при предоставлении государственной услуги, и способы ее взимания</w:t>
      </w:r>
    </w:p>
    <w:p w:rsidR="00394F82" w:rsidRPr="005E0A63" w:rsidRDefault="00394F82"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Предоставление государственной услуги осуществляется без взимания государственной пошлины или иной платы.</w:t>
      </w:r>
    </w:p>
    <w:p w:rsidR="00394F82" w:rsidRPr="005E0A63" w:rsidRDefault="00394F82"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394F82" w:rsidRPr="005E0A63" w:rsidRDefault="00394F82"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Время ожидания в очереди заявителя при подаче заявления и документов и при получении результата предоставления государственной услуги не должно превышать 15 минут на одного заявителя.</w:t>
      </w:r>
    </w:p>
    <w:p w:rsidR="00394F82" w:rsidRPr="005E0A63" w:rsidRDefault="00394F82"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2.11. Срок регистрации запроса заявителя о предоставлении государственной услуги</w:t>
      </w:r>
    </w:p>
    <w:p w:rsidR="00394F82" w:rsidRPr="005E0A63" w:rsidRDefault="00394F82"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Срок регистрации заявления и документов, указанных в </w:t>
      </w:r>
      <w:hyperlink r:id="rId24" w:anchor="/document/405491647/entry/26" w:history="1">
        <w:r w:rsidRPr="005E0A63">
          <w:rPr>
            <w:rFonts w:ascii="Times New Roman" w:eastAsia="Times New Roman" w:hAnsi="Times New Roman" w:cs="Times New Roman"/>
            <w:color w:val="000000" w:themeColor="text1"/>
            <w:sz w:val="24"/>
            <w:szCs w:val="24"/>
          </w:rPr>
          <w:t>подразделе 2.6 раздела II</w:t>
        </w:r>
      </w:hyperlink>
      <w:r w:rsidRPr="005E0A63">
        <w:rPr>
          <w:rFonts w:ascii="Times New Roman" w:eastAsia="Times New Roman" w:hAnsi="Times New Roman" w:cs="Times New Roman"/>
          <w:color w:val="000000" w:themeColor="text1"/>
          <w:sz w:val="24"/>
          <w:szCs w:val="24"/>
        </w:rPr>
        <w:t> Административного регламента:</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случае подачи заявления гражданином лично в орган местного самоуправления - в течение 15 минут с момента поступления заявления в орган местного самоуправления;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случае подачи заявления через МФЦ - в день обращения гражданина в МФЦ.</w:t>
      </w:r>
    </w:p>
    <w:p w:rsidR="00394F82" w:rsidRPr="005E0A63" w:rsidRDefault="00394F82"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2.12. Требования к помещениям, в которых предоставляется государственная услуга</w:t>
      </w:r>
    </w:p>
    <w:p w:rsidR="00394F82" w:rsidRPr="005E0A63" w:rsidRDefault="00394F82"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xml:space="preserve">2.12.1.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w:t>
      </w:r>
      <w:r w:rsidRPr="005E0A63">
        <w:rPr>
          <w:rFonts w:ascii="Times New Roman" w:eastAsia="Times New Roman" w:hAnsi="Times New Roman" w:cs="Times New Roman"/>
          <w:color w:val="000000" w:themeColor="text1"/>
          <w:sz w:val="24"/>
          <w:szCs w:val="24"/>
        </w:rPr>
        <w:lastRenderedPageBreak/>
        <w:t>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специальными приспособлениями, позволяющими обеспечить беспрепятственный доступ и передвижение инвалидов, в соответствии с </w:t>
      </w:r>
      <w:hyperlink r:id="rId25" w:anchor="/document/10164504/entry/3" w:history="1">
        <w:r w:rsidRPr="005E0A63">
          <w:rPr>
            <w:rFonts w:ascii="Times New Roman" w:eastAsia="Times New Roman" w:hAnsi="Times New Roman" w:cs="Times New Roman"/>
            <w:color w:val="000000" w:themeColor="text1"/>
            <w:sz w:val="24"/>
            <w:szCs w:val="24"/>
          </w:rPr>
          <w:t>законодательством</w:t>
        </w:r>
      </w:hyperlink>
      <w:r w:rsidRPr="005E0A63">
        <w:rPr>
          <w:rFonts w:ascii="Times New Roman" w:eastAsia="Times New Roman" w:hAnsi="Times New Roman" w:cs="Times New Roman"/>
          <w:color w:val="000000" w:themeColor="text1"/>
          <w:sz w:val="24"/>
          <w:szCs w:val="24"/>
        </w:rPr>
        <w:t> Российской Федерации о социальной защите инвалидов.</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2.12.2. На здании рядом со входом должна быть размещена информационная табличка (вывеска), содержащая следующую информацию:</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наименование;</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место нахождения и юридический адрес;</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номера телефонов для справок.</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Помещения, в которых предоставляется государственная услуга, должны соответствовать санитарно-эпидемиологическим правилам и нормативам.</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Помещения, в которых предоставляется государственная услуга, оснащаются: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противопожарной системой и средствами пожаротушения;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системой оповещения о возникновении чрезвычайной ситуации;</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средствами оказания первой медицинской помощи;</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туалетными комнатами для посетителей.</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2.12.3. Зал ожидания и приема заявителей в части объемно-планировочных и конструктивных решений, освещения, пожарной безопасности, инженерного оборудования должен соответствовать требованиям нормативных документов, действующих на территории Российской Федерации.</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Помещение для приема заявителей должно быть оборудовано информационными табличками (вывесками) с указанием:</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фамилии, имени, отчества и должности специалиста, осуществляющего предоставление государственной услуги;</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времени перерыва на обед, технического перерыва.</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34EAD" w:rsidRPr="005E0A63" w:rsidRDefault="00565755"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Места для информирования, предназначенные для ознакомления заявителей с информационными материалами, приема заявлений и зал ожидания оборудуются:</w:t>
      </w:r>
      <w:r w:rsidR="00134EAD" w:rsidRPr="005E0A63">
        <w:rPr>
          <w:rFonts w:ascii="PT Serif" w:hAnsi="PT Serif"/>
          <w:color w:val="22272F"/>
        </w:rPr>
        <w:t xml:space="preserve"> информационным стендом с образцами </w:t>
      </w:r>
      <w:r w:rsidR="00134EAD" w:rsidRPr="005E0A63">
        <w:rPr>
          <w:color w:val="000000" w:themeColor="text1"/>
        </w:rPr>
        <w:t>заявлений;</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стульями и столом для возможности оформления заявлений и ожидания.</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2.12.4.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При организации рабочих мест должна быть предусмотрена возможность свободного входа и выхода специалистов органа опеки и попечительства из помещения при необходимости.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lastRenderedPageBreak/>
        <w:t>2.12.5. В помещениях, в которых предоставляется государственная услуга, создаются условия для инвалидов в соответствии с </w:t>
      </w:r>
      <w:hyperlink r:id="rId26" w:anchor="/document/10164504/entry/3" w:history="1">
        <w:r w:rsidRPr="005E0A63">
          <w:rPr>
            <w:rStyle w:val="aff"/>
            <w:color w:val="000000" w:themeColor="text1"/>
            <w:u w:val="none"/>
          </w:rPr>
          <w:t>законодательством</w:t>
        </w:r>
      </w:hyperlink>
      <w:r w:rsidRPr="005E0A63">
        <w:rPr>
          <w:color w:val="000000" w:themeColor="text1"/>
        </w:rPr>
        <w:t> Российской Федерации о социальной защите инвалидов. Оборудование указанных помещений должно обеспечивать возможность реализации прав инвалидов на предоставление государственной услуги. Тексты материалов, размещенных на информационных стендах с образцами их заполнения и перечнем документов, необходимых для предоставления государственной услуги, должны быть доступны для инвалидов в соответствии с требованиями </w:t>
      </w:r>
      <w:hyperlink r:id="rId27" w:anchor="/document/10164504/entry/0" w:history="1">
        <w:r w:rsidRPr="005E0A63">
          <w:rPr>
            <w:rStyle w:val="aff"/>
            <w:color w:val="000000" w:themeColor="text1"/>
            <w:u w:val="none"/>
          </w:rPr>
          <w:t>Федерального закона</w:t>
        </w:r>
      </w:hyperlink>
      <w:r w:rsidRPr="005E0A63">
        <w:rPr>
          <w:color w:val="000000" w:themeColor="text1"/>
        </w:rPr>
        <w:t> от 24 ноября 1995 г. N 181-ФЗ "О социальной защите инвалидов в Российской Федерации".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При предоставлении государственной услуги инвалидам обеспечиваются:</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возможность беспрепятственного доступа к объекту (зданию, помещению), в котором предоставляется государственная услуга;</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возможность самостоятельного передвижения по территории, на которой расположено помещение органа опеки и попечительства, входа в помещение органа опеки и попечительства и выхода из него, посадки в транспортное средство и высадки из него, в том числе с использованием кресла-коляски;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сопровождение инвалидов, имеющих стойкие расстройства функции зрения и самостоятельного передвижения, и оказание им помощи в помещении органа опеки и попечительства;</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надлежащее размещение оборудования и носителей информации, необходимых для обеспечения беспрепятственного доступа инвалидов в помещение органа опеки и попечительства и к государственной услуге с учетом ограничений их жизнедеятельности;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A63">
        <w:rPr>
          <w:color w:val="000000" w:themeColor="text1"/>
        </w:rPr>
        <w:t>сурдопереводчика</w:t>
      </w:r>
      <w:proofErr w:type="spellEnd"/>
      <w:r w:rsidRPr="005E0A63">
        <w:rPr>
          <w:color w:val="000000" w:themeColor="text1"/>
        </w:rPr>
        <w:t xml:space="preserve"> и </w:t>
      </w:r>
      <w:proofErr w:type="spellStart"/>
      <w:r w:rsidRPr="005E0A63">
        <w:rPr>
          <w:color w:val="000000" w:themeColor="text1"/>
        </w:rPr>
        <w:t>тифлосурдопереводчика</w:t>
      </w:r>
      <w:proofErr w:type="spellEnd"/>
      <w:r w:rsidRPr="005E0A63">
        <w:rPr>
          <w:color w:val="000000" w:themeColor="text1"/>
        </w:rPr>
        <w:t>;</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допуск в помещение органа опеки и попечительства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оказание специалистами органа опеки и попечительства помощи инвалидам в преодолении барьеров, мешающих получению ими услуг наравне с другими лицами.</w:t>
      </w:r>
    </w:p>
    <w:p w:rsidR="00416872" w:rsidRPr="005E0A63" w:rsidRDefault="00416872" w:rsidP="005E0A63">
      <w:pPr>
        <w:pStyle w:val="s1"/>
        <w:shd w:val="clear" w:color="auto" w:fill="FFFFFF"/>
        <w:spacing w:before="0" w:beforeAutospacing="0" w:after="0" w:afterAutospacing="0"/>
        <w:ind w:firstLine="567"/>
        <w:jc w:val="both"/>
        <w:rPr>
          <w:color w:val="000000" w:themeColor="text1"/>
        </w:rPr>
      </w:pPr>
    </w:p>
    <w:p w:rsidR="00134EAD" w:rsidRPr="005E0A63" w:rsidRDefault="00134EAD" w:rsidP="005E0A63">
      <w:pPr>
        <w:pStyle w:val="s3"/>
        <w:shd w:val="clear" w:color="auto" w:fill="FFFFFF"/>
        <w:spacing w:before="0" w:beforeAutospacing="0" w:after="0" w:afterAutospacing="0"/>
        <w:ind w:firstLine="567"/>
        <w:jc w:val="center"/>
        <w:rPr>
          <w:b/>
          <w:color w:val="000000" w:themeColor="text1"/>
        </w:rPr>
      </w:pPr>
      <w:r w:rsidRPr="005E0A63">
        <w:rPr>
          <w:b/>
          <w:color w:val="000000" w:themeColor="text1"/>
        </w:rPr>
        <w:t>2.13. Показатели доступности и качества государственной услуги</w:t>
      </w:r>
    </w:p>
    <w:p w:rsidR="00416872" w:rsidRPr="005E0A63" w:rsidRDefault="00416872" w:rsidP="005E0A63">
      <w:pPr>
        <w:pStyle w:val="s3"/>
        <w:shd w:val="clear" w:color="auto" w:fill="FFFFFF"/>
        <w:spacing w:before="0" w:beforeAutospacing="0" w:after="0" w:afterAutospacing="0"/>
        <w:ind w:firstLine="567"/>
        <w:jc w:val="center"/>
        <w:rPr>
          <w:b/>
          <w:color w:val="000000" w:themeColor="text1"/>
        </w:rPr>
      </w:pP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Показателями доступности и качества предоставления государственной услуги являются:</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доступность информации о государственной услуге;</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доступность электронных форм документов, необходимых для предоставления государственной услуги;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удовлетворенность заявителей качеством государственной услуги;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соблюдение сроков предоставления государственной услуги;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предоставление государственной услуги в соответствии с вариантом предоставления государственной услуги;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отсутствие обоснованных жалоб со стороны заявителей по результатам предоставления государственной услуги.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минимально возможное количество взаимодействий с должностными лицами, участвующими в предоставлении государственной услуги;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возможность информирования заявителя о ходе предоставления государственной услуги и получения результата услуги;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xml:space="preserve">отсутствие заявлений об оспаривании решений, действий (бездействия) органов местного самоуправления,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  </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p>
    <w:p w:rsidR="00134EAD" w:rsidRPr="005E0A63" w:rsidRDefault="00134EAD" w:rsidP="005E0A63">
      <w:pPr>
        <w:pStyle w:val="s3"/>
        <w:shd w:val="clear" w:color="auto" w:fill="FFFFFF"/>
        <w:spacing w:before="0" w:beforeAutospacing="0" w:after="0" w:afterAutospacing="0"/>
        <w:ind w:firstLine="567"/>
        <w:jc w:val="center"/>
        <w:rPr>
          <w:b/>
          <w:color w:val="000000" w:themeColor="text1"/>
        </w:rPr>
      </w:pPr>
      <w:r w:rsidRPr="005E0A63">
        <w:rPr>
          <w:b/>
          <w:color w:val="000000" w:themeColor="text1"/>
        </w:rPr>
        <w:lastRenderedPageBreak/>
        <w:t>2.14. Иные требования к предоставлению государственной услуги,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134EAD" w:rsidRPr="005E0A63" w:rsidRDefault="00134EAD" w:rsidP="005E0A63">
      <w:pPr>
        <w:pStyle w:val="s3"/>
        <w:shd w:val="clear" w:color="auto" w:fill="FFFFFF"/>
        <w:spacing w:before="0" w:beforeAutospacing="0" w:after="0" w:afterAutospacing="0"/>
        <w:ind w:firstLine="567"/>
        <w:jc w:val="center"/>
        <w:rPr>
          <w:b/>
          <w:color w:val="000000" w:themeColor="text1"/>
        </w:rPr>
      </w:pP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2.14.1.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предусмотрено.</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2.14.2. Плата за предоставление услуг, которые являются необходимыми и обязательными для предоставления государственной услуги, не взимается.</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2.14.3. Предоставление государственной услуги посредством </w:t>
      </w:r>
      <w:hyperlink r:id="rId28" w:tgtFrame="_blank" w:history="1">
        <w:r w:rsidRPr="005E0A63">
          <w:rPr>
            <w:rStyle w:val="aff"/>
            <w:color w:val="000000" w:themeColor="text1"/>
            <w:u w:val="none"/>
          </w:rPr>
          <w:t>Единого портала</w:t>
        </w:r>
      </w:hyperlink>
      <w:r w:rsidRPr="005E0A63">
        <w:rPr>
          <w:color w:val="000000" w:themeColor="text1"/>
        </w:rPr>
        <w:t> не предусмотрено.</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2.14.4. Особенности предоставления государственной услуги в МФЦ определяются соглашением о взаимодействии, заключенным между МФЦ и органом местного самоуправления.</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p>
    <w:p w:rsidR="00134EAD" w:rsidRPr="005E0A63" w:rsidRDefault="00134EAD" w:rsidP="005E0A63">
      <w:pPr>
        <w:pStyle w:val="s3"/>
        <w:shd w:val="clear" w:color="auto" w:fill="FFFFFF"/>
        <w:spacing w:before="0" w:beforeAutospacing="0" w:after="0" w:afterAutospacing="0"/>
        <w:ind w:firstLine="567"/>
        <w:jc w:val="center"/>
        <w:rPr>
          <w:b/>
          <w:color w:val="000000" w:themeColor="text1"/>
        </w:rPr>
      </w:pPr>
      <w:r w:rsidRPr="005E0A63">
        <w:rPr>
          <w:b/>
          <w:color w:val="000000" w:themeColor="text1"/>
        </w:rPr>
        <w:t>III. Состав, последовательность и сроки выполнения административных процедур</w:t>
      </w:r>
    </w:p>
    <w:p w:rsidR="00134EAD" w:rsidRPr="005E0A63" w:rsidRDefault="00134EAD" w:rsidP="005E0A63">
      <w:pPr>
        <w:pStyle w:val="s3"/>
        <w:shd w:val="clear" w:color="auto" w:fill="FFFFFF"/>
        <w:spacing w:before="0" w:beforeAutospacing="0" w:after="0" w:afterAutospacing="0"/>
        <w:ind w:firstLine="567"/>
        <w:jc w:val="center"/>
        <w:rPr>
          <w:b/>
          <w:color w:val="000000" w:themeColor="text1"/>
        </w:rPr>
      </w:pPr>
    </w:p>
    <w:p w:rsidR="00134EAD" w:rsidRPr="005E0A63" w:rsidRDefault="00134EAD" w:rsidP="005E0A63">
      <w:pPr>
        <w:pStyle w:val="s3"/>
        <w:shd w:val="clear" w:color="auto" w:fill="FFFFFF"/>
        <w:spacing w:before="0" w:beforeAutospacing="0" w:after="0" w:afterAutospacing="0"/>
        <w:ind w:firstLine="567"/>
        <w:jc w:val="center"/>
        <w:rPr>
          <w:b/>
          <w:color w:val="000000" w:themeColor="text1"/>
        </w:rPr>
      </w:pPr>
      <w:r w:rsidRPr="005E0A63">
        <w:rPr>
          <w:b/>
          <w:color w:val="000000" w:themeColor="text1"/>
        </w:rPr>
        <w:t>3.1. Перечень вариантов предоставления государственной услуги</w:t>
      </w:r>
    </w:p>
    <w:p w:rsidR="00134EAD" w:rsidRPr="005E0A63" w:rsidRDefault="00134EAD" w:rsidP="005E0A63">
      <w:pPr>
        <w:pStyle w:val="s3"/>
        <w:shd w:val="clear" w:color="auto" w:fill="FFFFFF"/>
        <w:spacing w:before="0" w:beforeAutospacing="0" w:after="0" w:afterAutospacing="0"/>
        <w:ind w:firstLine="567"/>
        <w:jc w:val="center"/>
        <w:rPr>
          <w:color w:val="000000" w:themeColor="text1"/>
        </w:rPr>
      </w:pP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Варианты предоставления государственной услуги: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принятие решения об объявлении несовершеннолетнего гражданина полностью дееспособным (эмансипация);</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исправление допущенных опечаток и ошибок в выданных в результате предоставления государственной услуги документах.</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p>
    <w:p w:rsidR="00134EAD" w:rsidRPr="005E0A63" w:rsidRDefault="00134EAD" w:rsidP="005E0A63">
      <w:pPr>
        <w:pStyle w:val="s3"/>
        <w:shd w:val="clear" w:color="auto" w:fill="FFFFFF"/>
        <w:spacing w:before="0" w:beforeAutospacing="0" w:after="0" w:afterAutospacing="0"/>
        <w:ind w:firstLine="567"/>
        <w:jc w:val="center"/>
        <w:rPr>
          <w:b/>
          <w:color w:val="000000" w:themeColor="text1"/>
        </w:rPr>
      </w:pPr>
      <w:r w:rsidRPr="005E0A63">
        <w:rPr>
          <w:b/>
          <w:color w:val="000000" w:themeColor="text1"/>
        </w:rPr>
        <w:t>3.2. Профилирование заявителя</w:t>
      </w:r>
    </w:p>
    <w:p w:rsidR="00134EAD" w:rsidRPr="005E0A63" w:rsidRDefault="00134EAD" w:rsidP="005E0A63">
      <w:pPr>
        <w:pStyle w:val="s3"/>
        <w:shd w:val="clear" w:color="auto" w:fill="FFFFFF"/>
        <w:spacing w:before="0" w:beforeAutospacing="0" w:after="0" w:afterAutospacing="0"/>
        <w:ind w:firstLine="567"/>
        <w:jc w:val="center"/>
        <w:rPr>
          <w:b/>
          <w:color w:val="000000" w:themeColor="text1"/>
        </w:rPr>
      </w:pP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Вариант предоставления государственной услуги определяется путем анкетирования заявителя в органах местного самоуправления или в МФЦ.</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На основании ответов заявителя на вопросы анкетирования определяется вариант предоставления государственной услуги.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Перечень признаков заявителей приведен в </w:t>
      </w:r>
      <w:hyperlink r:id="rId29" w:anchor="/document/405491647/entry/1300" w:history="1">
        <w:r w:rsidRPr="005E0A63">
          <w:rPr>
            <w:rStyle w:val="aff"/>
            <w:color w:val="000000" w:themeColor="text1"/>
            <w:u w:val="none"/>
          </w:rPr>
          <w:t>приложении N 3</w:t>
        </w:r>
      </w:hyperlink>
      <w:r w:rsidRPr="005E0A63">
        <w:rPr>
          <w:color w:val="000000" w:themeColor="text1"/>
        </w:rPr>
        <w:t> к настоящему Административному регламенту.</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p>
    <w:p w:rsidR="00134EAD" w:rsidRPr="005E0A63" w:rsidRDefault="00134EAD" w:rsidP="005E0A63">
      <w:pPr>
        <w:pStyle w:val="s3"/>
        <w:shd w:val="clear" w:color="auto" w:fill="FFFFFF"/>
        <w:spacing w:before="0" w:beforeAutospacing="0" w:after="0" w:afterAutospacing="0"/>
        <w:ind w:firstLine="567"/>
        <w:jc w:val="center"/>
        <w:rPr>
          <w:b/>
          <w:color w:val="000000" w:themeColor="text1"/>
        </w:rPr>
      </w:pPr>
      <w:r w:rsidRPr="005E0A63">
        <w:rPr>
          <w:b/>
          <w:color w:val="000000" w:themeColor="text1"/>
        </w:rPr>
        <w:t>3.3. Вариант 1. Принятие решения об объявлении несовершеннолетнего гражданина полностью дееспособным (эмансипация)</w:t>
      </w:r>
    </w:p>
    <w:p w:rsidR="00134EAD" w:rsidRPr="005E0A63" w:rsidRDefault="00134EAD" w:rsidP="005E0A63">
      <w:pPr>
        <w:pStyle w:val="s3"/>
        <w:shd w:val="clear" w:color="auto" w:fill="FFFFFF"/>
        <w:spacing w:before="0" w:beforeAutospacing="0" w:after="0" w:afterAutospacing="0"/>
        <w:ind w:firstLine="567"/>
        <w:jc w:val="center"/>
        <w:rPr>
          <w:b/>
          <w:color w:val="000000" w:themeColor="text1"/>
        </w:rPr>
      </w:pP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3.3.1. Максимальный срок предоставления государственной услуги в соответствии с вариантом составляет не более 10 рабочих дней со дня подачи заявления и документов об объявлении несовершеннолетнего гражданина полностью дееспособным (эмансипация).</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3.3.2. Результатом предоставления государственной услуги является принятие решения об объявлении несовершеннолетнего гражданина полностью дееспособным (эмансипация) или об отказе в объявлении несовершеннолетнего гражданина полностью дееспособным (эмансипация).</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3.3.3. Исчерпывающий перечень оснований для отказа в предоставлении государственной услуги: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1) несоответствие заявителя категориям граждан, указанным в </w:t>
      </w:r>
      <w:hyperlink r:id="rId30" w:anchor="/document/405491647/entry/12" w:history="1">
        <w:r w:rsidRPr="005E0A63">
          <w:rPr>
            <w:rStyle w:val="aff"/>
            <w:color w:val="000000" w:themeColor="text1"/>
            <w:u w:val="none"/>
          </w:rPr>
          <w:t>подразделе 1.2 раздела I</w:t>
        </w:r>
      </w:hyperlink>
      <w:r w:rsidRPr="005E0A63">
        <w:rPr>
          <w:color w:val="000000" w:themeColor="text1"/>
        </w:rPr>
        <w:t> настоящего Административного регламента;</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2) представление неполного пакета документов, указанных в </w:t>
      </w:r>
      <w:hyperlink r:id="rId31" w:anchor="/document/405491647/entry/261" w:history="1">
        <w:r w:rsidRPr="005E0A63">
          <w:rPr>
            <w:rStyle w:val="aff"/>
            <w:color w:val="000000" w:themeColor="text1"/>
            <w:u w:val="none"/>
          </w:rPr>
          <w:t>пункте 2.6.1 подраздела 2.6 раздела II</w:t>
        </w:r>
      </w:hyperlink>
      <w:r w:rsidRPr="005E0A63">
        <w:rPr>
          <w:color w:val="000000" w:themeColor="text1"/>
        </w:rPr>
        <w:t> настоящего Административного регламента;</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 представление заявления и документов, не соответствующих требованиям, предусмотренным в </w:t>
      </w:r>
      <w:hyperlink r:id="rId32" w:anchor="/document/405491647/entry/262" w:history="1">
        <w:r w:rsidRPr="005E0A63">
          <w:rPr>
            <w:rStyle w:val="aff"/>
            <w:color w:val="000000" w:themeColor="text1"/>
            <w:u w:val="none"/>
          </w:rPr>
          <w:t>пункте 2.6.2 подраздела 2.6 раздела II</w:t>
        </w:r>
      </w:hyperlink>
      <w:r w:rsidRPr="005E0A63">
        <w:rPr>
          <w:color w:val="000000" w:themeColor="text1"/>
        </w:rPr>
        <w:t> настоящего Административного регламента;</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4) обнаружение недостоверных данных в представленных документах.</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xml:space="preserve">3.3.4. Для принятия органом местного самоуправления решения об объявлении несовершеннолетнего гражданина полностью дееспособным (эмансипация) необходимы </w:t>
      </w:r>
      <w:r w:rsidRPr="005E0A63">
        <w:rPr>
          <w:color w:val="000000" w:themeColor="text1"/>
        </w:rPr>
        <w:lastRenderedPageBreak/>
        <w:t>следующие документы, представляемые заявителем в подлинниках или в копиях с предъявлением оригинала лично в орган местного самоуправления по месту жительства либо через МФЦ:</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а) заявление об объявлении несовершеннолетнего гражданина полностью дееспособным (эмансипация) по примерной форме согласно </w:t>
      </w:r>
      <w:hyperlink r:id="rId33" w:anchor="/document/405491647/entry/1100" w:history="1">
        <w:r w:rsidRPr="005E0A63">
          <w:rPr>
            <w:rStyle w:val="aff"/>
            <w:color w:val="000000" w:themeColor="text1"/>
            <w:u w:val="none"/>
          </w:rPr>
          <w:t>приложению N 1</w:t>
        </w:r>
      </w:hyperlink>
      <w:r w:rsidRPr="005E0A63">
        <w:rPr>
          <w:color w:val="000000" w:themeColor="text1"/>
        </w:rPr>
        <w:t> к настоящему Административному регламенту;</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б) письменное согласие родителей или законных представителей на объявление несовершеннолетнего ребенка полностью дееспособным по примерной форме согласно </w:t>
      </w:r>
      <w:hyperlink r:id="rId34" w:anchor="/document/405491647/entry/1200" w:history="1">
        <w:r w:rsidRPr="005E0A63">
          <w:rPr>
            <w:rStyle w:val="aff"/>
            <w:color w:val="000000" w:themeColor="text1"/>
            <w:u w:val="none"/>
          </w:rPr>
          <w:t>приложению N 2</w:t>
        </w:r>
      </w:hyperlink>
      <w:r w:rsidRPr="005E0A63">
        <w:rPr>
          <w:color w:val="000000" w:themeColor="text1"/>
        </w:rPr>
        <w:t> к настоящему Административному регламенту.</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При наличии согласия только одного из родителей заявителем представляется один из документов, подтверждающих отсутствие второго родителя (в случае если, в свидетельстве о рождении заявителя указаны оба родителя) или его виновное уклонение от исполнения родительских обязанностей:</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свидетельство о смерти второго родителя, выданное компетентным органом иностранного государства, и его нотариально удостоверенный перевод на русский язык;</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справка о рождении, подтверждающая, что сведения об отце ребенка внесены в запись акта о рождении на основании заявления матери ребенка;</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вступившее в законную силу решение суда о лишении второго родителя родительских прав;</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вступившее в законную силу решение суда об ограничении второго родителя в родительских правах;</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вступившее в законную силу решение суда о признании второго родителя недееспособным;</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вступившее в законную силу решение суда о признании второго родителя безвестно отсутствующим;</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справка органов внутренних дел о розыске матери (отца) ребенка;</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справка органов внутренних дел о том, что место нахождения матери (отца) ребенка не установлено;</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в) копию свидетельства о рождении, выданного компетентным органом иностранного государства, и его нотариально удостоверенный перевод на русский язык.</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Копии документов представляются с одновременным предъявлением оригиналов. После сверки документов оригиналы возвращаются гражданину.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В случае личного обращения в орган местного самоуправления гражданин при подаче заявления должен предъявить паспорт или иной документ, удостоверяющий его личность.</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3.3.5. Срок регистрации заявления и документов, необходимых для предоставления государственной услуги, в органе местного самоуправления составляет 15 минут, в случае подачи заявления через МФЦ - в день обращения гражданина в МФЦ.</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Специалист органа местного самоуправления или МФЦ:</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проверяет наличие необходимых документов, указанных в </w:t>
      </w:r>
      <w:hyperlink r:id="rId35" w:anchor="/document/405491647/entry/261" w:history="1">
        <w:r w:rsidRPr="005E0A63">
          <w:rPr>
            <w:rStyle w:val="aff"/>
            <w:color w:val="000000" w:themeColor="text1"/>
            <w:u w:val="none"/>
          </w:rPr>
          <w:t>пункте 2.6.1 подраздела 2.6 раздела II</w:t>
        </w:r>
      </w:hyperlink>
      <w:r w:rsidRPr="005E0A63">
        <w:rPr>
          <w:color w:val="000000" w:themeColor="text1"/>
        </w:rPr>
        <w:t> настоящего Административного регламента;</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заполняет расписку о приеме и регистрации заявления и необходимых документов, передает ее заявителю.</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Основания для принятия решения об отказе в приеме заявления и документов не предусмотрены.</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3.3.6. Межведомственное информационное взаимодействие при предоставлении государственной услуги осуществляется с:</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Управлением Федеральной налоговой службы по Чувашской Республике о предоставлении информации, подтверждающей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и постановки на налоговый учет;</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 Министерством внутренних дел Российской Федерации о предоставлении документов, подтверждающих регистрацию по месту жительства заявителя на территории соответствующего муниципального образования;</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lastRenderedPageBreak/>
        <w:t>- отделением Пенсионного фонда Российской Федерации по Чувашской Республике о предоставлении сведений о трудовой деятельности заявителя, оформленные в установленном законодательством Российской Федерации порядке.</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Заявитель вправе представить вышеуказанные документы самостоятельно по собственной инициативе.</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Межведомственный запрос должен содержать следующие сведения:</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указание на орган местного самоуправления как на орган, направляющий межведомственный запрос;</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наименование органа (организации), в адрес которого направляется межведомственный запрос;</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контактная информация для направления ответа на межведомственный запрос;</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дата направления межведомственного запроса;</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информация о факте получения согласия, предусмотренного </w:t>
      </w:r>
      <w:hyperlink r:id="rId36" w:anchor="/document/12177515/entry/705" w:history="1">
        <w:r w:rsidRPr="005E0A63">
          <w:rPr>
            <w:rStyle w:val="aff"/>
            <w:color w:val="000000" w:themeColor="text1"/>
            <w:u w:val="none"/>
          </w:rPr>
          <w:t>частью 5 статьи 7</w:t>
        </w:r>
      </w:hyperlink>
      <w:r w:rsidRPr="005E0A63">
        <w:rPr>
          <w:color w:val="000000" w:themeColor="text1"/>
        </w:rPr>
        <w:t> Федерального закона N 210-ФЗ (при направлении межведомственного запроса в случае, предусмотренном </w:t>
      </w:r>
      <w:hyperlink r:id="rId37" w:anchor="/document/12177515/entry/705" w:history="1">
        <w:r w:rsidRPr="005E0A63">
          <w:rPr>
            <w:rStyle w:val="aff"/>
            <w:color w:val="000000" w:themeColor="text1"/>
            <w:u w:val="none"/>
          </w:rPr>
          <w:t>частью 5 статьи 7</w:t>
        </w:r>
      </w:hyperlink>
      <w:r w:rsidRPr="005E0A63">
        <w:rPr>
          <w:color w:val="000000" w:themeColor="text1"/>
        </w:rPr>
        <w:t> Федерального закона N 210-ФЗ).</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Межведомственный запрос направляется органом местного самоуправления в день поступления заявления и прилагаемых к нему документов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8" w:anchor="/document/12148567/entry/4" w:history="1">
        <w:r w:rsidRPr="005E0A63">
          <w:rPr>
            <w:rStyle w:val="aff"/>
            <w:color w:val="000000" w:themeColor="text1"/>
            <w:u w:val="none"/>
          </w:rPr>
          <w:t>законодательства</w:t>
        </w:r>
      </w:hyperlink>
      <w:r w:rsidRPr="005E0A63">
        <w:rPr>
          <w:color w:val="000000" w:themeColor="text1"/>
        </w:rPr>
        <w:t> Российской Федерации о защите персональных данных.</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Органы местного самоуправления получают сведения из Единого государственного реестра записей актов гражданского состояния о государственной регистрации рождения ребенка, смерти родителя.</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3.3.7.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3.3.8. В целях принятия решения об объявлении несовершеннолетнего гражданина полностью дееспособным (эмансипация) орган местного самоуправления в течение 5 рабочих дней со дня получения результатов межведомственного запроса, но не позднее 10 рабочих дней со дня подачи заявления и документов об объявлении несовершеннолетнего гражданина полностью дееспособным (эмансипация) принимает решение о предоставлении (отказе в предоставлении) государственной услуги на основе следующих критериев:</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1) соответствие заявителя категориям граждан, указанным в </w:t>
      </w:r>
      <w:hyperlink r:id="rId39" w:anchor="/document/405491647/entry/12" w:history="1">
        <w:r w:rsidRPr="005E0A63">
          <w:rPr>
            <w:rStyle w:val="aff"/>
            <w:color w:val="000000" w:themeColor="text1"/>
            <w:u w:val="none"/>
          </w:rPr>
          <w:t>подразделе 1.2 раздела I</w:t>
        </w:r>
      </w:hyperlink>
      <w:r w:rsidRPr="005E0A63">
        <w:rPr>
          <w:color w:val="000000" w:themeColor="text1"/>
        </w:rPr>
        <w:t> настоящего Административного регламента;</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2) представление полного пакета документов, указанных в </w:t>
      </w:r>
      <w:hyperlink r:id="rId40" w:anchor="/document/405491647/entry/261" w:history="1">
        <w:r w:rsidRPr="005E0A63">
          <w:rPr>
            <w:rStyle w:val="aff"/>
            <w:color w:val="000000" w:themeColor="text1"/>
            <w:u w:val="none"/>
          </w:rPr>
          <w:t>пункте 2.6.1 подраздела 2.6 раздела II</w:t>
        </w:r>
      </w:hyperlink>
      <w:r w:rsidRPr="005E0A63">
        <w:rPr>
          <w:color w:val="000000" w:themeColor="text1"/>
        </w:rPr>
        <w:t> настоящего Административного регламента;</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lastRenderedPageBreak/>
        <w:t>3) представление заявления и документов, соответствующих требованиям, предусмотренным в </w:t>
      </w:r>
      <w:hyperlink r:id="rId41" w:anchor="/document/405491647/entry/262" w:history="1">
        <w:r w:rsidRPr="005E0A63">
          <w:rPr>
            <w:rStyle w:val="aff"/>
            <w:color w:val="000000" w:themeColor="text1"/>
            <w:u w:val="none"/>
          </w:rPr>
          <w:t>пункте 2.6.2 подраздела 2.6 раздела II</w:t>
        </w:r>
      </w:hyperlink>
      <w:r w:rsidRPr="005E0A63">
        <w:rPr>
          <w:color w:val="000000" w:themeColor="text1"/>
        </w:rPr>
        <w:t> настоящего Административного регламента;</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4) достоверность сведений, содержащихся в представленных гражданином документах.</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3.3.9. Орган местного самоуправления в течение 1 рабочего дня с даты вынесения постановления об объявлении несовершеннолетнего гражданина полностью дееспособным (эмансипация) или принятия решения об отказе в объявлении несовершеннолетнего гражданина полностью дееспособным (эмансипация) информирует гражданина о таком решении по каналам телефонной связи, включая мобильную связь, в том числе посредством направления коротких текстовых сообщений, сообщений по электронной почте.</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Постановление об объявлении несовершеннолетнего гражданина полностью дееспособным (эмансипация) или письмо с мотивированным отказом в признании несовершеннолетнего гражданина полностью дееспособным (эмансипация) в течение 3 рабочих дней с даты его вынесения вручается (направляется) в письменной форме через организации федеральной почтовой связи (с согласия заявителя) либо через МФЦ при подаче запроса и документов на получение государственной услуги через МФЦ.</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3.3.10. При получении гражданином письма с мотивированным отказом в признании несовершеннолетнего гражданина полностью дееспособным (эмансипация) он после устранения выявленных недостатков вправе повторно представить документы в соответствии с Административным регламентом.</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3.3.11. Предоставление государственной услуги по экстерриториальному принципу не предусмотрено.</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3.3.12. Возможность подачи заявления и документов в соответствии с вариантом предоставления государственной услуги представителями заявителя не предусмотрена.</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p>
    <w:p w:rsidR="00134EAD" w:rsidRPr="005E0A63" w:rsidRDefault="00134EAD" w:rsidP="005E0A63">
      <w:pPr>
        <w:pStyle w:val="s3"/>
        <w:shd w:val="clear" w:color="auto" w:fill="FFFFFF"/>
        <w:spacing w:before="0" w:beforeAutospacing="0" w:after="0" w:afterAutospacing="0"/>
        <w:ind w:firstLine="567"/>
        <w:jc w:val="center"/>
        <w:rPr>
          <w:b/>
          <w:color w:val="000000" w:themeColor="text1"/>
        </w:rPr>
      </w:pPr>
      <w:r w:rsidRPr="005E0A63">
        <w:rPr>
          <w:b/>
          <w:color w:val="000000" w:themeColor="text1"/>
        </w:rPr>
        <w:t>3.4. Вариант 2. Исправление допущенных опечаток и ошибок в выданных в результате предоставления государственной услуги документах</w:t>
      </w:r>
    </w:p>
    <w:p w:rsidR="00134EAD" w:rsidRPr="005E0A63" w:rsidRDefault="00134EAD" w:rsidP="005E0A63">
      <w:pPr>
        <w:pStyle w:val="s3"/>
        <w:shd w:val="clear" w:color="auto" w:fill="FFFFFF"/>
        <w:spacing w:before="0" w:beforeAutospacing="0" w:after="0" w:afterAutospacing="0"/>
        <w:ind w:firstLine="567"/>
        <w:jc w:val="center"/>
        <w:rPr>
          <w:b/>
          <w:color w:val="000000" w:themeColor="text1"/>
        </w:rPr>
      </w:pP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3.4.1. Максимальный срок предоставления государственной услуги в соответствии с вариантом составляет 5 рабочих дней со дня регистрации в органе местного самоуправления заявления об исправлении опечаток и ошибок и необходимых документов.</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3.4.2. Результатом предоставления государственной услуги является исправление опечаток и (или) ошибок в выданном документе.</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3.4.3. 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3.4.4. Для получения государственной услуги заявитель представляет в орган местного самоуправления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Способом установления личности (идентификации) заявителя при подаче заявления об исправлении опечаток и ошибок в орган местного самоуправления является документ, удостоверяющий личность.</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Основания для принятия решения об отказе в приеме заявления об исправлении опечаток и ошибок и документов не предусмотрены.</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Срок регистрации заявления об исправлении опечаток и ошибок и документов, необходимых для предоставления государственной услуги, в органе местного самоуправления составляет 15 минут.</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3.4.5. Межведомственное информационное взаимодействие при предоставлении государственной услуги не предусмотрено.</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lastRenderedPageBreak/>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3.4.7. Решение о предоставлении (отказе в предоставлении) государственной услуги принимается органом местного самоуправления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3.4.8. Направление заявителю способом, позволяющим подтвердить факт направления, соответствующего документа с исправленными опечатками (ошибками) или уведомления об отсутствии опечаток (ошибок) в выданных в результате предоставления государственной услуги документах осуществляется органом местного самоуправления в течение 5 рабочих дней со дня регистрации заявления об исправлении опечаток и ошибок и необходимых документов. В случае принятия решения об отказе в объявлении несовершеннолетнего гражданина полностью дееспособным (эмансипация) исправленный документ оформляется в соответствии с реквизитами ранее выданного документа. В случае если опечатка и (или) ошибка обнаружены в выданном заявителю по результатам предоставления государственной услуги постановлении об объявлении несовершеннолетнего гражданина полностью дееспособным (эмансипация) исправление опечаток и (или) ошибок осуществляется путем внесения изменений в постановление об объявлении несовершеннолетнего гражданина полностью дееспособным (эмансипация).</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3.4.9. Предоставление государственной услуги по экстерриториальному принципу не предусмотрено.</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3.4.10. Возможность подачи заявления и документов в соответствии с вариантом предоставления государственной услуги представителями заявителя не предусмотрена.</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p>
    <w:p w:rsidR="00134EAD" w:rsidRPr="005E0A63" w:rsidRDefault="00134EAD" w:rsidP="005E0A63">
      <w:pPr>
        <w:pStyle w:val="s3"/>
        <w:shd w:val="clear" w:color="auto" w:fill="FFFFFF"/>
        <w:spacing w:before="0" w:beforeAutospacing="0" w:after="0" w:afterAutospacing="0"/>
        <w:ind w:firstLine="567"/>
        <w:jc w:val="center"/>
        <w:rPr>
          <w:b/>
          <w:color w:val="000000" w:themeColor="text1"/>
        </w:rPr>
      </w:pPr>
      <w:r w:rsidRPr="005E0A63">
        <w:rPr>
          <w:b/>
          <w:color w:val="000000" w:themeColor="text1"/>
        </w:rPr>
        <w:t>IV. Формы контроля за исполнением Административного регламента</w:t>
      </w:r>
    </w:p>
    <w:p w:rsidR="00134EAD" w:rsidRPr="005E0A63" w:rsidRDefault="00134EAD" w:rsidP="005E0A63">
      <w:pPr>
        <w:pStyle w:val="s3"/>
        <w:shd w:val="clear" w:color="auto" w:fill="FFFFFF"/>
        <w:spacing w:before="0" w:beforeAutospacing="0" w:after="0" w:afterAutospacing="0"/>
        <w:ind w:firstLine="567"/>
        <w:jc w:val="center"/>
        <w:rPr>
          <w:color w:val="000000" w:themeColor="text1"/>
        </w:rPr>
      </w:pPr>
    </w:p>
    <w:p w:rsidR="00134EAD" w:rsidRPr="005E0A63" w:rsidRDefault="00134EAD" w:rsidP="005E0A63">
      <w:pPr>
        <w:pStyle w:val="s3"/>
        <w:shd w:val="clear" w:color="auto" w:fill="FFFFFF"/>
        <w:spacing w:before="0" w:beforeAutospacing="0" w:after="0" w:afterAutospacing="0"/>
        <w:ind w:firstLine="567"/>
        <w:jc w:val="center"/>
        <w:rPr>
          <w:color w:val="000000" w:themeColor="text1"/>
        </w:rPr>
      </w:pPr>
      <w:r w:rsidRPr="005E0A63">
        <w:rPr>
          <w:color w:val="000000" w:themeColor="text1"/>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Текущий контроль за соблюдением и исполнением ответственными должностными лицами положений настоящего Административного регламента, иных нормативных правовых актов Российской Федерации и нормативных правовых актов Чувашской Республики, устанавливающих требования к предоставлению государственной услуги, осуществляется главой органа местного самоуправления либо по его поручению заместителем главы органа местного самоуправления.</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По результатам текущего контроля за соблюдением должностными лицами, ответственными за предоставление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в случае выявления нарушений составляется справка о результатах текущего контроля и выявленных нарушениях.</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Справка о результатах текущего контроля и выявленных нарушениях представляется главе органа местного самоуправления либо лицу, исполняющему его обязанности, в течение 20 дней со дня окончания проверки.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Периодичность осуществления текущего контроля и лицо, ответственное за его проведение, устанавливаются главой органа местного самоуправления или лицом, исполняющим его обязанности.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p>
    <w:p w:rsidR="00134EAD" w:rsidRPr="005E0A63" w:rsidRDefault="00134EAD" w:rsidP="005E0A63">
      <w:pPr>
        <w:pStyle w:val="s3"/>
        <w:shd w:val="clear" w:color="auto" w:fill="FFFFFF"/>
        <w:spacing w:before="0" w:beforeAutospacing="0" w:after="0" w:afterAutospacing="0"/>
        <w:ind w:firstLine="567"/>
        <w:jc w:val="center"/>
        <w:rPr>
          <w:b/>
          <w:color w:val="000000" w:themeColor="text1"/>
        </w:rPr>
      </w:pPr>
      <w:r w:rsidRPr="005E0A63">
        <w:rPr>
          <w:b/>
          <w:color w:val="000000" w:themeColor="text1"/>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134EAD" w:rsidRPr="005E0A63" w:rsidRDefault="00134EAD" w:rsidP="005E0A63">
      <w:pPr>
        <w:pStyle w:val="s3"/>
        <w:shd w:val="clear" w:color="auto" w:fill="FFFFFF"/>
        <w:spacing w:before="0" w:beforeAutospacing="0" w:after="0" w:afterAutospacing="0"/>
        <w:ind w:firstLine="567"/>
        <w:jc w:val="center"/>
        <w:rPr>
          <w:b/>
          <w:color w:val="000000" w:themeColor="text1"/>
        </w:rPr>
      </w:pP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Контроль за полнотой и качеством предоставления государственной услуги включает в себя проведение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lastRenderedPageBreak/>
        <w:t>Периодичность проведения проверок может носить плановый характер (осуществляться на основании планов работы), но не реже одного раза в год и внеплановый характер (по конкретному обращению).</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p>
    <w:p w:rsidR="00134EAD" w:rsidRPr="005E0A63" w:rsidRDefault="00134EAD" w:rsidP="005E0A63">
      <w:pPr>
        <w:pStyle w:val="s3"/>
        <w:shd w:val="clear" w:color="auto" w:fill="FFFFFF"/>
        <w:spacing w:before="0" w:beforeAutospacing="0" w:after="0" w:afterAutospacing="0"/>
        <w:ind w:firstLine="567"/>
        <w:jc w:val="center"/>
        <w:rPr>
          <w:b/>
          <w:color w:val="000000" w:themeColor="text1"/>
        </w:rPr>
      </w:pPr>
      <w:r w:rsidRPr="005E0A63">
        <w:rPr>
          <w:b/>
          <w:color w:val="000000" w:themeColor="text1"/>
        </w:rPr>
        <w:t>4.3. Ответственность должностных лиц органа местного самоуправления за решения и действия (бездействие), принимаемые (осуществляемые) в ходе предоставления государственной услуги</w:t>
      </w:r>
    </w:p>
    <w:p w:rsidR="00134EAD" w:rsidRPr="005E0A63" w:rsidRDefault="00134EAD" w:rsidP="005E0A63">
      <w:pPr>
        <w:pStyle w:val="s3"/>
        <w:shd w:val="clear" w:color="auto" w:fill="FFFFFF"/>
        <w:spacing w:before="0" w:beforeAutospacing="0" w:after="0" w:afterAutospacing="0"/>
        <w:ind w:firstLine="567"/>
        <w:jc w:val="center"/>
        <w:rPr>
          <w:b/>
          <w:color w:val="000000" w:themeColor="text1"/>
        </w:rPr>
      </w:pP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Должностные лица органа местного самоуправления, предоставляющие государственную услугу, несут персональную ответственность за соблюдение порядка предоставления государственной услуги.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Персональная ответственность должностных лиц органа местного самоуправления, предоставляющих государственную услугу, закрепляется в их должностных инструкциях в соответствии с требованиями законодательства Российской Федерации.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p>
    <w:p w:rsidR="00134EAD" w:rsidRPr="005E0A63" w:rsidRDefault="00134EAD" w:rsidP="005E0A63">
      <w:pPr>
        <w:pStyle w:val="s3"/>
        <w:shd w:val="clear" w:color="auto" w:fill="FFFFFF"/>
        <w:spacing w:before="0" w:beforeAutospacing="0" w:after="0" w:afterAutospacing="0"/>
        <w:ind w:firstLine="567"/>
        <w:jc w:val="center"/>
        <w:rPr>
          <w:b/>
          <w:color w:val="000000" w:themeColor="text1"/>
        </w:rPr>
      </w:pPr>
      <w:r w:rsidRPr="005E0A63">
        <w:rPr>
          <w:b/>
          <w:color w:val="000000" w:themeColor="text1"/>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134EAD" w:rsidRPr="005E0A63" w:rsidRDefault="00134EAD" w:rsidP="005E0A63">
      <w:pPr>
        <w:pStyle w:val="s3"/>
        <w:shd w:val="clear" w:color="auto" w:fill="FFFFFF"/>
        <w:spacing w:before="0" w:beforeAutospacing="0" w:after="0" w:afterAutospacing="0"/>
        <w:ind w:firstLine="567"/>
        <w:jc w:val="center"/>
        <w:rPr>
          <w:b/>
          <w:color w:val="000000" w:themeColor="text1"/>
        </w:rPr>
      </w:pP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Предоставление государственной услуги может контролироваться заявителями лично посредством направления заявлений в письменной форме или в форме электронного документа, касающихся соблюдения и исполнения ответственными специалистами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и принятию решений ответственными лицами.</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r w:rsidRPr="005E0A63">
        <w:rPr>
          <w:color w:val="000000" w:themeColor="text1"/>
        </w:rPr>
        <w:t>В течение тридцати календарных дней со дня регистрации письменного обращения заявителю направляется информация о результатах проведенной проверки в письменном (на бумажном носителе) по почте либо в электронном виде.</w:t>
      </w:r>
    </w:p>
    <w:p w:rsidR="00134EAD" w:rsidRPr="005E0A63" w:rsidRDefault="00134EAD" w:rsidP="005E0A63">
      <w:pPr>
        <w:pStyle w:val="s1"/>
        <w:shd w:val="clear" w:color="auto" w:fill="FFFFFF"/>
        <w:spacing w:before="0" w:beforeAutospacing="0" w:after="0" w:afterAutospacing="0"/>
        <w:ind w:firstLine="567"/>
        <w:jc w:val="both"/>
        <w:rPr>
          <w:color w:val="000000" w:themeColor="text1"/>
        </w:rPr>
      </w:pPr>
    </w:p>
    <w:p w:rsidR="00565755" w:rsidRPr="005E0A63" w:rsidRDefault="00134EAD"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hAnsi="Times New Roman" w:cs="Times New Roman"/>
          <w:b/>
          <w:color w:val="000000" w:themeColor="text1"/>
          <w:sz w:val="24"/>
          <w:szCs w:val="24"/>
        </w:rPr>
        <w:t>V. Досудебный (внесудебный) порядок обжалования решений и действий (бездействия) органов местного самоуправления, МФЦ, организаций, указанных в части 1.1 статьи 16 Федерального закона N 210-ФЗ, а также их должностных лиц, муниципальных служащих, работников</w:t>
      </w:r>
    </w:p>
    <w:p w:rsidR="00394F82" w:rsidRPr="005E0A63" w:rsidRDefault="00394F82"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5.1. Информация для заявителя о его праве подать жалобу на решение и действие (бездействие) органов местного самоуправления, МФЦ, а также их должностных лиц, муниципальных служащих, работников при предоставлении государственной услуги (далее - жалоба)</w:t>
      </w:r>
    </w:p>
    <w:p w:rsidR="00394F82" w:rsidRPr="005E0A63" w:rsidRDefault="00394F82"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Заявитель вправе обжаловать решения и действия (бездействие) органов местного самоуправления, МФЦ, а также их должностных лиц, муниципальных служащих при предоставлении государственной услуги в досудебном (внесудебном) порядке в соответствии с </w:t>
      </w:r>
      <w:hyperlink r:id="rId42" w:anchor="/document/12177515/entry/0" w:history="1">
        <w:r w:rsidRPr="005E0A63">
          <w:rPr>
            <w:rFonts w:ascii="Times New Roman" w:eastAsia="Times New Roman" w:hAnsi="Times New Roman" w:cs="Times New Roman"/>
            <w:color w:val="000000" w:themeColor="text1"/>
            <w:sz w:val="24"/>
            <w:szCs w:val="24"/>
          </w:rPr>
          <w:t>Федеральным законом</w:t>
        </w:r>
      </w:hyperlink>
      <w:r w:rsidRPr="005E0A63">
        <w:rPr>
          <w:rFonts w:ascii="Times New Roman" w:eastAsia="Times New Roman" w:hAnsi="Times New Roman" w:cs="Times New Roman"/>
          <w:color w:val="000000" w:themeColor="text1"/>
          <w:sz w:val="24"/>
          <w:szCs w:val="24"/>
        </w:rPr>
        <w:t> N 210-ФЗ.</w:t>
      </w:r>
    </w:p>
    <w:p w:rsidR="00394F82" w:rsidRPr="005E0A63" w:rsidRDefault="00394F82"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5.2. Предмет жалобы</w:t>
      </w:r>
    </w:p>
    <w:p w:rsidR="00394F82" w:rsidRPr="005E0A63" w:rsidRDefault="00394F82" w:rsidP="005E0A63">
      <w:pPr>
        <w:spacing w:after="0" w:line="240" w:lineRule="auto"/>
        <w:ind w:firstLine="567"/>
        <w:jc w:val="center"/>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Заявитель может обратиться с жалобой по основаниям и в порядке, которые установлены </w:t>
      </w:r>
      <w:hyperlink r:id="rId43" w:anchor="/document/12177515/entry/1101" w:history="1">
        <w:r w:rsidRPr="005E0A63">
          <w:rPr>
            <w:rFonts w:ascii="Times New Roman" w:eastAsia="Times New Roman" w:hAnsi="Times New Roman" w:cs="Times New Roman"/>
            <w:color w:val="000000" w:themeColor="text1"/>
            <w:sz w:val="24"/>
            <w:szCs w:val="24"/>
          </w:rPr>
          <w:t>статьями 11.1</w:t>
        </w:r>
      </w:hyperlink>
      <w:r w:rsidRPr="005E0A63">
        <w:rPr>
          <w:rFonts w:ascii="Times New Roman" w:eastAsia="Times New Roman" w:hAnsi="Times New Roman" w:cs="Times New Roman"/>
          <w:color w:val="000000" w:themeColor="text1"/>
          <w:sz w:val="24"/>
          <w:szCs w:val="24"/>
        </w:rPr>
        <w:t> и </w:t>
      </w:r>
      <w:hyperlink r:id="rId44" w:anchor="/document/12177515/entry/1102" w:history="1">
        <w:r w:rsidRPr="005E0A63">
          <w:rPr>
            <w:rFonts w:ascii="Times New Roman" w:eastAsia="Times New Roman" w:hAnsi="Times New Roman" w:cs="Times New Roman"/>
            <w:color w:val="000000" w:themeColor="text1"/>
            <w:sz w:val="24"/>
            <w:szCs w:val="24"/>
          </w:rPr>
          <w:t>11.2</w:t>
        </w:r>
      </w:hyperlink>
      <w:r w:rsidRPr="005E0A63">
        <w:rPr>
          <w:rFonts w:ascii="Times New Roman" w:eastAsia="Times New Roman" w:hAnsi="Times New Roman" w:cs="Times New Roman"/>
          <w:color w:val="000000" w:themeColor="text1"/>
          <w:sz w:val="24"/>
          <w:szCs w:val="24"/>
        </w:rPr>
        <w:t> Федерального закона N 210-ФЗ, в том числе в следующих случаях:</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нарушение срока регистрации запроса о предоставлении государственной услуги, запроса, указанного в </w:t>
      </w:r>
      <w:hyperlink r:id="rId45" w:anchor="/document/12177515/entry/1510" w:history="1">
        <w:r w:rsidRPr="005E0A63">
          <w:rPr>
            <w:rFonts w:ascii="Times New Roman" w:eastAsia="Times New Roman" w:hAnsi="Times New Roman" w:cs="Times New Roman"/>
            <w:color w:val="000000" w:themeColor="text1"/>
            <w:sz w:val="24"/>
            <w:szCs w:val="24"/>
          </w:rPr>
          <w:t>статье 15.1</w:t>
        </w:r>
      </w:hyperlink>
      <w:r w:rsidRPr="005E0A63">
        <w:rPr>
          <w:rFonts w:ascii="Times New Roman" w:eastAsia="Times New Roman" w:hAnsi="Times New Roman" w:cs="Times New Roman"/>
          <w:color w:val="000000" w:themeColor="text1"/>
          <w:sz w:val="24"/>
          <w:szCs w:val="24"/>
        </w:rPr>
        <w:t> Федерального закона N 210-ФЗ;</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xml:space="preserve">нарушения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w:t>
      </w:r>
      <w:r w:rsidRPr="005E0A63">
        <w:rPr>
          <w:rFonts w:ascii="Times New Roman" w:eastAsia="Times New Roman" w:hAnsi="Times New Roman" w:cs="Times New Roman"/>
          <w:color w:val="000000" w:themeColor="text1"/>
          <w:sz w:val="24"/>
          <w:szCs w:val="24"/>
        </w:rPr>
        <w:lastRenderedPageBreak/>
        <w:t>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6" w:anchor="/document/12177515/entry/160013" w:history="1">
        <w:r w:rsidRPr="005E0A63">
          <w:rPr>
            <w:rFonts w:ascii="Times New Roman" w:eastAsia="Times New Roman" w:hAnsi="Times New Roman" w:cs="Times New Roman"/>
            <w:color w:val="000000" w:themeColor="text1"/>
            <w:sz w:val="24"/>
            <w:szCs w:val="24"/>
          </w:rPr>
          <w:t>частью 1.3 статьи 16</w:t>
        </w:r>
      </w:hyperlink>
      <w:r w:rsidRPr="005E0A63">
        <w:rPr>
          <w:rFonts w:ascii="Times New Roman" w:eastAsia="Times New Roman" w:hAnsi="Times New Roman" w:cs="Times New Roman"/>
          <w:color w:val="000000" w:themeColor="text1"/>
          <w:sz w:val="24"/>
          <w:szCs w:val="24"/>
        </w:rPr>
        <w:t> Федерального закона N 210-ФЗ;</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7" w:anchor="/document/12177515/entry/160013" w:history="1">
        <w:r w:rsidRPr="005E0A63">
          <w:rPr>
            <w:rFonts w:ascii="Times New Roman" w:eastAsia="Times New Roman" w:hAnsi="Times New Roman" w:cs="Times New Roman"/>
            <w:color w:val="000000" w:themeColor="text1"/>
            <w:sz w:val="24"/>
            <w:szCs w:val="24"/>
          </w:rPr>
          <w:t>частью 1.3 статьи 16</w:t>
        </w:r>
      </w:hyperlink>
      <w:r w:rsidRPr="005E0A63">
        <w:rPr>
          <w:rFonts w:ascii="Times New Roman" w:eastAsia="Times New Roman" w:hAnsi="Times New Roman" w:cs="Times New Roman"/>
          <w:color w:val="000000" w:themeColor="text1"/>
          <w:sz w:val="24"/>
          <w:szCs w:val="24"/>
        </w:rPr>
        <w:t> Федерального закона N 210-ФЗ;</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отказ органа местного самоуправления, предоставляющего государственную услугу, его должностных лиц,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8" w:anchor="/document/12177515/entry/160013" w:history="1">
        <w:r w:rsidRPr="005E0A63">
          <w:rPr>
            <w:rFonts w:ascii="Times New Roman" w:eastAsia="Times New Roman" w:hAnsi="Times New Roman" w:cs="Times New Roman"/>
            <w:color w:val="000000" w:themeColor="text1"/>
            <w:sz w:val="24"/>
            <w:szCs w:val="24"/>
          </w:rPr>
          <w:t>частью 1.3 статьи 16</w:t>
        </w:r>
      </w:hyperlink>
      <w:r w:rsidRPr="005E0A63">
        <w:rPr>
          <w:rFonts w:ascii="Times New Roman" w:eastAsia="Times New Roman" w:hAnsi="Times New Roman" w:cs="Times New Roman"/>
          <w:color w:val="000000" w:themeColor="text1"/>
          <w:sz w:val="24"/>
          <w:szCs w:val="24"/>
        </w:rPr>
        <w:t> Федерального закона N 210-ФЗ;</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нарушение срока или порядка выдачи документов по результатам предоставления государственной услуги;</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9" w:anchor="/document/12177515/entry/160013" w:history="1">
        <w:r w:rsidRPr="005E0A63">
          <w:rPr>
            <w:rFonts w:ascii="Times New Roman" w:eastAsia="Times New Roman" w:hAnsi="Times New Roman" w:cs="Times New Roman"/>
            <w:color w:val="000000" w:themeColor="text1"/>
            <w:sz w:val="24"/>
            <w:szCs w:val="24"/>
          </w:rPr>
          <w:t>частью 1.3 статьи 16</w:t>
        </w:r>
      </w:hyperlink>
      <w:r w:rsidRPr="005E0A63">
        <w:rPr>
          <w:rFonts w:ascii="Times New Roman" w:eastAsia="Times New Roman" w:hAnsi="Times New Roman" w:cs="Times New Roman"/>
          <w:color w:val="000000" w:themeColor="text1"/>
          <w:sz w:val="24"/>
          <w:szCs w:val="24"/>
        </w:rPr>
        <w:t> Федерального закона N 210-ФЗ;</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50" w:anchor="/document/12177515/entry/7014" w:history="1">
        <w:r w:rsidRPr="005E0A63">
          <w:rPr>
            <w:rFonts w:ascii="Times New Roman" w:eastAsia="Times New Roman" w:hAnsi="Times New Roman" w:cs="Times New Roman"/>
            <w:color w:val="000000" w:themeColor="text1"/>
            <w:sz w:val="24"/>
            <w:szCs w:val="24"/>
          </w:rPr>
          <w:t>пунктом 4 части 1 статьи 7</w:t>
        </w:r>
      </w:hyperlink>
      <w:r w:rsidRPr="005E0A63">
        <w:rPr>
          <w:rFonts w:ascii="Times New Roman" w:eastAsia="Times New Roman" w:hAnsi="Times New Roman" w:cs="Times New Roman"/>
          <w:color w:val="000000" w:themeColor="text1"/>
          <w:sz w:val="24"/>
          <w:szCs w:val="24"/>
        </w:rPr>
        <w:t>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51" w:anchor="/document/12177515/entry/160013" w:history="1">
        <w:r w:rsidRPr="005E0A63">
          <w:rPr>
            <w:rFonts w:ascii="Times New Roman" w:eastAsia="Times New Roman" w:hAnsi="Times New Roman" w:cs="Times New Roman"/>
            <w:color w:val="000000" w:themeColor="text1"/>
            <w:sz w:val="24"/>
            <w:szCs w:val="24"/>
          </w:rPr>
          <w:t>частью 1.3 статьи 16</w:t>
        </w:r>
      </w:hyperlink>
      <w:r w:rsidRPr="005E0A63">
        <w:rPr>
          <w:rFonts w:ascii="Times New Roman" w:eastAsia="Times New Roman" w:hAnsi="Times New Roman" w:cs="Times New Roman"/>
          <w:color w:val="000000" w:themeColor="text1"/>
          <w:sz w:val="24"/>
          <w:szCs w:val="24"/>
        </w:rPr>
        <w:t> Федерального закона N 210-ФЗ.</w:t>
      </w:r>
    </w:p>
    <w:p w:rsidR="00134EAD" w:rsidRPr="005E0A63" w:rsidRDefault="00134EAD"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134EAD" w:rsidRPr="005E0A63" w:rsidRDefault="00134EAD"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xml:space="preserve">Заявитель может обратиться с жалобой в орган местного самоуправления, предоставляющий государственную услугу, МФЦ либо соответствующий орган исполнительной власти Чувашской Республики (орган местного самоуправления), являющийся учредителем МФЦ. Жалобы на решения и действия (бездействия) главы органа местного самоуправления подаются в </w:t>
      </w:r>
      <w:r w:rsidRPr="005E0A63">
        <w:rPr>
          <w:rFonts w:ascii="Times New Roman" w:eastAsia="Times New Roman" w:hAnsi="Times New Roman" w:cs="Times New Roman"/>
          <w:color w:val="000000" w:themeColor="text1"/>
          <w:sz w:val="24"/>
          <w:szCs w:val="24"/>
        </w:rPr>
        <w:lastRenderedPageBreak/>
        <w:t>вышестоящий орган (при его наличии) либо в случае его отсутствия рассматриваются непосредственно главой органа местного самоуправления.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постановлением Кабинета Министров Чувашской Республики.</w:t>
      </w:r>
    </w:p>
    <w:p w:rsidR="00A153D2" w:rsidRPr="005E0A63" w:rsidRDefault="00A153D2"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5.4. Порядок подачи и рассмотрения жалобы</w:t>
      </w:r>
    </w:p>
    <w:p w:rsidR="00A153D2" w:rsidRPr="005E0A63" w:rsidRDefault="00A153D2"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Жалоба подается в письменной форме на бумажном носителе или в электронной форме.</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Жалоба на решения и действия (бездействие) органа местного самоуправления, его должностных лиц, муниципального служащего, главы органа местного самоуправления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w:t>
      </w:r>
      <w:hyperlink r:id="rId52" w:tgtFrame="_blank" w:history="1">
        <w:r w:rsidRPr="005E0A63">
          <w:rPr>
            <w:rFonts w:ascii="Times New Roman" w:eastAsia="Times New Roman" w:hAnsi="Times New Roman" w:cs="Times New Roman"/>
            <w:color w:val="000000" w:themeColor="text1"/>
            <w:sz w:val="24"/>
            <w:szCs w:val="24"/>
          </w:rPr>
          <w:t>Единого портала</w:t>
        </w:r>
      </w:hyperlink>
      <w:r w:rsidRPr="005E0A63">
        <w:rPr>
          <w:rFonts w:ascii="Times New Roman" w:eastAsia="Times New Roman" w:hAnsi="Times New Roman" w:cs="Times New Roman"/>
          <w:color w:val="000000" w:themeColor="text1"/>
          <w:sz w:val="24"/>
          <w:szCs w:val="24"/>
        </w:rPr>
        <w:t>, </w:t>
      </w:r>
      <w:hyperlink r:id="rId53" w:tgtFrame="_blank" w:history="1">
        <w:r w:rsidRPr="005E0A63">
          <w:rPr>
            <w:rFonts w:ascii="Times New Roman" w:eastAsia="Times New Roman" w:hAnsi="Times New Roman" w:cs="Times New Roman"/>
            <w:color w:val="000000" w:themeColor="text1"/>
            <w:sz w:val="24"/>
            <w:szCs w:val="24"/>
          </w:rPr>
          <w:t>портала</w:t>
        </w:r>
      </w:hyperlink>
      <w:r w:rsidRPr="005E0A63">
        <w:rPr>
          <w:rFonts w:ascii="Times New Roman" w:eastAsia="Times New Roman" w:hAnsi="Times New Roman" w:cs="Times New Roman"/>
          <w:color w:val="000000" w:themeColor="text1"/>
          <w:sz w:val="24"/>
          <w:szCs w:val="24"/>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Жалоба на решения действий (бездействия) МФЦ, работника МФЦ может быть направлена по почте, с использованием информационно-телекоммуникационной сети "Интернет", </w:t>
      </w:r>
      <w:hyperlink r:id="rId54" w:tgtFrame="_blank" w:history="1">
        <w:r w:rsidRPr="005E0A63">
          <w:rPr>
            <w:rFonts w:ascii="Times New Roman" w:eastAsia="Times New Roman" w:hAnsi="Times New Roman" w:cs="Times New Roman"/>
            <w:color w:val="000000" w:themeColor="text1"/>
            <w:sz w:val="24"/>
            <w:szCs w:val="24"/>
          </w:rPr>
          <w:t>официального сайта</w:t>
        </w:r>
      </w:hyperlink>
      <w:r w:rsidRPr="005E0A63">
        <w:rPr>
          <w:rFonts w:ascii="Times New Roman" w:eastAsia="Times New Roman" w:hAnsi="Times New Roman" w:cs="Times New Roman"/>
          <w:color w:val="000000" w:themeColor="text1"/>
          <w:sz w:val="24"/>
          <w:szCs w:val="24"/>
        </w:rPr>
        <w:t> МФЦ, </w:t>
      </w:r>
      <w:hyperlink r:id="rId55" w:tgtFrame="_blank" w:history="1">
        <w:r w:rsidRPr="005E0A63">
          <w:rPr>
            <w:rFonts w:ascii="Times New Roman" w:eastAsia="Times New Roman" w:hAnsi="Times New Roman" w:cs="Times New Roman"/>
            <w:color w:val="000000" w:themeColor="text1"/>
            <w:sz w:val="24"/>
            <w:szCs w:val="24"/>
          </w:rPr>
          <w:t>Единого портала</w:t>
        </w:r>
      </w:hyperlink>
      <w:r w:rsidRPr="005E0A63">
        <w:rPr>
          <w:rFonts w:ascii="Times New Roman" w:eastAsia="Times New Roman" w:hAnsi="Times New Roman" w:cs="Times New Roman"/>
          <w:color w:val="000000" w:themeColor="text1"/>
          <w:sz w:val="24"/>
          <w:szCs w:val="24"/>
        </w:rPr>
        <w:t>, а также может быть принята при личном приеме заявителя.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Жалоба должна содержать:</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решения и действия (бездействие) которых обжалуются;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 МФЦ, работника МФЦ;</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случае если жалоба подается через уполномоченного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оформленная в соответствии с законодательством Российской Федерации доверенность (для физических лиц);</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им лицом (для юридических лиц);</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При подаче жалобы в электронной форме, документы, указанные в </w:t>
      </w:r>
      <w:hyperlink r:id="rId56" w:anchor="/document/405491647/entry/549" w:history="1">
        <w:r w:rsidRPr="005E0A63">
          <w:rPr>
            <w:rFonts w:ascii="Times New Roman" w:eastAsia="Times New Roman" w:hAnsi="Times New Roman" w:cs="Times New Roman"/>
            <w:color w:val="000000" w:themeColor="text1"/>
            <w:sz w:val="24"/>
            <w:szCs w:val="24"/>
          </w:rPr>
          <w:t>абзацах девятом - двенадцатом</w:t>
        </w:r>
      </w:hyperlink>
      <w:r w:rsidRPr="005E0A63">
        <w:rPr>
          <w:rFonts w:ascii="Times New Roman" w:eastAsia="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w:t>
      </w:r>
      <w:r w:rsidRPr="005E0A63">
        <w:rPr>
          <w:rFonts w:ascii="Times New Roman" w:eastAsia="Times New Roman" w:hAnsi="Times New Roman" w:cs="Times New Roman"/>
          <w:color w:val="000000" w:themeColor="text1"/>
          <w:sz w:val="24"/>
          <w:szCs w:val="24"/>
        </w:rPr>
        <w:lastRenderedPageBreak/>
        <w:t>подписанных </w:t>
      </w:r>
      <w:hyperlink r:id="rId57" w:anchor="/document/12184522/entry/21" w:history="1">
        <w:r w:rsidRPr="005E0A63">
          <w:rPr>
            <w:rFonts w:ascii="Times New Roman" w:eastAsia="Times New Roman" w:hAnsi="Times New Roman" w:cs="Times New Roman"/>
            <w:color w:val="000000" w:themeColor="text1"/>
            <w:sz w:val="24"/>
            <w:szCs w:val="24"/>
          </w:rPr>
          <w:t>электронной подписью</w:t>
        </w:r>
      </w:hyperlink>
      <w:r w:rsidRPr="005E0A63">
        <w:rPr>
          <w:rFonts w:ascii="Times New Roman" w:eastAsia="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 (за исключением жалоб на решения и действия (бездействие) МФЦ, работников МФЦ).</w:t>
      </w:r>
    </w:p>
    <w:p w:rsidR="005F154E" w:rsidRPr="005E0A63" w:rsidRDefault="005F154E"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5.5. Сроки рассмотрения жалобы</w:t>
      </w:r>
    </w:p>
    <w:p w:rsidR="005F154E" w:rsidRPr="005E0A63" w:rsidRDefault="005F154E"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Жалоба, поступившая в орган местного самоуправления, МФЦ, учредителю МФЦ подлежит рассмотрению в течение 15 рабочих дней со дня ее регистрации, а в случае обжалования отказа органа местного самоуправления,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154E" w:rsidRPr="005E0A63" w:rsidRDefault="005F154E"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5.6. Результат рассмотрения жалобы</w:t>
      </w:r>
    </w:p>
    <w:p w:rsidR="005F154E" w:rsidRPr="005E0A63" w:rsidRDefault="005F154E"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По результатам рассмотрения жалобы принимается одно из следующих решений:</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удовлетворении жалобы отказывается.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При удовлетворении жалобы орган местного самоуправления, руководитель МФЦ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При получении жалобы, в которой содержатся нецензурные либо оскорбительные выражения, угрозы жизни, здоровью и имуществу должностных лиц, а также членов их семей, орган местного самоуправления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8" w:anchor="/document/17600150/entry/801" w:history="1">
        <w:r w:rsidRPr="005E0A63">
          <w:rPr>
            <w:rFonts w:ascii="Times New Roman" w:eastAsia="Times New Roman" w:hAnsi="Times New Roman" w:cs="Times New Roman"/>
            <w:color w:val="000000" w:themeColor="text1"/>
            <w:sz w:val="24"/>
            <w:szCs w:val="24"/>
          </w:rPr>
          <w:t>статьей 8.1</w:t>
        </w:r>
      </w:hyperlink>
      <w:r w:rsidRPr="005E0A63">
        <w:rPr>
          <w:rFonts w:ascii="Times New Roman" w:eastAsia="Times New Roman" w:hAnsi="Times New Roman" w:cs="Times New Roman"/>
          <w:color w:val="000000" w:themeColor="text1"/>
          <w:sz w:val="24"/>
          <w:szCs w:val="24"/>
        </w:rPr>
        <w:t> Закона Чувашской Республики "Об административных правонарушениях в Чувашской Республике", должностные лица,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5F154E" w:rsidRPr="005E0A63" w:rsidRDefault="005F154E"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5.7. Порядок информирования заявителя о результатах рассмотрения жалобы</w:t>
      </w:r>
    </w:p>
    <w:p w:rsidR="005F154E" w:rsidRPr="005E0A63" w:rsidRDefault="005F154E"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случае если жалоба была направлена с использованием системы досудебного обжалования, ответ заявителю направляется посредством системы досудебного обжалования.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случае признания жалобы подлежащей удовлетворению в ответе заявителю, указанном в настоящем подразделе, дается информация о действиях, осуществляемых органом местного самоуправления,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случае признания жалобы не подлежащей удовлетворению в ответе заявителю, указанном в настоящем подразделе, даются аргументированные разъяснения о причинах принятого решения, а также информация о порядке обжалования принятого решения.</w:t>
      </w:r>
    </w:p>
    <w:p w:rsidR="005F154E" w:rsidRPr="005E0A63" w:rsidRDefault="005F154E"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5.8. Порядок обжалования решения по жалобе</w:t>
      </w:r>
    </w:p>
    <w:p w:rsidR="005F154E" w:rsidRPr="005E0A63" w:rsidRDefault="005F154E"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5F154E" w:rsidRPr="005E0A63" w:rsidRDefault="005F154E"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5.9. Право заявителя на получение информации и документов, необходимых для обоснования и рассмотрения жалобы</w:t>
      </w:r>
    </w:p>
    <w:p w:rsidR="005F154E" w:rsidRPr="005E0A63" w:rsidRDefault="005F154E"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59" w:anchor="/document/10102673/entry/3" w:history="1">
        <w:r w:rsidRPr="005E0A63">
          <w:rPr>
            <w:rFonts w:ascii="Times New Roman" w:eastAsia="Times New Roman" w:hAnsi="Times New Roman" w:cs="Times New Roman"/>
            <w:color w:val="000000" w:themeColor="text1"/>
            <w:sz w:val="24"/>
            <w:szCs w:val="24"/>
          </w:rPr>
          <w:t>государственную</w:t>
        </w:r>
      </w:hyperlink>
      <w:r w:rsidRPr="005E0A63">
        <w:rPr>
          <w:rFonts w:ascii="Times New Roman" w:eastAsia="Times New Roman" w:hAnsi="Times New Roman" w:cs="Times New Roman"/>
          <w:color w:val="000000" w:themeColor="text1"/>
          <w:sz w:val="24"/>
          <w:szCs w:val="24"/>
        </w:rPr>
        <w:t> или иную охраняемую законом тайну, за исключением случаев, предусмотренных законодательством Российской Федерации.</w:t>
      </w:r>
    </w:p>
    <w:p w:rsidR="005F154E" w:rsidRPr="005E0A63" w:rsidRDefault="005F154E" w:rsidP="005E0A63">
      <w:pPr>
        <w:spacing w:after="0"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5.10. Способы информирования заявителей о порядке подачи и рассмотрения жалобы</w:t>
      </w:r>
    </w:p>
    <w:p w:rsidR="005F154E" w:rsidRPr="005E0A63" w:rsidRDefault="005F154E"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устной форме лично в орган местного самоуправления;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письменной форме в орган местного самоуправления;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по телефону в орган местного самоуправления;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в форме электронного документа в орган местного самоуправления.</w:t>
      </w:r>
    </w:p>
    <w:p w:rsidR="00565755" w:rsidRPr="005E0A63" w:rsidRDefault="00565755" w:rsidP="005E0A63">
      <w:pPr>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Информация о порядке подачи и рассмотрения жалобы размещается на информационном стенде и на официальном сайте органа местного самоуправления.</w:t>
      </w:r>
    </w:p>
    <w:p w:rsidR="00565755" w:rsidRPr="005E0A63" w:rsidRDefault="00565755" w:rsidP="005E0A63">
      <w:pPr>
        <w:spacing w:after="0" w:line="240" w:lineRule="auto"/>
        <w:ind w:firstLine="567"/>
        <w:jc w:val="center"/>
        <w:rPr>
          <w:rFonts w:ascii="Times New Roman" w:eastAsia="Times New Roman" w:hAnsi="Times New Roman" w:cs="Times New Roman"/>
          <w:b/>
          <w:color w:val="000000" w:themeColor="text1"/>
          <w:sz w:val="24"/>
          <w:szCs w:val="24"/>
        </w:rPr>
      </w:pPr>
    </w:p>
    <w:p w:rsidR="000C0F00" w:rsidRPr="005E0A63" w:rsidRDefault="000C0F00" w:rsidP="005E0A63">
      <w:pPr>
        <w:pStyle w:val="1"/>
        <w:spacing w:before="0" w:beforeAutospacing="0" w:after="0" w:afterAutospacing="0"/>
        <w:ind w:firstLine="567"/>
        <w:jc w:val="both"/>
        <w:rPr>
          <w:rFonts w:eastAsia="Calibri"/>
          <w:color w:val="000000" w:themeColor="text1"/>
          <w:sz w:val="24"/>
          <w:szCs w:val="24"/>
        </w:rPr>
      </w:pPr>
      <w:r w:rsidRPr="005E0A63">
        <w:rPr>
          <w:color w:val="000000" w:themeColor="text1"/>
          <w:sz w:val="24"/>
          <w:szCs w:val="24"/>
        </w:rPr>
        <w:t xml:space="preserve">     </w:t>
      </w:r>
    </w:p>
    <w:p w:rsidR="00823556" w:rsidRPr="005E0A63" w:rsidRDefault="00416872" w:rsidP="005E0A63">
      <w:pPr>
        <w:tabs>
          <w:tab w:val="left" w:pos="1260"/>
          <w:tab w:val="left" w:pos="5103"/>
          <w:tab w:val="left" w:pos="7560"/>
        </w:tabs>
        <w:spacing w:after="0" w:line="240" w:lineRule="auto"/>
        <w:ind w:firstLine="567"/>
        <w:contextualSpacing/>
        <w:jc w:val="right"/>
        <w:rPr>
          <w:rFonts w:ascii="Times New Roman" w:eastAsia="Times New Roman" w:hAnsi="Times New Roman" w:cs="Times New Roman"/>
          <w:color w:val="000000" w:themeColor="text1"/>
          <w:sz w:val="24"/>
          <w:szCs w:val="24"/>
        </w:rPr>
      </w:pPr>
      <w:r w:rsidRPr="005E0A63">
        <w:rPr>
          <w:rFonts w:ascii="Times New Roman" w:hAnsi="Times New Roman" w:cs="Times New Roman"/>
          <w:sz w:val="24"/>
          <w:szCs w:val="24"/>
        </w:rPr>
        <w:t xml:space="preserve"> </w:t>
      </w:r>
      <w:r w:rsidR="005F5605" w:rsidRPr="005E0A63">
        <w:rPr>
          <w:rFonts w:ascii="PT Serif" w:eastAsia="Times New Roman" w:hAnsi="PT Serif" w:cs="Times New Roman"/>
          <w:b/>
          <w:bCs/>
          <w:color w:val="000000" w:themeColor="text1"/>
          <w:sz w:val="24"/>
          <w:szCs w:val="24"/>
        </w:rPr>
        <w:t>Приложение N 1</w:t>
      </w:r>
      <w:r w:rsidR="005F5605" w:rsidRPr="005E0A63">
        <w:rPr>
          <w:rFonts w:ascii="PT Serif" w:eastAsia="Times New Roman" w:hAnsi="PT Serif" w:cs="Times New Roman"/>
          <w:b/>
          <w:bCs/>
          <w:color w:val="000000" w:themeColor="text1"/>
          <w:sz w:val="24"/>
          <w:szCs w:val="24"/>
        </w:rPr>
        <w:br/>
      </w:r>
      <w:r w:rsidR="00823556" w:rsidRPr="005E0A63">
        <w:rPr>
          <w:rFonts w:ascii="Times New Roman" w:eastAsia="Times New Roman" w:hAnsi="Times New Roman" w:cs="Times New Roman"/>
          <w:b/>
          <w:bCs/>
          <w:color w:val="000000" w:themeColor="text1"/>
          <w:sz w:val="24"/>
          <w:szCs w:val="24"/>
        </w:rPr>
        <w:t>к </w:t>
      </w:r>
      <w:hyperlink r:id="rId60" w:anchor="/document/405491647/entry/1000" w:history="1">
        <w:r w:rsidR="00823556" w:rsidRPr="005E0A63">
          <w:rPr>
            <w:rFonts w:ascii="Times New Roman" w:eastAsia="Times New Roman" w:hAnsi="Times New Roman" w:cs="Times New Roman"/>
            <w:b/>
            <w:bCs/>
            <w:color w:val="000000" w:themeColor="text1"/>
            <w:sz w:val="24"/>
            <w:szCs w:val="24"/>
          </w:rPr>
          <w:t>административному регламенту</w:t>
        </w:r>
      </w:hyperlink>
      <w:r w:rsidR="00823556" w:rsidRPr="005E0A63">
        <w:rPr>
          <w:rFonts w:ascii="Times New Roman" w:eastAsia="Times New Roman" w:hAnsi="Times New Roman" w:cs="Times New Roman"/>
          <w:b/>
          <w:bCs/>
          <w:color w:val="000000" w:themeColor="text1"/>
          <w:sz w:val="24"/>
          <w:szCs w:val="24"/>
        </w:rPr>
        <w:br/>
        <w:t>Алатырского</w:t>
      </w:r>
      <w:r w:rsidRPr="005E0A63">
        <w:rPr>
          <w:rFonts w:ascii="Times New Roman" w:eastAsia="Times New Roman" w:hAnsi="Times New Roman" w:cs="Times New Roman"/>
          <w:b/>
          <w:bCs/>
          <w:color w:val="000000" w:themeColor="text1"/>
          <w:sz w:val="24"/>
          <w:szCs w:val="24"/>
        </w:rPr>
        <w:t xml:space="preserve"> муниципального округа </w:t>
      </w:r>
      <w:r w:rsidRPr="005E0A63">
        <w:rPr>
          <w:rFonts w:ascii="Times New Roman" w:eastAsia="Times New Roman" w:hAnsi="Times New Roman" w:cs="Times New Roman"/>
          <w:b/>
          <w:bCs/>
          <w:color w:val="000000" w:themeColor="text1"/>
          <w:sz w:val="24"/>
          <w:szCs w:val="24"/>
        </w:rPr>
        <w:br/>
        <w:t>услуги  «</w:t>
      </w:r>
      <w:r w:rsidR="00823556" w:rsidRPr="005E0A63">
        <w:rPr>
          <w:rFonts w:ascii="Times New Roman" w:eastAsia="Times New Roman" w:hAnsi="Times New Roman" w:cs="Times New Roman"/>
          <w:b/>
          <w:bCs/>
          <w:color w:val="000000" w:themeColor="text1"/>
          <w:sz w:val="24"/>
          <w:szCs w:val="24"/>
        </w:rPr>
        <w:t>Объявление несовершеннолетнего</w:t>
      </w:r>
      <w:r w:rsidR="00823556" w:rsidRPr="005E0A63">
        <w:rPr>
          <w:rFonts w:ascii="Times New Roman" w:eastAsia="Times New Roman" w:hAnsi="Times New Roman" w:cs="Times New Roman"/>
          <w:b/>
          <w:bCs/>
          <w:color w:val="000000" w:themeColor="text1"/>
          <w:sz w:val="24"/>
          <w:szCs w:val="24"/>
        </w:rPr>
        <w:br/>
        <w:t>гражданина полностью дееспособным</w:t>
      </w:r>
      <w:r w:rsidR="00823556" w:rsidRPr="005E0A63">
        <w:rPr>
          <w:rFonts w:ascii="Times New Roman" w:eastAsia="Times New Roman" w:hAnsi="Times New Roman" w:cs="Times New Roman"/>
          <w:b/>
          <w:bCs/>
          <w:color w:val="000000" w:themeColor="text1"/>
          <w:sz w:val="24"/>
          <w:szCs w:val="24"/>
        </w:rPr>
        <w:br/>
        <w:t>(эмансипация)"</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Главе администрации ______________________________</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(наименование муниципального образования)</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гр. ______________________________________________</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(фамилия, имя, отчество (последнее - при наличии))</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проживающего(ей) по адресу: ______________________</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__________________________________________________</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документ, удостоверяющий личность</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__________________________________________________</w:t>
      </w:r>
    </w:p>
    <w:p w:rsidR="005F5605" w:rsidRPr="005E0A63" w:rsidRDefault="002F42B3"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lastRenderedPageBreak/>
        <w:t xml:space="preserve"> </w:t>
      </w:r>
      <w:r w:rsidR="005F5605" w:rsidRPr="005E0A63">
        <w:rPr>
          <w:rFonts w:ascii="Times New Roman" w:eastAsia="Times New Roman" w:hAnsi="Times New Roman" w:cs="Times New Roman"/>
          <w:color w:val="000000" w:themeColor="text1"/>
          <w:sz w:val="24"/>
          <w:szCs w:val="24"/>
        </w:rPr>
        <w:t xml:space="preserve"> (серия, номер, кем и когда выдан)</w:t>
      </w:r>
    </w:p>
    <w:p w:rsidR="005F5605" w:rsidRPr="005E0A63" w:rsidRDefault="00416872"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xml:space="preserve"> </w:t>
      </w:r>
      <w:r w:rsidR="005F5605" w:rsidRPr="005E0A63">
        <w:rPr>
          <w:rFonts w:ascii="Times New Roman" w:eastAsia="Times New Roman" w:hAnsi="Times New Roman" w:cs="Times New Roman"/>
          <w:color w:val="000000" w:themeColor="text1"/>
          <w:sz w:val="24"/>
          <w:szCs w:val="24"/>
        </w:rPr>
        <w:t>контактный телефон _______________________________</w:t>
      </w:r>
    </w:p>
    <w:p w:rsidR="00823556" w:rsidRPr="005E0A63" w:rsidRDefault="00823556" w:rsidP="005E0A63">
      <w:pPr>
        <w:spacing w:before="100" w:beforeAutospacing="1" w:after="100" w:afterAutospacing="1" w:line="240" w:lineRule="auto"/>
        <w:ind w:firstLine="567"/>
        <w:jc w:val="center"/>
        <w:rPr>
          <w:rFonts w:ascii="Times New Roman" w:eastAsia="Times New Roman" w:hAnsi="Times New Roman" w:cs="Times New Roman"/>
          <w:color w:val="000000" w:themeColor="text1"/>
          <w:sz w:val="24"/>
          <w:szCs w:val="24"/>
        </w:rPr>
      </w:pPr>
    </w:p>
    <w:p w:rsidR="005F5605" w:rsidRPr="005E0A63" w:rsidRDefault="005F5605" w:rsidP="005E0A63">
      <w:pPr>
        <w:spacing w:before="100" w:beforeAutospacing="1" w:after="100" w:afterAutospacing="1" w:line="240" w:lineRule="auto"/>
        <w:ind w:firstLine="567"/>
        <w:jc w:val="center"/>
        <w:rPr>
          <w:rFonts w:ascii="Times New Roman" w:eastAsia="Times New Roman" w:hAnsi="Times New Roman" w:cs="Times New Roman"/>
          <w:b/>
          <w:color w:val="000000" w:themeColor="text1"/>
          <w:sz w:val="24"/>
          <w:szCs w:val="24"/>
        </w:rPr>
      </w:pPr>
      <w:r w:rsidRPr="005E0A63">
        <w:rPr>
          <w:rFonts w:ascii="Times New Roman" w:eastAsia="Times New Roman" w:hAnsi="Times New Roman" w:cs="Times New Roman"/>
          <w:b/>
          <w:color w:val="000000" w:themeColor="text1"/>
          <w:sz w:val="24"/>
          <w:szCs w:val="24"/>
        </w:rPr>
        <w:t>ЗАЯВЛЕНИЕ</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Пр</w:t>
      </w:r>
      <w:r w:rsidR="00416872" w:rsidRPr="005E0A63">
        <w:rPr>
          <w:rFonts w:ascii="Times New Roman" w:eastAsia="Times New Roman" w:hAnsi="Times New Roman" w:cs="Times New Roman"/>
          <w:color w:val="000000" w:themeColor="text1"/>
          <w:sz w:val="24"/>
          <w:szCs w:val="24"/>
        </w:rPr>
        <w:t>ошу объявить меня полностью дееспособным(ой) в связи</w:t>
      </w:r>
      <w:r w:rsidRPr="005E0A63">
        <w:rPr>
          <w:rFonts w:ascii="Times New Roman" w:eastAsia="Times New Roman" w:hAnsi="Times New Roman" w:cs="Times New Roman"/>
          <w:color w:val="000000" w:themeColor="text1"/>
          <w:sz w:val="24"/>
          <w:szCs w:val="24"/>
        </w:rPr>
        <w:t xml:space="preserve"> с</w:t>
      </w:r>
      <w:r w:rsidR="00823556" w:rsidRPr="005E0A63">
        <w:rPr>
          <w:rFonts w:ascii="Times New Roman" w:eastAsia="Times New Roman" w:hAnsi="Times New Roman" w:cs="Times New Roman"/>
          <w:color w:val="000000" w:themeColor="text1"/>
          <w:sz w:val="24"/>
          <w:szCs w:val="24"/>
        </w:rPr>
        <w:t xml:space="preserve"> </w:t>
      </w:r>
      <w:r w:rsidRPr="005E0A63">
        <w:rPr>
          <w:rFonts w:ascii="Times New Roman" w:eastAsia="Times New Roman" w:hAnsi="Times New Roman" w:cs="Times New Roman"/>
          <w:color w:val="000000" w:themeColor="text1"/>
          <w:sz w:val="24"/>
          <w:szCs w:val="24"/>
        </w:rPr>
        <w:t>___________________</w:t>
      </w:r>
      <w:r w:rsidR="00416872" w:rsidRPr="005E0A63">
        <w:rPr>
          <w:rFonts w:ascii="Times New Roman" w:eastAsia="Times New Roman" w:hAnsi="Times New Roman" w:cs="Times New Roman"/>
          <w:color w:val="000000" w:themeColor="text1"/>
          <w:sz w:val="24"/>
          <w:szCs w:val="24"/>
        </w:rPr>
        <w:t xml:space="preserve">______________________. На учете   в </w:t>
      </w:r>
      <w:r w:rsidRPr="005E0A63">
        <w:rPr>
          <w:rFonts w:ascii="Times New Roman" w:eastAsia="Times New Roman" w:hAnsi="Times New Roman" w:cs="Times New Roman"/>
          <w:color w:val="000000" w:themeColor="text1"/>
          <w:sz w:val="24"/>
          <w:szCs w:val="24"/>
        </w:rPr>
        <w:t>полиции,</w:t>
      </w:r>
      <w:r w:rsidR="00823556" w:rsidRPr="005E0A63">
        <w:rPr>
          <w:rFonts w:ascii="Times New Roman" w:eastAsia="Times New Roman" w:hAnsi="Times New Roman" w:cs="Times New Roman"/>
          <w:color w:val="000000" w:themeColor="text1"/>
          <w:sz w:val="24"/>
          <w:szCs w:val="24"/>
        </w:rPr>
        <w:t xml:space="preserve"> </w:t>
      </w:r>
      <w:r w:rsidRPr="005E0A63">
        <w:rPr>
          <w:rFonts w:ascii="Times New Roman" w:eastAsia="Times New Roman" w:hAnsi="Times New Roman" w:cs="Times New Roman"/>
          <w:color w:val="000000" w:themeColor="text1"/>
          <w:sz w:val="24"/>
          <w:szCs w:val="24"/>
        </w:rPr>
        <w:t>наркологическом, психиатрическом диспансере не состою.</w:t>
      </w:r>
    </w:p>
    <w:p w:rsidR="00823556" w:rsidRPr="005E0A63" w:rsidRDefault="00823556"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p>
    <w:p w:rsidR="00823556" w:rsidRPr="005E0A63" w:rsidRDefault="00823556"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p>
    <w:p w:rsidR="00823556" w:rsidRPr="005E0A63" w:rsidRDefault="00823556"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p>
    <w:p w:rsidR="005F5605" w:rsidRPr="005E0A63" w:rsidRDefault="002F42B3"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xml:space="preserve">                 </w:t>
      </w:r>
      <w:r w:rsidR="005F5605" w:rsidRPr="005E0A63">
        <w:rPr>
          <w:rFonts w:ascii="Times New Roman" w:eastAsia="Times New Roman" w:hAnsi="Times New Roman" w:cs="Times New Roman"/>
          <w:color w:val="000000" w:themeColor="text1"/>
          <w:sz w:val="24"/>
          <w:szCs w:val="24"/>
        </w:rPr>
        <w:t>"___" _____________ 20___ года           ________________________________</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xml:space="preserve">                                                     (подпись)</w:t>
      </w:r>
    </w:p>
    <w:p w:rsidR="00823556" w:rsidRPr="005E0A63" w:rsidRDefault="005F5605" w:rsidP="005E0A63">
      <w:pPr>
        <w:spacing w:after="0" w:line="240" w:lineRule="auto"/>
        <w:ind w:firstLine="567"/>
        <w:jc w:val="right"/>
        <w:rPr>
          <w:rFonts w:ascii="Times New Roman" w:eastAsia="Times New Roman" w:hAnsi="Times New Roman" w:cs="Times New Roman"/>
          <w:b/>
          <w:bCs/>
          <w:color w:val="000000" w:themeColor="text1"/>
          <w:sz w:val="24"/>
          <w:szCs w:val="24"/>
        </w:rPr>
      </w:pPr>
      <w:r w:rsidRPr="005E0A63">
        <w:rPr>
          <w:rFonts w:ascii="Times New Roman" w:eastAsia="Times New Roman" w:hAnsi="Times New Roman" w:cs="Times New Roman"/>
          <w:b/>
          <w:bCs/>
          <w:color w:val="000000" w:themeColor="text1"/>
          <w:sz w:val="24"/>
          <w:szCs w:val="24"/>
        </w:rPr>
        <w:t>Приложение N 2</w:t>
      </w:r>
    </w:p>
    <w:p w:rsidR="00823556" w:rsidRPr="005E0A63" w:rsidRDefault="00823556" w:rsidP="005E0A63">
      <w:pPr>
        <w:spacing w:after="0" w:line="240" w:lineRule="auto"/>
        <w:ind w:firstLine="567"/>
        <w:jc w:val="right"/>
        <w:rPr>
          <w:rFonts w:ascii="PT Serif" w:eastAsia="Times New Roman" w:hAnsi="PT Serif" w:cs="Times New Roman"/>
          <w:color w:val="22272F"/>
          <w:sz w:val="24"/>
          <w:szCs w:val="24"/>
        </w:rPr>
      </w:pPr>
      <w:r w:rsidRPr="005E0A63">
        <w:rPr>
          <w:rFonts w:ascii="Times New Roman" w:eastAsia="Times New Roman" w:hAnsi="Times New Roman" w:cs="Times New Roman"/>
          <w:b/>
          <w:bCs/>
          <w:color w:val="000000" w:themeColor="text1"/>
          <w:sz w:val="24"/>
          <w:szCs w:val="24"/>
        </w:rPr>
        <w:t>к </w:t>
      </w:r>
      <w:hyperlink r:id="rId61" w:anchor="/document/405491647/entry/1000" w:history="1">
        <w:r w:rsidRPr="005E0A63">
          <w:rPr>
            <w:rFonts w:ascii="Times New Roman" w:eastAsia="Times New Roman" w:hAnsi="Times New Roman" w:cs="Times New Roman"/>
            <w:b/>
            <w:bCs/>
            <w:color w:val="000000" w:themeColor="text1"/>
            <w:sz w:val="24"/>
            <w:szCs w:val="24"/>
          </w:rPr>
          <w:t>административному регламенту</w:t>
        </w:r>
      </w:hyperlink>
      <w:r w:rsidRPr="005E0A63">
        <w:rPr>
          <w:rFonts w:ascii="Times New Roman" w:eastAsia="Times New Roman" w:hAnsi="Times New Roman" w:cs="Times New Roman"/>
          <w:b/>
          <w:bCs/>
          <w:color w:val="000000" w:themeColor="text1"/>
          <w:sz w:val="24"/>
          <w:szCs w:val="24"/>
        </w:rPr>
        <w:br/>
        <w:t xml:space="preserve">Алатырского муниципального округа </w:t>
      </w:r>
      <w:r w:rsidRPr="005E0A63">
        <w:rPr>
          <w:rFonts w:ascii="Times New Roman" w:eastAsia="Times New Roman" w:hAnsi="Times New Roman" w:cs="Times New Roman"/>
          <w:b/>
          <w:bCs/>
          <w:color w:val="000000" w:themeColor="text1"/>
          <w:sz w:val="24"/>
          <w:szCs w:val="24"/>
        </w:rPr>
        <w:br/>
        <w:t>услуги "Объявление несовершеннолетнего</w:t>
      </w:r>
      <w:r w:rsidRPr="005E0A63">
        <w:rPr>
          <w:rFonts w:ascii="Times New Roman" w:eastAsia="Times New Roman" w:hAnsi="Times New Roman" w:cs="Times New Roman"/>
          <w:b/>
          <w:bCs/>
          <w:color w:val="000000" w:themeColor="text1"/>
          <w:sz w:val="24"/>
          <w:szCs w:val="24"/>
        </w:rPr>
        <w:br/>
        <w:t>гражданина полностью дееспособным</w:t>
      </w:r>
      <w:r w:rsidRPr="005E0A63">
        <w:rPr>
          <w:rFonts w:ascii="Times New Roman" w:eastAsia="Times New Roman" w:hAnsi="Times New Roman" w:cs="Times New Roman"/>
          <w:b/>
          <w:bCs/>
          <w:color w:val="000000" w:themeColor="text1"/>
          <w:sz w:val="24"/>
          <w:szCs w:val="24"/>
        </w:rPr>
        <w:br/>
        <w:t>(эмансипация)"</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Главе администрации ______________________________</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(наименование муниципального образования)</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гр. ______________________________________________</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(фамилия, имя, отчество (последнее - при наличии))</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проживающего(ей) по адресу: ______________________</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__________________________________________________</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документ, удостоверяющий личность</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__________________________________________________</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xml:space="preserve"> (серия, номер, кем и когда выдан)</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22272F"/>
          <w:sz w:val="24"/>
          <w:szCs w:val="24"/>
        </w:rPr>
      </w:pPr>
      <w:r w:rsidRPr="005E0A63">
        <w:rPr>
          <w:rFonts w:ascii="Times New Roman" w:eastAsia="Times New Roman" w:hAnsi="Times New Roman" w:cs="Times New Roman"/>
          <w:color w:val="000000" w:themeColor="text1"/>
          <w:sz w:val="24"/>
          <w:szCs w:val="24"/>
        </w:rPr>
        <w:t xml:space="preserve"> контактный телефон _______________________________</w:t>
      </w:r>
    </w:p>
    <w:p w:rsidR="00823556" w:rsidRPr="005E0A63" w:rsidRDefault="00823556"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color w:val="22272F"/>
          <w:sz w:val="24"/>
          <w:szCs w:val="24"/>
        </w:rPr>
      </w:pPr>
    </w:p>
    <w:p w:rsidR="005F5605" w:rsidRPr="005E0A63" w:rsidRDefault="005F5605" w:rsidP="005E0A63">
      <w:pPr>
        <w:spacing w:after="0" w:line="240" w:lineRule="auto"/>
        <w:ind w:firstLine="567"/>
        <w:jc w:val="center"/>
        <w:rPr>
          <w:rFonts w:ascii="Times New Roman" w:eastAsia="Times New Roman" w:hAnsi="Times New Roman" w:cs="Times New Roman"/>
          <w:b/>
          <w:color w:val="22272F"/>
          <w:sz w:val="24"/>
          <w:szCs w:val="24"/>
        </w:rPr>
      </w:pPr>
      <w:r w:rsidRPr="005E0A63">
        <w:rPr>
          <w:rFonts w:ascii="Times New Roman" w:eastAsia="Times New Roman" w:hAnsi="Times New Roman" w:cs="Times New Roman"/>
          <w:b/>
          <w:color w:val="22272F"/>
          <w:sz w:val="24"/>
          <w:szCs w:val="24"/>
        </w:rPr>
        <w:t>ЗАЯВЛЕНИЕ</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Я ________________________________________________________________</w:t>
      </w:r>
      <w:r w:rsidR="00416872" w:rsidRPr="005E0A63">
        <w:rPr>
          <w:rFonts w:ascii="Times New Roman" w:eastAsia="Times New Roman" w:hAnsi="Times New Roman" w:cs="Times New Roman"/>
          <w:color w:val="000000" w:themeColor="text1"/>
          <w:sz w:val="24"/>
          <w:szCs w:val="24"/>
        </w:rPr>
        <w:t>_______________</w:t>
      </w:r>
      <w:r w:rsidRPr="005E0A63">
        <w:rPr>
          <w:rFonts w:ascii="Times New Roman" w:eastAsia="Times New Roman" w:hAnsi="Times New Roman" w:cs="Times New Roman"/>
          <w:color w:val="000000" w:themeColor="text1"/>
          <w:sz w:val="24"/>
          <w:szCs w:val="24"/>
        </w:rPr>
        <w:t>_,</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(фамилия, имя, отчество (последнее - при наличии) родителя или законного</w:t>
      </w:r>
      <w:r w:rsidR="00416872" w:rsidRPr="005E0A63">
        <w:rPr>
          <w:rFonts w:ascii="Times New Roman" w:eastAsia="Times New Roman" w:hAnsi="Times New Roman" w:cs="Times New Roman"/>
          <w:color w:val="000000" w:themeColor="text1"/>
          <w:sz w:val="24"/>
          <w:szCs w:val="24"/>
        </w:rPr>
        <w:t xml:space="preserve">   </w:t>
      </w:r>
      <w:r w:rsidRPr="005E0A63">
        <w:rPr>
          <w:rFonts w:ascii="Times New Roman" w:eastAsia="Times New Roman" w:hAnsi="Times New Roman" w:cs="Times New Roman"/>
          <w:color w:val="000000" w:themeColor="text1"/>
          <w:sz w:val="24"/>
          <w:szCs w:val="24"/>
        </w:rPr>
        <w:t>представителя полностью)</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_________________________________________________________________________</w:t>
      </w:r>
    </w:p>
    <w:p w:rsidR="00F460D1"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xml:space="preserve">    (реквизиты документа, удостоверяющего личность родителя (реквизиты</w:t>
      </w:r>
      <w:r w:rsidR="00F460D1" w:rsidRPr="005E0A63">
        <w:rPr>
          <w:rFonts w:ascii="Times New Roman" w:eastAsia="Times New Roman" w:hAnsi="Times New Roman" w:cs="Times New Roman"/>
          <w:color w:val="000000" w:themeColor="text1"/>
          <w:sz w:val="24"/>
          <w:szCs w:val="24"/>
        </w:rPr>
        <w:t xml:space="preserve"> </w:t>
      </w:r>
      <w:r w:rsidRPr="005E0A63">
        <w:rPr>
          <w:rFonts w:ascii="Times New Roman" w:eastAsia="Times New Roman" w:hAnsi="Times New Roman" w:cs="Times New Roman"/>
          <w:color w:val="000000" w:themeColor="text1"/>
          <w:sz w:val="24"/>
          <w:szCs w:val="24"/>
        </w:rPr>
        <w:t>свидетельства о рождении ребенка) или законного представителя (реквизиты</w:t>
      </w:r>
      <w:r w:rsidR="00823556" w:rsidRPr="005E0A63">
        <w:rPr>
          <w:rFonts w:ascii="Times New Roman" w:eastAsia="Times New Roman" w:hAnsi="Times New Roman" w:cs="Times New Roman"/>
          <w:color w:val="000000" w:themeColor="text1"/>
          <w:sz w:val="24"/>
          <w:szCs w:val="24"/>
        </w:rPr>
        <w:t xml:space="preserve"> </w:t>
      </w:r>
      <w:r w:rsidRPr="005E0A63">
        <w:rPr>
          <w:rFonts w:ascii="Times New Roman" w:eastAsia="Times New Roman" w:hAnsi="Times New Roman" w:cs="Times New Roman"/>
          <w:color w:val="000000" w:themeColor="text1"/>
          <w:sz w:val="24"/>
          <w:szCs w:val="24"/>
        </w:rPr>
        <w:t>свидетельства об усыновлении (для усыновителей), реквизиты документа,</w:t>
      </w:r>
      <w:r w:rsidR="00823556" w:rsidRPr="005E0A63">
        <w:rPr>
          <w:rFonts w:ascii="Times New Roman" w:eastAsia="Times New Roman" w:hAnsi="Times New Roman" w:cs="Times New Roman"/>
          <w:color w:val="000000" w:themeColor="text1"/>
          <w:sz w:val="24"/>
          <w:szCs w:val="24"/>
        </w:rPr>
        <w:t xml:space="preserve"> </w:t>
      </w:r>
      <w:r w:rsidRPr="005E0A63">
        <w:rPr>
          <w:rFonts w:ascii="Times New Roman" w:eastAsia="Times New Roman" w:hAnsi="Times New Roman" w:cs="Times New Roman"/>
          <w:color w:val="000000" w:themeColor="text1"/>
          <w:sz w:val="24"/>
          <w:szCs w:val="24"/>
        </w:rPr>
        <w:t>подтверждающего полномочия попечения)</w:t>
      </w:r>
      <w:r w:rsidR="00823556" w:rsidRPr="005E0A63">
        <w:rPr>
          <w:rFonts w:ascii="Times New Roman" w:eastAsia="Times New Roman" w:hAnsi="Times New Roman" w:cs="Times New Roman"/>
          <w:color w:val="000000" w:themeColor="text1"/>
          <w:sz w:val="24"/>
          <w:szCs w:val="24"/>
        </w:rPr>
        <w:t xml:space="preserve"> </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сог</w:t>
      </w:r>
      <w:r w:rsidR="00F460D1" w:rsidRPr="005E0A63">
        <w:rPr>
          <w:rFonts w:ascii="Times New Roman" w:eastAsia="Times New Roman" w:hAnsi="Times New Roman" w:cs="Times New Roman"/>
          <w:color w:val="000000" w:themeColor="text1"/>
          <w:sz w:val="24"/>
          <w:szCs w:val="24"/>
        </w:rPr>
        <w:t xml:space="preserve">ласен (согласна) на объявление  полностью </w:t>
      </w:r>
      <w:r w:rsidRPr="005E0A63">
        <w:rPr>
          <w:rFonts w:ascii="Times New Roman" w:eastAsia="Times New Roman" w:hAnsi="Times New Roman" w:cs="Times New Roman"/>
          <w:color w:val="000000" w:themeColor="text1"/>
          <w:sz w:val="24"/>
          <w:szCs w:val="24"/>
        </w:rPr>
        <w:t>дееспособным (эмансипация)</w:t>
      </w:r>
      <w:r w:rsidR="00416872" w:rsidRPr="005E0A63">
        <w:rPr>
          <w:rFonts w:ascii="Times New Roman" w:eastAsia="Times New Roman" w:hAnsi="Times New Roman" w:cs="Times New Roman"/>
          <w:color w:val="000000" w:themeColor="text1"/>
          <w:sz w:val="24"/>
          <w:szCs w:val="24"/>
        </w:rPr>
        <w:t xml:space="preserve"> </w:t>
      </w:r>
      <w:r w:rsidRPr="005E0A63">
        <w:rPr>
          <w:rFonts w:ascii="Times New Roman" w:eastAsia="Times New Roman" w:hAnsi="Times New Roman" w:cs="Times New Roman"/>
          <w:color w:val="000000" w:themeColor="text1"/>
          <w:sz w:val="24"/>
          <w:szCs w:val="24"/>
        </w:rPr>
        <w:t>моего несовершеннолетнего</w:t>
      </w:r>
      <w:r w:rsidR="00416872" w:rsidRPr="005E0A63">
        <w:rPr>
          <w:rFonts w:ascii="Times New Roman" w:eastAsia="Times New Roman" w:hAnsi="Times New Roman" w:cs="Times New Roman"/>
          <w:color w:val="000000" w:themeColor="text1"/>
          <w:sz w:val="24"/>
          <w:szCs w:val="24"/>
        </w:rPr>
        <w:t xml:space="preserve"> ребенка</w:t>
      </w:r>
      <w:r w:rsidRPr="005E0A63">
        <w:rPr>
          <w:rFonts w:ascii="Times New Roman" w:eastAsia="Times New Roman" w:hAnsi="Times New Roman" w:cs="Times New Roman"/>
          <w:color w:val="000000" w:themeColor="text1"/>
          <w:sz w:val="24"/>
          <w:szCs w:val="24"/>
        </w:rPr>
        <w:t>_________________________________________________________________________</w:t>
      </w:r>
    </w:p>
    <w:p w:rsidR="005F5605" w:rsidRPr="005E0A63" w:rsidRDefault="00416872"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xml:space="preserve"> </w:t>
      </w:r>
      <w:r w:rsidR="005F5605" w:rsidRPr="005E0A63">
        <w:rPr>
          <w:rFonts w:ascii="Times New Roman" w:eastAsia="Times New Roman" w:hAnsi="Times New Roman" w:cs="Times New Roman"/>
          <w:color w:val="000000" w:themeColor="text1"/>
          <w:sz w:val="24"/>
          <w:szCs w:val="24"/>
        </w:rPr>
        <w:t>(фамилия, имя, отчество (последнее - при наличии), число, месяц, год</w:t>
      </w:r>
      <w:r w:rsidRPr="005E0A63">
        <w:rPr>
          <w:rFonts w:ascii="Times New Roman" w:eastAsia="Times New Roman" w:hAnsi="Times New Roman" w:cs="Times New Roman"/>
          <w:color w:val="000000" w:themeColor="text1"/>
          <w:sz w:val="24"/>
          <w:szCs w:val="24"/>
        </w:rPr>
        <w:t xml:space="preserve">  </w:t>
      </w:r>
      <w:r w:rsidR="005F5605" w:rsidRPr="005E0A63">
        <w:rPr>
          <w:rFonts w:ascii="Times New Roman" w:eastAsia="Times New Roman" w:hAnsi="Times New Roman" w:cs="Times New Roman"/>
          <w:color w:val="000000" w:themeColor="text1"/>
          <w:sz w:val="24"/>
          <w:szCs w:val="24"/>
        </w:rPr>
        <w:t xml:space="preserve"> рождения ребенка)</w:t>
      </w:r>
    </w:p>
    <w:p w:rsidR="00416872" w:rsidRPr="005E0A63" w:rsidRDefault="00416872"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"____" ______</w:t>
      </w:r>
      <w:r w:rsidR="00416872" w:rsidRPr="005E0A63">
        <w:rPr>
          <w:rFonts w:ascii="Times New Roman" w:eastAsia="Times New Roman" w:hAnsi="Times New Roman" w:cs="Times New Roman"/>
          <w:color w:val="000000" w:themeColor="text1"/>
          <w:sz w:val="24"/>
          <w:szCs w:val="24"/>
        </w:rPr>
        <w:t xml:space="preserve">______ 20___ года       </w:t>
      </w:r>
      <w:r w:rsidRPr="005E0A63">
        <w:rPr>
          <w:rFonts w:ascii="Times New Roman" w:eastAsia="Times New Roman" w:hAnsi="Times New Roman" w:cs="Times New Roman"/>
          <w:color w:val="000000" w:themeColor="text1"/>
          <w:sz w:val="24"/>
          <w:szCs w:val="24"/>
        </w:rPr>
        <w:t>____________________________</w:t>
      </w:r>
    </w:p>
    <w:p w:rsidR="00416872" w:rsidRPr="005E0A63" w:rsidRDefault="00416872"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xml:space="preserve">                                                       (подпись)</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Я, ________________________________________________________________,</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(фамилия, имя, отчество (последнее - при наличии) родителя или законного</w:t>
      </w:r>
      <w:r w:rsidR="00823556" w:rsidRPr="005E0A63">
        <w:rPr>
          <w:rFonts w:ascii="Times New Roman" w:eastAsia="Times New Roman" w:hAnsi="Times New Roman" w:cs="Times New Roman"/>
          <w:color w:val="000000" w:themeColor="text1"/>
          <w:sz w:val="24"/>
          <w:szCs w:val="24"/>
        </w:rPr>
        <w:t xml:space="preserve"> </w:t>
      </w:r>
      <w:r w:rsidR="00416872" w:rsidRPr="005E0A63">
        <w:rPr>
          <w:rFonts w:ascii="Times New Roman" w:eastAsia="Times New Roman" w:hAnsi="Times New Roman" w:cs="Times New Roman"/>
          <w:color w:val="000000" w:themeColor="text1"/>
          <w:sz w:val="24"/>
          <w:szCs w:val="24"/>
        </w:rPr>
        <w:t xml:space="preserve">  </w:t>
      </w:r>
      <w:r w:rsidRPr="005E0A63">
        <w:rPr>
          <w:rFonts w:ascii="Times New Roman" w:eastAsia="Times New Roman" w:hAnsi="Times New Roman" w:cs="Times New Roman"/>
          <w:color w:val="000000" w:themeColor="text1"/>
          <w:sz w:val="24"/>
          <w:szCs w:val="24"/>
        </w:rPr>
        <w:t xml:space="preserve"> представителя)</w:t>
      </w:r>
    </w:p>
    <w:p w:rsidR="005F5605" w:rsidRPr="005E0A63" w:rsidRDefault="00416872"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 xml:space="preserve">в соответствии  с </w:t>
      </w:r>
      <w:r w:rsidR="005F5605" w:rsidRPr="005E0A63">
        <w:rPr>
          <w:rFonts w:ascii="Times New Roman" w:eastAsia="Times New Roman" w:hAnsi="Times New Roman" w:cs="Times New Roman"/>
          <w:color w:val="000000" w:themeColor="text1"/>
          <w:sz w:val="24"/>
          <w:szCs w:val="24"/>
        </w:rPr>
        <w:t xml:space="preserve"> </w:t>
      </w:r>
      <w:hyperlink r:id="rId62" w:anchor="/document/12148567/entry/0" w:history="1">
        <w:r w:rsidR="005F5605" w:rsidRPr="005E0A63">
          <w:rPr>
            <w:rStyle w:val="aff"/>
            <w:rFonts w:ascii="Times New Roman" w:eastAsia="Times New Roman" w:hAnsi="Times New Roman" w:cs="Times New Roman"/>
            <w:color w:val="000000" w:themeColor="text1"/>
            <w:sz w:val="24"/>
            <w:szCs w:val="24"/>
            <w:u w:val="none"/>
          </w:rPr>
          <w:t>Федеральным законом</w:t>
        </w:r>
      </w:hyperlink>
      <w:r w:rsidR="005F5605" w:rsidRPr="005E0A63">
        <w:rPr>
          <w:rFonts w:ascii="Times New Roman" w:eastAsia="Times New Roman" w:hAnsi="Times New Roman" w:cs="Times New Roman"/>
          <w:color w:val="000000" w:themeColor="text1"/>
          <w:sz w:val="24"/>
          <w:szCs w:val="24"/>
        </w:rPr>
        <w:t xml:space="preserve"> от 27 июля 2006 года N 152-ФЗ "О</w:t>
      </w:r>
      <w:r w:rsidR="00823556" w:rsidRPr="005E0A63">
        <w:rPr>
          <w:rFonts w:ascii="Times New Roman" w:eastAsia="Times New Roman" w:hAnsi="Times New Roman" w:cs="Times New Roman"/>
          <w:color w:val="000000" w:themeColor="text1"/>
          <w:sz w:val="24"/>
          <w:szCs w:val="24"/>
        </w:rPr>
        <w:t xml:space="preserve"> </w:t>
      </w:r>
      <w:r w:rsidR="005F5605" w:rsidRPr="005E0A63">
        <w:rPr>
          <w:rFonts w:ascii="Times New Roman" w:eastAsia="Times New Roman" w:hAnsi="Times New Roman" w:cs="Times New Roman"/>
          <w:color w:val="000000" w:themeColor="text1"/>
          <w:sz w:val="24"/>
          <w:szCs w:val="24"/>
        </w:rPr>
        <w:t>персональных данных" даю согласие на обработку моих персональных данных и</w:t>
      </w:r>
      <w:r w:rsidR="00823556" w:rsidRPr="005E0A63">
        <w:rPr>
          <w:rFonts w:ascii="Times New Roman" w:eastAsia="Times New Roman" w:hAnsi="Times New Roman" w:cs="Times New Roman"/>
          <w:color w:val="000000" w:themeColor="text1"/>
          <w:sz w:val="24"/>
          <w:szCs w:val="24"/>
        </w:rPr>
        <w:t xml:space="preserve"> </w:t>
      </w:r>
      <w:r w:rsidR="005F5605" w:rsidRPr="005E0A63">
        <w:rPr>
          <w:rFonts w:ascii="Times New Roman" w:eastAsia="Times New Roman" w:hAnsi="Times New Roman" w:cs="Times New Roman"/>
          <w:color w:val="000000" w:themeColor="text1"/>
          <w:sz w:val="24"/>
          <w:szCs w:val="24"/>
        </w:rPr>
        <w:t>персональных данных моего ребенка в органе опеки    и   попечительства, а</w:t>
      </w:r>
      <w:r w:rsidR="00823556" w:rsidRPr="005E0A63">
        <w:rPr>
          <w:rFonts w:ascii="Times New Roman" w:eastAsia="Times New Roman" w:hAnsi="Times New Roman" w:cs="Times New Roman"/>
          <w:color w:val="000000" w:themeColor="text1"/>
          <w:sz w:val="24"/>
          <w:szCs w:val="24"/>
        </w:rPr>
        <w:t xml:space="preserve"> </w:t>
      </w:r>
      <w:r w:rsidRPr="005E0A63">
        <w:rPr>
          <w:rFonts w:ascii="Times New Roman" w:eastAsia="Times New Roman" w:hAnsi="Times New Roman" w:cs="Times New Roman"/>
          <w:color w:val="000000" w:themeColor="text1"/>
          <w:sz w:val="24"/>
          <w:szCs w:val="24"/>
        </w:rPr>
        <w:t xml:space="preserve">также на их использование  при    информационном </w:t>
      </w:r>
      <w:r w:rsidRPr="005E0A63">
        <w:rPr>
          <w:rFonts w:ascii="Times New Roman" w:eastAsia="Times New Roman" w:hAnsi="Times New Roman" w:cs="Times New Roman"/>
          <w:color w:val="000000" w:themeColor="text1"/>
          <w:sz w:val="24"/>
          <w:szCs w:val="24"/>
        </w:rPr>
        <w:lastRenderedPageBreak/>
        <w:t xml:space="preserve">обмене с </w:t>
      </w:r>
      <w:r w:rsidR="005F5605" w:rsidRPr="005E0A63">
        <w:rPr>
          <w:rFonts w:ascii="Times New Roman" w:eastAsia="Times New Roman" w:hAnsi="Times New Roman" w:cs="Times New Roman"/>
          <w:color w:val="000000" w:themeColor="text1"/>
          <w:sz w:val="24"/>
          <w:szCs w:val="24"/>
        </w:rPr>
        <w:t>другими</w:t>
      </w:r>
      <w:r w:rsidR="00823556" w:rsidRPr="005E0A63">
        <w:rPr>
          <w:rFonts w:ascii="Times New Roman" w:eastAsia="Times New Roman" w:hAnsi="Times New Roman" w:cs="Times New Roman"/>
          <w:color w:val="000000" w:themeColor="text1"/>
          <w:sz w:val="24"/>
          <w:szCs w:val="24"/>
        </w:rPr>
        <w:t xml:space="preserve"> </w:t>
      </w:r>
      <w:r w:rsidR="005F5605" w:rsidRPr="005E0A63">
        <w:rPr>
          <w:rFonts w:ascii="Times New Roman" w:eastAsia="Times New Roman" w:hAnsi="Times New Roman" w:cs="Times New Roman"/>
          <w:color w:val="000000" w:themeColor="text1"/>
          <w:sz w:val="24"/>
          <w:szCs w:val="24"/>
        </w:rPr>
        <w:t xml:space="preserve">организациями, </w:t>
      </w:r>
      <w:r w:rsidRPr="005E0A63">
        <w:rPr>
          <w:rFonts w:ascii="Times New Roman" w:eastAsia="Times New Roman" w:hAnsi="Times New Roman" w:cs="Times New Roman"/>
          <w:color w:val="000000" w:themeColor="text1"/>
          <w:sz w:val="24"/>
          <w:szCs w:val="24"/>
        </w:rPr>
        <w:t xml:space="preserve">участвующими в предоставлении  </w:t>
      </w:r>
      <w:r w:rsidR="005F5605" w:rsidRPr="005E0A63">
        <w:rPr>
          <w:rFonts w:ascii="Times New Roman" w:eastAsia="Times New Roman" w:hAnsi="Times New Roman" w:cs="Times New Roman"/>
          <w:color w:val="000000" w:themeColor="text1"/>
          <w:sz w:val="24"/>
          <w:szCs w:val="24"/>
        </w:rPr>
        <w:t>государственной услуги, на</w:t>
      </w:r>
      <w:r w:rsidR="00823556" w:rsidRPr="005E0A63">
        <w:rPr>
          <w:rFonts w:ascii="Times New Roman" w:eastAsia="Times New Roman" w:hAnsi="Times New Roman" w:cs="Times New Roman"/>
          <w:color w:val="000000" w:themeColor="text1"/>
          <w:sz w:val="24"/>
          <w:szCs w:val="24"/>
        </w:rPr>
        <w:t xml:space="preserve"> </w:t>
      </w:r>
      <w:r w:rsidR="005F5605" w:rsidRPr="005E0A63">
        <w:rPr>
          <w:rFonts w:ascii="Times New Roman" w:eastAsia="Times New Roman" w:hAnsi="Times New Roman" w:cs="Times New Roman"/>
          <w:color w:val="000000" w:themeColor="text1"/>
          <w:sz w:val="24"/>
          <w:szCs w:val="24"/>
        </w:rPr>
        <w:t>период предоставления государственной услуги.</w:t>
      </w:r>
    </w:p>
    <w:p w:rsidR="00823556" w:rsidRPr="005E0A63" w:rsidRDefault="00823556"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2272F"/>
          <w:sz w:val="24"/>
          <w:szCs w:val="24"/>
        </w:rPr>
      </w:pPr>
    </w:p>
    <w:p w:rsidR="00823556" w:rsidRPr="005E0A63" w:rsidRDefault="00823556"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2272F"/>
          <w:sz w:val="24"/>
          <w:szCs w:val="24"/>
        </w:rPr>
      </w:pP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2272F"/>
          <w:sz w:val="24"/>
          <w:szCs w:val="24"/>
        </w:rPr>
      </w:pPr>
      <w:r w:rsidRPr="005E0A63">
        <w:rPr>
          <w:rFonts w:ascii="Times New Roman" w:eastAsia="Times New Roman" w:hAnsi="Times New Roman" w:cs="Times New Roman"/>
          <w:color w:val="22272F"/>
          <w:sz w:val="24"/>
          <w:szCs w:val="24"/>
        </w:rPr>
        <w:t>"___" ___________ 20____ года       _____________________________________</w:t>
      </w:r>
    </w:p>
    <w:p w:rsidR="005F5605" w:rsidRPr="005E0A63" w:rsidRDefault="005F5605" w:rsidP="005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2272F"/>
          <w:sz w:val="24"/>
          <w:szCs w:val="24"/>
        </w:rPr>
      </w:pPr>
      <w:r w:rsidRPr="005E0A63">
        <w:rPr>
          <w:rFonts w:ascii="Times New Roman" w:eastAsia="Times New Roman" w:hAnsi="Times New Roman" w:cs="Times New Roman"/>
          <w:color w:val="22272F"/>
          <w:sz w:val="24"/>
          <w:szCs w:val="24"/>
        </w:rPr>
        <w:t xml:space="preserve">                                                   (подпись)</w:t>
      </w:r>
    </w:p>
    <w:p w:rsidR="005F5605" w:rsidRPr="005E0A63" w:rsidRDefault="005F5605" w:rsidP="005E0A63">
      <w:pPr>
        <w:spacing w:before="100" w:beforeAutospacing="1" w:after="100" w:afterAutospacing="1" w:line="240" w:lineRule="auto"/>
        <w:ind w:firstLine="567"/>
        <w:jc w:val="both"/>
        <w:rPr>
          <w:rFonts w:ascii="PT Serif" w:eastAsia="Times New Roman" w:hAnsi="PT Serif" w:cs="Times New Roman"/>
          <w:color w:val="22272F"/>
          <w:sz w:val="24"/>
          <w:szCs w:val="24"/>
        </w:rPr>
      </w:pPr>
    </w:p>
    <w:p w:rsidR="000C0F00" w:rsidRPr="005E0A63" w:rsidRDefault="000C0F00" w:rsidP="005E0A63">
      <w:pPr>
        <w:tabs>
          <w:tab w:val="left" w:pos="1260"/>
          <w:tab w:val="left" w:pos="5103"/>
          <w:tab w:val="left" w:pos="7560"/>
        </w:tabs>
        <w:spacing w:after="0" w:line="240" w:lineRule="auto"/>
        <w:ind w:firstLine="567"/>
        <w:contextualSpacing/>
        <w:jc w:val="right"/>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b/>
          <w:bCs/>
          <w:color w:val="000000" w:themeColor="text1"/>
          <w:sz w:val="24"/>
          <w:szCs w:val="24"/>
        </w:rPr>
        <w:t>Приложение N 3</w:t>
      </w:r>
      <w:r w:rsidRPr="005E0A63">
        <w:rPr>
          <w:rFonts w:ascii="Times New Roman" w:eastAsia="Times New Roman" w:hAnsi="Times New Roman" w:cs="Times New Roman"/>
          <w:b/>
          <w:bCs/>
          <w:color w:val="000000" w:themeColor="text1"/>
          <w:sz w:val="24"/>
          <w:szCs w:val="24"/>
        </w:rPr>
        <w:br/>
        <w:t>к </w:t>
      </w:r>
      <w:hyperlink r:id="rId63" w:anchor="/document/405491647/entry/1000" w:history="1">
        <w:r w:rsidRPr="005E0A63">
          <w:rPr>
            <w:rFonts w:ascii="Times New Roman" w:eastAsia="Times New Roman" w:hAnsi="Times New Roman" w:cs="Times New Roman"/>
            <w:b/>
            <w:bCs/>
            <w:color w:val="000000" w:themeColor="text1"/>
            <w:sz w:val="24"/>
            <w:szCs w:val="24"/>
          </w:rPr>
          <w:t>административному регламенту</w:t>
        </w:r>
      </w:hyperlink>
      <w:r w:rsidRPr="005E0A63">
        <w:rPr>
          <w:rFonts w:ascii="Times New Roman" w:eastAsia="Times New Roman" w:hAnsi="Times New Roman" w:cs="Times New Roman"/>
          <w:b/>
          <w:bCs/>
          <w:color w:val="000000" w:themeColor="text1"/>
          <w:sz w:val="24"/>
          <w:szCs w:val="24"/>
        </w:rPr>
        <w:br/>
        <w:t>Алатырского</w:t>
      </w:r>
      <w:r w:rsidR="00416872" w:rsidRPr="005E0A63">
        <w:rPr>
          <w:rFonts w:ascii="Times New Roman" w:eastAsia="Times New Roman" w:hAnsi="Times New Roman" w:cs="Times New Roman"/>
          <w:b/>
          <w:bCs/>
          <w:color w:val="000000" w:themeColor="text1"/>
          <w:sz w:val="24"/>
          <w:szCs w:val="24"/>
        </w:rPr>
        <w:t xml:space="preserve"> муниципального округа </w:t>
      </w:r>
      <w:r w:rsidR="00416872" w:rsidRPr="005E0A63">
        <w:rPr>
          <w:rFonts w:ascii="Times New Roman" w:eastAsia="Times New Roman" w:hAnsi="Times New Roman" w:cs="Times New Roman"/>
          <w:b/>
          <w:bCs/>
          <w:color w:val="000000" w:themeColor="text1"/>
          <w:sz w:val="24"/>
          <w:szCs w:val="24"/>
        </w:rPr>
        <w:br/>
        <w:t>услуги «</w:t>
      </w:r>
      <w:r w:rsidRPr="005E0A63">
        <w:rPr>
          <w:rFonts w:ascii="Times New Roman" w:eastAsia="Times New Roman" w:hAnsi="Times New Roman" w:cs="Times New Roman"/>
          <w:b/>
          <w:bCs/>
          <w:color w:val="000000" w:themeColor="text1"/>
          <w:sz w:val="24"/>
          <w:szCs w:val="24"/>
        </w:rPr>
        <w:t>Объявление несовершеннолетнего</w:t>
      </w:r>
      <w:r w:rsidRPr="005E0A63">
        <w:rPr>
          <w:rFonts w:ascii="Times New Roman" w:eastAsia="Times New Roman" w:hAnsi="Times New Roman" w:cs="Times New Roman"/>
          <w:b/>
          <w:bCs/>
          <w:color w:val="000000" w:themeColor="text1"/>
          <w:sz w:val="24"/>
          <w:szCs w:val="24"/>
        </w:rPr>
        <w:br/>
        <w:t>гражданина полно</w:t>
      </w:r>
      <w:r w:rsidR="002F42B3" w:rsidRPr="005E0A63">
        <w:rPr>
          <w:rFonts w:ascii="Times New Roman" w:eastAsia="Times New Roman" w:hAnsi="Times New Roman" w:cs="Times New Roman"/>
          <w:b/>
          <w:bCs/>
          <w:color w:val="000000" w:themeColor="text1"/>
          <w:sz w:val="24"/>
          <w:szCs w:val="24"/>
        </w:rPr>
        <w:t>стью дееспособным</w:t>
      </w:r>
      <w:r w:rsidR="002F42B3" w:rsidRPr="005E0A63">
        <w:rPr>
          <w:rFonts w:ascii="Times New Roman" w:eastAsia="Times New Roman" w:hAnsi="Times New Roman" w:cs="Times New Roman"/>
          <w:b/>
          <w:bCs/>
          <w:color w:val="000000" w:themeColor="text1"/>
          <w:sz w:val="24"/>
          <w:szCs w:val="24"/>
        </w:rPr>
        <w:br/>
        <w:t>(эмансипация)»</w:t>
      </w:r>
    </w:p>
    <w:p w:rsidR="000C0F00" w:rsidRPr="005E0A63" w:rsidRDefault="000C0F00" w:rsidP="005E0A63">
      <w:pPr>
        <w:spacing w:before="100" w:beforeAutospacing="1" w:after="100" w:afterAutospacing="1" w:line="240" w:lineRule="auto"/>
        <w:ind w:firstLine="567"/>
        <w:jc w:val="center"/>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Перечень</w:t>
      </w:r>
      <w:r w:rsidRPr="005E0A63">
        <w:rPr>
          <w:rFonts w:ascii="Times New Roman" w:eastAsia="Times New Roman" w:hAnsi="Times New Roman" w:cs="Times New Roman"/>
          <w:color w:val="000000" w:themeColor="text1"/>
          <w:sz w:val="24"/>
          <w:szCs w:val="24"/>
        </w:rPr>
        <w:br/>
        <w:t>признаков заявителей</w:t>
      </w:r>
    </w:p>
    <w:tbl>
      <w:tblPr>
        <w:tblW w:w="10185" w:type="dxa"/>
        <w:tblInd w:w="-833" w:type="dxa"/>
        <w:tblCellMar>
          <w:top w:w="15" w:type="dxa"/>
          <w:left w:w="15" w:type="dxa"/>
          <w:bottom w:w="15" w:type="dxa"/>
          <w:right w:w="15" w:type="dxa"/>
        </w:tblCellMar>
        <w:tblLook w:val="04A0" w:firstRow="1" w:lastRow="0" w:firstColumn="1" w:lastColumn="0" w:noHBand="0" w:noVBand="1"/>
      </w:tblPr>
      <w:tblGrid>
        <w:gridCol w:w="2217"/>
        <w:gridCol w:w="804"/>
        <w:gridCol w:w="7164"/>
      </w:tblGrid>
      <w:tr w:rsidR="000C0F00" w:rsidRPr="005E0A63" w:rsidTr="00823556">
        <w:tc>
          <w:tcPr>
            <w:tcW w:w="2217" w:type="dxa"/>
            <w:tcBorders>
              <w:top w:val="single" w:sz="6" w:space="0" w:color="000000"/>
              <w:left w:val="single" w:sz="6" w:space="0" w:color="000000"/>
              <w:bottom w:val="single" w:sz="6" w:space="0" w:color="000000"/>
              <w:right w:val="single" w:sz="6" w:space="0" w:color="000000"/>
            </w:tcBorders>
            <w:hideMark/>
          </w:tcPr>
          <w:p w:rsidR="000C0F00" w:rsidRPr="005E0A63" w:rsidRDefault="000C0F00" w:rsidP="005E0A63">
            <w:pPr>
              <w:spacing w:after="0" w:line="240" w:lineRule="auto"/>
              <w:ind w:firstLine="567"/>
              <w:jc w:val="center"/>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Признак заявителя</w:t>
            </w:r>
          </w:p>
        </w:tc>
        <w:tc>
          <w:tcPr>
            <w:tcW w:w="804" w:type="dxa"/>
            <w:tcBorders>
              <w:top w:val="single" w:sz="6" w:space="0" w:color="000000"/>
              <w:left w:val="single" w:sz="6" w:space="0" w:color="000000"/>
              <w:bottom w:val="single" w:sz="6" w:space="0" w:color="000000"/>
              <w:right w:val="single" w:sz="6" w:space="0" w:color="000000"/>
            </w:tcBorders>
            <w:hideMark/>
          </w:tcPr>
          <w:p w:rsidR="000C0F00" w:rsidRPr="005E0A63" w:rsidRDefault="000C0F00" w:rsidP="005E0A63">
            <w:pPr>
              <w:spacing w:after="0" w:line="240" w:lineRule="auto"/>
              <w:ind w:firstLine="567"/>
              <w:jc w:val="center"/>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N</w:t>
            </w:r>
            <w:r w:rsidRPr="005E0A63">
              <w:rPr>
                <w:rFonts w:ascii="Times New Roman" w:eastAsia="Times New Roman" w:hAnsi="Times New Roman" w:cs="Times New Roman"/>
                <w:color w:val="000000" w:themeColor="text1"/>
                <w:sz w:val="24"/>
                <w:szCs w:val="24"/>
              </w:rPr>
              <w:br/>
              <w:t>п/п</w:t>
            </w:r>
          </w:p>
        </w:tc>
        <w:tc>
          <w:tcPr>
            <w:tcW w:w="7164" w:type="dxa"/>
            <w:tcBorders>
              <w:top w:val="single" w:sz="6" w:space="0" w:color="000000"/>
              <w:left w:val="single" w:sz="6" w:space="0" w:color="000000"/>
              <w:bottom w:val="single" w:sz="6" w:space="0" w:color="000000"/>
              <w:right w:val="single" w:sz="6" w:space="0" w:color="000000"/>
            </w:tcBorders>
            <w:hideMark/>
          </w:tcPr>
          <w:p w:rsidR="000C0F00" w:rsidRPr="005E0A63" w:rsidRDefault="000C0F00" w:rsidP="005E0A63">
            <w:pPr>
              <w:spacing w:after="0" w:line="240" w:lineRule="auto"/>
              <w:ind w:firstLine="567"/>
              <w:jc w:val="center"/>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Значения признака заявителя</w:t>
            </w:r>
          </w:p>
        </w:tc>
      </w:tr>
      <w:tr w:rsidR="000C0F00" w:rsidRPr="005E0A63" w:rsidTr="00823556">
        <w:tc>
          <w:tcPr>
            <w:tcW w:w="2217" w:type="dxa"/>
            <w:tcBorders>
              <w:top w:val="single" w:sz="6" w:space="0" w:color="000000"/>
              <w:left w:val="single" w:sz="6" w:space="0" w:color="000000"/>
              <w:bottom w:val="single" w:sz="6" w:space="0" w:color="000000"/>
              <w:right w:val="single" w:sz="6" w:space="0" w:color="000000"/>
            </w:tcBorders>
            <w:hideMark/>
          </w:tcPr>
          <w:p w:rsidR="000C0F00" w:rsidRPr="005E0A63" w:rsidRDefault="000C0F00" w:rsidP="005E0A63">
            <w:pPr>
              <w:spacing w:after="0" w:line="240" w:lineRule="auto"/>
              <w:ind w:firstLine="567"/>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Статус заявителя</w:t>
            </w:r>
          </w:p>
        </w:tc>
        <w:tc>
          <w:tcPr>
            <w:tcW w:w="804" w:type="dxa"/>
            <w:tcBorders>
              <w:top w:val="single" w:sz="6" w:space="0" w:color="000000"/>
              <w:left w:val="single" w:sz="6" w:space="0" w:color="000000"/>
              <w:bottom w:val="single" w:sz="6" w:space="0" w:color="000000"/>
              <w:right w:val="single" w:sz="6" w:space="0" w:color="000000"/>
            </w:tcBorders>
            <w:hideMark/>
          </w:tcPr>
          <w:p w:rsidR="000C0F00" w:rsidRPr="005E0A63" w:rsidRDefault="000C0F00" w:rsidP="005E0A63">
            <w:pPr>
              <w:spacing w:after="0" w:line="240" w:lineRule="auto"/>
              <w:ind w:firstLine="567"/>
              <w:jc w:val="center"/>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1</w:t>
            </w:r>
          </w:p>
        </w:tc>
        <w:tc>
          <w:tcPr>
            <w:tcW w:w="7164" w:type="dxa"/>
            <w:tcBorders>
              <w:top w:val="single" w:sz="6" w:space="0" w:color="000000"/>
              <w:left w:val="single" w:sz="6" w:space="0" w:color="000000"/>
              <w:bottom w:val="single" w:sz="6" w:space="0" w:color="000000"/>
              <w:right w:val="single" w:sz="6" w:space="0" w:color="000000"/>
            </w:tcBorders>
            <w:hideMark/>
          </w:tcPr>
          <w:p w:rsidR="000C0F00" w:rsidRPr="005E0A63" w:rsidRDefault="000C0F00" w:rsidP="005E0A63">
            <w:pPr>
              <w:spacing w:after="0" w:line="240" w:lineRule="auto"/>
              <w:ind w:firstLine="567"/>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несовершеннолетние граждане, достигшие шестнадцати лет, работающие по трудовому договору, в том числе по контракту, или с согласия обоих родителей, усыновителей или попечителей, занимающиеся предпринимательской деятельностью</w:t>
            </w:r>
          </w:p>
        </w:tc>
      </w:tr>
      <w:tr w:rsidR="000C0F00" w:rsidRPr="005E0A63" w:rsidTr="00823556">
        <w:trPr>
          <w:trHeight w:val="240"/>
        </w:trPr>
        <w:tc>
          <w:tcPr>
            <w:tcW w:w="2217" w:type="dxa"/>
            <w:vMerge w:val="restart"/>
            <w:tcBorders>
              <w:top w:val="single" w:sz="6" w:space="0" w:color="000000"/>
              <w:left w:val="single" w:sz="6" w:space="0" w:color="000000"/>
              <w:bottom w:val="single" w:sz="6" w:space="0" w:color="000000"/>
              <w:right w:val="single" w:sz="6" w:space="0" w:color="000000"/>
            </w:tcBorders>
            <w:hideMark/>
          </w:tcPr>
          <w:p w:rsidR="000C0F00" w:rsidRPr="005E0A63" w:rsidRDefault="000C0F00" w:rsidP="005E0A63">
            <w:pPr>
              <w:spacing w:after="0" w:line="240" w:lineRule="auto"/>
              <w:ind w:firstLine="567"/>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Статус обращения</w:t>
            </w:r>
          </w:p>
        </w:tc>
        <w:tc>
          <w:tcPr>
            <w:tcW w:w="804" w:type="dxa"/>
            <w:tcBorders>
              <w:top w:val="single" w:sz="6" w:space="0" w:color="000000"/>
              <w:left w:val="single" w:sz="6" w:space="0" w:color="000000"/>
              <w:bottom w:val="single" w:sz="6" w:space="0" w:color="000000"/>
              <w:right w:val="single" w:sz="6" w:space="0" w:color="000000"/>
            </w:tcBorders>
            <w:hideMark/>
          </w:tcPr>
          <w:p w:rsidR="000C0F00" w:rsidRPr="005E0A63" w:rsidRDefault="000C0F00" w:rsidP="005E0A63">
            <w:pPr>
              <w:spacing w:after="0" w:line="240" w:lineRule="auto"/>
              <w:ind w:firstLine="567"/>
              <w:jc w:val="center"/>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1</w:t>
            </w:r>
          </w:p>
        </w:tc>
        <w:tc>
          <w:tcPr>
            <w:tcW w:w="7164" w:type="dxa"/>
            <w:tcBorders>
              <w:top w:val="single" w:sz="6" w:space="0" w:color="000000"/>
              <w:left w:val="single" w:sz="6" w:space="0" w:color="000000"/>
              <w:bottom w:val="single" w:sz="6" w:space="0" w:color="000000"/>
              <w:right w:val="single" w:sz="6" w:space="0" w:color="000000"/>
            </w:tcBorders>
            <w:hideMark/>
          </w:tcPr>
          <w:p w:rsidR="000C0F00" w:rsidRPr="005E0A63" w:rsidRDefault="000C0F00" w:rsidP="005E0A63">
            <w:pPr>
              <w:spacing w:after="0" w:line="240" w:lineRule="auto"/>
              <w:ind w:firstLine="567"/>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принятие решения об объявлении несовершеннолетнего гражданина полностью дееспособным (эмансипация)</w:t>
            </w:r>
          </w:p>
        </w:tc>
      </w:tr>
      <w:tr w:rsidR="000C0F00" w:rsidRPr="005E0A63" w:rsidTr="0082355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0F00" w:rsidRPr="005E0A63" w:rsidRDefault="000C0F00" w:rsidP="005E0A63">
            <w:pPr>
              <w:spacing w:after="0" w:line="240" w:lineRule="auto"/>
              <w:ind w:firstLine="567"/>
              <w:rPr>
                <w:rFonts w:ascii="Times New Roman" w:eastAsia="Times New Roman" w:hAnsi="Times New Roman" w:cs="Times New Roman"/>
                <w:color w:val="000000" w:themeColor="text1"/>
                <w:sz w:val="24"/>
                <w:szCs w:val="24"/>
              </w:rPr>
            </w:pPr>
          </w:p>
        </w:tc>
        <w:tc>
          <w:tcPr>
            <w:tcW w:w="804" w:type="dxa"/>
            <w:tcBorders>
              <w:top w:val="single" w:sz="6" w:space="0" w:color="000000"/>
              <w:left w:val="single" w:sz="6" w:space="0" w:color="000000"/>
              <w:bottom w:val="single" w:sz="6" w:space="0" w:color="000000"/>
              <w:right w:val="single" w:sz="6" w:space="0" w:color="000000"/>
            </w:tcBorders>
            <w:hideMark/>
          </w:tcPr>
          <w:p w:rsidR="000C0F00" w:rsidRPr="005E0A63" w:rsidRDefault="000C0F00" w:rsidP="005E0A63">
            <w:pPr>
              <w:spacing w:after="0" w:line="240" w:lineRule="auto"/>
              <w:ind w:firstLine="567"/>
              <w:jc w:val="center"/>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2</w:t>
            </w:r>
          </w:p>
        </w:tc>
        <w:tc>
          <w:tcPr>
            <w:tcW w:w="7164" w:type="dxa"/>
            <w:tcBorders>
              <w:top w:val="single" w:sz="6" w:space="0" w:color="000000"/>
              <w:left w:val="single" w:sz="6" w:space="0" w:color="000000"/>
              <w:bottom w:val="single" w:sz="6" w:space="0" w:color="000000"/>
              <w:right w:val="single" w:sz="6" w:space="0" w:color="000000"/>
            </w:tcBorders>
            <w:hideMark/>
          </w:tcPr>
          <w:p w:rsidR="000C0F00" w:rsidRPr="005E0A63" w:rsidRDefault="000C0F00" w:rsidP="005E0A63">
            <w:pPr>
              <w:spacing w:after="0" w:line="240" w:lineRule="auto"/>
              <w:ind w:firstLine="567"/>
              <w:rPr>
                <w:rFonts w:ascii="Times New Roman" w:eastAsia="Times New Roman" w:hAnsi="Times New Roman" w:cs="Times New Roman"/>
                <w:color w:val="000000" w:themeColor="text1"/>
                <w:sz w:val="24"/>
                <w:szCs w:val="24"/>
              </w:rPr>
            </w:pPr>
            <w:r w:rsidRPr="005E0A63">
              <w:rPr>
                <w:rFonts w:ascii="Times New Roman" w:eastAsia="Times New Roman" w:hAnsi="Times New Roman" w:cs="Times New Roman"/>
                <w:color w:val="000000" w:themeColor="text1"/>
                <w:sz w:val="24"/>
                <w:szCs w:val="24"/>
              </w:rPr>
              <w:t>исправление допущенных опечаток и ошибок в выданных в результате предоставления государственной услуги документах</w:t>
            </w:r>
          </w:p>
        </w:tc>
      </w:tr>
    </w:tbl>
    <w:p w:rsidR="000C0F00" w:rsidRPr="005E0A63" w:rsidRDefault="000C0F00" w:rsidP="005E0A63">
      <w:pPr>
        <w:spacing w:before="100" w:beforeAutospacing="1" w:after="100" w:afterAutospacing="1" w:line="240" w:lineRule="auto"/>
        <w:ind w:firstLine="567"/>
        <w:jc w:val="both"/>
        <w:rPr>
          <w:rFonts w:ascii="Times New Roman" w:eastAsia="Times New Roman" w:hAnsi="Times New Roman" w:cs="Times New Roman"/>
          <w:color w:val="000000" w:themeColor="text1"/>
          <w:sz w:val="24"/>
          <w:szCs w:val="24"/>
        </w:rPr>
      </w:pPr>
    </w:p>
    <w:p w:rsidR="00565755" w:rsidRPr="005E0A63" w:rsidRDefault="00565755" w:rsidP="005E0A63">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5E0A63">
        <w:rPr>
          <w:rFonts w:ascii="PT Serif" w:eastAsia="Times New Roman" w:hAnsi="PT Serif" w:cs="Times New Roman"/>
          <w:color w:val="22272F"/>
          <w:sz w:val="24"/>
          <w:szCs w:val="24"/>
        </w:rPr>
        <w:t> </w:t>
      </w:r>
      <w:r w:rsidRPr="005E0A63">
        <w:rPr>
          <w:rFonts w:ascii="Times New Roman" w:eastAsia="Calibri" w:hAnsi="Times New Roman" w:cs="Times New Roman"/>
          <w:bCs/>
          <w:color w:val="000000" w:themeColor="text1"/>
          <w:sz w:val="24"/>
          <w:szCs w:val="24"/>
        </w:rPr>
        <w:t xml:space="preserve">(далее - Журнал регистрации) (приложение № 4 к настоящему Административному регламенту), в котором </w:t>
      </w:r>
      <w:r w:rsidRPr="005E0A63">
        <w:rPr>
          <w:rFonts w:ascii="Times New Roman" w:eastAsia="Calibri" w:hAnsi="Times New Roman" w:cs="Times New Roman"/>
          <w:color w:val="000000" w:themeColor="text1"/>
          <w:sz w:val="24"/>
          <w:szCs w:val="24"/>
        </w:rPr>
        <w:t>указываются:</w:t>
      </w:r>
    </w:p>
    <w:p w:rsidR="006012E7" w:rsidRPr="005E0A63" w:rsidRDefault="006012E7" w:rsidP="005E0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sectPr w:rsidR="006012E7" w:rsidRPr="005E0A63" w:rsidSect="006F0C37">
      <w:headerReference w:type="even" r:id="rId64"/>
      <w:headerReference w:type="default" r:id="rId65"/>
      <w:pgSz w:w="11906" w:h="16838"/>
      <w:pgMar w:top="567" w:right="566"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2CE" w:rsidRDefault="003C32CE" w:rsidP="00FC7127">
      <w:pPr>
        <w:spacing w:after="0" w:line="240" w:lineRule="auto"/>
      </w:pPr>
      <w:r>
        <w:separator/>
      </w:r>
    </w:p>
  </w:endnote>
  <w:endnote w:type="continuationSeparator" w:id="0">
    <w:p w:rsidR="003C32CE" w:rsidRDefault="003C32CE"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2CE" w:rsidRDefault="003C32CE" w:rsidP="00FC7127">
      <w:pPr>
        <w:spacing w:after="0" w:line="240" w:lineRule="auto"/>
      </w:pPr>
      <w:r>
        <w:separator/>
      </w:r>
    </w:p>
  </w:footnote>
  <w:footnote w:type="continuationSeparator" w:id="0">
    <w:p w:rsidR="003C32CE" w:rsidRDefault="003C32CE"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F10" w:rsidRDefault="00562F10"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62F10" w:rsidRDefault="00562F1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751025"/>
      <w:docPartObj>
        <w:docPartGallery w:val="Page Numbers (Top of Page)"/>
        <w:docPartUnique/>
      </w:docPartObj>
    </w:sdtPr>
    <w:sdtEndPr/>
    <w:sdtContent>
      <w:p w:rsidR="00562F10" w:rsidRDefault="00562F10">
        <w:pPr>
          <w:pStyle w:val="a8"/>
          <w:jc w:val="center"/>
        </w:pPr>
        <w:r>
          <w:fldChar w:fldCharType="begin"/>
        </w:r>
        <w:r>
          <w:instrText>PAGE   \* MERGEFORMAT</w:instrText>
        </w:r>
        <w:r>
          <w:fldChar w:fldCharType="separate"/>
        </w:r>
        <w:r w:rsidR="002D05CA">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9A122F2"/>
    <w:multiLevelType w:val="hybridMultilevel"/>
    <w:tmpl w:val="B7A6C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1">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FF14AF"/>
    <w:multiLevelType w:val="hybridMultilevel"/>
    <w:tmpl w:val="31666E0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5">
    <w:nsid w:val="5FDF3546"/>
    <w:multiLevelType w:val="hybridMultilevel"/>
    <w:tmpl w:val="250A3C50"/>
    <w:lvl w:ilvl="0" w:tplc="0C1603C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6">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22"/>
  </w:num>
  <w:num w:numId="3">
    <w:abstractNumId w:val="13"/>
  </w:num>
  <w:num w:numId="4">
    <w:abstractNumId w:val="19"/>
  </w:num>
  <w:num w:numId="5">
    <w:abstractNumId w:val="4"/>
  </w:num>
  <w:num w:numId="6">
    <w:abstractNumId w:val="26"/>
  </w:num>
  <w:num w:numId="7">
    <w:abstractNumId w:val="30"/>
  </w:num>
  <w:num w:numId="8">
    <w:abstractNumId w:val="9"/>
  </w:num>
  <w:num w:numId="9">
    <w:abstractNumId w:val="23"/>
  </w:num>
  <w:num w:numId="10">
    <w:abstractNumId w:val="10"/>
  </w:num>
  <w:num w:numId="11">
    <w:abstractNumId w:val="11"/>
  </w:num>
  <w:num w:numId="12">
    <w:abstractNumId w:val="5"/>
  </w:num>
  <w:num w:numId="13">
    <w:abstractNumId w:val="29"/>
  </w:num>
  <w:num w:numId="14">
    <w:abstractNumId w:val="3"/>
  </w:num>
  <w:num w:numId="15">
    <w:abstractNumId w:val="14"/>
  </w:num>
  <w:num w:numId="16">
    <w:abstractNumId w:val="20"/>
  </w:num>
  <w:num w:numId="17">
    <w:abstractNumId w:val="28"/>
  </w:num>
  <w:num w:numId="18">
    <w:abstractNumId w:val="32"/>
  </w:num>
  <w:num w:numId="19">
    <w:abstractNumId w:val="17"/>
  </w:num>
  <w:num w:numId="20">
    <w:abstractNumId w:val="16"/>
  </w:num>
  <w:num w:numId="21">
    <w:abstractNumId w:val="33"/>
  </w:num>
  <w:num w:numId="22">
    <w:abstractNumId w:val="0"/>
  </w:num>
  <w:num w:numId="23">
    <w:abstractNumId w:val="6"/>
  </w:num>
  <w:num w:numId="24">
    <w:abstractNumId w:val="31"/>
  </w:num>
  <w:num w:numId="25">
    <w:abstractNumId w:val="24"/>
  </w:num>
  <w:num w:numId="26">
    <w:abstractNumId w:val="1"/>
  </w:num>
  <w:num w:numId="27">
    <w:abstractNumId w:val="18"/>
  </w:num>
  <w:num w:numId="28">
    <w:abstractNumId w:val="8"/>
  </w:num>
  <w:num w:numId="29">
    <w:abstractNumId w:val="21"/>
  </w:num>
  <w:num w:numId="30">
    <w:abstractNumId w:val="12"/>
  </w:num>
  <w:num w:numId="31">
    <w:abstractNumId w:val="15"/>
  </w:num>
  <w:num w:numId="32">
    <w:abstractNumId w:val="27"/>
  </w:num>
  <w:num w:numId="33">
    <w:abstractNumId w:val="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289"/>
    <w:rsid w:val="00001681"/>
    <w:rsid w:val="00004C3E"/>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18B9"/>
    <w:rsid w:val="000621BC"/>
    <w:rsid w:val="00066806"/>
    <w:rsid w:val="00071F29"/>
    <w:rsid w:val="00074218"/>
    <w:rsid w:val="00075DD2"/>
    <w:rsid w:val="0007765F"/>
    <w:rsid w:val="00080885"/>
    <w:rsid w:val="000847A2"/>
    <w:rsid w:val="00087EC8"/>
    <w:rsid w:val="00087FC2"/>
    <w:rsid w:val="000A022B"/>
    <w:rsid w:val="000A313B"/>
    <w:rsid w:val="000A3875"/>
    <w:rsid w:val="000A6E7F"/>
    <w:rsid w:val="000A7790"/>
    <w:rsid w:val="000B0112"/>
    <w:rsid w:val="000B2A24"/>
    <w:rsid w:val="000C0F00"/>
    <w:rsid w:val="000C3FC7"/>
    <w:rsid w:val="000C54EA"/>
    <w:rsid w:val="000D04DC"/>
    <w:rsid w:val="000D4FD4"/>
    <w:rsid w:val="000D779C"/>
    <w:rsid w:val="000F05D2"/>
    <w:rsid w:val="000F06FC"/>
    <w:rsid w:val="000F7A80"/>
    <w:rsid w:val="0010076D"/>
    <w:rsid w:val="001043E5"/>
    <w:rsid w:val="00107AD7"/>
    <w:rsid w:val="00110F39"/>
    <w:rsid w:val="001205F2"/>
    <w:rsid w:val="00122B63"/>
    <w:rsid w:val="001245FC"/>
    <w:rsid w:val="00124BC3"/>
    <w:rsid w:val="00124FA1"/>
    <w:rsid w:val="00125913"/>
    <w:rsid w:val="00125F21"/>
    <w:rsid w:val="00133507"/>
    <w:rsid w:val="00134B0A"/>
    <w:rsid w:val="00134EAD"/>
    <w:rsid w:val="0013575A"/>
    <w:rsid w:val="00135B23"/>
    <w:rsid w:val="00135D79"/>
    <w:rsid w:val="00135F3B"/>
    <w:rsid w:val="00137838"/>
    <w:rsid w:val="00137A6E"/>
    <w:rsid w:val="0014167D"/>
    <w:rsid w:val="00141BB3"/>
    <w:rsid w:val="00144EC3"/>
    <w:rsid w:val="00151897"/>
    <w:rsid w:val="00152953"/>
    <w:rsid w:val="00152CCC"/>
    <w:rsid w:val="00162B8F"/>
    <w:rsid w:val="00166942"/>
    <w:rsid w:val="00172035"/>
    <w:rsid w:val="001734B8"/>
    <w:rsid w:val="00180599"/>
    <w:rsid w:val="00181279"/>
    <w:rsid w:val="0018392C"/>
    <w:rsid w:val="001875C9"/>
    <w:rsid w:val="00191172"/>
    <w:rsid w:val="001973C9"/>
    <w:rsid w:val="001A1814"/>
    <w:rsid w:val="001A3F87"/>
    <w:rsid w:val="001A593E"/>
    <w:rsid w:val="001A67C7"/>
    <w:rsid w:val="001B2018"/>
    <w:rsid w:val="001B5649"/>
    <w:rsid w:val="001B6CBC"/>
    <w:rsid w:val="001B7A35"/>
    <w:rsid w:val="001C0AAE"/>
    <w:rsid w:val="001C3782"/>
    <w:rsid w:val="001C47F7"/>
    <w:rsid w:val="001C52AF"/>
    <w:rsid w:val="001C559E"/>
    <w:rsid w:val="001C662F"/>
    <w:rsid w:val="001D05DD"/>
    <w:rsid w:val="001D077A"/>
    <w:rsid w:val="001E0911"/>
    <w:rsid w:val="001E2403"/>
    <w:rsid w:val="001E256E"/>
    <w:rsid w:val="001E64AB"/>
    <w:rsid w:val="001E7214"/>
    <w:rsid w:val="001F0FD7"/>
    <w:rsid w:val="001F1706"/>
    <w:rsid w:val="001F53BC"/>
    <w:rsid w:val="00210D71"/>
    <w:rsid w:val="00211BA8"/>
    <w:rsid w:val="002212A6"/>
    <w:rsid w:val="00230B76"/>
    <w:rsid w:val="002313C6"/>
    <w:rsid w:val="0025023F"/>
    <w:rsid w:val="00250E77"/>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3BDD"/>
    <w:rsid w:val="002A7F76"/>
    <w:rsid w:val="002B0EAE"/>
    <w:rsid w:val="002B1027"/>
    <w:rsid w:val="002B433F"/>
    <w:rsid w:val="002B4465"/>
    <w:rsid w:val="002B4641"/>
    <w:rsid w:val="002C003B"/>
    <w:rsid w:val="002C263E"/>
    <w:rsid w:val="002C4A84"/>
    <w:rsid w:val="002C5A10"/>
    <w:rsid w:val="002D05CA"/>
    <w:rsid w:val="002D1A95"/>
    <w:rsid w:val="002D36AA"/>
    <w:rsid w:val="002D78AB"/>
    <w:rsid w:val="002E7A0E"/>
    <w:rsid w:val="002F42B3"/>
    <w:rsid w:val="002F554C"/>
    <w:rsid w:val="003001B5"/>
    <w:rsid w:val="003063F4"/>
    <w:rsid w:val="00310804"/>
    <w:rsid w:val="00312865"/>
    <w:rsid w:val="0033029F"/>
    <w:rsid w:val="00332888"/>
    <w:rsid w:val="0033294E"/>
    <w:rsid w:val="003329D3"/>
    <w:rsid w:val="0033474F"/>
    <w:rsid w:val="003364D4"/>
    <w:rsid w:val="0034055D"/>
    <w:rsid w:val="003465B7"/>
    <w:rsid w:val="003473E9"/>
    <w:rsid w:val="003538F6"/>
    <w:rsid w:val="00356B0A"/>
    <w:rsid w:val="0035737D"/>
    <w:rsid w:val="003613FA"/>
    <w:rsid w:val="003618FF"/>
    <w:rsid w:val="00365E5F"/>
    <w:rsid w:val="00367A9C"/>
    <w:rsid w:val="00372F4C"/>
    <w:rsid w:val="00383490"/>
    <w:rsid w:val="00384399"/>
    <w:rsid w:val="00387A5F"/>
    <w:rsid w:val="003911CF"/>
    <w:rsid w:val="00394F82"/>
    <w:rsid w:val="00395347"/>
    <w:rsid w:val="003A32A4"/>
    <w:rsid w:val="003A53CF"/>
    <w:rsid w:val="003B5220"/>
    <w:rsid w:val="003C32CE"/>
    <w:rsid w:val="003C358F"/>
    <w:rsid w:val="003D6EB9"/>
    <w:rsid w:val="003D7401"/>
    <w:rsid w:val="003E4CC2"/>
    <w:rsid w:val="003F405C"/>
    <w:rsid w:val="003F4F26"/>
    <w:rsid w:val="004019C5"/>
    <w:rsid w:val="00402813"/>
    <w:rsid w:val="00403C60"/>
    <w:rsid w:val="0041314C"/>
    <w:rsid w:val="00416872"/>
    <w:rsid w:val="0042709E"/>
    <w:rsid w:val="004319FE"/>
    <w:rsid w:val="00434AA6"/>
    <w:rsid w:val="00440FB2"/>
    <w:rsid w:val="00443F54"/>
    <w:rsid w:val="00447703"/>
    <w:rsid w:val="00451703"/>
    <w:rsid w:val="00453C2A"/>
    <w:rsid w:val="004555D8"/>
    <w:rsid w:val="00456C5E"/>
    <w:rsid w:val="0046154E"/>
    <w:rsid w:val="00465EDB"/>
    <w:rsid w:val="00473E62"/>
    <w:rsid w:val="004752EE"/>
    <w:rsid w:val="004757BE"/>
    <w:rsid w:val="0047669B"/>
    <w:rsid w:val="00477BFD"/>
    <w:rsid w:val="00483150"/>
    <w:rsid w:val="00486DC0"/>
    <w:rsid w:val="00494920"/>
    <w:rsid w:val="004949CA"/>
    <w:rsid w:val="004A3AEE"/>
    <w:rsid w:val="004A5719"/>
    <w:rsid w:val="004A660A"/>
    <w:rsid w:val="004A684C"/>
    <w:rsid w:val="004B1859"/>
    <w:rsid w:val="004B1AC0"/>
    <w:rsid w:val="004B3F86"/>
    <w:rsid w:val="004B5077"/>
    <w:rsid w:val="004C404F"/>
    <w:rsid w:val="004C6C69"/>
    <w:rsid w:val="004D0115"/>
    <w:rsid w:val="004D3D55"/>
    <w:rsid w:val="004F0AE4"/>
    <w:rsid w:val="004F3CE7"/>
    <w:rsid w:val="004F7323"/>
    <w:rsid w:val="00501115"/>
    <w:rsid w:val="00511E36"/>
    <w:rsid w:val="005150DB"/>
    <w:rsid w:val="005224EF"/>
    <w:rsid w:val="0052475D"/>
    <w:rsid w:val="00530DF0"/>
    <w:rsid w:val="00535B2F"/>
    <w:rsid w:val="005423CB"/>
    <w:rsid w:val="00543CD0"/>
    <w:rsid w:val="00551C1D"/>
    <w:rsid w:val="00554D7D"/>
    <w:rsid w:val="005567B3"/>
    <w:rsid w:val="005601DF"/>
    <w:rsid w:val="00560841"/>
    <w:rsid w:val="005615D8"/>
    <w:rsid w:val="00561F4C"/>
    <w:rsid w:val="005628AE"/>
    <w:rsid w:val="00562DF3"/>
    <w:rsid w:val="00562F10"/>
    <w:rsid w:val="00565755"/>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0A63"/>
    <w:rsid w:val="005E3631"/>
    <w:rsid w:val="005E3F88"/>
    <w:rsid w:val="005E5214"/>
    <w:rsid w:val="005F0C7A"/>
    <w:rsid w:val="005F154E"/>
    <w:rsid w:val="005F2897"/>
    <w:rsid w:val="005F492F"/>
    <w:rsid w:val="005F5605"/>
    <w:rsid w:val="005F7691"/>
    <w:rsid w:val="006012E7"/>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77030"/>
    <w:rsid w:val="00680F44"/>
    <w:rsid w:val="006819EA"/>
    <w:rsid w:val="006829C9"/>
    <w:rsid w:val="00685856"/>
    <w:rsid w:val="0069219F"/>
    <w:rsid w:val="0069311E"/>
    <w:rsid w:val="006A13DE"/>
    <w:rsid w:val="006B1095"/>
    <w:rsid w:val="006B6C2D"/>
    <w:rsid w:val="006C0030"/>
    <w:rsid w:val="006C05DB"/>
    <w:rsid w:val="006C30A5"/>
    <w:rsid w:val="006C5089"/>
    <w:rsid w:val="006D0351"/>
    <w:rsid w:val="006D1F08"/>
    <w:rsid w:val="006D65AA"/>
    <w:rsid w:val="006D7E24"/>
    <w:rsid w:val="006E3105"/>
    <w:rsid w:val="006E3176"/>
    <w:rsid w:val="006F0C37"/>
    <w:rsid w:val="006F2C01"/>
    <w:rsid w:val="006F506E"/>
    <w:rsid w:val="006F74A3"/>
    <w:rsid w:val="0070737B"/>
    <w:rsid w:val="007073EF"/>
    <w:rsid w:val="007173BC"/>
    <w:rsid w:val="00717E08"/>
    <w:rsid w:val="0073581A"/>
    <w:rsid w:val="00736E3F"/>
    <w:rsid w:val="007432A4"/>
    <w:rsid w:val="00746717"/>
    <w:rsid w:val="00757AAB"/>
    <w:rsid w:val="00765339"/>
    <w:rsid w:val="0076785A"/>
    <w:rsid w:val="007767CC"/>
    <w:rsid w:val="00787CA2"/>
    <w:rsid w:val="0079467D"/>
    <w:rsid w:val="00796F3D"/>
    <w:rsid w:val="007A1ECD"/>
    <w:rsid w:val="007A54DD"/>
    <w:rsid w:val="007A5F77"/>
    <w:rsid w:val="007B0B3B"/>
    <w:rsid w:val="007B5712"/>
    <w:rsid w:val="007B6288"/>
    <w:rsid w:val="007C1805"/>
    <w:rsid w:val="007C4971"/>
    <w:rsid w:val="007C6CB8"/>
    <w:rsid w:val="007E0744"/>
    <w:rsid w:val="007E379A"/>
    <w:rsid w:val="007E5477"/>
    <w:rsid w:val="007E759D"/>
    <w:rsid w:val="007F547C"/>
    <w:rsid w:val="007F78AD"/>
    <w:rsid w:val="00800C4B"/>
    <w:rsid w:val="00801458"/>
    <w:rsid w:val="00802C57"/>
    <w:rsid w:val="0080427F"/>
    <w:rsid w:val="008077AF"/>
    <w:rsid w:val="008077E0"/>
    <w:rsid w:val="008170A1"/>
    <w:rsid w:val="0081733B"/>
    <w:rsid w:val="00820F35"/>
    <w:rsid w:val="00823556"/>
    <w:rsid w:val="008240AA"/>
    <w:rsid w:val="008243C1"/>
    <w:rsid w:val="00824FDE"/>
    <w:rsid w:val="00825DAF"/>
    <w:rsid w:val="00832C4F"/>
    <w:rsid w:val="008361AC"/>
    <w:rsid w:val="008431E0"/>
    <w:rsid w:val="00860817"/>
    <w:rsid w:val="00864F16"/>
    <w:rsid w:val="00866646"/>
    <w:rsid w:val="008726BF"/>
    <w:rsid w:val="008770A0"/>
    <w:rsid w:val="00881CEE"/>
    <w:rsid w:val="00890FF2"/>
    <w:rsid w:val="00891C19"/>
    <w:rsid w:val="00895551"/>
    <w:rsid w:val="00896D8A"/>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0CB7"/>
    <w:rsid w:val="00911574"/>
    <w:rsid w:val="00915380"/>
    <w:rsid w:val="00924899"/>
    <w:rsid w:val="00927BBE"/>
    <w:rsid w:val="009306C6"/>
    <w:rsid w:val="009309F7"/>
    <w:rsid w:val="00930CC9"/>
    <w:rsid w:val="00932365"/>
    <w:rsid w:val="00935FE4"/>
    <w:rsid w:val="009435B0"/>
    <w:rsid w:val="00951739"/>
    <w:rsid w:val="0096134E"/>
    <w:rsid w:val="0096241D"/>
    <w:rsid w:val="009628F2"/>
    <w:rsid w:val="009630E5"/>
    <w:rsid w:val="009675B1"/>
    <w:rsid w:val="00970147"/>
    <w:rsid w:val="00981E1E"/>
    <w:rsid w:val="00986A71"/>
    <w:rsid w:val="00990ACC"/>
    <w:rsid w:val="00995999"/>
    <w:rsid w:val="00997598"/>
    <w:rsid w:val="009A4892"/>
    <w:rsid w:val="009B646A"/>
    <w:rsid w:val="009D38C0"/>
    <w:rsid w:val="009D3A91"/>
    <w:rsid w:val="009D43D9"/>
    <w:rsid w:val="009D5FD8"/>
    <w:rsid w:val="009E1696"/>
    <w:rsid w:val="009E3F58"/>
    <w:rsid w:val="009F2C4B"/>
    <w:rsid w:val="009F79AE"/>
    <w:rsid w:val="00A01C6E"/>
    <w:rsid w:val="00A111DD"/>
    <w:rsid w:val="00A13B4B"/>
    <w:rsid w:val="00A153D2"/>
    <w:rsid w:val="00A23041"/>
    <w:rsid w:val="00A2490B"/>
    <w:rsid w:val="00A319C2"/>
    <w:rsid w:val="00A37001"/>
    <w:rsid w:val="00A406EF"/>
    <w:rsid w:val="00A41947"/>
    <w:rsid w:val="00A433E5"/>
    <w:rsid w:val="00A50875"/>
    <w:rsid w:val="00A5576A"/>
    <w:rsid w:val="00A56C3B"/>
    <w:rsid w:val="00A57B98"/>
    <w:rsid w:val="00A60A3C"/>
    <w:rsid w:val="00A64C03"/>
    <w:rsid w:val="00A70150"/>
    <w:rsid w:val="00A72391"/>
    <w:rsid w:val="00A74907"/>
    <w:rsid w:val="00A75E3E"/>
    <w:rsid w:val="00A92EA8"/>
    <w:rsid w:val="00A93854"/>
    <w:rsid w:val="00AA462A"/>
    <w:rsid w:val="00AA71F2"/>
    <w:rsid w:val="00AB164B"/>
    <w:rsid w:val="00AB4EB2"/>
    <w:rsid w:val="00AC53F0"/>
    <w:rsid w:val="00AC5843"/>
    <w:rsid w:val="00AC5878"/>
    <w:rsid w:val="00AC5E57"/>
    <w:rsid w:val="00AC5E5B"/>
    <w:rsid w:val="00AC6AD2"/>
    <w:rsid w:val="00AD0345"/>
    <w:rsid w:val="00AD4D62"/>
    <w:rsid w:val="00AD5DE6"/>
    <w:rsid w:val="00AE050D"/>
    <w:rsid w:val="00AE1885"/>
    <w:rsid w:val="00AE45FA"/>
    <w:rsid w:val="00AE6CBB"/>
    <w:rsid w:val="00AE7DD7"/>
    <w:rsid w:val="00AF026E"/>
    <w:rsid w:val="00AF2BF0"/>
    <w:rsid w:val="00AF4961"/>
    <w:rsid w:val="00AF5CB9"/>
    <w:rsid w:val="00B01E5B"/>
    <w:rsid w:val="00B0696C"/>
    <w:rsid w:val="00B1442C"/>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D455D"/>
    <w:rsid w:val="00BD5A9B"/>
    <w:rsid w:val="00BD7EE4"/>
    <w:rsid w:val="00BE49F1"/>
    <w:rsid w:val="00BE4A4C"/>
    <w:rsid w:val="00BE70AD"/>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1A48"/>
    <w:rsid w:val="00C33ED4"/>
    <w:rsid w:val="00C40A1F"/>
    <w:rsid w:val="00C41C07"/>
    <w:rsid w:val="00C50641"/>
    <w:rsid w:val="00C56D2B"/>
    <w:rsid w:val="00C60CB7"/>
    <w:rsid w:val="00C64B47"/>
    <w:rsid w:val="00C67625"/>
    <w:rsid w:val="00C720C0"/>
    <w:rsid w:val="00C77098"/>
    <w:rsid w:val="00C777C1"/>
    <w:rsid w:val="00C815CC"/>
    <w:rsid w:val="00C9188D"/>
    <w:rsid w:val="00CA5DDE"/>
    <w:rsid w:val="00CB0C37"/>
    <w:rsid w:val="00CB15D7"/>
    <w:rsid w:val="00CB2EEC"/>
    <w:rsid w:val="00CC218D"/>
    <w:rsid w:val="00CC4408"/>
    <w:rsid w:val="00CC7730"/>
    <w:rsid w:val="00CD23FB"/>
    <w:rsid w:val="00CD4331"/>
    <w:rsid w:val="00CE24A4"/>
    <w:rsid w:val="00CE5E87"/>
    <w:rsid w:val="00CF2D2A"/>
    <w:rsid w:val="00D049EF"/>
    <w:rsid w:val="00D07631"/>
    <w:rsid w:val="00D13581"/>
    <w:rsid w:val="00D13A3F"/>
    <w:rsid w:val="00D14B43"/>
    <w:rsid w:val="00D24F82"/>
    <w:rsid w:val="00D26277"/>
    <w:rsid w:val="00D26372"/>
    <w:rsid w:val="00D32946"/>
    <w:rsid w:val="00D34C0A"/>
    <w:rsid w:val="00D35B22"/>
    <w:rsid w:val="00D41390"/>
    <w:rsid w:val="00D44CDB"/>
    <w:rsid w:val="00D44DBB"/>
    <w:rsid w:val="00D5704B"/>
    <w:rsid w:val="00D62389"/>
    <w:rsid w:val="00D754F4"/>
    <w:rsid w:val="00D84EEF"/>
    <w:rsid w:val="00D93AD1"/>
    <w:rsid w:val="00DA1A96"/>
    <w:rsid w:val="00DA3D5D"/>
    <w:rsid w:val="00DB1A73"/>
    <w:rsid w:val="00DB2563"/>
    <w:rsid w:val="00DB4792"/>
    <w:rsid w:val="00DB65EB"/>
    <w:rsid w:val="00DB6F56"/>
    <w:rsid w:val="00DC304B"/>
    <w:rsid w:val="00DC33C0"/>
    <w:rsid w:val="00DC5397"/>
    <w:rsid w:val="00DC6C5F"/>
    <w:rsid w:val="00DC70D2"/>
    <w:rsid w:val="00DC7A6B"/>
    <w:rsid w:val="00DD5BCD"/>
    <w:rsid w:val="00DD7E50"/>
    <w:rsid w:val="00DE1803"/>
    <w:rsid w:val="00DE75E3"/>
    <w:rsid w:val="00DF4523"/>
    <w:rsid w:val="00DF541A"/>
    <w:rsid w:val="00E009C9"/>
    <w:rsid w:val="00E10884"/>
    <w:rsid w:val="00E12158"/>
    <w:rsid w:val="00E12578"/>
    <w:rsid w:val="00E12586"/>
    <w:rsid w:val="00E20DE7"/>
    <w:rsid w:val="00E23E23"/>
    <w:rsid w:val="00E24834"/>
    <w:rsid w:val="00E259DD"/>
    <w:rsid w:val="00E31A1A"/>
    <w:rsid w:val="00E32C95"/>
    <w:rsid w:val="00E50A54"/>
    <w:rsid w:val="00E536AF"/>
    <w:rsid w:val="00E54805"/>
    <w:rsid w:val="00E5536A"/>
    <w:rsid w:val="00E57DF9"/>
    <w:rsid w:val="00E6216C"/>
    <w:rsid w:val="00E62594"/>
    <w:rsid w:val="00E63460"/>
    <w:rsid w:val="00E65A88"/>
    <w:rsid w:val="00E708E5"/>
    <w:rsid w:val="00E751E4"/>
    <w:rsid w:val="00E826A9"/>
    <w:rsid w:val="00E83173"/>
    <w:rsid w:val="00E85125"/>
    <w:rsid w:val="00E90E4D"/>
    <w:rsid w:val="00E91F93"/>
    <w:rsid w:val="00E923E1"/>
    <w:rsid w:val="00EA0C7E"/>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F4026"/>
    <w:rsid w:val="00EF6331"/>
    <w:rsid w:val="00F04564"/>
    <w:rsid w:val="00F10F68"/>
    <w:rsid w:val="00F14B95"/>
    <w:rsid w:val="00F14FBD"/>
    <w:rsid w:val="00F2018F"/>
    <w:rsid w:val="00F32D76"/>
    <w:rsid w:val="00F346AF"/>
    <w:rsid w:val="00F361EB"/>
    <w:rsid w:val="00F37043"/>
    <w:rsid w:val="00F37456"/>
    <w:rsid w:val="00F405B6"/>
    <w:rsid w:val="00F40B2D"/>
    <w:rsid w:val="00F4262C"/>
    <w:rsid w:val="00F460D1"/>
    <w:rsid w:val="00F467DF"/>
    <w:rsid w:val="00F46DC3"/>
    <w:rsid w:val="00F553A9"/>
    <w:rsid w:val="00F60574"/>
    <w:rsid w:val="00F65729"/>
    <w:rsid w:val="00F65C23"/>
    <w:rsid w:val="00F7023C"/>
    <w:rsid w:val="00F754D1"/>
    <w:rsid w:val="00F81E2B"/>
    <w:rsid w:val="00F83904"/>
    <w:rsid w:val="00F903F5"/>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55"/>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uiPriority w:val="99"/>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semiHidden/>
    <w:unhideWhenUsed/>
    <w:rsid w:val="001C559E"/>
    <w:rPr>
      <w:color w:val="0000FF"/>
      <w:u w:val="single"/>
    </w:rPr>
  </w:style>
  <w:style w:type="paragraph" w:customStyle="1" w:styleId="aff0">
    <w:name w:val="Информация о версии"/>
    <w:basedOn w:val="a"/>
    <w:next w:val="a"/>
    <w:uiPriority w:val="99"/>
    <w:rsid w:val="00680F4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 w:type="paragraph" w:customStyle="1" w:styleId="s1">
    <w:name w:val="s_1"/>
    <w:basedOn w:val="a"/>
    <w:rsid w:val="00134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134E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55"/>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uiPriority w:val="99"/>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semiHidden/>
    <w:unhideWhenUsed/>
    <w:rsid w:val="001C559E"/>
    <w:rPr>
      <w:color w:val="0000FF"/>
      <w:u w:val="single"/>
    </w:rPr>
  </w:style>
  <w:style w:type="paragraph" w:customStyle="1" w:styleId="aff0">
    <w:name w:val="Информация о версии"/>
    <w:basedOn w:val="a"/>
    <w:next w:val="a"/>
    <w:uiPriority w:val="99"/>
    <w:rsid w:val="00680F4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 w:type="paragraph" w:customStyle="1" w:styleId="s1">
    <w:name w:val="s_1"/>
    <w:basedOn w:val="a"/>
    <w:rsid w:val="00134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134E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144347635">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esktop\&#1088;&#1077;&#1075;&#1083;&#1072;&#1084;&#1077;&#1085;&#1090;&#1099;\&#1072;&#1076;&#1084;&#1080;&#1085;&#1080;&#1090;&#1088;&#1072;&#1090;&#1080;&#1074;&#1085;&#1099;&#1081;%20&#1088;&#1077;&#1075;&#1083;&#1072;&#1084;&#1077;&#1085;&#1090;%20&#1086;&#1087;&#1077;&#1082;&#1072;.docx"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www.gosuslugi.ru" TargetMode="External"/><Relationship Id="rId63" Type="http://schemas.openxmlformats.org/officeDocument/2006/relationships/hyperlink" Target="https://internet.garant.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403180187/0"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do.gosuslugi.ru/" TargetMode="External"/><Relationship Id="rId58" Type="http://schemas.openxmlformats.org/officeDocument/2006/relationships/hyperlink" Target="https://internet.garant.ru/"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www.gosuslugi.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consultantplus://offline/ref=810459C1757A0B7F628A0FF023A448FB909604D1E8169DEF3A4DCD8050DFC6321CE86EAA87FAE58675OFK"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www.gosuslugi.ru" TargetMode="External"/><Relationship Id="rId60" Type="http://schemas.openxmlformats.org/officeDocument/2006/relationships/hyperlink" Target="https://internet.garant.ru/" TargetMode="External"/><Relationship Id="rId65"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internet.garant.ru/document/redirect/42535272/1000" TargetMode="External"/><Relationship Id="rId17" Type="http://schemas.openxmlformats.org/officeDocument/2006/relationships/hyperlink" Target="https://internet.garant.ru/www.gosuslugi.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theme" Target="theme/theme1.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www.mfc-gcheb.cap.ru/" TargetMode="External"/><Relationship Id="rId6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9F0BA-5C26-4F15-BE08-22B4175B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9649</Words>
  <Characters>55000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36</cp:revision>
  <cp:lastPrinted>2023-02-28T07:18:00Z</cp:lastPrinted>
  <dcterms:created xsi:type="dcterms:W3CDTF">2023-02-02T10:45:00Z</dcterms:created>
  <dcterms:modified xsi:type="dcterms:W3CDTF">2023-12-14T06:01:00Z</dcterms:modified>
</cp:coreProperties>
</file>