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BC0" w:rsidRPr="00D003A7" w:rsidRDefault="00EA0BC0" w:rsidP="00BE2437">
      <w:pPr>
        <w:spacing w:after="0" w:line="240" w:lineRule="auto"/>
        <w:jc w:val="both"/>
        <w:rPr>
          <w:rFonts w:ascii="Times New Roman" w:eastAsia="Times New Roman" w:hAnsi="Times New Roman" w:cs="Times New Roman"/>
          <w:b/>
          <w:sz w:val="26"/>
          <w:szCs w:val="26"/>
          <w:lang w:eastAsia="ru-RU"/>
        </w:rPr>
      </w:pPr>
      <w:bookmarkStart w:id="0" w:name="_GoBack"/>
      <w:bookmarkEnd w:id="0"/>
    </w:p>
    <w:p w:rsidR="004262CF" w:rsidRPr="00D003A7" w:rsidRDefault="004262CF" w:rsidP="00BE2437">
      <w:pPr>
        <w:spacing w:after="0" w:line="240" w:lineRule="auto"/>
        <w:jc w:val="both"/>
        <w:rPr>
          <w:rFonts w:ascii="Times New Roman" w:eastAsia="Times New Roman" w:hAnsi="Times New Roman" w:cs="Times New Roman"/>
          <w:b/>
          <w:sz w:val="26"/>
          <w:szCs w:val="26"/>
          <w:lang w:eastAsia="ru-RU"/>
        </w:rPr>
      </w:pPr>
    </w:p>
    <w:tbl>
      <w:tblPr>
        <w:tblW w:w="0" w:type="auto"/>
        <w:tblInd w:w="-176" w:type="dxa"/>
        <w:tblLayout w:type="fixed"/>
        <w:tblLook w:val="0000" w:firstRow="0" w:lastRow="0" w:firstColumn="0" w:lastColumn="0" w:noHBand="0" w:noVBand="0"/>
      </w:tblPr>
      <w:tblGrid>
        <w:gridCol w:w="3794"/>
        <w:gridCol w:w="1984"/>
        <w:gridCol w:w="3720"/>
      </w:tblGrid>
      <w:tr w:rsidR="00BE636F" w:rsidRPr="00D003A7" w:rsidTr="0050193D">
        <w:tc>
          <w:tcPr>
            <w:tcW w:w="3794" w:type="dxa"/>
          </w:tcPr>
          <w:p w:rsidR="00BE636F" w:rsidRPr="00D003A7" w:rsidRDefault="00BE636F" w:rsidP="00BE2437">
            <w:pPr>
              <w:pStyle w:val="2"/>
              <w:spacing w:before="0" w:after="0" w:line="240" w:lineRule="auto"/>
              <w:rPr>
                <w:rFonts w:ascii="Times New Roman" w:hAnsi="Times New Roman"/>
                <w:sz w:val="24"/>
                <w:szCs w:val="24"/>
              </w:rPr>
            </w:pPr>
          </w:p>
          <w:p w:rsidR="00BE636F" w:rsidRPr="00D003A7" w:rsidRDefault="00BE636F" w:rsidP="00BE2437">
            <w:pPr>
              <w:pStyle w:val="2"/>
              <w:spacing w:before="0" w:after="0" w:line="240" w:lineRule="auto"/>
              <w:rPr>
                <w:rFonts w:ascii="Times New Roman" w:hAnsi="Times New Roman"/>
                <w:sz w:val="24"/>
                <w:szCs w:val="24"/>
              </w:rPr>
            </w:pPr>
          </w:p>
          <w:p w:rsidR="00BE636F" w:rsidRPr="00D003A7" w:rsidRDefault="00BE636F" w:rsidP="00BE2437">
            <w:pPr>
              <w:spacing w:after="0" w:line="240" w:lineRule="auto"/>
              <w:rPr>
                <w:rFonts w:ascii="Times New Roman" w:hAnsi="Times New Roman" w:cs="Times New Roman"/>
                <w:sz w:val="24"/>
                <w:szCs w:val="24"/>
              </w:rPr>
            </w:pPr>
          </w:p>
          <w:p w:rsidR="00BE636F" w:rsidRPr="00D003A7" w:rsidRDefault="00BE636F" w:rsidP="00BE2437">
            <w:pPr>
              <w:spacing w:after="0" w:line="240" w:lineRule="auto"/>
              <w:jc w:val="center"/>
              <w:rPr>
                <w:rFonts w:ascii="Times New Roman" w:hAnsi="Times New Roman" w:cs="Times New Roman"/>
                <w:b/>
                <w:sz w:val="24"/>
                <w:szCs w:val="24"/>
              </w:rPr>
            </w:pPr>
          </w:p>
          <w:p w:rsidR="00BE636F" w:rsidRPr="00D003A7" w:rsidRDefault="00BE636F" w:rsidP="00BE2437">
            <w:pPr>
              <w:spacing w:after="0" w:line="240" w:lineRule="auto"/>
              <w:jc w:val="center"/>
              <w:rPr>
                <w:rFonts w:ascii="Times New Roman" w:hAnsi="Times New Roman" w:cs="Times New Roman"/>
                <w:b/>
                <w:sz w:val="24"/>
                <w:szCs w:val="24"/>
              </w:rPr>
            </w:pPr>
            <w:r w:rsidRPr="00D003A7">
              <w:rPr>
                <w:rFonts w:ascii="Times New Roman" w:hAnsi="Times New Roman" w:cs="Times New Roman"/>
                <w:b/>
                <w:sz w:val="24"/>
                <w:szCs w:val="24"/>
              </w:rPr>
              <w:t>Чăваш Республики</w:t>
            </w:r>
          </w:p>
          <w:p w:rsidR="00BE636F" w:rsidRPr="00D003A7" w:rsidRDefault="00BE636F" w:rsidP="00BE2437">
            <w:pPr>
              <w:spacing w:after="0" w:line="240" w:lineRule="auto"/>
              <w:jc w:val="center"/>
              <w:rPr>
                <w:rFonts w:ascii="Times New Roman" w:hAnsi="Times New Roman" w:cs="Times New Roman"/>
                <w:b/>
                <w:sz w:val="24"/>
                <w:szCs w:val="24"/>
              </w:rPr>
            </w:pPr>
            <w:r w:rsidRPr="00D003A7">
              <w:rPr>
                <w:rFonts w:ascii="Times New Roman" w:hAnsi="Times New Roman" w:cs="Times New Roman"/>
                <w:b/>
                <w:sz w:val="24"/>
                <w:szCs w:val="24"/>
              </w:rPr>
              <w:t>Красноармейски район</w:t>
            </w:r>
          </w:p>
          <w:p w:rsidR="00BE636F" w:rsidRPr="00D003A7" w:rsidRDefault="00BE636F" w:rsidP="00BE2437">
            <w:pPr>
              <w:spacing w:after="0" w:line="240" w:lineRule="auto"/>
              <w:jc w:val="center"/>
              <w:rPr>
                <w:rFonts w:ascii="Times New Roman" w:hAnsi="Times New Roman" w:cs="Times New Roman"/>
                <w:b/>
                <w:sz w:val="24"/>
                <w:szCs w:val="24"/>
              </w:rPr>
            </w:pPr>
            <w:r w:rsidRPr="00D003A7">
              <w:rPr>
                <w:rFonts w:ascii="Times New Roman" w:hAnsi="Times New Roman" w:cs="Times New Roman"/>
                <w:b/>
                <w:sz w:val="24"/>
                <w:szCs w:val="24"/>
              </w:rPr>
              <w:t>депутатсен ултǎмěш</w:t>
            </w:r>
          </w:p>
          <w:p w:rsidR="00BE636F" w:rsidRPr="00D003A7" w:rsidRDefault="00BE636F" w:rsidP="00BE2437">
            <w:pPr>
              <w:spacing w:after="0" w:line="240" w:lineRule="auto"/>
              <w:jc w:val="center"/>
              <w:rPr>
                <w:rFonts w:ascii="Times New Roman" w:hAnsi="Times New Roman" w:cs="Times New Roman"/>
                <w:b/>
                <w:sz w:val="24"/>
                <w:szCs w:val="24"/>
              </w:rPr>
            </w:pPr>
            <w:r w:rsidRPr="00D003A7">
              <w:rPr>
                <w:rFonts w:ascii="Times New Roman" w:hAnsi="Times New Roman" w:cs="Times New Roman"/>
                <w:b/>
                <w:sz w:val="24"/>
                <w:szCs w:val="24"/>
              </w:rPr>
              <w:t>суйлаври Пухăвĕ</w:t>
            </w:r>
          </w:p>
          <w:p w:rsidR="00BE636F" w:rsidRPr="00D003A7" w:rsidRDefault="00BE636F" w:rsidP="00BE2437">
            <w:pPr>
              <w:spacing w:after="0" w:line="240" w:lineRule="auto"/>
              <w:jc w:val="center"/>
              <w:rPr>
                <w:rFonts w:ascii="Times New Roman" w:hAnsi="Times New Roman" w:cs="Times New Roman"/>
                <w:b/>
                <w:sz w:val="24"/>
                <w:szCs w:val="24"/>
              </w:rPr>
            </w:pPr>
          </w:p>
          <w:p w:rsidR="00BE636F" w:rsidRPr="00D003A7" w:rsidRDefault="00BE636F" w:rsidP="00BE2437">
            <w:pPr>
              <w:spacing w:after="0" w:line="240" w:lineRule="auto"/>
              <w:jc w:val="center"/>
              <w:rPr>
                <w:rFonts w:ascii="Times New Roman" w:hAnsi="Times New Roman" w:cs="Times New Roman"/>
                <w:b/>
                <w:sz w:val="24"/>
                <w:szCs w:val="24"/>
              </w:rPr>
            </w:pPr>
            <w:r w:rsidRPr="00D003A7">
              <w:rPr>
                <w:rFonts w:ascii="Times New Roman" w:hAnsi="Times New Roman" w:cs="Times New Roman"/>
                <w:b/>
                <w:sz w:val="24"/>
                <w:szCs w:val="24"/>
              </w:rPr>
              <w:t>ЙЫШĂНУ</w:t>
            </w:r>
          </w:p>
          <w:p w:rsidR="00BE636F" w:rsidRPr="00D003A7" w:rsidRDefault="00BE636F" w:rsidP="00BE2437">
            <w:pPr>
              <w:spacing w:after="0" w:line="240" w:lineRule="auto"/>
              <w:jc w:val="center"/>
              <w:rPr>
                <w:rFonts w:ascii="Times New Roman" w:hAnsi="Times New Roman" w:cs="Times New Roman"/>
                <w:b/>
                <w:sz w:val="24"/>
                <w:szCs w:val="24"/>
              </w:rPr>
            </w:pPr>
          </w:p>
          <w:p w:rsidR="00BE636F" w:rsidRPr="00D003A7" w:rsidRDefault="00BE636F" w:rsidP="00BE2437">
            <w:pPr>
              <w:pStyle w:val="afd"/>
              <w:jc w:val="center"/>
              <w:rPr>
                <w:rFonts w:ascii="Times New Roman" w:hAnsi="Times New Roman" w:cs="Times New Roman"/>
                <w:sz w:val="24"/>
                <w:szCs w:val="24"/>
              </w:rPr>
            </w:pPr>
            <w:r w:rsidRPr="00D003A7">
              <w:rPr>
                <w:rFonts w:ascii="Times New Roman" w:hAnsi="Times New Roman" w:cs="Times New Roman"/>
                <w:sz w:val="24"/>
                <w:szCs w:val="24"/>
              </w:rPr>
              <w:t>2019.12.04   № С-45/</w:t>
            </w:r>
            <w:r w:rsidR="00E351D9">
              <w:rPr>
                <w:rFonts w:ascii="Times New Roman" w:hAnsi="Times New Roman" w:cs="Times New Roman"/>
                <w:sz w:val="24"/>
                <w:szCs w:val="24"/>
              </w:rPr>
              <w:t>7</w:t>
            </w:r>
          </w:p>
          <w:p w:rsidR="00BE636F" w:rsidRPr="00D003A7" w:rsidRDefault="00BE636F" w:rsidP="00BE2437">
            <w:pPr>
              <w:pStyle w:val="afd"/>
              <w:jc w:val="center"/>
              <w:rPr>
                <w:rFonts w:ascii="Times New Roman" w:hAnsi="Times New Roman" w:cs="Times New Roman"/>
                <w:sz w:val="24"/>
                <w:szCs w:val="24"/>
              </w:rPr>
            </w:pPr>
            <w:r w:rsidRPr="00D003A7">
              <w:rPr>
                <w:rFonts w:ascii="Times New Roman" w:hAnsi="Times New Roman" w:cs="Times New Roman"/>
                <w:sz w:val="24"/>
                <w:szCs w:val="24"/>
              </w:rPr>
              <w:t>Красноармейски сали</w:t>
            </w:r>
          </w:p>
        </w:tc>
        <w:tc>
          <w:tcPr>
            <w:tcW w:w="1984" w:type="dxa"/>
          </w:tcPr>
          <w:p w:rsidR="00BE636F" w:rsidRPr="00D003A7" w:rsidRDefault="00BE636F" w:rsidP="00BE2437">
            <w:pPr>
              <w:spacing w:after="0" w:line="240" w:lineRule="auto"/>
              <w:jc w:val="center"/>
              <w:rPr>
                <w:rFonts w:ascii="Times New Roman" w:hAnsi="Times New Roman" w:cs="Times New Roman"/>
                <w:sz w:val="24"/>
                <w:szCs w:val="24"/>
              </w:rPr>
            </w:pPr>
            <w:r w:rsidRPr="00D003A7">
              <w:rPr>
                <w:rFonts w:ascii="Times New Roman" w:hAnsi="Times New Roman" w:cs="Times New Roman"/>
                <w:noProof/>
                <w:sz w:val="24"/>
                <w:szCs w:val="24"/>
                <w:lang w:eastAsia="ru-RU"/>
              </w:rPr>
              <w:drawing>
                <wp:inline distT="0" distB="0" distL="0" distR="0" wp14:anchorId="02E0FB25" wp14:editId="0C0F5BA3">
                  <wp:extent cx="532765" cy="699770"/>
                  <wp:effectExtent l="0" t="0" r="635" b="5080"/>
                  <wp:docPr id="4" name="Рисунок 4"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2765" cy="699770"/>
                          </a:xfrm>
                          <a:prstGeom prst="rect">
                            <a:avLst/>
                          </a:prstGeom>
                          <a:noFill/>
                          <a:ln>
                            <a:noFill/>
                          </a:ln>
                        </pic:spPr>
                      </pic:pic>
                    </a:graphicData>
                  </a:graphic>
                </wp:inline>
              </w:drawing>
            </w:r>
          </w:p>
          <w:p w:rsidR="00BE636F" w:rsidRPr="00D003A7" w:rsidRDefault="00BE636F" w:rsidP="00BE2437">
            <w:pPr>
              <w:spacing w:after="0" w:line="240" w:lineRule="auto"/>
              <w:jc w:val="center"/>
              <w:rPr>
                <w:rFonts w:ascii="Times New Roman" w:hAnsi="Times New Roman" w:cs="Times New Roman"/>
                <w:sz w:val="24"/>
                <w:szCs w:val="24"/>
              </w:rPr>
            </w:pPr>
          </w:p>
          <w:p w:rsidR="00BE636F" w:rsidRPr="00D003A7" w:rsidRDefault="00BE636F" w:rsidP="00BE2437">
            <w:pPr>
              <w:spacing w:after="0" w:line="240" w:lineRule="auto"/>
              <w:jc w:val="center"/>
              <w:rPr>
                <w:rFonts w:ascii="Times New Roman" w:hAnsi="Times New Roman" w:cs="Times New Roman"/>
                <w:sz w:val="24"/>
                <w:szCs w:val="24"/>
              </w:rPr>
            </w:pPr>
          </w:p>
          <w:p w:rsidR="00BE636F" w:rsidRPr="00D003A7" w:rsidRDefault="00BE636F" w:rsidP="00BE2437">
            <w:pPr>
              <w:spacing w:after="0" w:line="240" w:lineRule="auto"/>
              <w:jc w:val="center"/>
              <w:rPr>
                <w:rFonts w:ascii="Times New Roman" w:hAnsi="Times New Roman" w:cs="Times New Roman"/>
                <w:sz w:val="24"/>
                <w:szCs w:val="24"/>
              </w:rPr>
            </w:pPr>
          </w:p>
          <w:p w:rsidR="00BE636F" w:rsidRPr="00D003A7" w:rsidRDefault="00BE636F" w:rsidP="00BE2437">
            <w:pPr>
              <w:spacing w:after="0" w:line="240" w:lineRule="auto"/>
              <w:jc w:val="center"/>
              <w:rPr>
                <w:rFonts w:ascii="Times New Roman" w:hAnsi="Times New Roman" w:cs="Times New Roman"/>
                <w:b/>
                <w:sz w:val="24"/>
                <w:szCs w:val="24"/>
              </w:rPr>
            </w:pPr>
          </w:p>
        </w:tc>
        <w:tc>
          <w:tcPr>
            <w:tcW w:w="3720" w:type="dxa"/>
          </w:tcPr>
          <w:p w:rsidR="00BE636F" w:rsidRDefault="00BE636F" w:rsidP="00BE2437">
            <w:pPr>
              <w:spacing w:after="0" w:line="240" w:lineRule="auto"/>
              <w:jc w:val="center"/>
              <w:rPr>
                <w:rFonts w:ascii="Times New Roman" w:hAnsi="Times New Roman" w:cs="Times New Roman"/>
                <w:b/>
                <w:sz w:val="24"/>
                <w:szCs w:val="24"/>
              </w:rPr>
            </w:pPr>
          </w:p>
          <w:p w:rsidR="00E351D9" w:rsidRPr="00D003A7" w:rsidRDefault="00E351D9" w:rsidP="00BE2437">
            <w:pPr>
              <w:spacing w:after="0" w:line="240" w:lineRule="auto"/>
              <w:jc w:val="center"/>
              <w:rPr>
                <w:rFonts w:ascii="Times New Roman" w:hAnsi="Times New Roman" w:cs="Times New Roman"/>
                <w:b/>
                <w:sz w:val="24"/>
                <w:szCs w:val="24"/>
              </w:rPr>
            </w:pPr>
          </w:p>
          <w:p w:rsidR="00BE636F" w:rsidRPr="00D003A7" w:rsidRDefault="00BE636F" w:rsidP="00BE2437">
            <w:pPr>
              <w:spacing w:after="0" w:line="240" w:lineRule="auto"/>
              <w:jc w:val="center"/>
              <w:rPr>
                <w:rFonts w:ascii="Times New Roman" w:hAnsi="Times New Roman" w:cs="Times New Roman"/>
                <w:b/>
                <w:sz w:val="24"/>
                <w:szCs w:val="24"/>
              </w:rPr>
            </w:pPr>
          </w:p>
          <w:p w:rsidR="00BE636F" w:rsidRPr="00D003A7" w:rsidRDefault="00BE636F" w:rsidP="00BE2437">
            <w:pPr>
              <w:spacing w:after="0" w:line="240" w:lineRule="auto"/>
              <w:jc w:val="center"/>
              <w:rPr>
                <w:rFonts w:ascii="Times New Roman" w:hAnsi="Times New Roman" w:cs="Times New Roman"/>
                <w:b/>
                <w:sz w:val="24"/>
                <w:szCs w:val="24"/>
              </w:rPr>
            </w:pPr>
          </w:p>
          <w:p w:rsidR="00BE636F" w:rsidRPr="00D003A7" w:rsidRDefault="00BE636F" w:rsidP="00BE2437">
            <w:pPr>
              <w:spacing w:after="0" w:line="240" w:lineRule="auto"/>
              <w:jc w:val="center"/>
              <w:rPr>
                <w:rFonts w:ascii="Times New Roman" w:hAnsi="Times New Roman" w:cs="Times New Roman"/>
                <w:b/>
                <w:sz w:val="24"/>
                <w:szCs w:val="24"/>
              </w:rPr>
            </w:pPr>
            <w:r w:rsidRPr="00D003A7">
              <w:rPr>
                <w:rFonts w:ascii="Times New Roman" w:hAnsi="Times New Roman" w:cs="Times New Roman"/>
                <w:b/>
                <w:sz w:val="24"/>
                <w:szCs w:val="24"/>
              </w:rPr>
              <w:t>Чувашская Республика</w:t>
            </w:r>
          </w:p>
          <w:p w:rsidR="00BE636F" w:rsidRPr="00D003A7" w:rsidRDefault="00BE636F" w:rsidP="00BE2437">
            <w:pPr>
              <w:spacing w:after="0" w:line="240" w:lineRule="auto"/>
              <w:jc w:val="center"/>
              <w:rPr>
                <w:rFonts w:ascii="Times New Roman" w:hAnsi="Times New Roman" w:cs="Times New Roman"/>
                <w:b/>
                <w:sz w:val="24"/>
                <w:szCs w:val="24"/>
              </w:rPr>
            </w:pPr>
            <w:r w:rsidRPr="00D003A7">
              <w:rPr>
                <w:rFonts w:ascii="Times New Roman" w:hAnsi="Times New Roman" w:cs="Times New Roman"/>
                <w:b/>
                <w:sz w:val="24"/>
                <w:szCs w:val="24"/>
              </w:rPr>
              <w:t>Собрание депутатов</w:t>
            </w:r>
          </w:p>
          <w:p w:rsidR="00BE636F" w:rsidRPr="00D003A7" w:rsidRDefault="00BE636F" w:rsidP="00BE2437">
            <w:pPr>
              <w:spacing w:after="0" w:line="240" w:lineRule="auto"/>
              <w:jc w:val="center"/>
              <w:rPr>
                <w:rFonts w:ascii="Times New Roman" w:hAnsi="Times New Roman" w:cs="Times New Roman"/>
                <w:b/>
                <w:sz w:val="24"/>
                <w:szCs w:val="24"/>
              </w:rPr>
            </w:pPr>
            <w:r w:rsidRPr="00D003A7">
              <w:rPr>
                <w:rFonts w:ascii="Times New Roman" w:hAnsi="Times New Roman" w:cs="Times New Roman"/>
                <w:b/>
                <w:sz w:val="24"/>
                <w:szCs w:val="24"/>
              </w:rPr>
              <w:t>Красноармейского района</w:t>
            </w:r>
          </w:p>
          <w:p w:rsidR="00BE636F" w:rsidRPr="00D003A7" w:rsidRDefault="00BE636F" w:rsidP="00BE2437">
            <w:pPr>
              <w:spacing w:after="0" w:line="240" w:lineRule="auto"/>
              <w:jc w:val="center"/>
              <w:rPr>
                <w:rFonts w:ascii="Times New Roman" w:hAnsi="Times New Roman" w:cs="Times New Roman"/>
                <w:b/>
                <w:sz w:val="24"/>
                <w:szCs w:val="24"/>
              </w:rPr>
            </w:pPr>
            <w:r w:rsidRPr="00D003A7">
              <w:rPr>
                <w:rFonts w:ascii="Times New Roman" w:hAnsi="Times New Roman" w:cs="Times New Roman"/>
                <w:b/>
                <w:sz w:val="24"/>
                <w:szCs w:val="24"/>
              </w:rPr>
              <w:t>шестого созыва</w:t>
            </w:r>
          </w:p>
          <w:p w:rsidR="00BE636F" w:rsidRPr="00D003A7" w:rsidRDefault="00BE636F" w:rsidP="00BE2437">
            <w:pPr>
              <w:spacing w:after="0" w:line="240" w:lineRule="auto"/>
              <w:jc w:val="center"/>
              <w:rPr>
                <w:rFonts w:ascii="Times New Roman" w:hAnsi="Times New Roman" w:cs="Times New Roman"/>
                <w:b/>
                <w:sz w:val="24"/>
                <w:szCs w:val="24"/>
              </w:rPr>
            </w:pPr>
          </w:p>
          <w:p w:rsidR="00BE636F" w:rsidRPr="00D003A7" w:rsidRDefault="00BE636F" w:rsidP="00BE2437">
            <w:pPr>
              <w:spacing w:after="0" w:line="240" w:lineRule="auto"/>
              <w:jc w:val="center"/>
              <w:rPr>
                <w:rFonts w:ascii="Times New Roman" w:hAnsi="Times New Roman" w:cs="Times New Roman"/>
                <w:b/>
                <w:sz w:val="24"/>
                <w:szCs w:val="24"/>
              </w:rPr>
            </w:pPr>
            <w:r w:rsidRPr="00D003A7">
              <w:rPr>
                <w:rFonts w:ascii="Times New Roman" w:hAnsi="Times New Roman" w:cs="Times New Roman"/>
                <w:b/>
                <w:sz w:val="24"/>
                <w:szCs w:val="24"/>
              </w:rPr>
              <w:t>РЕШЕНИЕ</w:t>
            </w:r>
          </w:p>
          <w:p w:rsidR="00BE636F" w:rsidRPr="00D003A7" w:rsidRDefault="00BE636F" w:rsidP="00BE2437">
            <w:pPr>
              <w:spacing w:after="0" w:line="240" w:lineRule="auto"/>
              <w:jc w:val="center"/>
              <w:rPr>
                <w:rFonts w:ascii="Times New Roman" w:hAnsi="Times New Roman" w:cs="Times New Roman"/>
                <w:b/>
                <w:sz w:val="24"/>
                <w:szCs w:val="24"/>
              </w:rPr>
            </w:pPr>
          </w:p>
          <w:p w:rsidR="00BE636F" w:rsidRPr="00D003A7" w:rsidRDefault="00BE636F" w:rsidP="00BE2437">
            <w:pPr>
              <w:pStyle w:val="afd"/>
              <w:jc w:val="center"/>
              <w:rPr>
                <w:rFonts w:ascii="Times New Roman" w:hAnsi="Times New Roman" w:cs="Times New Roman"/>
                <w:sz w:val="24"/>
                <w:szCs w:val="24"/>
              </w:rPr>
            </w:pPr>
            <w:r w:rsidRPr="00D003A7">
              <w:rPr>
                <w:rFonts w:ascii="Times New Roman" w:hAnsi="Times New Roman" w:cs="Times New Roman"/>
                <w:sz w:val="24"/>
                <w:szCs w:val="24"/>
              </w:rPr>
              <w:t>04.12.2019   № С-45/</w:t>
            </w:r>
            <w:r w:rsidR="00E351D9">
              <w:rPr>
                <w:rFonts w:ascii="Times New Roman" w:hAnsi="Times New Roman" w:cs="Times New Roman"/>
                <w:sz w:val="24"/>
                <w:szCs w:val="24"/>
              </w:rPr>
              <w:t>7</w:t>
            </w:r>
          </w:p>
          <w:p w:rsidR="00BE636F" w:rsidRPr="00D003A7" w:rsidRDefault="00BE636F" w:rsidP="00BE2437">
            <w:pPr>
              <w:pStyle w:val="afd"/>
              <w:jc w:val="center"/>
              <w:rPr>
                <w:rFonts w:ascii="Times New Roman" w:hAnsi="Times New Roman" w:cs="Times New Roman"/>
                <w:sz w:val="24"/>
                <w:szCs w:val="24"/>
              </w:rPr>
            </w:pPr>
            <w:r w:rsidRPr="00D003A7">
              <w:rPr>
                <w:rFonts w:ascii="Times New Roman" w:hAnsi="Times New Roman" w:cs="Times New Roman"/>
                <w:sz w:val="24"/>
                <w:szCs w:val="24"/>
              </w:rPr>
              <w:t>село Красноармейское</w:t>
            </w:r>
          </w:p>
        </w:tc>
      </w:tr>
    </w:tbl>
    <w:p w:rsidR="00BE636F" w:rsidRPr="00D003A7" w:rsidRDefault="00BE636F" w:rsidP="00BE2437">
      <w:pPr>
        <w:spacing w:after="0" w:line="240" w:lineRule="auto"/>
        <w:jc w:val="both"/>
        <w:rPr>
          <w:rFonts w:ascii="Times New Roman" w:eastAsia="Times New Roman" w:hAnsi="Times New Roman" w:cs="Times New Roman"/>
          <w:b/>
          <w:sz w:val="26"/>
          <w:szCs w:val="26"/>
          <w:lang w:eastAsia="ru-RU"/>
        </w:rPr>
      </w:pPr>
    </w:p>
    <w:p w:rsidR="00BE636F" w:rsidRPr="00D003A7" w:rsidRDefault="00BE636F" w:rsidP="00BE2437">
      <w:pPr>
        <w:spacing w:after="0" w:line="240" w:lineRule="auto"/>
        <w:jc w:val="both"/>
        <w:rPr>
          <w:rFonts w:ascii="Times New Roman" w:eastAsia="Times New Roman" w:hAnsi="Times New Roman" w:cs="Times New Roman"/>
          <w:b/>
          <w:sz w:val="26"/>
          <w:szCs w:val="26"/>
          <w:lang w:eastAsia="ru-RU"/>
        </w:rPr>
      </w:pPr>
    </w:p>
    <w:p w:rsidR="00EA0BC0" w:rsidRPr="00D003A7" w:rsidRDefault="00EA0BC0" w:rsidP="00BE2437">
      <w:pPr>
        <w:pStyle w:val="a6"/>
        <w:ind w:right="4676"/>
        <w:jc w:val="both"/>
        <w:rPr>
          <w:rFonts w:ascii="Times New Roman" w:hAnsi="Times New Roman"/>
          <w:sz w:val="26"/>
          <w:szCs w:val="26"/>
        </w:rPr>
      </w:pPr>
      <w:r w:rsidRPr="00D003A7">
        <w:rPr>
          <w:rFonts w:ascii="Times New Roman" w:eastAsia="Times New Roman" w:hAnsi="Times New Roman"/>
          <w:b/>
          <w:sz w:val="26"/>
          <w:szCs w:val="26"/>
        </w:rPr>
        <w:t>Об утверждении проекта</w:t>
      </w:r>
      <w:r w:rsidR="00D130BD" w:rsidRPr="00D003A7">
        <w:rPr>
          <w:rFonts w:ascii="Times New Roman" w:eastAsia="Times New Roman" w:hAnsi="Times New Roman"/>
          <w:b/>
          <w:sz w:val="26"/>
          <w:szCs w:val="26"/>
        </w:rPr>
        <w:t xml:space="preserve"> Стратегии социально-экономического развития Красноармейского района Чувашской Республики до 2035 года</w:t>
      </w:r>
    </w:p>
    <w:p w:rsidR="00EA0BC0" w:rsidRPr="00D003A7" w:rsidRDefault="00EA0BC0" w:rsidP="00BE2437">
      <w:pPr>
        <w:spacing w:after="0" w:line="240" w:lineRule="auto"/>
        <w:ind w:firstLine="709"/>
        <w:jc w:val="both"/>
        <w:rPr>
          <w:rFonts w:ascii="Times New Roman" w:eastAsia="Calibri" w:hAnsi="Times New Roman" w:cs="Times New Roman"/>
          <w:sz w:val="26"/>
          <w:szCs w:val="26"/>
        </w:rPr>
      </w:pPr>
    </w:p>
    <w:p w:rsidR="00BE636F" w:rsidRPr="00D003A7" w:rsidRDefault="00BE636F" w:rsidP="00BE2437">
      <w:pPr>
        <w:spacing w:after="0" w:line="240" w:lineRule="auto"/>
        <w:ind w:firstLine="709"/>
        <w:jc w:val="both"/>
        <w:rPr>
          <w:rFonts w:ascii="Times New Roman" w:eastAsia="Calibri" w:hAnsi="Times New Roman" w:cs="Times New Roman"/>
          <w:sz w:val="26"/>
          <w:szCs w:val="26"/>
        </w:rPr>
      </w:pPr>
    </w:p>
    <w:p w:rsidR="00BE636F" w:rsidRPr="00D003A7" w:rsidRDefault="00BE636F" w:rsidP="00BE2437">
      <w:pPr>
        <w:spacing w:after="0" w:line="240" w:lineRule="auto"/>
        <w:ind w:firstLine="709"/>
        <w:jc w:val="both"/>
        <w:rPr>
          <w:rFonts w:ascii="Times New Roman" w:eastAsia="Calibri" w:hAnsi="Times New Roman" w:cs="Times New Roman"/>
          <w:sz w:val="26"/>
          <w:szCs w:val="26"/>
        </w:rPr>
      </w:pPr>
    </w:p>
    <w:p w:rsidR="00EA0BC0" w:rsidRPr="00D003A7" w:rsidRDefault="00EB3D46" w:rsidP="00BE2437">
      <w:pPr>
        <w:spacing w:after="0" w:line="240" w:lineRule="auto"/>
        <w:ind w:firstLine="709"/>
        <w:jc w:val="both"/>
        <w:rPr>
          <w:rFonts w:ascii="Times New Roman" w:eastAsia="Calibri" w:hAnsi="Times New Roman" w:cs="Times New Roman"/>
          <w:sz w:val="26"/>
          <w:szCs w:val="26"/>
        </w:rPr>
      </w:pPr>
      <w:r w:rsidRPr="00D003A7">
        <w:rPr>
          <w:rFonts w:ascii="Times New Roman" w:eastAsia="Calibri" w:hAnsi="Times New Roman" w:cs="Times New Roman"/>
          <w:sz w:val="26"/>
          <w:szCs w:val="26"/>
        </w:rPr>
        <w:t>В соответствии со статьей 45 Градостроительного кодекса Российской Федерации, Устав</w:t>
      </w:r>
      <w:r w:rsidR="00EA0BC0" w:rsidRPr="00D003A7">
        <w:rPr>
          <w:rFonts w:ascii="Times New Roman" w:eastAsia="Calibri" w:hAnsi="Times New Roman" w:cs="Times New Roman"/>
          <w:sz w:val="26"/>
          <w:szCs w:val="26"/>
        </w:rPr>
        <w:t xml:space="preserve">ом </w:t>
      </w:r>
      <w:r w:rsidRPr="00D003A7">
        <w:rPr>
          <w:rFonts w:ascii="Times New Roman" w:eastAsia="Calibri" w:hAnsi="Times New Roman" w:cs="Times New Roman"/>
          <w:sz w:val="26"/>
          <w:szCs w:val="26"/>
        </w:rPr>
        <w:t xml:space="preserve">Красноармейского района Чувашской Республики </w:t>
      </w:r>
    </w:p>
    <w:p w:rsidR="00EA0BC0" w:rsidRPr="00D003A7" w:rsidRDefault="00EA0BC0" w:rsidP="00BE2437">
      <w:pPr>
        <w:spacing w:after="0" w:line="240" w:lineRule="auto"/>
        <w:ind w:firstLine="709"/>
        <w:jc w:val="both"/>
        <w:rPr>
          <w:rFonts w:ascii="Times New Roman" w:eastAsia="Calibri" w:hAnsi="Times New Roman" w:cs="Times New Roman"/>
          <w:sz w:val="26"/>
          <w:szCs w:val="26"/>
        </w:rPr>
      </w:pPr>
    </w:p>
    <w:p w:rsidR="00EB3D46" w:rsidRPr="00D003A7" w:rsidRDefault="00EA0BC0" w:rsidP="00BE2437">
      <w:pPr>
        <w:spacing w:after="0" w:line="240" w:lineRule="auto"/>
        <w:ind w:firstLine="709"/>
        <w:jc w:val="both"/>
        <w:rPr>
          <w:rFonts w:ascii="Times New Roman" w:eastAsia="Calibri" w:hAnsi="Times New Roman" w:cs="Times New Roman"/>
          <w:b/>
          <w:sz w:val="26"/>
          <w:szCs w:val="26"/>
        </w:rPr>
      </w:pPr>
      <w:r w:rsidRPr="00D003A7">
        <w:rPr>
          <w:rFonts w:ascii="Times New Roman" w:eastAsia="Calibri" w:hAnsi="Times New Roman" w:cs="Times New Roman"/>
          <w:b/>
          <w:sz w:val="26"/>
          <w:szCs w:val="26"/>
        </w:rPr>
        <w:t>Собрание депутатов Красноармейского района решило:</w:t>
      </w:r>
    </w:p>
    <w:p w:rsidR="00EB3D46" w:rsidRPr="00D003A7" w:rsidRDefault="00EB3D46" w:rsidP="00BE2437">
      <w:pPr>
        <w:spacing w:after="0" w:line="240" w:lineRule="auto"/>
        <w:ind w:firstLine="709"/>
        <w:jc w:val="both"/>
        <w:rPr>
          <w:rFonts w:ascii="Times New Roman" w:eastAsia="Calibri" w:hAnsi="Times New Roman" w:cs="Times New Roman"/>
          <w:sz w:val="26"/>
          <w:szCs w:val="26"/>
        </w:rPr>
      </w:pPr>
    </w:p>
    <w:p w:rsidR="00EB3D46" w:rsidRPr="00D003A7" w:rsidRDefault="00EB3D46" w:rsidP="00BE2437">
      <w:pPr>
        <w:spacing w:after="0" w:line="240" w:lineRule="auto"/>
        <w:ind w:firstLine="709"/>
        <w:jc w:val="both"/>
        <w:rPr>
          <w:rFonts w:ascii="Times New Roman" w:eastAsia="Calibri" w:hAnsi="Times New Roman" w:cs="Times New Roman"/>
          <w:sz w:val="26"/>
          <w:szCs w:val="26"/>
        </w:rPr>
      </w:pPr>
      <w:r w:rsidRPr="00D003A7">
        <w:rPr>
          <w:rFonts w:ascii="Times New Roman" w:eastAsia="Calibri" w:hAnsi="Times New Roman" w:cs="Times New Roman"/>
          <w:sz w:val="26"/>
          <w:szCs w:val="26"/>
        </w:rPr>
        <w:t xml:space="preserve">1. </w:t>
      </w:r>
      <w:r w:rsidR="00EA0BC0" w:rsidRPr="00D003A7">
        <w:rPr>
          <w:rFonts w:ascii="Times New Roman" w:eastAsia="Calibri" w:hAnsi="Times New Roman" w:cs="Times New Roman"/>
          <w:sz w:val="26"/>
          <w:szCs w:val="26"/>
        </w:rPr>
        <w:t>Утвердить</w:t>
      </w:r>
      <w:r w:rsidRPr="00D003A7">
        <w:rPr>
          <w:rFonts w:ascii="Times New Roman" w:eastAsia="Calibri" w:hAnsi="Times New Roman" w:cs="Times New Roman"/>
          <w:sz w:val="26"/>
          <w:szCs w:val="26"/>
        </w:rPr>
        <w:t xml:space="preserve"> проект </w:t>
      </w:r>
      <w:r w:rsidR="00D130BD" w:rsidRPr="00D003A7">
        <w:rPr>
          <w:rFonts w:ascii="Times New Roman" w:eastAsia="Calibri" w:hAnsi="Times New Roman" w:cs="Times New Roman"/>
          <w:sz w:val="26"/>
          <w:szCs w:val="26"/>
        </w:rPr>
        <w:t>Стратегии социально-экономического развития Красноармейского района Чувашской Республики до 2035 года</w:t>
      </w:r>
      <w:r w:rsidRPr="00D003A7">
        <w:rPr>
          <w:rFonts w:ascii="Times New Roman" w:eastAsia="Calibri" w:hAnsi="Times New Roman" w:cs="Times New Roman"/>
          <w:sz w:val="26"/>
          <w:szCs w:val="26"/>
        </w:rPr>
        <w:t>.</w:t>
      </w:r>
    </w:p>
    <w:p w:rsidR="00EA0BC0" w:rsidRPr="00D003A7" w:rsidRDefault="00EA0BC0" w:rsidP="00BE2437">
      <w:pPr>
        <w:spacing w:after="0" w:line="240" w:lineRule="auto"/>
        <w:ind w:firstLine="709"/>
        <w:jc w:val="both"/>
        <w:rPr>
          <w:rFonts w:ascii="Times New Roman" w:eastAsia="Calibri" w:hAnsi="Times New Roman" w:cs="Times New Roman"/>
          <w:sz w:val="26"/>
          <w:szCs w:val="26"/>
        </w:rPr>
      </w:pPr>
      <w:r w:rsidRPr="00D003A7">
        <w:rPr>
          <w:rFonts w:ascii="Times New Roman" w:eastAsia="Calibri" w:hAnsi="Times New Roman" w:cs="Times New Roman"/>
          <w:sz w:val="26"/>
          <w:szCs w:val="26"/>
        </w:rPr>
        <w:t>2. Контроль исполнения настоящего решения возложить на постоянную комиссию по вопросам экономической деятельности, бюджету, финансам, налогам и сборам (Клементьев Б.В.).</w:t>
      </w:r>
    </w:p>
    <w:p w:rsidR="00EA0BC0" w:rsidRPr="00D003A7" w:rsidRDefault="00EA0BC0" w:rsidP="00BE2437">
      <w:pPr>
        <w:spacing w:after="0" w:line="240" w:lineRule="auto"/>
        <w:ind w:firstLine="709"/>
        <w:jc w:val="both"/>
        <w:rPr>
          <w:rFonts w:ascii="Times New Roman" w:eastAsia="Calibri" w:hAnsi="Times New Roman" w:cs="Times New Roman"/>
          <w:sz w:val="26"/>
          <w:szCs w:val="26"/>
        </w:rPr>
      </w:pPr>
      <w:r w:rsidRPr="00D003A7">
        <w:rPr>
          <w:rFonts w:ascii="Times New Roman" w:eastAsia="Calibri" w:hAnsi="Times New Roman" w:cs="Times New Roman"/>
          <w:sz w:val="26"/>
          <w:szCs w:val="26"/>
        </w:rPr>
        <w:t>3. Настоящее решение вступает в силу после его официального опубликования в информационном издании «Вестник Красноармейского района».</w:t>
      </w:r>
    </w:p>
    <w:p w:rsidR="00113A4C" w:rsidRPr="00D003A7" w:rsidRDefault="00113A4C" w:rsidP="00BE2437">
      <w:pPr>
        <w:spacing w:after="0" w:line="240" w:lineRule="auto"/>
        <w:ind w:firstLine="709"/>
        <w:jc w:val="both"/>
        <w:rPr>
          <w:rFonts w:ascii="Times New Roman" w:eastAsia="Calibri" w:hAnsi="Times New Roman" w:cs="Times New Roman"/>
          <w:sz w:val="26"/>
          <w:szCs w:val="26"/>
        </w:rPr>
      </w:pPr>
    </w:p>
    <w:p w:rsidR="00AC7E50" w:rsidRPr="00D003A7" w:rsidRDefault="00AC7E50" w:rsidP="00BE2437">
      <w:pPr>
        <w:spacing w:after="0" w:line="240" w:lineRule="auto"/>
        <w:ind w:firstLine="709"/>
        <w:jc w:val="both"/>
        <w:rPr>
          <w:rFonts w:ascii="Times New Roman" w:eastAsia="Calibri" w:hAnsi="Times New Roman" w:cs="Times New Roman"/>
          <w:sz w:val="26"/>
          <w:szCs w:val="26"/>
        </w:rPr>
      </w:pPr>
    </w:p>
    <w:p w:rsidR="0095683C" w:rsidRPr="00D003A7" w:rsidRDefault="0095683C" w:rsidP="00BE2437">
      <w:pPr>
        <w:spacing w:after="0" w:line="240" w:lineRule="auto"/>
        <w:jc w:val="both"/>
        <w:rPr>
          <w:rFonts w:ascii="Times New Roman" w:eastAsia="Calibri" w:hAnsi="Times New Roman" w:cs="Times New Roman"/>
          <w:sz w:val="26"/>
          <w:szCs w:val="26"/>
        </w:rPr>
      </w:pPr>
    </w:p>
    <w:p w:rsidR="00DB5C8E" w:rsidRPr="00D003A7" w:rsidRDefault="00DB5C8E" w:rsidP="00BE2437">
      <w:pPr>
        <w:spacing w:after="0" w:line="240" w:lineRule="auto"/>
        <w:jc w:val="both"/>
        <w:rPr>
          <w:rFonts w:ascii="Times New Roman" w:eastAsia="Times New Roman" w:hAnsi="Times New Roman" w:cs="Times New Roman"/>
          <w:b/>
          <w:sz w:val="26"/>
          <w:szCs w:val="26"/>
          <w:lang w:eastAsia="ru-RU"/>
        </w:rPr>
      </w:pPr>
      <w:r w:rsidRPr="00D003A7">
        <w:rPr>
          <w:rFonts w:ascii="Times New Roman" w:eastAsia="Times New Roman" w:hAnsi="Times New Roman" w:cs="Times New Roman"/>
          <w:b/>
          <w:sz w:val="26"/>
          <w:szCs w:val="26"/>
          <w:lang w:eastAsia="ru-RU"/>
        </w:rPr>
        <w:t xml:space="preserve">Глава </w:t>
      </w:r>
    </w:p>
    <w:p w:rsidR="00AB3810" w:rsidRPr="00D003A7" w:rsidRDefault="00DB5C8E" w:rsidP="00BE2437">
      <w:pPr>
        <w:spacing w:after="0" w:line="240" w:lineRule="auto"/>
        <w:jc w:val="both"/>
        <w:rPr>
          <w:rFonts w:ascii="Times New Roman" w:eastAsia="Times New Roman" w:hAnsi="Times New Roman" w:cs="Times New Roman"/>
          <w:b/>
          <w:sz w:val="26"/>
          <w:szCs w:val="26"/>
          <w:lang w:eastAsia="ru-RU"/>
        </w:rPr>
      </w:pPr>
      <w:r w:rsidRPr="00D003A7">
        <w:rPr>
          <w:rFonts w:ascii="Times New Roman" w:eastAsia="Times New Roman" w:hAnsi="Times New Roman" w:cs="Times New Roman"/>
          <w:b/>
          <w:sz w:val="26"/>
          <w:szCs w:val="26"/>
          <w:lang w:eastAsia="ru-RU"/>
        </w:rPr>
        <w:t>Красноармейского района                                                           В.И. Петров</w:t>
      </w:r>
    </w:p>
    <w:p w:rsidR="00BE636F" w:rsidRPr="00D003A7" w:rsidRDefault="00BE636F" w:rsidP="00BE2437">
      <w:pPr>
        <w:spacing w:after="0" w:line="240" w:lineRule="auto"/>
        <w:jc w:val="both"/>
        <w:rPr>
          <w:rFonts w:ascii="Times New Roman" w:eastAsia="Times New Roman" w:hAnsi="Times New Roman" w:cs="Times New Roman"/>
          <w:b/>
          <w:sz w:val="26"/>
          <w:szCs w:val="26"/>
          <w:lang w:eastAsia="ru-RU"/>
        </w:rPr>
      </w:pPr>
    </w:p>
    <w:p w:rsidR="00BE636F" w:rsidRPr="00D003A7" w:rsidRDefault="00BE636F" w:rsidP="00BE2437">
      <w:pPr>
        <w:spacing w:after="0" w:line="240" w:lineRule="auto"/>
        <w:jc w:val="both"/>
        <w:rPr>
          <w:rFonts w:ascii="Times New Roman" w:eastAsia="Times New Roman" w:hAnsi="Times New Roman" w:cs="Times New Roman"/>
          <w:b/>
          <w:sz w:val="26"/>
          <w:szCs w:val="26"/>
          <w:lang w:eastAsia="ru-RU"/>
        </w:rPr>
      </w:pPr>
    </w:p>
    <w:p w:rsidR="00BE636F" w:rsidRPr="00D003A7" w:rsidRDefault="00BE636F" w:rsidP="00BE2437">
      <w:pPr>
        <w:spacing w:after="0" w:line="240" w:lineRule="auto"/>
        <w:jc w:val="both"/>
        <w:rPr>
          <w:rFonts w:ascii="Times New Roman" w:eastAsia="Times New Roman" w:hAnsi="Times New Roman" w:cs="Times New Roman"/>
          <w:b/>
          <w:sz w:val="26"/>
          <w:szCs w:val="26"/>
          <w:lang w:eastAsia="ru-RU"/>
        </w:rPr>
      </w:pPr>
    </w:p>
    <w:p w:rsidR="00BE636F" w:rsidRPr="00D003A7" w:rsidRDefault="00BE636F" w:rsidP="00BE2437">
      <w:pPr>
        <w:spacing w:after="0" w:line="240" w:lineRule="auto"/>
        <w:jc w:val="both"/>
        <w:rPr>
          <w:rFonts w:ascii="Times New Roman" w:eastAsia="Times New Roman" w:hAnsi="Times New Roman" w:cs="Times New Roman"/>
          <w:b/>
          <w:sz w:val="26"/>
          <w:szCs w:val="26"/>
          <w:lang w:eastAsia="ru-RU"/>
        </w:rPr>
      </w:pPr>
    </w:p>
    <w:p w:rsidR="00BE636F" w:rsidRPr="00D003A7" w:rsidRDefault="00BE636F" w:rsidP="00BE2437">
      <w:pPr>
        <w:spacing w:after="0" w:line="240" w:lineRule="auto"/>
        <w:jc w:val="both"/>
        <w:rPr>
          <w:rFonts w:ascii="Times New Roman" w:eastAsia="Times New Roman" w:hAnsi="Times New Roman" w:cs="Times New Roman"/>
          <w:b/>
          <w:sz w:val="26"/>
          <w:szCs w:val="26"/>
          <w:lang w:eastAsia="ru-RU"/>
        </w:rPr>
      </w:pPr>
    </w:p>
    <w:p w:rsidR="00BE636F" w:rsidRPr="00D003A7" w:rsidRDefault="00BE636F" w:rsidP="00BE2437">
      <w:pPr>
        <w:autoSpaceDE w:val="0"/>
        <w:autoSpaceDN w:val="0"/>
        <w:adjustRightInd w:val="0"/>
        <w:spacing w:after="0" w:line="240" w:lineRule="auto"/>
        <w:rPr>
          <w:rFonts w:ascii="Times New Roman" w:hAnsi="Times New Roman"/>
          <w:b/>
          <w:bCs/>
          <w:sz w:val="40"/>
          <w:szCs w:val="40"/>
        </w:rPr>
      </w:pPr>
    </w:p>
    <w:p w:rsidR="002317E9" w:rsidRPr="00D003A7" w:rsidRDefault="002317E9" w:rsidP="00BE2437">
      <w:pPr>
        <w:autoSpaceDE w:val="0"/>
        <w:autoSpaceDN w:val="0"/>
        <w:adjustRightInd w:val="0"/>
        <w:spacing w:after="0" w:line="240" w:lineRule="auto"/>
        <w:rPr>
          <w:rFonts w:ascii="Times New Roman" w:hAnsi="Times New Roman"/>
          <w:b/>
          <w:bCs/>
          <w:sz w:val="40"/>
          <w:szCs w:val="40"/>
        </w:rPr>
      </w:pPr>
    </w:p>
    <w:p w:rsidR="00BE636F" w:rsidRPr="00D003A7" w:rsidRDefault="00BE636F" w:rsidP="00BE2437">
      <w:pPr>
        <w:autoSpaceDE w:val="0"/>
        <w:autoSpaceDN w:val="0"/>
        <w:adjustRightInd w:val="0"/>
        <w:spacing w:after="0" w:line="240" w:lineRule="auto"/>
        <w:jc w:val="center"/>
        <w:rPr>
          <w:rFonts w:ascii="Times New Roman" w:hAnsi="Times New Roman"/>
          <w:b/>
          <w:bCs/>
          <w:sz w:val="40"/>
          <w:szCs w:val="40"/>
        </w:rPr>
      </w:pPr>
    </w:p>
    <w:p w:rsidR="00BE636F" w:rsidRPr="00D003A7" w:rsidRDefault="00BE636F" w:rsidP="00BE2437">
      <w:pPr>
        <w:autoSpaceDE w:val="0"/>
        <w:autoSpaceDN w:val="0"/>
        <w:adjustRightInd w:val="0"/>
        <w:spacing w:after="0" w:line="240" w:lineRule="auto"/>
        <w:jc w:val="center"/>
        <w:rPr>
          <w:rFonts w:ascii="Times New Roman" w:hAnsi="Times New Roman"/>
          <w:b/>
          <w:bCs/>
          <w:sz w:val="40"/>
          <w:szCs w:val="40"/>
        </w:rPr>
      </w:pPr>
    </w:p>
    <w:p w:rsidR="00BE636F" w:rsidRPr="00D003A7" w:rsidRDefault="00BE636F" w:rsidP="00BE2437">
      <w:pPr>
        <w:autoSpaceDE w:val="0"/>
        <w:autoSpaceDN w:val="0"/>
        <w:adjustRightInd w:val="0"/>
        <w:spacing w:after="0" w:line="240" w:lineRule="auto"/>
        <w:ind w:left="5103"/>
        <w:rPr>
          <w:rFonts w:ascii="Times New Roman" w:hAnsi="Times New Roman"/>
          <w:b/>
          <w:bCs/>
          <w:sz w:val="28"/>
          <w:szCs w:val="28"/>
        </w:rPr>
      </w:pPr>
      <w:r w:rsidRPr="00D003A7">
        <w:rPr>
          <w:rFonts w:ascii="Times New Roman" w:hAnsi="Times New Roman"/>
          <w:b/>
          <w:bCs/>
          <w:sz w:val="28"/>
          <w:szCs w:val="28"/>
        </w:rPr>
        <w:t>УТВЕРЖДЕНА</w:t>
      </w:r>
    </w:p>
    <w:p w:rsidR="00BE636F" w:rsidRPr="00D003A7" w:rsidRDefault="00BE636F" w:rsidP="00BE2437">
      <w:pPr>
        <w:autoSpaceDE w:val="0"/>
        <w:autoSpaceDN w:val="0"/>
        <w:adjustRightInd w:val="0"/>
        <w:spacing w:after="0" w:line="240" w:lineRule="auto"/>
        <w:ind w:left="5103"/>
        <w:rPr>
          <w:rFonts w:ascii="Times New Roman" w:hAnsi="Times New Roman"/>
          <w:b/>
          <w:bCs/>
          <w:sz w:val="28"/>
          <w:szCs w:val="28"/>
        </w:rPr>
      </w:pPr>
      <w:r w:rsidRPr="00D003A7">
        <w:rPr>
          <w:rFonts w:ascii="Times New Roman" w:hAnsi="Times New Roman"/>
          <w:b/>
          <w:bCs/>
          <w:sz w:val="28"/>
          <w:szCs w:val="28"/>
        </w:rPr>
        <w:t xml:space="preserve">Решением Собрания депутатов Красноармейского района Чувашской Республики </w:t>
      </w:r>
    </w:p>
    <w:p w:rsidR="00BE636F" w:rsidRPr="00D003A7" w:rsidRDefault="00BE636F" w:rsidP="00BE2437">
      <w:pPr>
        <w:autoSpaceDE w:val="0"/>
        <w:autoSpaceDN w:val="0"/>
        <w:adjustRightInd w:val="0"/>
        <w:spacing w:after="0" w:line="240" w:lineRule="auto"/>
        <w:ind w:left="5103"/>
        <w:rPr>
          <w:rFonts w:ascii="Times New Roman" w:hAnsi="Times New Roman"/>
          <w:b/>
          <w:bCs/>
          <w:sz w:val="28"/>
          <w:szCs w:val="28"/>
        </w:rPr>
      </w:pPr>
      <w:r w:rsidRPr="00D003A7">
        <w:rPr>
          <w:rFonts w:ascii="Times New Roman" w:hAnsi="Times New Roman"/>
          <w:b/>
          <w:bCs/>
          <w:sz w:val="28"/>
          <w:szCs w:val="28"/>
        </w:rPr>
        <w:t>от 04.12.2019  № С-45/</w:t>
      </w:r>
      <w:r w:rsidR="00854383">
        <w:rPr>
          <w:rFonts w:ascii="Times New Roman" w:hAnsi="Times New Roman"/>
          <w:b/>
          <w:bCs/>
          <w:sz w:val="28"/>
          <w:szCs w:val="28"/>
        </w:rPr>
        <w:t>7</w:t>
      </w:r>
    </w:p>
    <w:p w:rsidR="00BE636F" w:rsidRPr="00D003A7" w:rsidRDefault="00BE636F" w:rsidP="00BE2437">
      <w:pPr>
        <w:autoSpaceDE w:val="0"/>
        <w:autoSpaceDN w:val="0"/>
        <w:adjustRightInd w:val="0"/>
        <w:spacing w:after="0" w:line="240" w:lineRule="auto"/>
        <w:ind w:left="5670"/>
        <w:rPr>
          <w:rFonts w:ascii="Times New Roman" w:hAnsi="Times New Roman"/>
          <w:b/>
          <w:bCs/>
          <w:sz w:val="40"/>
          <w:szCs w:val="40"/>
        </w:rPr>
      </w:pPr>
    </w:p>
    <w:p w:rsidR="00BE636F" w:rsidRPr="00D003A7" w:rsidRDefault="00BE636F" w:rsidP="00BE2437">
      <w:pPr>
        <w:autoSpaceDE w:val="0"/>
        <w:autoSpaceDN w:val="0"/>
        <w:adjustRightInd w:val="0"/>
        <w:spacing w:after="0" w:line="240" w:lineRule="auto"/>
        <w:ind w:left="5670"/>
        <w:rPr>
          <w:rFonts w:ascii="Times New Roman" w:hAnsi="Times New Roman"/>
          <w:b/>
          <w:bCs/>
          <w:sz w:val="40"/>
          <w:szCs w:val="40"/>
        </w:rPr>
      </w:pPr>
    </w:p>
    <w:p w:rsidR="00BE636F" w:rsidRPr="00D003A7" w:rsidRDefault="00BE636F" w:rsidP="00BE2437">
      <w:pPr>
        <w:autoSpaceDE w:val="0"/>
        <w:autoSpaceDN w:val="0"/>
        <w:adjustRightInd w:val="0"/>
        <w:spacing w:after="0" w:line="240" w:lineRule="auto"/>
        <w:ind w:left="5670"/>
        <w:rPr>
          <w:rFonts w:ascii="Times New Roman" w:hAnsi="Times New Roman"/>
          <w:b/>
          <w:bCs/>
          <w:sz w:val="40"/>
          <w:szCs w:val="40"/>
        </w:rPr>
      </w:pPr>
    </w:p>
    <w:p w:rsidR="00BE636F" w:rsidRPr="00D003A7" w:rsidRDefault="00BE636F" w:rsidP="00BE2437">
      <w:pPr>
        <w:autoSpaceDE w:val="0"/>
        <w:autoSpaceDN w:val="0"/>
        <w:adjustRightInd w:val="0"/>
        <w:spacing w:after="0" w:line="240" w:lineRule="auto"/>
        <w:ind w:left="5670"/>
        <w:rPr>
          <w:rFonts w:ascii="Times New Roman" w:hAnsi="Times New Roman"/>
          <w:b/>
          <w:bCs/>
          <w:sz w:val="40"/>
          <w:szCs w:val="40"/>
        </w:rPr>
      </w:pPr>
    </w:p>
    <w:p w:rsidR="00BE636F" w:rsidRPr="00D003A7" w:rsidRDefault="00BE636F" w:rsidP="00BE2437">
      <w:pPr>
        <w:autoSpaceDE w:val="0"/>
        <w:autoSpaceDN w:val="0"/>
        <w:adjustRightInd w:val="0"/>
        <w:spacing w:after="0" w:line="240" w:lineRule="auto"/>
        <w:jc w:val="center"/>
        <w:rPr>
          <w:rFonts w:ascii="Times New Roman" w:hAnsi="Times New Roman"/>
          <w:b/>
          <w:bCs/>
          <w:sz w:val="40"/>
          <w:szCs w:val="40"/>
        </w:rPr>
      </w:pPr>
    </w:p>
    <w:p w:rsidR="00BE636F" w:rsidRPr="00D003A7" w:rsidRDefault="00BE636F" w:rsidP="00BE2437">
      <w:pPr>
        <w:autoSpaceDE w:val="0"/>
        <w:autoSpaceDN w:val="0"/>
        <w:adjustRightInd w:val="0"/>
        <w:spacing w:after="0" w:line="240" w:lineRule="auto"/>
        <w:jc w:val="center"/>
        <w:rPr>
          <w:rFonts w:ascii="Times New Roman" w:hAnsi="Times New Roman"/>
          <w:b/>
          <w:bCs/>
          <w:sz w:val="40"/>
          <w:szCs w:val="40"/>
        </w:rPr>
      </w:pPr>
      <w:r w:rsidRPr="00D003A7">
        <w:rPr>
          <w:rFonts w:ascii="Times New Roman" w:hAnsi="Times New Roman"/>
          <w:b/>
          <w:bCs/>
          <w:sz w:val="40"/>
          <w:szCs w:val="40"/>
        </w:rPr>
        <w:t>СТРАТЕГИЯ</w:t>
      </w:r>
      <w:r w:rsidRPr="00D003A7">
        <w:rPr>
          <w:rFonts w:ascii="Times New Roman" w:hAnsi="Times New Roman"/>
          <w:b/>
          <w:bCs/>
          <w:sz w:val="40"/>
          <w:szCs w:val="40"/>
        </w:rPr>
        <w:br/>
        <w:t xml:space="preserve">СОЦИАЛЬНО-ЭКОНОМИЧЕСКОГО </w:t>
      </w:r>
    </w:p>
    <w:p w:rsidR="00BE636F" w:rsidRPr="00D003A7" w:rsidRDefault="00BE636F" w:rsidP="00BE2437">
      <w:pPr>
        <w:autoSpaceDE w:val="0"/>
        <w:autoSpaceDN w:val="0"/>
        <w:adjustRightInd w:val="0"/>
        <w:spacing w:after="0" w:line="240" w:lineRule="auto"/>
        <w:jc w:val="center"/>
        <w:rPr>
          <w:rFonts w:ascii="Times New Roman" w:hAnsi="Times New Roman"/>
          <w:b/>
          <w:bCs/>
          <w:sz w:val="40"/>
          <w:szCs w:val="40"/>
        </w:rPr>
      </w:pPr>
      <w:r w:rsidRPr="00D003A7">
        <w:rPr>
          <w:rFonts w:ascii="Times New Roman" w:hAnsi="Times New Roman"/>
          <w:b/>
          <w:bCs/>
          <w:sz w:val="40"/>
          <w:szCs w:val="40"/>
        </w:rPr>
        <w:t xml:space="preserve">РАЗВИТИЯ КРАСНОАРМЕЙСКОГО РАЙОНА </w:t>
      </w:r>
    </w:p>
    <w:p w:rsidR="00BE636F" w:rsidRPr="00D003A7" w:rsidRDefault="00BE636F" w:rsidP="00BE2437">
      <w:pPr>
        <w:autoSpaceDE w:val="0"/>
        <w:autoSpaceDN w:val="0"/>
        <w:adjustRightInd w:val="0"/>
        <w:spacing w:after="0" w:line="240" w:lineRule="auto"/>
        <w:jc w:val="center"/>
        <w:rPr>
          <w:rFonts w:ascii="Times New Roman" w:hAnsi="Times New Roman"/>
          <w:b/>
          <w:bCs/>
          <w:sz w:val="40"/>
          <w:szCs w:val="40"/>
        </w:rPr>
      </w:pPr>
      <w:r w:rsidRPr="00D003A7">
        <w:rPr>
          <w:rFonts w:ascii="Times New Roman" w:hAnsi="Times New Roman"/>
          <w:b/>
          <w:bCs/>
          <w:sz w:val="40"/>
          <w:szCs w:val="40"/>
        </w:rPr>
        <w:t xml:space="preserve">ЧУВАШСКОЙ РЕСПУБЛИКИ </w:t>
      </w:r>
      <w:r w:rsidRPr="00D003A7">
        <w:rPr>
          <w:rFonts w:ascii="Times New Roman" w:hAnsi="Times New Roman"/>
          <w:b/>
          <w:bCs/>
          <w:sz w:val="40"/>
          <w:szCs w:val="40"/>
        </w:rPr>
        <w:br/>
        <w:t>ДО 2035 ГОДА</w:t>
      </w:r>
    </w:p>
    <w:p w:rsidR="00BE636F" w:rsidRPr="00D003A7" w:rsidRDefault="00BE636F" w:rsidP="00BE2437">
      <w:pPr>
        <w:autoSpaceDE w:val="0"/>
        <w:autoSpaceDN w:val="0"/>
        <w:adjustRightInd w:val="0"/>
        <w:spacing w:after="0" w:line="240" w:lineRule="auto"/>
        <w:ind w:firstLine="720"/>
        <w:jc w:val="center"/>
        <w:rPr>
          <w:rFonts w:ascii="Times New Roman" w:hAnsi="Times New Roman"/>
          <w:sz w:val="26"/>
          <w:szCs w:val="26"/>
        </w:rPr>
      </w:pPr>
    </w:p>
    <w:p w:rsidR="00BE636F" w:rsidRPr="00D003A7" w:rsidRDefault="00BE636F" w:rsidP="00BE2437">
      <w:pPr>
        <w:autoSpaceDE w:val="0"/>
        <w:autoSpaceDN w:val="0"/>
        <w:adjustRightInd w:val="0"/>
        <w:spacing w:after="0" w:line="240" w:lineRule="auto"/>
        <w:ind w:firstLine="720"/>
        <w:jc w:val="center"/>
        <w:rPr>
          <w:rFonts w:ascii="Times New Roman" w:hAnsi="Times New Roman"/>
          <w:sz w:val="26"/>
          <w:szCs w:val="26"/>
        </w:rPr>
      </w:pPr>
    </w:p>
    <w:p w:rsidR="00BE636F" w:rsidRPr="00D003A7" w:rsidRDefault="00BE636F" w:rsidP="00BE2437">
      <w:pPr>
        <w:autoSpaceDE w:val="0"/>
        <w:autoSpaceDN w:val="0"/>
        <w:adjustRightInd w:val="0"/>
        <w:spacing w:after="0" w:line="240" w:lineRule="auto"/>
        <w:ind w:firstLine="720"/>
        <w:jc w:val="center"/>
        <w:rPr>
          <w:rFonts w:ascii="Times New Roman" w:hAnsi="Times New Roman"/>
          <w:sz w:val="26"/>
          <w:szCs w:val="26"/>
        </w:rPr>
      </w:pPr>
    </w:p>
    <w:p w:rsidR="00BE636F" w:rsidRPr="00D003A7" w:rsidRDefault="00BE636F" w:rsidP="00BE2437">
      <w:pPr>
        <w:autoSpaceDE w:val="0"/>
        <w:autoSpaceDN w:val="0"/>
        <w:adjustRightInd w:val="0"/>
        <w:spacing w:after="0" w:line="240" w:lineRule="auto"/>
        <w:ind w:firstLine="720"/>
        <w:jc w:val="center"/>
        <w:rPr>
          <w:rFonts w:ascii="Times New Roman" w:hAnsi="Times New Roman"/>
          <w:sz w:val="26"/>
          <w:szCs w:val="26"/>
        </w:rPr>
      </w:pPr>
    </w:p>
    <w:p w:rsidR="00BE636F" w:rsidRPr="00D003A7" w:rsidRDefault="00BE636F" w:rsidP="00BE2437">
      <w:pPr>
        <w:autoSpaceDE w:val="0"/>
        <w:autoSpaceDN w:val="0"/>
        <w:adjustRightInd w:val="0"/>
        <w:spacing w:after="0" w:line="240" w:lineRule="auto"/>
        <w:ind w:firstLine="720"/>
        <w:jc w:val="center"/>
        <w:rPr>
          <w:rFonts w:ascii="Times New Roman" w:hAnsi="Times New Roman"/>
          <w:sz w:val="26"/>
          <w:szCs w:val="26"/>
        </w:rPr>
      </w:pPr>
    </w:p>
    <w:p w:rsidR="00BE636F" w:rsidRPr="00D003A7" w:rsidRDefault="00BE636F" w:rsidP="00BE2437">
      <w:pPr>
        <w:autoSpaceDE w:val="0"/>
        <w:autoSpaceDN w:val="0"/>
        <w:adjustRightInd w:val="0"/>
        <w:spacing w:after="0" w:line="240" w:lineRule="auto"/>
        <w:ind w:firstLine="720"/>
        <w:jc w:val="center"/>
        <w:rPr>
          <w:rFonts w:ascii="Times New Roman" w:hAnsi="Times New Roman"/>
          <w:sz w:val="26"/>
          <w:szCs w:val="26"/>
        </w:rPr>
      </w:pPr>
    </w:p>
    <w:p w:rsidR="00BE636F" w:rsidRPr="00D003A7" w:rsidRDefault="00BE636F" w:rsidP="00BE2437">
      <w:pPr>
        <w:autoSpaceDE w:val="0"/>
        <w:autoSpaceDN w:val="0"/>
        <w:adjustRightInd w:val="0"/>
        <w:spacing w:after="0" w:line="240" w:lineRule="auto"/>
        <w:ind w:firstLine="720"/>
        <w:jc w:val="center"/>
        <w:rPr>
          <w:rFonts w:ascii="Times New Roman" w:hAnsi="Times New Roman"/>
          <w:sz w:val="26"/>
          <w:szCs w:val="26"/>
        </w:rPr>
      </w:pPr>
    </w:p>
    <w:p w:rsidR="00BE636F" w:rsidRPr="00D003A7" w:rsidRDefault="00BE636F" w:rsidP="00BE2437">
      <w:pPr>
        <w:autoSpaceDE w:val="0"/>
        <w:autoSpaceDN w:val="0"/>
        <w:adjustRightInd w:val="0"/>
        <w:spacing w:after="0" w:line="240" w:lineRule="auto"/>
        <w:ind w:firstLine="720"/>
        <w:jc w:val="center"/>
        <w:rPr>
          <w:rFonts w:ascii="Times New Roman" w:hAnsi="Times New Roman"/>
          <w:sz w:val="26"/>
          <w:szCs w:val="26"/>
        </w:rPr>
      </w:pPr>
    </w:p>
    <w:p w:rsidR="00BE636F" w:rsidRPr="00D003A7" w:rsidRDefault="00BE636F" w:rsidP="00BE2437">
      <w:pPr>
        <w:autoSpaceDE w:val="0"/>
        <w:autoSpaceDN w:val="0"/>
        <w:adjustRightInd w:val="0"/>
        <w:spacing w:after="0" w:line="240" w:lineRule="auto"/>
        <w:ind w:firstLine="720"/>
        <w:jc w:val="center"/>
        <w:rPr>
          <w:rFonts w:ascii="Times New Roman" w:hAnsi="Times New Roman"/>
          <w:sz w:val="26"/>
          <w:szCs w:val="26"/>
        </w:rPr>
      </w:pPr>
    </w:p>
    <w:p w:rsidR="00BE636F" w:rsidRPr="00D003A7" w:rsidRDefault="00BE636F" w:rsidP="00BE2437">
      <w:pPr>
        <w:autoSpaceDE w:val="0"/>
        <w:autoSpaceDN w:val="0"/>
        <w:adjustRightInd w:val="0"/>
        <w:spacing w:after="0" w:line="240" w:lineRule="auto"/>
        <w:ind w:firstLine="720"/>
        <w:jc w:val="center"/>
        <w:rPr>
          <w:rFonts w:ascii="Times New Roman" w:hAnsi="Times New Roman"/>
          <w:sz w:val="26"/>
          <w:szCs w:val="26"/>
        </w:rPr>
      </w:pPr>
    </w:p>
    <w:p w:rsidR="00BE636F" w:rsidRPr="00D003A7" w:rsidRDefault="00BE636F" w:rsidP="00BE2437">
      <w:pPr>
        <w:autoSpaceDE w:val="0"/>
        <w:autoSpaceDN w:val="0"/>
        <w:adjustRightInd w:val="0"/>
        <w:spacing w:after="0" w:line="240" w:lineRule="auto"/>
        <w:ind w:firstLine="720"/>
        <w:jc w:val="center"/>
        <w:rPr>
          <w:rFonts w:ascii="Times New Roman" w:hAnsi="Times New Roman"/>
          <w:sz w:val="26"/>
          <w:szCs w:val="26"/>
        </w:rPr>
      </w:pPr>
    </w:p>
    <w:p w:rsidR="00BE636F" w:rsidRPr="00D003A7" w:rsidRDefault="00BE636F" w:rsidP="00BE2437">
      <w:pPr>
        <w:autoSpaceDE w:val="0"/>
        <w:autoSpaceDN w:val="0"/>
        <w:adjustRightInd w:val="0"/>
        <w:spacing w:after="0" w:line="240" w:lineRule="auto"/>
        <w:ind w:firstLine="720"/>
        <w:jc w:val="center"/>
        <w:rPr>
          <w:rFonts w:ascii="Times New Roman" w:hAnsi="Times New Roman"/>
          <w:sz w:val="26"/>
          <w:szCs w:val="26"/>
        </w:rPr>
      </w:pPr>
    </w:p>
    <w:p w:rsidR="00BE636F" w:rsidRPr="00D003A7" w:rsidRDefault="00BE636F" w:rsidP="00BE2437">
      <w:pPr>
        <w:autoSpaceDE w:val="0"/>
        <w:autoSpaceDN w:val="0"/>
        <w:adjustRightInd w:val="0"/>
        <w:spacing w:after="0" w:line="240" w:lineRule="auto"/>
        <w:ind w:firstLine="720"/>
        <w:jc w:val="center"/>
        <w:rPr>
          <w:rFonts w:ascii="Times New Roman" w:hAnsi="Times New Roman"/>
          <w:sz w:val="26"/>
          <w:szCs w:val="26"/>
        </w:rPr>
      </w:pPr>
    </w:p>
    <w:p w:rsidR="00BE636F" w:rsidRPr="00D003A7" w:rsidRDefault="00BE636F" w:rsidP="00BE2437">
      <w:pPr>
        <w:autoSpaceDE w:val="0"/>
        <w:autoSpaceDN w:val="0"/>
        <w:adjustRightInd w:val="0"/>
        <w:spacing w:after="0" w:line="240" w:lineRule="auto"/>
        <w:ind w:firstLine="720"/>
        <w:jc w:val="center"/>
        <w:rPr>
          <w:rFonts w:ascii="Times New Roman" w:hAnsi="Times New Roman"/>
          <w:sz w:val="26"/>
          <w:szCs w:val="26"/>
        </w:rPr>
      </w:pPr>
    </w:p>
    <w:p w:rsidR="00BE636F" w:rsidRPr="00D003A7" w:rsidRDefault="00BE636F" w:rsidP="00BE2437">
      <w:pPr>
        <w:autoSpaceDE w:val="0"/>
        <w:autoSpaceDN w:val="0"/>
        <w:adjustRightInd w:val="0"/>
        <w:spacing w:after="0" w:line="240" w:lineRule="auto"/>
        <w:ind w:firstLine="720"/>
        <w:jc w:val="center"/>
        <w:rPr>
          <w:rFonts w:ascii="Times New Roman" w:hAnsi="Times New Roman"/>
          <w:sz w:val="26"/>
          <w:szCs w:val="26"/>
        </w:rPr>
      </w:pPr>
    </w:p>
    <w:p w:rsidR="00BE636F" w:rsidRPr="00D003A7" w:rsidRDefault="00BE636F" w:rsidP="00BE2437">
      <w:pPr>
        <w:autoSpaceDE w:val="0"/>
        <w:autoSpaceDN w:val="0"/>
        <w:adjustRightInd w:val="0"/>
        <w:spacing w:after="0" w:line="240" w:lineRule="auto"/>
        <w:ind w:firstLine="720"/>
        <w:jc w:val="center"/>
        <w:rPr>
          <w:rFonts w:ascii="Times New Roman" w:hAnsi="Times New Roman"/>
          <w:sz w:val="26"/>
          <w:szCs w:val="26"/>
        </w:rPr>
      </w:pPr>
    </w:p>
    <w:p w:rsidR="00BE636F" w:rsidRPr="00D003A7" w:rsidRDefault="00BE636F" w:rsidP="00BE2437">
      <w:pPr>
        <w:autoSpaceDE w:val="0"/>
        <w:autoSpaceDN w:val="0"/>
        <w:adjustRightInd w:val="0"/>
        <w:spacing w:after="0" w:line="240" w:lineRule="auto"/>
        <w:ind w:firstLine="720"/>
        <w:jc w:val="center"/>
        <w:rPr>
          <w:rFonts w:ascii="Times New Roman" w:hAnsi="Times New Roman"/>
          <w:sz w:val="26"/>
          <w:szCs w:val="26"/>
        </w:rPr>
      </w:pPr>
    </w:p>
    <w:p w:rsidR="00BE636F" w:rsidRPr="00D003A7" w:rsidRDefault="00BE636F" w:rsidP="00BE2437">
      <w:pPr>
        <w:autoSpaceDE w:val="0"/>
        <w:autoSpaceDN w:val="0"/>
        <w:adjustRightInd w:val="0"/>
        <w:spacing w:after="0" w:line="240" w:lineRule="auto"/>
        <w:ind w:firstLine="720"/>
        <w:jc w:val="center"/>
        <w:rPr>
          <w:rFonts w:ascii="Times New Roman" w:hAnsi="Times New Roman"/>
          <w:sz w:val="26"/>
          <w:szCs w:val="26"/>
        </w:rPr>
      </w:pPr>
    </w:p>
    <w:p w:rsidR="00BE636F" w:rsidRPr="00D003A7" w:rsidRDefault="00BE636F" w:rsidP="00BE2437">
      <w:pPr>
        <w:autoSpaceDE w:val="0"/>
        <w:autoSpaceDN w:val="0"/>
        <w:adjustRightInd w:val="0"/>
        <w:spacing w:after="0" w:line="240" w:lineRule="auto"/>
        <w:ind w:firstLine="720"/>
        <w:jc w:val="center"/>
        <w:rPr>
          <w:rFonts w:ascii="Times New Roman" w:hAnsi="Times New Roman"/>
          <w:sz w:val="26"/>
          <w:szCs w:val="26"/>
        </w:rPr>
      </w:pPr>
    </w:p>
    <w:p w:rsidR="00BE636F" w:rsidRPr="00D003A7" w:rsidRDefault="00BE636F" w:rsidP="00BE2437">
      <w:pPr>
        <w:autoSpaceDE w:val="0"/>
        <w:autoSpaceDN w:val="0"/>
        <w:adjustRightInd w:val="0"/>
        <w:spacing w:after="0" w:line="240" w:lineRule="auto"/>
        <w:ind w:firstLine="720"/>
        <w:jc w:val="center"/>
        <w:rPr>
          <w:rFonts w:ascii="Times New Roman" w:hAnsi="Times New Roman"/>
          <w:sz w:val="26"/>
          <w:szCs w:val="26"/>
        </w:rPr>
      </w:pPr>
    </w:p>
    <w:p w:rsidR="00BE636F" w:rsidRPr="00D003A7" w:rsidRDefault="00BE636F" w:rsidP="00BE2437">
      <w:pPr>
        <w:autoSpaceDE w:val="0"/>
        <w:autoSpaceDN w:val="0"/>
        <w:adjustRightInd w:val="0"/>
        <w:spacing w:after="0" w:line="240" w:lineRule="auto"/>
        <w:ind w:firstLine="720"/>
        <w:jc w:val="center"/>
        <w:rPr>
          <w:rFonts w:ascii="Times New Roman" w:hAnsi="Times New Roman"/>
          <w:sz w:val="26"/>
          <w:szCs w:val="26"/>
        </w:rPr>
      </w:pPr>
    </w:p>
    <w:p w:rsidR="00BE636F" w:rsidRPr="00D003A7" w:rsidRDefault="00BE636F" w:rsidP="00BE2437">
      <w:pPr>
        <w:autoSpaceDE w:val="0"/>
        <w:autoSpaceDN w:val="0"/>
        <w:adjustRightInd w:val="0"/>
        <w:spacing w:after="0" w:line="240" w:lineRule="auto"/>
        <w:ind w:firstLine="720"/>
        <w:jc w:val="center"/>
        <w:rPr>
          <w:rFonts w:ascii="Times New Roman" w:hAnsi="Times New Roman"/>
          <w:sz w:val="26"/>
          <w:szCs w:val="26"/>
        </w:rPr>
      </w:pPr>
    </w:p>
    <w:p w:rsidR="00BE636F" w:rsidRPr="00D003A7" w:rsidRDefault="00BE636F" w:rsidP="00BE2437">
      <w:pPr>
        <w:autoSpaceDE w:val="0"/>
        <w:autoSpaceDN w:val="0"/>
        <w:adjustRightInd w:val="0"/>
        <w:spacing w:after="0" w:line="240" w:lineRule="auto"/>
        <w:ind w:firstLine="720"/>
        <w:jc w:val="center"/>
        <w:rPr>
          <w:rFonts w:ascii="Times New Roman" w:hAnsi="Times New Roman"/>
          <w:sz w:val="26"/>
          <w:szCs w:val="26"/>
        </w:rPr>
      </w:pPr>
    </w:p>
    <w:p w:rsidR="00BE636F" w:rsidRPr="00D003A7" w:rsidRDefault="00BE636F" w:rsidP="00BE2437">
      <w:pPr>
        <w:autoSpaceDE w:val="0"/>
        <w:autoSpaceDN w:val="0"/>
        <w:adjustRightInd w:val="0"/>
        <w:spacing w:after="0" w:line="240" w:lineRule="auto"/>
        <w:ind w:firstLine="720"/>
        <w:jc w:val="center"/>
        <w:rPr>
          <w:rFonts w:ascii="Times New Roman" w:hAnsi="Times New Roman"/>
          <w:sz w:val="26"/>
          <w:szCs w:val="26"/>
        </w:rPr>
      </w:pPr>
    </w:p>
    <w:p w:rsidR="00BE636F" w:rsidRPr="00D003A7" w:rsidRDefault="00BE636F" w:rsidP="00BE2437">
      <w:pPr>
        <w:autoSpaceDE w:val="0"/>
        <w:autoSpaceDN w:val="0"/>
        <w:adjustRightInd w:val="0"/>
        <w:spacing w:after="0" w:line="240" w:lineRule="auto"/>
        <w:ind w:firstLine="720"/>
        <w:jc w:val="center"/>
        <w:rPr>
          <w:rFonts w:ascii="Times New Roman" w:hAnsi="Times New Roman"/>
          <w:sz w:val="26"/>
          <w:szCs w:val="26"/>
        </w:rPr>
      </w:pPr>
    </w:p>
    <w:p w:rsidR="00BE636F" w:rsidRPr="00D003A7" w:rsidRDefault="00BE636F" w:rsidP="00BE2437">
      <w:pPr>
        <w:autoSpaceDE w:val="0"/>
        <w:autoSpaceDN w:val="0"/>
        <w:adjustRightInd w:val="0"/>
        <w:spacing w:after="0" w:line="240" w:lineRule="auto"/>
        <w:ind w:firstLine="720"/>
        <w:jc w:val="center"/>
        <w:rPr>
          <w:rFonts w:ascii="Times New Roman" w:hAnsi="Times New Roman"/>
          <w:sz w:val="26"/>
          <w:szCs w:val="26"/>
        </w:rPr>
      </w:pPr>
    </w:p>
    <w:p w:rsidR="00BE636F" w:rsidRPr="00D003A7" w:rsidRDefault="00BE636F" w:rsidP="00BE2437">
      <w:pPr>
        <w:autoSpaceDE w:val="0"/>
        <w:autoSpaceDN w:val="0"/>
        <w:adjustRightInd w:val="0"/>
        <w:spacing w:after="0" w:line="240" w:lineRule="auto"/>
        <w:ind w:firstLine="720"/>
        <w:jc w:val="center"/>
        <w:rPr>
          <w:rFonts w:ascii="Times New Roman" w:hAnsi="Times New Roman"/>
          <w:sz w:val="26"/>
          <w:szCs w:val="26"/>
        </w:rPr>
      </w:pPr>
    </w:p>
    <w:p w:rsidR="002317E9" w:rsidRPr="00D003A7" w:rsidRDefault="002317E9" w:rsidP="00BE2437">
      <w:pPr>
        <w:autoSpaceDE w:val="0"/>
        <w:autoSpaceDN w:val="0"/>
        <w:adjustRightInd w:val="0"/>
        <w:spacing w:after="0" w:line="240" w:lineRule="auto"/>
        <w:jc w:val="center"/>
        <w:rPr>
          <w:rFonts w:ascii="Times New Roman" w:hAnsi="Times New Roman"/>
          <w:b/>
        </w:rPr>
      </w:pPr>
    </w:p>
    <w:p w:rsidR="00BE636F" w:rsidRPr="00D003A7" w:rsidRDefault="00BE636F" w:rsidP="00BE2437">
      <w:pPr>
        <w:autoSpaceDE w:val="0"/>
        <w:autoSpaceDN w:val="0"/>
        <w:adjustRightInd w:val="0"/>
        <w:spacing w:after="0" w:line="240" w:lineRule="auto"/>
        <w:jc w:val="center"/>
        <w:rPr>
          <w:rFonts w:ascii="Times New Roman" w:hAnsi="Times New Roman"/>
          <w:b/>
        </w:rPr>
      </w:pPr>
      <w:r w:rsidRPr="00D003A7">
        <w:rPr>
          <w:rFonts w:ascii="Times New Roman" w:hAnsi="Times New Roman"/>
          <w:b/>
        </w:rPr>
        <w:t xml:space="preserve">     СОДЕРЖАНИЕ</w:t>
      </w:r>
    </w:p>
    <w:p w:rsidR="002317E9" w:rsidRPr="00D003A7" w:rsidRDefault="002317E9" w:rsidP="00BE2437">
      <w:pPr>
        <w:autoSpaceDE w:val="0"/>
        <w:autoSpaceDN w:val="0"/>
        <w:adjustRightInd w:val="0"/>
        <w:spacing w:after="0" w:line="240" w:lineRule="auto"/>
        <w:jc w:val="center"/>
        <w:rPr>
          <w:rFonts w:ascii="Times New Roman" w:hAnsi="Times New Roman"/>
          <w:b/>
        </w:rPr>
      </w:pPr>
    </w:p>
    <w:p w:rsidR="004262CF" w:rsidRPr="00D003A7" w:rsidRDefault="004262CF" w:rsidP="00BE2437">
      <w:pPr>
        <w:autoSpaceDE w:val="0"/>
        <w:autoSpaceDN w:val="0"/>
        <w:adjustRightInd w:val="0"/>
        <w:spacing w:after="0" w:line="240" w:lineRule="auto"/>
        <w:jc w:val="center"/>
        <w:rPr>
          <w:rFonts w:ascii="Times New Roman" w:hAnsi="Times New Roman"/>
          <w:b/>
        </w:rPr>
      </w:pPr>
    </w:p>
    <w:p w:rsidR="00BE636F" w:rsidRPr="00D003A7" w:rsidRDefault="00BE636F" w:rsidP="00BE2437">
      <w:pPr>
        <w:autoSpaceDE w:val="0"/>
        <w:autoSpaceDN w:val="0"/>
        <w:adjustRightInd w:val="0"/>
        <w:spacing w:after="0" w:line="240" w:lineRule="auto"/>
        <w:jc w:val="both"/>
        <w:rPr>
          <w:rFonts w:ascii="Times New Roman" w:hAnsi="Times New Roman"/>
          <w:bCs/>
        </w:rPr>
      </w:pPr>
    </w:p>
    <w:tbl>
      <w:tblPr>
        <w:tblW w:w="5000" w:type="pct"/>
        <w:tblLook w:val="04A0" w:firstRow="1" w:lastRow="0" w:firstColumn="1" w:lastColumn="0" w:noHBand="0" w:noVBand="1"/>
      </w:tblPr>
      <w:tblGrid>
        <w:gridCol w:w="9206"/>
        <w:gridCol w:w="716"/>
      </w:tblGrid>
      <w:tr w:rsidR="00D003A7" w:rsidRPr="00D003A7" w:rsidTr="00DD672B">
        <w:tc>
          <w:tcPr>
            <w:tcW w:w="4639" w:type="pct"/>
          </w:tcPr>
          <w:p w:rsidR="00BE636F" w:rsidRPr="00D003A7" w:rsidRDefault="00BE636F" w:rsidP="00BE2437">
            <w:pPr>
              <w:tabs>
                <w:tab w:val="left" w:leader="dot" w:pos="8363"/>
              </w:tabs>
              <w:spacing w:after="0" w:line="240" w:lineRule="auto"/>
              <w:jc w:val="both"/>
              <w:rPr>
                <w:rFonts w:ascii="Times New Roman" w:hAnsi="Times New Roman"/>
                <w:bCs/>
              </w:rPr>
            </w:pPr>
            <w:r w:rsidRPr="00D003A7">
              <w:rPr>
                <w:rFonts w:ascii="Times New Roman" w:hAnsi="Times New Roman"/>
                <w:b/>
                <w:bCs/>
              </w:rPr>
              <w:t>ВВЕДЕНИЕ</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jc w:val="center"/>
              <w:rPr>
                <w:rFonts w:ascii="Times New Roman" w:hAnsi="Times New Roman"/>
                <w:bCs/>
              </w:rPr>
            </w:pPr>
            <w:r>
              <w:rPr>
                <w:rFonts w:ascii="Times New Roman" w:hAnsi="Times New Roman"/>
                <w:bCs/>
              </w:rPr>
              <w:t>4</w:t>
            </w:r>
          </w:p>
        </w:tc>
      </w:tr>
      <w:tr w:rsidR="00D003A7" w:rsidRPr="00D003A7" w:rsidTr="00DD672B">
        <w:tc>
          <w:tcPr>
            <w:tcW w:w="4639" w:type="pct"/>
          </w:tcPr>
          <w:p w:rsidR="00BE636F" w:rsidRPr="00D003A7" w:rsidRDefault="00BE636F" w:rsidP="00BE2437">
            <w:pPr>
              <w:tabs>
                <w:tab w:val="left" w:leader="dot" w:pos="8363"/>
              </w:tabs>
              <w:spacing w:after="0" w:line="240" w:lineRule="auto"/>
              <w:jc w:val="both"/>
              <w:rPr>
                <w:rFonts w:ascii="Times New Roman" w:hAnsi="Times New Roman"/>
                <w:bCs/>
              </w:rPr>
            </w:pPr>
          </w:p>
        </w:tc>
        <w:tc>
          <w:tcPr>
            <w:tcW w:w="361" w:type="pct"/>
            <w:vAlign w:val="bottom"/>
          </w:tcPr>
          <w:p w:rsidR="00BE636F" w:rsidRPr="00D003A7" w:rsidRDefault="00BE636F" w:rsidP="00BE2437">
            <w:pPr>
              <w:tabs>
                <w:tab w:val="left" w:leader="dot" w:pos="8647"/>
              </w:tabs>
              <w:spacing w:after="0" w:line="240" w:lineRule="auto"/>
              <w:jc w:val="center"/>
              <w:rPr>
                <w:rFonts w:ascii="Times New Roman" w:hAnsi="Times New Roman"/>
                <w:bCs/>
              </w:rPr>
            </w:pPr>
          </w:p>
        </w:tc>
      </w:tr>
      <w:tr w:rsidR="00D003A7" w:rsidRPr="00D003A7" w:rsidTr="00DD672B">
        <w:tc>
          <w:tcPr>
            <w:tcW w:w="4639" w:type="pct"/>
          </w:tcPr>
          <w:p w:rsidR="00BE636F" w:rsidRPr="00D003A7" w:rsidRDefault="00BE636F" w:rsidP="00BE2437">
            <w:pPr>
              <w:tabs>
                <w:tab w:val="left" w:leader="dot" w:pos="8647"/>
              </w:tabs>
              <w:spacing w:after="0" w:line="240" w:lineRule="auto"/>
              <w:jc w:val="both"/>
              <w:rPr>
                <w:rFonts w:ascii="Times New Roman" w:hAnsi="Times New Roman"/>
                <w:bCs/>
              </w:rPr>
            </w:pPr>
            <w:r w:rsidRPr="00D003A7">
              <w:rPr>
                <w:rFonts w:ascii="Times New Roman" w:hAnsi="Times New Roman"/>
                <w:b/>
                <w:bCs/>
              </w:rPr>
              <w:t>Раздел I. ОБОСНОВАНИЕ ВЫБОРА СТРАТЕГИЧЕСКИХ ПРИОРИТЕТОВ</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jc w:val="center"/>
              <w:rPr>
                <w:rFonts w:ascii="Times New Roman" w:hAnsi="Times New Roman"/>
                <w:bCs/>
              </w:rPr>
            </w:pPr>
            <w:r>
              <w:rPr>
                <w:rFonts w:ascii="Times New Roman" w:hAnsi="Times New Roman"/>
                <w:bCs/>
              </w:rPr>
              <w:t>5</w:t>
            </w:r>
          </w:p>
        </w:tc>
      </w:tr>
      <w:tr w:rsidR="00D003A7" w:rsidRPr="00D003A7" w:rsidTr="00DD672B">
        <w:tc>
          <w:tcPr>
            <w:tcW w:w="4639" w:type="pct"/>
          </w:tcPr>
          <w:p w:rsidR="00BE636F" w:rsidRPr="00D003A7" w:rsidRDefault="00BE636F" w:rsidP="00BE2437">
            <w:pPr>
              <w:tabs>
                <w:tab w:val="left" w:leader="dot" w:pos="8647"/>
              </w:tabs>
              <w:spacing w:after="0" w:line="240" w:lineRule="auto"/>
              <w:ind w:left="905" w:hanging="479"/>
              <w:jc w:val="both"/>
              <w:rPr>
                <w:rFonts w:ascii="Times New Roman" w:hAnsi="Times New Roman"/>
                <w:bCs/>
              </w:rPr>
            </w:pPr>
            <w:r w:rsidRPr="00D003A7">
              <w:rPr>
                <w:rFonts w:ascii="Times New Roman" w:hAnsi="Times New Roman"/>
                <w:bCs/>
              </w:rPr>
              <w:t>1.1.</w:t>
            </w:r>
            <w:r w:rsidRPr="00D003A7">
              <w:rPr>
                <w:rFonts w:ascii="Times New Roman" w:hAnsi="Times New Roman"/>
                <w:bCs/>
              </w:rPr>
              <w:tab/>
              <w:t>Оценка достигнутых основных показателей и целей социально-экономического развития Красноармейского района Чувашской Республики, ее конкурентоспособности и инвестиционной привлекательности</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ind w:firstLine="34"/>
              <w:jc w:val="center"/>
              <w:rPr>
                <w:rFonts w:ascii="Times New Roman" w:hAnsi="Times New Roman"/>
                <w:bCs/>
              </w:rPr>
            </w:pPr>
            <w:r>
              <w:rPr>
                <w:rFonts w:ascii="Times New Roman" w:hAnsi="Times New Roman"/>
                <w:bCs/>
              </w:rPr>
              <w:t>5</w:t>
            </w:r>
          </w:p>
        </w:tc>
      </w:tr>
      <w:tr w:rsidR="00D003A7" w:rsidRPr="00D003A7" w:rsidTr="00DD672B">
        <w:tc>
          <w:tcPr>
            <w:tcW w:w="4639" w:type="pct"/>
          </w:tcPr>
          <w:p w:rsidR="00BE636F" w:rsidRPr="00D003A7" w:rsidRDefault="00BE636F" w:rsidP="00BE2437">
            <w:pPr>
              <w:tabs>
                <w:tab w:val="left" w:leader="dot" w:pos="8647"/>
              </w:tabs>
              <w:spacing w:after="0" w:line="240" w:lineRule="auto"/>
              <w:ind w:left="905" w:hanging="479"/>
              <w:jc w:val="both"/>
              <w:rPr>
                <w:rFonts w:ascii="Times New Roman" w:hAnsi="Times New Roman"/>
                <w:bCs/>
              </w:rPr>
            </w:pPr>
            <w:r w:rsidRPr="00D003A7">
              <w:rPr>
                <w:rFonts w:ascii="Times New Roman" w:hAnsi="Times New Roman"/>
                <w:bCs/>
              </w:rPr>
              <w:t>1.2.</w:t>
            </w:r>
            <w:r w:rsidRPr="00D003A7">
              <w:rPr>
                <w:rFonts w:ascii="Times New Roman" w:hAnsi="Times New Roman"/>
                <w:bCs/>
              </w:rPr>
              <w:tab/>
              <w:t>Результаты анализа социально-экономического развития Красноармейского района Чувашской Республики</w:t>
            </w:r>
            <w:r w:rsidRPr="00D003A7">
              <w:rPr>
                <w:rFonts w:ascii="Times New Roman" w:hAnsi="Times New Roman"/>
                <w:bCs/>
              </w:rPr>
              <w:tab/>
            </w:r>
          </w:p>
        </w:tc>
        <w:tc>
          <w:tcPr>
            <w:tcW w:w="361" w:type="pct"/>
            <w:vAlign w:val="bottom"/>
          </w:tcPr>
          <w:p w:rsidR="00BE636F" w:rsidRPr="00D003A7" w:rsidRDefault="00DD672B" w:rsidP="00BE2437">
            <w:pPr>
              <w:spacing w:after="0" w:line="240" w:lineRule="auto"/>
              <w:ind w:firstLine="34"/>
              <w:jc w:val="center"/>
              <w:rPr>
                <w:rFonts w:ascii="Times New Roman" w:hAnsi="Times New Roman"/>
                <w:bCs/>
              </w:rPr>
            </w:pPr>
            <w:r>
              <w:rPr>
                <w:rFonts w:ascii="Times New Roman" w:hAnsi="Times New Roman"/>
                <w:bCs/>
              </w:rPr>
              <w:t>5</w:t>
            </w:r>
          </w:p>
        </w:tc>
      </w:tr>
      <w:tr w:rsidR="00D003A7" w:rsidRPr="00D003A7" w:rsidTr="00DD672B">
        <w:tc>
          <w:tcPr>
            <w:tcW w:w="4639" w:type="pct"/>
          </w:tcPr>
          <w:p w:rsidR="00BE636F" w:rsidRPr="00D003A7" w:rsidRDefault="00BE636F" w:rsidP="00BE2437">
            <w:pPr>
              <w:tabs>
                <w:tab w:val="left" w:leader="dot" w:pos="8663"/>
              </w:tabs>
              <w:spacing w:after="0" w:line="240" w:lineRule="auto"/>
              <w:ind w:left="905" w:hanging="479"/>
              <w:jc w:val="both"/>
              <w:rPr>
                <w:rFonts w:ascii="Times New Roman" w:hAnsi="Times New Roman"/>
                <w:bCs/>
              </w:rPr>
            </w:pPr>
            <w:r w:rsidRPr="00D003A7">
              <w:rPr>
                <w:rFonts w:ascii="Times New Roman" w:hAnsi="Times New Roman"/>
                <w:bCs/>
              </w:rPr>
              <w:t>1.3.</w:t>
            </w:r>
            <w:r w:rsidRPr="00D003A7">
              <w:rPr>
                <w:rFonts w:ascii="Times New Roman" w:hAnsi="Times New Roman"/>
                <w:bCs/>
              </w:rPr>
              <w:tab/>
              <w:t>Анализ экономических, социальных и технологических факторов социально-экономического развития Красноармейского района Чувашской Республики, внутреннего состояния (сильных и слабых сторон) и внешнего окружения (возможностей и угроз) социально-экономического развития Красноармейского района Чувашской Республики</w:t>
            </w:r>
            <w:r w:rsidRPr="00D003A7">
              <w:rPr>
                <w:rFonts w:ascii="Times New Roman" w:hAnsi="Times New Roman"/>
                <w:bCs/>
              </w:rPr>
              <w:tab/>
            </w:r>
          </w:p>
        </w:tc>
        <w:tc>
          <w:tcPr>
            <w:tcW w:w="361" w:type="pct"/>
            <w:vAlign w:val="bottom"/>
          </w:tcPr>
          <w:p w:rsidR="00BE636F" w:rsidRPr="00D003A7" w:rsidRDefault="00DD672B" w:rsidP="00BE2437">
            <w:pPr>
              <w:spacing w:after="0" w:line="240" w:lineRule="auto"/>
              <w:ind w:firstLine="34"/>
              <w:jc w:val="center"/>
              <w:rPr>
                <w:rFonts w:ascii="Times New Roman" w:hAnsi="Times New Roman"/>
                <w:bCs/>
              </w:rPr>
            </w:pPr>
            <w:r>
              <w:rPr>
                <w:rFonts w:ascii="Times New Roman" w:hAnsi="Times New Roman"/>
                <w:bCs/>
              </w:rPr>
              <w:t>7</w:t>
            </w:r>
          </w:p>
        </w:tc>
      </w:tr>
      <w:tr w:rsidR="00D003A7" w:rsidRPr="00D003A7" w:rsidTr="00DD672B">
        <w:tc>
          <w:tcPr>
            <w:tcW w:w="4639" w:type="pct"/>
          </w:tcPr>
          <w:p w:rsidR="00BE636F" w:rsidRPr="00D003A7" w:rsidRDefault="00BE636F" w:rsidP="00BE2437">
            <w:pPr>
              <w:tabs>
                <w:tab w:val="left" w:leader="dot" w:pos="8363"/>
              </w:tabs>
              <w:spacing w:after="0" w:line="240" w:lineRule="auto"/>
              <w:ind w:left="905" w:hanging="479"/>
              <w:jc w:val="both"/>
              <w:rPr>
                <w:rFonts w:ascii="Times New Roman" w:hAnsi="Times New Roman"/>
                <w:bCs/>
              </w:rPr>
            </w:pPr>
          </w:p>
        </w:tc>
        <w:tc>
          <w:tcPr>
            <w:tcW w:w="361" w:type="pct"/>
            <w:vAlign w:val="bottom"/>
          </w:tcPr>
          <w:p w:rsidR="00BE636F" w:rsidRPr="00D003A7" w:rsidRDefault="00BE636F" w:rsidP="00BE2437">
            <w:pPr>
              <w:spacing w:after="0" w:line="240" w:lineRule="auto"/>
              <w:ind w:firstLine="34"/>
              <w:jc w:val="center"/>
              <w:rPr>
                <w:rFonts w:ascii="Times New Roman" w:hAnsi="Times New Roman"/>
                <w:bCs/>
              </w:rPr>
            </w:pPr>
          </w:p>
        </w:tc>
      </w:tr>
      <w:tr w:rsidR="00D003A7" w:rsidRPr="00D003A7" w:rsidTr="00DD672B">
        <w:tc>
          <w:tcPr>
            <w:tcW w:w="4639" w:type="pct"/>
          </w:tcPr>
          <w:p w:rsidR="00BE636F" w:rsidRPr="00D003A7" w:rsidRDefault="00BE636F" w:rsidP="00BE2437">
            <w:pPr>
              <w:tabs>
                <w:tab w:val="left" w:leader="dot" w:pos="8647"/>
              </w:tabs>
              <w:spacing w:after="0" w:line="240" w:lineRule="auto"/>
              <w:jc w:val="both"/>
              <w:rPr>
                <w:rFonts w:ascii="Times New Roman" w:hAnsi="Times New Roman"/>
                <w:b/>
                <w:bCs/>
              </w:rPr>
            </w:pPr>
            <w:r w:rsidRPr="00D003A7">
              <w:rPr>
                <w:rFonts w:ascii="Times New Roman" w:hAnsi="Times New Roman"/>
                <w:b/>
                <w:bCs/>
              </w:rPr>
              <w:t>Раздел II. ПРИОРИТЕТЫ, ЦЕЛИ, ЗАДАЧИ И НАПРАВЛЕНИЯ СТРАТЕГИИ СОЦИАЛЬНО-ЭКОНОМИЧЕСКО</w:t>
            </w:r>
            <w:r w:rsidRPr="00D003A7">
              <w:rPr>
                <w:rFonts w:ascii="Times New Roman" w:hAnsi="Times New Roman"/>
                <w:b/>
                <w:bCs/>
              </w:rPr>
              <w:softHyphen/>
              <w:t>ГО РАЗВИТИЯ КРАСНОАРМЕЙСКОГО РАЙОНА ЧУВАШСКОЙ РЕСПУБЛИКИ ДО 2035 ГОДА</w:t>
            </w:r>
            <w:r w:rsidRPr="00D003A7">
              <w:rPr>
                <w:rFonts w:ascii="Times New Roman" w:hAnsi="Times New Roman"/>
                <w:bCs/>
              </w:rPr>
              <w:tab/>
            </w:r>
            <w:r w:rsidRPr="00D003A7">
              <w:rPr>
                <w:rFonts w:ascii="Times New Roman" w:hAnsi="Times New Roman"/>
                <w:b/>
                <w:bCs/>
              </w:rPr>
              <w:t xml:space="preserve"> </w:t>
            </w:r>
          </w:p>
        </w:tc>
        <w:tc>
          <w:tcPr>
            <w:tcW w:w="361" w:type="pct"/>
            <w:vAlign w:val="bottom"/>
          </w:tcPr>
          <w:p w:rsidR="00BE636F" w:rsidRPr="00D003A7" w:rsidRDefault="00DD672B" w:rsidP="00BE2437">
            <w:pPr>
              <w:tabs>
                <w:tab w:val="left" w:leader="dot" w:pos="8647"/>
              </w:tabs>
              <w:spacing w:after="0" w:line="240" w:lineRule="auto"/>
              <w:jc w:val="center"/>
              <w:rPr>
                <w:rFonts w:ascii="Times New Roman" w:hAnsi="Times New Roman"/>
                <w:bCs/>
              </w:rPr>
            </w:pPr>
            <w:r>
              <w:rPr>
                <w:rFonts w:ascii="Times New Roman" w:hAnsi="Times New Roman"/>
                <w:bCs/>
              </w:rPr>
              <w:t>10</w:t>
            </w:r>
          </w:p>
        </w:tc>
      </w:tr>
      <w:tr w:rsidR="00D003A7" w:rsidRPr="00D003A7" w:rsidTr="00DD672B">
        <w:tc>
          <w:tcPr>
            <w:tcW w:w="4639" w:type="pct"/>
          </w:tcPr>
          <w:p w:rsidR="00BE636F" w:rsidRPr="00D003A7" w:rsidRDefault="00BE636F" w:rsidP="00BE2437">
            <w:pPr>
              <w:tabs>
                <w:tab w:val="left" w:leader="dot" w:pos="8647"/>
              </w:tabs>
              <w:spacing w:after="0" w:line="240" w:lineRule="auto"/>
              <w:ind w:left="905" w:hanging="479"/>
              <w:jc w:val="both"/>
              <w:rPr>
                <w:rFonts w:ascii="Times New Roman" w:hAnsi="Times New Roman"/>
                <w:bCs/>
              </w:rPr>
            </w:pPr>
            <w:r w:rsidRPr="00D003A7">
              <w:rPr>
                <w:rFonts w:ascii="Times New Roman" w:hAnsi="Times New Roman"/>
                <w:bCs/>
              </w:rPr>
              <w:t>2.1.</w:t>
            </w:r>
            <w:r w:rsidRPr="00D003A7">
              <w:rPr>
                <w:rFonts w:ascii="Times New Roman" w:hAnsi="Times New Roman"/>
                <w:bCs/>
              </w:rPr>
              <w:tab/>
              <w:t xml:space="preserve">Главный стратегический приоритет Красноармейского района Чувашской Республики </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jc w:val="center"/>
              <w:rPr>
                <w:rFonts w:ascii="Times New Roman" w:hAnsi="Times New Roman"/>
                <w:bCs/>
              </w:rPr>
            </w:pPr>
            <w:r>
              <w:rPr>
                <w:rFonts w:ascii="Times New Roman" w:hAnsi="Times New Roman"/>
                <w:bCs/>
              </w:rPr>
              <w:t>10</w:t>
            </w:r>
          </w:p>
        </w:tc>
      </w:tr>
      <w:tr w:rsidR="00D003A7" w:rsidRPr="00D003A7" w:rsidTr="00DD672B">
        <w:tc>
          <w:tcPr>
            <w:tcW w:w="4639" w:type="pct"/>
          </w:tcPr>
          <w:p w:rsidR="00BE636F" w:rsidRPr="00D003A7" w:rsidRDefault="00BE636F" w:rsidP="00BE2437">
            <w:pPr>
              <w:tabs>
                <w:tab w:val="left" w:leader="dot" w:pos="8647"/>
              </w:tabs>
              <w:spacing w:after="0" w:line="240" w:lineRule="auto"/>
              <w:ind w:left="905" w:hanging="479"/>
              <w:jc w:val="both"/>
              <w:rPr>
                <w:rFonts w:ascii="Times New Roman" w:hAnsi="Times New Roman"/>
                <w:bCs/>
              </w:rPr>
            </w:pPr>
            <w:r w:rsidRPr="00D003A7">
              <w:rPr>
                <w:rFonts w:ascii="Times New Roman" w:hAnsi="Times New Roman"/>
                <w:bCs/>
              </w:rPr>
              <w:t>2.2.</w:t>
            </w:r>
            <w:r w:rsidRPr="00D003A7">
              <w:rPr>
                <w:rFonts w:ascii="Times New Roman" w:hAnsi="Times New Roman"/>
                <w:bCs/>
              </w:rPr>
              <w:tab/>
              <w:t>Сценарии условия социально-экономического развития Красноармейского района Чувашской Республики</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jc w:val="center"/>
              <w:rPr>
                <w:rFonts w:ascii="Times New Roman" w:hAnsi="Times New Roman"/>
                <w:bCs/>
              </w:rPr>
            </w:pPr>
            <w:r>
              <w:rPr>
                <w:rFonts w:ascii="Times New Roman" w:hAnsi="Times New Roman"/>
                <w:bCs/>
              </w:rPr>
              <w:t>10</w:t>
            </w:r>
          </w:p>
        </w:tc>
      </w:tr>
      <w:tr w:rsidR="00D003A7" w:rsidRPr="00D003A7" w:rsidTr="00DD672B">
        <w:tc>
          <w:tcPr>
            <w:tcW w:w="4639" w:type="pct"/>
          </w:tcPr>
          <w:p w:rsidR="00BE636F" w:rsidRPr="00D003A7" w:rsidRDefault="00BE636F" w:rsidP="00BE2437">
            <w:pPr>
              <w:tabs>
                <w:tab w:val="left" w:leader="dot" w:pos="8663"/>
              </w:tabs>
              <w:spacing w:after="0" w:line="240" w:lineRule="auto"/>
              <w:ind w:left="905" w:hanging="479"/>
              <w:jc w:val="both"/>
              <w:rPr>
                <w:rFonts w:ascii="Times New Roman" w:hAnsi="Times New Roman"/>
                <w:bCs/>
              </w:rPr>
            </w:pPr>
            <w:r w:rsidRPr="00D003A7">
              <w:rPr>
                <w:rFonts w:ascii="Times New Roman" w:hAnsi="Times New Roman"/>
                <w:bCs/>
              </w:rPr>
              <w:t>2.3.</w:t>
            </w:r>
            <w:r w:rsidRPr="00D003A7">
              <w:rPr>
                <w:rFonts w:ascii="Times New Roman" w:hAnsi="Times New Roman"/>
                <w:bCs/>
              </w:rPr>
              <w:tab/>
              <w:t>Система целей, задач и приоритетных направлений социально-экономического развития Красноармейского района Чувашской Республики</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ind w:firstLine="34"/>
              <w:jc w:val="center"/>
              <w:rPr>
                <w:rFonts w:ascii="Times New Roman" w:hAnsi="Times New Roman"/>
                <w:bCs/>
              </w:rPr>
            </w:pPr>
            <w:r>
              <w:rPr>
                <w:rFonts w:ascii="Times New Roman" w:hAnsi="Times New Roman"/>
                <w:bCs/>
              </w:rPr>
              <w:t>11</w:t>
            </w:r>
          </w:p>
        </w:tc>
      </w:tr>
      <w:tr w:rsidR="00D003A7" w:rsidRPr="00D003A7" w:rsidTr="00DD672B">
        <w:tc>
          <w:tcPr>
            <w:tcW w:w="4639" w:type="pct"/>
          </w:tcPr>
          <w:p w:rsidR="00BE636F" w:rsidRPr="00D003A7" w:rsidRDefault="00BE636F" w:rsidP="00BE2437">
            <w:pPr>
              <w:tabs>
                <w:tab w:val="left" w:leader="dot" w:pos="8647"/>
              </w:tabs>
              <w:spacing w:after="0" w:line="240" w:lineRule="auto"/>
              <w:ind w:left="1368" w:hanging="930"/>
              <w:jc w:val="both"/>
              <w:rPr>
                <w:rFonts w:ascii="Times New Roman" w:hAnsi="Times New Roman"/>
                <w:bCs/>
              </w:rPr>
            </w:pPr>
            <w:r w:rsidRPr="00D003A7">
              <w:rPr>
                <w:rFonts w:ascii="Times New Roman" w:hAnsi="Times New Roman"/>
                <w:bCs/>
              </w:rPr>
              <w:t>Цель 1.</w:t>
            </w:r>
            <w:r w:rsidRPr="00D003A7">
              <w:rPr>
                <w:rFonts w:ascii="Times New Roman" w:hAnsi="Times New Roman"/>
                <w:bCs/>
              </w:rPr>
              <w:tab/>
              <w:t>Рост конкурентоспособности экономики, развитие отраслей наукоемкой экономики и создание высокотехнологичных производств</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jc w:val="center"/>
              <w:rPr>
                <w:rFonts w:ascii="Times New Roman" w:hAnsi="Times New Roman"/>
                <w:bCs/>
              </w:rPr>
            </w:pPr>
            <w:r>
              <w:rPr>
                <w:rFonts w:ascii="Times New Roman" w:hAnsi="Times New Roman"/>
                <w:bCs/>
              </w:rPr>
              <w:t>11</w:t>
            </w:r>
          </w:p>
        </w:tc>
      </w:tr>
      <w:tr w:rsidR="00D003A7" w:rsidRPr="00D003A7" w:rsidTr="00DD672B">
        <w:tc>
          <w:tcPr>
            <w:tcW w:w="4639" w:type="pct"/>
          </w:tcPr>
          <w:p w:rsidR="00BE636F" w:rsidRPr="00D003A7" w:rsidRDefault="00BE636F" w:rsidP="00BE2437">
            <w:pPr>
              <w:tabs>
                <w:tab w:val="left" w:leader="dot" w:pos="8647"/>
              </w:tabs>
              <w:spacing w:after="0" w:line="240" w:lineRule="auto"/>
              <w:ind w:left="2172" w:hanging="1267"/>
              <w:jc w:val="both"/>
              <w:rPr>
                <w:rFonts w:ascii="Times New Roman" w:hAnsi="Times New Roman"/>
                <w:bCs/>
              </w:rPr>
            </w:pPr>
            <w:r w:rsidRPr="00D003A7">
              <w:rPr>
                <w:rFonts w:ascii="Times New Roman" w:hAnsi="Times New Roman"/>
                <w:bCs/>
              </w:rPr>
              <w:t>Задача 1.1.</w:t>
            </w:r>
            <w:r w:rsidRPr="00D003A7">
              <w:rPr>
                <w:rFonts w:ascii="Times New Roman" w:hAnsi="Times New Roman"/>
                <w:bCs/>
              </w:rPr>
              <w:tab/>
              <w:t>Обеспечение конкурентоспособности промышленного комплекса за счет создания новых высокотехнологичных производств, проникновения цифровых и информационно-коммуникационных технологий, формирую</w:t>
            </w:r>
            <w:r w:rsidRPr="00D003A7">
              <w:rPr>
                <w:rFonts w:ascii="Times New Roman" w:hAnsi="Times New Roman"/>
                <w:bCs/>
              </w:rPr>
              <w:softHyphen/>
              <w:t xml:space="preserve">щих основу для так называемой «четвертой индустриальной революции», в промышленность </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ind w:firstLine="34"/>
              <w:jc w:val="center"/>
              <w:rPr>
                <w:rFonts w:ascii="Times New Roman" w:hAnsi="Times New Roman"/>
                <w:bCs/>
              </w:rPr>
            </w:pPr>
            <w:r>
              <w:rPr>
                <w:rFonts w:ascii="Times New Roman" w:hAnsi="Times New Roman"/>
                <w:bCs/>
              </w:rPr>
              <w:t>11</w:t>
            </w:r>
          </w:p>
        </w:tc>
      </w:tr>
      <w:tr w:rsidR="00D003A7" w:rsidRPr="00D003A7" w:rsidTr="00DD672B">
        <w:tc>
          <w:tcPr>
            <w:tcW w:w="4639" w:type="pct"/>
          </w:tcPr>
          <w:p w:rsidR="00BE636F" w:rsidRPr="00D003A7" w:rsidRDefault="00BE636F" w:rsidP="00BE2437">
            <w:pPr>
              <w:tabs>
                <w:tab w:val="left" w:leader="dot" w:pos="8647"/>
              </w:tabs>
              <w:spacing w:after="0" w:line="240" w:lineRule="auto"/>
              <w:ind w:left="2172" w:hanging="1267"/>
              <w:jc w:val="both"/>
              <w:rPr>
                <w:rFonts w:ascii="Times New Roman" w:hAnsi="Times New Roman"/>
                <w:bCs/>
              </w:rPr>
            </w:pPr>
            <w:r w:rsidRPr="00D003A7">
              <w:rPr>
                <w:rFonts w:ascii="Times New Roman" w:hAnsi="Times New Roman"/>
                <w:bCs/>
              </w:rPr>
              <w:t>Задача 1.2.</w:t>
            </w:r>
            <w:r w:rsidRPr="00D003A7">
              <w:rPr>
                <w:rFonts w:ascii="Times New Roman" w:hAnsi="Times New Roman"/>
                <w:bCs/>
              </w:rPr>
              <w:tab/>
              <w:t>Создание высокотехнологичного агропромышленного комплекса</w:t>
            </w:r>
            <w:r w:rsidRPr="00D003A7">
              <w:rPr>
                <w:rFonts w:ascii="Times New Roman" w:hAnsi="Times New Roman"/>
                <w:bCs/>
                <w:i/>
              </w:rPr>
              <w:t>,</w:t>
            </w:r>
            <w:r w:rsidRPr="00D003A7">
              <w:rPr>
                <w:rFonts w:ascii="Times New Roman" w:hAnsi="Times New Roman"/>
                <w:b/>
                <w:bCs/>
                <w:i/>
              </w:rPr>
              <w:t xml:space="preserve"> </w:t>
            </w:r>
            <w:r w:rsidRPr="00D003A7">
              <w:rPr>
                <w:rFonts w:ascii="Times New Roman" w:hAnsi="Times New Roman"/>
                <w:bCs/>
              </w:rPr>
              <w:t xml:space="preserve">обеспечивающего население качественной и экологически чистой продукцией </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ind w:firstLine="34"/>
              <w:jc w:val="center"/>
              <w:rPr>
                <w:rFonts w:ascii="Times New Roman" w:hAnsi="Times New Roman"/>
                <w:bCs/>
              </w:rPr>
            </w:pPr>
            <w:r>
              <w:rPr>
                <w:rFonts w:ascii="Times New Roman" w:hAnsi="Times New Roman"/>
                <w:bCs/>
              </w:rPr>
              <w:t>13</w:t>
            </w:r>
          </w:p>
        </w:tc>
      </w:tr>
      <w:tr w:rsidR="00D003A7" w:rsidRPr="00D003A7" w:rsidTr="00DD672B">
        <w:tc>
          <w:tcPr>
            <w:tcW w:w="4639" w:type="pct"/>
          </w:tcPr>
          <w:p w:rsidR="00BE636F" w:rsidRPr="00D003A7" w:rsidRDefault="00BE636F" w:rsidP="00BE2437">
            <w:pPr>
              <w:tabs>
                <w:tab w:val="left" w:leader="dot" w:pos="8647"/>
              </w:tabs>
              <w:spacing w:after="0" w:line="240" w:lineRule="auto"/>
              <w:ind w:left="2172" w:hanging="1267"/>
              <w:jc w:val="both"/>
              <w:rPr>
                <w:rFonts w:ascii="Times New Roman" w:hAnsi="Times New Roman"/>
                <w:bCs/>
              </w:rPr>
            </w:pPr>
            <w:r w:rsidRPr="00D003A7">
              <w:rPr>
                <w:rFonts w:ascii="Times New Roman" w:hAnsi="Times New Roman"/>
                <w:bCs/>
              </w:rPr>
              <w:t>Задача 1.3.</w:t>
            </w:r>
            <w:r w:rsidRPr="00D003A7">
              <w:rPr>
                <w:rFonts w:ascii="Times New Roman" w:hAnsi="Times New Roman"/>
                <w:bCs/>
              </w:rPr>
              <w:tab/>
              <w:t>Развитие транспортной системы</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ind w:firstLine="34"/>
              <w:jc w:val="center"/>
              <w:rPr>
                <w:rFonts w:ascii="Times New Roman" w:hAnsi="Times New Roman"/>
                <w:bCs/>
              </w:rPr>
            </w:pPr>
            <w:r>
              <w:rPr>
                <w:rFonts w:ascii="Times New Roman" w:hAnsi="Times New Roman"/>
                <w:bCs/>
              </w:rPr>
              <w:t>16</w:t>
            </w:r>
          </w:p>
        </w:tc>
      </w:tr>
      <w:tr w:rsidR="00D003A7" w:rsidRPr="00D003A7" w:rsidTr="00DD672B">
        <w:tc>
          <w:tcPr>
            <w:tcW w:w="4639" w:type="pct"/>
          </w:tcPr>
          <w:p w:rsidR="00BE636F" w:rsidRPr="00D003A7" w:rsidRDefault="00BE636F" w:rsidP="00BE2437">
            <w:pPr>
              <w:tabs>
                <w:tab w:val="left" w:leader="dot" w:pos="8647"/>
              </w:tabs>
              <w:spacing w:after="0" w:line="240" w:lineRule="auto"/>
              <w:ind w:left="2172" w:hanging="1267"/>
              <w:jc w:val="both"/>
              <w:rPr>
                <w:rFonts w:ascii="Times New Roman" w:hAnsi="Times New Roman"/>
                <w:bCs/>
              </w:rPr>
            </w:pPr>
            <w:r w:rsidRPr="00D003A7">
              <w:rPr>
                <w:rFonts w:ascii="Times New Roman" w:hAnsi="Times New Roman"/>
                <w:bCs/>
              </w:rPr>
              <w:t>Задача 1.4.</w:t>
            </w:r>
            <w:r w:rsidRPr="00D003A7">
              <w:rPr>
                <w:rFonts w:ascii="Times New Roman" w:hAnsi="Times New Roman"/>
                <w:bCs/>
              </w:rPr>
              <w:tab/>
              <w:t>Развитие информатизации и связи</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ind w:firstLine="34"/>
              <w:jc w:val="center"/>
              <w:rPr>
                <w:rFonts w:ascii="Times New Roman" w:hAnsi="Times New Roman"/>
                <w:bCs/>
              </w:rPr>
            </w:pPr>
            <w:r>
              <w:rPr>
                <w:rFonts w:ascii="Times New Roman" w:hAnsi="Times New Roman"/>
                <w:bCs/>
              </w:rPr>
              <w:t>17</w:t>
            </w:r>
          </w:p>
        </w:tc>
      </w:tr>
      <w:tr w:rsidR="00D003A7" w:rsidRPr="00D003A7" w:rsidTr="00DD672B">
        <w:tc>
          <w:tcPr>
            <w:tcW w:w="4639" w:type="pct"/>
          </w:tcPr>
          <w:p w:rsidR="00BE636F" w:rsidRPr="00D003A7" w:rsidRDefault="00BE636F" w:rsidP="00BE2437">
            <w:pPr>
              <w:tabs>
                <w:tab w:val="left" w:leader="dot" w:pos="8647"/>
              </w:tabs>
              <w:spacing w:after="0" w:line="240" w:lineRule="auto"/>
              <w:ind w:left="1368" w:hanging="930"/>
              <w:jc w:val="both"/>
              <w:rPr>
                <w:rFonts w:ascii="Times New Roman" w:hAnsi="Times New Roman"/>
                <w:bCs/>
              </w:rPr>
            </w:pPr>
            <w:r w:rsidRPr="00D003A7">
              <w:rPr>
                <w:rFonts w:ascii="Times New Roman" w:hAnsi="Times New Roman"/>
                <w:bCs/>
              </w:rPr>
              <w:t>Цель 2.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муниципального управления на всех уровнях</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jc w:val="center"/>
              <w:rPr>
                <w:rFonts w:ascii="Times New Roman" w:hAnsi="Times New Roman"/>
                <w:bCs/>
              </w:rPr>
            </w:pPr>
            <w:r>
              <w:rPr>
                <w:rFonts w:ascii="Times New Roman" w:hAnsi="Times New Roman"/>
                <w:bCs/>
              </w:rPr>
              <w:t>18</w:t>
            </w:r>
          </w:p>
        </w:tc>
      </w:tr>
      <w:tr w:rsidR="00D003A7" w:rsidRPr="00D003A7" w:rsidTr="00DD672B">
        <w:tc>
          <w:tcPr>
            <w:tcW w:w="4639" w:type="pct"/>
          </w:tcPr>
          <w:p w:rsidR="00BE636F" w:rsidRPr="00D003A7" w:rsidRDefault="00BE636F" w:rsidP="00BE2437">
            <w:pPr>
              <w:tabs>
                <w:tab w:val="left" w:leader="dot" w:pos="8647"/>
              </w:tabs>
              <w:spacing w:after="0" w:line="240" w:lineRule="auto"/>
              <w:ind w:left="2172" w:hanging="1275"/>
              <w:jc w:val="both"/>
              <w:rPr>
                <w:rFonts w:ascii="Times New Roman" w:hAnsi="Times New Roman"/>
                <w:bCs/>
              </w:rPr>
            </w:pPr>
            <w:r w:rsidRPr="00D003A7">
              <w:rPr>
                <w:rFonts w:ascii="Times New Roman" w:hAnsi="Times New Roman"/>
                <w:bCs/>
              </w:rPr>
              <w:t>Задача 2.1.</w:t>
            </w:r>
            <w:r w:rsidRPr="00D003A7">
              <w:rPr>
                <w:rFonts w:ascii="Times New Roman" w:hAnsi="Times New Roman"/>
                <w:bCs/>
              </w:rPr>
              <w:tab/>
              <w:t xml:space="preserve">Формирование привлекательного инвестиционного климата для привлечения инвестиций </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jc w:val="center"/>
              <w:rPr>
                <w:rFonts w:ascii="Times New Roman" w:hAnsi="Times New Roman"/>
                <w:bCs/>
              </w:rPr>
            </w:pPr>
            <w:r>
              <w:rPr>
                <w:rFonts w:ascii="Times New Roman" w:hAnsi="Times New Roman"/>
                <w:bCs/>
              </w:rPr>
              <w:t>18</w:t>
            </w:r>
          </w:p>
        </w:tc>
      </w:tr>
      <w:tr w:rsidR="00D003A7" w:rsidRPr="00D003A7" w:rsidTr="00DD672B">
        <w:tc>
          <w:tcPr>
            <w:tcW w:w="4639" w:type="pct"/>
          </w:tcPr>
          <w:p w:rsidR="00BE636F" w:rsidRPr="00D003A7" w:rsidRDefault="00BE636F" w:rsidP="00BE2437">
            <w:pPr>
              <w:tabs>
                <w:tab w:val="left" w:leader="dot" w:pos="8647"/>
              </w:tabs>
              <w:spacing w:after="0" w:line="240" w:lineRule="auto"/>
              <w:ind w:left="2172" w:hanging="1275"/>
              <w:jc w:val="both"/>
              <w:rPr>
                <w:rFonts w:ascii="Times New Roman" w:hAnsi="Times New Roman"/>
                <w:bCs/>
              </w:rPr>
            </w:pPr>
            <w:r w:rsidRPr="00D003A7">
              <w:rPr>
                <w:rFonts w:ascii="Times New Roman" w:hAnsi="Times New Roman"/>
                <w:bCs/>
              </w:rPr>
              <w:t>Задача 2.2.</w:t>
            </w:r>
            <w:r w:rsidRPr="00D003A7">
              <w:rPr>
                <w:rFonts w:ascii="Times New Roman" w:hAnsi="Times New Roman"/>
                <w:bCs/>
              </w:rPr>
              <w:tab/>
              <w:t xml:space="preserve">Обеспечение благоприятного предпринимательского климата </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ind w:firstLine="34"/>
              <w:jc w:val="center"/>
              <w:rPr>
                <w:rFonts w:ascii="Times New Roman" w:hAnsi="Times New Roman"/>
                <w:bCs/>
              </w:rPr>
            </w:pPr>
            <w:r>
              <w:rPr>
                <w:rFonts w:ascii="Times New Roman" w:hAnsi="Times New Roman"/>
                <w:bCs/>
              </w:rPr>
              <w:t>19</w:t>
            </w:r>
          </w:p>
        </w:tc>
      </w:tr>
      <w:tr w:rsidR="00D003A7" w:rsidRPr="00D003A7" w:rsidTr="00DD672B">
        <w:trPr>
          <w:cantSplit/>
        </w:trPr>
        <w:tc>
          <w:tcPr>
            <w:tcW w:w="4639" w:type="pct"/>
          </w:tcPr>
          <w:p w:rsidR="00BE636F" w:rsidRPr="00D003A7" w:rsidRDefault="00BE636F" w:rsidP="00BE2437">
            <w:pPr>
              <w:tabs>
                <w:tab w:val="left" w:leader="dot" w:pos="8647"/>
              </w:tabs>
              <w:spacing w:after="0" w:line="240" w:lineRule="auto"/>
              <w:ind w:left="2172" w:hanging="1267"/>
              <w:jc w:val="both"/>
              <w:rPr>
                <w:rFonts w:ascii="Times New Roman" w:hAnsi="Times New Roman"/>
                <w:bCs/>
              </w:rPr>
            </w:pPr>
            <w:r w:rsidRPr="00D003A7">
              <w:rPr>
                <w:rFonts w:ascii="Times New Roman" w:hAnsi="Times New Roman"/>
                <w:bCs/>
              </w:rPr>
              <w:t>Задача 2.3.</w:t>
            </w:r>
            <w:r w:rsidRPr="00D003A7">
              <w:rPr>
                <w:rFonts w:ascii="Times New Roman" w:hAnsi="Times New Roman"/>
                <w:bCs/>
              </w:rPr>
              <w:tab/>
              <w:t xml:space="preserve">Повышение эффективности управления муниципальным имуществом Красноармейского района Чувашской Республики </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jc w:val="center"/>
              <w:rPr>
                <w:rFonts w:ascii="Times New Roman" w:hAnsi="Times New Roman"/>
                <w:bCs/>
              </w:rPr>
            </w:pPr>
            <w:r>
              <w:rPr>
                <w:rFonts w:ascii="Times New Roman" w:hAnsi="Times New Roman"/>
                <w:bCs/>
              </w:rPr>
              <w:t>21</w:t>
            </w:r>
          </w:p>
        </w:tc>
      </w:tr>
      <w:tr w:rsidR="00D003A7" w:rsidRPr="00D003A7" w:rsidTr="00DD672B">
        <w:tc>
          <w:tcPr>
            <w:tcW w:w="4639" w:type="pct"/>
          </w:tcPr>
          <w:p w:rsidR="00BE636F" w:rsidRPr="00D003A7" w:rsidRDefault="00BE636F" w:rsidP="00BE2437">
            <w:pPr>
              <w:tabs>
                <w:tab w:val="left" w:leader="dot" w:pos="8647"/>
              </w:tabs>
              <w:spacing w:after="0" w:line="240" w:lineRule="auto"/>
              <w:ind w:left="2172" w:hanging="1267"/>
              <w:jc w:val="both"/>
              <w:rPr>
                <w:rFonts w:ascii="Times New Roman" w:hAnsi="Times New Roman"/>
                <w:bCs/>
              </w:rPr>
            </w:pPr>
            <w:r w:rsidRPr="00D003A7">
              <w:rPr>
                <w:rFonts w:ascii="Times New Roman" w:hAnsi="Times New Roman"/>
                <w:bCs/>
              </w:rPr>
              <w:t>Задача 2.4. Повышение устойчивости бюджетной системы</w:t>
            </w:r>
            <w:r w:rsidRPr="00D003A7">
              <w:rPr>
                <w:rFonts w:ascii="Times New Roman" w:hAnsi="Times New Roman"/>
              </w:rPr>
              <w:t xml:space="preserve"> </w:t>
            </w:r>
            <w:r w:rsidRPr="00D003A7">
              <w:rPr>
                <w:rFonts w:ascii="Times New Roman" w:hAnsi="Times New Roman"/>
                <w:bCs/>
              </w:rPr>
              <w:t xml:space="preserve">и эффективности муниципального управления </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jc w:val="center"/>
              <w:rPr>
                <w:rFonts w:ascii="Times New Roman" w:hAnsi="Times New Roman"/>
                <w:bCs/>
              </w:rPr>
            </w:pPr>
            <w:r>
              <w:rPr>
                <w:rFonts w:ascii="Times New Roman" w:hAnsi="Times New Roman"/>
                <w:bCs/>
              </w:rPr>
              <w:t>22</w:t>
            </w:r>
          </w:p>
        </w:tc>
      </w:tr>
      <w:tr w:rsidR="00D003A7" w:rsidRPr="00D003A7" w:rsidTr="00DD672B">
        <w:tc>
          <w:tcPr>
            <w:tcW w:w="4639" w:type="pct"/>
          </w:tcPr>
          <w:p w:rsidR="00BE636F" w:rsidRPr="00D003A7" w:rsidRDefault="00BE636F" w:rsidP="00BE2437">
            <w:pPr>
              <w:tabs>
                <w:tab w:val="left" w:leader="dot" w:pos="8647"/>
              </w:tabs>
              <w:spacing w:after="0" w:line="240" w:lineRule="auto"/>
              <w:ind w:left="2172" w:hanging="1267"/>
              <w:jc w:val="both"/>
              <w:rPr>
                <w:rFonts w:ascii="Times New Roman" w:hAnsi="Times New Roman"/>
                <w:bCs/>
              </w:rPr>
            </w:pPr>
            <w:r w:rsidRPr="00D003A7">
              <w:rPr>
                <w:rFonts w:ascii="Times New Roman" w:hAnsi="Times New Roman"/>
                <w:bCs/>
              </w:rPr>
              <w:t xml:space="preserve">Задача 2.5. </w:t>
            </w:r>
            <w:r w:rsidRPr="00D003A7">
              <w:rPr>
                <w:rFonts w:ascii="Times New Roman" w:hAnsi="Times New Roman"/>
              </w:rPr>
              <w:t>Содействие развитию конкуренции на товарных рынках Красноармейского района</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jc w:val="center"/>
              <w:rPr>
                <w:rFonts w:ascii="Times New Roman" w:hAnsi="Times New Roman"/>
                <w:bCs/>
              </w:rPr>
            </w:pPr>
            <w:r>
              <w:rPr>
                <w:rFonts w:ascii="Times New Roman" w:hAnsi="Times New Roman"/>
                <w:bCs/>
              </w:rPr>
              <w:t>24</w:t>
            </w:r>
          </w:p>
        </w:tc>
      </w:tr>
      <w:tr w:rsidR="00D003A7" w:rsidRPr="00D003A7" w:rsidTr="00DD672B">
        <w:tc>
          <w:tcPr>
            <w:tcW w:w="4639" w:type="pct"/>
          </w:tcPr>
          <w:p w:rsidR="00BE636F" w:rsidRPr="00D003A7" w:rsidRDefault="00BE636F" w:rsidP="00BE2437">
            <w:pPr>
              <w:tabs>
                <w:tab w:val="left" w:leader="dot" w:pos="8647"/>
              </w:tabs>
              <w:spacing w:after="0" w:line="240" w:lineRule="auto"/>
              <w:ind w:left="1368" w:hanging="930"/>
              <w:jc w:val="both"/>
              <w:rPr>
                <w:rFonts w:ascii="Times New Roman" w:hAnsi="Times New Roman"/>
                <w:bCs/>
              </w:rPr>
            </w:pPr>
            <w:r w:rsidRPr="00D003A7">
              <w:rPr>
                <w:rFonts w:ascii="Times New Roman" w:hAnsi="Times New Roman"/>
                <w:bCs/>
              </w:rPr>
              <w:t>Цель 3.</w:t>
            </w:r>
            <w:r w:rsidRPr="00D003A7">
              <w:rPr>
                <w:rFonts w:ascii="Times New Roman" w:hAnsi="Times New Roman"/>
                <w:bCs/>
              </w:rPr>
              <w:tab/>
              <w:t>Рациональное природопользование и обеспечение экологической безопасности в Красноармейском районе Чувашской Республике.</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jc w:val="center"/>
              <w:rPr>
                <w:rFonts w:ascii="Times New Roman" w:hAnsi="Times New Roman"/>
                <w:bCs/>
              </w:rPr>
            </w:pPr>
            <w:r>
              <w:rPr>
                <w:rFonts w:ascii="Times New Roman" w:hAnsi="Times New Roman"/>
                <w:bCs/>
              </w:rPr>
              <w:t>24</w:t>
            </w:r>
          </w:p>
        </w:tc>
      </w:tr>
      <w:tr w:rsidR="00D003A7" w:rsidRPr="00D003A7" w:rsidTr="00DD672B">
        <w:tc>
          <w:tcPr>
            <w:tcW w:w="4639" w:type="pct"/>
          </w:tcPr>
          <w:p w:rsidR="00BE636F" w:rsidRPr="00D003A7" w:rsidRDefault="00BE636F" w:rsidP="00BE2437">
            <w:pPr>
              <w:tabs>
                <w:tab w:val="left" w:leader="dot" w:pos="8647"/>
              </w:tabs>
              <w:spacing w:after="0" w:line="240" w:lineRule="auto"/>
              <w:ind w:left="2172" w:hanging="1267"/>
              <w:jc w:val="both"/>
              <w:rPr>
                <w:rFonts w:ascii="Times New Roman" w:hAnsi="Times New Roman"/>
                <w:bCs/>
              </w:rPr>
            </w:pPr>
            <w:r w:rsidRPr="00D003A7">
              <w:rPr>
                <w:rFonts w:ascii="Times New Roman" w:hAnsi="Times New Roman"/>
                <w:bCs/>
              </w:rPr>
              <w:t>Задача 3.1.</w:t>
            </w:r>
            <w:r w:rsidRPr="00D003A7">
              <w:rPr>
                <w:rFonts w:ascii="Times New Roman" w:hAnsi="Times New Roman"/>
                <w:bCs/>
              </w:rPr>
              <w:tab/>
            </w:r>
            <w:r w:rsidRPr="00D003A7">
              <w:rPr>
                <w:rFonts w:ascii="Times New Roman" w:hAnsi="Times New Roman"/>
              </w:rPr>
              <w:t>Рациональное освоение природно-ресурсного потенциала в Красноармейском районе Чувашской Республики</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jc w:val="center"/>
              <w:rPr>
                <w:rFonts w:ascii="Times New Roman" w:hAnsi="Times New Roman"/>
                <w:bCs/>
              </w:rPr>
            </w:pPr>
            <w:r>
              <w:rPr>
                <w:rFonts w:ascii="Times New Roman" w:hAnsi="Times New Roman"/>
                <w:bCs/>
              </w:rPr>
              <w:t>25</w:t>
            </w:r>
          </w:p>
        </w:tc>
      </w:tr>
      <w:tr w:rsidR="00D003A7" w:rsidRPr="00D003A7" w:rsidTr="00DD672B">
        <w:tc>
          <w:tcPr>
            <w:tcW w:w="4639" w:type="pct"/>
          </w:tcPr>
          <w:p w:rsidR="00BE636F" w:rsidRPr="00D003A7" w:rsidRDefault="00BE636F" w:rsidP="00BE2437">
            <w:pPr>
              <w:tabs>
                <w:tab w:val="left" w:leader="dot" w:pos="8647"/>
              </w:tabs>
              <w:spacing w:after="0" w:line="240" w:lineRule="auto"/>
              <w:ind w:left="2172" w:hanging="1267"/>
              <w:jc w:val="both"/>
              <w:rPr>
                <w:rFonts w:ascii="Times New Roman" w:hAnsi="Times New Roman"/>
                <w:bCs/>
              </w:rPr>
            </w:pPr>
            <w:r w:rsidRPr="00D003A7">
              <w:rPr>
                <w:rFonts w:ascii="Times New Roman" w:hAnsi="Times New Roman"/>
                <w:bCs/>
              </w:rPr>
              <w:t>Задача 3.2.</w:t>
            </w:r>
            <w:r w:rsidRPr="00D003A7">
              <w:rPr>
                <w:rFonts w:ascii="Times New Roman" w:hAnsi="Times New Roman"/>
                <w:bCs/>
              </w:rPr>
              <w:tab/>
              <w:t>Охрана окружающей среды</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jc w:val="center"/>
              <w:rPr>
                <w:rFonts w:ascii="Times New Roman" w:hAnsi="Times New Roman"/>
                <w:bCs/>
              </w:rPr>
            </w:pPr>
            <w:r>
              <w:rPr>
                <w:rFonts w:ascii="Times New Roman" w:hAnsi="Times New Roman"/>
                <w:bCs/>
              </w:rPr>
              <w:t>25</w:t>
            </w:r>
          </w:p>
        </w:tc>
      </w:tr>
      <w:tr w:rsidR="00D003A7" w:rsidRPr="00D003A7" w:rsidTr="00DD672B">
        <w:tc>
          <w:tcPr>
            <w:tcW w:w="4639" w:type="pct"/>
          </w:tcPr>
          <w:p w:rsidR="004262CF" w:rsidRPr="00D003A7" w:rsidRDefault="004262CF" w:rsidP="00BE2437">
            <w:pPr>
              <w:tabs>
                <w:tab w:val="left" w:leader="dot" w:pos="8647"/>
              </w:tabs>
              <w:spacing w:after="0" w:line="240" w:lineRule="auto"/>
              <w:ind w:left="1368" w:hanging="930"/>
              <w:jc w:val="both"/>
              <w:rPr>
                <w:rFonts w:ascii="Times New Roman" w:hAnsi="Times New Roman"/>
                <w:bCs/>
              </w:rPr>
            </w:pPr>
          </w:p>
          <w:p w:rsidR="00BE636F" w:rsidRPr="00D003A7" w:rsidRDefault="00BE636F" w:rsidP="00BE2437">
            <w:pPr>
              <w:tabs>
                <w:tab w:val="left" w:leader="dot" w:pos="8647"/>
              </w:tabs>
              <w:spacing w:after="0" w:line="240" w:lineRule="auto"/>
              <w:ind w:left="1368" w:hanging="930"/>
              <w:jc w:val="both"/>
              <w:rPr>
                <w:rFonts w:ascii="Times New Roman" w:hAnsi="Times New Roman"/>
                <w:bCs/>
              </w:rPr>
            </w:pPr>
            <w:r w:rsidRPr="00D003A7">
              <w:rPr>
                <w:rFonts w:ascii="Times New Roman" w:hAnsi="Times New Roman"/>
                <w:bCs/>
              </w:rPr>
              <w:lastRenderedPageBreak/>
              <w:t>Цель 4.</w:t>
            </w:r>
            <w:r w:rsidRPr="00D003A7">
              <w:rPr>
                <w:rFonts w:ascii="Times New Roman" w:hAnsi="Times New Roman"/>
                <w:bCs/>
              </w:rPr>
              <w:tab/>
              <w:t>Развитие человеческого капитала и социальной сферы в Красноармейском районе Чувашской Республике. Повышение уровня и качества жизни населения</w:t>
            </w:r>
            <w:r w:rsidRPr="00D003A7">
              <w:rPr>
                <w:rFonts w:ascii="Times New Roman" w:hAnsi="Times New Roman"/>
              </w:rPr>
              <w:tab/>
            </w:r>
          </w:p>
        </w:tc>
        <w:tc>
          <w:tcPr>
            <w:tcW w:w="361" w:type="pct"/>
            <w:vAlign w:val="bottom"/>
          </w:tcPr>
          <w:p w:rsidR="00BE636F" w:rsidRPr="00D003A7" w:rsidRDefault="00DD672B" w:rsidP="00BE2437">
            <w:pPr>
              <w:tabs>
                <w:tab w:val="left" w:leader="dot" w:pos="8647"/>
              </w:tabs>
              <w:spacing w:after="0" w:line="240" w:lineRule="auto"/>
              <w:jc w:val="center"/>
              <w:rPr>
                <w:rFonts w:ascii="Times New Roman" w:hAnsi="Times New Roman"/>
                <w:bCs/>
              </w:rPr>
            </w:pPr>
            <w:r>
              <w:rPr>
                <w:rFonts w:ascii="Times New Roman" w:hAnsi="Times New Roman"/>
                <w:bCs/>
              </w:rPr>
              <w:lastRenderedPageBreak/>
              <w:t>26</w:t>
            </w:r>
          </w:p>
        </w:tc>
      </w:tr>
      <w:tr w:rsidR="00D003A7" w:rsidRPr="00D003A7" w:rsidTr="00DD672B">
        <w:tc>
          <w:tcPr>
            <w:tcW w:w="4639" w:type="pct"/>
          </w:tcPr>
          <w:p w:rsidR="00BE636F" w:rsidRPr="00D003A7" w:rsidRDefault="00BE636F" w:rsidP="00BE2437">
            <w:pPr>
              <w:tabs>
                <w:tab w:val="left" w:leader="dot" w:pos="8647"/>
              </w:tabs>
              <w:spacing w:after="0" w:line="240" w:lineRule="auto"/>
              <w:ind w:left="2127" w:hanging="1276"/>
              <w:jc w:val="both"/>
              <w:rPr>
                <w:rFonts w:ascii="Times New Roman" w:hAnsi="Times New Roman"/>
              </w:rPr>
            </w:pPr>
            <w:r w:rsidRPr="00D003A7">
              <w:rPr>
                <w:rFonts w:ascii="Times New Roman" w:hAnsi="Times New Roman"/>
                <w:bCs/>
              </w:rPr>
              <w:t>Задача 4.1.</w:t>
            </w:r>
            <w:r w:rsidRPr="00D003A7">
              <w:rPr>
                <w:rFonts w:ascii="Times New Roman" w:hAnsi="Times New Roman"/>
                <w:bCs/>
              </w:rPr>
              <w:tab/>
              <w:t>Демографическое развитие, улучшение здоровья населения и поддержание его долголетней активной жизни</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jc w:val="center"/>
              <w:rPr>
                <w:rFonts w:ascii="Times New Roman" w:hAnsi="Times New Roman"/>
                <w:bCs/>
              </w:rPr>
            </w:pPr>
            <w:r>
              <w:rPr>
                <w:rFonts w:ascii="Times New Roman" w:hAnsi="Times New Roman"/>
                <w:bCs/>
              </w:rPr>
              <w:t>26</w:t>
            </w:r>
          </w:p>
        </w:tc>
      </w:tr>
      <w:tr w:rsidR="00D003A7" w:rsidRPr="00D003A7" w:rsidTr="00DD672B">
        <w:tc>
          <w:tcPr>
            <w:tcW w:w="4639" w:type="pct"/>
          </w:tcPr>
          <w:p w:rsidR="00BE636F" w:rsidRPr="00D003A7" w:rsidRDefault="00BE636F" w:rsidP="00BE2437">
            <w:pPr>
              <w:tabs>
                <w:tab w:val="left" w:leader="dot" w:pos="8647"/>
              </w:tabs>
              <w:spacing w:after="0" w:line="240" w:lineRule="auto"/>
              <w:ind w:left="2127" w:hanging="1276"/>
              <w:jc w:val="both"/>
              <w:rPr>
                <w:rFonts w:ascii="Times New Roman" w:hAnsi="Times New Roman"/>
                <w:b/>
                <w:bCs/>
              </w:rPr>
            </w:pPr>
            <w:r w:rsidRPr="00D003A7">
              <w:rPr>
                <w:rFonts w:ascii="Times New Roman" w:hAnsi="Times New Roman"/>
                <w:bCs/>
              </w:rPr>
              <w:t>Задача 4.2.</w:t>
            </w:r>
            <w:r w:rsidRPr="00D003A7">
              <w:rPr>
                <w:rFonts w:ascii="Times New Roman" w:hAnsi="Times New Roman"/>
                <w:bCs/>
              </w:rPr>
              <w:tab/>
            </w:r>
            <w:r w:rsidRPr="00D003A7">
              <w:rPr>
                <w:rFonts w:ascii="Times New Roman" w:hAnsi="Times New Roman"/>
              </w:rPr>
              <w:t>Совершенствование потребительского рынка и системы защиты прав потребителей</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jc w:val="center"/>
              <w:rPr>
                <w:rFonts w:ascii="Times New Roman" w:hAnsi="Times New Roman"/>
                <w:bCs/>
              </w:rPr>
            </w:pPr>
            <w:r>
              <w:rPr>
                <w:rFonts w:ascii="Times New Roman" w:hAnsi="Times New Roman"/>
                <w:bCs/>
              </w:rPr>
              <w:t>28</w:t>
            </w:r>
          </w:p>
        </w:tc>
      </w:tr>
      <w:tr w:rsidR="00D003A7" w:rsidRPr="00D003A7" w:rsidTr="00DD672B">
        <w:tc>
          <w:tcPr>
            <w:tcW w:w="4639" w:type="pct"/>
          </w:tcPr>
          <w:p w:rsidR="00BE636F" w:rsidRPr="00D003A7" w:rsidRDefault="00BE636F" w:rsidP="00BE2437">
            <w:pPr>
              <w:tabs>
                <w:tab w:val="left" w:leader="dot" w:pos="8647"/>
              </w:tabs>
              <w:spacing w:after="0" w:line="240" w:lineRule="auto"/>
              <w:ind w:left="2127" w:hanging="1276"/>
              <w:jc w:val="both"/>
              <w:rPr>
                <w:rFonts w:ascii="Times New Roman" w:hAnsi="Times New Roman"/>
              </w:rPr>
            </w:pPr>
            <w:r w:rsidRPr="00D003A7">
              <w:rPr>
                <w:rFonts w:ascii="Times New Roman" w:hAnsi="Times New Roman"/>
                <w:bCs/>
              </w:rPr>
              <w:t>Задача 4.3.</w:t>
            </w:r>
            <w:r w:rsidRPr="00D003A7">
              <w:rPr>
                <w:rFonts w:ascii="Times New Roman" w:hAnsi="Times New Roman"/>
                <w:bCs/>
              </w:rPr>
              <w:tab/>
              <w:t>Создание конкурентоспособного образования, кадровое обеспечение реального сектора экономики и приоритетные направления работы с молодежью</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jc w:val="center"/>
              <w:rPr>
                <w:rFonts w:ascii="Times New Roman" w:hAnsi="Times New Roman"/>
                <w:bCs/>
              </w:rPr>
            </w:pPr>
            <w:r>
              <w:rPr>
                <w:rFonts w:ascii="Times New Roman" w:hAnsi="Times New Roman"/>
                <w:bCs/>
              </w:rPr>
              <w:t>29</w:t>
            </w:r>
          </w:p>
        </w:tc>
      </w:tr>
      <w:tr w:rsidR="00D003A7" w:rsidRPr="00D003A7" w:rsidTr="00DD672B">
        <w:tc>
          <w:tcPr>
            <w:tcW w:w="4639" w:type="pct"/>
          </w:tcPr>
          <w:p w:rsidR="00BE636F" w:rsidRPr="00D003A7" w:rsidRDefault="00BE636F" w:rsidP="00BE2437">
            <w:pPr>
              <w:tabs>
                <w:tab w:val="left" w:leader="dot" w:pos="8647"/>
              </w:tabs>
              <w:spacing w:after="0" w:line="240" w:lineRule="auto"/>
              <w:ind w:left="2127" w:hanging="1276"/>
              <w:jc w:val="both"/>
              <w:rPr>
                <w:rFonts w:ascii="Times New Roman" w:hAnsi="Times New Roman"/>
              </w:rPr>
            </w:pPr>
            <w:r w:rsidRPr="00D003A7">
              <w:rPr>
                <w:rFonts w:ascii="Times New Roman" w:hAnsi="Times New Roman"/>
                <w:bCs/>
              </w:rPr>
              <w:t>Задача 4.4.</w:t>
            </w:r>
            <w:r w:rsidRPr="00D003A7">
              <w:rPr>
                <w:rFonts w:ascii="Times New Roman" w:hAnsi="Times New Roman"/>
                <w:bCs/>
              </w:rPr>
              <w:tab/>
              <w:t>Развитие рынка труда, обеспечение занятости населения</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jc w:val="center"/>
              <w:rPr>
                <w:rFonts w:ascii="Times New Roman" w:hAnsi="Times New Roman"/>
                <w:bCs/>
              </w:rPr>
            </w:pPr>
            <w:r>
              <w:rPr>
                <w:rFonts w:ascii="Times New Roman" w:hAnsi="Times New Roman"/>
                <w:bCs/>
              </w:rPr>
              <w:t>31</w:t>
            </w:r>
          </w:p>
        </w:tc>
      </w:tr>
      <w:tr w:rsidR="00D003A7" w:rsidRPr="00D003A7" w:rsidTr="00DD672B">
        <w:tc>
          <w:tcPr>
            <w:tcW w:w="4639" w:type="pct"/>
          </w:tcPr>
          <w:p w:rsidR="00BE636F" w:rsidRPr="00D003A7" w:rsidRDefault="00BE636F" w:rsidP="00BE2437">
            <w:pPr>
              <w:tabs>
                <w:tab w:val="left" w:leader="dot" w:pos="8647"/>
              </w:tabs>
              <w:spacing w:after="0" w:line="240" w:lineRule="auto"/>
              <w:ind w:left="2127" w:hanging="1276"/>
              <w:jc w:val="both"/>
              <w:rPr>
                <w:rFonts w:ascii="Times New Roman" w:hAnsi="Times New Roman"/>
              </w:rPr>
            </w:pPr>
            <w:r w:rsidRPr="00D003A7">
              <w:rPr>
                <w:rFonts w:ascii="Times New Roman" w:hAnsi="Times New Roman"/>
                <w:bCs/>
              </w:rPr>
              <w:t>Задача 4.5.</w:t>
            </w:r>
            <w:r w:rsidRPr="00D003A7">
              <w:rPr>
                <w:rFonts w:ascii="Times New Roman" w:hAnsi="Times New Roman"/>
                <w:bCs/>
              </w:rPr>
              <w:tab/>
              <w:t>Развитие социальной защиты населения</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jc w:val="center"/>
              <w:rPr>
                <w:rFonts w:ascii="Times New Roman" w:hAnsi="Times New Roman"/>
                <w:bCs/>
              </w:rPr>
            </w:pPr>
            <w:r>
              <w:rPr>
                <w:rFonts w:ascii="Times New Roman" w:hAnsi="Times New Roman"/>
                <w:bCs/>
              </w:rPr>
              <w:t>31</w:t>
            </w:r>
          </w:p>
        </w:tc>
      </w:tr>
      <w:tr w:rsidR="00D003A7" w:rsidRPr="00D003A7" w:rsidTr="00DD672B">
        <w:tc>
          <w:tcPr>
            <w:tcW w:w="4639" w:type="pct"/>
          </w:tcPr>
          <w:p w:rsidR="00BE636F" w:rsidRPr="00D003A7" w:rsidRDefault="00BE636F" w:rsidP="00BE2437">
            <w:pPr>
              <w:tabs>
                <w:tab w:val="left" w:leader="dot" w:pos="8647"/>
              </w:tabs>
              <w:spacing w:after="0" w:line="240" w:lineRule="auto"/>
              <w:ind w:left="2127" w:hanging="1276"/>
              <w:jc w:val="both"/>
              <w:rPr>
                <w:rFonts w:ascii="Times New Roman" w:hAnsi="Times New Roman"/>
                <w:bCs/>
              </w:rPr>
            </w:pPr>
            <w:r w:rsidRPr="00D003A7">
              <w:rPr>
                <w:rFonts w:ascii="Times New Roman" w:hAnsi="Times New Roman"/>
                <w:bCs/>
              </w:rPr>
              <w:t xml:space="preserve">Задача 4.6. </w:t>
            </w:r>
            <w:r w:rsidR="00DD672B">
              <w:rPr>
                <w:rFonts w:ascii="Times New Roman" w:hAnsi="Times New Roman"/>
                <w:bCs/>
              </w:rPr>
              <w:t xml:space="preserve">   </w:t>
            </w:r>
            <w:r w:rsidRPr="00D003A7">
              <w:rPr>
                <w:rFonts w:ascii="Times New Roman" w:hAnsi="Times New Roman"/>
                <w:bCs/>
              </w:rPr>
              <w:t>Развитие рынка услуг в социальной сфере</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jc w:val="center"/>
              <w:rPr>
                <w:rFonts w:ascii="Times New Roman" w:hAnsi="Times New Roman"/>
                <w:bCs/>
              </w:rPr>
            </w:pPr>
            <w:r>
              <w:rPr>
                <w:rFonts w:ascii="Times New Roman" w:hAnsi="Times New Roman"/>
                <w:bCs/>
              </w:rPr>
              <w:t>32</w:t>
            </w:r>
          </w:p>
        </w:tc>
      </w:tr>
      <w:tr w:rsidR="00D003A7" w:rsidRPr="00D003A7" w:rsidTr="00DD672B">
        <w:tc>
          <w:tcPr>
            <w:tcW w:w="4639" w:type="pct"/>
          </w:tcPr>
          <w:p w:rsidR="00BE636F" w:rsidRPr="00D003A7" w:rsidRDefault="00BE636F" w:rsidP="00BE2437">
            <w:pPr>
              <w:tabs>
                <w:tab w:val="left" w:leader="dot" w:pos="8647"/>
              </w:tabs>
              <w:spacing w:after="0" w:line="240" w:lineRule="auto"/>
              <w:ind w:left="2127" w:hanging="1276"/>
              <w:jc w:val="both"/>
              <w:rPr>
                <w:rFonts w:ascii="Times New Roman" w:hAnsi="Times New Roman"/>
              </w:rPr>
            </w:pPr>
            <w:r w:rsidRPr="00D003A7">
              <w:rPr>
                <w:rFonts w:ascii="Times New Roman" w:hAnsi="Times New Roman"/>
                <w:bCs/>
              </w:rPr>
              <w:t>Задача 4.7.</w:t>
            </w:r>
            <w:r w:rsidRPr="00D003A7">
              <w:rPr>
                <w:rFonts w:ascii="Times New Roman" w:hAnsi="Times New Roman"/>
                <w:bCs/>
              </w:rPr>
              <w:tab/>
            </w:r>
            <w:r w:rsidRPr="00D003A7">
              <w:rPr>
                <w:rFonts w:ascii="Times New Roman" w:hAnsi="Times New Roman"/>
              </w:rPr>
              <w:t xml:space="preserve">Развитие культуры </w:t>
            </w:r>
            <w:r w:rsidRPr="00D003A7">
              <w:rPr>
                <w:rFonts w:ascii="Times New Roman" w:hAnsi="Times New Roman"/>
                <w:bCs/>
              </w:rPr>
              <w:t xml:space="preserve">туризма </w:t>
            </w:r>
            <w:r w:rsidRPr="00D003A7">
              <w:rPr>
                <w:rFonts w:ascii="Times New Roman" w:hAnsi="Times New Roman"/>
              </w:rPr>
              <w:t>Красноармейского района Чувашской Республики</w:t>
            </w:r>
            <w:r w:rsidRPr="00D003A7">
              <w:rPr>
                <w:rFonts w:ascii="Times New Roman" w:hAnsi="Times New Roman"/>
                <w:bCs/>
              </w:rPr>
              <w:t>, укрепление единства российской нации и этнокультурное развитие народов Чувашской Республики</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jc w:val="center"/>
              <w:rPr>
                <w:rFonts w:ascii="Times New Roman" w:hAnsi="Times New Roman"/>
                <w:bCs/>
              </w:rPr>
            </w:pPr>
            <w:r>
              <w:rPr>
                <w:rFonts w:ascii="Times New Roman" w:hAnsi="Times New Roman"/>
                <w:bCs/>
              </w:rPr>
              <w:t>33</w:t>
            </w:r>
          </w:p>
        </w:tc>
      </w:tr>
      <w:tr w:rsidR="00D003A7" w:rsidRPr="00D003A7" w:rsidTr="00DD672B">
        <w:tc>
          <w:tcPr>
            <w:tcW w:w="4639" w:type="pct"/>
          </w:tcPr>
          <w:p w:rsidR="00BE636F" w:rsidRPr="00D003A7" w:rsidRDefault="00BE636F" w:rsidP="00BE2437">
            <w:pPr>
              <w:tabs>
                <w:tab w:val="left" w:leader="dot" w:pos="8647"/>
              </w:tabs>
              <w:spacing w:after="0" w:line="240" w:lineRule="auto"/>
              <w:ind w:left="2127" w:hanging="1276"/>
              <w:jc w:val="both"/>
              <w:rPr>
                <w:rFonts w:ascii="Times New Roman" w:hAnsi="Times New Roman"/>
              </w:rPr>
            </w:pPr>
            <w:r w:rsidRPr="00D003A7">
              <w:rPr>
                <w:rFonts w:ascii="Times New Roman" w:hAnsi="Times New Roman"/>
                <w:bCs/>
              </w:rPr>
              <w:t>Задача 4.8.</w:t>
            </w:r>
            <w:r w:rsidRPr="00D003A7">
              <w:rPr>
                <w:rFonts w:ascii="Times New Roman" w:hAnsi="Times New Roman"/>
                <w:bCs/>
              </w:rPr>
              <w:tab/>
              <w:t>Развитие физической культуры и спорта</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jc w:val="center"/>
              <w:rPr>
                <w:rFonts w:ascii="Times New Roman" w:hAnsi="Times New Roman"/>
                <w:bCs/>
              </w:rPr>
            </w:pPr>
            <w:r>
              <w:rPr>
                <w:rFonts w:ascii="Times New Roman" w:hAnsi="Times New Roman"/>
                <w:bCs/>
              </w:rPr>
              <w:t>35</w:t>
            </w:r>
          </w:p>
        </w:tc>
      </w:tr>
      <w:tr w:rsidR="00D003A7" w:rsidRPr="00D003A7" w:rsidTr="00DD672B">
        <w:tc>
          <w:tcPr>
            <w:tcW w:w="4639" w:type="pct"/>
          </w:tcPr>
          <w:p w:rsidR="00BE636F" w:rsidRPr="00D003A7" w:rsidRDefault="00BE636F" w:rsidP="00BE2437">
            <w:pPr>
              <w:tabs>
                <w:tab w:val="left" w:leader="dot" w:pos="8647"/>
              </w:tabs>
              <w:spacing w:after="0" w:line="240" w:lineRule="auto"/>
              <w:ind w:left="2127" w:hanging="1276"/>
              <w:jc w:val="both"/>
              <w:rPr>
                <w:rFonts w:ascii="Times New Roman" w:hAnsi="Times New Roman"/>
              </w:rPr>
            </w:pPr>
            <w:r w:rsidRPr="00D003A7">
              <w:rPr>
                <w:rFonts w:ascii="Times New Roman" w:hAnsi="Times New Roman"/>
                <w:bCs/>
              </w:rPr>
              <w:t>Задача 4.9.</w:t>
            </w:r>
            <w:r w:rsidRPr="00D003A7">
              <w:rPr>
                <w:rFonts w:ascii="Times New Roman" w:hAnsi="Times New Roman"/>
                <w:bCs/>
              </w:rPr>
              <w:tab/>
              <w:t>Развитие строительного комплекса, обеспечение доступным и комфортным жильем, предоставление качественных коммунальных услуг</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jc w:val="center"/>
              <w:rPr>
                <w:rFonts w:ascii="Times New Roman" w:hAnsi="Times New Roman"/>
                <w:bCs/>
              </w:rPr>
            </w:pPr>
            <w:r>
              <w:rPr>
                <w:rFonts w:ascii="Times New Roman" w:hAnsi="Times New Roman"/>
                <w:bCs/>
              </w:rPr>
              <w:t>37</w:t>
            </w:r>
          </w:p>
        </w:tc>
      </w:tr>
      <w:tr w:rsidR="00D003A7" w:rsidRPr="00D003A7" w:rsidTr="00DD672B">
        <w:trPr>
          <w:trHeight w:val="157"/>
        </w:trPr>
        <w:tc>
          <w:tcPr>
            <w:tcW w:w="4639" w:type="pct"/>
          </w:tcPr>
          <w:p w:rsidR="00BE636F" w:rsidRPr="00D003A7" w:rsidRDefault="00BE636F" w:rsidP="00BE2437">
            <w:pPr>
              <w:tabs>
                <w:tab w:val="left" w:leader="dot" w:pos="8647"/>
              </w:tabs>
              <w:spacing w:after="0" w:line="240" w:lineRule="auto"/>
              <w:ind w:left="2127" w:hanging="1418"/>
              <w:jc w:val="both"/>
              <w:rPr>
                <w:rFonts w:ascii="Times New Roman" w:hAnsi="Times New Roman"/>
                <w:bCs/>
              </w:rPr>
            </w:pPr>
            <w:r w:rsidRPr="00D003A7">
              <w:rPr>
                <w:rFonts w:ascii="Times New Roman" w:hAnsi="Times New Roman"/>
                <w:bCs/>
              </w:rPr>
              <w:t>Задача 4.10.</w:t>
            </w:r>
            <w:r w:rsidRPr="00D003A7">
              <w:rPr>
                <w:rFonts w:ascii="Times New Roman" w:hAnsi="Times New Roman"/>
                <w:bCs/>
              </w:rPr>
              <w:tab/>
              <w:t>Обеспечение безопасности жизнедеятельности населения</w:t>
            </w:r>
            <w:r w:rsidR="004262CF" w:rsidRPr="00D003A7">
              <w:rPr>
                <w:rFonts w:ascii="Times New Roman" w:hAnsi="Times New Roman"/>
                <w:bCs/>
              </w:rPr>
              <w:t xml:space="preserve"> </w:t>
            </w:r>
            <w:r w:rsidRPr="00D003A7">
              <w:rPr>
                <w:rFonts w:ascii="Times New Roman" w:hAnsi="Times New Roman"/>
                <w:bCs/>
              </w:rPr>
              <w:t xml:space="preserve">……………  </w:t>
            </w:r>
          </w:p>
        </w:tc>
        <w:tc>
          <w:tcPr>
            <w:tcW w:w="361" w:type="pct"/>
            <w:vAlign w:val="bottom"/>
          </w:tcPr>
          <w:p w:rsidR="00BE636F" w:rsidRPr="00D003A7" w:rsidRDefault="00DD672B" w:rsidP="00BE2437">
            <w:pPr>
              <w:tabs>
                <w:tab w:val="left" w:leader="dot" w:pos="8647"/>
              </w:tabs>
              <w:spacing w:after="0" w:line="240" w:lineRule="auto"/>
              <w:jc w:val="center"/>
              <w:rPr>
                <w:rFonts w:ascii="Times New Roman" w:hAnsi="Times New Roman"/>
                <w:bCs/>
              </w:rPr>
            </w:pPr>
            <w:r>
              <w:rPr>
                <w:rFonts w:ascii="Times New Roman" w:hAnsi="Times New Roman"/>
                <w:bCs/>
              </w:rPr>
              <w:t>38</w:t>
            </w:r>
          </w:p>
        </w:tc>
      </w:tr>
      <w:tr w:rsidR="00D003A7" w:rsidRPr="00D003A7" w:rsidTr="00DD672B">
        <w:tc>
          <w:tcPr>
            <w:tcW w:w="4639" w:type="pct"/>
          </w:tcPr>
          <w:p w:rsidR="004262CF" w:rsidRPr="00D003A7" w:rsidRDefault="004262CF" w:rsidP="00BE2437">
            <w:pPr>
              <w:tabs>
                <w:tab w:val="left" w:leader="dot" w:pos="8647"/>
              </w:tabs>
              <w:spacing w:after="0" w:line="240" w:lineRule="auto"/>
              <w:jc w:val="both"/>
              <w:rPr>
                <w:rFonts w:ascii="Times New Roman" w:hAnsi="Times New Roman"/>
                <w:b/>
                <w:bCs/>
              </w:rPr>
            </w:pPr>
          </w:p>
          <w:p w:rsidR="00BE636F" w:rsidRPr="00D003A7" w:rsidRDefault="00BE636F" w:rsidP="00BE2437">
            <w:pPr>
              <w:tabs>
                <w:tab w:val="left" w:leader="dot" w:pos="8647"/>
              </w:tabs>
              <w:spacing w:after="0" w:line="240" w:lineRule="auto"/>
              <w:jc w:val="both"/>
              <w:rPr>
                <w:rFonts w:ascii="Times New Roman" w:hAnsi="Times New Roman"/>
                <w:bCs/>
              </w:rPr>
            </w:pPr>
            <w:r w:rsidRPr="00D003A7">
              <w:rPr>
                <w:rFonts w:ascii="Times New Roman" w:hAnsi="Times New Roman"/>
                <w:b/>
                <w:bCs/>
              </w:rPr>
              <w:t>Раздел III. ПОКАЗАТЕЛИ ДОСТИЖЕНИЯ ЦЕЛЕЙ, СРОКИ, ЭТАПЫ, ОЖИДАЕМЫЕ РЕЗУЛЬТАТЫ И МЕХАНИЗМЫ РЕАЛИЗАЦИИ СТРАТЕГИИ СОЦИАЛЬНО-ЭКОНОМИЧЕСКОГО РАЗВИТИЯ КРАСНОАРМЕЙСКОГО РАЙОНА ЧУВАШСКОЙ РЕСПУБЛИКИ ДО 2035 ГОДА</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jc w:val="center"/>
              <w:rPr>
                <w:rFonts w:ascii="Times New Roman" w:hAnsi="Times New Roman"/>
                <w:bCs/>
              </w:rPr>
            </w:pPr>
            <w:r>
              <w:rPr>
                <w:rFonts w:ascii="Times New Roman" w:hAnsi="Times New Roman"/>
                <w:bCs/>
              </w:rPr>
              <w:t>40</w:t>
            </w:r>
          </w:p>
        </w:tc>
      </w:tr>
      <w:tr w:rsidR="00D003A7" w:rsidRPr="00D003A7" w:rsidTr="00DD672B">
        <w:tc>
          <w:tcPr>
            <w:tcW w:w="4639" w:type="pct"/>
          </w:tcPr>
          <w:p w:rsidR="00BE636F" w:rsidRPr="00D003A7" w:rsidRDefault="00BE636F" w:rsidP="00BE2437">
            <w:pPr>
              <w:tabs>
                <w:tab w:val="left" w:leader="dot" w:pos="8647"/>
              </w:tabs>
              <w:spacing w:after="0" w:line="240" w:lineRule="auto"/>
              <w:ind w:left="905" w:hanging="479"/>
              <w:jc w:val="both"/>
              <w:rPr>
                <w:rFonts w:ascii="Times New Roman" w:hAnsi="Times New Roman"/>
                <w:bCs/>
              </w:rPr>
            </w:pPr>
            <w:r w:rsidRPr="00D003A7">
              <w:rPr>
                <w:rFonts w:ascii="Times New Roman" w:hAnsi="Times New Roman"/>
                <w:bCs/>
              </w:rPr>
              <w:t>3.1.</w:t>
            </w:r>
            <w:r w:rsidRPr="00D003A7">
              <w:rPr>
                <w:rFonts w:ascii="Times New Roman" w:hAnsi="Times New Roman"/>
                <w:bCs/>
              </w:rPr>
              <w:tab/>
              <w:t>Показатели достижения целей, сроки и этапы реализации Стратегии социально-экономического развития Красноармейского района Чувашской Республики до 2035 года</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ind w:firstLine="34"/>
              <w:jc w:val="center"/>
              <w:rPr>
                <w:rFonts w:ascii="Times New Roman" w:hAnsi="Times New Roman"/>
                <w:bCs/>
              </w:rPr>
            </w:pPr>
            <w:r>
              <w:rPr>
                <w:rFonts w:ascii="Times New Roman" w:hAnsi="Times New Roman"/>
                <w:bCs/>
              </w:rPr>
              <w:t>40</w:t>
            </w:r>
          </w:p>
        </w:tc>
      </w:tr>
      <w:tr w:rsidR="00D003A7" w:rsidRPr="00D003A7" w:rsidTr="00DD672B">
        <w:tc>
          <w:tcPr>
            <w:tcW w:w="4639" w:type="pct"/>
          </w:tcPr>
          <w:p w:rsidR="00BE636F" w:rsidRPr="00D003A7" w:rsidRDefault="00BE636F" w:rsidP="00BE2437">
            <w:pPr>
              <w:tabs>
                <w:tab w:val="left" w:leader="dot" w:pos="8647"/>
              </w:tabs>
              <w:spacing w:after="0" w:line="240" w:lineRule="auto"/>
              <w:ind w:left="905" w:hanging="479"/>
              <w:jc w:val="both"/>
              <w:rPr>
                <w:rFonts w:ascii="Times New Roman" w:hAnsi="Times New Roman"/>
                <w:bCs/>
              </w:rPr>
            </w:pPr>
            <w:r w:rsidRPr="00D003A7">
              <w:rPr>
                <w:rFonts w:ascii="Times New Roman" w:hAnsi="Times New Roman"/>
                <w:bCs/>
              </w:rPr>
              <w:t>3.2.</w:t>
            </w:r>
            <w:r w:rsidRPr="00D003A7">
              <w:rPr>
                <w:rFonts w:ascii="Times New Roman" w:hAnsi="Times New Roman"/>
                <w:bCs/>
              </w:rPr>
              <w:tab/>
              <w:t>Оценка финансовых ресурсов, необходимых для реализации Стратегии социально-экономического развития Красноармейского района Чувашской Республики до 2035 года</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ind w:firstLine="34"/>
              <w:jc w:val="center"/>
              <w:rPr>
                <w:rFonts w:ascii="Times New Roman" w:hAnsi="Times New Roman"/>
                <w:bCs/>
              </w:rPr>
            </w:pPr>
            <w:r>
              <w:rPr>
                <w:rFonts w:ascii="Times New Roman" w:hAnsi="Times New Roman"/>
                <w:bCs/>
              </w:rPr>
              <w:t>41</w:t>
            </w:r>
          </w:p>
        </w:tc>
      </w:tr>
      <w:tr w:rsidR="00D003A7" w:rsidRPr="00D003A7" w:rsidTr="00DD672B">
        <w:tc>
          <w:tcPr>
            <w:tcW w:w="4639" w:type="pct"/>
          </w:tcPr>
          <w:p w:rsidR="00BE636F" w:rsidRPr="00D003A7" w:rsidRDefault="00BE636F" w:rsidP="00BE2437">
            <w:pPr>
              <w:tabs>
                <w:tab w:val="left" w:leader="dot" w:pos="8647"/>
              </w:tabs>
              <w:spacing w:after="0" w:line="240" w:lineRule="auto"/>
              <w:ind w:left="905" w:hanging="479"/>
              <w:jc w:val="both"/>
              <w:rPr>
                <w:rFonts w:ascii="Times New Roman" w:hAnsi="Times New Roman"/>
                <w:bCs/>
              </w:rPr>
            </w:pPr>
            <w:r w:rsidRPr="00D003A7">
              <w:rPr>
                <w:rFonts w:ascii="Times New Roman" w:hAnsi="Times New Roman"/>
                <w:bCs/>
              </w:rPr>
              <w:t>3.3.</w:t>
            </w:r>
            <w:r w:rsidRPr="00D003A7">
              <w:rPr>
                <w:rFonts w:ascii="Times New Roman" w:hAnsi="Times New Roman"/>
                <w:bCs/>
              </w:rPr>
              <w:tab/>
              <w:t>Ожидаемые результаты</w:t>
            </w:r>
            <w:r w:rsidRPr="00D003A7">
              <w:rPr>
                <w:rFonts w:ascii="Times New Roman" w:hAnsi="Times New Roman"/>
                <w:b/>
                <w:bCs/>
              </w:rPr>
              <w:t xml:space="preserve"> </w:t>
            </w:r>
            <w:r w:rsidRPr="00D003A7">
              <w:rPr>
                <w:rFonts w:ascii="Times New Roman" w:hAnsi="Times New Roman"/>
                <w:bCs/>
              </w:rPr>
              <w:t>реализации Стратегии социально-эконо</w:t>
            </w:r>
            <w:r w:rsidRPr="00D003A7">
              <w:rPr>
                <w:rFonts w:ascii="Times New Roman" w:hAnsi="Times New Roman"/>
                <w:bCs/>
              </w:rPr>
              <w:softHyphen/>
              <w:t>мического развития Красноармейского района Чувашской Республики до 2035 года</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ind w:firstLine="34"/>
              <w:jc w:val="center"/>
              <w:rPr>
                <w:rFonts w:ascii="Times New Roman" w:hAnsi="Times New Roman"/>
                <w:bCs/>
              </w:rPr>
            </w:pPr>
            <w:r>
              <w:rPr>
                <w:rFonts w:ascii="Times New Roman" w:hAnsi="Times New Roman"/>
                <w:bCs/>
              </w:rPr>
              <w:t>41</w:t>
            </w:r>
          </w:p>
        </w:tc>
      </w:tr>
      <w:tr w:rsidR="00D003A7" w:rsidRPr="00D003A7" w:rsidTr="00DD672B">
        <w:tc>
          <w:tcPr>
            <w:tcW w:w="4639" w:type="pct"/>
          </w:tcPr>
          <w:p w:rsidR="00BE636F" w:rsidRPr="00D003A7" w:rsidRDefault="00BE636F" w:rsidP="00BE2437">
            <w:pPr>
              <w:tabs>
                <w:tab w:val="left" w:leader="dot" w:pos="8647"/>
              </w:tabs>
              <w:spacing w:after="0" w:line="240" w:lineRule="auto"/>
              <w:ind w:left="905" w:hanging="479"/>
              <w:jc w:val="both"/>
              <w:rPr>
                <w:rFonts w:ascii="Times New Roman" w:hAnsi="Times New Roman"/>
                <w:bCs/>
              </w:rPr>
            </w:pPr>
            <w:r w:rsidRPr="00D003A7">
              <w:rPr>
                <w:rFonts w:ascii="Times New Roman" w:hAnsi="Times New Roman"/>
                <w:bCs/>
              </w:rPr>
              <w:t>3.4.</w:t>
            </w:r>
            <w:r w:rsidRPr="00D003A7">
              <w:rPr>
                <w:rFonts w:ascii="Times New Roman" w:hAnsi="Times New Roman"/>
                <w:bCs/>
              </w:rPr>
              <w:tab/>
              <w:t>Механизмы реализации Стратегии социально-экономического развития Красноармейского района Чувашской Республики до 2035 года</w:t>
            </w:r>
            <w:r w:rsidRPr="00D003A7">
              <w:rPr>
                <w:rFonts w:ascii="Times New Roman" w:hAnsi="Times New Roman"/>
                <w:bCs/>
              </w:rPr>
              <w:tab/>
            </w:r>
          </w:p>
        </w:tc>
        <w:tc>
          <w:tcPr>
            <w:tcW w:w="361" w:type="pct"/>
            <w:vAlign w:val="bottom"/>
          </w:tcPr>
          <w:p w:rsidR="00BE636F" w:rsidRPr="00D003A7" w:rsidRDefault="00DD672B" w:rsidP="00BE2437">
            <w:pPr>
              <w:tabs>
                <w:tab w:val="left" w:leader="dot" w:pos="8647"/>
              </w:tabs>
              <w:spacing w:after="0" w:line="240" w:lineRule="auto"/>
              <w:jc w:val="center"/>
              <w:rPr>
                <w:rFonts w:ascii="Times New Roman" w:hAnsi="Times New Roman"/>
                <w:bCs/>
              </w:rPr>
            </w:pPr>
            <w:r>
              <w:rPr>
                <w:rFonts w:ascii="Times New Roman" w:hAnsi="Times New Roman"/>
                <w:bCs/>
              </w:rPr>
              <w:t>41</w:t>
            </w:r>
          </w:p>
        </w:tc>
      </w:tr>
      <w:tr w:rsidR="00D003A7" w:rsidRPr="00D003A7" w:rsidTr="00DD672B">
        <w:tc>
          <w:tcPr>
            <w:tcW w:w="4639" w:type="pct"/>
          </w:tcPr>
          <w:p w:rsidR="00BE636F" w:rsidRPr="00D003A7" w:rsidRDefault="00BE636F" w:rsidP="00BE2437">
            <w:pPr>
              <w:tabs>
                <w:tab w:val="left" w:leader="dot" w:pos="8363"/>
              </w:tabs>
              <w:spacing w:after="0" w:line="240" w:lineRule="auto"/>
              <w:ind w:left="905" w:hanging="479"/>
              <w:jc w:val="both"/>
              <w:rPr>
                <w:rFonts w:ascii="Times New Roman" w:hAnsi="Times New Roman"/>
                <w:bCs/>
              </w:rPr>
            </w:pPr>
          </w:p>
        </w:tc>
        <w:tc>
          <w:tcPr>
            <w:tcW w:w="361" w:type="pct"/>
            <w:vAlign w:val="bottom"/>
          </w:tcPr>
          <w:p w:rsidR="00BE636F" w:rsidRPr="00D003A7" w:rsidRDefault="00BE636F" w:rsidP="00BE2437">
            <w:pPr>
              <w:tabs>
                <w:tab w:val="left" w:leader="dot" w:pos="8647"/>
              </w:tabs>
              <w:spacing w:after="0" w:line="240" w:lineRule="auto"/>
              <w:jc w:val="center"/>
              <w:rPr>
                <w:rFonts w:ascii="Times New Roman" w:hAnsi="Times New Roman"/>
                <w:bCs/>
              </w:rPr>
            </w:pPr>
          </w:p>
        </w:tc>
      </w:tr>
      <w:tr w:rsidR="00D003A7" w:rsidRPr="00D003A7" w:rsidTr="00DD672B">
        <w:tc>
          <w:tcPr>
            <w:tcW w:w="4639" w:type="pct"/>
          </w:tcPr>
          <w:p w:rsidR="00BE636F" w:rsidRPr="00D003A7" w:rsidRDefault="00BE636F" w:rsidP="00BE2437">
            <w:pPr>
              <w:pStyle w:val="ConsPlusNormal"/>
              <w:ind w:left="2127" w:hanging="2127"/>
              <w:jc w:val="both"/>
              <w:rPr>
                <w:rFonts w:ascii="Times New Roman" w:hAnsi="Times New Roman" w:cs="Times New Roman"/>
                <w:bCs/>
                <w:szCs w:val="22"/>
              </w:rPr>
            </w:pPr>
            <w:r w:rsidRPr="00D003A7">
              <w:rPr>
                <w:rFonts w:ascii="Times New Roman" w:hAnsi="Times New Roman" w:cs="Times New Roman"/>
                <w:bCs/>
                <w:szCs w:val="22"/>
              </w:rPr>
              <w:t>Приложение № 1.</w:t>
            </w:r>
            <w:r w:rsidRPr="00D003A7">
              <w:rPr>
                <w:rFonts w:ascii="Times New Roman" w:hAnsi="Times New Roman" w:cs="Times New Roman"/>
                <w:bCs/>
                <w:szCs w:val="22"/>
              </w:rPr>
              <w:tab/>
            </w:r>
            <w:r w:rsidRPr="00D003A7">
              <w:rPr>
                <w:rFonts w:ascii="Times New Roman" w:eastAsia="Calibri" w:hAnsi="Times New Roman" w:cs="Times New Roman"/>
                <w:bCs/>
                <w:szCs w:val="22"/>
                <w:lang w:eastAsia="en-US"/>
              </w:rPr>
              <w:t>Социально-экономическое показатели Красноармейского района Чувашской Республики</w:t>
            </w:r>
            <w:r w:rsidRPr="00D003A7">
              <w:rPr>
                <w:rFonts w:ascii="Times New Roman" w:hAnsi="Times New Roman" w:cs="Times New Roman"/>
                <w:bCs/>
                <w:szCs w:val="22"/>
              </w:rPr>
              <w:t xml:space="preserve"> </w:t>
            </w:r>
          </w:p>
        </w:tc>
        <w:tc>
          <w:tcPr>
            <w:tcW w:w="361" w:type="pct"/>
            <w:vAlign w:val="bottom"/>
          </w:tcPr>
          <w:p w:rsidR="00BE636F" w:rsidRPr="00D003A7" w:rsidRDefault="00DD672B" w:rsidP="00BE2437">
            <w:pPr>
              <w:spacing w:after="0" w:line="240" w:lineRule="auto"/>
              <w:jc w:val="center"/>
              <w:rPr>
                <w:rFonts w:ascii="Times New Roman" w:hAnsi="Times New Roman"/>
                <w:bCs/>
              </w:rPr>
            </w:pPr>
            <w:r>
              <w:rPr>
                <w:rFonts w:ascii="Times New Roman" w:hAnsi="Times New Roman"/>
                <w:bCs/>
              </w:rPr>
              <w:t>42</w:t>
            </w:r>
          </w:p>
        </w:tc>
      </w:tr>
      <w:tr w:rsidR="00D003A7" w:rsidRPr="00D003A7" w:rsidTr="00DD672B">
        <w:tc>
          <w:tcPr>
            <w:tcW w:w="4639" w:type="pct"/>
          </w:tcPr>
          <w:p w:rsidR="00BE636F" w:rsidRPr="00D003A7" w:rsidRDefault="00BE636F" w:rsidP="00BE2437">
            <w:pPr>
              <w:tabs>
                <w:tab w:val="left" w:leader="dot" w:pos="8363"/>
              </w:tabs>
              <w:spacing w:after="0" w:line="240" w:lineRule="auto"/>
              <w:ind w:left="2040" w:hanging="2040"/>
              <w:jc w:val="both"/>
              <w:rPr>
                <w:rFonts w:ascii="Times New Roman" w:hAnsi="Times New Roman"/>
                <w:bCs/>
              </w:rPr>
            </w:pPr>
            <w:r w:rsidRPr="00D003A7">
              <w:rPr>
                <w:rFonts w:ascii="Times New Roman" w:hAnsi="Times New Roman"/>
                <w:bCs/>
              </w:rPr>
              <w:t>Приложение № 2.</w:t>
            </w:r>
            <w:r w:rsidRPr="00D003A7">
              <w:rPr>
                <w:rFonts w:ascii="Times New Roman" w:hAnsi="Times New Roman"/>
                <w:bCs/>
              </w:rPr>
              <w:tab/>
              <w:t>Перспективные инвестиционные проекты (зоны развития),</w:t>
            </w:r>
            <w:r w:rsidRPr="00D003A7">
              <w:rPr>
                <w:rFonts w:ascii="Times New Roman" w:hAnsi="Times New Roman"/>
                <w:b/>
                <w:bCs/>
              </w:rPr>
              <w:t xml:space="preserve"> </w:t>
            </w:r>
            <w:r w:rsidRPr="00D003A7">
              <w:rPr>
                <w:rFonts w:ascii="Times New Roman" w:hAnsi="Times New Roman"/>
                <w:bCs/>
              </w:rPr>
              <w:t>направленные на реализацию Стратегии социально-экономического развития Красноармейского района Чувашской Республики до 2035 года</w:t>
            </w:r>
          </w:p>
        </w:tc>
        <w:tc>
          <w:tcPr>
            <w:tcW w:w="361" w:type="pct"/>
            <w:vAlign w:val="bottom"/>
          </w:tcPr>
          <w:p w:rsidR="00BE636F" w:rsidRPr="00D003A7" w:rsidRDefault="00DD672B" w:rsidP="00BE2437">
            <w:pPr>
              <w:spacing w:after="0" w:line="240" w:lineRule="auto"/>
              <w:jc w:val="center"/>
              <w:rPr>
                <w:rFonts w:ascii="Times New Roman" w:hAnsi="Times New Roman"/>
                <w:bCs/>
              </w:rPr>
            </w:pPr>
            <w:r>
              <w:rPr>
                <w:rFonts w:ascii="Times New Roman" w:hAnsi="Times New Roman"/>
                <w:bCs/>
              </w:rPr>
              <w:t>43</w:t>
            </w:r>
          </w:p>
        </w:tc>
      </w:tr>
      <w:tr w:rsidR="00D003A7" w:rsidRPr="00D003A7" w:rsidTr="00DD672B">
        <w:tc>
          <w:tcPr>
            <w:tcW w:w="4639" w:type="pct"/>
          </w:tcPr>
          <w:p w:rsidR="00BE636F" w:rsidRPr="00D003A7" w:rsidRDefault="00BE636F" w:rsidP="00BE2437">
            <w:pPr>
              <w:tabs>
                <w:tab w:val="left" w:leader="dot" w:pos="8363"/>
              </w:tabs>
              <w:spacing w:after="0" w:line="240" w:lineRule="auto"/>
              <w:ind w:left="2040" w:hanging="2040"/>
              <w:jc w:val="both"/>
              <w:rPr>
                <w:rFonts w:ascii="Times New Roman" w:hAnsi="Times New Roman"/>
                <w:bCs/>
              </w:rPr>
            </w:pPr>
            <w:r w:rsidRPr="00D003A7">
              <w:rPr>
                <w:rFonts w:ascii="Times New Roman" w:hAnsi="Times New Roman"/>
                <w:bCs/>
              </w:rPr>
              <w:t>Приложение № 3.</w:t>
            </w:r>
            <w:r w:rsidRPr="00D003A7">
              <w:rPr>
                <w:rFonts w:ascii="Times New Roman" w:hAnsi="Times New Roman"/>
                <w:bCs/>
              </w:rPr>
              <w:tab/>
              <w:t>Оценка финансовых ресурсов, необходимых для реализации Стратегии социально-экономического развития Красноармейского района Чувашской Республики до 2035 года</w:t>
            </w:r>
          </w:p>
        </w:tc>
        <w:tc>
          <w:tcPr>
            <w:tcW w:w="361" w:type="pct"/>
            <w:vAlign w:val="bottom"/>
          </w:tcPr>
          <w:p w:rsidR="00BE636F" w:rsidRPr="00D003A7" w:rsidRDefault="00DD672B" w:rsidP="00BE2437">
            <w:pPr>
              <w:tabs>
                <w:tab w:val="left" w:pos="426"/>
                <w:tab w:val="left" w:leader="dot" w:pos="8647"/>
              </w:tabs>
              <w:spacing w:after="0" w:line="240" w:lineRule="auto"/>
              <w:ind w:left="420" w:hanging="420"/>
              <w:jc w:val="center"/>
              <w:rPr>
                <w:rFonts w:ascii="Times New Roman" w:hAnsi="Times New Roman"/>
                <w:bCs/>
              </w:rPr>
            </w:pPr>
            <w:r>
              <w:rPr>
                <w:rFonts w:ascii="Times New Roman" w:hAnsi="Times New Roman"/>
                <w:bCs/>
              </w:rPr>
              <w:t>48</w:t>
            </w:r>
          </w:p>
        </w:tc>
      </w:tr>
      <w:tr w:rsidR="00D003A7" w:rsidRPr="00D003A7" w:rsidTr="00DD672B">
        <w:tc>
          <w:tcPr>
            <w:tcW w:w="4639" w:type="pct"/>
          </w:tcPr>
          <w:p w:rsidR="00BE636F" w:rsidRPr="00D003A7" w:rsidRDefault="00BE636F" w:rsidP="00BE2437">
            <w:pPr>
              <w:tabs>
                <w:tab w:val="left" w:leader="dot" w:pos="8363"/>
              </w:tabs>
              <w:spacing w:after="0" w:line="240" w:lineRule="auto"/>
              <w:ind w:left="2040" w:hanging="2040"/>
              <w:jc w:val="both"/>
              <w:rPr>
                <w:rFonts w:ascii="Times New Roman" w:hAnsi="Times New Roman"/>
                <w:bCs/>
              </w:rPr>
            </w:pPr>
            <w:r w:rsidRPr="00D003A7">
              <w:rPr>
                <w:rFonts w:ascii="Times New Roman" w:hAnsi="Times New Roman"/>
                <w:bCs/>
              </w:rPr>
              <w:t>Приложение № 4.</w:t>
            </w:r>
            <w:r w:rsidRPr="00D003A7">
              <w:rPr>
                <w:rFonts w:ascii="Times New Roman" w:hAnsi="Times New Roman"/>
                <w:bCs/>
              </w:rPr>
              <w:tab/>
              <w:t>Ожидаемые результаты реализации Стратегии социально-экономического развития Красноармейского района Чувашской Республики до 2035 года</w:t>
            </w:r>
          </w:p>
        </w:tc>
        <w:tc>
          <w:tcPr>
            <w:tcW w:w="361" w:type="pct"/>
            <w:vAlign w:val="bottom"/>
          </w:tcPr>
          <w:p w:rsidR="00BE636F" w:rsidRPr="00D003A7" w:rsidRDefault="00DD672B" w:rsidP="00BE2437">
            <w:pPr>
              <w:tabs>
                <w:tab w:val="left" w:leader="dot" w:pos="8647"/>
              </w:tabs>
              <w:spacing w:after="0" w:line="240" w:lineRule="auto"/>
              <w:jc w:val="center"/>
              <w:rPr>
                <w:rFonts w:ascii="Times New Roman" w:hAnsi="Times New Roman"/>
                <w:bCs/>
              </w:rPr>
            </w:pPr>
            <w:r>
              <w:rPr>
                <w:rFonts w:ascii="Times New Roman" w:hAnsi="Times New Roman"/>
                <w:bCs/>
              </w:rPr>
              <w:t>48</w:t>
            </w:r>
          </w:p>
        </w:tc>
      </w:tr>
      <w:tr w:rsidR="00D003A7" w:rsidRPr="00D003A7" w:rsidTr="00DD672B">
        <w:tc>
          <w:tcPr>
            <w:tcW w:w="4639" w:type="pct"/>
          </w:tcPr>
          <w:p w:rsidR="00BE636F" w:rsidRPr="00D003A7" w:rsidRDefault="00BE636F" w:rsidP="00BE2437">
            <w:pPr>
              <w:tabs>
                <w:tab w:val="left" w:leader="dot" w:pos="8363"/>
              </w:tabs>
              <w:spacing w:after="0" w:line="240" w:lineRule="auto"/>
              <w:ind w:left="2040" w:hanging="2040"/>
              <w:jc w:val="both"/>
              <w:rPr>
                <w:rFonts w:ascii="Times New Roman" w:hAnsi="Times New Roman"/>
                <w:bCs/>
              </w:rPr>
            </w:pPr>
            <w:r w:rsidRPr="00D003A7">
              <w:rPr>
                <w:rFonts w:ascii="Times New Roman" w:hAnsi="Times New Roman"/>
                <w:bCs/>
              </w:rPr>
              <w:t>Приложение № 5.</w:t>
            </w:r>
            <w:r w:rsidRPr="00D003A7">
              <w:rPr>
                <w:rFonts w:ascii="Times New Roman" w:hAnsi="Times New Roman"/>
                <w:bCs/>
              </w:rPr>
              <w:tab/>
              <w:t>Перечень муниципальных программ Красноармейского района Чувашской Республики</w:t>
            </w:r>
          </w:p>
        </w:tc>
        <w:tc>
          <w:tcPr>
            <w:tcW w:w="361" w:type="pct"/>
            <w:vAlign w:val="bottom"/>
          </w:tcPr>
          <w:p w:rsidR="00BE636F" w:rsidRPr="00D003A7" w:rsidRDefault="00DD672B" w:rsidP="00BE2437">
            <w:pPr>
              <w:tabs>
                <w:tab w:val="left" w:leader="dot" w:pos="8647"/>
              </w:tabs>
              <w:spacing w:after="0" w:line="240" w:lineRule="auto"/>
              <w:jc w:val="center"/>
              <w:rPr>
                <w:rFonts w:ascii="Times New Roman" w:hAnsi="Times New Roman"/>
                <w:bCs/>
              </w:rPr>
            </w:pPr>
            <w:r>
              <w:rPr>
                <w:rFonts w:ascii="Times New Roman" w:hAnsi="Times New Roman"/>
                <w:bCs/>
              </w:rPr>
              <w:t>52</w:t>
            </w:r>
          </w:p>
        </w:tc>
      </w:tr>
      <w:tr w:rsidR="00D003A7" w:rsidRPr="00D003A7" w:rsidTr="00DD672B">
        <w:tc>
          <w:tcPr>
            <w:tcW w:w="4639" w:type="pct"/>
          </w:tcPr>
          <w:p w:rsidR="00BE636F" w:rsidRPr="00D003A7" w:rsidRDefault="00BE636F" w:rsidP="00BE2437">
            <w:pPr>
              <w:tabs>
                <w:tab w:val="left" w:leader="dot" w:pos="8363"/>
              </w:tabs>
              <w:spacing w:after="0" w:line="240" w:lineRule="auto"/>
              <w:ind w:left="2040" w:hanging="2040"/>
              <w:jc w:val="both"/>
              <w:rPr>
                <w:rFonts w:ascii="Times New Roman" w:hAnsi="Times New Roman"/>
                <w:bCs/>
                <w:sz w:val="24"/>
                <w:szCs w:val="24"/>
              </w:rPr>
            </w:pPr>
          </w:p>
        </w:tc>
        <w:tc>
          <w:tcPr>
            <w:tcW w:w="361" w:type="pct"/>
            <w:vAlign w:val="bottom"/>
          </w:tcPr>
          <w:p w:rsidR="00BE636F" w:rsidRPr="00D003A7" w:rsidRDefault="00BE636F" w:rsidP="00BE2437">
            <w:pPr>
              <w:tabs>
                <w:tab w:val="left" w:leader="dot" w:pos="8647"/>
              </w:tabs>
              <w:spacing w:after="0" w:line="240" w:lineRule="auto"/>
              <w:jc w:val="center"/>
              <w:rPr>
                <w:rFonts w:ascii="Times New Roman" w:hAnsi="Times New Roman"/>
                <w:bCs/>
                <w:sz w:val="24"/>
                <w:szCs w:val="24"/>
              </w:rPr>
            </w:pPr>
          </w:p>
        </w:tc>
      </w:tr>
    </w:tbl>
    <w:p w:rsidR="00BE636F" w:rsidRPr="00D003A7" w:rsidRDefault="00BE636F" w:rsidP="00BE2437">
      <w:pPr>
        <w:autoSpaceDE w:val="0"/>
        <w:autoSpaceDN w:val="0"/>
        <w:adjustRightInd w:val="0"/>
        <w:spacing w:after="0" w:line="240" w:lineRule="auto"/>
        <w:ind w:firstLine="720"/>
        <w:jc w:val="both"/>
        <w:rPr>
          <w:rFonts w:ascii="Times New Roman" w:hAnsi="Times New Roman"/>
          <w:b/>
          <w:sz w:val="24"/>
          <w:szCs w:val="24"/>
        </w:rPr>
      </w:pPr>
    </w:p>
    <w:p w:rsidR="00BE636F" w:rsidRPr="00D003A7" w:rsidRDefault="00BE636F" w:rsidP="00BE2437">
      <w:pPr>
        <w:autoSpaceDE w:val="0"/>
        <w:autoSpaceDN w:val="0"/>
        <w:adjustRightInd w:val="0"/>
        <w:spacing w:after="0" w:line="240" w:lineRule="auto"/>
        <w:ind w:firstLine="720"/>
        <w:jc w:val="both"/>
        <w:rPr>
          <w:rFonts w:ascii="Times New Roman" w:hAnsi="Times New Roman"/>
          <w:sz w:val="24"/>
          <w:szCs w:val="24"/>
        </w:rPr>
      </w:pPr>
    </w:p>
    <w:p w:rsidR="00BE636F" w:rsidRPr="00D003A7" w:rsidRDefault="00BE636F" w:rsidP="00BE2437">
      <w:pPr>
        <w:pStyle w:val="ConsPlusTitle"/>
        <w:jc w:val="center"/>
        <w:rPr>
          <w:rFonts w:ascii="Times New Roman" w:hAnsi="Times New Roman" w:cs="Times New Roman"/>
          <w:szCs w:val="22"/>
        </w:rPr>
      </w:pPr>
      <w:r w:rsidRPr="00D003A7">
        <w:rPr>
          <w:rFonts w:ascii="Times New Roman" w:hAnsi="Times New Roman" w:cs="Times New Roman"/>
          <w:sz w:val="24"/>
          <w:szCs w:val="24"/>
        </w:rPr>
        <w:br w:type="page"/>
      </w:r>
      <w:r w:rsidRPr="00D003A7">
        <w:rPr>
          <w:rFonts w:ascii="Times New Roman" w:hAnsi="Times New Roman" w:cs="Times New Roman"/>
          <w:szCs w:val="22"/>
        </w:rPr>
        <w:lastRenderedPageBreak/>
        <w:t>СТРАТЕГИЯ</w:t>
      </w:r>
    </w:p>
    <w:p w:rsidR="00BE636F" w:rsidRPr="00D003A7" w:rsidRDefault="00BE636F" w:rsidP="00BE2437">
      <w:pPr>
        <w:pStyle w:val="ConsPlusTitle"/>
        <w:jc w:val="center"/>
        <w:rPr>
          <w:rFonts w:ascii="Times New Roman" w:hAnsi="Times New Roman" w:cs="Times New Roman"/>
          <w:szCs w:val="22"/>
        </w:rPr>
      </w:pPr>
      <w:r w:rsidRPr="00D003A7">
        <w:rPr>
          <w:rFonts w:ascii="Times New Roman" w:hAnsi="Times New Roman" w:cs="Times New Roman"/>
          <w:szCs w:val="22"/>
        </w:rPr>
        <w:t>СОЦИАЛЬНО-ЭКОНОМИЧЕСКОГО РАЗВИТИЯ</w:t>
      </w:r>
    </w:p>
    <w:p w:rsidR="00BE636F" w:rsidRPr="00D003A7" w:rsidRDefault="00BE636F" w:rsidP="00BE2437">
      <w:pPr>
        <w:pStyle w:val="ConsPlusTitle"/>
        <w:jc w:val="center"/>
        <w:rPr>
          <w:rFonts w:ascii="Times New Roman" w:hAnsi="Times New Roman" w:cs="Times New Roman"/>
          <w:szCs w:val="22"/>
        </w:rPr>
      </w:pPr>
      <w:r w:rsidRPr="00D003A7">
        <w:rPr>
          <w:rFonts w:ascii="Times New Roman" w:hAnsi="Times New Roman" w:cs="Times New Roman"/>
          <w:szCs w:val="22"/>
        </w:rPr>
        <w:t>КРАСНОАРМЕЙСКОГО РАЙОНА ЧУВАШСКОЙ РЕСПУБЛИКИ ДО 2035 ГОДА</w:t>
      </w:r>
    </w:p>
    <w:p w:rsidR="00BE636F" w:rsidRPr="00D003A7" w:rsidRDefault="00BE636F" w:rsidP="00BE2437">
      <w:pPr>
        <w:pStyle w:val="ConsPlusNormal"/>
        <w:jc w:val="both"/>
        <w:rPr>
          <w:rFonts w:ascii="Times New Roman" w:hAnsi="Times New Roman" w:cs="Times New Roman"/>
          <w:szCs w:val="22"/>
        </w:rPr>
      </w:pPr>
    </w:p>
    <w:p w:rsidR="00BE636F" w:rsidRPr="00D003A7" w:rsidRDefault="00BE636F" w:rsidP="00BE2437">
      <w:pPr>
        <w:pStyle w:val="ConsPlusNormal"/>
        <w:jc w:val="center"/>
        <w:outlineLvl w:val="1"/>
        <w:rPr>
          <w:rFonts w:ascii="Times New Roman" w:hAnsi="Times New Roman" w:cs="Times New Roman"/>
          <w:b/>
          <w:szCs w:val="22"/>
        </w:rPr>
      </w:pPr>
      <w:r w:rsidRPr="00D003A7">
        <w:rPr>
          <w:rFonts w:ascii="Times New Roman" w:hAnsi="Times New Roman" w:cs="Times New Roman"/>
          <w:b/>
          <w:szCs w:val="22"/>
        </w:rPr>
        <w:t>ВВЕДЕНИЕ</w:t>
      </w:r>
    </w:p>
    <w:p w:rsidR="00BE636F" w:rsidRPr="00D003A7" w:rsidRDefault="00BE636F" w:rsidP="00BE2437">
      <w:pPr>
        <w:pStyle w:val="ConsPlusNormal"/>
        <w:jc w:val="both"/>
        <w:rPr>
          <w:rFonts w:ascii="Times New Roman" w:hAnsi="Times New Roman" w:cs="Times New Roman"/>
          <w:szCs w:val="22"/>
        </w:rPr>
      </w:pP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Стратегия социально-экономического развития  Красноармейского района Чувашской Республики до 2035 года (далее также </w:t>
      </w:r>
      <w:r w:rsidR="002317E9" w:rsidRPr="00D003A7">
        <w:rPr>
          <w:rFonts w:ascii="Times New Roman" w:hAnsi="Times New Roman"/>
        </w:rPr>
        <w:t>–</w:t>
      </w:r>
      <w:r w:rsidRPr="00D003A7">
        <w:rPr>
          <w:rFonts w:ascii="Times New Roman" w:hAnsi="Times New Roman"/>
        </w:rPr>
        <w:t xml:space="preserve"> Стратегия) разработана в соответствии с Федеральным </w:t>
      </w:r>
      <w:hyperlink r:id="rId9" w:history="1">
        <w:r w:rsidRPr="00D003A7">
          <w:rPr>
            <w:rFonts w:ascii="Times New Roman" w:hAnsi="Times New Roman"/>
          </w:rPr>
          <w:t>законом</w:t>
        </w:r>
      </w:hyperlink>
      <w:r w:rsidRPr="00D003A7">
        <w:rPr>
          <w:rFonts w:ascii="Times New Roman" w:hAnsi="Times New Roman"/>
        </w:rPr>
        <w:t xml:space="preserve"> от 28 июня 2014 г. № 172-ФЗ </w:t>
      </w:r>
      <w:r w:rsidR="002317E9" w:rsidRPr="00D003A7">
        <w:rPr>
          <w:rFonts w:ascii="Times New Roman" w:hAnsi="Times New Roman"/>
        </w:rPr>
        <w:t>«</w:t>
      </w:r>
      <w:r w:rsidRPr="00D003A7">
        <w:rPr>
          <w:rFonts w:ascii="Times New Roman" w:hAnsi="Times New Roman"/>
        </w:rPr>
        <w:t>О стратегическом планировании в Российской Федерации</w:t>
      </w:r>
      <w:r w:rsidR="002317E9" w:rsidRPr="00D003A7">
        <w:rPr>
          <w:rFonts w:ascii="Times New Roman" w:hAnsi="Times New Roman"/>
        </w:rPr>
        <w:t>»</w:t>
      </w:r>
      <w:r w:rsidRPr="00D003A7">
        <w:rPr>
          <w:rFonts w:ascii="Times New Roman" w:hAnsi="Times New Roman"/>
        </w:rPr>
        <w:t xml:space="preserve"> (далее </w:t>
      </w:r>
      <w:r w:rsidR="002317E9" w:rsidRPr="00D003A7">
        <w:rPr>
          <w:rFonts w:ascii="Times New Roman" w:hAnsi="Times New Roman"/>
        </w:rPr>
        <w:t>–</w:t>
      </w:r>
      <w:r w:rsidRPr="00D003A7">
        <w:rPr>
          <w:rFonts w:ascii="Times New Roman" w:hAnsi="Times New Roman"/>
        </w:rPr>
        <w:t xml:space="preserve"> Федеральный закон </w:t>
      </w:r>
      <w:r w:rsidR="002317E9" w:rsidRPr="00D003A7">
        <w:rPr>
          <w:rFonts w:ascii="Times New Roman" w:hAnsi="Times New Roman"/>
        </w:rPr>
        <w:t>«</w:t>
      </w:r>
      <w:r w:rsidRPr="00D003A7">
        <w:rPr>
          <w:rFonts w:ascii="Times New Roman" w:hAnsi="Times New Roman"/>
        </w:rPr>
        <w:t>О стратегическом планировании в Российской Федерации</w:t>
      </w:r>
      <w:r w:rsidR="002317E9" w:rsidRPr="00D003A7">
        <w:rPr>
          <w:rFonts w:ascii="Times New Roman" w:hAnsi="Times New Roman"/>
        </w:rPr>
        <w:t>»</w:t>
      </w:r>
      <w:r w:rsidRPr="00D003A7">
        <w:rPr>
          <w:rFonts w:ascii="Times New Roman" w:hAnsi="Times New Roman"/>
        </w:rPr>
        <w:t>),  постановлением Кабинета Министров Чувашской Республики от 28.06.2018 № 254 «Об утверждении стратегии социально-экономического развития Чувашской Республики до 2035 года». Стратегия является документом стратегического планирования, определяющ</w:t>
      </w:r>
      <w:r w:rsidR="002317E9" w:rsidRPr="00D003A7">
        <w:rPr>
          <w:rFonts w:ascii="Times New Roman" w:hAnsi="Times New Roman"/>
        </w:rPr>
        <w:t>им</w:t>
      </w:r>
      <w:r w:rsidRPr="00D003A7">
        <w:rPr>
          <w:rFonts w:ascii="Times New Roman" w:hAnsi="Times New Roman"/>
        </w:rPr>
        <w:t xml:space="preserve"> приоритетные направления деятельности органов местного самоуправления Красноармейского района на долгосрочный период, которые согласованы с приоритетами и целями социально-экономического развития Чувашской Республики.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Стратегия социально-экономического развития Красноармейского района Чувашской Республики до 2035 года исходит из целевых ориентиров, заданных в программных документах федерального и республиканского уровня, согласованн</w:t>
      </w:r>
      <w:r w:rsidR="002317E9" w:rsidRPr="00D003A7">
        <w:rPr>
          <w:rFonts w:ascii="Times New Roman" w:hAnsi="Times New Roman"/>
        </w:rPr>
        <w:t>ых</w:t>
      </w:r>
      <w:r w:rsidRPr="00D003A7">
        <w:rPr>
          <w:rFonts w:ascii="Times New Roman" w:hAnsi="Times New Roman"/>
        </w:rPr>
        <w:t xml:space="preserve"> с интересами населения Красноармейского района, с учетом положений: </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ежегодных посланий Президента Российской Федерации Федеральному Собранию Российской Федерации;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документов стратегического планирования Российской Федерации, разработанных на федеральном уровне, в том числе государственных программ Российской Федерации;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методических </w:t>
      </w:r>
      <w:hyperlink r:id="rId10" w:history="1">
        <w:r w:rsidRPr="00D003A7">
          <w:rPr>
            <w:rFonts w:ascii="Times New Roman" w:hAnsi="Times New Roman"/>
          </w:rPr>
          <w:t>рекомендаций</w:t>
        </w:r>
      </w:hyperlink>
      <w:r w:rsidRPr="00D003A7">
        <w:rPr>
          <w:rFonts w:ascii="Times New Roman" w:hAnsi="Times New Roman"/>
        </w:rPr>
        <w:t xml:space="preserve"> по разработке и корректировке стратегии социально-экономического развития субъекта Российской Федерации и плана мероприятий по ее реализации, утвержденных приказом Министерства экономического развития Российской Федерации от 23 марта 2017 г. № 132;</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законодательных и иных нормативных правовых актах Российской Федерации;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федеральных целевых программ;</w:t>
      </w:r>
    </w:p>
    <w:p w:rsidR="00BE636F" w:rsidRPr="00D003A7" w:rsidRDefault="00BE636F" w:rsidP="00BE2437">
      <w:pPr>
        <w:spacing w:after="0" w:line="240" w:lineRule="auto"/>
        <w:ind w:firstLine="567"/>
        <w:jc w:val="both"/>
        <w:rPr>
          <w:rFonts w:ascii="Times New Roman" w:eastAsia="Times New Roman" w:hAnsi="Times New Roman"/>
          <w:spacing w:val="-2"/>
          <w:lang w:eastAsia="ru-RU"/>
        </w:rPr>
      </w:pPr>
      <w:r w:rsidRPr="00D003A7">
        <w:rPr>
          <w:rFonts w:ascii="Times New Roman" w:eastAsia="Times New Roman" w:hAnsi="Times New Roman"/>
          <w:lang w:eastAsia="ru-RU"/>
        </w:rPr>
        <w:t>территориальных комплексных схем градостроительного планирования развития территории Красноармейского района Чув</w:t>
      </w:r>
      <w:r w:rsidR="002317E9" w:rsidRPr="00D003A7">
        <w:rPr>
          <w:rFonts w:ascii="Times New Roman" w:eastAsia="Times New Roman" w:hAnsi="Times New Roman"/>
          <w:lang w:eastAsia="ru-RU"/>
        </w:rPr>
        <w:t>ашской Республики;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Указов Главы Чувашской Республики, направленных на формирование современной инфраструктуры, в том числе на жилищное строительство, дорожное строительство, обеспечение населения качественной питьевой водой, занятости сельского населения, ускоренное развитие малого предпринимательства, развитие инновационной среды и информационных технологий, физической культуры и спорта, на пропаганду здорового образа жизни, создание сельских модельных библиотек и реализацию инновационных программ в сфере культуры, на благоустройство населенных пунктов и территорий;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ежегодных посланий Главы Чувашской Республики Государственному Совету Чувашской Республики;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Постановления Кабинета Министров Чувашской </w:t>
      </w:r>
      <w:r w:rsidR="002317E9" w:rsidRPr="00D003A7">
        <w:rPr>
          <w:rFonts w:ascii="Times New Roman" w:hAnsi="Times New Roman"/>
        </w:rPr>
        <w:t>Республики от 28.06.2018 № 254 «</w:t>
      </w:r>
      <w:r w:rsidRPr="00D003A7">
        <w:rPr>
          <w:rFonts w:ascii="Times New Roman" w:hAnsi="Times New Roman"/>
        </w:rPr>
        <w:t>Об утверждении Стратегии социально-экономического развития Чувашской Республики до 2035 года</w:t>
      </w:r>
      <w:r w:rsidR="002317E9" w:rsidRPr="00D003A7">
        <w:rPr>
          <w:rFonts w:ascii="Times New Roman" w:hAnsi="Times New Roman"/>
        </w:rPr>
        <w:t>»</w:t>
      </w:r>
      <w:r w:rsidRPr="00D003A7">
        <w:rPr>
          <w:rFonts w:ascii="Times New Roman" w:hAnsi="Times New Roman"/>
        </w:rPr>
        <w:t>.</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законодательных и иных нормативных правовых актах Чувашской Республики;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республиканских целевых и муниципальных программ;</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Стратегии социально-экономического развития Красноармейского района Чувашской Республики до 2020 года, утвержденной решением Собрания депутатов Красноармейского района от 26.05.2008 </w:t>
      </w:r>
      <w:r w:rsidR="002317E9" w:rsidRPr="00D003A7">
        <w:rPr>
          <w:rFonts w:ascii="Times New Roman" w:hAnsi="Times New Roman"/>
        </w:rPr>
        <w:t xml:space="preserve"> </w:t>
      </w:r>
      <w:r w:rsidRPr="00D003A7">
        <w:rPr>
          <w:rFonts w:ascii="Times New Roman" w:hAnsi="Times New Roman"/>
        </w:rPr>
        <w:t>№ С</w:t>
      </w:r>
      <w:r w:rsidR="002317E9" w:rsidRPr="00D003A7">
        <w:rPr>
          <w:rFonts w:ascii="Times New Roman" w:hAnsi="Times New Roman"/>
        </w:rPr>
        <w:t>-</w:t>
      </w:r>
      <w:r w:rsidRPr="00D003A7">
        <w:rPr>
          <w:rFonts w:ascii="Times New Roman" w:hAnsi="Times New Roman"/>
        </w:rPr>
        <w:t>23/1</w:t>
      </w:r>
      <w:r w:rsidR="002317E9" w:rsidRPr="00D003A7">
        <w:rPr>
          <w:rFonts w:ascii="Times New Roman" w:hAnsi="Times New Roman"/>
        </w:rPr>
        <w:t xml:space="preserve"> (далее – Стратегия </w:t>
      </w:r>
      <w:r w:rsidRPr="00D003A7">
        <w:rPr>
          <w:rFonts w:ascii="Times New Roman" w:hAnsi="Times New Roman"/>
        </w:rPr>
        <w:t>социально-экономического развития Красноармейского района до 2020 года).</w:t>
      </w:r>
    </w:p>
    <w:p w:rsidR="00BE636F" w:rsidRPr="00D003A7" w:rsidRDefault="00BE636F" w:rsidP="00BE2437">
      <w:pPr>
        <w:pStyle w:val="ConsPlusNormal"/>
        <w:ind w:firstLine="539"/>
        <w:jc w:val="both"/>
        <w:rPr>
          <w:rFonts w:ascii="Times New Roman" w:hAnsi="Times New Roman" w:cs="Times New Roman"/>
          <w:szCs w:val="22"/>
        </w:rPr>
      </w:pPr>
      <w:r w:rsidRPr="00D003A7">
        <w:rPr>
          <w:rFonts w:ascii="Times New Roman" w:hAnsi="Times New Roman" w:cs="Times New Roman"/>
          <w:szCs w:val="22"/>
        </w:rPr>
        <w:t xml:space="preserve">Стратегия является логическим продолжением </w:t>
      </w:r>
      <w:hyperlink r:id="rId11" w:history="1">
        <w:r w:rsidRPr="00D003A7">
          <w:rPr>
            <w:rFonts w:ascii="Times New Roman" w:hAnsi="Times New Roman" w:cs="Times New Roman"/>
            <w:szCs w:val="22"/>
          </w:rPr>
          <w:t>Стратегии</w:t>
        </w:r>
      </w:hyperlink>
      <w:r w:rsidRPr="00D003A7">
        <w:rPr>
          <w:rFonts w:ascii="Times New Roman" w:hAnsi="Times New Roman" w:cs="Times New Roman"/>
          <w:szCs w:val="22"/>
        </w:rPr>
        <w:t xml:space="preserve"> социально-экономического развития Красноармейского района Чувашской Республики до 2020 года</w:t>
      </w:r>
      <w:r w:rsidR="002317E9" w:rsidRPr="00D003A7">
        <w:rPr>
          <w:rFonts w:ascii="Times New Roman" w:hAnsi="Times New Roman" w:cs="Times New Roman"/>
          <w:szCs w:val="22"/>
        </w:rPr>
        <w:t>,</w:t>
      </w:r>
      <w:r w:rsidRPr="00D003A7">
        <w:rPr>
          <w:rFonts w:ascii="Times New Roman" w:hAnsi="Times New Roman" w:cs="Times New Roman"/>
          <w:szCs w:val="22"/>
        </w:rPr>
        <w:t xml:space="preserve"> и обеспечивает преемственность стратегических приоритетов, целей и задач и переход Красноармейского района Чувашской Республики к новому этапу развития с использованием современных механизмов управления.</w:t>
      </w:r>
    </w:p>
    <w:p w:rsidR="00BE636F" w:rsidRPr="00D003A7" w:rsidRDefault="00BE636F" w:rsidP="00BE2437">
      <w:pPr>
        <w:pStyle w:val="ConsPlusNormal"/>
        <w:ind w:firstLine="539"/>
        <w:jc w:val="both"/>
        <w:rPr>
          <w:rFonts w:ascii="Times New Roman" w:hAnsi="Times New Roman" w:cs="Times New Roman"/>
          <w:szCs w:val="22"/>
        </w:rPr>
      </w:pPr>
      <w:r w:rsidRPr="00D003A7">
        <w:rPr>
          <w:rFonts w:ascii="Times New Roman" w:hAnsi="Times New Roman" w:cs="Times New Roman"/>
          <w:szCs w:val="22"/>
        </w:rPr>
        <w:t xml:space="preserve">Расчет экономических и социальных индикаторов развития Красноармейского района Чувашской Республики на период до 2020 года осуществлен с учетом прогноза социально-экономического развития Красноармейского района Чувашской Республики на среднесрочный период. Уточнение индикаторов на период до 2035 года возможно после согласования с отраслевыми </w:t>
      </w:r>
      <w:r w:rsidR="002317E9" w:rsidRPr="00D003A7">
        <w:rPr>
          <w:rFonts w:ascii="Times New Roman" w:hAnsi="Times New Roman" w:cs="Times New Roman"/>
          <w:szCs w:val="22"/>
        </w:rPr>
        <w:t>м</w:t>
      </w:r>
      <w:r w:rsidRPr="00D003A7">
        <w:rPr>
          <w:rFonts w:ascii="Times New Roman" w:hAnsi="Times New Roman" w:cs="Times New Roman"/>
          <w:szCs w:val="22"/>
        </w:rPr>
        <w:t>инистерствами Чувашской Республики, курирующими мероприятия, включенные в данную Стратегию</w:t>
      </w:r>
      <w:r w:rsidR="002317E9" w:rsidRPr="00D003A7">
        <w:rPr>
          <w:rFonts w:ascii="Times New Roman" w:hAnsi="Times New Roman" w:cs="Times New Roman"/>
          <w:szCs w:val="22"/>
        </w:rPr>
        <w:t>,</w:t>
      </w:r>
      <w:r w:rsidRPr="00D003A7">
        <w:rPr>
          <w:rFonts w:ascii="Times New Roman" w:hAnsi="Times New Roman" w:cs="Times New Roman"/>
          <w:szCs w:val="22"/>
        </w:rPr>
        <w:t xml:space="preserve"> и основных параметров прогноза социально-экономического развития Красноармейского района Чувашской Республики на период до 2035 года.</w:t>
      </w:r>
    </w:p>
    <w:p w:rsidR="00BE636F" w:rsidRPr="00D003A7" w:rsidRDefault="00BE636F" w:rsidP="00BE2437">
      <w:pPr>
        <w:pStyle w:val="ConsPlusNormal"/>
        <w:ind w:firstLine="539"/>
        <w:jc w:val="both"/>
        <w:rPr>
          <w:rFonts w:ascii="Times New Roman" w:hAnsi="Times New Roman" w:cs="Times New Roman"/>
          <w:szCs w:val="22"/>
        </w:rPr>
      </w:pPr>
      <w:r w:rsidRPr="00D003A7">
        <w:rPr>
          <w:rFonts w:ascii="Times New Roman" w:hAnsi="Times New Roman" w:cs="Times New Roman"/>
          <w:szCs w:val="22"/>
        </w:rPr>
        <w:t xml:space="preserve">Стратегия является базовым документом долгосрочного развития Красноармейского района Чувашской Республики, ее мероприятия направлены на обеспечение достойного качества жизни </w:t>
      </w:r>
      <w:r w:rsidRPr="00D003A7">
        <w:rPr>
          <w:rFonts w:ascii="Times New Roman" w:hAnsi="Times New Roman" w:cs="Times New Roman"/>
          <w:szCs w:val="22"/>
        </w:rPr>
        <w:lastRenderedPageBreak/>
        <w:t>населения, устойчивый рост экономического потенциала, повышение конкурентоспособности Красноармейского района Чувашской Республики. В рамках системы стратегического планирования ее дополняют муниципальные программы Красноармейского района, содержащие комплекс обеспеченных ресурсами конкретных мероприятий, направленных на достижение целей Стратегии.</w:t>
      </w:r>
    </w:p>
    <w:p w:rsidR="00BE636F" w:rsidRPr="00D003A7" w:rsidRDefault="00BE636F" w:rsidP="00BE2437">
      <w:pPr>
        <w:spacing w:after="0" w:line="240" w:lineRule="auto"/>
        <w:jc w:val="both"/>
        <w:rPr>
          <w:rFonts w:ascii="Times New Roman" w:hAnsi="Times New Roman"/>
        </w:rPr>
      </w:pPr>
    </w:p>
    <w:p w:rsidR="00BE636F" w:rsidRPr="00D003A7" w:rsidRDefault="00BE636F" w:rsidP="00BE2437">
      <w:pPr>
        <w:pStyle w:val="ConsPlusNormal"/>
        <w:jc w:val="center"/>
        <w:outlineLvl w:val="1"/>
        <w:rPr>
          <w:rFonts w:ascii="Times New Roman" w:hAnsi="Times New Roman" w:cs="Times New Roman"/>
          <w:b/>
          <w:szCs w:val="22"/>
        </w:rPr>
      </w:pPr>
      <w:r w:rsidRPr="00D003A7">
        <w:rPr>
          <w:rFonts w:ascii="Times New Roman" w:hAnsi="Times New Roman" w:cs="Times New Roman"/>
          <w:b/>
          <w:szCs w:val="22"/>
        </w:rPr>
        <w:t>Раздел I. ОБОСНОВАНИЕ ВЫБОРА СТРАТЕГИЧЕСКИХ ПРИОРИТЕТОВ</w:t>
      </w:r>
    </w:p>
    <w:p w:rsidR="00BE636F" w:rsidRPr="00D003A7" w:rsidRDefault="00BE636F" w:rsidP="00BE2437">
      <w:pPr>
        <w:pStyle w:val="ConsPlusNormal"/>
        <w:jc w:val="both"/>
        <w:rPr>
          <w:rFonts w:ascii="Times New Roman" w:hAnsi="Times New Roman" w:cs="Times New Roman"/>
          <w:b/>
          <w:szCs w:val="22"/>
        </w:rPr>
      </w:pPr>
    </w:p>
    <w:p w:rsidR="00BE636F" w:rsidRPr="00D003A7" w:rsidRDefault="00BE636F" w:rsidP="00BE2437">
      <w:pPr>
        <w:pStyle w:val="ConsPlusNormal"/>
        <w:jc w:val="center"/>
        <w:outlineLvl w:val="2"/>
        <w:rPr>
          <w:rFonts w:ascii="Times New Roman" w:hAnsi="Times New Roman" w:cs="Times New Roman"/>
          <w:b/>
          <w:i/>
          <w:szCs w:val="22"/>
        </w:rPr>
      </w:pPr>
      <w:r w:rsidRPr="00D003A7">
        <w:rPr>
          <w:rFonts w:ascii="Times New Roman" w:hAnsi="Times New Roman" w:cs="Times New Roman"/>
          <w:b/>
          <w:i/>
          <w:szCs w:val="22"/>
        </w:rPr>
        <w:t>1.1. Оценка достигнутых основных показателей и целей</w:t>
      </w:r>
    </w:p>
    <w:p w:rsidR="00BE636F" w:rsidRPr="00D003A7" w:rsidRDefault="00BE636F" w:rsidP="00BE2437">
      <w:pPr>
        <w:pStyle w:val="ConsPlusNormal"/>
        <w:jc w:val="center"/>
        <w:rPr>
          <w:rFonts w:ascii="Times New Roman" w:hAnsi="Times New Roman" w:cs="Times New Roman"/>
          <w:b/>
          <w:i/>
          <w:szCs w:val="22"/>
        </w:rPr>
      </w:pPr>
      <w:r w:rsidRPr="00D003A7">
        <w:rPr>
          <w:rFonts w:ascii="Times New Roman" w:hAnsi="Times New Roman" w:cs="Times New Roman"/>
          <w:b/>
          <w:i/>
          <w:szCs w:val="22"/>
        </w:rPr>
        <w:t>социально-экономического развития Красноармейского района Чувашской Республики, ее конкурентоспособности и инвестиционной привлекательности</w:t>
      </w:r>
    </w:p>
    <w:p w:rsidR="00BE636F" w:rsidRPr="00D003A7" w:rsidRDefault="00BE636F" w:rsidP="00BE2437">
      <w:pPr>
        <w:pStyle w:val="ConsPlusNormal"/>
        <w:jc w:val="both"/>
        <w:rPr>
          <w:rFonts w:ascii="Times New Roman" w:hAnsi="Times New Roman" w:cs="Times New Roman"/>
          <w:b/>
          <w:szCs w:val="22"/>
        </w:rPr>
      </w:pPr>
    </w:p>
    <w:p w:rsidR="00BE636F" w:rsidRPr="00D003A7" w:rsidRDefault="00BE636F" w:rsidP="00BE2437">
      <w:pPr>
        <w:spacing w:after="0" w:line="240" w:lineRule="auto"/>
        <w:ind w:firstLine="703"/>
        <w:jc w:val="both"/>
        <w:rPr>
          <w:rFonts w:ascii="Times New Roman" w:eastAsia="Times New Roman" w:hAnsi="Times New Roman"/>
          <w:lang w:eastAsia="ru-RU"/>
        </w:rPr>
      </w:pPr>
      <w:r w:rsidRPr="00D003A7">
        <w:rPr>
          <w:rFonts w:ascii="Times New Roman" w:eastAsia="Times New Roman" w:hAnsi="Times New Roman"/>
          <w:lang w:eastAsia="ru-RU"/>
        </w:rPr>
        <w:t>Основными целями разработки Стратегии являются:</w:t>
      </w:r>
    </w:p>
    <w:p w:rsidR="00BE636F" w:rsidRPr="00D003A7" w:rsidRDefault="00BE636F" w:rsidP="00BE2437">
      <w:pPr>
        <w:spacing w:after="0" w:line="240" w:lineRule="auto"/>
        <w:ind w:firstLine="703"/>
        <w:jc w:val="both"/>
        <w:rPr>
          <w:rFonts w:ascii="Times New Roman" w:eastAsia="Times New Roman" w:hAnsi="Times New Roman"/>
          <w:lang w:eastAsia="ru-RU"/>
        </w:rPr>
      </w:pPr>
      <w:r w:rsidRPr="00D003A7">
        <w:rPr>
          <w:rFonts w:ascii="Times New Roman" w:eastAsia="Times New Roman" w:hAnsi="Times New Roman"/>
          <w:lang w:eastAsia="ru-RU"/>
        </w:rPr>
        <w:t>усиление взаимосвязи и согласованности между долгосрочными приоритетами развития и осуществлением мер среднесрочной и краткосрочной социально-экономической политики;</w:t>
      </w:r>
    </w:p>
    <w:p w:rsidR="00BE636F" w:rsidRPr="00D003A7" w:rsidRDefault="00BE636F" w:rsidP="00BE2437">
      <w:pPr>
        <w:spacing w:after="0" w:line="240" w:lineRule="auto"/>
        <w:ind w:firstLine="703"/>
        <w:jc w:val="both"/>
        <w:rPr>
          <w:rFonts w:ascii="Times New Roman" w:eastAsia="Times New Roman" w:hAnsi="Times New Roman"/>
          <w:lang w:eastAsia="ru-RU"/>
        </w:rPr>
      </w:pPr>
      <w:r w:rsidRPr="00D003A7">
        <w:rPr>
          <w:rFonts w:ascii="Times New Roman" w:eastAsia="Times New Roman" w:hAnsi="Times New Roman"/>
          <w:lang w:eastAsia="ru-RU"/>
        </w:rPr>
        <w:t>формирование основы для совместных действий органов государственной власти Чувашской Республики и органов местного самоуправления Красноармейского района, представителей бизнеса и общественных организаций.</w:t>
      </w:r>
    </w:p>
    <w:p w:rsidR="00BE636F" w:rsidRPr="00D003A7" w:rsidRDefault="00BE636F" w:rsidP="00BE2437">
      <w:pPr>
        <w:spacing w:after="0" w:line="240" w:lineRule="auto"/>
        <w:ind w:firstLine="703"/>
        <w:jc w:val="both"/>
        <w:rPr>
          <w:rFonts w:ascii="Times New Roman" w:eastAsia="Times New Roman" w:hAnsi="Times New Roman"/>
          <w:lang w:eastAsia="ru-RU"/>
        </w:rPr>
      </w:pPr>
      <w:r w:rsidRPr="00D003A7">
        <w:rPr>
          <w:rFonts w:ascii="Times New Roman" w:eastAsia="Times New Roman" w:hAnsi="Times New Roman"/>
          <w:lang w:eastAsia="ru-RU"/>
        </w:rPr>
        <w:t>Стратегия определяет приоритетные направления социально-экономического развития Красноармейского района</w:t>
      </w:r>
      <w:r w:rsidR="004262CF" w:rsidRPr="00D003A7">
        <w:rPr>
          <w:rFonts w:ascii="Times New Roman" w:eastAsia="Times New Roman" w:hAnsi="Times New Roman"/>
          <w:lang w:eastAsia="ru-RU"/>
        </w:rPr>
        <w:t>,</w:t>
      </w:r>
      <w:r w:rsidRPr="00D003A7">
        <w:rPr>
          <w:rFonts w:ascii="Times New Roman" w:eastAsia="Times New Roman" w:hAnsi="Times New Roman"/>
          <w:lang w:eastAsia="ru-RU"/>
        </w:rPr>
        <w:t xml:space="preserve"> и служит основой муниципальных программ, планов деятельности органов местного самоуправления Красноармейского района, перспективных и краткосрочных прогнозов социально-экономического развития, бюджетов и среднесрочных финансовых планов, законодательных инициатив.</w:t>
      </w:r>
    </w:p>
    <w:p w:rsidR="00BE636F" w:rsidRPr="00D003A7" w:rsidRDefault="00BE636F" w:rsidP="00BE2437">
      <w:pPr>
        <w:spacing w:after="0" w:line="240" w:lineRule="auto"/>
        <w:ind w:firstLine="703"/>
        <w:jc w:val="both"/>
        <w:rPr>
          <w:rFonts w:ascii="Times New Roman" w:eastAsia="Times New Roman" w:hAnsi="Times New Roman"/>
          <w:lang w:eastAsia="ru-RU"/>
        </w:rPr>
      </w:pPr>
      <w:r w:rsidRPr="00D003A7">
        <w:rPr>
          <w:rFonts w:ascii="Times New Roman" w:eastAsia="Times New Roman" w:hAnsi="Times New Roman"/>
          <w:lang w:eastAsia="ru-RU"/>
        </w:rPr>
        <w:t xml:space="preserve">Стратегия базируется на оценке потенциала социально-экономического развития Красноармейского района, анализе конкурентных преимуществ и ресурсных ограничений. </w:t>
      </w:r>
    </w:p>
    <w:p w:rsidR="00BE636F" w:rsidRPr="00D003A7" w:rsidRDefault="00BE636F" w:rsidP="00BE2437">
      <w:pPr>
        <w:adjustRightInd w:val="0"/>
        <w:spacing w:after="0" w:line="240" w:lineRule="auto"/>
        <w:ind w:firstLine="703"/>
        <w:jc w:val="both"/>
        <w:rPr>
          <w:rFonts w:ascii="Times New Roman" w:eastAsia="Times New Roman" w:hAnsi="Times New Roman"/>
          <w:lang w:eastAsia="ru-RU"/>
        </w:rPr>
      </w:pPr>
      <w:r w:rsidRPr="00D003A7">
        <w:rPr>
          <w:rFonts w:ascii="Times New Roman" w:eastAsia="Times New Roman" w:hAnsi="Times New Roman"/>
          <w:lang w:eastAsia="ru-RU"/>
        </w:rPr>
        <w:t>Стратегия социально-экономического развития Красноармейского района до 2035 года обсуждена с участием представителей общественности района, депутатов всех уровней, представителей территориальных органов федеральных и республиканских органов власти, представителей средств массовой информации.</w:t>
      </w:r>
    </w:p>
    <w:p w:rsidR="00BE636F" w:rsidRPr="00D003A7" w:rsidRDefault="00BE636F" w:rsidP="00BE2437">
      <w:pPr>
        <w:pStyle w:val="ConsPlusNormal"/>
        <w:ind w:firstLine="540"/>
        <w:jc w:val="both"/>
        <w:rPr>
          <w:rFonts w:ascii="Times New Roman" w:hAnsi="Times New Roman" w:cs="Times New Roman"/>
          <w:szCs w:val="22"/>
        </w:rPr>
      </w:pPr>
      <w:r w:rsidRPr="00D003A7">
        <w:rPr>
          <w:rFonts w:ascii="Times New Roman" w:hAnsi="Times New Roman" w:cs="Times New Roman"/>
          <w:szCs w:val="22"/>
        </w:rPr>
        <w:t>По состоянию на 1 января 2020 г. реализовываются 19 муниципальных программ Красноармейского района Чувашской Республики.</w:t>
      </w:r>
    </w:p>
    <w:p w:rsidR="00BE636F" w:rsidRPr="00D003A7" w:rsidRDefault="00BE636F" w:rsidP="00BE2437">
      <w:pPr>
        <w:pStyle w:val="ConsPlusNormal"/>
        <w:ind w:firstLine="539"/>
        <w:jc w:val="both"/>
        <w:rPr>
          <w:rFonts w:ascii="Times New Roman" w:hAnsi="Times New Roman" w:cs="Times New Roman"/>
          <w:szCs w:val="22"/>
        </w:rPr>
      </w:pPr>
      <w:r w:rsidRPr="00D003A7">
        <w:rPr>
          <w:rFonts w:ascii="Times New Roman" w:hAnsi="Times New Roman" w:cs="Times New Roman"/>
          <w:szCs w:val="22"/>
        </w:rPr>
        <w:t xml:space="preserve">Актуальными остаются основные стратегические цели и ключевые приоритеты развития, обозначенные </w:t>
      </w:r>
      <w:hyperlink r:id="rId12" w:history="1">
        <w:r w:rsidRPr="00D003A7">
          <w:rPr>
            <w:rFonts w:ascii="Times New Roman" w:hAnsi="Times New Roman" w:cs="Times New Roman"/>
            <w:szCs w:val="22"/>
          </w:rPr>
          <w:t>Стратегией</w:t>
        </w:r>
      </w:hyperlink>
      <w:r w:rsidRPr="00D003A7">
        <w:rPr>
          <w:rFonts w:ascii="Times New Roman" w:hAnsi="Times New Roman" w:cs="Times New Roman"/>
          <w:szCs w:val="22"/>
        </w:rPr>
        <w:t xml:space="preserve"> социально-экономического развития Красноармейского района  Чувашской Республики до 2020 года, продолжается реализация предусмотренных в ней мероприятий и стратегических проектов. Реализованы инвестиционные проекты в промышленности, сельском хозяйстве, инфраструктурном комплексе, а также в отраслях социальной сферы.</w:t>
      </w:r>
    </w:p>
    <w:p w:rsidR="00BE636F" w:rsidRPr="00D003A7" w:rsidRDefault="00BE636F" w:rsidP="00BE2437">
      <w:pPr>
        <w:pStyle w:val="ConsPlusNormal"/>
        <w:ind w:firstLine="539"/>
        <w:jc w:val="both"/>
        <w:rPr>
          <w:rFonts w:ascii="Times New Roman" w:hAnsi="Times New Roman" w:cs="Times New Roman"/>
          <w:szCs w:val="22"/>
        </w:rPr>
      </w:pPr>
      <w:r w:rsidRPr="00D003A7">
        <w:rPr>
          <w:rFonts w:ascii="Times New Roman" w:hAnsi="Times New Roman" w:cs="Times New Roman"/>
          <w:szCs w:val="22"/>
        </w:rPr>
        <w:t>Проводится работа, направленная на обеспечение инвестиционной привлекательности района, создание благоприятного инвестиционного климата, формирование конкурентоспособной и инновационной экономики. Разработана вся необходимая нормативно-правовая база для привлечения частных инвестиций в экономику Красноармейского района Чувашской Республики.</w:t>
      </w:r>
    </w:p>
    <w:p w:rsidR="00BE636F" w:rsidRPr="00D003A7" w:rsidRDefault="00BE636F" w:rsidP="00BE2437">
      <w:pPr>
        <w:pStyle w:val="ConsPlusNormal"/>
        <w:jc w:val="center"/>
        <w:outlineLvl w:val="2"/>
        <w:rPr>
          <w:rFonts w:ascii="Times New Roman" w:hAnsi="Times New Roman" w:cs="Times New Roman"/>
          <w:szCs w:val="22"/>
        </w:rPr>
      </w:pPr>
    </w:p>
    <w:p w:rsidR="00BE636F" w:rsidRPr="00D003A7" w:rsidRDefault="00BE636F" w:rsidP="00BE2437">
      <w:pPr>
        <w:pStyle w:val="ConsPlusNormal"/>
        <w:jc w:val="center"/>
        <w:outlineLvl w:val="2"/>
        <w:rPr>
          <w:rFonts w:ascii="Times New Roman" w:hAnsi="Times New Roman" w:cs="Times New Roman"/>
          <w:b/>
          <w:i/>
          <w:szCs w:val="22"/>
        </w:rPr>
      </w:pPr>
      <w:r w:rsidRPr="00D003A7">
        <w:rPr>
          <w:rFonts w:ascii="Times New Roman" w:hAnsi="Times New Roman" w:cs="Times New Roman"/>
          <w:b/>
          <w:i/>
          <w:szCs w:val="22"/>
        </w:rPr>
        <w:t>1.2. Результаты анализа социально-экономического развития</w:t>
      </w:r>
    </w:p>
    <w:p w:rsidR="00BE636F" w:rsidRPr="00D003A7" w:rsidRDefault="00BE636F" w:rsidP="00BE2437">
      <w:pPr>
        <w:pStyle w:val="ConsPlusNormal"/>
        <w:jc w:val="center"/>
        <w:rPr>
          <w:rFonts w:ascii="Times New Roman" w:hAnsi="Times New Roman" w:cs="Times New Roman"/>
          <w:b/>
          <w:i/>
          <w:szCs w:val="22"/>
        </w:rPr>
      </w:pPr>
      <w:r w:rsidRPr="00D003A7">
        <w:rPr>
          <w:rFonts w:ascii="Times New Roman" w:hAnsi="Times New Roman" w:cs="Times New Roman"/>
          <w:b/>
          <w:i/>
          <w:szCs w:val="22"/>
        </w:rPr>
        <w:t>Красноармейского района</w:t>
      </w:r>
    </w:p>
    <w:p w:rsidR="00BE636F" w:rsidRPr="00D003A7" w:rsidRDefault="00BE636F" w:rsidP="00BE2437">
      <w:pPr>
        <w:spacing w:after="0" w:line="240" w:lineRule="auto"/>
        <w:ind w:firstLine="709"/>
        <w:jc w:val="both"/>
        <w:rPr>
          <w:rFonts w:ascii="Times New Roman" w:eastAsia="Times New Roman" w:hAnsi="Times New Roman"/>
          <w:lang w:eastAsia="ru-RU"/>
        </w:rPr>
      </w:pPr>
      <w:r w:rsidRPr="00D003A7">
        <w:rPr>
          <w:rFonts w:ascii="Times New Roman" w:eastAsia="Times New Roman" w:hAnsi="Times New Roman"/>
          <w:lang w:eastAsia="ru-RU"/>
        </w:rPr>
        <w:t>Район образован 9 января 1935 года как Траковский</w:t>
      </w:r>
      <w:r w:rsidR="00813F34" w:rsidRPr="00D003A7">
        <w:rPr>
          <w:rFonts w:ascii="Times New Roman" w:eastAsia="Times New Roman" w:hAnsi="Times New Roman"/>
          <w:lang w:eastAsia="ru-RU"/>
        </w:rPr>
        <w:t>,</w:t>
      </w:r>
      <w:r w:rsidRPr="00D003A7">
        <w:rPr>
          <w:rFonts w:ascii="Times New Roman" w:eastAsia="Times New Roman" w:hAnsi="Times New Roman"/>
          <w:lang w:eastAsia="ru-RU"/>
        </w:rPr>
        <w:t xml:space="preserve"> с центром в селе Передние Траки</w:t>
      </w:r>
      <w:r w:rsidR="00813F34" w:rsidRPr="00D003A7">
        <w:rPr>
          <w:rFonts w:ascii="Times New Roman" w:eastAsia="Times New Roman" w:hAnsi="Times New Roman"/>
          <w:lang w:eastAsia="ru-RU"/>
        </w:rPr>
        <w:t>;</w:t>
      </w:r>
      <w:r w:rsidRPr="00D003A7">
        <w:rPr>
          <w:rFonts w:ascii="Times New Roman" w:eastAsia="Times New Roman" w:hAnsi="Times New Roman"/>
          <w:lang w:eastAsia="ru-RU"/>
        </w:rPr>
        <w:t xml:space="preserve"> в 1940 году село было переименовано в Красноармейское, а район — в Красноармейский.</w:t>
      </w:r>
    </w:p>
    <w:p w:rsidR="00BE636F" w:rsidRPr="00D003A7" w:rsidRDefault="00BE636F" w:rsidP="00BE2437">
      <w:pPr>
        <w:spacing w:after="0" w:line="240" w:lineRule="auto"/>
        <w:ind w:firstLine="709"/>
        <w:jc w:val="both"/>
        <w:rPr>
          <w:rFonts w:ascii="Times New Roman" w:eastAsia="Times New Roman" w:hAnsi="Times New Roman"/>
          <w:lang w:eastAsia="ru-RU"/>
        </w:rPr>
      </w:pPr>
      <w:r w:rsidRPr="00D003A7">
        <w:rPr>
          <w:rFonts w:ascii="Times New Roman" w:eastAsia="Times New Roman" w:hAnsi="Times New Roman"/>
          <w:lang w:eastAsia="ru-RU"/>
        </w:rPr>
        <w:t>Расположен на севере Чувашской Республики. Граничит на севере с Чебоксарским, на северо-востоке с Цивильским, на юге с Канашским и Вурнарским, на западе с Аликовским и Моргаушским районами.</w:t>
      </w:r>
    </w:p>
    <w:p w:rsidR="00BE636F" w:rsidRPr="00D003A7" w:rsidRDefault="00BE636F" w:rsidP="00BE2437">
      <w:pPr>
        <w:spacing w:after="0" w:line="240" w:lineRule="auto"/>
        <w:ind w:firstLine="709"/>
        <w:jc w:val="both"/>
        <w:rPr>
          <w:rFonts w:ascii="Times New Roman" w:eastAsia="Times New Roman" w:hAnsi="Times New Roman"/>
          <w:lang w:eastAsia="ru-RU"/>
        </w:rPr>
      </w:pPr>
      <w:r w:rsidRPr="00D003A7">
        <w:rPr>
          <w:rFonts w:ascii="Times New Roman" w:eastAsia="Times New Roman" w:hAnsi="Times New Roman"/>
          <w:lang w:eastAsia="ru-RU"/>
        </w:rPr>
        <w:t>В состав Красноармейского района входят девять сельских поселений: Алманчинское, Большешатьминское, Исаковское, Караевское, Красноармейское, Пикшикское, Убеевское, Чадукасинское, Яншихово-Челлинское.</w:t>
      </w:r>
    </w:p>
    <w:p w:rsidR="00BE636F" w:rsidRPr="00D003A7" w:rsidRDefault="00BE636F" w:rsidP="00BE2437">
      <w:pPr>
        <w:spacing w:after="0" w:line="240" w:lineRule="auto"/>
        <w:ind w:firstLine="709"/>
        <w:jc w:val="both"/>
        <w:rPr>
          <w:rFonts w:ascii="Times New Roman" w:eastAsia="Times New Roman" w:hAnsi="Times New Roman"/>
          <w:lang w:eastAsia="ru-RU"/>
        </w:rPr>
      </w:pPr>
      <w:r w:rsidRPr="00D003A7">
        <w:rPr>
          <w:rFonts w:ascii="Times New Roman" w:eastAsia="Times New Roman" w:hAnsi="Times New Roman"/>
          <w:lang w:eastAsia="ru-RU"/>
        </w:rPr>
        <w:t>По размерам территория является самым маленьким районом: его площадь 456,3 км², с севера на юг вытянут на 29 км, с запада на восток — на 28 км.</w:t>
      </w:r>
    </w:p>
    <w:p w:rsidR="00BE636F" w:rsidRPr="00D003A7" w:rsidRDefault="00BE636F" w:rsidP="00BE2437">
      <w:pPr>
        <w:spacing w:after="0" w:line="240" w:lineRule="auto"/>
        <w:ind w:firstLine="709"/>
        <w:jc w:val="both"/>
        <w:rPr>
          <w:rFonts w:ascii="Times New Roman" w:eastAsia="Times New Roman" w:hAnsi="Times New Roman"/>
          <w:lang w:eastAsia="ru-RU"/>
        </w:rPr>
      </w:pPr>
      <w:r w:rsidRPr="00D003A7">
        <w:rPr>
          <w:rFonts w:ascii="Times New Roman" w:eastAsia="Times New Roman" w:hAnsi="Times New Roman"/>
          <w:lang w:eastAsia="ru-RU"/>
        </w:rPr>
        <w:t>98 % жителей района — чуваши.</w:t>
      </w:r>
    </w:p>
    <w:p w:rsidR="00BE636F" w:rsidRPr="00D003A7" w:rsidRDefault="00BE636F" w:rsidP="00BE2437">
      <w:pPr>
        <w:spacing w:after="0" w:line="240" w:lineRule="auto"/>
        <w:ind w:firstLine="709"/>
        <w:jc w:val="both"/>
        <w:rPr>
          <w:rFonts w:ascii="Times New Roman" w:eastAsia="Times New Roman" w:hAnsi="Times New Roman"/>
          <w:lang w:eastAsia="ru-RU"/>
        </w:rPr>
      </w:pPr>
      <w:r w:rsidRPr="00D003A7">
        <w:rPr>
          <w:rFonts w:ascii="Times New Roman" w:eastAsia="Times New Roman" w:hAnsi="Times New Roman"/>
          <w:lang w:eastAsia="ru-RU"/>
        </w:rPr>
        <w:t>Красноармейский район расположен в пределах Чувашского плато, характеризуется полого-холмистой поверхностью, расчленён оврагами (глубина до 20-35 м) и долинами реки Большой Цивиль с притоками. Имеется несколько месторождений торфа, используемого в качестве удобрений, два месторождения кирпичного сырья: глины и суглинк</w:t>
      </w:r>
      <w:r w:rsidR="00813F34" w:rsidRPr="00D003A7">
        <w:rPr>
          <w:rFonts w:ascii="Times New Roman" w:eastAsia="Times New Roman" w:hAnsi="Times New Roman"/>
          <w:lang w:eastAsia="ru-RU"/>
        </w:rPr>
        <w:t>а</w:t>
      </w:r>
      <w:r w:rsidRPr="00D003A7">
        <w:rPr>
          <w:rFonts w:ascii="Times New Roman" w:eastAsia="Times New Roman" w:hAnsi="Times New Roman"/>
          <w:lang w:eastAsia="ru-RU"/>
        </w:rPr>
        <w:t xml:space="preserve"> четвертичного и юрского периодов.</w:t>
      </w:r>
    </w:p>
    <w:p w:rsidR="00813F34" w:rsidRPr="00D003A7" w:rsidRDefault="00BE636F" w:rsidP="00BE2437">
      <w:pPr>
        <w:spacing w:after="0" w:line="240" w:lineRule="auto"/>
        <w:ind w:firstLine="709"/>
        <w:jc w:val="both"/>
        <w:rPr>
          <w:rFonts w:ascii="Times New Roman" w:eastAsia="Times New Roman" w:hAnsi="Times New Roman"/>
          <w:lang w:eastAsia="ru-RU"/>
        </w:rPr>
      </w:pPr>
      <w:r w:rsidRPr="00D003A7">
        <w:rPr>
          <w:rFonts w:ascii="Times New Roman" w:eastAsia="Times New Roman" w:hAnsi="Times New Roman"/>
          <w:lang w:eastAsia="ru-RU"/>
        </w:rPr>
        <w:t>Речная сеть представлена 20-километровым участком Большого Цивиля и е</w:t>
      </w:r>
      <w:r w:rsidR="002317E9" w:rsidRPr="00D003A7">
        <w:rPr>
          <w:rFonts w:ascii="Times New Roman" w:eastAsia="Times New Roman" w:hAnsi="Times New Roman"/>
          <w:lang w:eastAsia="ru-RU"/>
        </w:rPr>
        <w:t>го</w:t>
      </w:r>
      <w:r w:rsidRPr="00D003A7">
        <w:rPr>
          <w:rFonts w:ascii="Times New Roman" w:eastAsia="Times New Roman" w:hAnsi="Times New Roman"/>
          <w:lang w:eastAsia="ru-RU"/>
        </w:rPr>
        <w:t xml:space="preserve"> левобережными притоками </w:t>
      </w:r>
      <w:r w:rsidR="00813F34" w:rsidRPr="00D003A7">
        <w:rPr>
          <w:rFonts w:ascii="Times New Roman" w:eastAsia="Times New Roman" w:hAnsi="Times New Roman"/>
          <w:lang w:eastAsia="ru-RU"/>
        </w:rPr>
        <w:t xml:space="preserve">– </w:t>
      </w:r>
      <w:r w:rsidRPr="00D003A7">
        <w:rPr>
          <w:rFonts w:ascii="Times New Roman" w:eastAsia="Times New Roman" w:hAnsi="Times New Roman"/>
          <w:lang w:eastAsia="ru-RU"/>
        </w:rPr>
        <w:t>Большой</w:t>
      </w:r>
      <w:r w:rsidR="00813F34" w:rsidRPr="00D003A7">
        <w:rPr>
          <w:rFonts w:ascii="Times New Roman" w:eastAsia="Times New Roman" w:hAnsi="Times New Roman"/>
          <w:lang w:eastAsia="ru-RU"/>
        </w:rPr>
        <w:t xml:space="preserve"> </w:t>
      </w:r>
      <w:r w:rsidRPr="00D003A7">
        <w:rPr>
          <w:rFonts w:ascii="Times New Roman" w:eastAsia="Times New Roman" w:hAnsi="Times New Roman"/>
          <w:lang w:eastAsia="ru-RU"/>
        </w:rPr>
        <w:t xml:space="preserve">и Малой Шатьмой. Южная граница района проходит по берегу реки Сормы. </w:t>
      </w:r>
      <w:r w:rsidR="00813F34" w:rsidRPr="00D003A7">
        <w:rPr>
          <w:rFonts w:ascii="Times New Roman" w:eastAsia="Times New Roman" w:hAnsi="Times New Roman"/>
          <w:lang w:eastAsia="ru-RU"/>
        </w:rPr>
        <w:t xml:space="preserve"> </w:t>
      </w:r>
    </w:p>
    <w:p w:rsidR="00BE636F" w:rsidRPr="00D003A7" w:rsidRDefault="00BE636F" w:rsidP="00BE2437">
      <w:pPr>
        <w:spacing w:after="0" w:line="240" w:lineRule="auto"/>
        <w:ind w:firstLine="709"/>
        <w:jc w:val="both"/>
        <w:rPr>
          <w:rFonts w:ascii="Times New Roman" w:eastAsia="Times New Roman" w:hAnsi="Times New Roman"/>
          <w:lang w:eastAsia="ru-RU"/>
        </w:rPr>
      </w:pPr>
      <w:r w:rsidRPr="00D003A7">
        <w:rPr>
          <w:rFonts w:ascii="Times New Roman" w:eastAsia="Times New Roman" w:hAnsi="Times New Roman"/>
          <w:lang w:eastAsia="ru-RU"/>
        </w:rPr>
        <w:lastRenderedPageBreak/>
        <w:t>В районе есть озеро Кюльхири и озеро Кошкинское. В озерах Кюльхири и Кошкинское водятся сазан, карп, окунь, на прибрежных территориях встречается сурок, произрастает 98 видов растений, некоторые из них занесены в Красную книгу Чувашии.</w:t>
      </w:r>
    </w:p>
    <w:p w:rsidR="00BE636F" w:rsidRPr="00D003A7" w:rsidRDefault="00BE636F" w:rsidP="00BE2437">
      <w:pPr>
        <w:spacing w:after="0" w:line="240" w:lineRule="auto"/>
        <w:ind w:firstLine="709"/>
        <w:jc w:val="both"/>
        <w:rPr>
          <w:rFonts w:ascii="Times New Roman" w:eastAsia="Times New Roman" w:hAnsi="Times New Roman"/>
          <w:lang w:eastAsia="ru-RU"/>
        </w:rPr>
      </w:pPr>
      <w:r w:rsidRPr="00D003A7">
        <w:rPr>
          <w:rFonts w:ascii="Times New Roman" w:eastAsia="Times New Roman" w:hAnsi="Times New Roman"/>
          <w:lang w:eastAsia="ru-RU"/>
        </w:rPr>
        <w:t>На севере и востоке представлены дерново-слабоподзолистые почвы (18% общей площади района). В центральной и западной частях находятся светло-серые лесные, на востоке и юго-востоке расположены типично серые лесные, к востоку от долины Большого Цивиля распространены тёмно-серые лесные почвы.</w:t>
      </w:r>
    </w:p>
    <w:p w:rsidR="00BE636F" w:rsidRPr="00D003A7" w:rsidRDefault="00BE636F" w:rsidP="00BE2437">
      <w:pPr>
        <w:spacing w:after="0" w:line="240" w:lineRule="auto"/>
        <w:ind w:firstLine="709"/>
        <w:jc w:val="both"/>
        <w:rPr>
          <w:rFonts w:ascii="Times New Roman" w:eastAsia="Times New Roman" w:hAnsi="Times New Roman"/>
          <w:lang w:eastAsia="ru-RU"/>
        </w:rPr>
      </w:pPr>
      <w:r w:rsidRPr="00D003A7">
        <w:rPr>
          <w:rFonts w:ascii="Times New Roman" w:eastAsia="Times New Roman" w:hAnsi="Times New Roman"/>
          <w:lang w:eastAsia="ru-RU"/>
        </w:rPr>
        <w:t>Район расположен в Приволжской дубравно-лесостепной лесорастительной зоне. Леса протянулись от западного угла района через село Красноармейское к железной дороге, занимают 7% площади района, в их составе доминирует дуб. Около 12% территории составляют луга и степь.</w:t>
      </w:r>
    </w:p>
    <w:p w:rsidR="00BE636F" w:rsidRPr="00D003A7" w:rsidRDefault="00BE636F" w:rsidP="00BE2437">
      <w:pPr>
        <w:spacing w:after="0" w:line="240" w:lineRule="auto"/>
        <w:ind w:firstLine="709"/>
        <w:jc w:val="both"/>
        <w:rPr>
          <w:rFonts w:ascii="Times New Roman" w:eastAsia="Times New Roman" w:hAnsi="Times New Roman"/>
          <w:lang w:eastAsia="ru-RU"/>
        </w:rPr>
      </w:pPr>
      <w:r w:rsidRPr="00D003A7">
        <w:rPr>
          <w:rFonts w:ascii="Times New Roman" w:eastAsia="Times New Roman" w:hAnsi="Times New Roman"/>
          <w:lang w:eastAsia="ru-RU"/>
        </w:rPr>
        <w:t>Климат района умеренно континентальный с холодной зимой и умеренно жарким летом. Средняя температура января −12,8 °C, абсолютный минимум −46 °C; средняя температура июля 18,8 °C, абсолютный максимум 38 °C. Среднегодовая сумма осадков составляет 446 мм, летом выпадает до 70% общей суммы осадков.</w:t>
      </w:r>
    </w:p>
    <w:p w:rsidR="00FD171F" w:rsidRPr="00D003A7" w:rsidRDefault="00FD171F" w:rsidP="00BE2437">
      <w:pPr>
        <w:spacing w:after="0" w:line="240" w:lineRule="auto"/>
        <w:ind w:firstLine="709"/>
        <w:jc w:val="both"/>
        <w:rPr>
          <w:rFonts w:ascii="Times New Roman" w:eastAsia="Times New Roman" w:hAnsi="Times New Roman"/>
          <w:lang w:eastAsia="ru-RU"/>
        </w:rPr>
      </w:pPr>
      <w:r w:rsidRPr="00D003A7">
        <w:rPr>
          <w:rFonts w:ascii="Times New Roman" w:eastAsia="Times New Roman" w:hAnsi="Times New Roman"/>
          <w:lang w:eastAsia="ru-RU"/>
        </w:rPr>
        <w:t>Численность постоянного населения Красноармейского района на 1 января 2019 года составила 13963 человека.</w:t>
      </w:r>
    </w:p>
    <w:p w:rsidR="00FD171F" w:rsidRPr="00D003A7" w:rsidRDefault="00FD171F" w:rsidP="00BE2437">
      <w:pPr>
        <w:spacing w:after="0" w:line="240" w:lineRule="auto"/>
        <w:ind w:firstLine="709"/>
        <w:jc w:val="both"/>
        <w:rPr>
          <w:rFonts w:ascii="Times New Roman" w:eastAsia="Times New Roman" w:hAnsi="Times New Roman"/>
          <w:lang w:eastAsia="ru-RU"/>
        </w:rPr>
      </w:pPr>
      <w:r w:rsidRPr="00D003A7">
        <w:rPr>
          <w:rFonts w:ascii="Times New Roman" w:eastAsia="Times New Roman" w:hAnsi="Times New Roman"/>
          <w:lang w:eastAsia="ru-RU"/>
        </w:rPr>
        <w:t>Плотность населения Красноармейского района 32 человека на 1 кв.км (в среднем по России – 8,3 человека на кв. км, в Приволжском федеральном округе – 29,8, в Чувашии – 70,4).</w:t>
      </w:r>
    </w:p>
    <w:p w:rsidR="00FD171F" w:rsidRPr="00D003A7" w:rsidRDefault="00FD171F" w:rsidP="00BE2437">
      <w:pPr>
        <w:spacing w:after="0" w:line="240" w:lineRule="auto"/>
        <w:ind w:firstLine="709"/>
        <w:jc w:val="both"/>
        <w:rPr>
          <w:rFonts w:ascii="Times New Roman" w:eastAsia="Times New Roman" w:hAnsi="Times New Roman"/>
          <w:lang w:eastAsia="ru-RU"/>
        </w:rPr>
      </w:pPr>
      <w:r w:rsidRPr="00D003A7">
        <w:rPr>
          <w:rFonts w:ascii="Times New Roman" w:eastAsia="Times New Roman" w:hAnsi="Times New Roman"/>
          <w:lang w:eastAsia="ru-RU"/>
        </w:rPr>
        <w:t>На территории района функционирует железнодорожный и автомобильный виды транспорта. Основные автодороги: «Красноармейское – Чебоксары» (через Ишаки), «Красноармейское – Чебоксары» (через Цивильск), «Красноармейское – Батырево». На востоке район пересекает железная дорога «Канаш –</w:t>
      </w:r>
      <w:r>
        <w:rPr>
          <w:rFonts w:ascii="Times New Roman" w:eastAsia="Times New Roman" w:hAnsi="Times New Roman"/>
          <w:lang w:eastAsia="ru-RU"/>
        </w:rPr>
        <w:t xml:space="preserve"> </w:t>
      </w:r>
      <w:r w:rsidRPr="00D003A7">
        <w:rPr>
          <w:rFonts w:ascii="Times New Roman" w:eastAsia="Times New Roman" w:hAnsi="Times New Roman"/>
          <w:lang w:eastAsia="ru-RU"/>
        </w:rPr>
        <w:t>Чебоксары».</w:t>
      </w:r>
    </w:p>
    <w:p w:rsidR="00FD171F" w:rsidRPr="00D003A7" w:rsidRDefault="00FD171F" w:rsidP="00BE2437">
      <w:pPr>
        <w:spacing w:after="0" w:line="240" w:lineRule="auto"/>
        <w:jc w:val="both"/>
        <w:rPr>
          <w:rFonts w:ascii="Times New Roman" w:hAnsi="Times New Roman"/>
        </w:rPr>
      </w:pPr>
      <w:r w:rsidRPr="00D003A7">
        <w:rPr>
          <w:rFonts w:ascii="Times New Roman" w:hAnsi="Times New Roman"/>
        </w:rPr>
        <w:t xml:space="preserve">           </w:t>
      </w:r>
      <w:r w:rsidRPr="00D003A7">
        <w:rPr>
          <w:rFonts w:ascii="Times New Roman" w:hAnsi="Times New Roman"/>
        </w:rPr>
        <w:tab/>
        <w:t>Основным фактором для ведения бизнеса и поступления инвестиций являются благоприятные природно-климатические условия, межнациональное согласие, значительный потенциал трудовых ресурсов и нарастающий авторитет власти.</w:t>
      </w:r>
    </w:p>
    <w:p w:rsidR="00BE636F" w:rsidRPr="00D003A7" w:rsidRDefault="00BE636F" w:rsidP="00BE2437">
      <w:pPr>
        <w:spacing w:after="0" w:line="240" w:lineRule="auto"/>
        <w:ind w:firstLine="709"/>
        <w:jc w:val="both"/>
        <w:rPr>
          <w:rFonts w:ascii="Times New Roman" w:eastAsia="Times New Roman" w:hAnsi="Times New Roman"/>
          <w:lang w:eastAsia="ru-RU"/>
        </w:rPr>
      </w:pPr>
      <w:r w:rsidRPr="00D003A7">
        <w:rPr>
          <w:rFonts w:ascii="Times New Roman" w:eastAsia="Times New Roman" w:hAnsi="Times New Roman"/>
          <w:lang w:eastAsia="ru-RU"/>
        </w:rPr>
        <w:t>Красноармейский район сельскохозяйственный, специализирующийся на выращивании зерновых, овощей, картофеля, и в мясо-молочном животноводстве. Развито свиноводство, овцеводство, пчеловодство. Промышленность носит обслуживающий сельское хозяйство характер</w:t>
      </w:r>
      <w:r w:rsidR="00593A36" w:rsidRPr="00D003A7">
        <w:rPr>
          <w:rFonts w:ascii="Times New Roman" w:eastAsia="Times New Roman" w:hAnsi="Times New Roman"/>
          <w:lang w:eastAsia="ru-RU"/>
        </w:rPr>
        <w:t>,</w:t>
      </w:r>
      <w:r w:rsidRPr="00D003A7">
        <w:rPr>
          <w:rFonts w:ascii="Times New Roman" w:eastAsia="Times New Roman" w:hAnsi="Times New Roman"/>
          <w:lang w:eastAsia="ru-RU"/>
        </w:rPr>
        <w:t xml:space="preserve"> </w:t>
      </w:r>
      <w:r w:rsidRPr="00FD171F">
        <w:rPr>
          <w:rFonts w:ascii="Times New Roman" w:eastAsia="Times New Roman" w:hAnsi="Times New Roman"/>
          <w:lang w:eastAsia="ru-RU"/>
        </w:rPr>
        <w:t xml:space="preserve">и представлена </w:t>
      </w:r>
      <w:r w:rsidR="00FD171F">
        <w:rPr>
          <w:rFonts w:ascii="Times New Roman" w:eastAsia="Times New Roman" w:hAnsi="Times New Roman"/>
          <w:lang w:eastAsia="ru-RU"/>
        </w:rPr>
        <w:t>производством изделий из пластмасс, обуви, швейных изделий</w:t>
      </w:r>
      <w:r w:rsidRPr="00D003A7">
        <w:rPr>
          <w:rFonts w:ascii="Times New Roman" w:eastAsia="Times New Roman" w:hAnsi="Times New Roman"/>
          <w:lang w:eastAsia="ru-RU"/>
        </w:rPr>
        <w:t>, производством хлебобулочных изделий, комбикормов. Ведутся ремонт сельхозтехники, столярно-плотничные и деревообрабатывающие работы, производится кирпич.</w:t>
      </w:r>
    </w:p>
    <w:p w:rsidR="00BE636F" w:rsidRPr="00D003A7" w:rsidRDefault="00BE636F" w:rsidP="00BE2437">
      <w:pPr>
        <w:spacing w:after="0" w:line="240" w:lineRule="auto"/>
        <w:ind w:firstLine="709"/>
        <w:jc w:val="both"/>
        <w:rPr>
          <w:rFonts w:ascii="Times New Roman" w:hAnsi="Times New Roman"/>
        </w:rPr>
      </w:pPr>
      <w:r w:rsidRPr="00D003A7">
        <w:rPr>
          <w:rFonts w:ascii="Times New Roman" w:hAnsi="Times New Roman"/>
        </w:rPr>
        <w:t>Красноармейский район славится сельскохозяйственным производством – агропромышленный сектор развивается достаточно успешно. В его состав входят 13 сельскохозяйственных   предприятий, 27 крестьянских фермерских хозяйств и личны</w:t>
      </w:r>
      <w:r w:rsidR="00FD171F">
        <w:rPr>
          <w:rFonts w:ascii="Times New Roman" w:hAnsi="Times New Roman"/>
        </w:rPr>
        <w:t>х</w:t>
      </w:r>
      <w:r w:rsidRPr="00D003A7">
        <w:rPr>
          <w:rFonts w:ascii="Times New Roman" w:hAnsi="Times New Roman"/>
        </w:rPr>
        <w:t xml:space="preserve"> подсобны</w:t>
      </w:r>
      <w:r w:rsidR="00FD171F">
        <w:rPr>
          <w:rFonts w:ascii="Times New Roman" w:hAnsi="Times New Roman"/>
        </w:rPr>
        <w:t>х</w:t>
      </w:r>
      <w:r w:rsidRPr="00D003A7">
        <w:rPr>
          <w:rFonts w:ascii="Times New Roman" w:hAnsi="Times New Roman"/>
        </w:rPr>
        <w:t xml:space="preserve"> хозяйств. Своей продукцией агропромышленный сектор снабжает не только жителей района, но и жителей городов республики. Немало продукции отправляется и в другие регионы России.</w:t>
      </w:r>
    </w:p>
    <w:p w:rsidR="00BE636F" w:rsidRPr="00D003A7" w:rsidRDefault="00BE636F" w:rsidP="00BE2437">
      <w:pPr>
        <w:spacing w:after="0" w:line="240" w:lineRule="auto"/>
        <w:ind w:firstLine="709"/>
        <w:jc w:val="both"/>
        <w:rPr>
          <w:rFonts w:ascii="Times New Roman" w:hAnsi="Times New Roman"/>
        </w:rPr>
      </w:pPr>
      <w:r w:rsidRPr="00D003A7">
        <w:rPr>
          <w:rFonts w:ascii="Times New Roman" w:hAnsi="Times New Roman"/>
        </w:rPr>
        <w:t>Ведущими перспективными предприятиями отрасли сельского хозяйства являются: ООО «Красное Сормово», ООО «В</w:t>
      </w:r>
      <w:r w:rsidR="002317E9" w:rsidRPr="00D003A7">
        <w:rPr>
          <w:rFonts w:ascii="Times New Roman" w:hAnsi="Times New Roman"/>
        </w:rPr>
        <w:t>ОЛИТ</w:t>
      </w:r>
      <w:r w:rsidRPr="00D003A7">
        <w:rPr>
          <w:rFonts w:ascii="Times New Roman" w:hAnsi="Times New Roman"/>
        </w:rPr>
        <w:t>», ООО «Караево»</w:t>
      </w:r>
      <w:r w:rsidR="001A2579" w:rsidRPr="00D003A7">
        <w:rPr>
          <w:rFonts w:ascii="Times New Roman" w:hAnsi="Times New Roman"/>
        </w:rPr>
        <w:t>,</w:t>
      </w:r>
      <w:r w:rsidRPr="00D003A7">
        <w:rPr>
          <w:rFonts w:ascii="Times New Roman" w:hAnsi="Times New Roman"/>
        </w:rPr>
        <w:t xml:space="preserve"> ООО «Агрофирма Таябинка</w:t>
      </w:r>
      <w:r w:rsidR="002317E9" w:rsidRPr="00D003A7">
        <w:rPr>
          <w:rFonts w:ascii="Times New Roman" w:hAnsi="Times New Roman"/>
        </w:rPr>
        <w:t>»</w:t>
      </w:r>
      <w:r w:rsidRPr="00D003A7">
        <w:rPr>
          <w:rFonts w:ascii="Times New Roman" w:hAnsi="Times New Roman"/>
        </w:rPr>
        <w:t xml:space="preserve"> и КФХ Васильев</w:t>
      </w:r>
      <w:r w:rsidR="001A2579" w:rsidRPr="00D003A7">
        <w:rPr>
          <w:rFonts w:ascii="Times New Roman" w:hAnsi="Times New Roman"/>
        </w:rPr>
        <w:t>ой</w:t>
      </w:r>
      <w:r w:rsidRPr="00D003A7">
        <w:rPr>
          <w:rFonts w:ascii="Times New Roman" w:hAnsi="Times New Roman"/>
        </w:rPr>
        <w:t xml:space="preserve"> Венер</w:t>
      </w:r>
      <w:r w:rsidR="001A2579" w:rsidRPr="00D003A7">
        <w:rPr>
          <w:rFonts w:ascii="Times New Roman" w:hAnsi="Times New Roman"/>
        </w:rPr>
        <w:t xml:space="preserve">ы </w:t>
      </w:r>
      <w:r w:rsidRPr="00D003A7">
        <w:rPr>
          <w:rFonts w:ascii="Times New Roman" w:hAnsi="Times New Roman"/>
        </w:rPr>
        <w:t>Андреевн</w:t>
      </w:r>
      <w:r w:rsidR="001A2579" w:rsidRPr="00D003A7">
        <w:rPr>
          <w:rFonts w:ascii="Times New Roman" w:hAnsi="Times New Roman"/>
        </w:rPr>
        <w:t>ы</w:t>
      </w:r>
      <w:r w:rsidRPr="00D003A7">
        <w:rPr>
          <w:rFonts w:ascii="Times New Roman" w:hAnsi="Times New Roman"/>
        </w:rPr>
        <w:t xml:space="preserve"> и другие. </w:t>
      </w:r>
    </w:p>
    <w:p w:rsidR="00BE636F" w:rsidRPr="00D003A7" w:rsidRDefault="00BE636F" w:rsidP="00BE2437">
      <w:pPr>
        <w:spacing w:after="0" w:line="240" w:lineRule="auto"/>
        <w:ind w:firstLine="709"/>
        <w:jc w:val="both"/>
        <w:rPr>
          <w:rFonts w:ascii="Times New Roman" w:hAnsi="Times New Roman"/>
        </w:rPr>
      </w:pPr>
      <w:r w:rsidRPr="00D003A7">
        <w:rPr>
          <w:rFonts w:ascii="Times New Roman" w:hAnsi="Times New Roman"/>
        </w:rPr>
        <w:t xml:space="preserve">По итогам 2018 года объем валовой продукции сельского хозяйства составил 1179,1 млн. рублей, индекс производства продукции </w:t>
      </w:r>
      <w:r w:rsidRPr="00D003A7">
        <w:rPr>
          <w:rFonts w:ascii="Times New Roman" w:hAnsi="Times New Roman"/>
          <w:bCs/>
        </w:rPr>
        <w:t>103,6%</w:t>
      </w:r>
      <w:r w:rsidRPr="00D003A7">
        <w:rPr>
          <w:rFonts w:ascii="Times New Roman" w:hAnsi="Times New Roman"/>
        </w:rPr>
        <w:t xml:space="preserve"> (по республике – 101,7%).  </w:t>
      </w:r>
      <w:r w:rsidRPr="00D003A7">
        <w:rPr>
          <w:rFonts w:ascii="Times New Roman" w:hAnsi="Times New Roman"/>
          <w:bCs/>
        </w:rPr>
        <w:t>Увеличились производство молока</w:t>
      </w:r>
      <w:r w:rsidRPr="00D003A7">
        <w:rPr>
          <w:rFonts w:ascii="Times New Roman" w:hAnsi="Times New Roman"/>
        </w:rPr>
        <w:t xml:space="preserve"> на 7,5% и составило 6,98 тыс. тонн (по республике +4,9%, 161,6 тыс. тонн), скота и птицы в живом весе на 1,5% и составило 1,8 тыс. тонн (по республике уменьшение на 0,7% и составило 96,8 тыс. тонн), а также </w:t>
      </w:r>
      <w:r w:rsidRPr="00D003A7">
        <w:rPr>
          <w:rFonts w:ascii="Times New Roman" w:hAnsi="Times New Roman"/>
          <w:bCs/>
        </w:rPr>
        <w:t xml:space="preserve">поголовье крупного рогатого скота </w:t>
      </w:r>
      <w:r w:rsidRPr="00D003A7">
        <w:rPr>
          <w:rFonts w:ascii="Times New Roman" w:hAnsi="Times New Roman"/>
        </w:rPr>
        <w:t>на 2,0% и составило 2,98 тыс. голов (по республике + на 3,7%, 80,8 тыс. голов).</w:t>
      </w:r>
    </w:p>
    <w:p w:rsidR="00BE636F" w:rsidRPr="00D003A7" w:rsidRDefault="00BE636F" w:rsidP="00BE2437">
      <w:pPr>
        <w:spacing w:after="0" w:line="240" w:lineRule="auto"/>
        <w:ind w:firstLine="709"/>
        <w:jc w:val="both"/>
        <w:rPr>
          <w:rFonts w:ascii="Times New Roman" w:hAnsi="Times New Roman"/>
        </w:rPr>
      </w:pPr>
      <w:r w:rsidRPr="00D003A7">
        <w:rPr>
          <w:rFonts w:ascii="Times New Roman" w:hAnsi="Times New Roman"/>
        </w:rPr>
        <w:t xml:space="preserve"> Красноармейский район </w:t>
      </w:r>
      <w:r w:rsidR="001A2579" w:rsidRPr="00D003A7">
        <w:rPr>
          <w:rFonts w:ascii="Times New Roman" w:hAnsi="Times New Roman"/>
        </w:rPr>
        <w:t>–</w:t>
      </w:r>
      <w:r w:rsidRPr="00D003A7">
        <w:rPr>
          <w:rFonts w:ascii="Times New Roman" w:hAnsi="Times New Roman"/>
        </w:rPr>
        <w:t xml:space="preserve"> индустриально-аграрная территория с благоприятными условиями для организации производства и переработки сельскохозяйственной продукции.</w:t>
      </w:r>
    </w:p>
    <w:p w:rsidR="00FD171F" w:rsidRDefault="00FD171F" w:rsidP="00BE2437">
      <w:pPr>
        <w:spacing w:after="0" w:line="240" w:lineRule="auto"/>
        <w:ind w:firstLine="708"/>
        <w:jc w:val="both"/>
        <w:rPr>
          <w:rFonts w:ascii="Times New Roman" w:hAnsi="Times New Roman"/>
        </w:rPr>
      </w:pPr>
      <w:r w:rsidRPr="00FD171F">
        <w:rPr>
          <w:rFonts w:ascii="Times New Roman" w:hAnsi="Times New Roman"/>
        </w:rPr>
        <w:t>В</w:t>
      </w:r>
      <w:r>
        <w:rPr>
          <w:rFonts w:ascii="Times New Roman" w:hAnsi="Times New Roman"/>
        </w:rPr>
        <w:t xml:space="preserve"> </w:t>
      </w:r>
      <w:r w:rsidRPr="00FD171F">
        <w:rPr>
          <w:rFonts w:ascii="Times New Roman" w:hAnsi="Times New Roman"/>
        </w:rPr>
        <w:t xml:space="preserve"> сфере малого и среднего бизнеса</w:t>
      </w:r>
      <w:r>
        <w:rPr>
          <w:rFonts w:ascii="Times New Roman" w:hAnsi="Times New Roman"/>
        </w:rPr>
        <w:t xml:space="preserve"> наиболее у</w:t>
      </w:r>
      <w:r w:rsidRPr="00FD171F">
        <w:rPr>
          <w:rFonts w:ascii="Times New Roman" w:hAnsi="Times New Roman"/>
        </w:rPr>
        <w:t xml:space="preserve">спешно работают ООО «Чесла»,  ООО «Эвапласт», ООО «Десла-АСТ», ООО «Скороход», </w:t>
      </w:r>
      <w:r w:rsidR="00951947">
        <w:rPr>
          <w:rFonts w:ascii="Times New Roman" w:hAnsi="Times New Roman"/>
        </w:rPr>
        <w:t xml:space="preserve">специализирующиеся на производстве обуви, ООО «Композит21» - производство изделий из пластмасс, </w:t>
      </w:r>
      <w:r w:rsidRPr="00FD171F">
        <w:rPr>
          <w:rFonts w:ascii="Times New Roman" w:hAnsi="Times New Roman"/>
        </w:rPr>
        <w:t>ООО «Автошвейпред», ИП Дмитриев И.В.</w:t>
      </w:r>
      <w:r w:rsidR="00951947">
        <w:rPr>
          <w:rFonts w:ascii="Times New Roman" w:hAnsi="Times New Roman"/>
        </w:rPr>
        <w:t xml:space="preserve"> – производство швейных изделий, филиал АО «СЗ «ТУС» - завод «КЕТРА» - производство кирпича.</w:t>
      </w:r>
    </w:p>
    <w:p w:rsidR="00FD171F" w:rsidRPr="00D003A7" w:rsidRDefault="00FD171F" w:rsidP="00BE2437">
      <w:pPr>
        <w:spacing w:after="0" w:line="240" w:lineRule="auto"/>
        <w:ind w:firstLine="708"/>
        <w:jc w:val="both"/>
        <w:rPr>
          <w:rFonts w:ascii="Times New Roman" w:hAnsi="Times New Roman"/>
        </w:rPr>
      </w:pPr>
      <w:r w:rsidRPr="00D003A7">
        <w:rPr>
          <w:rFonts w:ascii="Times New Roman" w:hAnsi="Times New Roman"/>
        </w:rPr>
        <w:t xml:space="preserve">Село Красноармейское является социально-экономическим и культурным центром района, так как здесь расположены значимые объекты соцкультбыта, образования, здравоохранения, инженерной инфраструктуры и промышленности. </w:t>
      </w:r>
    </w:p>
    <w:p w:rsidR="00FD171F" w:rsidRPr="00D003A7" w:rsidRDefault="00FD171F" w:rsidP="00BE2437">
      <w:pPr>
        <w:spacing w:after="0" w:line="240" w:lineRule="auto"/>
        <w:ind w:firstLine="708"/>
        <w:jc w:val="both"/>
        <w:rPr>
          <w:rFonts w:ascii="Times New Roman" w:hAnsi="Times New Roman"/>
        </w:rPr>
      </w:pPr>
      <w:r w:rsidRPr="00D003A7">
        <w:rPr>
          <w:rFonts w:ascii="Times New Roman" w:hAnsi="Times New Roman"/>
        </w:rPr>
        <w:t xml:space="preserve">На территории Красноармейского района функционируют 38 учреждений культуры. Из них: 15 библиотек (центральная, детская, 13 сельских библиотек) и 3 музея, 19 клубных учреждений (РДК, 8 центров досуга и 10 домов досуга) и клуб «Заволжский» первичной профсоюзной организации филиала ООО «Газпром трансгаз  Нижний Новгород» - Заволжское ЛПУМГ. </w:t>
      </w:r>
    </w:p>
    <w:p w:rsidR="00BE636F" w:rsidRPr="00D003A7" w:rsidRDefault="00BE636F" w:rsidP="00BE2437">
      <w:pPr>
        <w:pStyle w:val="ad"/>
        <w:rPr>
          <w:b/>
          <w:sz w:val="22"/>
          <w:szCs w:val="22"/>
          <w:vertAlign w:val="superscript"/>
        </w:rPr>
      </w:pPr>
    </w:p>
    <w:p w:rsidR="00BE636F" w:rsidRPr="00D003A7" w:rsidRDefault="00BE636F" w:rsidP="00BE2437">
      <w:pPr>
        <w:pStyle w:val="ConsPlusNormal"/>
        <w:jc w:val="center"/>
        <w:outlineLvl w:val="2"/>
        <w:rPr>
          <w:rFonts w:ascii="Times New Roman" w:hAnsi="Times New Roman" w:cs="Times New Roman"/>
          <w:b/>
          <w:i/>
          <w:szCs w:val="22"/>
        </w:rPr>
      </w:pPr>
      <w:r w:rsidRPr="00D003A7">
        <w:rPr>
          <w:rFonts w:ascii="Times New Roman" w:hAnsi="Times New Roman" w:cs="Times New Roman"/>
          <w:b/>
          <w:i/>
          <w:szCs w:val="22"/>
        </w:rPr>
        <w:lastRenderedPageBreak/>
        <w:t>1.3. Анализ экономических, социальных и технологических факторов социально-экономического развития Красноармейского района Чувашской Республики, внутреннего состояния (сильных и слабых сторон) и внешнего окружения (возможностей и угроз) социально-экономического развития Красноармейского района Чувашской Республики</w:t>
      </w:r>
    </w:p>
    <w:p w:rsidR="00BE636F" w:rsidRPr="00D003A7" w:rsidRDefault="00BE636F" w:rsidP="00BE2437">
      <w:pPr>
        <w:tabs>
          <w:tab w:val="left" w:pos="0"/>
        </w:tabs>
        <w:spacing w:after="0" w:line="240" w:lineRule="auto"/>
        <w:ind w:left="360"/>
        <w:jc w:val="center"/>
        <w:rPr>
          <w:rFonts w:ascii="Times New Roman" w:eastAsia="Times New Roman" w:hAnsi="Times New Roman"/>
          <w:b/>
          <w:bCs/>
          <w:i/>
          <w:lang w:eastAsia="ru-RU"/>
        </w:rPr>
      </w:pPr>
    </w:p>
    <w:p w:rsidR="00BE636F" w:rsidRPr="00D003A7" w:rsidRDefault="00BE636F" w:rsidP="00BE2437">
      <w:pPr>
        <w:pStyle w:val="a6"/>
        <w:ind w:firstLine="426"/>
        <w:jc w:val="both"/>
        <w:rPr>
          <w:rFonts w:ascii="Times New Roman" w:hAnsi="Times New Roman"/>
        </w:rPr>
      </w:pPr>
      <w:r w:rsidRPr="00D003A7">
        <w:rPr>
          <w:rFonts w:ascii="Times New Roman" w:hAnsi="Times New Roman"/>
        </w:rPr>
        <w:t xml:space="preserve">Современные мировые тенденции развития формируют глобальные вызовы и условия, в которых Красноармейский район определяет свои приоритеты, стратегические цели и задачи. </w:t>
      </w:r>
    </w:p>
    <w:p w:rsidR="00BE636F" w:rsidRPr="00D003A7" w:rsidRDefault="00BE636F" w:rsidP="00BE2437">
      <w:pPr>
        <w:pStyle w:val="a6"/>
        <w:ind w:firstLine="426"/>
        <w:jc w:val="both"/>
        <w:rPr>
          <w:rFonts w:ascii="Times New Roman" w:hAnsi="Times New Roman"/>
        </w:rPr>
      </w:pPr>
      <w:r w:rsidRPr="00D003A7">
        <w:rPr>
          <w:rFonts w:ascii="Times New Roman" w:hAnsi="Times New Roman"/>
        </w:rPr>
        <w:t xml:space="preserve">Комплексный анализ позволил выявить </w:t>
      </w:r>
      <w:r w:rsidRPr="00D003A7">
        <w:rPr>
          <w:rFonts w:ascii="Times New Roman" w:hAnsi="Times New Roman"/>
          <w:b/>
        </w:rPr>
        <w:t>политические (policy),</w:t>
      </w:r>
      <w:r w:rsidRPr="00D003A7">
        <w:rPr>
          <w:rFonts w:ascii="Times New Roman" w:hAnsi="Times New Roman"/>
        </w:rPr>
        <w:t xml:space="preserve"> </w:t>
      </w:r>
      <w:r w:rsidRPr="00D003A7">
        <w:rPr>
          <w:rFonts w:ascii="Times New Roman" w:hAnsi="Times New Roman"/>
          <w:b/>
        </w:rPr>
        <w:t>экономические (economy),</w:t>
      </w:r>
      <w:r w:rsidRPr="00D003A7">
        <w:rPr>
          <w:rFonts w:ascii="Times New Roman" w:hAnsi="Times New Roman"/>
        </w:rPr>
        <w:t xml:space="preserve"> </w:t>
      </w:r>
      <w:r w:rsidRPr="00D003A7">
        <w:rPr>
          <w:rFonts w:ascii="Times New Roman" w:hAnsi="Times New Roman"/>
          <w:b/>
        </w:rPr>
        <w:t>социальные (society)</w:t>
      </w:r>
      <w:r w:rsidRPr="00D003A7">
        <w:rPr>
          <w:rFonts w:ascii="Times New Roman" w:hAnsi="Times New Roman"/>
        </w:rPr>
        <w:t xml:space="preserve"> и </w:t>
      </w:r>
      <w:r w:rsidRPr="00D003A7">
        <w:rPr>
          <w:rFonts w:ascii="Times New Roman" w:hAnsi="Times New Roman"/>
          <w:b/>
        </w:rPr>
        <w:t>технологические (technology)</w:t>
      </w:r>
      <w:r w:rsidRPr="00D003A7">
        <w:rPr>
          <w:rFonts w:ascii="Times New Roman" w:hAnsi="Times New Roman"/>
        </w:rPr>
        <w:t xml:space="preserve"> факторы, способные оказать влияние на стратегическое развитие Красноармейского района Чувашской Республики.</w:t>
      </w:r>
    </w:p>
    <w:p w:rsidR="00BE636F" w:rsidRPr="00D003A7" w:rsidRDefault="00BE636F" w:rsidP="00BE2437">
      <w:pPr>
        <w:pStyle w:val="ConsPlusNormal"/>
        <w:jc w:val="both"/>
        <w:rPr>
          <w:rFonts w:ascii="Times New Roman" w:hAnsi="Times New Roman" w:cs="Times New Roman"/>
          <w:szCs w:val="22"/>
        </w:rPr>
      </w:pPr>
    </w:p>
    <w:p w:rsidR="00BE636F" w:rsidRDefault="00BE636F" w:rsidP="00BE2437">
      <w:pPr>
        <w:pStyle w:val="ConsPlusNormal"/>
        <w:jc w:val="center"/>
        <w:outlineLvl w:val="3"/>
        <w:rPr>
          <w:rFonts w:ascii="Times New Roman" w:hAnsi="Times New Roman" w:cs="Times New Roman"/>
          <w:szCs w:val="22"/>
        </w:rPr>
      </w:pPr>
      <w:r w:rsidRPr="00D003A7">
        <w:rPr>
          <w:rFonts w:ascii="Times New Roman" w:hAnsi="Times New Roman" w:cs="Times New Roman"/>
          <w:szCs w:val="22"/>
        </w:rPr>
        <w:t>Анализ конкурентоспособности Красноармейского района Чувашской Республики</w:t>
      </w:r>
    </w:p>
    <w:tbl>
      <w:tblPr>
        <w:tblStyle w:val="a9"/>
        <w:tblW w:w="0" w:type="auto"/>
        <w:tblInd w:w="108" w:type="dxa"/>
        <w:tblLook w:val="04A0" w:firstRow="1" w:lastRow="0" w:firstColumn="1" w:lastColumn="0" w:noHBand="0" w:noVBand="1"/>
      </w:tblPr>
      <w:tblGrid>
        <w:gridCol w:w="4111"/>
        <w:gridCol w:w="5812"/>
      </w:tblGrid>
      <w:tr w:rsidR="00D003A7" w:rsidRPr="00D003A7" w:rsidTr="00951947">
        <w:tc>
          <w:tcPr>
            <w:tcW w:w="4111" w:type="dxa"/>
          </w:tcPr>
          <w:p w:rsidR="001A2579" w:rsidRPr="00D003A7" w:rsidRDefault="001A2579" w:rsidP="00BE2437">
            <w:pPr>
              <w:rPr>
                <w:rFonts w:ascii="Times New Roman" w:hAnsi="Times New Roman"/>
                <w:sz w:val="22"/>
                <w:szCs w:val="22"/>
              </w:rPr>
            </w:pPr>
            <w:r w:rsidRPr="00D003A7">
              <w:rPr>
                <w:rFonts w:ascii="Times New Roman" w:hAnsi="Times New Roman"/>
                <w:sz w:val="22"/>
                <w:szCs w:val="22"/>
              </w:rPr>
              <w:t>PEST-анализ</w:t>
            </w:r>
          </w:p>
        </w:tc>
        <w:tc>
          <w:tcPr>
            <w:tcW w:w="5812" w:type="dxa"/>
          </w:tcPr>
          <w:p w:rsidR="001A2579" w:rsidRPr="00D003A7" w:rsidRDefault="001A2579" w:rsidP="00BE2437">
            <w:pPr>
              <w:rPr>
                <w:rFonts w:ascii="Times New Roman" w:hAnsi="Times New Roman"/>
                <w:sz w:val="22"/>
                <w:szCs w:val="22"/>
              </w:rPr>
            </w:pPr>
            <w:r w:rsidRPr="00D003A7">
              <w:rPr>
                <w:rFonts w:ascii="Times New Roman" w:hAnsi="Times New Roman"/>
                <w:sz w:val="22"/>
                <w:szCs w:val="22"/>
              </w:rPr>
              <w:t>SWOT-анализ</w:t>
            </w:r>
          </w:p>
        </w:tc>
      </w:tr>
      <w:tr w:rsidR="00D003A7" w:rsidRPr="00D003A7" w:rsidTr="00951947">
        <w:tc>
          <w:tcPr>
            <w:tcW w:w="4111" w:type="dxa"/>
          </w:tcPr>
          <w:p w:rsidR="001A2579" w:rsidRPr="00D003A7" w:rsidRDefault="001A2579" w:rsidP="00BE2437">
            <w:pPr>
              <w:rPr>
                <w:rFonts w:ascii="Times New Roman" w:hAnsi="Times New Roman"/>
                <w:sz w:val="22"/>
                <w:szCs w:val="22"/>
              </w:rPr>
            </w:pPr>
            <w:r w:rsidRPr="00D003A7">
              <w:rPr>
                <w:rFonts w:ascii="Times New Roman" w:hAnsi="Times New Roman"/>
                <w:sz w:val="22"/>
                <w:szCs w:val="22"/>
              </w:rPr>
              <w:t>Политические факторы (как у республики):</w:t>
            </w:r>
          </w:p>
          <w:p w:rsidR="001A2579" w:rsidRPr="00D003A7" w:rsidRDefault="001A2579" w:rsidP="00BE2437">
            <w:pPr>
              <w:rPr>
                <w:rFonts w:ascii="Times New Roman" w:hAnsi="Times New Roman"/>
                <w:sz w:val="22"/>
                <w:szCs w:val="22"/>
              </w:rPr>
            </w:pPr>
            <w:r w:rsidRPr="00D003A7">
              <w:rPr>
                <w:rFonts w:ascii="Times New Roman" w:hAnsi="Times New Roman"/>
                <w:sz w:val="22"/>
                <w:szCs w:val="22"/>
              </w:rPr>
              <w:t>- напряженная геополитическая ситуация, сохранение действия экономических санкций США, Европы и Канады в отношении российской экономики, а также ответные меры со стороны Правительства Российской Федерации</w:t>
            </w:r>
          </w:p>
        </w:tc>
        <w:tc>
          <w:tcPr>
            <w:tcW w:w="5812" w:type="dxa"/>
          </w:tcPr>
          <w:p w:rsidR="001A2579" w:rsidRPr="00D003A7" w:rsidRDefault="001A2579" w:rsidP="00BE2437">
            <w:pPr>
              <w:rPr>
                <w:rFonts w:ascii="Times New Roman" w:hAnsi="Times New Roman"/>
                <w:sz w:val="22"/>
                <w:szCs w:val="22"/>
              </w:rPr>
            </w:pPr>
            <w:r w:rsidRPr="00D003A7">
              <w:rPr>
                <w:rFonts w:ascii="Times New Roman" w:hAnsi="Times New Roman"/>
                <w:sz w:val="22"/>
                <w:szCs w:val="22"/>
              </w:rPr>
              <w:t>+ Сильные стороны:</w:t>
            </w:r>
          </w:p>
          <w:p w:rsidR="001A2579" w:rsidRPr="00D003A7" w:rsidRDefault="001A2579" w:rsidP="00BE2437">
            <w:pPr>
              <w:rPr>
                <w:rFonts w:ascii="Times New Roman" w:hAnsi="Times New Roman"/>
                <w:sz w:val="22"/>
                <w:szCs w:val="22"/>
              </w:rPr>
            </w:pPr>
            <w:r w:rsidRPr="00D003A7">
              <w:rPr>
                <w:rFonts w:ascii="Times New Roman" w:hAnsi="Times New Roman"/>
                <w:sz w:val="22"/>
                <w:szCs w:val="22"/>
              </w:rPr>
              <w:t>- удобное географическое положение, через район проходит республиканская автомобильная дорога. Имеется разветвленная сеть автодорог, которая связывает район со столицей, с остальными районами республики;</w:t>
            </w:r>
          </w:p>
          <w:p w:rsidR="001A2579" w:rsidRPr="00D003A7" w:rsidRDefault="001A2579" w:rsidP="00BE2437">
            <w:pPr>
              <w:rPr>
                <w:rFonts w:ascii="Times New Roman" w:hAnsi="Times New Roman"/>
                <w:sz w:val="22"/>
                <w:szCs w:val="22"/>
              </w:rPr>
            </w:pPr>
            <w:r w:rsidRPr="00D003A7">
              <w:rPr>
                <w:rFonts w:ascii="Times New Roman" w:hAnsi="Times New Roman"/>
                <w:sz w:val="22"/>
                <w:szCs w:val="22"/>
              </w:rPr>
              <w:t>- политическая стабильность, межэтническое и межконфессиональное согласие;</w:t>
            </w:r>
          </w:p>
          <w:p w:rsidR="001A2579" w:rsidRPr="00D003A7" w:rsidRDefault="001A2579" w:rsidP="00BE2437">
            <w:pPr>
              <w:rPr>
                <w:rFonts w:ascii="Times New Roman" w:hAnsi="Times New Roman"/>
                <w:sz w:val="22"/>
                <w:szCs w:val="22"/>
              </w:rPr>
            </w:pPr>
            <w:r w:rsidRPr="00D003A7">
              <w:rPr>
                <w:rFonts w:ascii="Times New Roman" w:hAnsi="Times New Roman"/>
                <w:sz w:val="22"/>
                <w:szCs w:val="22"/>
              </w:rPr>
              <w:t>- наличие свободных сельскохозяйственных земель;</w:t>
            </w:r>
          </w:p>
          <w:p w:rsidR="001A2579" w:rsidRPr="00D003A7" w:rsidRDefault="001A2579" w:rsidP="00BE2437">
            <w:pPr>
              <w:rPr>
                <w:rFonts w:ascii="Times New Roman" w:hAnsi="Times New Roman"/>
                <w:sz w:val="22"/>
                <w:szCs w:val="22"/>
              </w:rPr>
            </w:pPr>
            <w:r w:rsidRPr="00D003A7">
              <w:rPr>
                <w:rFonts w:ascii="Times New Roman" w:hAnsi="Times New Roman"/>
                <w:sz w:val="22"/>
                <w:szCs w:val="22"/>
              </w:rPr>
              <w:t>- достаточный ресурс рабочей силы</w:t>
            </w:r>
          </w:p>
        </w:tc>
      </w:tr>
      <w:tr w:rsidR="00D003A7" w:rsidRPr="00D003A7" w:rsidTr="00951947">
        <w:tc>
          <w:tcPr>
            <w:tcW w:w="4111" w:type="dxa"/>
          </w:tcPr>
          <w:p w:rsidR="001A2579" w:rsidRPr="00D003A7" w:rsidRDefault="001A2579" w:rsidP="00BE2437">
            <w:pPr>
              <w:rPr>
                <w:rFonts w:ascii="Times New Roman" w:hAnsi="Times New Roman"/>
                <w:sz w:val="22"/>
                <w:szCs w:val="22"/>
              </w:rPr>
            </w:pPr>
            <w:r w:rsidRPr="00D003A7">
              <w:rPr>
                <w:rFonts w:ascii="Times New Roman" w:hAnsi="Times New Roman"/>
                <w:sz w:val="22"/>
                <w:szCs w:val="22"/>
              </w:rPr>
              <w:t>Экономические:</w:t>
            </w:r>
          </w:p>
          <w:p w:rsidR="001A2579" w:rsidRPr="00D003A7" w:rsidRDefault="001A2579" w:rsidP="00BE2437">
            <w:pPr>
              <w:rPr>
                <w:rFonts w:ascii="Times New Roman" w:hAnsi="Times New Roman"/>
                <w:sz w:val="22"/>
                <w:szCs w:val="22"/>
              </w:rPr>
            </w:pPr>
            <w:r w:rsidRPr="00D003A7">
              <w:rPr>
                <w:rFonts w:ascii="Times New Roman" w:hAnsi="Times New Roman"/>
                <w:sz w:val="22"/>
                <w:szCs w:val="22"/>
              </w:rPr>
              <w:t>- высокая степень износа материально-технической базы в основных отраслях экономики и недостаточное обновление основных фондов;</w:t>
            </w:r>
          </w:p>
          <w:p w:rsidR="001A2579" w:rsidRPr="00D003A7" w:rsidRDefault="001A2579" w:rsidP="00BE2437">
            <w:pPr>
              <w:rPr>
                <w:rFonts w:ascii="Times New Roman" w:hAnsi="Times New Roman"/>
                <w:sz w:val="22"/>
                <w:szCs w:val="22"/>
              </w:rPr>
            </w:pPr>
            <w:r w:rsidRPr="00D003A7">
              <w:rPr>
                <w:rFonts w:ascii="Times New Roman" w:hAnsi="Times New Roman"/>
                <w:sz w:val="22"/>
                <w:szCs w:val="22"/>
              </w:rPr>
              <w:t>- ограниченный доступ сельскохозяйственных товаропроизводителей на рынок;</w:t>
            </w:r>
          </w:p>
          <w:p w:rsidR="001A2579" w:rsidRPr="00D003A7" w:rsidRDefault="001A2579" w:rsidP="00BE2437">
            <w:pPr>
              <w:rPr>
                <w:rFonts w:ascii="Times New Roman" w:hAnsi="Times New Roman"/>
                <w:sz w:val="22"/>
                <w:szCs w:val="22"/>
              </w:rPr>
            </w:pPr>
            <w:r w:rsidRPr="00D003A7">
              <w:rPr>
                <w:rFonts w:ascii="Times New Roman" w:hAnsi="Times New Roman"/>
                <w:sz w:val="22"/>
                <w:szCs w:val="22"/>
              </w:rPr>
              <w:t>- сокращение населения и др.</w:t>
            </w:r>
          </w:p>
        </w:tc>
        <w:tc>
          <w:tcPr>
            <w:tcW w:w="5812" w:type="dxa"/>
          </w:tcPr>
          <w:p w:rsidR="001A2579" w:rsidRPr="00D003A7" w:rsidRDefault="001A2579" w:rsidP="00BE2437">
            <w:pPr>
              <w:rPr>
                <w:rFonts w:ascii="Times New Roman" w:hAnsi="Times New Roman"/>
                <w:sz w:val="22"/>
                <w:szCs w:val="22"/>
              </w:rPr>
            </w:pPr>
            <w:r w:rsidRPr="00D003A7">
              <w:rPr>
                <w:rFonts w:ascii="Times New Roman" w:hAnsi="Times New Roman"/>
                <w:sz w:val="22"/>
                <w:szCs w:val="22"/>
              </w:rPr>
              <w:t>- Слабые стороны:</w:t>
            </w:r>
          </w:p>
          <w:p w:rsidR="001A2579" w:rsidRPr="00D003A7" w:rsidRDefault="001A2579" w:rsidP="00BE2437">
            <w:pPr>
              <w:rPr>
                <w:rFonts w:ascii="Times New Roman" w:hAnsi="Times New Roman"/>
                <w:sz w:val="22"/>
                <w:szCs w:val="22"/>
              </w:rPr>
            </w:pPr>
            <w:r w:rsidRPr="00D003A7">
              <w:rPr>
                <w:rFonts w:ascii="Times New Roman" w:hAnsi="Times New Roman"/>
                <w:sz w:val="22"/>
                <w:szCs w:val="22"/>
              </w:rPr>
              <w:t>- ограниченность минерально-сырьевых ресурсов, отсутствие стратегических видов полезных ископаемых;</w:t>
            </w:r>
          </w:p>
          <w:p w:rsidR="001A2579" w:rsidRPr="00D003A7" w:rsidRDefault="001A2579" w:rsidP="00BE2437">
            <w:pPr>
              <w:rPr>
                <w:rFonts w:ascii="Times New Roman" w:hAnsi="Times New Roman"/>
                <w:sz w:val="22"/>
                <w:szCs w:val="22"/>
              </w:rPr>
            </w:pPr>
            <w:r w:rsidRPr="00D003A7">
              <w:rPr>
                <w:rFonts w:ascii="Times New Roman" w:hAnsi="Times New Roman"/>
                <w:sz w:val="22"/>
                <w:szCs w:val="22"/>
              </w:rPr>
              <w:t>- значительный износ основных фондов;</w:t>
            </w:r>
          </w:p>
          <w:p w:rsidR="001A2579" w:rsidRPr="00D003A7" w:rsidRDefault="001A2579" w:rsidP="00BE2437">
            <w:pPr>
              <w:rPr>
                <w:rFonts w:ascii="Times New Roman" w:hAnsi="Times New Roman"/>
                <w:sz w:val="22"/>
                <w:szCs w:val="22"/>
              </w:rPr>
            </w:pPr>
            <w:r w:rsidRPr="00D003A7">
              <w:rPr>
                <w:rFonts w:ascii="Times New Roman" w:hAnsi="Times New Roman"/>
                <w:sz w:val="22"/>
                <w:szCs w:val="22"/>
              </w:rPr>
              <w:t>- активное старение населения;</w:t>
            </w:r>
          </w:p>
          <w:p w:rsidR="001A2579" w:rsidRPr="00D003A7" w:rsidRDefault="001A2579" w:rsidP="00BE2437">
            <w:pPr>
              <w:rPr>
                <w:rFonts w:ascii="Times New Roman" w:hAnsi="Times New Roman"/>
                <w:sz w:val="22"/>
                <w:szCs w:val="22"/>
              </w:rPr>
            </w:pPr>
            <w:r w:rsidRPr="00D003A7">
              <w:rPr>
                <w:rFonts w:ascii="Times New Roman" w:hAnsi="Times New Roman"/>
                <w:sz w:val="22"/>
                <w:szCs w:val="22"/>
              </w:rPr>
              <w:t>- миграция населения в более развитые регионы с высоким уровнем заработной платы и др.</w:t>
            </w:r>
          </w:p>
        </w:tc>
      </w:tr>
      <w:tr w:rsidR="00D003A7" w:rsidRPr="00D003A7" w:rsidTr="00951947">
        <w:tc>
          <w:tcPr>
            <w:tcW w:w="4111" w:type="dxa"/>
          </w:tcPr>
          <w:p w:rsidR="001A2579" w:rsidRPr="00D003A7" w:rsidRDefault="001A2579" w:rsidP="00BE2437">
            <w:pPr>
              <w:rPr>
                <w:rFonts w:ascii="Times New Roman" w:hAnsi="Times New Roman"/>
                <w:sz w:val="22"/>
                <w:szCs w:val="22"/>
              </w:rPr>
            </w:pPr>
            <w:r w:rsidRPr="00D003A7">
              <w:rPr>
                <w:rFonts w:ascii="Times New Roman" w:hAnsi="Times New Roman"/>
                <w:sz w:val="22"/>
                <w:szCs w:val="22"/>
              </w:rPr>
              <w:t>Социальные:</w:t>
            </w:r>
          </w:p>
          <w:p w:rsidR="001A2579" w:rsidRPr="00D003A7" w:rsidRDefault="001A2579" w:rsidP="00BE2437">
            <w:pPr>
              <w:rPr>
                <w:rFonts w:ascii="Times New Roman" w:hAnsi="Times New Roman"/>
                <w:sz w:val="22"/>
                <w:szCs w:val="22"/>
              </w:rPr>
            </w:pPr>
            <w:r w:rsidRPr="00D003A7">
              <w:rPr>
                <w:rFonts w:ascii="Times New Roman" w:hAnsi="Times New Roman"/>
                <w:sz w:val="22"/>
                <w:szCs w:val="22"/>
              </w:rPr>
              <w:t>- усиление процессов урбанизации, а также миграции в регионы и страны с развитой экономикой;</w:t>
            </w:r>
          </w:p>
          <w:p w:rsidR="001A2579" w:rsidRPr="00D003A7" w:rsidRDefault="001A2579" w:rsidP="00BE2437">
            <w:pPr>
              <w:rPr>
                <w:rFonts w:ascii="Times New Roman" w:hAnsi="Times New Roman"/>
                <w:sz w:val="22"/>
                <w:szCs w:val="22"/>
              </w:rPr>
            </w:pPr>
            <w:r w:rsidRPr="00D003A7">
              <w:rPr>
                <w:rFonts w:ascii="Times New Roman" w:hAnsi="Times New Roman"/>
                <w:sz w:val="22"/>
                <w:szCs w:val="22"/>
              </w:rPr>
              <w:t>- сокращение численности трудоспособного населения;</w:t>
            </w:r>
          </w:p>
          <w:p w:rsidR="001A2579" w:rsidRPr="00D003A7" w:rsidRDefault="001A2579" w:rsidP="00BE2437">
            <w:pPr>
              <w:rPr>
                <w:rFonts w:ascii="Times New Roman" w:hAnsi="Times New Roman"/>
                <w:sz w:val="22"/>
                <w:szCs w:val="22"/>
              </w:rPr>
            </w:pPr>
          </w:p>
        </w:tc>
        <w:tc>
          <w:tcPr>
            <w:tcW w:w="5812" w:type="dxa"/>
          </w:tcPr>
          <w:p w:rsidR="001A2579" w:rsidRPr="00D003A7" w:rsidRDefault="001A2579" w:rsidP="00BE2437">
            <w:pPr>
              <w:rPr>
                <w:rFonts w:ascii="Times New Roman" w:hAnsi="Times New Roman"/>
                <w:sz w:val="22"/>
                <w:szCs w:val="22"/>
              </w:rPr>
            </w:pPr>
            <w:r w:rsidRPr="00D003A7">
              <w:rPr>
                <w:rFonts w:ascii="Times New Roman" w:hAnsi="Times New Roman"/>
                <w:noProof/>
              </w:rPr>
              <w:drawing>
                <wp:inline distT="0" distB="0" distL="0" distR="0" wp14:anchorId="443B419A" wp14:editId="3050830F">
                  <wp:extent cx="151130" cy="222885"/>
                  <wp:effectExtent l="0" t="0" r="1270" b="5715"/>
                  <wp:docPr id="3" name="Рисунок 3" descr="base_23650_104992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50_104992_32768"/>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D003A7">
              <w:rPr>
                <w:rFonts w:ascii="Times New Roman" w:hAnsi="Times New Roman"/>
                <w:sz w:val="22"/>
                <w:szCs w:val="22"/>
              </w:rPr>
              <w:t xml:space="preserve"> Возможности:</w:t>
            </w:r>
          </w:p>
          <w:p w:rsidR="001A2579" w:rsidRPr="00D003A7" w:rsidRDefault="001A2579" w:rsidP="00BE2437">
            <w:pPr>
              <w:rPr>
                <w:rFonts w:ascii="Times New Roman" w:hAnsi="Times New Roman"/>
                <w:sz w:val="22"/>
                <w:szCs w:val="22"/>
              </w:rPr>
            </w:pPr>
            <w:r w:rsidRPr="00D003A7">
              <w:rPr>
                <w:rFonts w:ascii="Times New Roman" w:hAnsi="Times New Roman"/>
                <w:sz w:val="22"/>
                <w:szCs w:val="22"/>
              </w:rPr>
              <w:t>- наличие благоприятных условий для активных преобразований в экономике и социальной сфере, развития бизнеса и привлечения стратегических партнеров для производства высокотехнологичных продуктов;</w:t>
            </w:r>
          </w:p>
          <w:p w:rsidR="001A2579" w:rsidRPr="00D003A7" w:rsidRDefault="001A2579" w:rsidP="00BE2437">
            <w:pPr>
              <w:rPr>
                <w:rFonts w:ascii="Times New Roman" w:hAnsi="Times New Roman"/>
                <w:sz w:val="22"/>
                <w:szCs w:val="22"/>
              </w:rPr>
            </w:pPr>
            <w:r w:rsidRPr="00D003A7">
              <w:rPr>
                <w:rFonts w:ascii="Times New Roman" w:hAnsi="Times New Roman"/>
                <w:sz w:val="22"/>
                <w:szCs w:val="22"/>
              </w:rPr>
              <w:t>- перспективы создания инновационных высокотехнологичных кластеров, новых материалов, новых технологий;</w:t>
            </w:r>
          </w:p>
          <w:p w:rsidR="001A2579" w:rsidRPr="00D003A7" w:rsidRDefault="001A2579" w:rsidP="00BE2437">
            <w:pPr>
              <w:rPr>
                <w:rFonts w:ascii="Times New Roman" w:hAnsi="Times New Roman"/>
                <w:sz w:val="22"/>
                <w:szCs w:val="22"/>
              </w:rPr>
            </w:pPr>
            <w:r w:rsidRPr="00D003A7">
              <w:rPr>
                <w:rFonts w:ascii="Times New Roman" w:hAnsi="Times New Roman"/>
                <w:sz w:val="22"/>
                <w:szCs w:val="22"/>
              </w:rPr>
              <w:t>- выход продукции предприятий района на внешние рынки и др.</w:t>
            </w:r>
          </w:p>
        </w:tc>
      </w:tr>
      <w:tr w:rsidR="00D003A7" w:rsidRPr="00D003A7" w:rsidTr="00951947">
        <w:tc>
          <w:tcPr>
            <w:tcW w:w="4111" w:type="dxa"/>
          </w:tcPr>
          <w:p w:rsidR="001A2579" w:rsidRPr="00D003A7" w:rsidRDefault="001A2579" w:rsidP="00BE2437">
            <w:pPr>
              <w:rPr>
                <w:rFonts w:ascii="Times New Roman" w:hAnsi="Times New Roman"/>
                <w:sz w:val="22"/>
                <w:szCs w:val="22"/>
              </w:rPr>
            </w:pPr>
            <w:r w:rsidRPr="00D003A7">
              <w:rPr>
                <w:rFonts w:ascii="Times New Roman" w:hAnsi="Times New Roman"/>
                <w:sz w:val="22"/>
                <w:szCs w:val="22"/>
              </w:rPr>
              <w:t>Технологические</w:t>
            </w:r>
            <w:r w:rsidR="00951947">
              <w:rPr>
                <w:rFonts w:ascii="Times New Roman" w:hAnsi="Times New Roman"/>
                <w:sz w:val="22"/>
                <w:szCs w:val="22"/>
              </w:rPr>
              <w:t>:</w:t>
            </w:r>
          </w:p>
          <w:p w:rsidR="001A2579" w:rsidRPr="00D003A7" w:rsidRDefault="001A2579" w:rsidP="00BE2437">
            <w:pPr>
              <w:rPr>
                <w:rFonts w:ascii="Times New Roman" w:hAnsi="Times New Roman"/>
                <w:sz w:val="22"/>
                <w:szCs w:val="22"/>
              </w:rPr>
            </w:pPr>
            <w:r w:rsidRPr="00D003A7">
              <w:rPr>
                <w:rFonts w:ascii="Times New Roman" w:hAnsi="Times New Roman"/>
                <w:sz w:val="22"/>
                <w:szCs w:val="22"/>
              </w:rPr>
              <w:t>- мировое технологическое развитие (глобализация, борьба за глобальное лидерство);</w:t>
            </w:r>
          </w:p>
          <w:p w:rsidR="001A2579" w:rsidRPr="00D003A7" w:rsidRDefault="001A2579" w:rsidP="00BE2437">
            <w:pPr>
              <w:rPr>
                <w:rFonts w:ascii="Times New Roman" w:hAnsi="Times New Roman"/>
                <w:sz w:val="22"/>
                <w:szCs w:val="22"/>
              </w:rPr>
            </w:pPr>
            <w:r w:rsidRPr="00D003A7">
              <w:rPr>
                <w:rFonts w:ascii="Times New Roman" w:hAnsi="Times New Roman"/>
                <w:sz w:val="22"/>
                <w:szCs w:val="22"/>
              </w:rPr>
              <w:t>- смещение центра технологической активности в страны Азии, ШОС и БРИКС, где появятся мировые центры производства и потребления;</w:t>
            </w:r>
          </w:p>
          <w:p w:rsidR="001A2579" w:rsidRPr="00D003A7" w:rsidRDefault="001A2579" w:rsidP="00BE2437">
            <w:pPr>
              <w:rPr>
                <w:rFonts w:ascii="Times New Roman" w:hAnsi="Times New Roman"/>
                <w:sz w:val="22"/>
                <w:szCs w:val="22"/>
              </w:rPr>
            </w:pPr>
            <w:r w:rsidRPr="00D003A7">
              <w:rPr>
                <w:rFonts w:ascii="Times New Roman" w:hAnsi="Times New Roman"/>
                <w:sz w:val="22"/>
                <w:szCs w:val="22"/>
              </w:rPr>
              <w:t>- осуществление научно-технической революции как основополагающий фактор экономического роста в республике для выхода на качественно иной виток социально-экономического развития и др.</w:t>
            </w:r>
          </w:p>
        </w:tc>
        <w:tc>
          <w:tcPr>
            <w:tcW w:w="5812" w:type="dxa"/>
          </w:tcPr>
          <w:p w:rsidR="001A2579" w:rsidRPr="00D003A7" w:rsidRDefault="001A2579" w:rsidP="00BE2437">
            <w:pPr>
              <w:rPr>
                <w:rFonts w:ascii="Times New Roman" w:hAnsi="Times New Roman"/>
                <w:sz w:val="22"/>
                <w:szCs w:val="22"/>
              </w:rPr>
            </w:pPr>
            <w:r w:rsidRPr="00D003A7">
              <w:rPr>
                <w:rFonts w:ascii="Times New Roman" w:hAnsi="Times New Roman"/>
                <w:noProof/>
              </w:rPr>
              <w:drawing>
                <wp:inline distT="0" distB="0" distL="0" distR="0" wp14:anchorId="1BC0A401" wp14:editId="48606DC4">
                  <wp:extent cx="151130" cy="222885"/>
                  <wp:effectExtent l="0" t="0" r="1270" b="5715"/>
                  <wp:docPr id="2" name="Рисунок 2" descr="base_23650_104992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650_104992_32769"/>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D003A7">
              <w:rPr>
                <w:rFonts w:ascii="Times New Roman" w:hAnsi="Times New Roman"/>
                <w:sz w:val="22"/>
                <w:szCs w:val="22"/>
              </w:rPr>
              <w:t xml:space="preserve"> Угрозы:</w:t>
            </w:r>
          </w:p>
          <w:p w:rsidR="001A2579" w:rsidRPr="00D003A7" w:rsidRDefault="001A2579" w:rsidP="00BE2437">
            <w:pPr>
              <w:rPr>
                <w:rFonts w:ascii="Times New Roman" w:hAnsi="Times New Roman"/>
                <w:sz w:val="22"/>
                <w:szCs w:val="22"/>
              </w:rPr>
            </w:pPr>
            <w:r w:rsidRPr="00D003A7">
              <w:rPr>
                <w:rFonts w:ascii="Times New Roman" w:hAnsi="Times New Roman"/>
                <w:sz w:val="22"/>
                <w:szCs w:val="22"/>
              </w:rPr>
              <w:t>- снижение уровня рождаемости, и увеличение естественной убыли населения</w:t>
            </w:r>
          </w:p>
          <w:p w:rsidR="001A2579" w:rsidRPr="00D003A7" w:rsidRDefault="001A2579" w:rsidP="00BE2437">
            <w:pPr>
              <w:rPr>
                <w:rFonts w:ascii="Times New Roman" w:hAnsi="Times New Roman"/>
                <w:sz w:val="22"/>
                <w:szCs w:val="22"/>
              </w:rPr>
            </w:pPr>
            <w:r w:rsidRPr="00D003A7">
              <w:rPr>
                <w:rFonts w:ascii="Times New Roman" w:hAnsi="Times New Roman"/>
                <w:sz w:val="22"/>
                <w:szCs w:val="22"/>
              </w:rPr>
              <w:t>- увеличение миграционной убыли населения района</w:t>
            </w:r>
          </w:p>
          <w:p w:rsidR="001A2579" w:rsidRPr="00D003A7" w:rsidRDefault="001A2579" w:rsidP="00BE2437">
            <w:pPr>
              <w:rPr>
                <w:rFonts w:ascii="Times New Roman" w:hAnsi="Times New Roman"/>
                <w:sz w:val="22"/>
                <w:szCs w:val="22"/>
              </w:rPr>
            </w:pPr>
            <w:r w:rsidRPr="00D003A7">
              <w:rPr>
                <w:rFonts w:ascii="Times New Roman" w:hAnsi="Times New Roman"/>
                <w:sz w:val="22"/>
                <w:szCs w:val="22"/>
              </w:rPr>
              <w:t>- экономические санкции ряда зарубежных стран, в первую очередь стран ЕС и США;</w:t>
            </w:r>
          </w:p>
          <w:p w:rsidR="001A2579" w:rsidRPr="00D003A7" w:rsidRDefault="001A2579" w:rsidP="00BE2437">
            <w:pPr>
              <w:rPr>
                <w:rFonts w:ascii="Times New Roman" w:hAnsi="Times New Roman"/>
                <w:sz w:val="22"/>
                <w:szCs w:val="22"/>
              </w:rPr>
            </w:pPr>
            <w:r w:rsidRPr="00D003A7">
              <w:rPr>
                <w:rFonts w:ascii="Times New Roman" w:hAnsi="Times New Roman"/>
                <w:sz w:val="22"/>
                <w:szCs w:val="22"/>
              </w:rPr>
              <w:t>- усиление конкуренции среди регионов России за глобальное лидерство, привлечение инвестиций и размещение на своих территориях новых производств;</w:t>
            </w:r>
          </w:p>
          <w:p w:rsidR="001A2579" w:rsidRPr="00D003A7" w:rsidRDefault="001A2579" w:rsidP="00BE2437">
            <w:pPr>
              <w:rPr>
                <w:rFonts w:ascii="Times New Roman" w:hAnsi="Times New Roman"/>
                <w:sz w:val="22"/>
                <w:szCs w:val="22"/>
              </w:rPr>
            </w:pPr>
            <w:r w:rsidRPr="00D003A7">
              <w:rPr>
                <w:rFonts w:ascii="Times New Roman" w:hAnsi="Times New Roman"/>
                <w:sz w:val="22"/>
                <w:szCs w:val="22"/>
              </w:rPr>
              <w:t>- рост коэффициента демографической нагрузки на трудоспособное население и др.</w:t>
            </w:r>
          </w:p>
        </w:tc>
      </w:tr>
    </w:tbl>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Политические факторы:</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напряженная геополитическая ситуация, сохранение действия экономических санкций США, Европы и Канады в отношении российской экономики.</w:t>
      </w:r>
    </w:p>
    <w:p w:rsidR="00BE636F" w:rsidRPr="00D003A7" w:rsidRDefault="00BE636F" w:rsidP="00BE2437">
      <w:pPr>
        <w:pStyle w:val="ConsPlusNormal"/>
        <w:ind w:firstLine="540"/>
        <w:jc w:val="both"/>
        <w:rPr>
          <w:rFonts w:ascii="Times New Roman" w:hAnsi="Times New Roman" w:cs="Times New Roman"/>
          <w:b/>
          <w:szCs w:val="22"/>
        </w:rPr>
      </w:pPr>
      <w:r w:rsidRPr="00D003A7">
        <w:rPr>
          <w:rFonts w:ascii="Times New Roman" w:hAnsi="Times New Roman" w:cs="Times New Roman"/>
          <w:b/>
          <w:szCs w:val="22"/>
        </w:rPr>
        <w:lastRenderedPageBreak/>
        <w:t>Экономические факторы:</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влияние на социально-экономическое развитие района неблагоприятной демографической ситуации;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 высокая степень износа материально-технической базы в основных отраслях экономики и недостаточное обновление основных фондов;</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ограниченный доступ сельскохозяйственных товаропроизводителей на рынок в условиях слаборазвитой логистики, кооперации в сфере производства и реализации сельскохозяйственной продукции; </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сокращение и миграционный отток населения, в первую очередь наиболее активной его части </w:t>
      </w:r>
      <w:r w:rsidR="001A2579" w:rsidRPr="00D003A7">
        <w:rPr>
          <w:rFonts w:ascii="Times New Roman" w:hAnsi="Times New Roman"/>
        </w:rPr>
        <w:t>–</w:t>
      </w:r>
      <w:r w:rsidRPr="00D003A7">
        <w:rPr>
          <w:rFonts w:ascii="Times New Roman" w:hAnsi="Times New Roman"/>
        </w:rPr>
        <w:t xml:space="preserve"> молодежи, создают дисбаланс между спросом и предложением рабочей силы на рынке труда, что тормозит развитие производства и реализацию инвестиционных и инновационных проектов. Самыми востребованными среди молодежи района по-прежнему остаются образовательные организации высшего образования г. Чебоксары, Москвы, Казани, Нижнего Новгорода, Санкт-Петербурга</w:t>
      </w:r>
      <w:r w:rsidR="00A41C1E" w:rsidRPr="00D003A7">
        <w:rPr>
          <w:rFonts w:ascii="Times New Roman" w:hAnsi="Times New Roman"/>
        </w:rPr>
        <w:t>,</w:t>
      </w:r>
      <w:r w:rsidRPr="00D003A7">
        <w:rPr>
          <w:rFonts w:ascii="Times New Roman" w:hAnsi="Times New Roman"/>
        </w:rPr>
        <w:t xml:space="preserve"> после обучения в которых юноши и девушки зачастую не возвращаются в район.</w:t>
      </w:r>
    </w:p>
    <w:p w:rsidR="00BE636F" w:rsidRPr="00D003A7" w:rsidRDefault="00BE636F" w:rsidP="00BE2437">
      <w:pPr>
        <w:pStyle w:val="ConsPlusNormal"/>
        <w:ind w:firstLine="540"/>
        <w:jc w:val="both"/>
        <w:rPr>
          <w:rFonts w:ascii="Times New Roman" w:hAnsi="Times New Roman" w:cs="Times New Roman"/>
          <w:b/>
          <w:szCs w:val="22"/>
        </w:rPr>
      </w:pPr>
      <w:r w:rsidRPr="00D003A7">
        <w:rPr>
          <w:rFonts w:ascii="Times New Roman" w:hAnsi="Times New Roman" w:cs="Times New Roman"/>
          <w:b/>
          <w:szCs w:val="22"/>
        </w:rPr>
        <w:t>Социальные факторы:</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усиление процессов урбанизации, а также миграции в регионы России и страны с развитой экономикой, повышение мобильности населения;</w:t>
      </w:r>
    </w:p>
    <w:p w:rsidR="00BE636F" w:rsidRPr="00D003A7" w:rsidRDefault="00BE636F" w:rsidP="00BE2437">
      <w:pPr>
        <w:widowControl w:val="0"/>
        <w:autoSpaceDE w:val="0"/>
        <w:autoSpaceDN w:val="0"/>
        <w:spacing w:after="0" w:line="240" w:lineRule="auto"/>
        <w:ind w:firstLine="567"/>
        <w:jc w:val="both"/>
        <w:rPr>
          <w:rFonts w:ascii="Times New Roman" w:eastAsia="Times New Roman" w:hAnsi="Times New Roman"/>
          <w:lang w:eastAsia="ru-RU"/>
        </w:rPr>
      </w:pPr>
      <w:r w:rsidRPr="00D003A7">
        <w:rPr>
          <w:rFonts w:ascii="Times New Roman" w:eastAsia="Times New Roman" w:hAnsi="Times New Roman"/>
          <w:lang w:eastAsia="ru-RU"/>
        </w:rPr>
        <w:t xml:space="preserve">сокращение численности жителей, вступающих в категорию трудоспособного населения, в результате низкой рождаемости в 1990-е годы и высокие темпы выбытия из трудоспособного возраста поколения, рожденного в послевоенное время. По прогнозным данным Федеральной службы государственной статистики (по среднему варианту прогноза), тенденция сокращения численности населения в трудоспособном возрасте по России сохранится вплоть до 2030 года, в т.ч. по Чувашии и Красноармейскому району. </w:t>
      </w:r>
      <w:r w:rsidRPr="00D003A7">
        <w:rPr>
          <w:rFonts w:ascii="Times New Roman" w:hAnsi="Times New Roman"/>
        </w:rPr>
        <w:t>За десять лет уменьшилась с 16300 на 01.01.2010 до 13963 на 01.01.2019 уменьшилась  на 2337 или 14,3%.</w:t>
      </w:r>
    </w:p>
    <w:p w:rsidR="00BE636F" w:rsidRPr="00D003A7" w:rsidRDefault="00BE636F" w:rsidP="00BE2437">
      <w:pPr>
        <w:pStyle w:val="ConsPlusNormal"/>
        <w:ind w:firstLine="540"/>
        <w:jc w:val="both"/>
        <w:rPr>
          <w:rFonts w:ascii="Times New Roman" w:hAnsi="Times New Roman" w:cs="Times New Roman"/>
          <w:b/>
          <w:szCs w:val="22"/>
        </w:rPr>
      </w:pPr>
      <w:r w:rsidRPr="00D003A7">
        <w:rPr>
          <w:rFonts w:ascii="Times New Roman" w:hAnsi="Times New Roman" w:cs="Times New Roman"/>
          <w:b/>
          <w:szCs w:val="22"/>
        </w:rPr>
        <w:t>Технологические факторы:</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мировое технологическое развитие, которое будет формировать облик мира будущего (глобализация, борьба за глобальное лидерство, формирование экономики знаний и рост значимости инноваций как основы устойчивого экономического развития, развитие цифровых технологий, био-, нанотехнологий, конвергенция технологий, повышение значимости новых источников энергии и энерго- и ресурсообеспечения, изменение климата и окружающей среды);</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осуществление научно-технической революции, которая должна стать основополагающим фактором экономического роста в районе (развитие искусственного интеллекта, нано- и биотехнологий, цифровизация всех сфер деятельности, процесс конвергенции и интеграции междисциплинарных наук, усиление внимания к исследованиям и разработкам, инженерия знаний (управление знаниями), усиление роли глобальных информационных сетей и др.), что позволит Чувашии выйти на качественно иной виток социально-экономического развития.</w:t>
      </w:r>
    </w:p>
    <w:p w:rsidR="00BE636F" w:rsidRPr="00D003A7" w:rsidRDefault="00BE636F" w:rsidP="00BE2437">
      <w:pPr>
        <w:pStyle w:val="a6"/>
        <w:jc w:val="center"/>
        <w:rPr>
          <w:rFonts w:ascii="Times New Roman" w:hAnsi="Times New Roman"/>
        </w:rPr>
      </w:pPr>
    </w:p>
    <w:p w:rsidR="00BE636F" w:rsidRPr="00D003A7" w:rsidRDefault="00BE636F" w:rsidP="00BE2437">
      <w:pPr>
        <w:pStyle w:val="a6"/>
        <w:jc w:val="center"/>
        <w:rPr>
          <w:rFonts w:ascii="Times New Roman" w:hAnsi="Times New Roman"/>
        </w:rPr>
      </w:pPr>
      <w:r w:rsidRPr="00D003A7">
        <w:rPr>
          <w:rFonts w:ascii="Times New Roman" w:hAnsi="Times New Roman"/>
        </w:rPr>
        <w:t>Комплексный анализ позволил также оценить стратегический потенциал Красноармейского района Чувашской Республики, выявить сильные и слабые конкурентные позиции. Перспективы развития района находятся в зависимости как от внешних, так и от внутренних факторов.</w:t>
      </w:r>
    </w:p>
    <w:p w:rsidR="00951947" w:rsidRDefault="00951947" w:rsidP="00BE2437">
      <w:pPr>
        <w:pStyle w:val="a6"/>
        <w:jc w:val="center"/>
        <w:rPr>
          <w:rFonts w:ascii="Times New Roman" w:hAnsi="Times New Roman"/>
        </w:rPr>
      </w:pPr>
    </w:p>
    <w:p w:rsidR="00A41C1E" w:rsidRPr="00D003A7" w:rsidRDefault="00BE636F" w:rsidP="00BE2437">
      <w:pPr>
        <w:pStyle w:val="a6"/>
        <w:jc w:val="center"/>
        <w:rPr>
          <w:rFonts w:ascii="Times New Roman" w:hAnsi="Times New Roman"/>
        </w:rPr>
      </w:pPr>
      <w:r w:rsidRPr="00D003A7">
        <w:rPr>
          <w:rFonts w:ascii="Times New Roman" w:hAnsi="Times New Roman"/>
        </w:rPr>
        <w:t>SWOT-анализ</w:t>
      </w:r>
    </w:p>
    <w:tbl>
      <w:tblPr>
        <w:tblStyle w:val="a9"/>
        <w:tblW w:w="0" w:type="auto"/>
        <w:tblLook w:val="04A0" w:firstRow="1" w:lastRow="0" w:firstColumn="1" w:lastColumn="0" w:noHBand="0" w:noVBand="1"/>
      </w:tblPr>
      <w:tblGrid>
        <w:gridCol w:w="4928"/>
        <w:gridCol w:w="5103"/>
      </w:tblGrid>
      <w:tr w:rsidR="00D003A7" w:rsidRPr="00D003A7" w:rsidTr="00A41C1E">
        <w:tc>
          <w:tcPr>
            <w:tcW w:w="4928" w:type="dxa"/>
          </w:tcPr>
          <w:p w:rsidR="00A41C1E" w:rsidRPr="00D003A7" w:rsidRDefault="00A41C1E" w:rsidP="00BE2437">
            <w:pPr>
              <w:pStyle w:val="ConsPlusNormal"/>
              <w:jc w:val="center"/>
              <w:rPr>
                <w:rFonts w:ascii="Times New Roman" w:hAnsi="Times New Roman" w:cs="Times New Roman"/>
                <w:sz w:val="22"/>
                <w:szCs w:val="22"/>
              </w:rPr>
            </w:pPr>
            <w:r w:rsidRPr="00D003A7">
              <w:rPr>
                <w:rFonts w:ascii="Times New Roman" w:hAnsi="Times New Roman" w:cs="Times New Roman"/>
                <w:sz w:val="22"/>
                <w:szCs w:val="22"/>
              </w:rPr>
              <w:t>S (сильные стороны)</w:t>
            </w:r>
          </w:p>
        </w:tc>
        <w:tc>
          <w:tcPr>
            <w:tcW w:w="5103" w:type="dxa"/>
          </w:tcPr>
          <w:p w:rsidR="00A41C1E" w:rsidRPr="00D003A7" w:rsidRDefault="00A41C1E" w:rsidP="00BE2437">
            <w:pPr>
              <w:pStyle w:val="ConsPlusNormal"/>
              <w:jc w:val="center"/>
              <w:rPr>
                <w:rFonts w:ascii="Times New Roman" w:hAnsi="Times New Roman" w:cs="Times New Roman"/>
                <w:sz w:val="22"/>
                <w:szCs w:val="22"/>
              </w:rPr>
            </w:pPr>
            <w:r w:rsidRPr="00D003A7">
              <w:rPr>
                <w:rFonts w:ascii="Times New Roman" w:hAnsi="Times New Roman" w:cs="Times New Roman"/>
                <w:sz w:val="22"/>
                <w:szCs w:val="22"/>
              </w:rPr>
              <w:t>W (слабые стороны)</w:t>
            </w:r>
          </w:p>
        </w:tc>
      </w:tr>
      <w:tr w:rsidR="00D003A7" w:rsidRPr="00D003A7" w:rsidTr="00A41C1E">
        <w:tc>
          <w:tcPr>
            <w:tcW w:w="4928" w:type="dxa"/>
          </w:tcPr>
          <w:p w:rsidR="00A41C1E" w:rsidRPr="00D003A7" w:rsidRDefault="00A41C1E" w:rsidP="00BE2437">
            <w:pPr>
              <w:pStyle w:val="ConsPlusNormal"/>
              <w:jc w:val="both"/>
              <w:rPr>
                <w:rFonts w:ascii="Times New Roman" w:hAnsi="Times New Roman" w:cs="Times New Roman"/>
                <w:sz w:val="22"/>
                <w:szCs w:val="22"/>
              </w:rPr>
            </w:pPr>
            <w:r w:rsidRPr="00D003A7">
              <w:rPr>
                <w:rFonts w:ascii="Times New Roman" w:hAnsi="Times New Roman" w:cs="Times New Roman"/>
                <w:sz w:val="22"/>
                <w:szCs w:val="22"/>
              </w:rPr>
              <w:t>Удобное географическое положение, близость к столице Чувашской Республики г. Чебоксары и к важнейшим железнодорожным, водным и автомобильным магистралям.</w:t>
            </w:r>
          </w:p>
          <w:p w:rsidR="00A41C1E" w:rsidRPr="00D003A7" w:rsidRDefault="00A41C1E" w:rsidP="00BE2437">
            <w:pPr>
              <w:pStyle w:val="ConsPlusNormal"/>
              <w:jc w:val="both"/>
              <w:rPr>
                <w:rFonts w:ascii="Times New Roman" w:hAnsi="Times New Roman" w:cs="Times New Roman"/>
                <w:sz w:val="22"/>
                <w:szCs w:val="22"/>
              </w:rPr>
            </w:pPr>
            <w:r w:rsidRPr="00D003A7">
              <w:rPr>
                <w:rFonts w:ascii="Times New Roman" w:hAnsi="Times New Roman" w:cs="Times New Roman"/>
                <w:sz w:val="22"/>
                <w:szCs w:val="22"/>
              </w:rPr>
              <w:t>Политическая стабильность, межэтническое и межконфессиональное согласие.</w:t>
            </w:r>
          </w:p>
        </w:tc>
        <w:tc>
          <w:tcPr>
            <w:tcW w:w="5103" w:type="dxa"/>
          </w:tcPr>
          <w:p w:rsidR="00A41C1E" w:rsidRPr="00D003A7" w:rsidRDefault="00A41C1E" w:rsidP="00BE2437">
            <w:pPr>
              <w:pStyle w:val="ConsPlusNormal"/>
              <w:jc w:val="both"/>
              <w:rPr>
                <w:rFonts w:ascii="Times New Roman" w:hAnsi="Times New Roman" w:cs="Times New Roman"/>
                <w:sz w:val="22"/>
                <w:szCs w:val="22"/>
              </w:rPr>
            </w:pPr>
            <w:r w:rsidRPr="00D003A7">
              <w:rPr>
                <w:rFonts w:ascii="Times New Roman" w:hAnsi="Times New Roman" w:cs="Times New Roman"/>
                <w:sz w:val="22"/>
                <w:szCs w:val="22"/>
              </w:rPr>
              <w:t>Ограниченность минерально-сырьевых ресурсов, отсутствие стратегических видов полезных ископаемых.</w:t>
            </w:r>
          </w:p>
          <w:p w:rsidR="00A41C1E" w:rsidRPr="00D003A7" w:rsidRDefault="00A41C1E" w:rsidP="00BE2437">
            <w:pPr>
              <w:pStyle w:val="ConsPlusNormal"/>
              <w:jc w:val="both"/>
              <w:rPr>
                <w:rFonts w:ascii="Times New Roman" w:hAnsi="Times New Roman" w:cs="Times New Roman"/>
                <w:sz w:val="22"/>
                <w:szCs w:val="22"/>
              </w:rPr>
            </w:pPr>
            <w:r w:rsidRPr="00D003A7">
              <w:rPr>
                <w:rFonts w:ascii="Times New Roman" w:hAnsi="Times New Roman" w:cs="Times New Roman"/>
                <w:sz w:val="22"/>
                <w:szCs w:val="22"/>
              </w:rPr>
              <w:t xml:space="preserve">Миграция трудоспособного населения в регионы России с ярко выраженными потребностями в рабочей силе, возможностью трудоустройства с более высоким уровнем заработной платы. </w:t>
            </w:r>
          </w:p>
        </w:tc>
      </w:tr>
      <w:tr w:rsidR="00D003A7" w:rsidRPr="00D003A7" w:rsidTr="00A41C1E">
        <w:tc>
          <w:tcPr>
            <w:tcW w:w="4928" w:type="dxa"/>
          </w:tcPr>
          <w:p w:rsidR="00A41C1E" w:rsidRPr="00D003A7" w:rsidRDefault="00A41C1E" w:rsidP="00BE2437">
            <w:pPr>
              <w:pStyle w:val="ConsPlusNormal"/>
              <w:jc w:val="both"/>
              <w:rPr>
                <w:rFonts w:ascii="Times New Roman" w:hAnsi="Times New Roman" w:cs="Times New Roman"/>
                <w:sz w:val="22"/>
                <w:szCs w:val="22"/>
              </w:rPr>
            </w:pPr>
            <w:r w:rsidRPr="00D003A7">
              <w:rPr>
                <w:rFonts w:ascii="Times New Roman" w:hAnsi="Times New Roman" w:cs="Times New Roman"/>
                <w:sz w:val="22"/>
                <w:szCs w:val="22"/>
              </w:rPr>
              <w:t xml:space="preserve">Сформировавшийся имидж надежного и проверенного партнера. </w:t>
            </w:r>
          </w:p>
          <w:p w:rsidR="00A41C1E" w:rsidRPr="00D003A7" w:rsidRDefault="00A41C1E" w:rsidP="00BE2437">
            <w:pPr>
              <w:pStyle w:val="ConsPlusNormal"/>
              <w:jc w:val="both"/>
              <w:rPr>
                <w:rFonts w:ascii="Times New Roman" w:hAnsi="Times New Roman" w:cs="Times New Roman"/>
                <w:sz w:val="22"/>
                <w:szCs w:val="22"/>
              </w:rPr>
            </w:pPr>
            <w:r w:rsidRPr="00D003A7">
              <w:rPr>
                <w:rFonts w:ascii="Times New Roman" w:hAnsi="Times New Roman" w:cs="Times New Roman"/>
                <w:sz w:val="22"/>
                <w:szCs w:val="22"/>
              </w:rPr>
              <w:t>Прозрачная система общественных финансов.</w:t>
            </w:r>
          </w:p>
          <w:p w:rsidR="00A41C1E" w:rsidRPr="00D003A7" w:rsidRDefault="00A41C1E" w:rsidP="00BE2437">
            <w:pPr>
              <w:pStyle w:val="ConsPlusNormal"/>
              <w:jc w:val="both"/>
              <w:rPr>
                <w:rFonts w:ascii="Times New Roman" w:hAnsi="Times New Roman" w:cs="Times New Roman"/>
                <w:sz w:val="22"/>
                <w:szCs w:val="22"/>
              </w:rPr>
            </w:pPr>
            <w:r w:rsidRPr="00D003A7">
              <w:rPr>
                <w:rFonts w:ascii="Times New Roman" w:hAnsi="Times New Roman" w:cs="Times New Roman"/>
                <w:sz w:val="22"/>
                <w:szCs w:val="22"/>
              </w:rPr>
              <w:t>Эффективная система муниципального управления.</w:t>
            </w:r>
          </w:p>
        </w:tc>
        <w:tc>
          <w:tcPr>
            <w:tcW w:w="5103" w:type="dxa"/>
          </w:tcPr>
          <w:p w:rsidR="00A41C1E" w:rsidRPr="00D003A7" w:rsidRDefault="00A41C1E" w:rsidP="00BE2437">
            <w:pPr>
              <w:jc w:val="both"/>
              <w:rPr>
                <w:rFonts w:ascii="Times New Roman" w:eastAsia="Times New Roman" w:hAnsi="Times New Roman"/>
                <w:sz w:val="22"/>
                <w:szCs w:val="22"/>
              </w:rPr>
            </w:pPr>
            <w:r w:rsidRPr="00D003A7">
              <w:rPr>
                <w:rFonts w:ascii="Times New Roman" w:eastAsia="Times New Roman" w:hAnsi="Times New Roman"/>
                <w:sz w:val="22"/>
                <w:szCs w:val="22"/>
              </w:rPr>
              <w:t xml:space="preserve">Дотационность района, зависимость от </w:t>
            </w:r>
          </w:p>
          <w:p w:rsidR="00A41C1E" w:rsidRPr="00D003A7" w:rsidRDefault="00A41C1E" w:rsidP="00BE2437">
            <w:pPr>
              <w:pStyle w:val="ConsPlusNormal"/>
              <w:jc w:val="both"/>
              <w:rPr>
                <w:rFonts w:ascii="Times New Roman" w:hAnsi="Times New Roman" w:cs="Times New Roman"/>
                <w:sz w:val="22"/>
                <w:szCs w:val="22"/>
              </w:rPr>
            </w:pPr>
            <w:r w:rsidRPr="00D003A7">
              <w:rPr>
                <w:rFonts w:ascii="Times New Roman" w:hAnsi="Times New Roman" w:cs="Times New Roman"/>
                <w:sz w:val="22"/>
                <w:szCs w:val="22"/>
              </w:rPr>
              <w:t>финансовой поддержки из республиканского бюджета.</w:t>
            </w:r>
          </w:p>
        </w:tc>
      </w:tr>
      <w:tr w:rsidR="00D003A7" w:rsidRPr="00D003A7" w:rsidTr="00A41C1E">
        <w:tc>
          <w:tcPr>
            <w:tcW w:w="4928" w:type="dxa"/>
          </w:tcPr>
          <w:p w:rsidR="00A41C1E" w:rsidRPr="00D003A7" w:rsidRDefault="00A41C1E" w:rsidP="00BE2437">
            <w:pPr>
              <w:pStyle w:val="ConsPlusNormal"/>
              <w:jc w:val="both"/>
              <w:rPr>
                <w:rFonts w:ascii="Times New Roman" w:hAnsi="Times New Roman" w:cs="Times New Roman"/>
                <w:sz w:val="22"/>
                <w:szCs w:val="22"/>
              </w:rPr>
            </w:pPr>
            <w:r w:rsidRPr="00D003A7">
              <w:rPr>
                <w:rFonts w:ascii="Times New Roman" w:hAnsi="Times New Roman" w:cs="Times New Roman"/>
                <w:sz w:val="22"/>
                <w:szCs w:val="22"/>
              </w:rPr>
              <w:t>Развитие высокотехнологичных отраслей экономики, производство экологически чистых и безопасных продуктов.</w:t>
            </w:r>
          </w:p>
          <w:p w:rsidR="00A41C1E" w:rsidRPr="00D003A7" w:rsidRDefault="00A41C1E" w:rsidP="00BE2437">
            <w:pPr>
              <w:pStyle w:val="ConsPlusNormal"/>
              <w:rPr>
                <w:rFonts w:ascii="Times New Roman" w:hAnsi="Times New Roman" w:cs="Times New Roman"/>
                <w:sz w:val="22"/>
                <w:szCs w:val="22"/>
              </w:rPr>
            </w:pPr>
          </w:p>
        </w:tc>
        <w:tc>
          <w:tcPr>
            <w:tcW w:w="5103" w:type="dxa"/>
          </w:tcPr>
          <w:p w:rsidR="00A41C1E" w:rsidRPr="00D003A7" w:rsidRDefault="00A41C1E" w:rsidP="00BE2437">
            <w:pPr>
              <w:pStyle w:val="ConsPlusNormal"/>
              <w:jc w:val="both"/>
              <w:rPr>
                <w:rFonts w:ascii="Times New Roman" w:hAnsi="Times New Roman" w:cs="Times New Roman"/>
                <w:sz w:val="22"/>
                <w:szCs w:val="22"/>
              </w:rPr>
            </w:pPr>
            <w:r w:rsidRPr="00D003A7">
              <w:rPr>
                <w:rFonts w:ascii="Times New Roman" w:hAnsi="Times New Roman" w:cs="Times New Roman"/>
                <w:sz w:val="22"/>
                <w:szCs w:val="22"/>
              </w:rPr>
              <w:lastRenderedPageBreak/>
              <w:t>Значительный износ основных фондов и инженерной инфраструктуры,</w:t>
            </w:r>
          </w:p>
          <w:p w:rsidR="00A41C1E" w:rsidRPr="00D003A7" w:rsidRDefault="00A41C1E" w:rsidP="00BE2437">
            <w:pPr>
              <w:pStyle w:val="ConsPlusNormal"/>
              <w:jc w:val="both"/>
              <w:rPr>
                <w:rFonts w:ascii="Times New Roman" w:hAnsi="Times New Roman" w:cs="Times New Roman"/>
                <w:sz w:val="22"/>
                <w:szCs w:val="22"/>
              </w:rPr>
            </w:pPr>
            <w:r w:rsidRPr="00D003A7">
              <w:rPr>
                <w:rFonts w:ascii="Times New Roman" w:hAnsi="Times New Roman" w:cs="Times New Roman"/>
                <w:sz w:val="22"/>
                <w:szCs w:val="22"/>
              </w:rPr>
              <w:t xml:space="preserve">медленный процесс обновления производства на </w:t>
            </w:r>
            <w:r w:rsidRPr="00D003A7">
              <w:rPr>
                <w:rFonts w:ascii="Times New Roman" w:hAnsi="Times New Roman" w:cs="Times New Roman"/>
                <w:sz w:val="22"/>
                <w:szCs w:val="22"/>
              </w:rPr>
              <w:lastRenderedPageBreak/>
              <w:t>ключевых предприятиях.</w:t>
            </w:r>
          </w:p>
          <w:p w:rsidR="00A41C1E" w:rsidRPr="00D003A7" w:rsidRDefault="00A41C1E" w:rsidP="00BE2437">
            <w:pPr>
              <w:pStyle w:val="ConsPlusNormal"/>
              <w:jc w:val="both"/>
              <w:rPr>
                <w:rFonts w:ascii="Times New Roman" w:hAnsi="Times New Roman" w:cs="Times New Roman"/>
                <w:sz w:val="22"/>
                <w:szCs w:val="22"/>
              </w:rPr>
            </w:pPr>
            <w:r w:rsidRPr="00D003A7">
              <w:rPr>
                <w:rFonts w:ascii="Times New Roman" w:hAnsi="Times New Roman" w:cs="Times New Roman"/>
                <w:sz w:val="22"/>
                <w:szCs w:val="22"/>
              </w:rPr>
              <w:t>Старение населения и рост объемов социальных обязательств</w:t>
            </w:r>
          </w:p>
        </w:tc>
      </w:tr>
      <w:tr w:rsidR="00D003A7" w:rsidRPr="00D003A7" w:rsidTr="00A41C1E">
        <w:tc>
          <w:tcPr>
            <w:tcW w:w="4928" w:type="dxa"/>
          </w:tcPr>
          <w:p w:rsidR="00A41C1E" w:rsidRPr="00D003A7" w:rsidRDefault="00A41C1E" w:rsidP="00BE2437">
            <w:pPr>
              <w:pStyle w:val="ConsPlusNormal"/>
              <w:jc w:val="both"/>
              <w:rPr>
                <w:rFonts w:ascii="Times New Roman" w:hAnsi="Times New Roman" w:cs="Times New Roman"/>
                <w:sz w:val="22"/>
                <w:szCs w:val="22"/>
              </w:rPr>
            </w:pPr>
            <w:r w:rsidRPr="00D003A7">
              <w:rPr>
                <w:rFonts w:ascii="Times New Roman" w:hAnsi="Times New Roman" w:cs="Times New Roman"/>
                <w:sz w:val="22"/>
                <w:szCs w:val="22"/>
              </w:rPr>
              <w:lastRenderedPageBreak/>
              <w:t>Высокий уровень развития системы здравоохранения, развитая сеть учреждений культуры и спорта</w:t>
            </w:r>
          </w:p>
        </w:tc>
        <w:tc>
          <w:tcPr>
            <w:tcW w:w="5103" w:type="dxa"/>
          </w:tcPr>
          <w:p w:rsidR="00A41C1E" w:rsidRPr="00D003A7" w:rsidRDefault="00A41C1E" w:rsidP="00BE2437">
            <w:pPr>
              <w:pStyle w:val="ConsPlusNormal"/>
              <w:jc w:val="both"/>
              <w:rPr>
                <w:rFonts w:ascii="Times New Roman" w:hAnsi="Times New Roman" w:cs="Times New Roman"/>
                <w:sz w:val="22"/>
                <w:szCs w:val="22"/>
              </w:rPr>
            </w:pPr>
            <w:r w:rsidRPr="00D003A7">
              <w:rPr>
                <w:rFonts w:ascii="Times New Roman" w:hAnsi="Times New Roman" w:cs="Times New Roman"/>
                <w:sz w:val="22"/>
                <w:szCs w:val="22"/>
              </w:rPr>
              <w:t>Недостаточные темпы внедрения инновационных медицинских технологий. Несоответствие материально-технической базы учреждений культуры современным стандартам оснащенности.</w:t>
            </w:r>
          </w:p>
        </w:tc>
      </w:tr>
      <w:tr w:rsidR="00D003A7" w:rsidRPr="00D003A7" w:rsidTr="00A41C1E">
        <w:tc>
          <w:tcPr>
            <w:tcW w:w="4928" w:type="dxa"/>
          </w:tcPr>
          <w:p w:rsidR="00A41C1E" w:rsidRPr="00D003A7" w:rsidRDefault="00A41C1E" w:rsidP="00BE2437">
            <w:pPr>
              <w:pStyle w:val="ConsPlusNormal"/>
              <w:jc w:val="both"/>
              <w:rPr>
                <w:rFonts w:ascii="Times New Roman" w:hAnsi="Times New Roman" w:cs="Times New Roman"/>
                <w:sz w:val="22"/>
                <w:szCs w:val="22"/>
              </w:rPr>
            </w:pPr>
            <w:r w:rsidRPr="00D003A7">
              <w:rPr>
                <w:rFonts w:ascii="Times New Roman" w:hAnsi="Times New Roman" w:cs="Times New Roman"/>
                <w:sz w:val="22"/>
                <w:szCs w:val="22"/>
              </w:rPr>
              <w:t>Высокая обеспеченность общеобразовательными, дошкольными образовательными учреждениями и учреждениями здравоохранения.</w:t>
            </w:r>
          </w:p>
        </w:tc>
        <w:tc>
          <w:tcPr>
            <w:tcW w:w="5103" w:type="dxa"/>
          </w:tcPr>
          <w:p w:rsidR="00A41C1E" w:rsidRPr="00D003A7" w:rsidRDefault="00A41C1E" w:rsidP="00BE2437">
            <w:pPr>
              <w:jc w:val="both"/>
              <w:rPr>
                <w:rFonts w:ascii="Times New Roman" w:eastAsia="Times New Roman" w:hAnsi="Times New Roman"/>
                <w:sz w:val="22"/>
                <w:szCs w:val="22"/>
              </w:rPr>
            </w:pPr>
            <w:r w:rsidRPr="00D003A7">
              <w:rPr>
                <w:rFonts w:ascii="Times New Roman" w:eastAsia="Times New Roman" w:hAnsi="Times New Roman"/>
                <w:sz w:val="22"/>
                <w:szCs w:val="22"/>
              </w:rPr>
              <w:t>Изношена материальная техническая база учреждений культуры и образования.</w:t>
            </w:r>
          </w:p>
          <w:p w:rsidR="00A41C1E" w:rsidRPr="00D003A7" w:rsidRDefault="00A41C1E" w:rsidP="00BE2437">
            <w:pPr>
              <w:pStyle w:val="ConsPlusNormal"/>
              <w:jc w:val="both"/>
              <w:rPr>
                <w:rFonts w:ascii="Times New Roman" w:hAnsi="Times New Roman" w:cs="Times New Roman"/>
                <w:sz w:val="22"/>
                <w:szCs w:val="22"/>
              </w:rPr>
            </w:pPr>
            <w:r w:rsidRPr="00D003A7">
              <w:rPr>
                <w:rFonts w:ascii="Times New Roman" w:hAnsi="Times New Roman" w:cs="Times New Roman"/>
                <w:sz w:val="22"/>
                <w:szCs w:val="22"/>
              </w:rPr>
              <w:t>Нехватка врачей и среднего медицинского персонала.</w:t>
            </w:r>
          </w:p>
        </w:tc>
      </w:tr>
      <w:tr w:rsidR="00D003A7" w:rsidRPr="00D003A7" w:rsidTr="00A41C1E">
        <w:tc>
          <w:tcPr>
            <w:tcW w:w="4928" w:type="dxa"/>
          </w:tcPr>
          <w:p w:rsidR="00A41C1E" w:rsidRPr="00D003A7" w:rsidRDefault="00A41C1E" w:rsidP="00BE2437">
            <w:pPr>
              <w:jc w:val="both"/>
              <w:rPr>
                <w:rFonts w:ascii="Times New Roman" w:eastAsia="Times New Roman" w:hAnsi="Times New Roman"/>
                <w:sz w:val="22"/>
                <w:szCs w:val="22"/>
              </w:rPr>
            </w:pPr>
            <w:r w:rsidRPr="00D003A7">
              <w:rPr>
                <w:rFonts w:ascii="Times New Roman" w:eastAsia="Times New Roman" w:hAnsi="Times New Roman"/>
                <w:sz w:val="22"/>
                <w:szCs w:val="22"/>
              </w:rPr>
              <w:t>Системное и плановое проведение мероприятий физкультурно- спортивного направления для молодежи. Опыт проведения районных, республиканских и российских спортивных массовых мероприятий.</w:t>
            </w:r>
          </w:p>
        </w:tc>
        <w:tc>
          <w:tcPr>
            <w:tcW w:w="5103" w:type="dxa"/>
          </w:tcPr>
          <w:p w:rsidR="00A41C1E" w:rsidRPr="00D003A7" w:rsidRDefault="00A41C1E" w:rsidP="00BE2437">
            <w:pPr>
              <w:jc w:val="both"/>
              <w:rPr>
                <w:rFonts w:ascii="Times New Roman" w:eastAsia="Times New Roman" w:hAnsi="Times New Roman"/>
                <w:sz w:val="22"/>
                <w:szCs w:val="22"/>
              </w:rPr>
            </w:pPr>
            <w:r w:rsidRPr="00D003A7">
              <w:rPr>
                <w:rFonts w:ascii="Times New Roman" w:eastAsia="Times New Roman" w:hAnsi="Times New Roman"/>
                <w:sz w:val="22"/>
                <w:szCs w:val="22"/>
              </w:rPr>
              <w:t>Недостаточное финансирование культуры, образования и спорта.</w:t>
            </w:r>
          </w:p>
        </w:tc>
      </w:tr>
    </w:tbl>
    <w:p w:rsidR="00BE636F" w:rsidRPr="00D003A7" w:rsidRDefault="00BE636F" w:rsidP="00BE2437">
      <w:pPr>
        <w:pStyle w:val="ConsPlusNormal"/>
        <w:jc w:val="both"/>
        <w:rPr>
          <w:rFonts w:ascii="Times New Roman" w:hAnsi="Times New Roman" w:cs="Times New Roman"/>
          <w:szCs w:val="22"/>
        </w:rPr>
      </w:pPr>
    </w:p>
    <w:p w:rsidR="00A41C1E" w:rsidRPr="00D003A7" w:rsidRDefault="00A41C1E" w:rsidP="00BE2437">
      <w:pPr>
        <w:pStyle w:val="ConsPlusNormal"/>
        <w:jc w:val="both"/>
        <w:rPr>
          <w:rFonts w:ascii="Times New Roman" w:hAnsi="Times New Roman" w:cs="Times New Roman"/>
          <w:szCs w:val="22"/>
        </w:rPr>
      </w:pPr>
    </w:p>
    <w:tbl>
      <w:tblPr>
        <w:tblStyle w:val="a9"/>
        <w:tblW w:w="0" w:type="auto"/>
        <w:tblLook w:val="04A0" w:firstRow="1" w:lastRow="0" w:firstColumn="1" w:lastColumn="0" w:noHBand="0" w:noVBand="1"/>
      </w:tblPr>
      <w:tblGrid>
        <w:gridCol w:w="4928"/>
        <w:gridCol w:w="5103"/>
      </w:tblGrid>
      <w:tr w:rsidR="00D003A7" w:rsidRPr="00D003A7" w:rsidTr="00A41C1E">
        <w:tc>
          <w:tcPr>
            <w:tcW w:w="4928" w:type="dxa"/>
          </w:tcPr>
          <w:p w:rsidR="00A41C1E" w:rsidRPr="00D003A7" w:rsidRDefault="00A41C1E" w:rsidP="00BE2437">
            <w:pPr>
              <w:pStyle w:val="ConsPlusNormal"/>
              <w:jc w:val="center"/>
              <w:rPr>
                <w:rFonts w:ascii="Times New Roman" w:hAnsi="Times New Roman" w:cs="Times New Roman"/>
                <w:sz w:val="22"/>
                <w:szCs w:val="22"/>
              </w:rPr>
            </w:pPr>
            <w:r w:rsidRPr="00D003A7">
              <w:rPr>
                <w:rFonts w:ascii="Times New Roman" w:hAnsi="Times New Roman" w:cs="Times New Roman"/>
                <w:sz w:val="22"/>
                <w:szCs w:val="22"/>
              </w:rPr>
              <w:t>О (возможности)</w:t>
            </w:r>
          </w:p>
        </w:tc>
        <w:tc>
          <w:tcPr>
            <w:tcW w:w="5103" w:type="dxa"/>
          </w:tcPr>
          <w:p w:rsidR="00A41C1E" w:rsidRPr="00D003A7" w:rsidRDefault="00A41C1E" w:rsidP="00BE2437">
            <w:pPr>
              <w:pStyle w:val="ConsPlusNormal"/>
              <w:jc w:val="center"/>
              <w:rPr>
                <w:rFonts w:ascii="Times New Roman" w:hAnsi="Times New Roman" w:cs="Times New Roman"/>
                <w:sz w:val="22"/>
                <w:szCs w:val="22"/>
              </w:rPr>
            </w:pPr>
            <w:r w:rsidRPr="00D003A7">
              <w:rPr>
                <w:rFonts w:ascii="Times New Roman" w:hAnsi="Times New Roman" w:cs="Times New Roman"/>
                <w:sz w:val="22"/>
                <w:szCs w:val="22"/>
              </w:rPr>
              <w:t>T (угрозы)</w:t>
            </w:r>
          </w:p>
        </w:tc>
      </w:tr>
      <w:tr w:rsidR="00D003A7" w:rsidRPr="00D003A7" w:rsidTr="00A41C1E">
        <w:tc>
          <w:tcPr>
            <w:tcW w:w="4928" w:type="dxa"/>
          </w:tcPr>
          <w:p w:rsidR="00A41C1E" w:rsidRPr="00D003A7" w:rsidRDefault="00A41C1E" w:rsidP="00BE2437">
            <w:pPr>
              <w:jc w:val="both"/>
              <w:rPr>
                <w:rFonts w:ascii="Times New Roman" w:eastAsia="Times New Roman" w:hAnsi="Times New Roman"/>
                <w:sz w:val="22"/>
                <w:szCs w:val="22"/>
              </w:rPr>
            </w:pPr>
            <w:r w:rsidRPr="00D003A7">
              <w:rPr>
                <w:rFonts w:ascii="Times New Roman" w:hAnsi="Times New Roman"/>
                <w:sz w:val="22"/>
                <w:szCs w:val="22"/>
              </w:rPr>
              <w:t>Улучшение демографической ситуации, усиление роли профилактики заболеваний и формирование здорового образа жизни.</w:t>
            </w:r>
          </w:p>
        </w:tc>
        <w:tc>
          <w:tcPr>
            <w:tcW w:w="5103" w:type="dxa"/>
          </w:tcPr>
          <w:p w:rsidR="00A41C1E" w:rsidRPr="00D003A7" w:rsidRDefault="00A41C1E" w:rsidP="00BE2437">
            <w:pPr>
              <w:jc w:val="both"/>
              <w:rPr>
                <w:rFonts w:ascii="Times New Roman" w:eastAsia="Times New Roman" w:hAnsi="Times New Roman"/>
                <w:sz w:val="22"/>
                <w:szCs w:val="22"/>
              </w:rPr>
            </w:pPr>
            <w:r w:rsidRPr="00D003A7">
              <w:rPr>
                <w:rFonts w:ascii="Times New Roman" w:hAnsi="Times New Roman"/>
                <w:sz w:val="22"/>
                <w:szCs w:val="22"/>
              </w:rPr>
              <w:t>Изменение возрастного состава населения в пользу более пожилых возрастов и рост коэффициента демографической нагрузки.</w:t>
            </w:r>
          </w:p>
        </w:tc>
      </w:tr>
      <w:tr w:rsidR="00D003A7" w:rsidRPr="00D003A7" w:rsidTr="00A41C1E">
        <w:tc>
          <w:tcPr>
            <w:tcW w:w="4928" w:type="dxa"/>
          </w:tcPr>
          <w:p w:rsidR="00A41C1E" w:rsidRPr="00D003A7" w:rsidRDefault="00A41C1E" w:rsidP="00BE2437">
            <w:pPr>
              <w:jc w:val="both"/>
              <w:rPr>
                <w:rFonts w:ascii="Times New Roman" w:hAnsi="Times New Roman"/>
                <w:sz w:val="22"/>
                <w:szCs w:val="22"/>
              </w:rPr>
            </w:pPr>
            <w:r w:rsidRPr="00D003A7">
              <w:rPr>
                <w:rFonts w:ascii="Times New Roman" w:eastAsia="Times New Roman" w:hAnsi="Times New Roman"/>
                <w:sz w:val="22"/>
                <w:szCs w:val="22"/>
              </w:rPr>
              <w:t>Сохранение условий для здоровья населения.</w:t>
            </w:r>
          </w:p>
        </w:tc>
        <w:tc>
          <w:tcPr>
            <w:tcW w:w="5103" w:type="dxa"/>
          </w:tcPr>
          <w:p w:rsidR="00A41C1E" w:rsidRPr="00D003A7" w:rsidRDefault="00A41C1E" w:rsidP="00BE2437">
            <w:pPr>
              <w:jc w:val="both"/>
              <w:rPr>
                <w:rFonts w:ascii="Times New Roman" w:eastAsia="Times New Roman" w:hAnsi="Times New Roman"/>
                <w:sz w:val="22"/>
                <w:szCs w:val="22"/>
              </w:rPr>
            </w:pPr>
            <w:r w:rsidRPr="00D003A7">
              <w:rPr>
                <w:rFonts w:ascii="Times New Roman" w:eastAsia="Times New Roman" w:hAnsi="Times New Roman"/>
                <w:sz w:val="22"/>
                <w:szCs w:val="22"/>
                <w:lang w:val="ru-MD"/>
              </w:rPr>
              <w:t>Ухудшение экологического состояния окружающей  среды.</w:t>
            </w:r>
          </w:p>
        </w:tc>
      </w:tr>
      <w:tr w:rsidR="00D003A7" w:rsidRPr="00D003A7" w:rsidTr="00A41C1E">
        <w:tc>
          <w:tcPr>
            <w:tcW w:w="4928" w:type="dxa"/>
          </w:tcPr>
          <w:p w:rsidR="00A41C1E" w:rsidRPr="00D003A7" w:rsidRDefault="00A41C1E" w:rsidP="00BE2437">
            <w:pPr>
              <w:jc w:val="both"/>
              <w:rPr>
                <w:rFonts w:ascii="Times New Roman" w:eastAsia="Times New Roman" w:hAnsi="Times New Roman"/>
                <w:sz w:val="22"/>
                <w:szCs w:val="22"/>
              </w:rPr>
            </w:pPr>
            <w:r w:rsidRPr="00D003A7">
              <w:rPr>
                <w:rFonts w:ascii="Times New Roman" w:eastAsia="Times New Roman" w:hAnsi="Times New Roman"/>
                <w:sz w:val="22"/>
                <w:szCs w:val="22"/>
              </w:rPr>
              <w:t>Создание условий для развития бизнеса, повышения инвестиционной привлекательности района.</w:t>
            </w:r>
          </w:p>
          <w:p w:rsidR="00A41C1E" w:rsidRPr="00D003A7" w:rsidRDefault="00A41C1E" w:rsidP="00BE2437">
            <w:pPr>
              <w:jc w:val="both"/>
              <w:rPr>
                <w:rFonts w:ascii="Times New Roman" w:eastAsia="Times New Roman" w:hAnsi="Times New Roman"/>
                <w:sz w:val="22"/>
                <w:szCs w:val="22"/>
              </w:rPr>
            </w:pPr>
            <w:r w:rsidRPr="00D003A7">
              <w:rPr>
                <w:rFonts w:ascii="Times New Roman" w:eastAsia="Times New Roman" w:hAnsi="Times New Roman"/>
                <w:sz w:val="22"/>
                <w:szCs w:val="22"/>
              </w:rPr>
              <w:t>Развитие высокотехнологичных производств,</w:t>
            </w:r>
          </w:p>
          <w:p w:rsidR="00A41C1E" w:rsidRPr="00D003A7" w:rsidRDefault="00A41C1E" w:rsidP="00BE2437">
            <w:pPr>
              <w:jc w:val="both"/>
              <w:rPr>
                <w:rFonts w:ascii="Times New Roman" w:hAnsi="Times New Roman"/>
                <w:sz w:val="22"/>
                <w:szCs w:val="22"/>
              </w:rPr>
            </w:pPr>
            <w:r w:rsidRPr="00D003A7">
              <w:rPr>
                <w:rFonts w:ascii="Times New Roman" w:eastAsia="Times New Roman" w:hAnsi="Times New Roman"/>
                <w:sz w:val="22"/>
                <w:szCs w:val="22"/>
              </w:rPr>
              <w:t>конкурентоспособность выпускаемой продукции по стоимости</w:t>
            </w:r>
            <w:r w:rsidRPr="00D003A7">
              <w:rPr>
                <w:rFonts w:ascii="Times New Roman" w:hAnsi="Times New Roman"/>
                <w:sz w:val="22"/>
                <w:szCs w:val="22"/>
              </w:rPr>
              <w:t xml:space="preserve">, </w:t>
            </w:r>
          </w:p>
          <w:p w:rsidR="00A41C1E" w:rsidRPr="00D003A7" w:rsidRDefault="00A41C1E" w:rsidP="00BE2437">
            <w:pPr>
              <w:jc w:val="both"/>
              <w:rPr>
                <w:rFonts w:ascii="Times New Roman" w:hAnsi="Times New Roman"/>
                <w:sz w:val="22"/>
                <w:szCs w:val="22"/>
              </w:rPr>
            </w:pPr>
            <w:r w:rsidRPr="00D003A7">
              <w:rPr>
                <w:rFonts w:ascii="Times New Roman" w:hAnsi="Times New Roman"/>
                <w:sz w:val="22"/>
                <w:szCs w:val="22"/>
              </w:rPr>
              <w:t xml:space="preserve">производство новых материалов, </w:t>
            </w:r>
          </w:p>
          <w:p w:rsidR="00A41C1E" w:rsidRPr="00D003A7" w:rsidRDefault="00A41C1E" w:rsidP="00BE2437">
            <w:pPr>
              <w:jc w:val="both"/>
              <w:rPr>
                <w:rFonts w:ascii="Times New Roman" w:eastAsia="Times New Roman" w:hAnsi="Times New Roman"/>
                <w:sz w:val="22"/>
                <w:szCs w:val="22"/>
              </w:rPr>
            </w:pPr>
            <w:r w:rsidRPr="00D003A7">
              <w:rPr>
                <w:rFonts w:ascii="Times New Roman" w:hAnsi="Times New Roman"/>
                <w:sz w:val="22"/>
                <w:szCs w:val="22"/>
              </w:rPr>
              <w:t>применение новых технологий в строительстве, дорожном, жилищно-коммунальном хозяйстве и др.</w:t>
            </w:r>
          </w:p>
        </w:tc>
        <w:tc>
          <w:tcPr>
            <w:tcW w:w="5103" w:type="dxa"/>
          </w:tcPr>
          <w:p w:rsidR="00A41C1E" w:rsidRPr="00D003A7" w:rsidRDefault="00A41C1E" w:rsidP="00BE2437">
            <w:pPr>
              <w:jc w:val="both"/>
              <w:rPr>
                <w:rFonts w:ascii="Times New Roman" w:eastAsia="Times New Roman" w:hAnsi="Times New Roman"/>
                <w:sz w:val="22"/>
                <w:szCs w:val="22"/>
              </w:rPr>
            </w:pPr>
            <w:r w:rsidRPr="00D003A7">
              <w:rPr>
                <w:rFonts w:ascii="Times New Roman" w:hAnsi="Times New Roman"/>
                <w:sz w:val="22"/>
                <w:szCs w:val="22"/>
              </w:rPr>
              <w:t>Существенное возрастание конкуренции среди муниципальных районов в привлечении инвестиций и размещении на территории района новых производств.</w:t>
            </w:r>
          </w:p>
          <w:p w:rsidR="00A41C1E" w:rsidRPr="00D003A7" w:rsidRDefault="00A41C1E" w:rsidP="00BE2437">
            <w:pPr>
              <w:jc w:val="both"/>
              <w:rPr>
                <w:rFonts w:ascii="Times New Roman" w:eastAsia="Times New Roman" w:hAnsi="Times New Roman"/>
                <w:sz w:val="22"/>
                <w:szCs w:val="22"/>
              </w:rPr>
            </w:pPr>
          </w:p>
        </w:tc>
      </w:tr>
      <w:tr w:rsidR="00D003A7" w:rsidRPr="00D003A7" w:rsidTr="00A41C1E">
        <w:tc>
          <w:tcPr>
            <w:tcW w:w="4928" w:type="dxa"/>
          </w:tcPr>
          <w:p w:rsidR="00A41C1E" w:rsidRPr="00D003A7" w:rsidRDefault="00A41C1E" w:rsidP="00BE2437">
            <w:pPr>
              <w:pStyle w:val="ConsPlusNormal"/>
              <w:jc w:val="both"/>
              <w:rPr>
                <w:rFonts w:ascii="Times New Roman" w:hAnsi="Times New Roman" w:cs="Times New Roman"/>
                <w:sz w:val="22"/>
                <w:szCs w:val="22"/>
              </w:rPr>
            </w:pPr>
            <w:r w:rsidRPr="00D003A7">
              <w:rPr>
                <w:rFonts w:ascii="Times New Roman" w:hAnsi="Times New Roman" w:cs="Times New Roman"/>
                <w:sz w:val="22"/>
                <w:szCs w:val="22"/>
              </w:rPr>
              <w:t>Развитие физкультуры и спорта.</w:t>
            </w:r>
            <w:r w:rsidRPr="00D003A7">
              <w:rPr>
                <w:rFonts w:ascii="Times New Roman" w:hAnsi="Times New Roman" w:cs="Times New Roman"/>
                <w:iCs/>
                <w:sz w:val="22"/>
                <w:szCs w:val="22"/>
              </w:rPr>
              <w:t xml:space="preserve"> Формирование комплекса нормативно-правового и организационно-методического обеспечения патриотического воспитания молодежи с участием общественных организаций.</w:t>
            </w:r>
          </w:p>
        </w:tc>
        <w:tc>
          <w:tcPr>
            <w:tcW w:w="5103" w:type="dxa"/>
          </w:tcPr>
          <w:p w:rsidR="00A41C1E" w:rsidRPr="00D003A7" w:rsidRDefault="00A41C1E" w:rsidP="00BE2437">
            <w:pPr>
              <w:pStyle w:val="ConsPlusNormal"/>
              <w:jc w:val="both"/>
              <w:rPr>
                <w:rFonts w:ascii="Times New Roman" w:hAnsi="Times New Roman" w:cs="Times New Roman"/>
                <w:sz w:val="22"/>
                <w:szCs w:val="22"/>
              </w:rPr>
            </w:pPr>
            <w:r w:rsidRPr="00D003A7">
              <w:rPr>
                <w:rFonts w:ascii="Times New Roman" w:hAnsi="Times New Roman" w:cs="Times New Roman"/>
                <w:sz w:val="22"/>
                <w:szCs w:val="22"/>
              </w:rPr>
              <w:t>Изменение возрастного состава населения в пользу более пожилых возрастов и рост коэффициента демографической нагрузки</w:t>
            </w:r>
          </w:p>
        </w:tc>
      </w:tr>
    </w:tbl>
    <w:p w:rsidR="00BE636F" w:rsidRPr="00D003A7" w:rsidRDefault="00BE636F" w:rsidP="00BE2437">
      <w:pPr>
        <w:pStyle w:val="ConsPlusNormal"/>
        <w:jc w:val="both"/>
        <w:rPr>
          <w:rFonts w:ascii="Times New Roman" w:hAnsi="Times New Roman" w:cs="Times New Roman"/>
          <w:szCs w:val="22"/>
        </w:rPr>
      </w:pPr>
    </w:p>
    <w:p w:rsidR="00BE636F" w:rsidRPr="00D003A7" w:rsidRDefault="00BE636F" w:rsidP="00BE2437">
      <w:pPr>
        <w:pStyle w:val="ConsPlusNormal"/>
        <w:jc w:val="center"/>
        <w:outlineLvl w:val="1"/>
        <w:rPr>
          <w:rFonts w:ascii="Times New Roman" w:hAnsi="Times New Roman" w:cs="Times New Roman"/>
          <w:b/>
          <w:szCs w:val="22"/>
        </w:rPr>
      </w:pPr>
    </w:p>
    <w:p w:rsidR="00A41C1E" w:rsidRDefault="00A41C1E" w:rsidP="00BE2437">
      <w:pPr>
        <w:pStyle w:val="ConsPlusNormal"/>
        <w:jc w:val="center"/>
        <w:outlineLvl w:val="1"/>
        <w:rPr>
          <w:rFonts w:ascii="Times New Roman" w:hAnsi="Times New Roman" w:cs="Times New Roman"/>
          <w:b/>
          <w:szCs w:val="22"/>
        </w:rPr>
      </w:pPr>
    </w:p>
    <w:p w:rsidR="00951947" w:rsidRDefault="00951947" w:rsidP="00BE2437">
      <w:pPr>
        <w:pStyle w:val="ConsPlusNormal"/>
        <w:jc w:val="center"/>
        <w:outlineLvl w:val="1"/>
        <w:rPr>
          <w:rFonts w:ascii="Times New Roman" w:hAnsi="Times New Roman" w:cs="Times New Roman"/>
          <w:b/>
          <w:szCs w:val="22"/>
        </w:rPr>
      </w:pPr>
    </w:p>
    <w:p w:rsidR="00951947" w:rsidRDefault="00951947" w:rsidP="00BE2437">
      <w:pPr>
        <w:pStyle w:val="ConsPlusNormal"/>
        <w:jc w:val="center"/>
        <w:outlineLvl w:val="1"/>
        <w:rPr>
          <w:rFonts w:ascii="Times New Roman" w:hAnsi="Times New Roman" w:cs="Times New Roman"/>
          <w:b/>
          <w:szCs w:val="22"/>
        </w:rPr>
      </w:pPr>
    </w:p>
    <w:p w:rsidR="00951947" w:rsidRDefault="00951947" w:rsidP="00BE2437">
      <w:pPr>
        <w:pStyle w:val="ConsPlusNormal"/>
        <w:jc w:val="center"/>
        <w:outlineLvl w:val="1"/>
        <w:rPr>
          <w:rFonts w:ascii="Times New Roman" w:hAnsi="Times New Roman" w:cs="Times New Roman"/>
          <w:b/>
          <w:szCs w:val="22"/>
        </w:rPr>
      </w:pPr>
    </w:p>
    <w:p w:rsidR="00951947" w:rsidRDefault="00951947" w:rsidP="00BE2437">
      <w:pPr>
        <w:pStyle w:val="ConsPlusNormal"/>
        <w:jc w:val="center"/>
        <w:outlineLvl w:val="1"/>
        <w:rPr>
          <w:rFonts w:ascii="Times New Roman" w:hAnsi="Times New Roman" w:cs="Times New Roman"/>
          <w:b/>
          <w:szCs w:val="22"/>
        </w:rPr>
      </w:pPr>
    </w:p>
    <w:p w:rsidR="00951947" w:rsidRDefault="00951947" w:rsidP="00BE2437">
      <w:pPr>
        <w:pStyle w:val="ConsPlusNormal"/>
        <w:jc w:val="center"/>
        <w:outlineLvl w:val="1"/>
        <w:rPr>
          <w:rFonts w:ascii="Times New Roman" w:hAnsi="Times New Roman" w:cs="Times New Roman"/>
          <w:b/>
          <w:szCs w:val="22"/>
        </w:rPr>
      </w:pPr>
    </w:p>
    <w:p w:rsidR="00951947" w:rsidRDefault="00951947" w:rsidP="00BE2437">
      <w:pPr>
        <w:pStyle w:val="ConsPlusNormal"/>
        <w:jc w:val="center"/>
        <w:outlineLvl w:val="1"/>
        <w:rPr>
          <w:rFonts w:ascii="Times New Roman" w:hAnsi="Times New Roman" w:cs="Times New Roman"/>
          <w:b/>
          <w:szCs w:val="22"/>
        </w:rPr>
      </w:pPr>
    </w:p>
    <w:p w:rsidR="00951947" w:rsidRDefault="00951947" w:rsidP="00BE2437">
      <w:pPr>
        <w:pStyle w:val="ConsPlusNormal"/>
        <w:jc w:val="center"/>
        <w:outlineLvl w:val="1"/>
        <w:rPr>
          <w:rFonts w:ascii="Times New Roman" w:hAnsi="Times New Roman" w:cs="Times New Roman"/>
          <w:b/>
          <w:szCs w:val="22"/>
        </w:rPr>
      </w:pPr>
    </w:p>
    <w:p w:rsidR="00951947" w:rsidRPr="00D003A7" w:rsidRDefault="00951947" w:rsidP="00BE2437">
      <w:pPr>
        <w:pStyle w:val="ConsPlusNormal"/>
        <w:jc w:val="center"/>
        <w:outlineLvl w:val="1"/>
        <w:rPr>
          <w:rFonts w:ascii="Times New Roman" w:hAnsi="Times New Roman" w:cs="Times New Roman"/>
          <w:b/>
          <w:szCs w:val="22"/>
        </w:rPr>
      </w:pPr>
    </w:p>
    <w:p w:rsidR="00A41C1E" w:rsidRPr="00D003A7" w:rsidRDefault="00A41C1E" w:rsidP="00BE2437">
      <w:pPr>
        <w:pStyle w:val="ConsPlusNormal"/>
        <w:jc w:val="center"/>
        <w:outlineLvl w:val="1"/>
        <w:rPr>
          <w:rFonts w:ascii="Times New Roman" w:hAnsi="Times New Roman" w:cs="Times New Roman"/>
          <w:b/>
          <w:szCs w:val="22"/>
        </w:rPr>
      </w:pPr>
    </w:p>
    <w:p w:rsidR="00A41C1E" w:rsidRPr="00D003A7" w:rsidRDefault="00A41C1E" w:rsidP="00BE2437">
      <w:pPr>
        <w:pStyle w:val="ConsPlusNormal"/>
        <w:jc w:val="center"/>
        <w:outlineLvl w:val="1"/>
        <w:rPr>
          <w:rFonts w:ascii="Times New Roman" w:hAnsi="Times New Roman" w:cs="Times New Roman"/>
          <w:b/>
          <w:szCs w:val="22"/>
        </w:rPr>
      </w:pPr>
    </w:p>
    <w:p w:rsidR="00A41C1E" w:rsidRPr="00D003A7" w:rsidRDefault="00A41C1E" w:rsidP="00BE2437">
      <w:pPr>
        <w:pStyle w:val="ConsPlusNormal"/>
        <w:jc w:val="center"/>
        <w:outlineLvl w:val="1"/>
        <w:rPr>
          <w:rFonts w:ascii="Times New Roman" w:hAnsi="Times New Roman" w:cs="Times New Roman"/>
          <w:b/>
          <w:szCs w:val="22"/>
        </w:rPr>
      </w:pPr>
    </w:p>
    <w:p w:rsidR="00A41C1E" w:rsidRPr="00D003A7" w:rsidRDefault="00A41C1E" w:rsidP="00BE2437">
      <w:pPr>
        <w:pStyle w:val="ConsPlusNormal"/>
        <w:jc w:val="center"/>
        <w:outlineLvl w:val="1"/>
        <w:rPr>
          <w:rFonts w:ascii="Times New Roman" w:hAnsi="Times New Roman" w:cs="Times New Roman"/>
          <w:b/>
          <w:szCs w:val="22"/>
        </w:rPr>
      </w:pPr>
    </w:p>
    <w:p w:rsidR="00A41C1E" w:rsidRPr="00D003A7" w:rsidRDefault="00A41C1E" w:rsidP="00BE2437">
      <w:pPr>
        <w:pStyle w:val="ConsPlusNormal"/>
        <w:jc w:val="center"/>
        <w:outlineLvl w:val="1"/>
        <w:rPr>
          <w:rFonts w:ascii="Times New Roman" w:hAnsi="Times New Roman" w:cs="Times New Roman"/>
          <w:b/>
          <w:szCs w:val="22"/>
        </w:rPr>
      </w:pPr>
    </w:p>
    <w:p w:rsidR="00A41C1E" w:rsidRPr="00D003A7" w:rsidRDefault="00A41C1E" w:rsidP="00BE2437">
      <w:pPr>
        <w:pStyle w:val="ConsPlusNormal"/>
        <w:jc w:val="center"/>
        <w:outlineLvl w:val="1"/>
        <w:rPr>
          <w:rFonts w:ascii="Times New Roman" w:hAnsi="Times New Roman" w:cs="Times New Roman"/>
          <w:b/>
          <w:szCs w:val="22"/>
        </w:rPr>
      </w:pPr>
    </w:p>
    <w:p w:rsidR="00A41C1E" w:rsidRPr="00D003A7" w:rsidRDefault="00A41C1E" w:rsidP="00BE2437">
      <w:pPr>
        <w:pStyle w:val="ConsPlusNormal"/>
        <w:jc w:val="center"/>
        <w:outlineLvl w:val="1"/>
        <w:rPr>
          <w:rFonts w:ascii="Times New Roman" w:hAnsi="Times New Roman" w:cs="Times New Roman"/>
          <w:b/>
          <w:szCs w:val="22"/>
        </w:rPr>
      </w:pPr>
    </w:p>
    <w:p w:rsidR="00A41C1E" w:rsidRPr="00D003A7" w:rsidRDefault="00A41C1E" w:rsidP="00BE2437">
      <w:pPr>
        <w:pStyle w:val="ConsPlusNormal"/>
        <w:jc w:val="center"/>
        <w:outlineLvl w:val="1"/>
        <w:rPr>
          <w:rFonts w:ascii="Times New Roman" w:hAnsi="Times New Roman" w:cs="Times New Roman"/>
          <w:b/>
          <w:szCs w:val="22"/>
        </w:rPr>
      </w:pPr>
    </w:p>
    <w:p w:rsidR="00BE636F" w:rsidRPr="00D003A7" w:rsidRDefault="00BE636F" w:rsidP="00BE2437">
      <w:pPr>
        <w:pStyle w:val="ConsPlusNormal"/>
        <w:jc w:val="center"/>
        <w:outlineLvl w:val="1"/>
        <w:rPr>
          <w:rFonts w:ascii="Times New Roman" w:hAnsi="Times New Roman" w:cs="Times New Roman"/>
          <w:b/>
          <w:szCs w:val="22"/>
        </w:rPr>
      </w:pPr>
      <w:r w:rsidRPr="00D003A7">
        <w:rPr>
          <w:rFonts w:ascii="Times New Roman" w:hAnsi="Times New Roman" w:cs="Times New Roman"/>
          <w:b/>
          <w:szCs w:val="22"/>
        </w:rPr>
        <w:lastRenderedPageBreak/>
        <w:t>Раздел II. ПРИОРИТЕТЫ, ЦЕЛИ, ЗАДАЧИ И НАПРАВЛЕНИЯ</w:t>
      </w:r>
    </w:p>
    <w:p w:rsidR="00BE636F" w:rsidRPr="00D003A7" w:rsidRDefault="00BE636F" w:rsidP="00BE2437">
      <w:pPr>
        <w:pStyle w:val="ConsPlusNormal"/>
        <w:jc w:val="center"/>
        <w:rPr>
          <w:rFonts w:ascii="Times New Roman" w:hAnsi="Times New Roman" w:cs="Times New Roman"/>
          <w:b/>
          <w:szCs w:val="22"/>
        </w:rPr>
      </w:pPr>
      <w:r w:rsidRPr="00D003A7">
        <w:rPr>
          <w:rFonts w:ascii="Times New Roman" w:hAnsi="Times New Roman" w:cs="Times New Roman"/>
          <w:b/>
          <w:szCs w:val="22"/>
        </w:rPr>
        <w:t>СТРАТЕГИИ СОЦИАЛЬНО-ЭКОНОМИЧЕСКОГО РАЗВИТИЯ</w:t>
      </w:r>
    </w:p>
    <w:p w:rsidR="00BE636F" w:rsidRPr="00D003A7" w:rsidRDefault="00BE636F" w:rsidP="00BE2437">
      <w:pPr>
        <w:pStyle w:val="ConsPlusNormal"/>
        <w:jc w:val="center"/>
        <w:rPr>
          <w:rFonts w:ascii="Times New Roman" w:hAnsi="Times New Roman" w:cs="Times New Roman"/>
          <w:b/>
          <w:szCs w:val="22"/>
        </w:rPr>
      </w:pPr>
      <w:r w:rsidRPr="00D003A7">
        <w:rPr>
          <w:rFonts w:ascii="Times New Roman" w:hAnsi="Times New Roman" w:cs="Times New Roman"/>
          <w:b/>
          <w:szCs w:val="22"/>
        </w:rPr>
        <w:t>КРАСНОАРМЕЙСКОГО РАЙОНА ЧУВАШСКОЙ РЕСПУБЛИКИ ДО 2035 ГОДА</w:t>
      </w:r>
    </w:p>
    <w:p w:rsidR="00BE636F" w:rsidRPr="00D003A7" w:rsidRDefault="00BE636F" w:rsidP="00BE2437">
      <w:pPr>
        <w:pStyle w:val="ConsPlusNormal"/>
        <w:jc w:val="center"/>
        <w:rPr>
          <w:rFonts w:ascii="Times New Roman" w:hAnsi="Times New Roman" w:cs="Times New Roman"/>
          <w:b/>
          <w:szCs w:val="22"/>
        </w:rPr>
      </w:pPr>
    </w:p>
    <w:p w:rsidR="00BE636F" w:rsidRPr="00D003A7" w:rsidRDefault="00BE636F" w:rsidP="00BE2437">
      <w:pPr>
        <w:pStyle w:val="ConsPlusNormal"/>
        <w:jc w:val="center"/>
        <w:outlineLvl w:val="2"/>
        <w:rPr>
          <w:rFonts w:ascii="Times New Roman" w:hAnsi="Times New Roman" w:cs="Times New Roman"/>
          <w:b/>
          <w:i/>
          <w:szCs w:val="22"/>
        </w:rPr>
      </w:pPr>
      <w:r w:rsidRPr="00D003A7">
        <w:rPr>
          <w:rFonts w:ascii="Times New Roman" w:hAnsi="Times New Roman" w:cs="Times New Roman"/>
          <w:b/>
          <w:i/>
          <w:szCs w:val="22"/>
        </w:rPr>
        <w:t xml:space="preserve">2.1. Главный стратегический приоритет </w:t>
      </w:r>
    </w:p>
    <w:p w:rsidR="00BE636F" w:rsidRPr="00D003A7" w:rsidRDefault="00BE636F" w:rsidP="00BE2437">
      <w:pPr>
        <w:pStyle w:val="ConsPlusNormal"/>
        <w:jc w:val="center"/>
        <w:outlineLvl w:val="2"/>
        <w:rPr>
          <w:rFonts w:ascii="Times New Roman" w:hAnsi="Times New Roman" w:cs="Times New Roman"/>
          <w:b/>
          <w:i/>
          <w:szCs w:val="22"/>
        </w:rPr>
      </w:pPr>
      <w:r w:rsidRPr="00D003A7">
        <w:rPr>
          <w:rFonts w:ascii="Times New Roman" w:hAnsi="Times New Roman" w:cs="Times New Roman"/>
          <w:b/>
          <w:i/>
          <w:szCs w:val="22"/>
        </w:rPr>
        <w:t>Красноармейского района Чувашской Республики</w:t>
      </w:r>
    </w:p>
    <w:p w:rsidR="00BE636F" w:rsidRPr="00D003A7" w:rsidRDefault="00BE636F" w:rsidP="00BE2437">
      <w:pPr>
        <w:pStyle w:val="a6"/>
        <w:ind w:firstLine="426"/>
        <w:jc w:val="both"/>
        <w:rPr>
          <w:rFonts w:ascii="Times New Roman" w:hAnsi="Times New Roman"/>
        </w:rPr>
      </w:pPr>
      <w:r w:rsidRPr="00D003A7">
        <w:rPr>
          <w:rFonts w:ascii="Times New Roman" w:hAnsi="Times New Roman"/>
        </w:rPr>
        <w:t xml:space="preserve">Главный стратегический приоритет Красноармейского района Чувашской Республики </w:t>
      </w:r>
      <w:r w:rsidR="00A41C1E" w:rsidRPr="00D003A7">
        <w:rPr>
          <w:rFonts w:ascii="Times New Roman" w:hAnsi="Times New Roman"/>
        </w:rPr>
        <w:t>–</w:t>
      </w:r>
      <w:r w:rsidRPr="00D003A7">
        <w:rPr>
          <w:rFonts w:ascii="Times New Roman" w:hAnsi="Times New Roman"/>
        </w:rPr>
        <w:t xml:space="preserve"> стабильное</w:t>
      </w:r>
      <w:r w:rsidR="00A41C1E" w:rsidRPr="00D003A7">
        <w:rPr>
          <w:rFonts w:ascii="Times New Roman" w:hAnsi="Times New Roman"/>
        </w:rPr>
        <w:t xml:space="preserve"> </w:t>
      </w:r>
      <w:r w:rsidRPr="00D003A7">
        <w:rPr>
          <w:rFonts w:ascii="Times New Roman" w:hAnsi="Times New Roman"/>
        </w:rPr>
        <w:t xml:space="preserve"> повышение качества жизни населения Красноармейского района.</w:t>
      </w:r>
    </w:p>
    <w:p w:rsidR="00BE636F" w:rsidRPr="00D003A7" w:rsidRDefault="00BE636F" w:rsidP="00BE2437">
      <w:pPr>
        <w:pStyle w:val="a6"/>
        <w:ind w:firstLine="426"/>
        <w:jc w:val="both"/>
        <w:rPr>
          <w:rFonts w:ascii="Times New Roman" w:hAnsi="Times New Roman"/>
        </w:rPr>
      </w:pPr>
      <w:r w:rsidRPr="00D003A7">
        <w:rPr>
          <w:rFonts w:ascii="Times New Roman" w:hAnsi="Times New Roman"/>
        </w:rPr>
        <w:t>Только население, живущее в достойных условиях, соответствующих современным мировым стандартам, может обеспечить экономическое процветание общества и социальную стабильность. Граждане должны свободно чувствовать себя в условиях всеобщей цифровизации, воспринимать и осваивать новейшие технологические достижения, стремиться жить, основываясь на духовных ценностях и традициях.</w:t>
      </w:r>
    </w:p>
    <w:p w:rsidR="00BE636F" w:rsidRPr="00D003A7" w:rsidRDefault="00BE636F" w:rsidP="00BE2437">
      <w:pPr>
        <w:pStyle w:val="a6"/>
        <w:ind w:firstLine="426"/>
        <w:jc w:val="both"/>
        <w:rPr>
          <w:rFonts w:ascii="Times New Roman" w:hAnsi="Times New Roman"/>
        </w:rPr>
      </w:pPr>
      <w:r w:rsidRPr="00D003A7">
        <w:rPr>
          <w:rFonts w:ascii="Times New Roman" w:hAnsi="Times New Roman"/>
        </w:rPr>
        <w:t>Повышение конкурентоспособности с целью привлечения инвесторов и квалифицированных специалистов.</w:t>
      </w:r>
    </w:p>
    <w:p w:rsidR="00BE636F" w:rsidRPr="00D003A7" w:rsidRDefault="00BE636F" w:rsidP="00BE2437">
      <w:pPr>
        <w:pStyle w:val="a6"/>
        <w:ind w:firstLine="426"/>
        <w:jc w:val="both"/>
        <w:rPr>
          <w:rFonts w:ascii="Times New Roman" w:hAnsi="Times New Roman"/>
        </w:rPr>
      </w:pPr>
    </w:p>
    <w:p w:rsidR="00BE636F" w:rsidRPr="00D003A7" w:rsidRDefault="00BE636F" w:rsidP="00BE2437">
      <w:pPr>
        <w:pStyle w:val="ConsPlusNormal"/>
        <w:ind w:firstLine="540"/>
        <w:jc w:val="both"/>
        <w:outlineLvl w:val="3"/>
        <w:rPr>
          <w:rFonts w:ascii="Times New Roman" w:hAnsi="Times New Roman" w:cs="Times New Roman"/>
          <w:b/>
          <w:i/>
          <w:szCs w:val="22"/>
        </w:rPr>
      </w:pPr>
      <w:r w:rsidRPr="00D003A7">
        <w:rPr>
          <w:rFonts w:ascii="Times New Roman" w:hAnsi="Times New Roman" w:cs="Times New Roman"/>
          <w:b/>
          <w:i/>
          <w:szCs w:val="22"/>
        </w:rPr>
        <w:t>2.2. Сценарные условия социально-экономического развития Красноармейского района Чувашской Республики до 2035 года</w:t>
      </w:r>
      <w:r w:rsidRPr="00D003A7">
        <w:rPr>
          <w:rFonts w:ascii="Times New Roman" w:hAnsi="Times New Roman" w:cs="Times New Roman"/>
          <w:szCs w:val="22"/>
        </w:rPr>
        <w:t xml:space="preserve">                   </w:t>
      </w:r>
    </w:p>
    <w:p w:rsidR="00BE636F" w:rsidRPr="00D003A7" w:rsidRDefault="00BE636F" w:rsidP="00BE2437">
      <w:pPr>
        <w:pStyle w:val="ConsPlusNormal"/>
        <w:ind w:firstLine="540"/>
        <w:jc w:val="both"/>
        <w:rPr>
          <w:rFonts w:ascii="Times New Roman" w:hAnsi="Times New Roman" w:cs="Times New Roman"/>
          <w:szCs w:val="22"/>
        </w:rPr>
      </w:pPr>
      <w:r w:rsidRPr="00D003A7">
        <w:rPr>
          <w:rFonts w:ascii="Times New Roman" w:hAnsi="Times New Roman" w:cs="Times New Roman"/>
          <w:szCs w:val="22"/>
        </w:rPr>
        <w:t>Развитие Красноармейского района</w:t>
      </w:r>
      <w:r w:rsidRPr="00D003A7">
        <w:rPr>
          <w:rFonts w:ascii="Times New Roman" w:hAnsi="Times New Roman" w:cs="Times New Roman"/>
          <w:i/>
          <w:szCs w:val="22"/>
        </w:rPr>
        <w:t xml:space="preserve"> </w:t>
      </w:r>
      <w:r w:rsidRPr="00D003A7">
        <w:rPr>
          <w:rFonts w:ascii="Times New Roman" w:hAnsi="Times New Roman" w:cs="Times New Roman"/>
          <w:szCs w:val="22"/>
        </w:rPr>
        <w:t>Чувашской Республики на период до 2035 года будет происходить в соответствии с тенденциями развития мировой экономики и прогнозируемыми на долгосрочный период сценарными условиями развития российской экономики.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Сценарии различаются в зависимости от степени интенсивности использования факторов ускорения социально-экономических процессов (инвестиционные, инновационно-технологические, структурные и институциональные преобразования).</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При этом определены три основных сценария развития:</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первый - умеренный;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второй - инвестиционно активный;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третий - целевой.</w:t>
      </w:r>
    </w:p>
    <w:p w:rsidR="00BE636F" w:rsidRPr="00D003A7" w:rsidRDefault="00BE636F" w:rsidP="00BE2437">
      <w:pPr>
        <w:pStyle w:val="a6"/>
        <w:ind w:firstLine="426"/>
        <w:jc w:val="both"/>
        <w:rPr>
          <w:rFonts w:ascii="Times New Roman" w:hAnsi="Times New Roman"/>
        </w:rPr>
      </w:pPr>
      <w:r w:rsidRPr="00D003A7">
        <w:rPr>
          <w:rFonts w:ascii="Times New Roman" w:hAnsi="Times New Roman"/>
          <w:b/>
        </w:rPr>
        <w:t>Умеренный сценарий характеризуется сохранением сложившихся трендов</w:t>
      </w:r>
      <w:r w:rsidRPr="00D003A7">
        <w:rPr>
          <w:rFonts w:ascii="Times New Roman" w:hAnsi="Times New Roman"/>
        </w:rPr>
        <w:t xml:space="preserve"> экономического развития, работой всех секторов экономики в основном за счет использования имеющихся резервов и повышения загрузки существующих мощностей, реализацией действующих инфраструктурных проектов, относительно невысокими долгосрочными темпами роста экономики. </w:t>
      </w:r>
    </w:p>
    <w:p w:rsidR="00BE636F" w:rsidRPr="00D003A7" w:rsidRDefault="00BE636F" w:rsidP="00BE2437">
      <w:pPr>
        <w:pStyle w:val="a6"/>
        <w:ind w:firstLine="426"/>
        <w:jc w:val="both"/>
        <w:rPr>
          <w:rFonts w:ascii="Times New Roman" w:hAnsi="Times New Roman"/>
        </w:rPr>
      </w:pPr>
      <w:r w:rsidRPr="00D003A7">
        <w:rPr>
          <w:rFonts w:ascii="Times New Roman" w:hAnsi="Times New Roman"/>
        </w:rPr>
        <w:t xml:space="preserve">Данный сценарий потребует финансовых, в том числе бюджетных, ограничений, что повлечет за собой недостаточный рост инвестиционной активности, моральное старение производственных мощностей. </w:t>
      </w:r>
    </w:p>
    <w:p w:rsidR="00BE636F" w:rsidRPr="00D003A7" w:rsidRDefault="00BE636F" w:rsidP="00BE2437">
      <w:pPr>
        <w:pStyle w:val="a6"/>
        <w:ind w:firstLine="426"/>
        <w:jc w:val="both"/>
        <w:rPr>
          <w:rFonts w:ascii="Times New Roman" w:hAnsi="Times New Roman"/>
        </w:rPr>
      </w:pPr>
      <w:r w:rsidRPr="00D003A7">
        <w:rPr>
          <w:rFonts w:ascii="Times New Roman" w:hAnsi="Times New Roman"/>
          <w:b/>
        </w:rPr>
        <w:t>Инвестиционно активный сценарий характеризуется повышенными требованиями</w:t>
      </w:r>
      <w:r w:rsidRPr="00D003A7">
        <w:rPr>
          <w:rFonts w:ascii="Times New Roman" w:hAnsi="Times New Roman"/>
        </w:rPr>
        <w:t xml:space="preserve"> к росту конкурентоспособности и эффективности экономики по сравнению с умеренным вариантом развития. Рост эффективности обеспечивается как повышением конкурентоспособности бизнеса и формированием условий для конкуренции, так и реализацией перспективных инвестиционных проектов в ключевых секторах экономики.</w:t>
      </w:r>
    </w:p>
    <w:p w:rsidR="00BE636F" w:rsidRPr="00D003A7" w:rsidRDefault="00BE636F" w:rsidP="00BE2437">
      <w:pPr>
        <w:pStyle w:val="a6"/>
        <w:ind w:firstLine="426"/>
        <w:jc w:val="both"/>
        <w:rPr>
          <w:rFonts w:ascii="Times New Roman" w:hAnsi="Times New Roman"/>
        </w:rPr>
      </w:pPr>
      <w:r w:rsidRPr="00D003A7">
        <w:rPr>
          <w:rFonts w:ascii="Times New Roman" w:hAnsi="Times New Roman"/>
        </w:rPr>
        <w:t xml:space="preserve"> </w:t>
      </w:r>
      <w:r w:rsidRPr="00D003A7">
        <w:rPr>
          <w:rFonts w:ascii="Times New Roman" w:hAnsi="Times New Roman"/>
          <w:b/>
        </w:rPr>
        <w:t xml:space="preserve">Целевой сценарий выбран в качестве основного, учитывает приоритеты и цели развития района, </w:t>
      </w:r>
      <w:r w:rsidRPr="00D003A7">
        <w:rPr>
          <w:rFonts w:ascii="Times New Roman" w:hAnsi="Times New Roman"/>
        </w:rPr>
        <w:t xml:space="preserve">который характеризуется интенсивным развитием высокотехнологичных и наукоемких секторов экономики, цифровизацией всех сфер деятельности, более высокими темпами роста привлечения инвестиций и предусматривает усиление инновационного компонента экономического роста с целью осуществления технологического прорыва в ведущих видах деятельности. Интенсификация всех факторов экономического роста будет стимулировать модернизацию рабочих мест с целью повышения производительности труда, а принимаемые меры по обеспечению высокого уровня профессиональной подготовки и переподготовки кадров приведут к улучшению качества рабочей силы. </w:t>
      </w:r>
    </w:p>
    <w:p w:rsidR="00BE636F" w:rsidRPr="00D003A7" w:rsidRDefault="00BE636F" w:rsidP="00BE2437">
      <w:pPr>
        <w:pStyle w:val="a6"/>
        <w:ind w:firstLine="426"/>
        <w:jc w:val="both"/>
        <w:rPr>
          <w:rFonts w:ascii="Times New Roman" w:hAnsi="Times New Roman"/>
        </w:rPr>
      </w:pPr>
      <w:r w:rsidRPr="00D003A7">
        <w:rPr>
          <w:rFonts w:ascii="Times New Roman" w:hAnsi="Times New Roman"/>
        </w:rPr>
        <w:t>Рост экономики сформирует благоприятные условия для роста заработной платы. В 2035 году по отношению к 2018 году среднемесячная заработная плата увеличится на 28,1 процентов и составит 38560,3 рубля.</w:t>
      </w:r>
    </w:p>
    <w:p w:rsidR="00BE636F" w:rsidRPr="00D003A7" w:rsidRDefault="00BE636F" w:rsidP="00BE2437">
      <w:pPr>
        <w:pStyle w:val="a6"/>
        <w:ind w:firstLine="426"/>
        <w:jc w:val="both"/>
        <w:rPr>
          <w:rFonts w:ascii="Times New Roman" w:hAnsi="Times New Roman"/>
        </w:rPr>
      </w:pPr>
      <w:r w:rsidRPr="00D003A7">
        <w:rPr>
          <w:rFonts w:ascii="Times New Roman" w:hAnsi="Times New Roman"/>
        </w:rPr>
        <w:t>Кроме того, условия целевого сценария предполагают, что к 2035 году будет создана система здравоохранения, характеризующаяся низкими показателями заболеваемости, смертности, высококвалифицированным медицинским персоналом, инновационными методами диагностики, лечения и профилактики заболеваний, добиться существенного улучшения демографических показателей, снизить смертность, в том числе трудоспособного населения, увеличить продолжительность жизни до 78 лет.</w:t>
      </w:r>
    </w:p>
    <w:p w:rsidR="00BE636F" w:rsidRPr="00D003A7" w:rsidRDefault="00BE636F" w:rsidP="00BE2437">
      <w:pPr>
        <w:pStyle w:val="a6"/>
        <w:ind w:firstLine="426"/>
        <w:jc w:val="both"/>
        <w:rPr>
          <w:rFonts w:ascii="Times New Roman" w:hAnsi="Times New Roman"/>
          <w:b/>
        </w:rPr>
      </w:pPr>
      <w:r w:rsidRPr="00D003A7">
        <w:rPr>
          <w:rFonts w:ascii="Times New Roman" w:hAnsi="Times New Roman"/>
          <w:b/>
        </w:rPr>
        <w:t>При выборе целевого сценария развития учтены следующие риски:</w:t>
      </w:r>
    </w:p>
    <w:p w:rsidR="00BE636F" w:rsidRPr="00D003A7" w:rsidRDefault="00BE636F" w:rsidP="00BE2437">
      <w:pPr>
        <w:pStyle w:val="a6"/>
        <w:ind w:firstLine="426"/>
        <w:jc w:val="both"/>
        <w:rPr>
          <w:rFonts w:ascii="Times New Roman" w:hAnsi="Times New Roman"/>
        </w:rPr>
      </w:pPr>
      <w:r w:rsidRPr="00D003A7">
        <w:rPr>
          <w:rFonts w:ascii="Times New Roman" w:hAnsi="Times New Roman"/>
        </w:rPr>
        <w:lastRenderedPageBreak/>
        <w:t>недостаточный объем привлекаемых частных инвестиций;</w:t>
      </w:r>
    </w:p>
    <w:p w:rsidR="00BE636F" w:rsidRPr="00D003A7" w:rsidRDefault="00BE636F" w:rsidP="00BE2437">
      <w:pPr>
        <w:pStyle w:val="a6"/>
        <w:ind w:firstLine="426"/>
        <w:jc w:val="both"/>
        <w:rPr>
          <w:rFonts w:ascii="Times New Roman" w:hAnsi="Times New Roman"/>
        </w:rPr>
      </w:pPr>
      <w:r w:rsidRPr="00D003A7">
        <w:rPr>
          <w:rFonts w:ascii="Times New Roman" w:hAnsi="Times New Roman"/>
        </w:rPr>
        <w:t>отток талантливых и квалифицированных специалистов в относительно более привлекательные для жизни крупные города России;</w:t>
      </w:r>
    </w:p>
    <w:p w:rsidR="00BE636F" w:rsidRPr="00D003A7" w:rsidRDefault="00BE636F" w:rsidP="00BE2437">
      <w:pPr>
        <w:pStyle w:val="a6"/>
        <w:ind w:firstLine="426"/>
        <w:jc w:val="both"/>
        <w:rPr>
          <w:rFonts w:ascii="Times New Roman" w:hAnsi="Times New Roman"/>
        </w:rPr>
      </w:pPr>
      <w:r w:rsidRPr="00D003A7">
        <w:rPr>
          <w:rFonts w:ascii="Times New Roman" w:hAnsi="Times New Roman"/>
        </w:rPr>
        <w:t>отсутствие достаточной численности квалифицированного производственного персонала в условиях формирующихся новых рынков.</w:t>
      </w:r>
    </w:p>
    <w:p w:rsidR="00BE636F" w:rsidRPr="00D003A7" w:rsidRDefault="00BE636F" w:rsidP="00BE2437">
      <w:pPr>
        <w:pStyle w:val="ConsPlusNormal"/>
        <w:ind w:firstLine="567"/>
        <w:jc w:val="both"/>
        <w:outlineLvl w:val="2"/>
        <w:rPr>
          <w:rFonts w:ascii="Times New Roman" w:hAnsi="Times New Roman" w:cs="Times New Roman"/>
          <w:b/>
          <w:i/>
          <w:szCs w:val="22"/>
        </w:rPr>
      </w:pPr>
    </w:p>
    <w:p w:rsidR="00BE636F" w:rsidRPr="00D003A7" w:rsidRDefault="00BE636F" w:rsidP="00BE2437">
      <w:pPr>
        <w:pStyle w:val="ConsPlusNormal"/>
        <w:ind w:firstLine="567"/>
        <w:jc w:val="both"/>
        <w:outlineLvl w:val="2"/>
        <w:rPr>
          <w:rFonts w:ascii="Times New Roman" w:hAnsi="Times New Roman" w:cs="Times New Roman"/>
          <w:b/>
          <w:i/>
          <w:szCs w:val="22"/>
        </w:rPr>
      </w:pPr>
      <w:r w:rsidRPr="00D003A7">
        <w:rPr>
          <w:rFonts w:ascii="Times New Roman" w:hAnsi="Times New Roman" w:cs="Times New Roman"/>
          <w:b/>
          <w:i/>
          <w:szCs w:val="22"/>
        </w:rPr>
        <w:t>2.3. Система целей, задач и приоритетных направлений социально-экономического развития Красноармейского района Чувашской Республики</w:t>
      </w:r>
    </w:p>
    <w:p w:rsidR="00BE636F" w:rsidRPr="00D003A7" w:rsidRDefault="00BE636F" w:rsidP="00BE2437">
      <w:pPr>
        <w:tabs>
          <w:tab w:val="left" w:pos="0"/>
        </w:tabs>
        <w:spacing w:after="0" w:line="240" w:lineRule="auto"/>
        <w:jc w:val="both"/>
        <w:rPr>
          <w:rFonts w:ascii="Times New Roman" w:eastAsia="Times New Roman" w:hAnsi="Times New Roman"/>
          <w:lang w:eastAsia="ru-RU"/>
        </w:rPr>
      </w:pPr>
      <w:r w:rsidRPr="00D003A7">
        <w:rPr>
          <w:rFonts w:ascii="Times New Roman" w:eastAsia="Times New Roman" w:hAnsi="Times New Roman"/>
          <w:lang w:eastAsia="ru-RU"/>
        </w:rPr>
        <w:t xml:space="preserve">       Стратегическое развитие Красноармейского района в долгосрочной перспективе определено с учетом приоритетов социально</w:t>
      </w:r>
      <w:r w:rsidR="007B75B7" w:rsidRPr="00D003A7">
        <w:rPr>
          <w:rFonts w:ascii="Times New Roman" w:eastAsia="Times New Roman" w:hAnsi="Times New Roman"/>
          <w:lang w:eastAsia="ru-RU"/>
        </w:rPr>
        <w:t>-</w:t>
      </w:r>
      <w:r w:rsidRPr="00D003A7">
        <w:rPr>
          <w:rFonts w:ascii="Times New Roman" w:eastAsia="Times New Roman" w:hAnsi="Times New Roman"/>
          <w:lang w:eastAsia="ru-RU"/>
        </w:rPr>
        <w:t>экономической политики Чувашской Республики.</w:t>
      </w:r>
    </w:p>
    <w:p w:rsidR="00BE636F" w:rsidRPr="00D003A7" w:rsidRDefault="00BE636F" w:rsidP="00BE2437">
      <w:pPr>
        <w:tabs>
          <w:tab w:val="left" w:pos="0"/>
        </w:tabs>
        <w:spacing w:after="0" w:line="240" w:lineRule="auto"/>
        <w:jc w:val="both"/>
        <w:rPr>
          <w:rFonts w:ascii="Times New Roman" w:eastAsia="Times New Roman" w:hAnsi="Times New Roman"/>
          <w:lang w:eastAsia="ru-RU"/>
        </w:rPr>
      </w:pPr>
      <w:r w:rsidRPr="00D003A7">
        <w:rPr>
          <w:rFonts w:ascii="Times New Roman" w:eastAsia="Times New Roman" w:hAnsi="Times New Roman"/>
          <w:lang w:eastAsia="ru-RU"/>
        </w:rPr>
        <w:t xml:space="preserve">        Пространственное развитие территории Красноармейского района базируется на максимально полном использовании потенциала инвестиционных зон, определенных в соответствии с Территориальной комплексной схемой градостроительного планирования территории Красноармейского района.</w:t>
      </w:r>
    </w:p>
    <w:p w:rsidR="00BE636F" w:rsidRPr="00D003A7" w:rsidRDefault="00BE636F" w:rsidP="00BE2437">
      <w:pPr>
        <w:tabs>
          <w:tab w:val="left" w:pos="0"/>
        </w:tabs>
        <w:spacing w:after="0" w:line="240" w:lineRule="auto"/>
        <w:jc w:val="both"/>
        <w:rPr>
          <w:rFonts w:ascii="Times New Roman" w:eastAsia="Times New Roman" w:hAnsi="Times New Roman"/>
          <w:lang w:eastAsia="ru-RU"/>
        </w:rPr>
      </w:pPr>
      <w:r w:rsidRPr="00D003A7">
        <w:rPr>
          <w:rFonts w:ascii="Times New Roman" w:eastAsia="Times New Roman" w:hAnsi="Times New Roman"/>
          <w:lang w:eastAsia="ru-RU"/>
        </w:rPr>
        <w:t xml:space="preserve">         В Стратегии в качестве важнейшего ресурса динамичного социально</w:t>
      </w:r>
      <w:r w:rsidR="007B75B7" w:rsidRPr="00D003A7">
        <w:rPr>
          <w:rFonts w:ascii="Times New Roman" w:eastAsia="Times New Roman" w:hAnsi="Times New Roman"/>
          <w:lang w:eastAsia="ru-RU"/>
        </w:rPr>
        <w:t>-</w:t>
      </w:r>
      <w:r w:rsidRPr="00D003A7">
        <w:rPr>
          <w:rFonts w:ascii="Times New Roman" w:eastAsia="Times New Roman" w:hAnsi="Times New Roman"/>
          <w:lang w:eastAsia="ru-RU"/>
        </w:rPr>
        <w:t xml:space="preserve">экономического развития Красноармейского района рассматривается рациональное использование человеческого капитала и интеллектуального потенциала. Предметом особого внимания является создание необходимых инфраструктурных условий для обеспечения качественных структурных сдвигов во всех отраслях экономики и социальной сфере. Все это в конечном итоге приведет к повышению уровня и качества жизни населения. </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Исходя из анализов стратегического потенциала Красноармейского района Чувашской Республики были определены четыре стратегические цели:</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1. Рост конкурентоспособности экономики, развитие отраслей наукоемкой экономики и создание высокотехнологичных производств.</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2.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государственного управления на всех уровнях.</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3. Рациональное природопользование и обеспечение экологической безопасности в Красноармейском районе Чувашской Республике.</w:t>
      </w:r>
    </w:p>
    <w:p w:rsidR="00BE636F" w:rsidRPr="00D003A7" w:rsidRDefault="00BE636F" w:rsidP="00BE2437">
      <w:pPr>
        <w:spacing w:after="0" w:line="240" w:lineRule="auto"/>
        <w:ind w:firstLine="567"/>
        <w:jc w:val="both"/>
        <w:rPr>
          <w:rFonts w:ascii="Times New Roman" w:hAnsi="Times New Roman"/>
        </w:rPr>
      </w:pPr>
      <w:bookmarkStart w:id="1" w:name="sub_2304"/>
      <w:r w:rsidRPr="00D003A7">
        <w:rPr>
          <w:rFonts w:ascii="Times New Roman" w:hAnsi="Times New Roman"/>
        </w:rPr>
        <w:t>4. Развитие человеческого капитала и социальной сферы в Красноармейском районе Чувашской Республике. Повышение уровня и качества жизни населения.</w:t>
      </w:r>
      <w:bookmarkStart w:id="2" w:name="sub_2305"/>
      <w:bookmarkEnd w:id="1"/>
    </w:p>
    <w:p w:rsidR="00BE636F" w:rsidRPr="00D003A7" w:rsidRDefault="00BE636F" w:rsidP="00BE2437">
      <w:pPr>
        <w:spacing w:after="0" w:line="240" w:lineRule="auto"/>
        <w:ind w:firstLine="567"/>
        <w:jc w:val="both"/>
        <w:rPr>
          <w:rFonts w:ascii="Times New Roman" w:hAnsi="Times New Roman"/>
        </w:rPr>
      </w:pPr>
    </w:p>
    <w:bookmarkEnd w:id="2"/>
    <w:p w:rsidR="00BE636F" w:rsidRPr="00D003A7" w:rsidRDefault="00BE636F" w:rsidP="00BE2437">
      <w:pPr>
        <w:pStyle w:val="a6"/>
        <w:ind w:firstLine="567"/>
        <w:jc w:val="both"/>
        <w:rPr>
          <w:rFonts w:ascii="Times New Roman" w:hAnsi="Times New Roman"/>
        </w:rPr>
      </w:pPr>
      <w:r w:rsidRPr="00D003A7">
        <w:rPr>
          <w:rFonts w:ascii="Times New Roman" w:hAnsi="Times New Roman"/>
          <w:b/>
        </w:rPr>
        <w:t>Цель 1.</w:t>
      </w:r>
      <w:r w:rsidRPr="00D003A7">
        <w:rPr>
          <w:rFonts w:ascii="Times New Roman" w:hAnsi="Times New Roman"/>
        </w:rPr>
        <w:t xml:space="preserve"> </w:t>
      </w:r>
      <w:r w:rsidRPr="00D003A7">
        <w:rPr>
          <w:rFonts w:ascii="Times New Roman" w:hAnsi="Times New Roman"/>
          <w:b/>
        </w:rPr>
        <w:t>Рост конкурентоспособности экономики, развитие отраслей наукоемкой экономики и создание высокотехнологичных производств</w:t>
      </w:r>
    </w:p>
    <w:p w:rsidR="00BE636F" w:rsidRPr="00D003A7" w:rsidRDefault="00BE636F" w:rsidP="00BE2437">
      <w:pPr>
        <w:pStyle w:val="a6"/>
        <w:ind w:firstLine="567"/>
        <w:jc w:val="both"/>
        <w:rPr>
          <w:rFonts w:ascii="Times New Roman" w:hAnsi="Times New Roman"/>
        </w:rPr>
      </w:pPr>
    </w:p>
    <w:p w:rsidR="00BE636F" w:rsidRPr="00D003A7" w:rsidRDefault="00BE636F" w:rsidP="00BE2437">
      <w:pPr>
        <w:pStyle w:val="a6"/>
        <w:ind w:firstLine="567"/>
        <w:jc w:val="both"/>
        <w:rPr>
          <w:rFonts w:ascii="Times New Roman" w:hAnsi="Times New Roman"/>
          <w:i/>
          <w:u w:val="single"/>
        </w:rPr>
      </w:pPr>
      <w:r w:rsidRPr="00D003A7">
        <w:rPr>
          <w:rFonts w:ascii="Times New Roman" w:hAnsi="Times New Roman"/>
          <w:b/>
          <w:i/>
          <w:u w:val="single"/>
        </w:rPr>
        <w:t>Задача 1.1.</w:t>
      </w:r>
      <w:r w:rsidRPr="00D003A7">
        <w:rPr>
          <w:rFonts w:ascii="Times New Roman" w:hAnsi="Times New Roman"/>
          <w:i/>
          <w:u w:val="single"/>
        </w:rPr>
        <w:t xml:space="preserve"> Обеспечение конкурентоспособности промышленного комплекса за счет создания новых высокотехнологичных производств, проникновения цифровых и информационно-коммуникационных технологий, формирующих основу для так называемой </w:t>
      </w:r>
      <w:r w:rsidR="007B75B7" w:rsidRPr="00D003A7">
        <w:rPr>
          <w:rFonts w:ascii="Times New Roman" w:hAnsi="Times New Roman"/>
          <w:i/>
          <w:u w:val="single"/>
        </w:rPr>
        <w:t>«</w:t>
      </w:r>
      <w:r w:rsidRPr="00D003A7">
        <w:rPr>
          <w:rFonts w:ascii="Times New Roman" w:hAnsi="Times New Roman"/>
          <w:i/>
          <w:u w:val="single"/>
        </w:rPr>
        <w:t>четвертой индустриальной революции</w:t>
      </w:r>
      <w:r w:rsidR="007B75B7" w:rsidRPr="00D003A7">
        <w:rPr>
          <w:rFonts w:ascii="Times New Roman" w:hAnsi="Times New Roman"/>
          <w:i/>
          <w:u w:val="single"/>
        </w:rPr>
        <w:t>»</w:t>
      </w:r>
      <w:r w:rsidRPr="00D003A7">
        <w:rPr>
          <w:rFonts w:ascii="Times New Roman" w:hAnsi="Times New Roman"/>
          <w:i/>
          <w:u w:val="single"/>
        </w:rPr>
        <w:t>, в промышленность</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Целевое видение к 2035 году</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Развитие экономики Красноармейского района нового типа будет опираться на масштабную системную программу развития экономики нового технологического поколения, так называемой цифровой экономики, в реализации которой следует опираться именно на российские компании, научные, исследовательские и инжиниринговые центры.</w:t>
      </w:r>
    </w:p>
    <w:p w:rsidR="00BE636F" w:rsidRPr="00D003A7" w:rsidRDefault="00BE636F" w:rsidP="00BE2437">
      <w:pPr>
        <w:spacing w:after="0" w:line="240" w:lineRule="auto"/>
        <w:jc w:val="both"/>
        <w:rPr>
          <w:rFonts w:ascii="Times New Roman" w:hAnsi="Times New Roman"/>
        </w:rPr>
      </w:pPr>
      <w:r w:rsidRPr="00D003A7">
        <w:rPr>
          <w:rFonts w:ascii="Times New Roman" w:hAnsi="Times New Roman"/>
        </w:rPr>
        <w:t xml:space="preserve">          На перспективу прогнозируется обеспечить стабильное развитие предприятий за счет модернизации действующих производств, повышения производительности труда, внедрения современных информационных технологий, сокращения циклов разработка-производство, освоения инновационных видов продукции.</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 xml:space="preserve">Одним из крупнейших предприятий района является </w:t>
      </w:r>
      <w:r w:rsidRPr="00D003A7">
        <w:rPr>
          <w:rFonts w:ascii="Times New Roman" w:eastAsia="Times New Roman" w:hAnsi="Times New Roman"/>
          <w:b/>
        </w:rPr>
        <w:t>филиал АО «ТУС»</w:t>
      </w:r>
      <w:r w:rsidR="00545CFC" w:rsidRPr="00D003A7">
        <w:rPr>
          <w:rFonts w:ascii="Times New Roman" w:eastAsia="Times New Roman" w:hAnsi="Times New Roman"/>
          <w:b/>
        </w:rPr>
        <w:t xml:space="preserve"> </w:t>
      </w:r>
      <w:r w:rsidRPr="00D003A7">
        <w:rPr>
          <w:rFonts w:ascii="Times New Roman" w:eastAsia="Times New Roman" w:hAnsi="Times New Roman"/>
          <w:b/>
        </w:rPr>
        <w:t xml:space="preserve">- </w:t>
      </w:r>
      <w:r w:rsidR="00545CFC" w:rsidRPr="00D003A7">
        <w:rPr>
          <w:rFonts w:ascii="Times New Roman" w:eastAsia="Times New Roman" w:hAnsi="Times New Roman"/>
          <w:b/>
        </w:rPr>
        <w:t>з</w:t>
      </w:r>
      <w:r w:rsidRPr="00D003A7">
        <w:rPr>
          <w:rFonts w:ascii="Times New Roman" w:eastAsia="Times New Roman" w:hAnsi="Times New Roman"/>
          <w:b/>
        </w:rPr>
        <w:t>авод</w:t>
      </w:r>
      <w:r w:rsidR="00545CFC" w:rsidRPr="00D003A7">
        <w:rPr>
          <w:rFonts w:ascii="Times New Roman" w:eastAsia="Times New Roman" w:hAnsi="Times New Roman"/>
          <w:b/>
        </w:rPr>
        <w:t xml:space="preserve"> </w:t>
      </w:r>
      <w:r w:rsidRPr="00D003A7">
        <w:rPr>
          <w:rFonts w:ascii="Times New Roman" w:eastAsia="Times New Roman" w:hAnsi="Times New Roman"/>
          <w:b/>
        </w:rPr>
        <w:t>«КЕТРА»</w:t>
      </w:r>
      <w:r w:rsidRPr="00D003A7">
        <w:rPr>
          <w:rFonts w:ascii="Times New Roman" w:hAnsi="Times New Roman"/>
        </w:rPr>
        <w:t xml:space="preserve"> - единственный производитель керамического облицовочного кирпича и «теплой керамики» европейского качества. Мощность завода составляет до 68 миллионов кирпича в год. Строительный материал кирпичного завода широко известен среди компаний не только в Чувашии, но и в других регионах. В основе производства продукции – лучшие инженерные решения и самые передовые технологии, которые позволяют добиваться совершенного результата. Завод оснащен не имеющей аналогов в мировой практике гаммой технологического оборудования.</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 xml:space="preserve">Около 2 тыс. человек  трудятся в сфере малого и среднего бизнеса. Всего в районе зарегистрировано более 295 субъектов предпринимательства. Успешно работают ООО «Чесла», </w:t>
      </w:r>
      <w:r w:rsidRPr="00D003A7">
        <w:rPr>
          <w:rFonts w:ascii="Times New Roman" w:hAnsi="Times New Roman"/>
          <w:lang w:eastAsia="ar-SA"/>
        </w:rPr>
        <w:t xml:space="preserve"> ООО «Эвапласт», ООО «Десла-АСТ», ООО «Скороход», ООО «Автошвейпред», ИП Дмитриев И.В.</w:t>
      </w:r>
      <w:r w:rsidRPr="00D003A7">
        <w:rPr>
          <w:rFonts w:ascii="Times New Roman" w:hAnsi="Times New Roman"/>
        </w:rPr>
        <w:t xml:space="preserve"> и другие.</w:t>
      </w:r>
    </w:p>
    <w:p w:rsidR="00BE636F" w:rsidRPr="00D003A7" w:rsidRDefault="00BE636F" w:rsidP="00BE2437">
      <w:pPr>
        <w:spacing w:after="0" w:line="240" w:lineRule="auto"/>
        <w:jc w:val="both"/>
        <w:rPr>
          <w:rFonts w:ascii="Times New Roman" w:hAnsi="Times New Roman"/>
          <w:b/>
          <w:i/>
        </w:rPr>
      </w:pPr>
      <w:r w:rsidRPr="00D003A7">
        <w:rPr>
          <w:rFonts w:ascii="Times New Roman" w:hAnsi="Times New Roman"/>
          <w:b/>
          <w:i/>
        </w:rPr>
        <w:lastRenderedPageBreak/>
        <w:t xml:space="preserve">        Содействие развитию инвестиционной деятельности и повышение предпринимательской активности</w:t>
      </w:r>
    </w:p>
    <w:p w:rsidR="00BE636F" w:rsidRPr="00D003A7" w:rsidRDefault="00BE636F" w:rsidP="00BE2437">
      <w:pPr>
        <w:spacing w:after="0" w:line="240" w:lineRule="auto"/>
        <w:jc w:val="both"/>
        <w:rPr>
          <w:rFonts w:ascii="Times New Roman" w:hAnsi="Times New Roman"/>
          <w:b/>
        </w:rPr>
      </w:pPr>
      <w:r w:rsidRPr="00D003A7">
        <w:rPr>
          <w:rFonts w:ascii="Times New Roman" w:hAnsi="Times New Roman"/>
          <w:b/>
        </w:rPr>
        <w:t xml:space="preserve">         Предпосылки:</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 xml:space="preserve">наличие, реализация и совершенствование нормативных правовых актов, регулирующих инвестиционные процессы </w:t>
      </w:r>
      <w:r w:rsidR="00545CFC" w:rsidRPr="00D003A7">
        <w:rPr>
          <w:rFonts w:ascii="Times New Roman" w:hAnsi="Times New Roman"/>
        </w:rPr>
        <w:t xml:space="preserve">в Красноармейском районе и </w:t>
      </w:r>
      <w:r w:rsidRPr="00D003A7">
        <w:rPr>
          <w:rFonts w:ascii="Times New Roman" w:hAnsi="Times New Roman"/>
        </w:rPr>
        <w:t>в Чувашской Республике;</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использование в качестве инструментов государственной поддержки инвестиционной деятельности различных форм: предоставление льгот по уплате республиканских налогов и налога на прибыль организаций в части, зачисляемой в республиканский бюджет Чувашской Республики и района; предоставление бюджетных кредитов, инвестиционных налоговых кредитов, государственных гарантий Чувашской Республики под коммерческие кредиты;</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оказание субъектам малого предпринимательства финансовой помощи (субсидирование процентных ставок по кредитам коммерческих банков, предоставление гарантий (поручительств) из республиканского гарантийного фонда, субсидирование затрат, связанных с выплатой вознаграждения по выданной банковской гарантии, а также по заключенному договору поручительства), консультационно-правовой поддержки (бесплатные консультации по вопросам ведения предпринимательской деятельности) и организационной и имущественной поддержки при участии  Республиканского бизнес-инкубатора.</w:t>
      </w:r>
    </w:p>
    <w:p w:rsidR="00BE636F" w:rsidRPr="00D003A7" w:rsidRDefault="00BE636F" w:rsidP="00BE2437">
      <w:pPr>
        <w:spacing w:after="0" w:line="240" w:lineRule="auto"/>
        <w:ind w:firstLine="567"/>
        <w:jc w:val="both"/>
        <w:rPr>
          <w:rFonts w:ascii="Times New Roman" w:hAnsi="Times New Roman"/>
          <w:b/>
        </w:rPr>
      </w:pPr>
      <w:r w:rsidRPr="00D003A7">
        <w:rPr>
          <w:rFonts w:ascii="Times New Roman" w:hAnsi="Times New Roman"/>
          <w:b/>
        </w:rPr>
        <w:t>Проектные направления:</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 xml:space="preserve">расширение инвестиционного имиджа Красноармейского района, включая распространение информации о потенциале района, проведение инвестиционных презентаций района в республике и в регионах России; </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 xml:space="preserve">повышение активности в работе с частными инвесторами на основе партнерства при реализации приоритетных инвестиционных проектов </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 xml:space="preserve">максимально возможное снятие административно-контрольных препятствий для бизнеса, в том числе малого и среднего, либерализация рынка инвестиционных проектов путем упрощения процедур согласования и получения разрешительной документации при их разработке и реализации; </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государственная поддержка и предоставление преференций при привлечении инвестиций;</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развитие информационной инфраструктуры в целях получения субъектами малого предпринимательства экономической, правовой, статистической и иной информации, необходимой для их эффективного развития;</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развитие системы подготовки, переподготовки и повышения квалификации кадров для организаций малого бизнеса на республиканском уровне;</w:t>
      </w:r>
    </w:p>
    <w:p w:rsidR="00BE636F" w:rsidRPr="00D003A7" w:rsidRDefault="00BE636F" w:rsidP="00BE2437">
      <w:pPr>
        <w:spacing w:after="0" w:line="240" w:lineRule="auto"/>
        <w:ind w:firstLine="567"/>
        <w:jc w:val="both"/>
        <w:rPr>
          <w:rFonts w:ascii="Times New Roman" w:hAnsi="Times New Roman"/>
          <w:b/>
          <w:i/>
        </w:rPr>
      </w:pPr>
      <w:r w:rsidRPr="00D003A7">
        <w:rPr>
          <w:rFonts w:ascii="Times New Roman" w:hAnsi="Times New Roman"/>
        </w:rPr>
        <w:t>стимулирование развития цивилизованного предпринимательства, распространение положительного опыта предпринимателей.</w:t>
      </w:r>
    </w:p>
    <w:p w:rsidR="00BE636F" w:rsidRPr="00D003A7" w:rsidRDefault="00BE636F" w:rsidP="00BE2437">
      <w:pPr>
        <w:spacing w:after="0" w:line="240" w:lineRule="auto"/>
        <w:ind w:firstLine="567"/>
        <w:jc w:val="both"/>
        <w:rPr>
          <w:rFonts w:ascii="Times New Roman" w:hAnsi="Times New Roman"/>
          <w:b/>
        </w:rPr>
      </w:pPr>
      <w:r w:rsidRPr="00D003A7">
        <w:rPr>
          <w:rFonts w:ascii="Times New Roman" w:hAnsi="Times New Roman"/>
          <w:b/>
        </w:rPr>
        <w:t xml:space="preserve">Ожидаемые результаты: </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повышение конкурентоспособности Красноармейского района в целом и отдельных секторов экономики;</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повышение инвестиционной активности организаций реального сектора экономики;</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достижение высоких объемов и темпов роста привлечения инвестиций в основной капитал;</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создание новых и сохранение имеющихся производственных мощностей;</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 xml:space="preserve">повышение роли малого и среднего предпринимательства в формировании доходов бюджетов различных уровней и обеспечении занятости населения; </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 xml:space="preserve">повышение ответственности предпринимателей, в том числе социальной; </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формирование в Красноармейском районе стабильного цивилизованного бизнеса.</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 xml:space="preserve"> Проблемы:</w:t>
      </w:r>
    </w:p>
    <w:p w:rsidR="00BE636F" w:rsidRPr="00D003A7" w:rsidRDefault="00BE636F" w:rsidP="00BE2437">
      <w:pPr>
        <w:spacing w:after="0" w:line="240" w:lineRule="auto"/>
        <w:ind w:firstLine="567"/>
        <w:jc w:val="both"/>
        <w:rPr>
          <w:rFonts w:ascii="Times New Roman" w:eastAsia="Times New Roman" w:hAnsi="Times New Roman"/>
          <w:lang w:eastAsia="ru-RU"/>
        </w:rPr>
      </w:pPr>
      <w:r w:rsidRPr="00D003A7">
        <w:rPr>
          <w:rFonts w:ascii="Times New Roman" w:eastAsia="Times New Roman" w:hAnsi="Times New Roman"/>
          <w:lang w:eastAsia="ru-RU"/>
        </w:rPr>
        <w:t>высокая степень физического и морального износа основного капитала, наличие предприятий с устаревшим технологическим укладом, не обладающих собственными инвестиционными ресурсами, требует обновления технологической базы;</w:t>
      </w:r>
    </w:p>
    <w:p w:rsidR="00BE636F" w:rsidRPr="00D003A7" w:rsidRDefault="00BE636F" w:rsidP="00BE2437">
      <w:pPr>
        <w:spacing w:after="0" w:line="240" w:lineRule="auto"/>
        <w:ind w:firstLine="567"/>
        <w:jc w:val="both"/>
        <w:rPr>
          <w:rFonts w:ascii="Times New Roman" w:eastAsia="Times New Roman" w:hAnsi="Times New Roman"/>
          <w:lang w:eastAsia="ru-RU"/>
        </w:rPr>
      </w:pPr>
      <w:r w:rsidRPr="00D003A7">
        <w:rPr>
          <w:rFonts w:ascii="Times New Roman" w:eastAsia="Times New Roman" w:hAnsi="Times New Roman"/>
          <w:lang w:eastAsia="ru-RU"/>
        </w:rPr>
        <w:t>недостаточная инвестиционная активность предприятий;</w:t>
      </w:r>
    </w:p>
    <w:p w:rsidR="00BE636F" w:rsidRPr="00D003A7" w:rsidRDefault="00BE636F" w:rsidP="00BE2437">
      <w:pPr>
        <w:spacing w:after="0" w:line="240" w:lineRule="auto"/>
        <w:ind w:firstLine="567"/>
        <w:jc w:val="both"/>
        <w:rPr>
          <w:rFonts w:ascii="Times New Roman" w:eastAsia="Times New Roman" w:hAnsi="Times New Roman"/>
          <w:b/>
          <w:bCs/>
          <w:lang w:eastAsia="ru-RU"/>
        </w:rPr>
      </w:pPr>
      <w:r w:rsidRPr="00D003A7">
        <w:rPr>
          <w:rFonts w:ascii="Times New Roman" w:eastAsia="Times New Roman" w:hAnsi="Times New Roman"/>
          <w:lang w:eastAsia="ru-RU"/>
        </w:rPr>
        <w:t>недозагрузка производственных мощностей предприятий, обуславливающая снижение технологического и кадрового потенциала;</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агрессивная ценовая политика крупных транснациональных компаний, выходящих на отечественный рынок.</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Приоритетные направления:</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Ключевыми факторами развития экономики нового уклада становятся электронные технологии и услуги, а также представленные в цифровом виде объемные многоотраслевые данные, обработка и анализ которых позволяют существенно повысить по сравнению с традиционными формами хозяйствования эффективность и качество производства и потребления товаров, работ и услуг, а также процедур управления.</w:t>
      </w:r>
    </w:p>
    <w:p w:rsidR="00BE636F" w:rsidRPr="00D003A7" w:rsidRDefault="00BE636F" w:rsidP="00BE2437">
      <w:pPr>
        <w:pStyle w:val="a6"/>
        <w:ind w:firstLine="567"/>
        <w:jc w:val="both"/>
        <w:rPr>
          <w:rFonts w:ascii="Times New Roman" w:hAnsi="Times New Roman"/>
        </w:rPr>
      </w:pPr>
      <w:r w:rsidRPr="00D003A7">
        <w:rPr>
          <w:rFonts w:ascii="Times New Roman" w:hAnsi="Times New Roman"/>
          <w:u w:val="single"/>
        </w:rPr>
        <w:lastRenderedPageBreak/>
        <w:t>Реализация приоритетной программы «Повышение производительности труда и поддержка занятости»</w:t>
      </w:r>
      <w:r w:rsidRPr="00D003A7">
        <w:rPr>
          <w:rFonts w:ascii="Times New Roman" w:hAnsi="Times New Roman"/>
        </w:rPr>
        <w:t xml:space="preserve"> в рамках национальной программы в сфере повышения производительности труда и поддержки занятости»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Краткое описание модели функционирования приоритетной программы</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Основным инструментом реализации приоритетной программы станут комплексные планы мероприятий по повышению производительности труда и модернизации производства, которые предусматривают в том числе:</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повышение квалификации персонала и развитие лидерского потенциала руководителей, формирование у них навыков проектного управления;</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повышение эффективности организации производственных систем и процессов;</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формирование систем управления качеством, а также эффективностью организации труда на основе единых методологических подходов к организации труда и механизмов внедрения культуры высокопроизводительного труда;</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мотивация персонала на постоянное улучшение производственной деятельности (проведение конкурсов профессионального мастерства среди рабочих);</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Значения целевых показателей к году завершения реализации приоритетной программы </w:t>
      </w:r>
    </w:p>
    <w:p w:rsidR="00BE636F" w:rsidRPr="00D003A7" w:rsidRDefault="00BE636F" w:rsidP="00BE2437">
      <w:pPr>
        <w:pStyle w:val="a6"/>
        <w:ind w:firstLine="426"/>
        <w:jc w:val="both"/>
        <w:rPr>
          <w:rFonts w:ascii="Times New Roman" w:hAnsi="Times New Roman"/>
          <w:b/>
        </w:rPr>
      </w:pPr>
    </w:p>
    <w:p w:rsidR="00BE636F" w:rsidRPr="00D003A7" w:rsidRDefault="00BE636F" w:rsidP="00BE2437">
      <w:pPr>
        <w:pStyle w:val="ConsPlusNormal"/>
        <w:ind w:firstLine="540"/>
        <w:jc w:val="both"/>
        <w:outlineLvl w:val="4"/>
        <w:rPr>
          <w:rFonts w:ascii="Times New Roman" w:hAnsi="Times New Roman" w:cs="Times New Roman"/>
          <w:i/>
          <w:szCs w:val="22"/>
          <w:u w:val="single"/>
        </w:rPr>
      </w:pPr>
      <w:r w:rsidRPr="00D003A7">
        <w:rPr>
          <w:rFonts w:ascii="Times New Roman" w:hAnsi="Times New Roman" w:cs="Times New Roman"/>
          <w:b/>
          <w:i/>
          <w:szCs w:val="22"/>
          <w:u w:val="single"/>
        </w:rPr>
        <w:t>Задача 1.2.</w:t>
      </w:r>
      <w:r w:rsidRPr="00D003A7">
        <w:rPr>
          <w:rFonts w:ascii="Times New Roman" w:hAnsi="Times New Roman" w:cs="Times New Roman"/>
          <w:i/>
          <w:szCs w:val="22"/>
          <w:u w:val="single"/>
        </w:rPr>
        <w:t xml:space="preserve"> Создание высокотехнологичного агропромышленного комплекса, обеспечивающего население качественной и экологически чистой продукцией</w:t>
      </w:r>
    </w:p>
    <w:p w:rsidR="00BE636F" w:rsidRPr="00D003A7" w:rsidRDefault="00BE636F" w:rsidP="00BE2437">
      <w:pPr>
        <w:pStyle w:val="ConsPlusNormal"/>
        <w:ind w:firstLine="540"/>
        <w:jc w:val="both"/>
        <w:rPr>
          <w:rFonts w:ascii="Times New Roman" w:hAnsi="Times New Roman" w:cs="Times New Roman"/>
          <w:b/>
          <w:szCs w:val="22"/>
        </w:rPr>
      </w:pPr>
      <w:r w:rsidRPr="00D003A7">
        <w:rPr>
          <w:rFonts w:ascii="Times New Roman" w:hAnsi="Times New Roman" w:cs="Times New Roman"/>
          <w:b/>
          <w:szCs w:val="22"/>
        </w:rPr>
        <w:t>Целевое видение к 2035 году:</w:t>
      </w:r>
    </w:p>
    <w:p w:rsidR="00BE636F" w:rsidRPr="00D003A7" w:rsidRDefault="00BE636F" w:rsidP="00BE2437">
      <w:pPr>
        <w:pStyle w:val="ConsPlusNormal"/>
        <w:ind w:firstLine="540"/>
        <w:jc w:val="both"/>
        <w:outlineLvl w:val="4"/>
        <w:rPr>
          <w:rFonts w:ascii="Times New Roman" w:hAnsi="Times New Roman" w:cs="Times New Roman"/>
          <w:szCs w:val="22"/>
        </w:rPr>
      </w:pPr>
      <w:r w:rsidRPr="00D003A7">
        <w:rPr>
          <w:rFonts w:ascii="Times New Roman" w:hAnsi="Times New Roman" w:cs="Times New Roman"/>
          <w:szCs w:val="22"/>
        </w:rPr>
        <w:t>К 2035 году планируется достичь устойчивого развития агропромышленного комплекса Красноармейского района Чувашской Республики за счет внедрения инновационных технологий в сельскохозяйственное производство, использования энерго- и ресурсосберегающей техники нового поколения, более полного использования имеющегося природно-экономического потенциала.</w:t>
      </w:r>
    </w:p>
    <w:p w:rsidR="00BE636F" w:rsidRPr="00D003A7" w:rsidRDefault="00BE636F" w:rsidP="00BE2437">
      <w:pPr>
        <w:pStyle w:val="ConsPlusNormal"/>
        <w:ind w:firstLine="540"/>
        <w:jc w:val="both"/>
        <w:outlineLvl w:val="4"/>
        <w:rPr>
          <w:rFonts w:ascii="Times New Roman" w:hAnsi="Times New Roman" w:cs="Times New Roman"/>
          <w:szCs w:val="22"/>
        </w:rPr>
      </w:pPr>
      <w:r w:rsidRPr="00D003A7">
        <w:rPr>
          <w:rFonts w:ascii="Times New Roman" w:hAnsi="Times New Roman" w:cs="Times New Roman"/>
          <w:szCs w:val="22"/>
        </w:rPr>
        <w:t>В районе будет сформирован самодостаточный конкурентноспособный агропищевой кластер, ориентированный на переработку сельскохозяйственного сырья и производство экологически чистой пищевой продукции, что позволит в полном объеме удовлетворить потребности населения в основных продуктах питания.</w:t>
      </w:r>
    </w:p>
    <w:p w:rsidR="00BE636F" w:rsidRPr="00D003A7" w:rsidRDefault="00BE636F" w:rsidP="00BE2437">
      <w:pPr>
        <w:pStyle w:val="22"/>
        <w:spacing w:after="0" w:line="240" w:lineRule="auto"/>
        <w:ind w:left="0"/>
        <w:jc w:val="both"/>
        <w:rPr>
          <w:rFonts w:ascii="Times New Roman" w:hAnsi="Times New Roman"/>
        </w:rPr>
      </w:pPr>
      <w:r w:rsidRPr="00D003A7">
        <w:rPr>
          <w:rFonts w:ascii="Times New Roman" w:hAnsi="Times New Roman"/>
          <w:b/>
          <w:bCs/>
          <w:lang w:val="ru-RU"/>
        </w:rPr>
        <w:t xml:space="preserve">         </w:t>
      </w:r>
      <w:r w:rsidRPr="00D003A7">
        <w:rPr>
          <w:rFonts w:ascii="Times New Roman" w:hAnsi="Times New Roman"/>
          <w:b/>
          <w:bCs/>
        </w:rPr>
        <w:t>Основными задачами</w:t>
      </w:r>
      <w:r w:rsidRPr="00D003A7">
        <w:rPr>
          <w:rFonts w:ascii="Times New Roman" w:hAnsi="Times New Roman"/>
        </w:rPr>
        <w:t xml:space="preserve"> отрасли сельского хозяйства являются: </w:t>
      </w:r>
    </w:p>
    <w:p w:rsidR="00BE636F" w:rsidRPr="00D003A7" w:rsidRDefault="00BE636F" w:rsidP="00BE2437">
      <w:pPr>
        <w:pStyle w:val="22"/>
        <w:spacing w:after="0" w:line="240" w:lineRule="auto"/>
        <w:ind w:left="142"/>
        <w:jc w:val="both"/>
        <w:rPr>
          <w:rFonts w:ascii="Times New Roman" w:hAnsi="Times New Roman"/>
        </w:rPr>
      </w:pPr>
      <w:r w:rsidRPr="00D003A7">
        <w:rPr>
          <w:rFonts w:ascii="Times New Roman" w:hAnsi="Times New Roman"/>
          <w:lang w:val="ru-RU"/>
        </w:rPr>
        <w:t xml:space="preserve">       </w:t>
      </w:r>
      <w:r w:rsidRPr="00D003A7">
        <w:rPr>
          <w:rFonts w:ascii="Times New Roman" w:hAnsi="Times New Roman"/>
        </w:rPr>
        <w:t>- стимулирование роста производства основных видов сельскохозяйственной</w:t>
      </w:r>
      <w:r w:rsidRPr="00D003A7">
        <w:rPr>
          <w:rFonts w:ascii="Times New Roman" w:hAnsi="Times New Roman"/>
          <w:lang w:val="ru-RU"/>
        </w:rPr>
        <w:t xml:space="preserve"> </w:t>
      </w:r>
      <w:r w:rsidRPr="00D003A7">
        <w:rPr>
          <w:rFonts w:ascii="Times New Roman" w:hAnsi="Times New Roman"/>
        </w:rPr>
        <w:t>продукции и производства пищевых продуктов;</w:t>
      </w:r>
    </w:p>
    <w:p w:rsidR="00BE636F" w:rsidRPr="00D003A7" w:rsidRDefault="00BE636F" w:rsidP="00BE2437">
      <w:pPr>
        <w:pStyle w:val="22"/>
        <w:spacing w:after="0" w:line="240" w:lineRule="auto"/>
        <w:ind w:left="142"/>
        <w:jc w:val="both"/>
        <w:rPr>
          <w:rFonts w:ascii="Times New Roman" w:hAnsi="Times New Roman"/>
        </w:rPr>
      </w:pPr>
      <w:r w:rsidRPr="00D003A7">
        <w:rPr>
          <w:rFonts w:ascii="Times New Roman" w:hAnsi="Times New Roman"/>
          <w:lang w:val="ru-RU"/>
        </w:rPr>
        <w:t xml:space="preserve">       - </w:t>
      </w:r>
      <w:r w:rsidRPr="00D003A7">
        <w:rPr>
          <w:rFonts w:ascii="Times New Roman" w:hAnsi="Times New Roman"/>
        </w:rPr>
        <w:t>осуществление противоэпизоотических мероприятий в отношении карантинных и особо опасных болезней животных;</w:t>
      </w:r>
    </w:p>
    <w:p w:rsidR="00BE636F" w:rsidRPr="00D003A7" w:rsidRDefault="00BE636F" w:rsidP="00BE2437">
      <w:pPr>
        <w:pStyle w:val="22"/>
        <w:spacing w:after="0" w:line="240" w:lineRule="auto"/>
        <w:jc w:val="both"/>
        <w:rPr>
          <w:rFonts w:ascii="Times New Roman" w:hAnsi="Times New Roman"/>
        </w:rPr>
      </w:pPr>
      <w:r w:rsidRPr="00D003A7">
        <w:rPr>
          <w:rFonts w:ascii="Times New Roman" w:hAnsi="Times New Roman"/>
          <w:lang w:val="ru-RU"/>
        </w:rPr>
        <w:t xml:space="preserve">     - </w:t>
      </w:r>
      <w:r w:rsidRPr="00D003A7">
        <w:rPr>
          <w:rFonts w:ascii="Times New Roman" w:hAnsi="Times New Roman"/>
        </w:rPr>
        <w:t>поддержка малых форм хозяйствования;</w:t>
      </w:r>
    </w:p>
    <w:p w:rsidR="00BE636F" w:rsidRPr="00D003A7" w:rsidRDefault="00BE636F" w:rsidP="00BE2437">
      <w:pPr>
        <w:pStyle w:val="22"/>
        <w:spacing w:after="0" w:line="240" w:lineRule="auto"/>
        <w:jc w:val="both"/>
        <w:rPr>
          <w:rFonts w:ascii="Times New Roman" w:hAnsi="Times New Roman"/>
        </w:rPr>
      </w:pPr>
      <w:r w:rsidRPr="00D003A7">
        <w:rPr>
          <w:rFonts w:ascii="Times New Roman" w:hAnsi="Times New Roman"/>
          <w:lang w:val="ru-RU"/>
        </w:rPr>
        <w:t xml:space="preserve">     - </w:t>
      </w:r>
      <w:r w:rsidRPr="00D003A7">
        <w:rPr>
          <w:rFonts w:ascii="Times New Roman" w:hAnsi="Times New Roman"/>
        </w:rPr>
        <w:t>повышение качества жизни сельского населения;</w:t>
      </w:r>
    </w:p>
    <w:p w:rsidR="00BE636F" w:rsidRPr="00D003A7" w:rsidRDefault="00BE636F" w:rsidP="00BE2437">
      <w:pPr>
        <w:pStyle w:val="22"/>
        <w:spacing w:after="0" w:line="240" w:lineRule="auto"/>
        <w:jc w:val="both"/>
        <w:rPr>
          <w:rFonts w:ascii="Times New Roman" w:hAnsi="Times New Roman"/>
        </w:rPr>
      </w:pPr>
      <w:r w:rsidRPr="00D003A7">
        <w:rPr>
          <w:rFonts w:ascii="Times New Roman" w:hAnsi="Times New Roman"/>
          <w:lang w:val="ru-RU"/>
        </w:rPr>
        <w:t xml:space="preserve">     - </w:t>
      </w:r>
      <w:r w:rsidRPr="00D003A7">
        <w:rPr>
          <w:rFonts w:ascii="Times New Roman" w:hAnsi="Times New Roman"/>
        </w:rPr>
        <w:t>стимулирование инновационной деятельности и инновационного развития агропромышленного комплекса;</w:t>
      </w:r>
    </w:p>
    <w:p w:rsidR="00BE636F" w:rsidRPr="00D003A7" w:rsidRDefault="00BE636F" w:rsidP="00BE2437">
      <w:pPr>
        <w:pStyle w:val="22"/>
        <w:spacing w:after="0" w:line="240" w:lineRule="auto"/>
        <w:jc w:val="both"/>
        <w:rPr>
          <w:rFonts w:ascii="Times New Roman" w:hAnsi="Times New Roman"/>
        </w:rPr>
      </w:pPr>
      <w:r w:rsidRPr="00D003A7">
        <w:rPr>
          <w:rFonts w:ascii="Times New Roman" w:hAnsi="Times New Roman"/>
          <w:lang w:val="ru-RU"/>
        </w:rPr>
        <w:t xml:space="preserve">     - </w:t>
      </w:r>
      <w:r w:rsidRPr="00D003A7">
        <w:rPr>
          <w:rFonts w:ascii="Times New Roman" w:hAnsi="Times New Roman"/>
        </w:rPr>
        <w:t>создание условий для эффективного использования земель сельскохозяйственного назначения;</w:t>
      </w:r>
    </w:p>
    <w:p w:rsidR="00BE636F" w:rsidRPr="00D003A7" w:rsidRDefault="00BE636F" w:rsidP="00BE2437">
      <w:pPr>
        <w:pStyle w:val="22"/>
        <w:spacing w:after="0" w:line="240" w:lineRule="auto"/>
        <w:jc w:val="both"/>
        <w:rPr>
          <w:rFonts w:ascii="Times New Roman" w:hAnsi="Times New Roman"/>
        </w:rPr>
      </w:pPr>
      <w:r w:rsidRPr="00D003A7">
        <w:rPr>
          <w:rFonts w:ascii="Times New Roman" w:hAnsi="Times New Roman"/>
          <w:lang w:val="ru-RU"/>
        </w:rPr>
        <w:t xml:space="preserve">     - </w:t>
      </w:r>
      <w:r w:rsidRPr="00D003A7">
        <w:rPr>
          <w:rFonts w:ascii="Times New Roman" w:hAnsi="Times New Roman"/>
        </w:rPr>
        <w:t>повышение производительности труда в агропромышленном комплексе за счет внедрения интенсивных, энергосберегающих технологий;</w:t>
      </w:r>
    </w:p>
    <w:p w:rsidR="00BE636F" w:rsidRPr="00D003A7" w:rsidRDefault="00BE636F" w:rsidP="00BE2437">
      <w:pPr>
        <w:pStyle w:val="22"/>
        <w:spacing w:after="0" w:line="240" w:lineRule="auto"/>
        <w:ind w:left="0"/>
        <w:jc w:val="both"/>
        <w:rPr>
          <w:rFonts w:ascii="Times New Roman" w:hAnsi="Times New Roman"/>
          <w:lang w:val="ru-RU"/>
        </w:rPr>
      </w:pPr>
      <w:r w:rsidRPr="00D003A7">
        <w:rPr>
          <w:rFonts w:ascii="Times New Roman" w:hAnsi="Times New Roman"/>
          <w:lang w:val="ru-RU"/>
        </w:rPr>
        <w:t xml:space="preserve">          - </w:t>
      </w:r>
      <w:r w:rsidRPr="00D003A7">
        <w:rPr>
          <w:rFonts w:ascii="Times New Roman" w:hAnsi="Times New Roman"/>
        </w:rPr>
        <w:t>развитие кооперации в сфере производства и реализации сельскохозяйственной продукции, сырья и продовольствия</w:t>
      </w:r>
      <w:r w:rsidRPr="00D003A7">
        <w:rPr>
          <w:rFonts w:ascii="Times New Roman" w:hAnsi="Times New Roman"/>
          <w:lang w:val="ru-RU"/>
        </w:rPr>
        <w:t>.</w:t>
      </w:r>
    </w:p>
    <w:p w:rsidR="00BE636F" w:rsidRPr="00D003A7" w:rsidRDefault="00BE636F" w:rsidP="00BE2437">
      <w:pPr>
        <w:pStyle w:val="22"/>
        <w:spacing w:after="0" w:line="240" w:lineRule="auto"/>
        <w:ind w:left="0"/>
        <w:jc w:val="both"/>
        <w:rPr>
          <w:rFonts w:ascii="Times New Roman" w:hAnsi="Times New Roman"/>
          <w:lang w:val="ru-RU"/>
        </w:rPr>
      </w:pPr>
      <w:r w:rsidRPr="00D003A7">
        <w:rPr>
          <w:rFonts w:ascii="Times New Roman" w:hAnsi="Times New Roman"/>
        </w:rPr>
        <w:t xml:space="preserve"> </w:t>
      </w:r>
      <w:r w:rsidRPr="00D003A7">
        <w:rPr>
          <w:rFonts w:ascii="Times New Roman" w:hAnsi="Times New Roman"/>
          <w:lang w:val="ru-RU"/>
        </w:rPr>
        <w:t xml:space="preserve">         В среднесрочной перспективе планируется реализовать 4 инвестиционных проекта, направленных на строительство и реконструкцию производственных объектов («Реконструкция картофеле- и овощехранилища» КФХ Шумилова В.Н. – 3 млн. руб., «Строительство животноводческой фермы» КФХ Игнатьева А.Н. – 6 млн. 100 тыс. руб. на 4 рабочих мест</w:t>
      </w:r>
      <w:r w:rsidR="00545CFC" w:rsidRPr="00D003A7">
        <w:rPr>
          <w:rFonts w:ascii="Times New Roman" w:hAnsi="Times New Roman"/>
          <w:lang w:val="ru-RU"/>
        </w:rPr>
        <w:t>а</w:t>
      </w:r>
      <w:r w:rsidRPr="00D003A7">
        <w:rPr>
          <w:rFonts w:ascii="Times New Roman" w:hAnsi="Times New Roman"/>
          <w:lang w:val="ru-RU"/>
        </w:rPr>
        <w:t>, с з/п 17500 руб., «Реконструкция зернохранилища» на 1,0 тыс. тонн КФХ Игнатьева А.Н. – 1,1 млн. руб., «Строительство гаража и зернохранилища»  ООО «Агрофирма Таябинка» – 5 млн. 753 тыс. руб.)</w:t>
      </w:r>
    </w:p>
    <w:p w:rsidR="00BE636F" w:rsidRPr="00D003A7" w:rsidRDefault="00BE636F" w:rsidP="00BE2437">
      <w:pPr>
        <w:pStyle w:val="22"/>
        <w:spacing w:after="0" w:line="240" w:lineRule="auto"/>
        <w:ind w:left="0" w:firstLine="567"/>
        <w:jc w:val="both"/>
        <w:rPr>
          <w:rFonts w:ascii="Times New Roman" w:hAnsi="Times New Roman"/>
          <w:lang w:val="ru-RU"/>
        </w:rPr>
      </w:pPr>
      <w:r w:rsidRPr="00D003A7">
        <w:rPr>
          <w:rFonts w:ascii="Times New Roman" w:hAnsi="Times New Roman"/>
          <w:lang w:val="ru-RU"/>
        </w:rPr>
        <w:t>Для привлечения инвестиций и потенциальных инвесторов в районе имеются сформированные свободные земельные участки, которые поставлены на государственный кадастровый учет с определением кадастровой стоимости.</w:t>
      </w:r>
    </w:p>
    <w:p w:rsidR="00BE636F" w:rsidRPr="00D003A7" w:rsidRDefault="00BE636F" w:rsidP="00BE2437">
      <w:pPr>
        <w:pStyle w:val="22"/>
        <w:spacing w:after="0" w:line="240" w:lineRule="auto"/>
        <w:ind w:left="0" w:firstLine="567"/>
        <w:jc w:val="both"/>
        <w:rPr>
          <w:rFonts w:ascii="Times New Roman" w:hAnsi="Times New Roman"/>
          <w:lang w:val="ru-RU"/>
        </w:rPr>
      </w:pPr>
      <w:r w:rsidRPr="00D003A7">
        <w:rPr>
          <w:rFonts w:ascii="Times New Roman" w:hAnsi="Times New Roman"/>
        </w:rPr>
        <w:t>Для достижения высокой эффективности производства в предстоящие годы планируется увеличение посевных площадей за счет введения в оборот свободных сельскохозяйственных, в том числе залежных земель, а также применение минеральных удобрений, средств защиты растений, применение кондиционных и элитных семян, ресурсосберегающих технологий.</w:t>
      </w:r>
    </w:p>
    <w:p w:rsidR="00BE636F" w:rsidRPr="00D003A7" w:rsidRDefault="00BE636F" w:rsidP="00BE2437">
      <w:pPr>
        <w:pStyle w:val="22"/>
        <w:spacing w:after="0" w:line="240" w:lineRule="auto"/>
        <w:ind w:left="0" w:firstLine="567"/>
        <w:jc w:val="both"/>
        <w:rPr>
          <w:rFonts w:ascii="Times New Roman" w:hAnsi="Times New Roman"/>
          <w:lang w:val="ru-RU"/>
        </w:rPr>
      </w:pPr>
      <w:r w:rsidRPr="00D003A7">
        <w:rPr>
          <w:rFonts w:ascii="Times New Roman" w:hAnsi="Times New Roman"/>
        </w:rPr>
        <w:t xml:space="preserve">В животноводстве наращивание объемов производства мяса, молока, яиц будет обеспечено за счет улучшения качества заготавливаемых кормов, применения сбалансированных рационов в кормлении сельскохозяйственных животных, создания благоприятных условий инвестиционной политики, </w:t>
      </w:r>
      <w:r w:rsidRPr="00D003A7">
        <w:rPr>
          <w:rFonts w:ascii="Times New Roman" w:hAnsi="Times New Roman"/>
        </w:rPr>
        <w:lastRenderedPageBreak/>
        <w:t>государственной и муниципальной поддержки сельскохозяйственного производства, заключающаяся в предоставлении субсидий.</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Повышение рентабельности сельскохозяйственных организаций будет достигнуто за счет роста производительности труда, повышения эффективности сельскохозяйственного производства и регулирование рынков сельскохозяйственной продукции, сырья и продовольствия, повышения финансовой устойчивости сельскохозяйственных товаропроизводителей.</w:t>
      </w:r>
    </w:p>
    <w:p w:rsidR="00BE636F" w:rsidRPr="00D003A7" w:rsidRDefault="00BE636F" w:rsidP="00BE2437">
      <w:pPr>
        <w:spacing w:after="0" w:line="240" w:lineRule="auto"/>
        <w:ind w:firstLine="567"/>
        <w:jc w:val="both"/>
        <w:rPr>
          <w:rFonts w:ascii="Times New Roman" w:hAnsi="Times New Roman"/>
          <w:b/>
        </w:rPr>
      </w:pPr>
      <w:r w:rsidRPr="00D003A7">
        <w:rPr>
          <w:rFonts w:ascii="Times New Roman" w:hAnsi="Times New Roman"/>
          <w:b/>
        </w:rPr>
        <w:t>Приоритетные направления:</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экологическая безопасность сельскохозяйственной продукции и продовольствия;</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в сфере производства – скотоводство (производство молока и мяса) как системообразующее направление деятельности, использующее конкурентные преимущества республики, в первую очередь наличие значительных площадей сельскохозяйственных угодий, а также растениеводство как основа развития животноводства;</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в экономической сфере – повышение доходов сельскохозяйственных товаропроизводителей;</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в социальной сфере – устойчивое развитие сельских территорий в качестве непременного условия сохранения трудовых ресурсов;</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в сфере развития производственного потенциала – мелиорация земель сельскохозяйственного назначения, введение в оборот неиспользуемой пашни и других категорий сельскохозяйственных угодий;</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в научной и кадровой сферах – обеспечение формирования инновационного агропромышленного комплекса;</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развитие импортозамещающих направлений сельского хозяйства, включая овощеводство и плодоводство;</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минимизация логистических издержек и оптимизация других факторов, определяющих конкурентоспособность продукции с учетом рационального размещения и специализации сельскохозяйственного производства и пищевой промышленности.</w:t>
      </w:r>
    </w:p>
    <w:p w:rsidR="00BE636F" w:rsidRPr="00D003A7" w:rsidRDefault="00BE636F" w:rsidP="00BE2437">
      <w:pPr>
        <w:spacing w:after="0" w:line="240" w:lineRule="auto"/>
        <w:ind w:firstLine="567"/>
        <w:jc w:val="both"/>
        <w:rPr>
          <w:rFonts w:ascii="Times New Roman" w:hAnsi="Times New Roman"/>
          <w:b/>
        </w:rPr>
      </w:pPr>
      <w:r w:rsidRPr="00D003A7">
        <w:rPr>
          <w:rFonts w:ascii="Times New Roman" w:hAnsi="Times New Roman"/>
          <w:b/>
        </w:rPr>
        <w:t xml:space="preserve">Организация научного и информационного обслуживания агропромышленного комплекса </w:t>
      </w:r>
    </w:p>
    <w:p w:rsidR="00BE636F" w:rsidRPr="00D003A7" w:rsidRDefault="00BE636F" w:rsidP="00BE2437">
      <w:pPr>
        <w:autoSpaceDE w:val="0"/>
        <w:autoSpaceDN w:val="0"/>
        <w:adjustRightInd w:val="0"/>
        <w:spacing w:after="0" w:line="240" w:lineRule="auto"/>
        <w:ind w:firstLine="567"/>
        <w:jc w:val="both"/>
        <w:rPr>
          <w:rFonts w:ascii="Times New Roman" w:eastAsia="Times New Roman" w:hAnsi="Times New Roman"/>
          <w:lang w:eastAsia="ru-RU"/>
        </w:rPr>
      </w:pPr>
      <w:r w:rsidRPr="00D003A7">
        <w:rPr>
          <w:rFonts w:ascii="Times New Roman" w:eastAsia="Times New Roman" w:hAnsi="Times New Roman"/>
          <w:lang w:eastAsia="ru-RU"/>
        </w:rPr>
        <w:t>Одним из условий научного и информационного обслуживания агропромышленного комплекса является обеспечение обратной связи с сельскохозяйственными товаропроизводителями, органами местного самоуправления, разработчиками научно-технической продукции, поставщиками материально-технических средств и другими структурами агропромышленного комплекса.</w:t>
      </w:r>
    </w:p>
    <w:p w:rsidR="00BE636F" w:rsidRPr="00D003A7" w:rsidRDefault="00BE636F" w:rsidP="00BE2437">
      <w:pPr>
        <w:spacing w:after="0" w:line="240" w:lineRule="auto"/>
        <w:ind w:firstLine="567"/>
        <w:jc w:val="both"/>
        <w:rPr>
          <w:rFonts w:ascii="Times New Roman" w:hAnsi="Times New Roman"/>
          <w:b/>
        </w:rPr>
      </w:pPr>
      <w:r w:rsidRPr="00D003A7">
        <w:rPr>
          <w:rFonts w:ascii="Times New Roman" w:hAnsi="Times New Roman"/>
          <w:b/>
        </w:rPr>
        <w:t xml:space="preserve">Приоритетные направления: </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 xml:space="preserve">направленность системы управления АПК на создание условий для повышения финансовой устойчивости сельскохозяйственных товаропроизводителей; </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 xml:space="preserve">повышение конкурентоспособности производимой сельскохозяйственной продукции; </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 xml:space="preserve">создание благоприятной для развития и эффективного взаимодействия субъектов предпринимательства, повышения инвестиционной привлекательности агропромышленного комплекса района; </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повышение доступности и качества предоставляемых муниципальных услуг.</w:t>
      </w:r>
    </w:p>
    <w:p w:rsidR="00BE636F" w:rsidRPr="00D003A7" w:rsidRDefault="00BE636F" w:rsidP="00BE2437">
      <w:pPr>
        <w:spacing w:after="0" w:line="240" w:lineRule="auto"/>
        <w:ind w:firstLine="567"/>
        <w:jc w:val="both"/>
        <w:rPr>
          <w:rFonts w:ascii="Times New Roman" w:hAnsi="Times New Roman"/>
          <w:b/>
        </w:rPr>
      </w:pPr>
      <w:r w:rsidRPr="00D003A7">
        <w:rPr>
          <w:rFonts w:ascii="Times New Roman" w:hAnsi="Times New Roman"/>
          <w:b/>
        </w:rPr>
        <w:t>Развитие ветеринарии</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Одним из приоритетных направлений является повышение качества жизни граждан, что не может быть реализовано без достижения высокого уровня продовольственной безопасности. Решение данной задачи невозможно без обеспечения устойчивого эпизоотического благополучия, которое напрямую влияет на получение безопасной продукции, сохранность имеющегося поголовья животных и птиц, а также обеспечивает привлекательный инвестиционный имидж для животноводческой отрасли.</w:t>
      </w:r>
    </w:p>
    <w:p w:rsidR="00BE636F" w:rsidRPr="00D003A7" w:rsidRDefault="00BE636F" w:rsidP="00BE2437">
      <w:pPr>
        <w:spacing w:after="0" w:line="240" w:lineRule="auto"/>
        <w:ind w:firstLine="567"/>
        <w:jc w:val="both"/>
        <w:rPr>
          <w:rFonts w:ascii="Times New Roman" w:hAnsi="Times New Roman"/>
          <w:b/>
        </w:rPr>
      </w:pPr>
      <w:r w:rsidRPr="00D003A7">
        <w:rPr>
          <w:rFonts w:ascii="Times New Roman" w:hAnsi="Times New Roman"/>
          <w:b/>
        </w:rPr>
        <w:t>Основные задачи:</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предупреждение возникновения и распространения заразных болезней животных;</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осуществление государственных полномочий Чувашской Республики по организации проведения на территории поселений Красноармейского района мероприятий по отлову и содержанию безнадзорных животных, а также по расчету и предоставлению указанных субвенций бюджетам поселений.</w:t>
      </w:r>
    </w:p>
    <w:p w:rsidR="00BE636F" w:rsidRPr="00D003A7" w:rsidRDefault="00BE636F" w:rsidP="00BE2437">
      <w:pPr>
        <w:pStyle w:val="22"/>
        <w:spacing w:after="0" w:line="240" w:lineRule="auto"/>
        <w:ind w:left="0" w:firstLine="567"/>
        <w:jc w:val="both"/>
        <w:rPr>
          <w:rFonts w:ascii="Times New Roman" w:hAnsi="Times New Roman"/>
          <w:b/>
          <w:bCs/>
        </w:rPr>
      </w:pPr>
      <w:r w:rsidRPr="00D003A7">
        <w:rPr>
          <w:rFonts w:ascii="Times New Roman" w:hAnsi="Times New Roman"/>
          <w:b/>
          <w:bCs/>
        </w:rPr>
        <w:t>Устойчивое развитие сельских территорий</w:t>
      </w:r>
    </w:p>
    <w:p w:rsidR="00BE636F" w:rsidRPr="00D003A7" w:rsidRDefault="00BE636F" w:rsidP="00BE2437">
      <w:pPr>
        <w:pStyle w:val="22"/>
        <w:spacing w:after="0" w:line="240" w:lineRule="auto"/>
        <w:ind w:left="0" w:firstLine="567"/>
        <w:jc w:val="both"/>
        <w:rPr>
          <w:rFonts w:ascii="Times New Roman" w:hAnsi="Times New Roman"/>
          <w:b/>
          <w:lang w:val="ru-RU"/>
        </w:rPr>
      </w:pPr>
      <w:r w:rsidRPr="00D003A7">
        <w:rPr>
          <w:rFonts w:ascii="Times New Roman" w:hAnsi="Times New Roman"/>
        </w:rPr>
        <w:t xml:space="preserve"> </w:t>
      </w:r>
      <w:bookmarkStart w:id="3" w:name="_Hlk18941186"/>
      <w:r w:rsidRPr="00D003A7">
        <w:rPr>
          <w:rFonts w:ascii="Times New Roman" w:hAnsi="Times New Roman"/>
          <w:b/>
        </w:rPr>
        <w:t>Приоритетны</w:t>
      </w:r>
      <w:r w:rsidRPr="00D003A7">
        <w:rPr>
          <w:rFonts w:ascii="Times New Roman" w:hAnsi="Times New Roman"/>
          <w:b/>
          <w:lang w:val="ru-RU"/>
        </w:rPr>
        <w:t>е</w:t>
      </w:r>
      <w:r w:rsidRPr="00D003A7">
        <w:rPr>
          <w:rFonts w:ascii="Times New Roman" w:hAnsi="Times New Roman"/>
          <w:b/>
        </w:rPr>
        <w:t xml:space="preserve"> направлени</w:t>
      </w:r>
      <w:r w:rsidRPr="00D003A7">
        <w:rPr>
          <w:rFonts w:ascii="Times New Roman" w:hAnsi="Times New Roman"/>
          <w:b/>
          <w:lang w:val="ru-RU"/>
        </w:rPr>
        <w:t>я</w:t>
      </w:r>
      <w:bookmarkEnd w:id="3"/>
      <w:r w:rsidRPr="00D003A7">
        <w:rPr>
          <w:rFonts w:ascii="Times New Roman" w:hAnsi="Times New Roman"/>
          <w:b/>
          <w:lang w:val="ru-RU"/>
        </w:rPr>
        <w:t>:</w:t>
      </w:r>
    </w:p>
    <w:p w:rsidR="00BE636F" w:rsidRPr="00D003A7" w:rsidRDefault="00BE636F" w:rsidP="00BE2437">
      <w:pPr>
        <w:widowControl w:val="0"/>
        <w:autoSpaceDE w:val="0"/>
        <w:autoSpaceDN w:val="0"/>
        <w:adjustRightInd w:val="0"/>
        <w:spacing w:after="0" w:line="240" w:lineRule="auto"/>
        <w:ind w:firstLine="709"/>
        <w:jc w:val="both"/>
        <w:rPr>
          <w:rFonts w:ascii="Times New Roman" w:hAnsi="Times New Roman"/>
          <w:lang w:eastAsia="ru-RU"/>
        </w:rPr>
      </w:pPr>
      <w:r w:rsidRPr="00D003A7">
        <w:rPr>
          <w:rFonts w:ascii="Times New Roman" w:hAnsi="Times New Roman"/>
          <w:lang w:eastAsia="ru-RU"/>
        </w:rPr>
        <w:t>формирование эффективно функционирующей системы муниципального стратегического управления;</w:t>
      </w:r>
    </w:p>
    <w:p w:rsidR="00BE636F" w:rsidRPr="00D003A7" w:rsidRDefault="00BE636F" w:rsidP="00BE2437">
      <w:pPr>
        <w:spacing w:after="0" w:line="240" w:lineRule="auto"/>
        <w:ind w:firstLine="708"/>
        <w:jc w:val="both"/>
        <w:rPr>
          <w:rFonts w:ascii="Times New Roman" w:eastAsia="Times New Roman" w:hAnsi="Times New Roman"/>
          <w:lang w:eastAsia="ru-RU"/>
        </w:rPr>
      </w:pPr>
      <w:r w:rsidRPr="00D003A7">
        <w:rPr>
          <w:rFonts w:ascii="Times New Roman" w:eastAsia="Times New Roman" w:hAnsi="Times New Roman"/>
          <w:lang w:eastAsia="ru-RU"/>
        </w:rPr>
        <w:t xml:space="preserve">обеспечение стабилизации численности сельского населения за счет создания новых рабочих мест, комфортных условий для проживания путем решения задач комплексного обустройства объектами социальной и инженерной инфраструктуры сельских поселений и удовлетворения потребностей сельского населения в благоустроенном жилье, в том числе молодых семей и молодых специалистов, </w:t>
      </w:r>
      <w:r w:rsidRPr="00D003A7">
        <w:rPr>
          <w:rFonts w:ascii="Times New Roman" w:eastAsia="Times New Roman" w:hAnsi="Times New Roman"/>
          <w:lang w:eastAsia="ru-RU"/>
        </w:rPr>
        <w:lastRenderedPageBreak/>
        <w:t>задействованных в реализации инвестиционных проектов в агропромышленном комплексе Красноармейского района;</w:t>
      </w:r>
    </w:p>
    <w:p w:rsidR="00BE636F" w:rsidRPr="00D003A7" w:rsidRDefault="00BE636F" w:rsidP="00BE2437">
      <w:pPr>
        <w:spacing w:after="0" w:line="240" w:lineRule="auto"/>
        <w:ind w:firstLine="708"/>
        <w:jc w:val="both"/>
        <w:rPr>
          <w:rFonts w:ascii="Times New Roman" w:eastAsia="Times New Roman" w:hAnsi="Times New Roman"/>
          <w:lang w:eastAsia="ru-RU"/>
        </w:rPr>
      </w:pPr>
      <w:r w:rsidRPr="00D003A7">
        <w:rPr>
          <w:rFonts w:ascii="Times New Roman" w:hAnsi="Times New Roman"/>
        </w:rPr>
        <w:t>совершенствование системы подготовки и дополнительного профессионального образования кадров для сельского хозяйства и их закрепление на селе. Формирование регионального отраслевого образовательного комплекса (общеобразовательные организации, объединения работодателей, организации малого и среднего бизнеса), университетско-школьных кластеров (ранняя профориентационная работа со старшеклассниками по элективным курсам сельскохозяйственной направленности, развитие сети агроклассов), сегмента учебно-консультационного обслуживания сельскохозяйственных товаропроизводителей, перерабатывающих предприятий, домохозяйств в целях интеллектуализации труда в агропромышленном комплексе;</w:t>
      </w:r>
    </w:p>
    <w:p w:rsidR="00BE636F" w:rsidRPr="00D003A7" w:rsidRDefault="00BE636F" w:rsidP="00BE2437">
      <w:pPr>
        <w:widowControl w:val="0"/>
        <w:autoSpaceDE w:val="0"/>
        <w:autoSpaceDN w:val="0"/>
        <w:adjustRightInd w:val="0"/>
        <w:spacing w:after="0" w:line="240" w:lineRule="auto"/>
        <w:ind w:firstLine="708"/>
        <w:jc w:val="both"/>
        <w:rPr>
          <w:rFonts w:ascii="Times New Roman" w:hAnsi="Times New Roman"/>
          <w:lang w:eastAsia="ru-RU"/>
        </w:rPr>
      </w:pPr>
      <w:r w:rsidRPr="00D003A7">
        <w:rPr>
          <w:rFonts w:ascii="Times New Roman" w:eastAsia="Times New Roman" w:hAnsi="Times New Roman"/>
          <w:lang w:eastAsia="ru-RU"/>
        </w:rPr>
        <w:t>повышение общественной значимости развития сельских территорий и привлекательности.</w:t>
      </w:r>
    </w:p>
    <w:p w:rsidR="00BE636F" w:rsidRPr="00D003A7" w:rsidRDefault="00BE636F" w:rsidP="00BE2437">
      <w:pPr>
        <w:pStyle w:val="5"/>
        <w:spacing w:before="0" w:after="0" w:line="240" w:lineRule="auto"/>
        <w:ind w:firstLine="567"/>
        <w:rPr>
          <w:rFonts w:ascii="Times New Roman" w:hAnsi="Times New Roman"/>
          <w:i w:val="0"/>
          <w:sz w:val="22"/>
          <w:szCs w:val="22"/>
        </w:rPr>
      </w:pPr>
      <w:r w:rsidRPr="00D003A7">
        <w:rPr>
          <w:rFonts w:ascii="Times New Roman" w:hAnsi="Times New Roman"/>
          <w:i w:val="0"/>
          <w:sz w:val="22"/>
          <w:szCs w:val="22"/>
        </w:rPr>
        <w:t>Ожидаемые результаты к 2036 году</w:t>
      </w:r>
    </w:p>
    <w:p w:rsidR="00BE636F" w:rsidRPr="00D003A7" w:rsidRDefault="00BE636F" w:rsidP="00BE2437">
      <w:pPr>
        <w:pStyle w:val="af9"/>
        <w:rPr>
          <w:rFonts w:ascii="Times New Roman" w:hAnsi="Times New Roman" w:cs="Times New Roman"/>
          <w:sz w:val="22"/>
          <w:szCs w:val="22"/>
        </w:rPr>
      </w:pPr>
      <w:r w:rsidRPr="00D003A7">
        <w:rPr>
          <w:rFonts w:ascii="Times New Roman" w:hAnsi="Times New Roman" w:cs="Times New Roman"/>
          <w:sz w:val="22"/>
          <w:szCs w:val="22"/>
        </w:rPr>
        <w:t xml:space="preserve">          В целом к </w:t>
      </w:r>
      <w:r w:rsidRPr="00D003A7">
        <w:rPr>
          <w:rFonts w:ascii="Times New Roman" w:hAnsi="Times New Roman" w:cs="Times New Roman"/>
          <w:b/>
          <w:bCs/>
          <w:sz w:val="22"/>
          <w:szCs w:val="22"/>
        </w:rPr>
        <w:t xml:space="preserve">2036 году </w:t>
      </w:r>
      <w:r w:rsidRPr="00D003A7">
        <w:rPr>
          <w:rFonts w:ascii="Times New Roman" w:hAnsi="Times New Roman" w:cs="Times New Roman"/>
          <w:sz w:val="22"/>
          <w:szCs w:val="22"/>
        </w:rPr>
        <w:t>в районе ожидается:</w:t>
      </w:r>
    </w:p>
    <w:p w:rsidR="00BE636F" w:rsidRPr="00D003A7" w:rsidRDefault="00BE636F" w:rsidP="00BE2437">
      <w:pPr>
        <w:pStyle w:val="af9"/>
        <w:rPr>
          <w:rFonts w:ascii="Times New Roman" w:hAnsi="Times New Roman" w:cs="Times New Roman"/>
          <w:sz w:val="22"/>
          <w:szCs w:val="22"/>
        </w:rPr>
      </w:pPr>
      <w:r w:rsidRPr="00D003A7">
        <w:rPr>
          <w:rFonts w:ascii="Times New Roman" w:hAnsi="Times New Roman" w:cs="Times New Roman"/>
          <w:sz w:val="22"/>
          <w:szCs w:val="22"/>
        </w:rPr>
        <w:t xml:space="preserve">          - повышение удельного веса продовольственных товаров собственного производства в общих их ресурсах с учетом переходящих запасов к 2036 году зерна до 104,2%, картофеля – 116,0%, овощей – 110,2%, мяса – 98,2%, молока – 95,3 %, яиц – 100%;</w:t>
      </w:r>
    </w:p>
    <w:p w:rsidR="00BE636F" w:rsidRPr="00D003A7" w:rsidRDefault="00BE636F" w:rsidP="00BE2437">
      <w:pPr>
        <w:pStyle w:val="af9"/>
        <w:rPr>
          <w:rFonts w:ascii="Times New Roman" w:hAnsi="Times New Roman" w:cs="Times New Roman"/>
          <w:sz w:val="22"/>
          <w:szCs w:val="22"/>
        </w:rPr>
      </w:pPr>
      <w:r w:rsidRPr="00D003A7">
        <w:rPr>
          <w:rFonts w:ascii="Times New Roman" w:hAnsi="Times New Roman" w:cs="Times New Roman"/>
          <w:sz w:val="22"/>
          <w:szCs w:val="22"/>
        </w:rPr>
        <w:t xml:space="preserve">          - увеличение объема производства   продукции сельского хозяйства в хозяйствах всех категорий (в сопоставимых ценах) к 2036 году по отношению к 2018 году на 7,3 процента;</w:t>
      </w:r>
    </w:p>
    <w:p w:rsidR="00BE636F" w:rsidRPr="00D003A7" w:rsidRDefault="00BE636F" w:rsidP="00BE2437">
      <w:pPr>
        <w:pStyle w:val="af9"/>
        <w:rPr>
          <w:rFonts w:ascii="Times New Roman" w:hAnsi="Times New Roman" w:cs="Times New Roman"/>
          <w:sz w:val="22"/>
          <w:szCs w:val="22"/>
        </w:rPr>
      </w:pPr>
      <w:r w:rsidRPr="00D003A7">
        <w:rPr>
          <w:rFonts w:ascii="Times New Roman" w:hAnsi="Times New Roman" w:cs="Times New Roman"/>
          <w:sz w:val="22"/>
          <w:szCs w:val="22"/>
        </w:rPr>
        <w:t xml:space="preserve">          - обеспечение среднегодового темпа прироста объема инвестиций в основной капитал сельского хозяйства в размере 4,4 процента;</w:t>
      </w:r>
    </w:p>
    <w:p w:rsidR="00BE636F" w:rsidRPr="00D003A7" w:rsidRDefault="00BE636F" w:rsidP="00BE2437">
      <w:pPr>
        <w:pStyle w:val="af9"/>
        <w:rPr>
          <w:rFonts w:ascii="Times New Roman" w:hAnsi="Times New Roman" w:cs="Times New Roman"/>
          <w:sz w:val="22"/>
          <w:szCs w:val="22"/>
        </w:rPr>
      </w:pPr>
      <w:r w:rsidRPr="00D003A7">
        <w:rPr>
          <w:rFonts w:ascii="Times New Roman" w:hAnsi="Times New Roman" w:cs="Times New Roman"/>
          <w:sz w:val="22"/>
          <w:szCs w:val="22"/>
        </w:rPr>
        <w:t xml:space="preserve">          - повышение рентабельности сельскохозяйственных организаций до 15,0 % (с учетом субсидий);</w:t>
      </w:r>
    </w:p>
    <w:p w:rsidR="00BE636F" w:rsidRPr="00D003A7" w:rsidRDefault="00BE636F" w:rsidP="00BE2437">
      <w:pPr>
        <w:pStyle w:val="af9"/>
        <w:widowControl/>
        <w:rPr>
          <w:rFonts w:ascii="Times New Roman" w:hAnsi="Times New Roman" w:cs="Times New Roman"/>
          <w:sz w:val="22"/>
          <w:szCs w:val="22"/>
        </w:rPr>
      </w:pPr>
      <w:r w:rsidRPr="00D003A7">
        <w:rPr>
          <w:rFonts w:ascii="Times New Roman" w:hAnsi="Times New Roman" w:cs="Times New Roman"/>
          <w:sz w:val="22"/>
          <w:szCs w:val="22"/>
        </w:rPr>
        <w:t xml:space="preserve">          - рост среднемесячной номинальной заработной платы в сельском хозяйстве (по сельскохозяйственным организациям, не относящимся к субъектам малого предпринимательства) к 2036 году в 1,5 раза по отношению к 2018 году;</w:t>
      </w:r>
    </w:p>
    <w:p w:rsidR="00BE636F" w:rsidRPr="00D003A7" w:rsidRDefault="00BE636F" w:rsidP="00BE2437">
      <w:pPr>
        <w:pStyle w:val="af9"/>
        <w:widowControl/>
        <w:rPr>
          <w:rFonts w:ascii="Times New Roman" w:hAnsi="Times New Roman" w:cs="Times New Roman"/>
          <w:sz w:val="22"/>
          <w:szCs w:val="22"/>
        </w:rPr>
      </w:pPr>
      <w:r w:rsidRPr="00D003A7">
        <w:rPr>
          <w:rFonts w:ascii="Times New Roman" w:hAnsi="Times New Roman" w:cs="Times New Roman"/>
          <w:sz w:val="22"/>
          <w:szCs w:val="22"/>
        </w:rPr>
        <w:t xml:space="preserve">          - привлечение молодых специалистов путем улучшения жилищных условий, повышения уровня благоустройства сельских жителей, улучшением социальной, бытовой и транспортной инфраструктуры.</w:t>
      </w:r>
    </w:p>
    <w:p w:rsidR="00BE636F" w:rsidRPr="00D003A7" w:rsidRDefault="00BE636F" w:rsidP="00BE2437">
      <w:pPr>
        <w:pStyle w:val="a6"/>
        <w:ind w:firstLine="567"/>
        <w:jc w:val="both"/>
        <w:rPr>
          <w:rFonts w:ascii="Times New Roman" w:hAnsi="Times New Roman"/>
          <w:i/>
        </w:rPr>
      </w:pPr>
    </w:p>
    <w:p w:rsidR="00BE636F" w:rsidRPr="00D003A7" w:rsidRDefault="00BE636F" w:rsidP="00BE2437">
      <w:pPr>
        <w:pStyle w:val="a6"/>
        <w:ind w:firstLine="567"/>
        <w:jc w:val="both"/>
        <w:rPr>
          <w:rFonts w:ascii="Times New Roman" w:hAnsi="Times New Roman"/>
          <w:i/>
        </w:rPr>
      </w:pPr>
      <w:r w:rsidRPr="00D003A7">
        <w:rPr>
          <w:rFonts w:ascii="Times New Roman" w:hAnsi="Times New Roman"/>
          <w:i/>
        </w:rPr>
        <w:t>Реализация приоритетного проекта «Развитие агропромышленного комплекса»</w:t>
      </w:r>
    </w:p>
    <w:p w:rsidR="00BE636F" w:rsidRPr="00D003A7" w:rsidRDefault="00BE636F" w:rsidP="00BE2437">
      <w:pPr>
        <w:pStyle w:val="a6"/>
        <w:ind w:firstLine="567"/>
        <w:jc w:val="both"/>
        <w:rPr>
          <w:rFonts w:ascii="Times New Roman" w:hAnsi="Times New Roman"/>
          <w:u w:val="single"/>
        </w:rPr>
      </w:pPr>
      <w:r w:rsidRPr="00D003A7">
        <w:rPr>
          <w:rFonts w:ascii="Times New Roman" w:hAnsi="Times New Roman"/>
          <w:u w:val="single"/>
        </w:rPr>
        <w:t>Краткое описание модели функционирования приоритетного проекта</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В растениеводстве прирост продукции будет обеспечен за счет развития следующих направлений: поддержание почвенного плодородия (сохранение, воспроизводство и рациональное использование плодородия земель сельскохозяйственного назначения), агрохимические и мелиоративные мероприятия, применение минеральных удобрений и средств защиты растений, биологизация земледелия, освоение новых технологий выращивания сельскохозяйственных культур, расширение посевных площадей под высокоурожайными сортами и гибридами.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В животноводстве наращивание объемов производства мяса, молока будет обеспечено за счет улучшения качества заготавливаемых кормов, применения сбалансированных рационов в кормлении сельскохозяйственных животных, генетического потенциала сельскохозяйственных животных, государственной поддержки племенных организаций, создания благоприятных условий инвестиционной политики в указанной сфере деятельности, дальнейшего внедрения современных технологий производства животноводческой продукции.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Повышение рентабельности сельскохозяйственных организаций будет достигнуто за счет роста производительности труда, расширения производства сельскохозяйственных культур, повышения эффективности сельскохозяйственного производства и регулирования рынков сельскохозяйственной продукции, сырья и продовольствия, повышения финансовой устойчивости сельскохозяйственных товаропроизводителей.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Основными задачами приоритетного проекта являются:</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стимулирование увеличения объемов производства основных видов сельскохозяйственной продукции и продукции пищевой и перерабатывающей промышленности;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обеспечение финансовой устойчивости сельскохозяйственных товаропроизводителей и организаций АПК;</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обеспечение ветеринарного и фитосанитарного благополучия на территории Красноармейского района Чувашской Республики;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формирование конкурентоспособной племенной базы животноводства путем ведения селекционно-племенной работы с сельскохозяйственными животными, направленной на улучшение их племенных и продуктивных качеств;</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предотвращение выбытия земель сельскохозяйственного назначения, сохранение и вовлечение их в сельскохозяйственное производство, разработка программ сохранения и восстановления плодородия почв, развитие мелиорации земель сельскохозяйственного назначения;</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lastRenderedPageBreak/>
        <w:t>повышение эффективности функционирования внутреннего рынка сельскохозяйственной продукции, сырья и продовольствия, развитие его инфраструктуры;</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реализация экспортного потенциала отечественной сельскохозяйственной продукции, сырья и продовольствия;</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стимулирование модернизации и обновления материально-технической и технологической базы функционирования сельскохозяйственного производства;</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создание благоприятных условий для увеличения объема инвестиций в АПК;</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стимулирование развития личных подсобных хозяйств и крестьянских (фермерских) хозяйств, формирование инфраструктуры обслуживания и обеспечения их деятельности, содействие развитию кооперации на селе.</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Значения целевых показателей к году завершения реализации приоритетного проекта (2020 г.):</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рентабельность сельскохозяйственных организаций (с учетом субсидий) - 17 процентов;</w:t>
      </w:r>
    </w:p>
    <w:p w:rsidR="00BE636F" w:rsidRPr="00D003A7" w:rsidRDefault="00BE636F" w:rsidP="00BE2437">
      <w:pPr>
        <w:spacing w:after="0" w:line="240" w:lineRule="auto"/>
        <w:rPr>
          <w:rFonts w:ascii="Times New Roman" w:hAnsi="Times New Roman"/>
          <w:lang w:eastAsia="ru-RU"/>
        </w:rPr>
      </w:pPr>
      <w:r w:rsidRPr="00D003A7">
        <w:rPr>
          <w:rFonts w:ascii="Times New Roman" w:hAnsi="Times New Roman"/>
        </w:rPr>
        <w:t xml:space="preserve">индекс производительности труда </w:t>
      </w:r>
      <w:r w:rsidR="00545CFC" w:rsidRPr="00D003A7">
        <w:rPr>
          <w:rFonts w:ascii="Times New Roman" w:hAnsi="Times New Roman"/>
        </w:rPr>
        <w:t>–</w:t>
      </w:r>
      <w:r w:rsidRPr="00D003A7">
        <w:rPr>
          <w:rFonts w:ascii="Times New Roman" w:hAnsi="Times New Roman"/>
        </w:rPr>
        <w:t xml:space="preserve"> рост</w:t>
      </w:r>
      <w:r w:rsidR="00545CFC" w:rsidRPr="00D003A7">
        <w:rPr>
          <w:rFonts w:ascii="Times New Roman" w:hAnsi="Times New Roman"/>
        </w:rPr>
        <w:t xml:space="preserve"> </w:t>
      </w:r>
      <w:r w:rsidRPr="00D003A7">
        <w:rPr>
          <w:rFonts w:ascii="Times New Roman" w:hAnsi="Times New Roman"/>
        </w:rPr>
        <w:t xml:space="preserve"> на 28,8 процента по отношению к 2019 году.</w:t>
      </w:r>
    </w:p>
    <w:p w:rsidR="00BE636F" w:rsidRPr="00D003A7" w:rsidRDefault="00BE636F" w:rsidP="00BE2437">
      <w:pPr>
        <w:pStyle w:val="ConsPlusNormal"/>
        <w:ind w:firstLine="540"/>
        <w:jc w:val="both"/>
        <w:outlineLvl w:val="4"/>
        <w:rPr>
          <w:rFonts w:ascii="Times New Roman" w:hAnsi="Times New Roman" w:cs="Times New Roman"/>
          <w:i/>
          <w:szCs w:val="22"/>
          <w:u w:val="single"/>
        </w:rPr>
      </w:pPr>
      <w:r w:rsidRPr="00D003A7">
        <w:rPr>
          <w:rFonts w:ascii="Times New Roman" w:hAnsi="Times New Roman" w:cs="Times New Roman"/>
          <w:b/>
          <w:i/>
          <w:szCs w:val="22"/>
          <w:u w:val="single"/>
        </w:rPr>
        <w:t>Задача 1.3.</w:t>
      </w:r>
      <w:r w:rsidRPr="00D003A7">
        <w:rPr>
          <w:rFonts w:ascii="Times New Roman" w:hAnsi="Times New Roman" w:cs="Times New Roman"/>
          <w:i/>
          <w:szCs w:val="22"/>
          <w:u w:val="single"/>
        </w:rPr>
        <w:t xml:space="preserve"> Развитие транспортной системы</w:t>
      </w:r>
    </w:p>
    <w:p w:rsidR="00BE636F" w:rsidRPr="00D003A7" w:rsidRDefault="00BE636F" w:rsidP="00BE2437">
      <w:pPr>
        <w:spacing w:after="0" w:line="240" w:lineRule="auto"/>
        <w:ind w:firstLine="540"/>
        <w:jc w:val="both"/>
        <w:rPr>
          <w:rFonts w:ascii="Times New Roman" w:hAnsi="Times New Roman"/>
        </w:rPr>
      </w:pPr>
      <w:r w:rsidRPr="00D003A7">
        <w:rPr>
          <w:rFonts w:ascii="Times New Roman" w:hAnsi="Times New Roman"/>
        </w:rPr>
        <w:t>К 2035 году будет сформирована развитая сеть автомобильных дорог и обеспечена доступность для населения безопасных и качественных транспортных услуг, способствующих повышению конкурентоспособности Красноармейского района.</w:t>
      </w:r>
    </w:p>
    <w:p w:rsidR="00BE636F" w:rsidRPr="00D003A7" w:rsidRDefault="00BE636F" w:rsidP="00BE2437">
      <w:pPr>
        <w:spacing w:after="0" w:line="240" w:lineRule="auto"/>
        <w:ind w:firstLine="540"/>
        <w:jc w:val="both"/>
        <w:rPr>
          <w:rFonts w:ascii="Times New Roman" w:hAnsi="Times New Roman"/>
          <w:b/>
        </w:rPr>
      </w:pPr>
      <w:r w:rsidRPr="00D003A7">
        <w:rPr>
          <w:rFonts w:ascii="Times New Roman" w:hAnsi="Times New Roman"/>
          <w:b/>
        </w:rPr>
        <w:t>Проблемы:</w:t>
      </w:r>
    </w:p>
    <w:p w:rsidR="00BE636F" w:rsidRPr="00D003A7" w:rsidRDefault="00BE636F" w:rsidP="00BE2437">
      <w:pPr>
        <w:spacing w:after="0" w:line="240" w:lineRule="auto"/>
        <w:ind w:firstLine="540"/>
        <w:jc w:val="both"/>
        <w:rPr>
          <w:rFonts w:ascii="Times New Roman" w:hAnsi="Times New Roman"/>
        </w:rPr>
      </w:pPr>
      <w:r w:rsidRPr="00D003A7">
        <w:rPr>
          <w:rFonts w:ascii="Times New Roman" w:hAnsi="Times New Roman"/>
        </w:rPr>
        <w:t>несоответствие нормативным требованиям более чем 40 процентов протяженности дорожной сети Красноармейского района;</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ежегодное снижение пассажирооборота на общественном транспорте вследствие роста автомобилизации населения;</w:t>
      </w:r>
    </w:p>
    <w:p w:rsidR="00BE636F" w:rsidRPr="00D003A7" w:rsidRDefault="00BE636F" w:rsidP="00BE2437">
      <w:pPr>
        <w:spacing w:after="0" w:line="240" w:lineRule="auto"/>
        <w:ind w:firstLine="540"/>
        <w:jc w:val="both"/>
        <w:rPr>
          <w:rFonts w:ascii="Times New Roman" w:hAnsi="Times New Roman"/>
        </w:rPr>
      </w:pPr>
      <w:r w:rsidRPr="00D003A7">
        <w:rPr>
          <w:rFonts w:ascii="Times New Roman" w:hAnsi="Times New Roman"/>
        </w:rPr>
        <w:t>убыточность пассажирских перевозок и недостаточность мер государственной поддержки;</w:t>
      </w:r>
    </w:p>
    <w:p w:rsidR="00BE636F" w:rsidRPr="00D003A7" w:rsidRDefault="00BE636F" w:rsidP="00BE2437">
      <w:pPr>
        <w:spacing w:after="0" w:line="240" w:lineRule="auto"/>
        <w:ind w:firstLine="540"/>
        <w:jc w:val="both"/>
        <w:rPr>
          <w:rFonts w:ascii="Times New Roman" w:hAnsi="Times New Roman"/>
        </w:rPr>
      </w:pPr>
      <w:r w:rsidRPr="00D003A7">
        <w:rPr>
          <w:rFonts w:ascii="Times New Roman" w:hAnsi="Times New Roman"/>
        </w:rPr>
        <w:t>увеличение количества транспортных средств с повышенной грузоподъемностью, негативно влияющих на качество дорожного покрытия, следовательно, на количество дорожно-транспортных происшествий по дорожным условиям;</w:t>
      </w:r>
    </w:p>
    <w:p w:rsidR="00BE636F" w:rsidRPr="00D003A7" w:rsidRDefault="00BE636F" w:rsidP="00BE2437">
      <w:pPr>
        <w:spacing w:after="0" w:line="240" w:lineRule="auto"/>
        <w:ind w:firstLine="567"/>
        <w:jc w:val="both"/>
        <w:rPr>
          <w:rFonts w:ascii="Times New Roman" w:hAnsi="Times New Roman"/>
          <w:b/>
        </w:rPr>
      </w:pPr>
      <w:bookmarkStart w:id="4" w:name="_Hlk18940838"/>
      <w:r w:rsidRPr="00D003A7">
        <w:rPr>
          <w:rFonts w:ascii="Times New Roman" w:hAnsi="Times New Roman"/>
          <w:b/>
        </w:rPr>
        <w:t>Приоритетные направления:</w:t>
      </w:r>
    </w:p>
    <w:bookmarkEnd w:id="4"/>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Ремонт и капитальный ремонт автомобильных дорог общего пользования местного значения, в том числе в сельских населенных пунктах;</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установка на автомобильных дорогах общего пользования местного значения монтирование в дорожную разметку, применение фотолюминесцентной краски при нанесении разметок и изготовлении дорожных знаков в целях повышения безопасности дорожного движения;</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обеспечение постоянной круглогодичной связи всех сельских населенных пунктов, имеющих перспективы развития, по дорогам с твердым покрытием с сетью автомобильных дорог общего пользования;</w:t>
      </w:r>
    </w:p>
    <w:p w:rsidR="00BE636F" w:rsidRPr="00D003A7" w:rsidRDefault="00BE636F" w:rsidP="00BE2437">
      <w:pPr>
        <w:keepLines/>
        <w:spacing w:after="0" w:line="240" w:lineRule="auto"/>
        <w:ind w:firstLine="567"/>
        <w:jc w:val="both"/>
        <w:rPr>
          <w:rFonts w:ascii="Times New Roman" w:hAnsi="Times New Roman"/>
        </w:rPr>
      </w:pPr>
      <w:r w:rsidRPr="00D003A7">
        <w:rPr>
          <w:rFonts w:ascii="Times New Roman" w:hAnsi="Times New Roman"/>
        </w:rPr>
        <w:t>повышение уровня эксплуатационного содержания автомобильных дорог и искусственных сооружений на них на основе применения инновационных технологий содержания автомобильных дорог, долговечных дорожно-строительных материалов (включая использование геосинтетиков, фибробетона, модификаторов асфальта, низкотемпературного асфальта и т.п.).</w:t>
      </w:r>
    </w:p>
    <w:p w:rsidR="00BE636F" w:rsidRPr="00D003A7" w:rsidRDefault="00BE636F" w:rsidP="00BE2437">
      <w:pPr>
        <w:keepLines/>
        <w:spacing w:after="0" w:line="240" w:lineRule="auto"/>
        <w:ind w:firstLine="567"/>
        <w:jc w:val="both"/>
        <w:rPr>
          <w:rFonts w:ascii="Times New Roman" w:hAnsi="Times New Roman"/>
          <w:b/>
        </w:rPr>
      </w:pPr>
      <w:r w:rsidRPr="00D003A7">
        <w:rPr>
          <w:rFonts w:ascii="Times New Roman" w:hAnsi="Times New Roman"/>
          <w:b/>
        </w:rPr>
        <w:t>Ожидаемые результаты:</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к 2035 году планируется:</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увеличение объема ремонта автомобильных дорог общего пользования регионального и межмуниципального значения в 2 раза;</w:t>
      </w:r>
    </w:p>
    <w:p w:rsidR="00BE636F" w:rsidRPr="00D003A7" w:rsidRDefault="00BE636F" w:rsidP="00BE2437">
      <w:pPr>
        <w:keepLines/>
        <w:spacing w:after="0" w:line="240" w:lineRule="auto"/>
        <w:ind w:firstLine="567"/>
        <w:jc w:val="both"/>
        <w:rPr>
          <w:rFonts w:ascii="Times New Roman" w:hAnsi="Times New Roman"/>
        </w:rPr>
      </w:pPr>
      <w:r w:rsidRPr="00D003A7">
        <w:rPr>
          <w:rFonts w:ascii="Times New Roman" w:hAnsi="Times New Roman"/>
        </w:rPr>
        <w:t>снижение доли протяженности автомобильных дорог общего пользования регионального и межмуниципального значения, не отвечающих нормативным требованиям, в общей протяженности автомобильных дорог общего пользования регионального и межмуниципального значения с 40 процентов в 2019 году до 34 процента;</w:t>
      </w:r>
    </w:p>
    <w:p w:rsidR="00BE636F" w:rsidRPr="00D003A7" w:rsidRDefault="00BE636F" w:rsidP="00BE2437">
      <w:pPr>
        <w:keepLines/>
        <w:spacing w:after="0" w:line="240" w:lineRule="auto"/>
        <w:ind w:firstLine="567"/>
        <w:jc w:val="both"/>
        <w:rPr>
          <w:rFonts w:ascii="Times New Roman" w:hAnsi="Times New Roman"/>
        </w:rPr>
      </w:pPr>
      <w:r w:rsidRPr="00D003A7">
        <w:rPr>
          <w:rFonts w:ascii="Times New Roman" w:hAnsi="Times New Roman"/>
        </w:rPr>
        <w:t>повышение конкурентоспособности, обеспечение экономического роста дорожного хозяйства;</w:t>
      </w:r>
    </w:p>
    <w:p w:rsidR="00BE636F" w:rsidRPr="00D003A7" w:rsidRDefault="00BE636F" w:rsidP="00BE2437">
      <w:pPr>
        <w:keepLines/>
        <w:spacing w:after="0" w:line="240" w:lineRule="auto"/>
        <w:ind w:firstLine="567"/>
        <w:jc w:val="both"/>
        <w:rPr>
          <w:rFonts w:ascii="Times New Roman" w:hAnsi="Times New Roman"/>
        </w:rPr>
      </w:pPr>
      <w:r w:rsidRPr="00D003A7">
        <w:rPr>
          <w:rFonts w:ascii="Times New Roman" w:hAnsi="Times New Roman"/>
        </w:rPr>
        <w:t>развитие условий применения прогрессивных технологий, материалов, конструкций, машин и механизмов на объектах строительства, ремонта и содержания автомобильных дорог;</w:t>
      </w:r>
    </w:p>
    <w:p w:rsidR="00BE636F" w:rsidRPr="00D003A7" w:rsidRDefault="00BE636F" w:rsidP="00BE2437">
      <w:pPr>
        <w:keepLines/>
        <w:spacing w:after="0" w:line="240" w:lineRule="auto"/>
        <w:ind w:firstLine="567"/>
        <w:jc w:val="both"/>
        <w:rPr>
          <w:rFonts w:ascii="Times New Roman" w:hAnsi="Times New Roman"/>
        </w:rPr>
      </w:pPr>
      <w:r w:rsidRPr="00D003A7">
        <w:rPr>
          <w:rFonts w:ascii="Times New Roman" w:hAnsi="Times New Roman"/>
        </w:rPr>
        <w:t>прирост протяженности автомобильных дорог общего пользования местного значения, отвечающих нормативным требованиям, к общей протяженности автомобильных дорог общего пользования местного значения;</w:t>
      </w:r>
    </w:p>
    <w:p w:rsidR="00BE636F" w:rsidRPr="00D003A7" w:rsidRDefault="00BE636F" w:rsidP="00BE2437">
      <w:pPr>
        <w:keepLines/>
        <w:spacing w:after="0" w:line="240" w:lineRule="auto"/>
        <w:ind w:firstLine="567"/>
        <w:jc w:val="both"/>
        <w:rPr>
          <w:rFonts w:ascii="Times New Roman" w:hAnsi="Times New Roman"/>
        </w:rPr>
      </w:pPr>
      <w:r w:rsidRPr="00D003A7">
        <w:rPr>
          <w:rFonts w:ascii="Times New Roman" w:hAnsi="Times New Roman"/>
        </w:rPr>
        <w:t>повышение уровня безопасности дорожного движения;</w:t>
      </w:r>
    </w:p>
    <w:p w:rsidR="00BE636F" w:rsidRPr="00D003A7" w:rsidRDefault="00BE636F" w:rsidP="00BE2437">
      <w:pPr>
        <w:keepLines/>
        <w:spacing w:after="0" w:line="240" w:lineRule="auto"/>
        <w:ind w:firstLine="567"/>
        <w:jc w:val="both"/>
        <w:rPr>
          <w:rFonts w:ascii="Times New Roman" w:hAnsi="Times New Roman"/>
        </w:rPr>
      </w:pPr>
      <w:r w:rsidRPr="00D003A7">
        <w:rPr>
          <w:rFonts w:ascii="Times New Roman" w:hAnsi="Times New Roman"/>
        </w:rPr>
        <w:t>сохранение жизни и здоровья участников дорожного движения;</w:t>
      </w:r>
    </w:p>
    <w:p w:rsidR="00BE636F" w:rsidRPr="00D003A7" w:rsidRDefault="00BE636F" w:rsidP="00BE2437">
      <w:pPr>
        <w:keepLines/>
        <w:spacing w:after="0" w:line="240" w:lineRule="auto"/>
        <w:ind w:firstLine="567"/>
        <w:jc w:val="both"/>
        <w:rPr>
          <w:rFonts w:ascii="Times New Roman" w:hAnsi="Times New Roman"/>
        </w:rPr>
      </w:pPr>
      <w:r w:rsidRPr="00D003A7">
        <w:rPr>
          <w:rFonts w:ascii="Times New Roman" w:hAnsi="Times New Roman"/>
        </w:rPr>
        <w:t>формирование знаний и навыков по безопасному дорожному движению;</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обеспечение безопасных дорожных условий для движения транспорта и пешеходов.</w:t>
      </w:r>
    </w:p>
    <w:p w:rsidR="00BE636F" w:rsidRPr="00D003A7" w:rsidRDefault="00BE636F" w:rsidP="00BE2437">
      <w:pPr>
        <w:pStyle w:val="ConsPlusNormal"/>
        <w:ind w:firstLine="708"/>
        <w:jc w:val="both"/>
        <w:rPr>
          <w:rFonts w:ascii="Times New Roman" w:eastAsia="Calibri" w:hAnsi="Times New Roman" w:cs="Times New Roman"/>
          <w:szCs w:val="22"/>
          <w:lang w:eastAsia="en-US"/>
        </w:rPr>
      </w:pPr>
    </w:p>
    <w:p w:rsidR="00BE636F" w:rsidRPr="00D003A7" w:rsidRDefault="00BE636F" w:rsidP="00BE2437">
      <w:pPr>
        <w:pStyle w:val="ConsPlusNormal"/>
        <w:ind w:firstLine="540"/>
        <w:jc w:val="both"/>
        <w:outlineLvl w:val="4"/>
        <w:rPr>
          <w:rFonts w:ascii="Times New Roman" w:hAnsi="Times New Roman" w:cs="Times New Roman"/>
          <w:i/>
          <w:szCs w:val="22"/>
          <w:u w:val="single"/>
        </w:rPr>
      </w:pPr>
      <w:r w:rsidRPr="00D003A7">
        <w:rPr>
          <w:rFonts w:ascii="Times New Roman" w:hAnsi="Times New Roman" w:cs="Times New Roman"/>
          <w:b/>
          <w:i/>
          <w:szCs w:val="22"/>
          <w:u w:val="single"/>
        </w:rPr>
        <w:t>Задача 1.4</w:t>
      </w:r>
      <w:r w:rsidRPr="00D003A7">
        <w:rPr>
          <w:rFonts w:ascii="Times New Roman" w:hAnsi="Times New Roman" w:cs="Times New Roman"/>
          <w:i/>
          <w:szCs w:val="22"/>
          <w:u w:val="single"/>
        </w:rPr>
        <w:t>. Развитие информатизации и связи</w:t>
      </w:r>
    </w:p>
    <w:p w:rsidR="0085322D" w:rsidRPr="00D003A7" w:rsidRDefault="0085322D" w:rsidP="00BE2437">
      <w:pPr>
        <w:pStyle w:val="a6"/>
        <w:ind w:firstLine="567"/>
        <w:jc w:val="both"/>
        <w:rPr>
          <w:rFonts w:ascii="Times New Roman" w:hAnsi="Times New Roman"/>
          <w:b/>
        </w:rPr>
      </w:pP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Целевое видение к 2035 году</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Формирование и развитие отрасли информатизации и связи в Красноармейском районе Чувашской Республике </w:t>
      </w:r>
      <w:r w:rsidR="00545CFC" w:rsidRPr="00D003A7">
        <w:rPr>
          <w:rFonts w:ascii="Times New Roman" w:hAnsi="Times New Roman"/>
        </w:rPr>
        <w:t>–</w:t>
      </w:r>
      <w:r w:rsidRPr="00D003A7">
        <w:rPr>
          <w:rFonts w:ascii="Times New Roman" w:hAnsi="Times New Roman"/>
        </w:rPr>
        <w:t xml:space="preserve"> одно</w:t>
      </w:r>
      <w:r w:rsidR="00545CFC" w:rsidRPr="00D003A7">
        <w:rPr>
          <w:rFonts w:ascii="Times New Roman" w:hAnsi="Times New Roman"/>
        </w:rPr>
        <w:t xml:space="preserve"> </w:t>
      </w:r>
      <w:r w:rsidRPr="00D003A7">
        <w:rPr>
          <w:rFonts w:ascii="Times New Roman" w:hAnsi="Times New Roman"/>
        </w:rPr>
        <w:t xml:space="preserve"> из ключевых условий роста конкурентоспособности экономики, развития отраслей экономики и создания высокотехнологичных производств.   Необходимо создать условия для формирования в районе общества знаний, в котором преобладающее значение для развития гражданина, экономики в целом имеют получение, сохранение, производство и распространение достоверной информации, повышение информированности и цифровой грамотности населения, доступности и качества муниципальных услуг, предоставляемых в электронной форме.</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Проблемы:</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недостаточно высокий уровень развития информационно-коммуникационной инфраструктуры в сельской местности, использование программного обеспечения, разработанного в зарубежных странах;</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дефицит профессиональных IT-кадров;</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зависимость от бесперебойной работы информационных систем в контексте происходящих, в том числе в Российской Федерации, событий, связанных с вирусными атаками и сбоями в работе отдельных сетей связи;</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Приоритетные направления:</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формирование информационного пространства с учетом потребностей граждан и общества в получении качественных и достоверных сведений, новых компетенций, расширении кругозора;</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формирование технологической основы для развития экономики и социальной сферы, широкого применения отечественных информационных и коммуникационных технологий в экономике, социальной сфере, системе государственного управления при взаимодействии граждан и государства;</w:t>
      </w:r>
    </w:p>
    <w:p w:rsidR="00BE636F" w:rsidRPr="00D003A7" w:rsidRDefault="00BE636F" w:rsidP="00BE2437">
      <w:pPr>
        <w:pStyle w:val="a6"/>
        <w:ind w:firstLine="567"/>
        <w:jc w:val="both"/>
        <w:rPr>
          <w:rFonts w:ascii="Times New Roman" w:hAnsi="Times New Roman"/>
        </w:rPr>
      </w:pPr>
      <w:r w:rsidRPr="00951947">
        <w:rPr>
          <w:rFonts w:ascii="Times New Roman" w:hAnsi="Times New Roman"/>
        </w:rPr>
        <w:t xml:space="preserve">применение в органах государственной власти </w:t>
      </w:r>
      <w:r w:rsidR="00951947" w:rsidRPr="00951947">
        <w:rPr>
          <w:rFonts w:ascii="Times New Roman" w:hAnsi="Times New Roman"/>
        </w:rPr>
        <w:t xml:space="preserve">и органов местного самоуправления </w:t>
      </w:r>
      <w:r w:rsidRPr="00951947">
        <w:rPr>
          <w:rFonts w:ascii="Times New Roman" w:hAnsi="Times New Roman"/>
        </w:rPr>
        <w:t>Чувашской Республики новых</w:t>
      </w:r>
      <w:r w:rsidRPr="00D003A7">
        <w:rPr>
          <w:rFonts w:ascii="Times New Roman" w:hAnsi="Times New Roman"/>
        </w:rPr>
        <w:t xml:space="preserve"> технологий, обеспечивающих повышение качества государственного управления;</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совершенствование механизмов электронной демократии;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создание основанных на информационных и коммуникационных технологиях систем управления и мониторинга во всех сферах общественной жизни;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обеспечение устойчивости и безопасности функционирования информационных систем и технологий;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использование инфраструктуры электронного правительства для предоставления государственных </w:t>
      </w:r>
      <w:r w:rsidR="00951947">
        <w:rPr>
          <w:rFonts w:ascii="Times New Roman" w:hAnsi="Times New Roman"/>
        </w:rPr>
        <w:t xml:space="preserve">и муниципальных </w:t>
      </w:r>
      <w:r w:rsidRPr="00D003A7">
        <w:rPr>
          <w:rFonts w:ascii="Times New Roman" w:hAnsi="Times New Roman"/>
        </w:rPr>
        <w:t>услуг, а также востребованных гражданами коммерческих и некоммерческих услуг;</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реализация проекта </w:t>
      </w:r>
      <w:r w:rsidR="0085322D" w:rsidRPr="00D003A7">
        <w:rPr>
          <w:rFonts w:ascii="Times New Roman" w:hAnsi="Times New Roman"/>
        </w:rPr>
        <w:t>«</w:t>
      </w:r>
      <w:r w:rsidRPr="00D003A7">
        <w:rPr>
          <w:rFonts w:ascii="Times New Roman" w:hAnsi="Times New Roman"/>
        </w:rPr>
        <w:t>Мультирегиональность</w:t>
      </w:r>
      <w:r w:rsidR="0085322D" w:rsidRPr="00D003A7">
        <w:rPr>
          <w:rFonts w:ascii="Times New Roman" w:hAnsi="Times New Roman"/>
        </w:rPr>
        <w:t>»</w:t>
      </w:r>
      <w:r w:rsidRPr="00D003A7">
        <w:rPr>
          <w:rFonts w:ascii="Times New Roman" w:hAnsi="Times New Roman"/>
        </w:rPr>
        <w:t xml:space="preserve"> в целях участия в предоставлении государственных услуг и предоставлении муниципальных услуг в электронной форме, в том числе с использованием концентраторной технологии;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переход на обновленный формат взаимодействия СМЭВ версии 3.0 в рамках предоставления государственных и муниципальных услуг в электронной форме;</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создание условий для повышения доверия к электронным документам, осуществление в электронной форме идентификации и аутентификации участников правоотношений;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покрытие всех федеральных автомобильных дорог сетями связи с возможностью беспроводной передачи данных, необходимой для развития современных интеллектуальных логистических и транспортных технологий;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развитие и внедрение </w:t>
      </w:r>
      <w:r w:rsidR="0085322D" w:rsidRPr="00D003A7">
        <w:rPr>
          <w:rFonts w:ascii="Times New Roman" w:hAnsi="Times New Roman"/>
        </w:rPr>
        <w:t>«</w:t>
      </w:r>
      <w:r w:rsidRPr="00D003A7">
        <w:rPr>
          <w:rFonts w:ascii="Times New Roman" w:hAnsi="Times New Roman"/>
        </w:rPr>
        <w:t>интернета вещей</w:t>
      </w:r>
      <w:r w:rsidR="0085322D" w:rsidRPr="00D003A7">
        <w:rPr>
          <w:rFonts w:ascii="Times New Roman" w:hAnsi="Times New Roman"/>
        </w:rPr>
        <w:t>»</w:t>
      </w:r>
      <w:r w:rsidRPr="00D003A7">
        <w:rPr>
          <w:rFonts w:ascii="Times New Roman" w:hAnsi="Times New Roman"/>
        </w:rPr>
        <w:t xml:space="preserve"> (IoT), что связано с постоянным совершенствованием сетей передачи данных;</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вывод продукции сферы IT на международные рынки, организация планомерной работы по повышению качества подготовки и развитию молодых IT-специалистов, реализация положений </w:t>
      </w:r>
      <w:hyperlink r:id="rId15" w:history="1">
        <w:r w:rsidRPr="00D003A7">
          <w:rPr>
            <w:rFonts w:ascii="Times New Roman" w:hAnsi="Times New Roman"/>
          </w:rPr>
          <w:t>программы</w:t>
        </w:r>
      </w:hyperlink>
      <w:r w:rsidRPr="00D003A7">
        <w:rPr>
          <w:rFonts w:ascii="Times New Roman" w:hAnsi="Times New Roman"/>
        </w:rPr>
        <w:t xml:space="preserve"> </w:t>
      </w:r>
      <w:r w:rsidR="0085322D" w:rsidRPr="00D003A7">
        <w:rPr>
          <w:rFonts w:ascii="Times New Roman" w:hAnsi="Times New Roman"/>
        </w:rPr>
        <w:t>«</w:t>
      </w:r>
      <w:r w:rsidRPr="00D003A7">
        <w:rPr>
          <w:rFonts w:ascii="Times New Roman" w:hAnsi="Times New Roman"/>
        </w:rPr>
        <w:t>Цифровая экономика Российской Федерации</w:t>
      </w:r>
      <w:r w:rsidR="0085322D" w:rsidRPr="00D003A7">
        <w:rPr>
          <w:rFonts w:ascii="Times New Roman" w:hAnsi="Times New Roman"/>
        </w:rPr>
        <w:t>»</w:t>
      </w:r>
      <w:r w:rsidRPr="00D003A7">
        <w:rPr>
          <w:rFonts w:ascii="Times New Roman" w:hAnsi="Times New Roman"/>
        </w:rPr>
        <w:t xml:space="preserve">, утвержденной распоряжением Правительства Российской Федерации от 28 июля 2017 г. </w:t>
      </w:r>
      <w:r w:rsidR="0085322D" w:rsidRPr="00D003A7">
        <w:rPr>
          <w:rFonts w:ascii="Times New Roman" w:hAnsi="Times New Roman"/>
        </w:rPr>
        <w:t>№</w:t>
      </w:r>
      <w:r w:rsidRPr="00D003A7">
        <w:rPr>
          <w:rFonts w:ascii="Times New Roman" w:hAnsi="Times New Roman"/>
        </w:rPr>
        <w:t xml:space="preserve"> 1632-р.</w:t>
      </w:r>
    </w:p>
    <w:p w:rsidR="0085322D" w:rsidRPr="00D003A7" w:rsidRDefault="0085322D" w:rsidP="00BE2437">
      <w:pPr>
        <w:pStyle w:val="a6"/>
        <w:ind w:firstLine="567"/>
        <w:jc w:val="both"/>
        <w:rPr>
          <w:rFonts w:ascii="Times New Roman" w:hAnsi="Times New Roman"/>
          <w:b/>
        </w:rPr>
      </w:pP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Ожидаемые результаты к 2035 году:</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Информационные и коммуникационные технологии будут интегрированы во все сферы деятельности общества, граждане будут осведомлены о преимуществах получения информации, приобретения товаров и получения услуг с использованием сети </w:t>
      </w:r>
      <w:r w:rsidR="0085322D" w:rsidRPr="00D003A7">
        <w:rPr>
          <w:rFonts w:ascii="Times New Roman" w:hAnsi="Times New Roman"/>
        </w:rPr>
        <w:t>«</w:t>
      </w:r>
      <w:r w:rsidRPr="00D003A7">
        <w:rPr>
          <w:rFonts w:ascii="Times New Roman" w:hAnsi="Times New Roman"/>
        </w:rPr>
        <w:t>Интернет</w:t>
      </w:r>
      <w:r w:rsidR="0085322D" w:rsidRPr="00D003A7">
        <w:rPr>
          <w:rFonts w:ascii="Times New Roman" w:hAnsi="Times New Roman"/>
        </w:rPr>
        <w:t>»</w:t>
      </w:r>
      <w:r w:rsidRPr="00D003A7">
        <w:rPr>
          <w:rFonts w:ascii="Times New Roman" w:hAnsi="Times New Roman"/>
        </w:rPr>
        <w:t>, а также иметь возможность получать расширенный перечень услуг в электронной форме. Создание IT-кластера станет инструментом интеграции коммерческих и некоммерческих организаций.</w:t>
      </w:r>
    </w:p>
    <w:p w:rsidR="00BE636F" w:rsidRPr="00D003A7" w:rsidRDefault="00BE636F" w:rsidP="00BE2437">
      <w:pPr>
        <w:pStyle w:val="a6"/>
        <w:ind w:firstLine="567"/>
        <w:jc w:val="both"/>
        <w:rPr>
          <w:rFonts w:ascii="Times New Roman" w:hAnsi="Times New Roman"/>
        </w:rPr>
      </w:pPr>
    </w:p>
    <w:p w:rsidR="0085322D" w:rsidRPr="00D003A7" w:rsidRDefault="0085322D" w:rsidP="00BE2437">
      <w:pPr>
        <w:pStyle w:val="a6"/>
        <w:ind w:firstLine="567"/>
        <w:jc w:val="both"/>
        <w:rPr>
          <w:rFonts w:ascii="Times New Roman" w:hAnsi="Times New Roman"/>
        </w:rPr>
      </w:pPr>
    </w:p>
    <w:p w:rsidR="0085322D" w:rsidRPr="00D003A7" w:rsidRDefault="0085322D" w:rsidP="00BE2437">
      <w:pPr>
        <w:pStyle w:val="a6"/>
        <w:ind w:firstLine="567"/>
        <w:jc w:val="both"/>
        <w:rPr>
          <w:rFonts w:ascii="Times New Roman" w:hAnsi="Times New Roman"/>
        </w:rPr>
      </w:pPr>
    </w:p>
    <w:p w:rsidR="0085322D" w:rsidRPr="00D003A7" w:rsidRDefault="0085322D" w:rsidP="00BE2437">
      <w:pPr>
        <w:pStyle w:val="a6"/>
        <w:ind w:firstLine="567"/>
        <w:jc w:val="both"/>
        <w:rPr>
          <w:rFonts w:ascii="Times New Roman" w:hAnsi="Times New Roman"/>
        </w:rPr>
      </w:pPr>
    </w:p>
    <w:p w:rsidR="00BE636F" w:rsidRPr="00D003A7" w:rsidRDefault="00BE636F" w:rsidP="00BE2437">
      <w:pPr>
        <w:pStyle w:val="ConsPlusNormal"/>
        <w:ind w:firstLine="540"/>
        <w:jc w:val="both"/>
        <w:outlineLvl w:val="3"/>
        <w:rPr>
          <w:rFonts w:ascii="Times New Roman" w:hAnsi="Times New Roman" w:cs="Times New Roman"/>
          <w:szCs w:val="22"/>
        </w:rPr>
      </w:pPr>
      <w:r w:rsidRPr="00D003A7">
        <w:rPr>
          <w:rFonts w:ascii="Times New Roman" w:hAnsi="Times New Roman" w:cs="Times New Roman"/>
          <w:b/>
          <w:szCs w:val="22"/>
        </w:rPr>
        <w:t>Цель 2.</w:t>
      </w:r>
      <w:r w:rsidRPr="00D003A7">
        <w:rPr>
          <w:rFonts w:ascii="Times New Roman" w:hAnsi="Times New Roman" w:cs="Times New Roman"/>
          <w:szCs w:val="22"/>
        </w:rPr>
        <w:t xml:space="preserve"> </w:t>
      </w:r>
      <w:r w:rsidRPr="00D003A7">
        <w:rPr>
          <w:rFonts w:ascii="Times New Roman" w:hAnsi="Times New Roman" w:cs="Times New Roman"/>
          <w:b/>
          <w:szCs w:val="22"/>
        </w:rPr>
        <w:t xml:space="preserve">Совершенствование институциональной среды, обеспечивающей благоприятные </w:t>
      </w:r>
      <w:r w:rsidRPr="00D003A7">
        <w:rPr>
          <w:rFonts w:ascii="Times New Roman" w:hAnsi="Times New Roman" w:cs="Times New Roman"/>
          <w:b/>
          <w:szCs w:val="22"/>
        </w:rPr>
        <w:lastRenderedPageBreak/>
        <w:t>условия для привлечения инвестиций, развития бизнеса и предпринимательских инициатив, повышение эффективности муниципального управления на всех уровнях</w:t>
      </w:r>
    </w:p>
    <w:p w:rsidR="00BE636F" w:rsidRPr="00D003A7" w:rsidRDefault="00BE636F" w:rsidP="00BE2437">
      <w:pPr>
        <w:pStyle w:val="ConsPlusNormal"/>
        <w:ind w:firstLine="540"/>
        <w:jc w:val="both"/>
        <w:outlineLvl w:val="4"/>
        <w:rPr>
          <w:rFonts w:ascii="Times New Roman" w:hAnsi="Times New Roman" w:cs="Times New Roman"/>
          <w:szCs w:val="22"/>
        </w:rPr>
      </w:pPr>
    </w:p>
    <w:p w:rsidR="00BE636F" w:rsidRPr="00D003A7" w:rsidRDefault="00BE636F" w:rsidP="00BE2437">
      <w:pPr>
        <w:pStyle w:val="a6"/>
        <w:ind w:firstLine="567"/>
        <w:jc w:val="both"/>
        <w:rPr>
          <w:rFonts w:ascii="Times New Roman" w:hAnsi="Times New Roman"/>
          <w:i/>
          <w:u w:val="single"/>
        </w:rPr>
      </w:pPr>
      <w:r w:rsidRPr="00D003A7">
        <w:rPr>
          <w:rFonts w:ascii="Times New Roman" w:hAnsi="Times New Roman"/>
          <w:b/>
          <w:i/>
          <w:u w:val="single"/>
        </w:rPr>
        <w:t>Задача 2.1</w:t>
      </w:r>
      <w:r w:rsidRPr="00D003A7">
        <w:rPr>
          <w:rFonts w:ascii="Times New Roman" w:hAnsi="Times New Roman"/>
          <w:i/>
          <w:u w:val="single"/>
        </w:rPr>
        <w:t xml:space="preserve">. Формирование привлекательного инвестиционного климата для привлечения инвестиций </w:t>
      </w:r>
    </w:p>
    <w:p w:rsidR="00BE636F" w:rsidRPr="00D003A7" w:rsidRDefault="00BE636F" w:rsidP="00BE2437">
      <w:pPr>
        <w:pStyle w:val="ConsPlusNormal"/>
        <w:jc w:val="both"/>
        <w:rPr>
          <w:rFonts w:ascii="Times New Roman" w:hAnsi="Times New Roman" w:cs="Times New Roman"/>
          <w:szCs w:val="22"/>
        </w:rPr>
      </w:pP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Целевое видение к 2035 году</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К 2035 году необходимо достичь высшего уровня развития инвестиционного потенциала Красноармейского района Чувашской Республики. </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Приток капитала в район обеспечит новое качество жизни населения, инновационно-технологическую модернизацию и развитие производственного потенциала.</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Экономический рост в районе планируется поддерживать за счет новых инвестиционных проектов.</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Проблемы:</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высокий процент износа основных фондов, что обусловлено недостаточным объемом инвестиций: производственная база предприятий обновляется недостаточными темпами, что ведет к низкой технологической и экономической эффективности производства;</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низкий уровень развитости инфраструктуры в условиях роста влияния качества инфраструктуры и пространства в целом на выбор региона для жизни и инвестиций;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сложности в решении земельных и строительных вопросов, а также вопросов подключения к инженерным сетям, преимущественно связанные с большой продолжительностью процессов и их недостаточной регламентацией;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дефицит квалифицированных кадров и кадров рабочих специальностей;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недостаток собственных средств инвесторов, сложности в получении заемных средств (высокие процентные ставки по кредитам, нехватка залоговой базы);</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Приоритетные направления:</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привлечение в район инвесторов;</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повышение качества и комфортности проживания в районе.</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стимулирование развития механизмов ГЧП </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повышение качества предоставления и доступности государственных и муниципальных услуг для инвесторов;</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повышение уровня открытости и доступности информации о деятельности ОМСУ Красноармейского района;</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привлечение частных инвестиций физических лиц к финансированию инновационных проектов и товаров;</w:t>
      </w:r>
    </w:p>
    <w:p w:rsidR="00BE636F" w:rsidRPr="00D003A7" w:rsidRDefault="00BE636F" w:rsidP="00BE2437">
      <w:pPr>
        <w:pStyle w:val="a6"/>
        <w:ind w:firstLine="567"/>
        <w:jc w:val="both"/>
        <w:rPr>
          <w:rFonts w:ascii="Times New Roman" w:hAnsi="Times New Roman"/>
        </w:rPr>
      </w:pPr>
      <w:r w:rsidRPr="00D003A7">
        <w:rPr>
          <w:rFonts w:ascii="Times New Roman" w:hAnsi="Times New Roman"/>
          <w:i/>
        </w:rPr>
        <w:t>достижение показателей целевой модели "Регистрация права собственности на земельные участки и объекты недвижимого имущества" по следующим направлениям</w:t>
      </w:r>
      <w:r w:rsidRPr="00D003A7">
        <w:rPr>
          <w:rFonts w:ascii="Times New Roman" w:hAnsi="Times New Roman"/>
        </w:rPr>
        <w:t>:</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увеличение доли услуг по государственной регистрации прав, предоставленных через МФЦ, до 95 процентов к 2035 году;</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обеспечение межведомственного взаимодействия посредством системы межведомственного электронного взаимодействия при осуществлении государственного кадастрового учета и (или) государственной регистрации прав;</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повышение качества регистрационного процесса;</w:t>
      </w:r>
    </w:p>
    <w:p w:rsidR="00BE636F" w:rsidRPr="00D003A7" w:rsidRDefault="00BE636F" w:rsidP="00BE2437">
      <w:pPr>
        <w:pStyle w:val="a6"/>
        <w:ind w:firstLine="567"/>
        <w:jc w:val="both"/>
        <w:rPr>
          <w:rFonts w:ascii="Times New Roman" w:hAnsi="Times New Roman"/>
        </w:rPr>
      </w:pPr>
      <w:r w:rsidRPr="00D003A7">
        <w:rPr>
          <w:rFonts w:ascii="Times New Roman" w:hAnsi="Times New Roman"/>
          <w:i/>
        </w:rPr>
        <w:t>достижение показателей целевой модели "Постановка на кадастровый учет земельных участков и объектов недвижимого имущества" по следующим направлениям</w:t>
      </w:r>
      <w:r w:rsidRPr="00D003A7">
        <w:rPr>
          <w:rFonts w:ascii="Times New Roman" w:hAnsi="Times New Roman"/>
        </w:rPr>
        <w:t>:</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учет в Едином государственном реестре недвижимости объектов недвижимости, расположенных на территории Красноармейского района Чувашской Республики, в том числе земельных участков с границами, установленными в соответствии с требованиями законодательства Российской Федерации (в том числе проведение работ по определению границ территорий объектов культурного наследия, границ зон охраны таких объектов, включение в Единый государственный реестр недвижимости соответствующих сведений и т.д.);</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внесение в Единый государственный реестр недвижимости сведений о границах административно-территориальных образований (проведение землеустроительных работ для внесения в Единый государственный реестр недвижимости сведений о границах между субъектами Российской Федерации, границах муниципальных образований и населенных пунктов) (100 процентов);</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сокращение срока утверждения схемы расположения земельного участка на кадастровом плане территории до 7 дней к 2035 году;</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сокращение срока присвоения адреса земельному участку и объекту недвижимости до 7 дней к 2035 году;</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lastRenderedPageBreak/>
        <w:t>увеличение уровня использования электронной услуги по постановке на кадастровый учет до 80 процентов к 2035 году.</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Ожидаемые результаты к 2035 году:</w:t>
      </w:r>
    </w:p>
    <w:p w:rsidR="00BE636F" w:rsidRPr="00D003A7" w:rsidRDefault="00BE636F" w:rsidP="00BE2437">
      <w:pPr>
        <w:pStyle w:val="a6"/>
        <w:ind w:firstLine="567"/>
        <w:jc w:val="both"/>
        <w:rPr>
          <w:rFonts w:ascii="Times New Roman" w:hAnsi="Times New Roman"/>
          <w:highlight w:val="yellow"/>
        </w:rPr>
      </w:pPr>
      <w:r w:rsidRPr="00D003A7">
        <w:rPr>
          <w:rFonts w:ascii="Times New Roman" w:hAnsi="Times New Roman"/>
        </w:rPr>
        <w:t>объем инвестиций в основной капитал достигнет 1 млрд. рублей;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будет создано около 120 рабочих мест за счет реализации более 90 инвестиционных проектов.</w:t>
      </w:r>
    </w:p>
    <w:p w:rsidR="00BE636F" w:rsidRPr="00D003A7" w:rsidRDefault="00BE636F" w:rsidP="00BE2437">
      <w:pPr>
        <w:pStyle w:val="a6"/>
        <w:ind w:firstLine="567"/>
        <w:jc w:val="both"/>
        <w:rPr>
          <w:rFonts w:ascii="Times New Roman" w:hAnsi="Times New Roman"/>
        </w:rPr>
      </w:pPr>
    </w:p>
    <w:p w:rsidR="00BE636F" w:rsidRPr="00D003A7" w:rsidRDefault="00BE636F" w:rsidP="00BE2437">
      <w:pPr>
        <w:pStyle w:val="ConsPlusNormal"/>
        <w:ind w:firstLine="540"/>
        <w:jc w:val="both"/>
        <w:outlineLvl w:val="4"/>
        <w:rPr>
          <w:rFonts w:ascii="Times New Roman" w:hAnsi="Times New Roman" w:cs="Times New Roman"/>
          <w:i/>
          <w:szCs w:val="22"/>
          <w:u w:val="single"/>
        </w:rPr>
      </w:pPr>
      <w:r w:rsidRPr="00D003A7">
        <w:rPr>
          <w:rFonts w:ascii="Times New Roman" w:hAnsi="Times New Roman" w:cs="Times New Roman"/>
          <w:b/>
          <w:i/>
          <w:szCs w:val="22"/>
          <w:u w:val="single"/>
        </w:rPr>
        <w:t>Задача 2.2</w:t>
      </w:r>
      <w:r w:rsidRPr="00D003A7">
        <w:rPr>
          <w:rFonts w:ascii="Times New Roman" w:hAnsi="Times New Roman" w:cs="Times New Roman"/>
          <w:i/>
          <w:szCs w:val="22"/>
          <w:u w:val="single"/>
        </w:rPr>
        <w:t>. Обеспечение благоприятного предпринимательского климата</w:t>
      </w:r>
    </w:p>
    <w:p w:rsidR="00BE636F" w:rsidRPr="00D003A7" w:rsidRDefault="00BE636F" w:rsidP="00BE2437">
      <w:pPr>
        <w:pStyle w:val="ConsPlusNormal"/>
        <w:jc w:val="both"/>
        <w:rPr>
          <w:rFonts w:ascii="Times New Roman" w:hAnsi="Times New Roman" w:cs="Times New Roman"/>
          <w:szCs w:val="22"/>
          <w:u w:val="single"/>
        </w:rPr>
      </w:pPr>
    </w:p>
    <w:p w:rsidR="00BE636F" w:rsidRPr="00D003A7" w:rsidRDefault="00BE636F" w:rsidP="00BE2437">
      <w:pPr>
        <w:pStyle w:val="ConsPlusNormal"/>
        <w:ind w:firstLine="540"/>
        <w:jc w:val="both"/>
        <w:rPr>
          <w:rFonts w:ascii="Times New Roman" w:hAnsi="Times New Roman" w:cs="Times New Roman"/>
          <w:b/>
          <w:szCs w:val="22"/>
        </w:rPr>
      </w:pPr>
      <w:r w:rsidRPr="00D003A7">
        <w:rPr>
          <w:rFonts w:ascii="Times New Roman" w:hAnsi="Times New Roman" w:cs="Times New Roman"/>
          <w:b/>
          <w:szCs w:val="22"/>
        </w:rPr>
        <w:t>Целевое видение к 2035 году</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Малое и среднее предпринимательство должно стать одним из двигателем экономического роста Красноармейского района, предусматривающего увеличение доли оборота предприятий, развитие системы кооперации предприятий малого и среднего бизнеса с крупными компаниями, рост численности занятых в сфере малого и среднего предпринимательства, включая индивидуальных предпринимателей, создание современных рабочих мест и внедрение новых стандартов ведения бизнеса.</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Обеспечение благоприятного предпринимательского климата предусматривает:</w:t>
      </w:r>
      <w:r w:rsidRPr="00D003A7">
        <w:rPr>
          <w:rFonts w:ascii="Times New Roman" w:eastAsia="Times New Roman" w:hAnsi="Times New Roman"/>
          <w:b/>
          <w:bCs/>
        </w:rPr>
        <w:t xml:space="preserve">           </w:t>
      </w:r>
    </w:p>
    <w:p w:rsidR="00BE636F" w:rsidRPr="00D003A7" w:rsidRDefault="00BE636F" w:rsidP="00BE2437">
      <w:pPr>
        <w:tabs>
          <w:tab w:val="left" w:pos="0"/>
          <w:tab w:val="left" w:pos="1500"/>
        </w:tabs>
        <w:spacing w:after="0" w:line="240" w:lineRule="auto"/>
        <w:ind w:firstLine="567"/>
        <w:jc w:val="both"/>
        <w:rPr>
          <w:rFonts w:ascii="Times New Roman" w:eastAsia="Times New Roman" w:hAnsi="Times New Roman"/>
          <w:lang w:eastAsia="ru-RU"/>
        </w:rPr>
      </w:pPr>
      <w:r w:rsidRPr="00D003A7">
        <w:rPr>
          <w:rFonts w:ascii="Times New Roman" w:eastAsia="Times New Roman" w:hAnsi="Times New Roman"/>
          <w:lang w:eastAsia="ru-RU"/>
        </w:rPr>
        <w:t>оказание субъектам малого предпринимательства финансовой помощи (субсидирование процентных ставок по кредитам коммерческих банков, предоставление гарантий (поручительств) из республиканского гарантийного фонда, субсидирование затрат, связанных с выплатой вознаграждения по выданной банковской гарантии, а также по заключенному договору поручительства), консультационно</w:t>
      </w:r>
      <w:r w:rsidR="0085322D" w:rsidRPr="00D003A7">
        <w:rPr>
          <w:rFonts w:ascii="Times New Roman" w:eastAsia="Times New Roman" w:hAnsi="Times New Roman"/>
          <w:lang w:eastAsia="ru-RU"/>
        </w:rPr>
        <w:t>-п</w:t>
      </w:r>
      <w:r w:rsidRPr="00D003A7">
        <w:rPr>
          <w:rFonts w:ascii="Times New Roman" w:eastAsia="Times New Roman" w:hAnsi="Times New Roman"/>
          <w:lang w:eastAsia="ru-RU"/>
        </w:rPr>
        <w:t>равовой помощи (бесплатные консультации по вопросам ведения предпринимательской деятельности), организационной  и  имущественной поддержки;</w:t>
      </w:r>
    </w:p>
    <w:p w:rsidR="00BE636F" w:rsidRPr="00D003A7" w:rsidRDefault="00BE636F" w:rsidP="00BE2437">
      <w:pPr>
        <w:tabs>
          <w:tab w:val="left" w:pos="0"/>
          <w:tab w:val="left" w:pos="1500"/>
        </w:tabs>
        <w:spacing w:after="0" w:line="240" w:lineRule="auto"/>
        <w:ind w:firstLine="567"/>
        <w:jc w:val="both"/>
        <w:rPr>
          <w:rFonts w:ascii="Times New Roman" w:eastAsia="Times New Roman" w:hAnsi="Times New Roman"/>
          <w:lang w:eastAsia="ru-RU"/>
        </w:rPr>
      </w:pPr>
      <w:r w:rsidRPr="00D003A7">
        <w:rPr>
          <w:rFonts w:ascii="Times New Roman" w:eastAsia="Times New Roman" w:hAnsi="Times New Roman"/>
          <w:lang w:eastAsia="ru-RU"/>
        </w:rPr>
        <w:t>привлечение субъектов малого предпринимательства Красноармейского района в публичных консультациях при проведении ОРВ проектов муниципальных НПА и экспертизы муниципальных НПА;</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 xml:space="preserve">достижение позиции Красноармейским районом Чувашской Республики в рейтинге применения механизма ОРВ группы не ниже </w:t>
      </w:r>
      <w:r w:rsidR="0085322D" w:rsidRPr="00D003A7">
        <w:rPr>
          <w:rFonts w:ascii="Times New Roman" w:hAnsi="Times New Roman"/>
        </w:rPr>
        <w:t>«</w:t>
      </w:r>
      <w:r w:rsidRPr="00D003A7">
        <w:rPr>
          <w:rFonts w:ascii="Times New Roman" w:hAnsi="Times New Roman"/>
        </w:rPr>
        <w:t>Хороший уровень</w:t>
      </w:r>
      <w:r w:rsidR="0085322D" w:rsidRPr="00D003A7">
        <w:rPr>
          <w:rFonts w:ascii="Times New Roman" w:hAnsi="Times New Roman"/>
        </w:rPr>
        <w:t>»</w:t>
      </w:r>
      <w:r w:rsidRPr="00D003A7">
        <w:rPr>
          <w:rFonts w:ascii="Times New Roman" w:hAnsi="Times New Roman"/>
        </w:rPr>
        <w:t>;</w:t>
      </w:r>
    </w:p>
    <w:p w:rsidR="00BE636F" w:rsidRPr="00D003A7" w:rsidRDefault="00BE636F" w:rsidP="00BE2437">
      <w:pPr>
        <w:spacing w:after="0" w:line="240" w:lineRule="auto"/>
        <w:ind w:firstLine="567"/>
        <w:jc w:val="both"/>
        <w:rPr>
          <w:rFonts w:ascii="Times New Roman" w:eastAsia="Times New Roman" w:hAnsi="Times New Roman"/>
          <w:lang w:eastAsia="ru-RU"/>
        </w:rPr>
      </w:pPr>
      <w:r w:rsidRPr="00D003A7">
        <w:rPr>
          <w:rFonts w:ascii="Times New Roman" w:eastAsia="Times New Roman" w:hAnsi="Times New Roman"/>
          <w:lang w:eastAsia="ru-RU"/>
        </w:rPr>
        <w:t>активизация работы с частными инвесторами на основе частно</w:t>
      </w:r>
      <w:r w:rsidR="0085322D" w:rsidRPr="00D003A7">
        <w:rPr>
          <w:rFonts w:ascii="Times New Roman" w:eastAsia="Times New Roman" w:hAnsi="Times New Roman"/>
          <w:lang w:eastAsia="ru-RU"/>
        </w:rPr>
        <w:t>-</w:t>
      </w:r>
      <w:r w:rsidRPr="00D003A7">
        <w:rPr>
          <w:rFonts w:ascii="Times New Roman" w:eastAsia="Times New Roman" w:hAnsi="Times New Roman"/>
          <w:lang w:eastAsia="ru-RU"/>
        </w:rPr>
        <w:t>государственного партнерства при реализации приоритетных национальных проектов;</w:t>
      </w:r>
    </w:p>
    <w:p w:rsidR="00BE636F" w:rsidRPr="00D003A7" w:rsidRDefault="00BE636F" w:rsidP="00BE2437">
      <w:pPr>
        <w:tabs>
          <w:tab w:val="left" w:pos="0"/>
          <w:tab w:val="left" w:pos="1500"/>
        </w:tabs>
        <w:spacing w:after="0" w:line="240" w:lineRule="auto"/>
        <w:ind w:firstLine="567"/>
        <w:jc w:val="both"/>
        <w:rPr>
          <w:rFonts w:ascii="Times New Roman" w:eastAsia="Times New Roman" w:hAnsi="Times New Roman"/>
          <w:lang w:eastAsia="ru-RU"/>
        </w:rPr>
      </w:pPr>
      <w:r w:rsidRPr="00D003A7">
        <w:rPr>
          <w:rFonts w:ascii="Times New Roman" w:eastAsia="Times New Roman" w:hAnsi="Times New Roman"/>
          <w:lang w:eastAsia="ru-RU"/>
        </w:rPr>
        <w:t>максимально возможное снятие административных барьеров для бизнеса путем упрощения процедур согласования и получения разрешительной документации при их разработке и реализации;</w:t>
      </w:r>
    </w:p>
    <w:p w:rsidR="00BE636F" w:rsidRPr="00D003A7" w:rsidRDefault="00BE636F" w:rsidP="00BE2437">
      <w:pPr>
        <w:tabs>
          <w:tab w:val="left" w:pos="0"/>
          <w:tab w:val="left" w:pos="1500"/>
        </w:tabs>
        <w:spacing w:after="0" w:line="240" w:lineRule="auto"/>
        <w:ind w:firstLine="567"/>
        <w:jc w:val="both"/>
        <w:rPr>
          <w:rFonts w:ascii="Times New Roman" w:eastAsia="Times New Roman" w:hAnsi="Times New Roman"/>
          <w:lang w:eastAsia="ru-RU"/>
        </w:rPr>
      </w:pPr>
      <w:r w:rsidRPr="00D003A7">
        <w:rPr>
          <w:rFonts w:ascii="Times New Roman" w:eastAsia="Times New Roman" w:hAnsi="Times New Roman"/>
          <w:lang w:eastAsia="ru-RU"/>
        </w:rPr>
        <w:t xml:space="preserve"> муниципальная поддержка и предоставление преференций при привлечении инвестиций;</w:t>
      </w:r>
    </w:p>
    <w:p w:rsidR="00BE636F" w:rsidRPr="00D003A7" w:rsidRDefault="00BE636F" w:rsidP="00BE2437">
      <w:pPr>
        <w:tabs>
          <w:tab w:val="left" w:pos="0"/>
          <w:tab w:val="left" w:pos="1500"/>
        </w:tabs>
        <w:spacing w:after="0" w:line="240" w:lineRule="auto"/>
        <w:ind w:firstLine="567"/>
        <w:jc w:val="both"/>
        <w:rPr>
          <w:rFonts w:ascii="Times New Roman" w:eastAsia="Times New Roman" w:hAnsi="Times New Roman"/>
          <w:lang w:eastAsia="ru-RU"/>
        </w:rPr>
      </w:pPr>
      <w:r w:rsidRPr="00D003A7">
        <w:rPr>
          <w:rFonts w:ascii="Times New Roman" w:eastAsia="Times New Roman" w:hAnsi="Times New Roman"/>
          <w:lang w:eastAsia="ru-RU"/>
        </w:rPr>
        <w:t>развитие информационной инфраструктуры в целях получения субъектами малого предпринимательства экономической, правовой, статистической и иной информации;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стимулирование развития цивилизованного предпринимательства, распространение положительного опыта предпринимателей;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обеспечение доступности финансовых ресурсов для малых и средних предприятий, а также развитие альтернативных источников финансирования предпринимательских инициатив;</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формирование нового поколения предпринимателей посредством активного вовлечения в предпринимательскую деятельность различных групп граждан;</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создание дополнительных стимулов для вовлечения незанятого населения в сферу малого бизнеса с учетом сбалансированной территориальной экономической политики в области занятости населения;</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упрощение доступа предпринимателей к закупкам товаров, работ, услуг для обеспечения муниципальных нужд Красноармейского района;</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содействие в формировании положительного имиджа ремесленничества и народных художественных промыслов района.</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Проблемы:</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недостаточный вклад субъектов малого и среднего предпринимательства в развитие экономики;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неформальная занятость в сфере малого и среднего предпринимательства; </w:t>
      </w:r>
    </w:p>
    <w:p w:rsidR="00BE636F" w:rsidRPr="00D003A7" w:rsidRDefault="00BE636F" w:rsidP="00BE2437">
      <w:pPr>
        <w:pStyle w:val="a6"/>
        <w:jc w:val="both"/>
        <w:rPr>
          <w:rFonts w:ascii="Times New Roman" w:hAnsi="Times New Roman"/>
        </w:rPr>
      </w:pPr>
      <w:r w:rsidRPr="00D003A7">
        <w:rPr>
          <w:rFonts w:ascii="Times New Roman" w:hAnsi="Times New Roman"/>
        </w:rPr>
        <w:t xml:space="preserve">         недоступность заемных ресурсов в связи с отсутствием у субъектов малого и среднего предпринимательства залогового имущества: большинство банков неохотно рассматривают кредитные заявки от предприятий малого и среднего бизнеса, не имеющих основных средств (зданий и оборудования), предпочитая работать с успешными предприятиями, имеющими высокий денежный оборот и залоговую базу для получения кредитов;       </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высокая налоговая нагрузка на субъекты малого и среднего предпринимательства;</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излишние временные и финансовые издержки при подготовке заявок на участие в закупках товаров, работ, услуг для обеспечения нужд Чувашской Республики и муниципальных нужд, проводимых в </w:t>
      </w:r>
      <w:r w:rsidR="0085322D" w:rsidRPr="00D003A7">
        <w:rPr>
          <w:rFonts w:ascii="Times New Roman" w:hAnsi="Times New Roman"/>
        </w:rPr>
        <w:t>«</w:t>
      </w:r>
      <w:r w:rsidRPr="00D003A7">
        <w:rPr>
          <w:rFonts w:ascii="Times New Roman" w:hAnsi="Times New Roman"/>
        </w:rPr>
        <w:t>бумажной</w:t>
      </w:r>
      <w:r w:rsidR="0085322D" w:rsidRPr="00D003A7">
        <w:rPr>
          <w:rFonts w:ascii="Times New Roman" w:hAnsi="Times New Roman"/>
        </w:rPr>
        <w:t>»</w:t>
      </w:r>
      <w:r w:rsidRPr="00D003A7">
        <w:rPr>
          <w:rFonts w:ascii="Times New Roman" w:hAnsi="Times New Roman"/>
        </w:rPr>
        <w:t xml:space="preserve"> форме, отсутствие возможности подать заявку на участие в таких закупках в режиме реального времени;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проблемы сбыта продукции;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lastRenderedPageBreak/>
        <w:t>недостаточность собственных денежных средств для внедрения новых технологий, в то время как внедрение новых технологий крайне важно и актуально для повышения качества производимой продукции и, соответственно, повышения конкурентоспособности предприятий на рынке;</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отсутствие квалифицированных кадров;</w:t>
      </w:r>
    </w:p>
    <w:p w:rsidR="00BE636F" w:rsidRPr="00D003A7" w:rsidRDefault="00BE636F" w:rsidP="00BE2437">
      <w:pPr>
        <w:pStyle w:val="a6"/>
        <w:ind w:firstLine="567"/>
        <w:jc w:val="both"/>
        <w:rPr>
          <w:rFonts w:ascii="Times New Roman" w:hAnsi="Times New Roman"/>
        </w:rPr>
      </w:pPr>
      <w:r w:rsidRPr="00D003A7">
        <w:rPr>
          <w:rFonts w:ascii="Times New Roman" w:hAnsi="Times New Roman"/>
          <w:i/>
        </w:rPr>
        <w:t>низкая активность предпринимательского сообщества и отсутствие его заинтересованности в участии в публичных консультациях на стадии разработки и принятия нормативных правовых актов, наличие фактов уклонения от процедуры проведения ОРВ</w:t>
      </w:r>
      <w:r w:rsidRPr="00D003A7">
        <w:rPr>
          <w:rFonts w:ascii="Times New Roman" w:hAnsi="Times New Roman"/>
        </w:rPr>
        <w:t>;</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избыточное давление на бизнес при проведении контрольно-надзорных мероприятий в отношении субъектов малого и среднего предпринимательства.</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Приоритетные направления:</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развитие системы кооперации малых, средних и крупных компаний;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создание условий для повышения производительности труда на малых и средних предприятиях;</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развитие системы финансовой поддержки приоритетных направлений экономической деятельности, включая высокотехнологичные и инновационные секторы, в том числе с использованием механизмов микрофинансовых и гарантийных организаций, механизмов ГЧП;</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рост инновационной активности и экспортной ориентации малых и средних предприятий;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расширение доступа малых и средних предприятий к закупкам товаров, работ, услуг для обеспечения муниципальных нужд Красноармейского района и к закупкам товаров, работ, услуг отдельными видами юридических лиц;</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перевод закупок товаров, работ, услуг для муниципальных нужд в электронный вид, в том числе путем создания </w:t>
      </w:r>
      <w:r w:rsidR="0085322D" w:rsidRPr="00D003A7">
        <w:rPr>
          <w:rFonts w:ascii="Times New Roman" w:hAnsi="Times New Roman"/>
        </w:rPr>
        <w:t>«</w:t>
      </w:r>
      <w:r w:rsidRPr="00D003A7">
        <w:rPr>
          <w:rFonts w:ascii="Times New Roman" w:hAnsi="Times New Roman"/>
        </w:rPr>
        <w:t>электронного магазина</w:t>
      </w:r>
      <w:r w:rsidR="0085322D" w:rsidRPr="00D003A7">
        <w:rPr>
          <w:rFonts w:ascii="Times New Roman" w:hAnsi="Times New Roman"/>
        </w:rPr>
        <w:t>»</w:t>
      </w:r>
      <w:r w:rsidRPr="00D003A7">
        <w:rPr>
          <w:rFonts w:ascii="Times New Roman" w:hAnsi="Times New Roman"/>
        </w:rPr>
        <w:t xml:space="preserve"> для осуществления закупок у единственного поставщика (подрядчика, исполнителя);</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поддержка предпринимательской активности за счет реализации мер прямой поддержки бизнес-проектов;</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стимулирование спроса на продукцию малых и средних предприятий;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совершенствование систем налогообложения и налоговых платежей, в том числе внедрение стимулирующего налогообложения (преференции, налоговые льготы и другие);</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стимулирование развития предпринимательской деятельности;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укрепление кадрового и предпринимательского потенциала;</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повышение качества ОРВ проектов нормативных правовых актов Красноармейского района Чувашской Республики, затрагивающих вопросы осуществления предпринимательской и инвестиционной деятельности;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снижение административной нагрузки на бизнес в результате реформирования контрольно-надзорной деятельности;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проведение совместных проверок различных органов контроля в отношении одного юридического лица или индивидуального предпринимателя;</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использование личного кабинета проверяемого и проверяющего для взаимодействия при осуществлении контрольной деятельности;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использование негосударственного контроля (си</w:t>
      </w:r>
      <w:r w:rsidR="0085322D" w:rsidRPr="00D003A7">
        <w:rPr>
          <w:rFonts w:ascii="Times New Roman" w:hAnsi="Times New Roman"/>
        </w:rPr>
        <w:t>стема муниципального контроля, «</w:t>
      </w:r>
      <w:r w:rsidRPr="00D003A7">
        <w:rPr>
          <w:rFonts w:ascii="Times New Roman" w:hAnsi="Times New Roman"/>
        </w:rPr>
        <w:t xml:space="preserve">народный </w:t>
      </w:r>
      <w:r w:rsidR="00951947" w:rsidRPr="00951947">
        <w:rPr>
          <w:rFonts w:ascii="Times New Roman" w:hAnsi="Times New Roman"/>
        </w:rPr>
        <w:t>контроль</w:t>
      </w:r>
      <w:r w:rsidR="0085322D" w:rsidRPr="00951947">
        <w:rPr>
          <w:rFonts w:ascii="Times New Roman" w:hAnsi="Times New Roman"/>
        </w:rPr>
        <w:t>»</w:t>
      </w:r>
      <w:r w:rsidRPr="00951947">
        <w:rPr>
          <w:rFonts w:ascii="Times New Roman" w:hAnsi="Times New Roman"/>
        </w:rPr>
        <w:t>);</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онлайн-сервисы для самообучения и получения обратной связи;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создание благоприятной среды для развития и реализации потенциала мастеров и ремесленников Красноармейского района </w:t>
      </w:r>
      <w:r w:rsidR="0085322D" w:rsidRPr="00D003A7">
        <w:rPr>
          <w:rFonts w:ascii="Times New Roman" w:hAnsi="Times New Roman"/>
        </w:rPr>
        <w:t>–</w:t>
      </w:r>
      <w:r w:rsidRPr="00D003A7">
        <w:rPr>
          <w:rFonts w:ascii="Times New Roman" w:hAnsi="Times New Roman"/>
        </w:rPr>
        <w:t xml:space="preserve"> организации</w:t>
      </w:r>
      <w:r w:rsidR="0085322D" w:rsidRPr="00D003A7">
        <w:rPr>
          <w:rFonts w:ascii="Times New Roman" w:hAnsi="Times New Roman"/>
        </w:rPr>
        <w:t xml:space="preserve"> </w:t>
      </w:r>
      <w:r w:rsidRPr="00D003A7">
        <w:rPr>
          <w:rFonts w:ascii="Times New Roman" w:hAnsi="Times New Roman"/>
        </w:rPr>
        <w:t xml:space="preserve"> и ведения ими собственного бизнеса, организации сбыта и продвижения продукции народных художественных промыслов и ремесел, сувенирной продукции;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стимулирование спроса на продукцию мастеров и ремесленников Красноармейского района Чувашской Республики.</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Ожидаемые результаты к 2035 году:</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прирост количества субъектов малого и среднего предпринимательства, осуществляющих деятельность на территории  Красноармейского района Чувашской Республики, </w:t>
      </w:r>
      <w:r w:rsidR="0085322D" w:rsidRPr="00D003A7">
        <w:rPr>
          <w:rFonts w:ascii="Times New Roman" w:hAnsi="Times New Roman"/>
        </w:rPr>
        <w:t>–</w:t>
      </w:r>
      <w:r w:rsidRPr="00D003A7">
        <w:rPr>
          <w:rFonts w:ascii="Times New Roman" w:hAnsi="Times New Roman"/>
        </w:rPr>
        <w:t xml:space="preserve"> до 0,6% к предыдущему году;</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доля среднесписочной численности работников на предприятиях малого и среднего бизнеса, включая микропредприятия в общей численности занятого населения – до 71,6%;</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численность занятых в сфере малого и среднего предпринимательства, включая индивидуальных предпринимателей, к 2035 году – 2287 человек;</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увеличение доли продукции (работ, услуг), произведенной субъектами малого и среднего предпринимательства;</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сокращение количества проверок в год, приходящихся на малый и средний бизнес;</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сокращение издержек предпринимателей при участии в закупках товаров, работ, услуг для обеспечения муниципальных нужд.</w:t>
      </w:r>
    </w:p>
    <w:p w:rsidR="00BE636F" w:rsidRPr="00D003A7" w:rsidRDefault="00BE636F" w:rsidP="00BE2437">
      <w:pPr>
        <w:pStyle w:val="a6"/>
        <w:ind w:firstLine="567"/>
        <w:jc w:val="both"/>
        <w:rPr>
          <w:rFonts w:ascii="Times New Roman" w:hAnsi="Times New Roman"/>
          <w:i/>
          <w:u w:val="single"/>
        </w:rPr>
      </w:pPr>
    </w:p>
    <w:p w:rsidR="00BE636F" w:rsidRPr="00D003A7" w:rsidRDefault="00BE636F" w:rsidP="00BE2437">
      <w:pPr>
        <w:pStyle w:val="a6"/>
        <w:ind w:firstLine="567"/>
        <w:jc w:val="both"/>
        <w:rPr>
          <w:rFonts w:ascii="Times New Roman" w:hAnsi="Times New Roman"/>
          <w:i/>
          <w:u w:val="single"/>
        </w:rPr>
      </w:pPr>
      <w:r w:rsidRPr="00D003A7">
        <w:rPr>
          <w:rFonts w:ascii="Times New Roman" w:hAnsi="Times New Roman"/>
          <w:i/>
          <w:u w:val="single"/>
        </w:rPr>
        <w:t>Реализация приоритетного проекта «Поддержка малого и среднего предпринимательства: переход к новому качеству» в рамках национального проекта в сфере развития малого и среднего предпринимательства и поддержки индивидуальной предпринимательской инициативы</w:t>
      </w:r>
    </w:p>
    <w:p w:rsidR="00BE636F" w:rsidRPr="00D003A7" w:rsidRDefault="00BE636F" w:rsidP="00BE2437">
      <w:pPr>
        <w:pStyle w:val="a6"/>
        <w:ind w:firstLine="567"/>
        <w:jc w:val="both"/>
        <w:rPr>
          <w:rFonts w:ascii="Times New Roman" w:hAnsi="Times New Roman"/>
        </w:rPr>
      </w:pPr>
    </w:p>
    <w:p w:rsidR="00BE636F" w:rsidRPr="00D003A7" w:rsidRDefault="00BE636F" w:rsidP="00BE2437">
      <w:pPr>
        <w:pStyle w:val="a6"/>
        <w:ind w:firstLine="567"/>
        <w:jc w:val="both"/>
        <w:rPr>
          <w:rFonts w:ascii="Times New Roman" w:hAnsi="Times New Roman"/>
          <w:u w:val="single"/>
        </w:rPr>
      </w:pPr>
      <w:r w:rsidRPr="00D003A7">
        <w:rPr>
          <w:rFonts w:ascii="Times New Roman" w:hAnsi="Times New Roman"/>
          <w:u w:val="single"/>
        </w:rPr>
        <w:t>Краткое описание модели функционирования проекта</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Реализация данного приоритетного проекта направлена на:</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совершенствование системы закупок, осуществляемых у субъектов малого и среднего предпринимательства, включая индивидуальных предпринимателей;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создание системы поддержки фермеров и развитие сельской кооперации;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упрощение доступа к льготному финансированию, в том числе ежегодное увеличение объема льготных кредитов, выдаваемых субъектам малого и среднего предпринимательства, включая индивидуальных предпринимателей;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реализацию обучающих программ-тренингов АО «Корпорация МСП» для субъектов малого и среднего предпринимательства «Азбука предпринимателя» (создание бизнеса с нуля) и «Школа предпринимательства» (развитие бизнеса).</w:t>
      </w:r>
    </w:p>
    <w:p w:rsidR="00BE636F" w:rsidRPr="00D003A7" w:rsidRDefault="00BE636F" w:rsidP="00BE2437">
      <w:pPr>
        <w:pStyle w:val="a6"/>
        <w:ind w:firstLine="567"/>
        <w:jc w:val="both"/>
        <w:rPr>
          <w:rFonts w:ascii="Times New Roman" w:hAnsi="Times New Roman"/>
          <w:i/>
          <w:u w:val="single"/>
        </w:rPr>
      </w:pPr>
    </w:p>
    <w:p w:rsidR="00BE636F" w:rsidRPr="00D003A7" w:rsidRDefault="00BE636F" w:rsidP="00BE2437">
      <w:pPr>
        <w:pStyle w:val="a6"/>
        <w:ind w:firstLine="567"/>
        <w:jc w:val="both"/>
        <w:rPr>
          <w:rFonts w:ascii="Times New Roman" w:hAnsi="Times New Roman"/>
          <w:i/>
          <w:u w:val="single"/>
        </w:rPr>
      </w:pPr>
      <w:r w:rsidRPr="00D003A7">
        <w:rPr>
          <w:rFonts w:ascii="Times New Roman" w:hAnsi="Times New Roman"/>
          <w:i/>
          <w:u w:val="single"/>
        </w:rPr>
        <w:t>Реализация приоритетного проекта «Развитие системы «одного окна» предоставления услуг, сервисов и мер поддержки предпринимательства» в рамках национального проекта в сфере развития малого и среднего предпринимательства и поддержки индивидуальной предпринимательской инициативы.</w:t>
      </w:r>
    </w:p>
    <w:p w:rsidR="00BE636F" w:rsidRPr="00D003A7" w:rsidRDefault="00BE636F" w:rsidP="00BE2437">
      <w:pPr>
        <w:pStyle w:val="a6"/>
        <w:ind w:firstLine="567"/>
        <w:jc w:val="both"/>
        <w:rPr>
          <w:rFonts w:ascii="Times New Roman" w:hAnsi="Times New Roman"/>
        </w:rPr>
      </w:pPr>
    </w:p>
    <w:p w:rsidR="00BE636F" w:rsidRPr="00D003A7" w:rsidRDefault="00BE636F" w:rsidP="00BE2437">
      <w:pPr>
        <w:pStyle w:val="a6"/>
        <w:ind w:firstLine="567"/>
        <w:jc w:val="both"/>
        <w:rPr>
          <w:rFonts w:ascii="Times New Roman" w:hAnsi="Times New Roman"/>
          <w:u w:val="single"/>
        </w:rPr>
      </w:pPr>
      <w:r w:rsidRPr="00D003A7">
        <w:rPr>
          <w:rFonts w:ascii="Times New Roman" w:hAnsi="Times New Roman"/>
          <w:u w:val="single"/>
        </w:rPr>
        <w:t>Краткое описание модели функционирования приоритетного проекта.</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Устойчивому развитию бизнеса будет способствовать снижение административных барьеров при предоставлении государственных, муниципальных и иных услуг в специализированных окнах АУ «МФЦ» Красноармейского района Чувашской Республики.</w:t>
      </w:r>
    </w:p>
    <w:p w:rsidR="00BE636F" w:rsidRPr="00D003A7" w:rsidRDefault="00BE636F" w:rsidP="00BE2437">
      <w:pPr>
        <w:pStyle w:val="ConsPlusNormal"/>
        <w:jc w:val="both"/>
        <w:rPr>
          <w:rFonts w:ascii="Times New Roman" w:hAnsi="Times New Roman" w:cs="Times New Roman"/>
          <w:szCs w:val="22"/>
        </w:rPr>
      </w:pPr>
    </w:p>
    <w:p w:rsidR="00BE636F" w:rsidRPr="00D003A7" w:rsidRDefault="00BE636F" w:rsidP="00BE2437">
      <w:pPr>
        <w:pStyle w:val="ConsPlusNormal"/>
        <w:ind w:firstLine="540"/>
        <w:jc w:val="both"/>
        <w:outlineLvl w:val="4"/>
        <w:rPr>
          <w:rFonts w:ascii="Times New Roman" w:hAnsi="Times New Roman" w:cs="Times New Roman"/>
          <w:i/>
          <w:szCs w:val="22"/>
          <w:u w:val="single"/>
        </w:rPr>
      </w:pPr>
      <w:r w:rsidRPr="00D003A7">
        <w:rPr>
          <w:rFonts w:ascii="Times New Roman" w:hAnsi="Times New Roman" w:cs="Times New Roman"/>
          <w:b/>
          <w:i/>
          <w:szCs w:val="22"/>
          <w:u w:val="single"/>
        </w:rPr>
        <w:t>Задача 2.3.</w:t>
      </w:r>
      <w:r w:rsidRPr="00D003A7">
        <w:rPr>
          <w:rFonts w:ascii="Times New Roman" w:hAnsi="Times New Roman" w:cs="Times New Roman"/>
          <w:i/>
          <w:szCs w:val="22"/>
          <w:u w:val="single"/>
        </w:rPr>
        <w:t xml:space="preserve"> Повышение эффективности управления муниципальным имуществом Красноармейского района Чувашской Республики</w:t>
      </w:r>
    </w:p>
    <w:p w:rsidR="00BE636F" w:rsidRPr="00D003A7" w:rsidRDefault="00BE636F" w:rsidP="00BE2437">
      <w:pPr>
        <w:pStyle w:val="ConsPlusNormal"/>
        <w:ind w:firstLine="540"/>
        <w:jc w:val="both"/>
        <w:outlineLvl w:val="4"/>
        <w:rPr>
          <w:rFonts w:ascii="Times New Roman" w:hAnsi="Times New Roman" w:cs="Times New Roman"/>
          <w:i/>
          <w:szCs w:val="22"/>
        </w:rPr>
      </w:pP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Целевое видение к 2035 году</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Важно обеспечить высокую эффективность деятельности органов местного самоуправления по управлению муниципальным имуществом, формирование эффективного государственного сектора, функционирование единой системы учета муниципального имущества, активизировать инвестиционный процесс путем создания потенциальным инвесторам условий для получения достоверной информации о наличии свободных объектов недвижимого имущества, в том числе земельных участков, расположенных на территории Красноармейского района, в целях реализации проектов по жилищному и инвестиционному строительству, эффективному использованию земель сельскохозяйственного назначения.</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Проблемы:</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низкая ликвидность предлагаемого к вовлечению в хозяйственный оборот неэффективно используемого муниципального имущества, так как большая часть имущества и земельных участков, востребованных в коммерческом обороте, в соответствии с прогнозными планами (программами) приватизации реализована в предыдущие годы, предоставлена в аренду, в собственность, в безвозмездное пользование;</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наличие заброшенного, неиспользуемого имущества и земельных участков в частной собственности.</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Приоритетные направления:</w:t>
      </w:r>
    </w:p>
    <w:p w:rsidR="00BE636F" w:rsidRPr="00D003A7" w:rsidRDefault="00BE636F" w:rsidP="00BE2437">
      <w:pPr>
        <w:pStyle w:val="a6"/>
        <w:ind w:firstLine="567"/>
        <w:jc w:val="both"/>
        <w:rPr>
          <w:rFonts w:ascii="Times New Roman" w:eastAsia="Times New Roman" w:hAnsi="Times New Roman"/>
        </w:rPr>
      </w:pPr>
      <w:r w:rsidRPr="00D003A7">
        <w:rPr>
          <w:rFonts w:ascii="Times New Roman" w:eastAsia="Times New Roman" w:hAnsi="Times New Roman"/>
        </w:rPr>
        <w:t>повышение эффективности использования земельных участков и обеспечение гарантий соблюдения прав участников земельных отношений;</w:t>
      </w:r>
    </w:p>
    <w:p w:rsidR="00BE636F" w:rsidRPr="00D003A7" w:rsidRDefault="00BE636F" w:rsidP="00BE2437">
      <w:pPr>
        <w:pStyle w:val="a6"/>
        <w:ind w:firstLine="567"/>
        <w:jc w:val="both"/>
        <w:rPr>
          <w:rFonts w:ascii="Times New Roman" w:eastAsia="Times New Roman" w:hAnsi="Times New Roman"/>
        </w:rPr>
      </w:pPr>
      <w:r w:rsidRPr="00D003A7">
        <w:rPr>
          <w:rFonts w:ascii="Times New Roman" w:eastAsia="Times New Roman" w:hAnsi="Times New Roman"/>
        </w:rPr>
        <w:t xml:space="preserve">обеспечение учета и мониторинга использования объектов недвижимости, в том числе земельных участков, находящихся в муниципальной собственности Красноармейского района Чувашской Республики, </w:t>
      </w:r>
      <w:r w:rsidRPr="00D003A7">
        <w:rPr>
          <w:rFonts w:ascii="Times New Roman" w:hAnsi="Times New Roman"/>
        </w:rPr>
        <w:t>в единой системе учета муниципального имущества</w:t>
      </w:r>
      <w:r w:rsidRPr="00D003A7">
        <w:rPr>
          <w:rFonts w:ascii="Times New Roman" w:eastAsia="Times New Roman" w:hAnsi="Times New Roman"/>
        </w:rPr>
        <w:t>;</w:t>
      </w:r>
    </w:p>
    <w:p w:rsidR="00BE636F" w:rsidRPr="00D003A7" w:rsidRDefault="00BE636F" w:rsidP="00BE2437">
      <w:pPr>
        <w:pStyle w:val="a6"/>
        <w:ind w:firstLine="567"/>
        <w:jc w:val="both"/>
        <w:rPr>
          <w:rFonts w:ascii="Times New Roman" w:eastAsia="Times New Roman" w:hAnsi="Times New Roman"/>
        </w:rPr>
      </w:pPr>
      <w:r w:rsidRPr="00D003A7">
        <w:rPr>
          <w:rFonts w:ascii="Times New Roman" w:eastAsia="Times New Roman" w:hAnsi="Times New Roman"/>
        </w:rPr>
        <w:t>осуществление приватизации и реорганизации муниципальных унитарных предприятий Красноармейского района Чувашской Республики;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выявление неиспользуемого, неэффективно используемого муниципального имущества на территории </w:t>
      </w:r>
      <w:r w:rsidRPr="00D003A7">
        <w:rPr>
          <w:rFonts w:ascii="Times New Roman" w:eastAsia="Times New Roman" w:hAnsi="Times New Roman"/>
        </w:rPr>
        <w:t>Красноармейского</w:t>
      </w:r>
      <w:r w:rsidRPr="00D003A7">
        <w:rPr>
          <w:rFonts w:ascii="Times New Roman" w:hAnsi="Times New Roman"/>
        </w:rPr>
        <w:t xml:space="preserve"> района Чувашской Республики, в том числе с включением сведений о таком имуществе в Единый информационный ресурс об отдельных объектах недвижимого имущества, расположенных на территории </w:t>
      </w:r>
      <w:r w:rsidRPr="00D003A7">
        <w:rPr>
          <w:rFonts w:ascii="Times New Roman" w:eastAsia="Times New Roman" w:hAnsi="Times New Roman"/>
        </w:rPr>
        <w:t>Красноармейского</w:t>
      </w:r>
      <w:r w:rsidRPr="00D003A7">
        <w:rPr>
          <w:rFonts w:ascii="Times New Roman" w:hAnsi="Times New Roman"/>
        </w:rPr>
        <w:t xml:space="preserve"> района Чувашской Республики. Информирование </w:t>
      </w:r>
      <w:r w:rsidRPr="00D003A7">
        <w:rPr>
          <w:rFonts w:ascii="Times New Roman" w:hAnsi="Times New Roman"/>
        </w:rPr>
        <w:lastRenderedPageBreak/>
        <w:t xml:space="preserve">потенциальных инвесторов о наличии свободных объектов недвижимого имущества, в том числе земельных участков посредством размещения в открытом доступе на официальном сайте администрации </w:t>
      </w:r>
      <w:r w:rsidRPr="00D003A7">
        <w:rPr>
          <w:rFonts w:ascii="Times New Roman" w:eastAsia="Times New Roman" w:hAnsi="Times New Roman"/>
        </w:rPr>
        <w:t>Красноармейского</w:t>
      </w:r>
      <w:r w:rsidRPr="00D003A7">
        <w:rPr>
          <w:rFonts w:ascii="Times New Roman" w:hAnsi="Times New Roman"/>
        </w:rPr>
        <w:t xml:space="preserve"> района Чувашской Республики в сети </w:t>
      </w:r>
      <w:r w:rsidR="00D003A7" w:rsidRPr="00D003A7">
        <w:rPr>
          <w:rFonts w:ascii="Times New Roman" w:hAnsi="Times New Roman"/>
        </w:rPr>
        <w:t>«</w:t>
      </w:r>
      <w:r w:rsidRPr="00D003A7">
        <w:rPr>
          <w:rFonts w:ascii="Times New Roman" w:hAnsi="Times New Roman"/>
        </w:rPr>
        <w:t>Интернет</w:t>
      </w:r>
      <w:r w:rsidR="00D003A7" w:rsidRPr="00D003A7">
        <w:rPr>
          <w:rFonts w:ascii="Times New Roman" w:hAnsi="Times New Roman"/>
        </w:rPr>
        <w:t>»</w:t>
      </w:r>
      <w:r w:rsidRPr="00D003A7">
        <w:rPr>
          <w:rFonts w:ascii="Times New Roman" w:hAnsi="Times New Roman"/>
        </w:rPr>
        <w:t xml:space="preserve">. Вовлечение в хозяйственный оборот неиспользуемого имущества и земельных участков путем их реализации на торгах и сдачи в аренду, пополнение консолидированного бюджета </w:t>
      </w:r>
      <w:r w:rsidRPr="00D003A7">
        <w:rPr>
          <w:rFonts w:ascii="Times New Roman" w:eastAsia="Times New Roman" w:hAnsi="Times New Roman"/>
        </w:rPr>
        <w:t>Красноармейского</w:t>
      </w:r>
      <w:r w:rsidRPr="00D003A7">
        <w:rPr>
          <w:rFonts w:ascii="Times New Roman" w:hAnsi="Times New Roman"/>
        </w:rPr>
        <w:t xml:space="preserve"> района Чувашской Республики;</w:t>
      </w:r>
    </w:p>
    <w:p w:rsidR="00BE636F" w:rsidRPr="00D003A7" w:rsidRDefault="00BE636F" w:rsidP="00BE2437">
      <w:pPr>
        <w:pStyle w:val="a6"/>
        <w:ind w:firstLine="567"/>
        <w:jc w:val="both"/>
        <w:rPr>
          <w:rFonts w:ascii="Times New Roman" w:eastAsia="Times New Roman" w:hAnsi="Times New Roman"/>
        </w:rPr>
      </w:pPr>
      <w:r w:rsidRPr="00D003A7">
        <w:rPr>
          <w:rFonts w:ascii="Times New Roman" w:hAnsi="Times New Roman"/>
        </w:rPr>
        <w:t>повышение эффективности использования земель сельскохозяйственного назначения, формирование земельных участков за счет муниципальных земельных долей, оживление оборота сельскохозяйственных земель путем передачи муниципальных земельных долей и земельных участков эффективным сельхозтоваропроизводителям.</w:t>
      </w:r>
    </w:p>
    <w:p w:rsidR="00BE636F" w:rsidRPr="00D003A7" w:rsidRDefault="00BE636F" w:rsidP="00BE2437">
      <w:pPr>
        <w:pStyle w:val="a6"/>
        <w:ind w:firstLine="567"/>
        <w:jc w:val="both"/>
        <w:rPr>
          <w:rFonts w:ascii="Times New Roman" w:hAnsi="Times New Roman"/>
          <w:b/>
        </w:rPr>
      </w:pP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Ожидаемые результаты к 2035 году:</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активизация инвестиционного процесса за счет вовлечения в оборот всех земельных участков, пригодных для жилищного и инвестиционного строительства, а также земель сельскохозяйственного назначения;</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увеличение доходов консолидированного бюджета </w:t>
      </w:r>
      <w:r w:rsidRPr="00D003A7">
        <w:rPr>
          <w:rFonts w:ascii="Times New Roman" w:eastAsia="Times New Roman" w:hAnsi="Times New Roman"/>
        </w:rPr>
        <w:t>Красноармейского</w:t>
      </w:r>
      <w:r w:rsidRPr="00D003A7">
        <w:rPr>
          <w:rFonts w:ascii="Times New Roman" w:hAnsi="Times New Roman"/>
        </w:rPr>
        <w:t xml:space="preserve"> района Чувашской Республики;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расширение перечня недвижимого имущества для передачи в аренду субъектам малого и среднего предпринимательства;</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создание и расширение перечня муниципального имущества </w:t>
      </w:r>
      <w:r w:rsidRPr="00D003A7">
        <w:rPr>
          <w:rFonts w:ascii="Times New Roman" w:eastAsia="Times New Roman" w:hAnsi="Times New Roman"/>
        </w:rPr>
        <w:t>Красноармейского</w:t>
      </w:r>
      <w:r w:rsidRPr="00D003A7">
        <w:rPr>
          <w:rFonts w:ascii="Times New Roman" w:hAnsi="Times New Roman"/>
        </w:rPr>
        <w:t xml:space="preserve"> района Чувашской Республики, свободного от прав третьих лиц (за исключением имущественных прав некоммерческих организаций, не являющихся государственными и муниципальными учреждениями и некоммерческими организациями, учрежденными Российской Федерацией),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p>
    <w:p w:rsidR="00BE636F" w:rsidRPr="00D003A7" w:rsidRDefault="00BE636F" w:rsidP="00BE2437">
      <w:pPr>
        <w:pStyle w:val="ConsPlusNormal"/>
        <w:ind w:firstLine="540"/>
        <w:jc w:val="both"/>
        <w:outlineLvl w:val="4"/>
        <w:rPr>
          <w:rFonts w:ascii="Times New Roman" w:eastAsia="Calibri" w:hAnsi="Times New Roman" w:cs="Times New Roman"/>
          <w:szCs w:val="22"/>
          <w:lang w:eastAsia="en-US"/>
        </w:rPr>
      </w:pPr>
      <w:r w:rsidRPr="00D003A7">
        <w:rPr>
          <w:rFonts w:ascii="Times New Roman" w:hAnsi="Times New Roman" w:cs="Times New Roman"/>
          <w:szCs w:val="22"/>
        </w:rPr>
        <w:t>повышение качества предоставляемых государственных услуг и сокращение сроков их предоставления.</w:t>
      </w:r>
    </w:p>
    <w:p w:rsidR="00BE636F" w:rsidRPr="00D003A7" w:rsidRDefault="00BE636F" w:rsidP="00BE2437">
      <w:pPr>
        <w:pStyle w:val="ConsPlusNormal"/>
        <w:ind w:firstLine="540"/>
        <w:jc w:val="both"/>
        <w:outlineLvl w:val="4"/>
        <w:rPr>
          <w:rFonts w:ascii="Times New Roman" w:eastAsia="Calibri" w:hAnsi="Times New Roman" w:cs="Times New Roman"/>
          <w:szCs w:val="22"/>
          <w:lang w:eastAsia="en-US"/>
        </w:rPr>
      </w:pPr>
    </w:p>
    <w:p w:rsidR="00BE636F" w:rsidRPr="00D003A7" w:rsidRDefault="00BE636F" w:rsidP="00BE2437">
      <w:pPr>
        <w:pStyle w:val="ConsPlusNormal"/>
        <w:ind w:firstLine="540"/>
        <w:jc w:val="both"/>
        <w:outlineLvl w:val="4"/>
        <w:rPr>
          <w:rFonts w:ascii="Times New Roman" w:hAnsi="Times New Roman" w:cs="Times New Roman"/>
          <w:i/>
          <w:szCs w:val="22"/>
          <w:u w:val="single"/>
        </w:rPr>
      </w:pPr>
      <w:r w:rsidRPr="00D003A7">
        <w:rPr>
          <w:rFonts w:ascii="Times New Roman" w:hAnsi="Times New Roman" w:cs="Times New Roman"/>
          <w:b/>
          <w:i/>
          <w:szCs w:val="22"/>
          <w:u w:val="single"/>
        </w:rPr>
        <w:t>Задача 2.4</w:t>
      </w:r>
      <w:r w:rsidRPr="00D003A7">
        <w:rPr>
          <w:rFonts w:ascii="Times New Roman" w:hAnsi="Times New Roman" w:cs="Times New Roman"/>
          <w:i/>
          <w:szCs w:val="22"/>
          <w:u w:val="single"/>
        </w:rPr>
        <w:t>. Повышение устойчивости бюджетной системы и эффективности муниципального управления</w:t>
      </w:r>
    </w:p>
    <w:p w:rsidR="00BE636F" w:rsidRPr="00D003A7" w:rsidRDefault="00BE636F" w:rsidP="00BE2437">
      <w:pPr>
        <w:pStyle w:val="ConsPlusNormal"/>
        <w:jc w:val="both"/>
        <w:rPr>
          <w:rFonts w:ascii="Times New Roman" w:hAnsi="Times New Roman" w:cs="Times New Roman"/>
          <w:szCs w:val="22"/>
        </w:rPr>
      </w:pPr>
    </w:p>
    <w:p w:rsidR="00BE636F" w:rsidRPr="00D003A7" w:rsidRDefault="00BE636F" w:rsidP="00BE2437">
      <w:pPr>
        <w:spacing w:after="0" w:line="240" w:lineRule="auto"/>
        <w:ind w:firstLine="708"/>
        <w:jc w:val="both"/>
        <w:rPr>
          <w:rFonts w:ascii="Times New Roman" w:hAnsi="Times New Roman"/>
          <w:b/>
        </w:rPr>
      </w:pPr>
      <w:r w:rsidRPr="00D003A7">
        <w:rPr>
          <w:rFonts w:ascii="Times New Roman" w:hAnsi="Times New Roman"/>
          <w:b/>
        </w:rPr>
        <w:t>Целевое видение к 2035 году</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Основная цель государственной политики в сфере управления муниципальными финансами, муниципальным долгом Красноармейского района Чувашской Республики –</w:t>
      </w:r>
      <w:r w:rsidR="00D003A7" w:rsidRPr="00D003A7">
        <w:rPr>
          <w:rFonts w:ascii="Times New Roman" w:hAnsi="Times New Roman"/>
        </w:rPr>
        <w:t xml:space="preserve"> </w:t>
      </w:r>
      <w:r w:rsidRPr="00D003A7">
        <w:rPr>
          <w:rFonts w:ascii="Times New Roman" w:hAnsi="Times New Roman"/>
        </w:rPr>
        <w:t>эффективное использование бюджетных ресурсов для обеспечения динамичного развития экономики, повышения уровня жизни населения и формирования благоприятных условий жизнедеятельности в Красноармейском районе.</w:t>
      </w:r>
    </w:p>
    <w:p w:rsidR="00BE636F" w:rsidRPr="00D003A7" w:rsidRDefault="00BE636F" w:rsidP="00BE2437">
      <w:pPr>
        <w:spacing w:after="0" w:line="240" w:lineRule="auto"/>
        <w:ind w:firstLine="708"/>
        <w:jc w:val="both"/>
        <w:rPr>
          <w:rFonts w:ascii="Times New Roman" w:hAnsi="Times New Roman"/>
          <w:b/>
        </w:rPr>
      </w:pPr>
      <w:r w:rsidRPr="00D003A7">
        <w:rPr>
          <w:rFonts w:ascii="Times New Roman" w:hAnsi="Times New Roman"/>
          <w:b/>
        </w:rPr>
        <w:t>Проблемы:</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Геополитическая нестабильность, риски неравномерного развития отдельных секторов экономики и, как следствие, замедление темпов роста собственных доходов, консолидированного и муниципального бюджетов Красноармейского района Чувашской Республики, что препятствует эффективному развитию бюджетной системы Чувашской Республики в целом.</w:t>
      </w:r>
    </w:p>
    <w:p w:rsidR="00BE636F" w:rsidRPr="00D003A7" w:rsidRDefault="00BE636F" w:rsidP="00BE2437">
      <w:pPr>
        <w:spacing w:after="0" w:line="240" w:lineRule="auto"/>
        <w:ind w:firstLine="708"/>
        <w:jc w:val="both"/>
        <w:rPr>
          <w:rFonts w:ascii="Times New Roman" w:hAnsi="Times New Roman"/>
          <w:b/>
        </w:rPr>
      </w:pPr>
      <w:r w:rsidRPr="00D003A7">
        <w:rPr>
          <w:rFonts w:ascii="Times New Roman" w:hAnsi="Times New Roman"/>
          <w:b/>
        </w:rPr>
        <w:t>Приоритетные направления:</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Основными направлениями в обеспечении устойчивого функционирования муниципального бюджета, как части бюджетной системы Чувашской Республики в сфере управления общественными финансами и муниципальным долгом Красноармейского района являются:</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проведение ответственной бюджетной политики, способствующей обеспечению долгосрочной сбалансированности и устойчивости бюджета Красноармейского района, созданию условий для ускорения темпов экономического роста, укреплению финансовой стабильности в Красноармейском районе;</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обеспечение роста собственных доходов бюджета Красноармейского района, эффективное использование бюджетных ресурсов;</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обеспечение консолидации бюджетных ассигнований бюджета Красноармейского района Чувашской Республики, направленных на реализацию основных мероприятий муниципальных программ Красноармейского района Чувашской Республики и влияющих на достижение запланированных результатов;</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интеграция муниципальных финансовых и регулятивных мер (в том числе мер нормативного регулирования, тарифного регулирования, налоговых и неналоговых расходов, освобождений и иных преференций, совершенствования порядка лицензирования, осуществления контрольно-надзорной </w:t>
      </w:r>
      <w:r w:rsidRPr="00D003A7">
        <w:rPr>
          <w:rFonts w:ascii="Times New Roman" w:hAnsi="Times New Roman"/>
        </w:rPr>
        <w:lastRenderedPageBreak/>
        <w:t>деятельности, реализации структурных реформ в отрасли), влияющих на достижение целей государственной политики в бюджетной сфере;</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интеграция методов проектного управления в муниципальные программы Красноармейского района Чувашской Республики и в бюджетные процедуры;</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повышение эффективности бюджетных расходов путем финансирования муниципальных программ Красноармейского района Чувашской Республики, реализация приоритетных проектов (программ), которые прошли процедуру ранжирования и обеспечивают достижение заданных в муниципальных программах Красноармейского района Чувашской Республики целей в полном объеме наиболее эффективным способом;</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Для решения задачи бюджетной политики Красноармейского района Чувашской Республики предусматривается:</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 xml:space="preserve"> совершенствование бюджетного процесса, внедрение современных информационно-коммуникационных технологий в управление общественными финансами, повышение качества и социальной направленности бюджетного планирования;</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проведение ответственной бюджетной политики, способствующей обеспечению долгосрочной сбалансированности и устойчивости бюджета Красноармейского района, росту собственных доходов бюджета Красноармейского района;</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повышение эффективности использования средств бюджета Красноармейского района, развитие гибкой и комплексной системы управления бюджетными расходами, увязанной с системой муниципального стратегического управления;</w:t>
      </w:r>
    </w:p>
    <w:p w:rsidR="00BE636F" w:rsidRPr="00D003A7" w:rsidRDefault="00BE636F" w:rsidP="00BE2437">
      <w:pPr>
        <w:pStyle w:val="a6"/>
        <w:ind w:firstLine="709"/>
        <w:jc w:val="both"/>
        <w:rPr>
          <w:rFonts w:ascii="Times New Roman" w:hAnsi="Times New Roman"/>
        </w:rPr>
      </w:pPr>
      <w:r w:rsidRPr="00D003A7">
        <w:rPr>
          <w:rFonts w:ascii="Times New Roman" w:hAnsi="Times New Roman"/>
        </w:rPr>
        <w:t xml:space="preserve">ориентация бюджетных расходов на достижение конечных социально-экономических результатов; </w:t>
      </w:r>
    </w:p>
    <w:p w:rsidR="00BE636F" w:rsidRPr="00D003A7" w:rsidRDefault="00BE636F" w:rsidP="00BE2437">
      <w:pPr>
        <w:pStyle w:val="a6"/>
        <w:ind w:firstLine="709"/>
        <w:jc w:val="both"/>
        <w:rPr>
          <w:rFonts w:ascii="Times New Roman" w:hAnsi="Times New Roman"/>
        </w:rPr>
      </w:pPr>
      <w:r w:rsidRPr="00D003A7">
        <w:rPr>
          <w:rFonts w:ascii="Times New Roman" w:hAnsi="Times New Roman"/>
        </w:rPr>
        <w:t>совершенствование межбюджетных отношений, повышение прозрачности, эффективности предоставления и распределения межбюджетных трансфертов, способствующие укреплению финансовой самостоятельности местных бюджетов;</w:t>
      </w:r>
    </w:p>
    <w:p w:rsidR="00BE636F" w:rsidRPr="00D003A7" w:rsidRDefault="00BE636F" w:rsidP="00BE2437">
      <w:pPr>
        <w:pStyle w:val="a6"/>
        <w:ind w:firstLine="709"/>
        <w:jc w:val="both"/>
        <w:rPr>
          <w:rFonts w:ascii="Times New Roman" w:hAnsi="Times New Roman"/>
        </w:rPr>
      </w:pPr>
      <w:r w:rsidRPr="00D003A7">
        <w:rPr>
          <w:rFonts w:ascii="Times New Roman" w:hAnsi="Times New Roman"/>
        </w:rPr>
        <w:t>повышение подотчетности (подконтрольности) бюджетных расходов, в том числе за счет повышения эффективности муниципального финансового контроля;</w:t>
      </w:r>
    </w:p>
    <w:p w:rsidR="00BE636F" w:rsidRPr="00D003A7" w:rsidRDefault="00BE636F" w:rsidP="00BE2437">
      <w:pPr>
        <w:spacing w:after="0" w:line="240" w:lineRule="auto"/>
        <w:ind w:firstLine="709"/>
        <w:jc w:val="both"/>
        <w:rPr>
          <w:rFonts w:ascii="Times New Roman" w:hAnsi="Times New Roman"/>
        </w:rPr>
      </w:pPr>
      <w:r w:rsidRPr="00D003A7">
        <w:rPr>
          <w:rFonts w:ascii="Times New Roman" w:hAnsi="Times New Roman"/>
        </w:rPr>
        <w:t>обеспечение открытости и прозрачности бюджетного процесса, широкого вовлечения граждан в процедуры обсуждения и принятия бюджетных решений, развитие механизмов инициативного бюджетирования;</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обеспечение открытости и доступности информации об исполнении бюджета Красноармейского района.</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Сохранение нацеленности налоговой политики Красноармейского района Чувашской Республики на период до 2035 года на наращивание собственного экономического (налогового) потенциала, инвестиционной и предпринимательской активности предусматривается путем решения следующих задач:</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развитие доходного потенциала Красноармейского района Чувашской Республики посредством стимулирования роста инвестиций в основной капитал и повышения инвестиционной привлекательности Красноармейского района Чувашской Республики;</w:t>
      </w:r>
    </w:p>
    <w:p w:rsidR="00BE636F" w:rsidRPr="00D003A7" w:rsidRDefault="00BE636F" w:rsidP="00BE2437">
      <w:pPr>
        <w:spacing w:after="0" w:line="240" w:lineRule="auto"/>
        <w:jc w:val="both"/>
        <w:rPr>
          <w:rFonts w:ascii="Times New Roman" w:hAnsi="Times New Roman"/>
        </w:rPr>
      </w:pPr>
      <w:r w:rsidRPr="00D003A7">
        <w:rPr>
          <w:rFonts w:ascii="Times New Roman" w:hAnsi="Times New Roman"/>
        </w:rPr>
        <w:t>сохранение и развитие налогового потенциала, сокращения «теневого» сектора экономики, реализации комплекса мер бюджетного и налогового стимулирования для привлечения инвестиций в реализацию приоритетных направлений и проектов, способных увеличить поступление доходов в бюджет Красноармейского района Чувашской Республики;</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оптимизацию налоговых льгот и иных преференций, предоставляемых хозяйствующим субъектам в зависимости от их востребованности и экономического эффекта;</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 xml:space="preserve">поддержка предпринимательской и инвестиционной активности, сохранение льготных условий налогообложения для инвесторов, создание дополнительных условий для привлечения инвестиций в экономику Красноармейского района Чувашской Республики путем финансирования строительства (реконструкции) объектов капитального строительства инженерной и транспортной инфраструктуры при осуществлении инвесторами инвестиционной деятельности в сфере промышленного производства и агропромышленного комплекса, предусматривающей создание новых производств. </w:t>
      </w:r>
    </w:p>
    <w:p w:rsidR="00BE636F" w:rsidRPr="00D003A7" w:rsidRDefault="00BE636F" w:rsidP="00BE2437">
      <w:pPr>
        <w:spacing w:after="0" w:line="240" w:lineRule="auto"/>
        <w:ind w:firstLine="708"/>
        <w:jc w:val="both"/>
        <w:rPr>
          <w:rFonts w:ascii="Times New Roman" w:hAnsi="Times New Roman"/>
        </w:rPr>
      </w:pPr>
    </w:p>
    <w:p w:rsidR="00BE636F" w:rsidRPr="00D003A7" w:rsidRDefault="00BE636F" w:rsidP="00BE2437">
      <w:pPr>
        <w:spacing w:after="0" w:line="240" w:lineRule="auto"/>
        <w:ind w:firstLine="708"/>
        <w:jc w:val="both"/>
        <w:rPr>
          <w:rFonts w:ascii="Times New Roman" w:hAnsi="Times New Roman"/>
          <w:b/>
        </w:rPr>
      </w:pPr>
      <w:r w:rsidRPr="00D003A7">
        <w:rPr>
          <w:rFonts w:ascii="Times New Roman" w:hAnsi="Times New Roman"/>
          <w:b/>
        </w:rPr>
        <w:t>Ожидаемые результаты к 2035 году:</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обеспечение сбалансированности и устойчивости бюджета Красноармейского района, как части бюджетной системы Чувашской Республики, эффективности бюджетных расходов за счет усиления контроля за достижением конечных и непосредственных результатов мероприятий муниципальных программ Красноармейского района Чувашской Республики и приоритетных проектов;</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lastRenderedPageBreak/>
        <w:t>повышение бюджетного потенциала Красноармейского района Чувашской Республики как за счет роста собственной доходной базы муниципального бюджета Красноармейского района Чувашской Республики, так и за счет эффективного осуществления бюджетных расходов;</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совершенствование и оказание финансовой поддержки в рамках межбюджетных отношений бюджетам сельских поселений, направленной на выравнивание и повышение их бюджетной обеспеченности;</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сохранение отношения дефицита муниципального бюджета Красноармейского района Чувашской Республики к доходам муниципального бюджета Красноармейского района Чувашской Республики (без учета безвозмездных поступлений) на уровне не более 5 процентов;</w:t>
      </w:r>
    </w:p>
    <w:p w:rsidR="00BE636F" w:rsidRPr="00D003A7" w:rsidRDefault="00BE636F" w:rsidP="00BE2437">
      <w:pPr>
        <w:spacing w:after="0" w:line="240" w:lineRule="auto"/>
        <w:ind w:firstLine="540"/>
        <w:jc w:val="both"/>
        <w:rPr>
          <w:rFonts w:ascii="Times New Roman" w:hAnsi="Times New Roman"/>
        </w:rPr>
      </w:pPr>
      <w:r w:rsidRPr="00D003A7">
        <w:rPr>
          <w:rFonts w:ascii="Times New Roman" w:hAnsi="Times New Roman"/>
        </w:rPr>
        <w:t>повышение эффективности местного самоуправления, взаимодействия гражданского общества и бизнеса с органами власти всех уровней.</w:t>
      </w:r>
    </w:p>
    <w:p w:rsidR="00BE636F" w:rsidRPr="00D003A7" w:rsidRDefault="00BE636F" w:rsidP="00BE2437">
      <w:pPr>
        <w:pStyle w:val="a6"/>
        <w:jc w:val="both"/>
        <w:rPr>
          <w:rFonts w:ascii="Times New Roman" w:hAnsi="Times New Roman"/>
        </w:rPr>
      </w:pPr>
    </w:p>
    <w:p w:rsidR="00BE636F" w:rsidRPr="00D003A7" w:rsidRDefault="00BE636F" w:rsidP="00BE2437">
      <w:pPr>
        <w:pStyle w:val="a6"/>
        <w:ind w:firstLine="540"/>
        <w:jc w:val="both"/>
        <w:rPr>
          <w:rFonts w:ascii="Times New Roman" w:hAnsi="Times New Roman"/>
          <w:i/>
          <w:u w:val="single"/>
        </w:rPr>
      </w:pPr>
      <w:r w:rsidRPr="00D003A7">
        <w:rPr>
          <w:rFonts w:ascii="Times New Roman" w:hAnsi="Times New Roman"/>
          <w:b/>
          <w:i/>
        </w:rPr>
        <w:t>Задача 2.5.</w:t>
      </w:r>
      <w:r w:rsidRPr="00D003A7">
        <w:rPr>
          <w:rFonts w:ascii="Times New Roman" w:hAnsi="Times New Roman"/>
          <w:i/>
        </w:rPr>
        <w:t xml:space="preserve"> </w:t>
      </w:r>
      <w:r w:rsidRPr="00D003A7">
        <w:rPr>
          <w:rFonts w:ascii="Times New Roman" w:hAnsi="Times New Roman"/>
          <w:i/>
          <w:u w:val="single"/>
        </w:rPr>
        <w:t>Содействие развитию конкуренции на товарных рынках Красноармейского района</w:t>
      </w:r>
    </w:p>
    <w:p w:rsidR="00BE636F" w:rsidRPr="00D003A7" w:rsidRDefault="00BE636F" w:rsidP="00BE2437">
      <w:pPr>
        <w:pStyle w:val="a6"/>
        <w:ind w:firstLine="540"/>
        <w:jc w:val="both"/>
        <w:rPr>
          <w:rFonts w:ascii="Times New Roman" w:hAnsi="Times New Roman"/>
          <w:i/>
          <w:u w:val="single"/>
        </w:rPr>
      </w:pPr>
    </w:p>
    <w:p w:rsidR="00BE636F" w:rsidRPr="00D003A7" w:rsidRDefault="00BE636F" w:rsidP="00BE2437">
      <w:pPr>
        <w:pStyle w:val="a6"/>
        <w:ind w:firstLine="540"/>
        <w:jc w:val="both"/>
        <w:rPr>
          <w:rFonts w:ascii="Times New Roman" w:hAnsi="Times New Roman"/>
          <w:b/>
          <w:shd w:val="clear" w:color="auto" w:fill="FFFFFF"/>
        </w:rPr>
      </w:pPr>
      <w:r w:rsidRPr="00D003A7">
        <w:rPr>
          <w:rFonts w:ascii="Times New Roman" w:hAnsi="Times New Roman"/>
          <w:b/>
          <w:shd w:val="clear" w:color="auto" w:fill="FFFFFF"/>
        </w:rPr>
        <w:t>Целевое видение к 2035 году</w:t>
      </w:r>
    </w:p>
    <w:p w:rsidR="00BE636F" w:rsidRPr="00D003A7" w:rsidRDefault="00BE636F" w:rsidP="00BE2437">
      <w:pPr>
        <w:shd w:val="clear" w:color="auto" w:fill="FFFFFF"/>
        <w:spacing w:after="0" w:line="240" w:lineRule="auto"/>
        <w:ind w:firstLine="567"/>
        <w:jc w:val="both"/>
        <w:rPr>
          <w:rFonts w:ascii="Times New Roman" w:eastAsia="Times New Roman" w:hAnsi="Times New Roman"/>
          <w:lang w:eastAsia="ru-RU"/>
        </w:rPr>
      </w:pPr>
      <w:r w:rsidRPr="00D003A7">
        <w:rPr>
          <w:rFonts w:ascii="Times New Roman" w:hAnsi="Times New Roman"/>
          <w:shd w:val="clear" w:color="auto" w:fill="FFFFFF"/>
        </w:rPr>
        <w:t xml:space="preserve">Формирование </w:t>
      </w:r>
      <w:r w:rsidRPr="00D003A7">
        <w:rPr>
          <w:rFonts w:ascii="Times New Roman" w:eastAsia="Times New Roman" w:hAnsi="Times New Roman"/>
          <w:lang w:eastAsia="ru-RU"/>
        </w:rPr>
        <w:t>институтов в области развития и защиты конкуренции, соответствующих лучшим стандартам.</w:t>
      </w:r>
    </w:p>
    <w:p w:rsidR="00BE636F" w:rsidRPr="00D003A7" w:rsidRDefault="00BE636F" w:rsidP="00BE2437">
      <w:pPr>
        <w:pStyle w:val="a6"/>
        <w:ind w:firstLine="567"/>
        <w:jc w:val="both"/>
        <w:rPr>
          <w:rFonts w:ascii="Times New Roman" w:eastAsia="Times New Roman" w:hAnsi="Times New Roman"/>
        </w:rPr>
      </w:pPr>
      <w:r w:rsidRPr="00D003A7">
        <w:rPr>
          <w:rFonts w:ascii="Times New Roman" w:hAnsi="Times New Roman"/>
          <w:shd w:val="clear" w:color="auto" w:fill="FFFFFF"/>
        </w:rPr>
        <w:t>В целях снижения высокой стоимости товаров и услуг требуется осуществление мер по регулированию цен на товары первой необходимости, стимулирование конкурентной среды на рынке товаров и услуг. В связи с этим с</w:t>
      </w:r>
      <w:r w:rsidRPr="00D003A7">
        <w:rPr>
          <w:rFonts w:ascii="Times New Roman" w:eastAsia="Times New Roman" w:hAnsi="Times New Roman"/>
        </w:rPr>
        <w:t>тратегия направлена на:</w:t>
      </w:r>
    </w:p>
    <w:p w:rsidR="00BE636F" w:rsidRPr="00D003A7" w:rsidRDefault="00BE636F" w:rsidP="00BE2437">
      <w:pPr>
        <w:pStyle w:val="a6"/>
        <w:ind w:firstLine="567"/>
        <w:jc w:val="both"/>
        <w:rPr>
          <w:rFonts w:ascii="Times New Roman" w:eastAsia="Times New Roman" w:hAnsi="Times New Roman"/>
        </w:rPr>
      </w:pPr>
      <w:r w:rsidRPr="00D003A7">
        <w:rPr>
          <w:rFonts w:ascii="Times New Roman" w:eastAsia="Times New Roman" w:hAnsi="Times New Roman"/>
        </w:rPr>
        <w:t>- развитие конкуренции на товарных рынках согласно</w:t>
      </w:r>
      <w:r w:rsidRPr="00D003A7">
        <w:rPr>
          <w:rFonts w:ascii="Times New Roman" w:hAnsi="Times New Roman"/>
        </w:rPr>
        <w:t xml:space="preserve"> ключевым показателям развития конкуренции в Чувашской Республике, утвержденн</w:t>
      </w:r>
      <w:r w:rsidR="00D003A7">
        <w:rPr>
          <w:rFonts w:ascii="Times New Roman" w:hAnsi="Times New Roman"/>
        </w:rPr>
        <w:t xml:space="preserve">ым </w:t>
      </w:r>
      <w:r w:rsidRPr="00D003A7">
        <w:rPr>
          <w:rFonts w:ascii="Times New Roman" w:eastAsia="Times New Roman" w:hAnsi="Times New Roman"/>
        </w:rPr>
        <w:t>распоряжением Кабинета Министров Чув</w:t>
      </w:r>
      <w:r w:rsidR="00D003A7">
        <w:rPr>
          <w:rFonts w:ascii="Times New Roman" w:eastAsia="Times New Roman" w:hAnsi="Times New Roman"/>
        </w:rPr>
        <w:t>ашской Республики от 30.11.2018</w:t>
      </w:r>
      <w:r w:rsidRPr="00D003A7">
        <w:rPr>
          <w:rFonts w:ascii="Times New Roman" w:eastAsia="Times New Roman" w:hAnsi="Times New Roman"/>
        </w:rPr>
        <w:t xml:space="preserve"> №</w:t>
      </w:r>
      <w:r w:rsidR="00D003A7">
        <w:rPr>
          <w:rFonts w:ascii="Times New Roman" w:eastAsia="Times New Roman" w:hAnsi="Times New Roman"/>
        </w:rPr>
        <w:t xml:space="preserve"> </w:t>
      </w:r>
      <w:r w:rsidRPr="00D003A7">
        <w:rPr>
          <w:rFonts w:ascii="Times New Roman" w:eastAsia="Times New Roman" w:hAnsi="Times New Roman"/>
        </w:rPr>
        <w:t>522-рг;</w:t>
      </w:r>
    </w:p>
    <w:p w:rsidR="00BE636F" w:rsidRPr="00D003A7" w:rsidRDefault="00BE636F" w:rsidP="00BE2437">
      <w:pPr>
        <w:pStyle w:val="a6"/>
        <w:ind w:firstLine="567"/>
        <w:jc w:val="both"/>
        <w:rPr>
          <w:rFonts w:ascii="Times New Roman" w:eastAsia="Times New Roman" w:hAnsi="Times New Roman"/>
        </w:rPr>
      </w:pPr>
      <w:r w:rsidRPr="00D003A7">
        <w:rPr>
          <w:rFonts w:ascii="Times New Roman" w:eastAsia="Times New Roman" w:hAnsi="Times New Roman"/>
        </w:rPr>
        <w:t>- защиту конкуренции на товарных рынках;</w:t>
      </w:r>
    </w:p>
    <w:p w:rsidR="00BE636F" w:rsidRPr="00D003A7" w:rsidRDefault="00BE636F" w:rsidP="00BE2437">
      <w:pPr>
        <w:pStyle w:val="a6"/>
        <w:ind w:firstLine="567"/>
        <w:jc w:val="both"/>
        <w:rPr>
          <w:rFonts w:ascii="Times New Roman" w:eastAsia="Times New Roman" w:hAnsi="Times New Roman"/>
        </w:rPr>
      </w:pPr>
      <w:r w:rsidRPr="00D003A7">
        <w:rPr>
          <w:rFonts w:ascii="Times New Roman" w:eastAsia="Times New Roman" w:hAnsi="Times New Roman"/>
        </w:rPr>
        <w:t>- повышение эффективности проведения торгов;</w:t>
      </w:r>
    </w:p>
    <w:p w:rsidR="00BE636F" w:rsidRPr="00D003A7" w:rsidRDefault="00BE636F" w:rsidP="00BE2437">
      <w:pPr>
        <w:pStyle w:val="a6"/>
        <w:ind w:firstLine="567"/>
        <w:jc w:val="both"/>
        <w:rPr>
          <w:rFonts w:ascii="Times New Roman" w:eastAsia="Times New Roman" w:hAnsi="Times New Roman"/>
        </w:rPr>
      </w:pPr>
      <w:r w:rsidRPr="00D003A7">
        <w:rPr>
          <w:rFonts w:ascii="Times New Roman" w:eastAsia="Times New Roman" w:hAnsi="Times New Roman"/>
        </w:rPr>
        <w:t>- развитие конкуренции при осуществлении закупок;</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Ожидаемые результаты к 2035 году:</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rPr>
        <w:t>недопущения нарушений антимонопольного законодательства.</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Целевые индикаторы:</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Снижение количества муниципальных унитарных предприятий;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Снижение нарушений органами местного самоуправления антимонопольного законодательства.</w:t>
      </w:r>
    </w:p>
    <w:p w:rsidR="00BE636F" w:rsidRPr="00D003A7" w:rsidRDefault="00BE636F" w:rsidP="00BE2437">
      <w:pPr>
        <w:pStyle w:val="a6"/>
        <w:rPr>
          <w:rFonts w:ascii="Times New Roman" w:hAnsi="Times New Roman"/>
        </w:rPr>
      </w:pPr>
    </w:p>
    <w:p w:rsidR="00BE636F" w:rsidRPr="00D003A7" w:rsidRDefault="00BE636F" w:rsidP="00BE2437">
      <w:pPr>
        <w:pStyle w:val="ConsPlusNormal"/>
        <w:ind w:firstLine="709"/>
        <w:jc w:val="both"/>
        <w:outlineLvl w:val="3"/>
        <w:rPr>
          <w:rFonts w:ascii="Times New Roman" w:hAnsi="Times New Roman" w:cs="Times New Roman"/>
          <w:b/>
          <w:szCs w:val="22"/>
        </w:rPr>
      </w:pPr>
      <w:r w:rsidRPr="00D003A7">
        <w:rPr>
          <w:rFonts w:ascii="Times New Roman" w:hAnsi="Times New Roman" w:cs="Times New Roman"/>
          <w:b/>
          <w:szCs w:val="22"/>
        </w:rPr>
        <w:t>Цель 3. Рациональное природопользование и обеспечение экологической безопасности в Красноармейском районе</w:t>
      </w:r>
      <w:r w:rsidRPr="00D003A7">
        <w:rPr>
          <w:rFonts w:ascii="Times New Roman" w:hAnsi="Times New Roman" w:cs="Times New Roman"/>
          <w:szCs w:val="22"/>
        </w:rPr>
        <w:t xml:space="preserve"> </w:t>
      </w:r>
      <w:r w:rsidRPr="00D003A7">
        <w:rPr>
          <w:rFonts w:ascii="Times New Roman" w:hAnsi="Times New Roman" w:cs="Times New Roman"/>
          <w:b/>
          <w:szCs w:val="22"/>
        </w:rPr>
        <w:t>Чувашской Республики</w:t>
      </w:r>
    </w:p>
    <w:p w:rsidR="00BE636F" w:rsidRPr="00D003A7" w:rsidRDefault="00BE636F" w:rsidP="00BE2437">
      <w:pPr>
        <w:shd w:val="clear" w:color="auto" w:fill="FFFFFF"/>
        <w:spacing w:after="0" w:line="240" w:lineRule="auto"/>
        <w:ind w:firstLine="709"/>
        <w:jc w:val="both"/>
        <w:rPr>
          <w:rFonts w:ascii="Times New Roman" w:hAnsi="Times New Roman"/>
          <w:spacing w:val="-4"/>
        </w:rPr>
      </w:pPr>
      <w:r w:rsidRPr="00D003A7">
        <w:rPr>
          <w:rFonts w:ascii="Times New Roman" w:hAnsi="Times New Roman"/>
          <w:spacing w:val="-4"/>
        </w:rPr>
        <w:t>Экологическая безопасность — это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 их последствий.</w:t>
      </w:r>
    </w:p>
    <w:p w:rsidR="00BE636F" w:rsidRPr="00D003A7" w:rsidRDefault="00BE636F" w:rsidP="00BE2437">
      <w:pPr>
        <w:shd w:val="clear" w:color="auto" w:fill="FFFFFF"/>
        <w:spacing w:after="0" w:line="240" w:lineRule="auto"/>
        <w:ind w:firstLine="709"/>
        <w:jc w:val="both"/>
        <w:rPr>
          <w:rFonts w:ascii="Times New Roman" w:hAnsi="Times New Roman"/>
          <w:spacing w:val="-4"/>
        </w:rPr>
      </w:pPr>
      <w:r w:rsidRPr="00D003A7">
        <w:rPr>
          <w:rFonts w:ascii="Times New Roman" w:hAnsi="Times New Roman"/>
          <w:spacing w:val="-4"/>
        </w:rPr>
        <w:t>Красноармейский район Чувашской Республики располагает значительными запасами разнообразных твердых полезных ископаемых. На территории района имеются два разработанных месторождения глин: Красноармейское месторождение кирпичного сырья с утвержденным объемом 1357,0 тыс. м3, где имеется возможность доразведки соседних земельных участков и доведения  запасов глин до 6-8 млн. м3, расположено в 1,5 км севернее с. Красноармейское, на левом склоне р. Б. Шатьма в Красноармейском районе Чувашской Республики, и Тузи-Чуринское месторождение светложгущихся глин с утвержденным объемом 1155,0 тыс. м3,  расположенное в 10 км юго-восточнее с. Красноармейское, на восточной окраине д. Тузи-Чурино Красноармейского района  Чувашской Республики.</w:t>
      </w:r>
    </w:p>
    <w:p w:rsidR="00BE636F" w:rsidRPr="00D003A7" w:rsidRDefault="00BE636F" w:rsidP="00BE2437">
      <w:pPr>
        <w:shd w:val="clear" w:color="auto" w:fill="FFFFFF"/>
        <w:spacing w:after="0" w:line="240" w:lineRule="auto"/>
        <w:ind w:firstLine="709"/>
        <w:jc w:val="both"/>
        <w:rPr>
          <w:rFonts w:ascii="Times New Roman" w:hAnsi="Times New Roman"/>
          <w:spacing w:val="-4"/>
        </w:rPr>
      </w:pPr>
      <w:r w:rsidRPr="00D003A7">
        <w:rPr>
          <w:rFonts w:ascii="Times New Roman" w:hAnsi="Times New Roman"/>
          <w:spacing w:val="-4"/>
        </w:rPr>
        <w:t>В связи с высокой плотностью населения района, распаханностью и расчлененностью его территории овражно-балочной сетью и игнорированием практикой сельскохозяйственного производства принципов адаптивно-ландшафтного подхода к использованию природных ресурсов в последние десятилетия наблюдается нарастание негативных процессов: потеря земель в результате плоскостной и овражной эрозии, снижение уровня потенциального и эффективного плодородия почв,  деградация природных кормовых угодий, загрязнение грунтовых вод и водоемов, ухудшение общего фитосанитарного состояния сельскохозяйственных угодий.</w:t>
      </w:r>
    </w:p>
    <w:p w:rsidR="00BE636F" w:rsidRPr="00D003A7" w:rsidRDefault="00BE636F" w:rsidP="00BE2437">
      <w:pPr>
        <w:shd w:val="clear" w:color="auto" w:fill="FFFFFF"/>
        <w:spacing w:after="0" w:line="240" w:lineRule="auto"/>
        <w:ind w:firstLine="709"/>
        <w:jc w:val="both"/>
        <w:rPr>
          <w:rFonts w:ascii="Times New Roman" w:hAnsi="Times New Roman"/>
          <w:spacing w:val="-4"/>
        </w:rPr>
      </w:pPr>
      <w:r w:rsidRPr="00D003A7">
        <w:rPr>
          <w:rFonts w:ascii="Times New Roman" w:hAnsi="Times New Roman"/>
          <w:spacing w:val="-4"/>
        </w:rPr>
        <w:t>Для решения этих вопросов и повышения продуктивности аграрного производства в современных условиях, а также стабилизации экологической обстановки необходимо провести планомерный перевод земледелия на ландшафтно-экологические основы при тесной увязке с природным и микрозональным районированием, рельефом и ландшафтом местности.</w:t>
      </w:r>
    </w:p>
    <w:p w:rsidR="00BE636F" w:rsidRPr="00D003A7" w:rsidRDefault="00BE636F" w:rsidP="00BE2437">
      <w:pPr>
        <w:shd w:val="clear" w:color="auto" w:fill="FFFFFF"/>
        <w:spacing w:after="0" w:line="240" w:lineRule="auto"/>
        <w:ind w:firstLine="709"/>
        <w:jc w:val="both"/>
        <w:rPr>
          <w:rFonts w:ascii="Times New Roman" w:hAnsi="Times New Roman"/>
          <w:spacing w:val="-4"/>
        </w:rPr>
      </w:pPr>
      <w:r w:rsidRPr="00D003A7">
        <w:rPr>
          <w:rFonts w:ascii="Times New Roman" w:hAnsi="Times New Roman"/>
          <w:spacing w:val="-4"/>
        </w:rPr>
        <w:t xml:space="preserve">Своевременное выявление изменений состояния земель Красноармейского района Чувашской Республики, критических уровней контролируемых показателей мониторинга земель позволит принимать экстренные меры по устранению негативных явлений и процессов, заблаговременно информировать </w:t>
      </w:r>
      <w:r w:rsidRPr="00D003A7">
        <w:rPr>
          <w:rFonts w:ascii="Times New Roman" w:hAnsi="Times New Roman"/>
          <w:spacing w:val="-4"/>
        </w:rPr>
        <w:lastRenderedPageBreak/>
        <w:t>соответствующие органы государственной власти Чувашской Республики, органы местного самоуправления, граждан и юридических лиц о необходимости принятия мер по предупреждению негативного воздействия на земли.</w:t>
      </w:r>
    </w:p>
    <w:p w:rsidR="00BE636F" w:rsidRPr="00D003A7" w:rsidRDefault="00BE636F" w:rsidP="00BE2437">
      <w:pPr>
        <w:shd w:val="clear" w:color="auto" w:fill="FFFFFF"/>
        <w:spacing w:after="0" w:line="240" w:lineRule="auto"/>
        <w:jc w:val="both"/>
        <w:rPr>
          <w:rFonts w:ascii="Times New Roman" w:hAnsi="Times New Roman"/>
          <w:b/>
        </w:rPr>
      </w:pPr>
    </w:p>
    <w:p w:rsidR="00BE636F" w:rsidRPr="00D003A7" w:rsidRDefault="00BE636F" w:rsidP="00BE2437">
      <w:pPr>
        <w:pStyle w:val="a6"/>
        <w:ind w:firstLine="709"/>
        <w:jc w:val="both"/>
        <w:rPr>
          <w:rFonts w:ascii="Times New Roman" w:hAnsi="Times New Roman"/>
          <w:i/>
          <w:u w:val="single"/>
        </w:rPr>
      </w:pPr>
      <w:r w:rsidRPr="00D003A7">
        <w:rPr>
          <w:rFonts w:ascii="Times New Roman" w:hAnsi="Times New Roman"/>
          <w:b/>
          <w:i/>
          <w:u w:val="single"/>
        </w:rPr>
        <w:t>Задача 3.1</w:t>
      </w:r>
      <w:r w:rsidRPr="00D003A7">
        <w:rPr>
          <w:rFonts w:ascii="Times New Roman" w:hAnsi="Times New Roman"/>
          <w:i/>
          <w:u w:val="single"/>
        </w:rPr>
        <w:t>. Рациональное освоение природно-ресурсного потенциала в Красноармейском районе Чувашской Республики</w:t>
      </w:r>
    </w:p>
    <w:p w:rsidR="00BE636F" w:rsidRPr="00D003A7" w:rsidRDefault="00BE636F" w:rsidP="00BE2437">
      <w:pPr>
        <w:pStyle w:val="a6"/>
        <w:ind w:firstLine="709"/>
        <w:jc w:val="both"/>
        <w:rPr>
          <w:rFonts w:ascii="Times New Roman" w:hAnsi="Times New Roman"/>
          <w:i/>
          <w:u w:val="single"/>
        </w:rPr>
      </w:pPr>
    </w:p>
    <w:p w:rsidR="00BE636F" w:rsidRPr="00D003A7" w:rsidRDefault="00BE636F" w:rsidP="00BE2437">
      <w:pPr>
        <w:autoSpaceDE w:val="0"/>
        <w:autoSpaceDN w:val="0"/>
        <w:adjustRightInd w:val="0"/>
        <w:spacing w:after="0" w:line="240" w:lineRule="auto"/>
        <w:ind w:firstLine="709"/>
        <w:jc w:val="both"/>
        <w:rPr>
          <w:rFonts w:ascii="Times New Roman" w:eastAsia="Times New Roman,Bold" w:hAnsi="Times New Roman"/>
          <w:b/>
          <w:bCs/>
          <w:iCs/>
        </w:rPr>
      </w:pPr>
      <w:r w:rsidRPr="00D003A7">
        <w:rPr>
          <w:rFonts w:ascii="Times New Roman" w:eastAsia="Times New Roman,Bold" w:hAnsi="Times New Roman"/>
          <w:b/>
          <w:bCs/>
          <w:iCs/>
        </w:rPr>
        <w:t>Целевое видение к 2036 году</w:t>
      </w:r>
    </w:p>
    <w:p w:rsidR="00BE636F" w:rsidRPr="00D003A7" w:rsidRDefault="00BE636F" w:rsidP="00BE2437">
      <w:pPr>
        <w:autoSpaceDE w:val="0"/>
        <w:autoSpaceDN w:val="0"/>
        <w:adjustRightInd w:val="0"/>
        <w:spacing w:after="0" w:line="240" w:lineRule="auto"/>
        <w:ind w:firstLine="709"/>
        <w:jc w:val="both"/>
        <w:rPr>
          <w:rFonts w:ascii="Times New Roman" w:eastAsia="Times New Roman,Bold" w:hAnsi="Times New Roman"/>
        </w:rPr>
      </w:pPr>
      <w:r w:rsidRPr="00D003A7">
        <w:rPr>
          <w:rFonts w:ascii="Times New Roman" w:eastAsia="Times New Roman,Bold" w:hAnsi="Times New Roman"/>
        </w:rPr>
        <w:t>Рациональное освоение природно-ресурсного потенциала обеспечит экологически ориентированный рост экономики района и внедрение экологически эффективных инновационных технологий в целях сохранения природных ресурсов, в том числе повышение продуктивности лесов для удовлетворения потребностей нынешнего и будущих поколений.</w:t>
      </w:r>
    </w:p>
    <w:p w:rsidR="00BE636F" w:rsidRPr="00D003A7" w:rsidRDefault="00BE636F" w:rsidP="00BE2437">
      <w:pPr>
        <w:autoSpaceDE w:val="0"/>
        <w:autoSpaceDN w:val="0"/>
        <w:adjustRightInd w:val="0"/>
        <w:spacing w:after="0" w:line="240" w:lineRule="auto"/>
        <w:ind w:firstLine="709"/>
        <w:jc w:val="both"/>
        <w:rPr>
          <w:rFonts w:ascii="Times New Roman" w:eastAsia="Times New Roman,Bold" w:hAnsi="Times New Roman"/>
          <w:b/>
          <w:bCs/>
          <w:iCs/>
        </w:rPr>
      </w:pPr>
      <w:r w:rsidRPr="00D003A7">
        <w:rPr>
          <w:rFonts w:ascii="Times New Roman" w:eastAsia="Times New Roman,Bold" w:hAnsi="Times New Roman"/>
          <w:b/>
          <w:bCs/>
          <w:iCs/>
        </w:rPr>
        <w:t>Проблемы:</w:t>
      </w:r>
    </w:p>
    <w:p w:rsidR="00BE636F" w:rsidRPr="00D003A7" w:rsidRDefault="00BE636F" w:rsidP="00BE2437">
      <w:pPr>
        <w:autoSpaceDE w:val="0"/>
        <w:autoSpaceDN w:val="0"/>
        <w:adjustRightInd w:val="0"/>
        <w:spacing w:after="0" w:line="240" w:lineRule="auto"/>
        <w:ind w:firstLine="709"/>
        <w:jc w:val="both"/>
        <w:rPr>
          <w:rFonts w:ascii="Times New Roman" w:eastAsia="Times New Roman,Bold" w:hAnsi="Times New Roman"/>
        </w:rPr>
      </w:pPr>
      <w:r w:rsidRPr="00D003A7">
        <w:rPr>
          <w:rFonts w:ascii="Times New Roman" w:eastAsia="Times New Roman,Bold" w:hAnsi="Times New Roman"/>
        </w:rPr>
        <w:t>распространение водных эрозионных процессов, отрицательно влияющих на состояние водных объектов и прибрежных территорий, активно развивающихся в период половодья;</w:t>
      </w:r>
    </w:p>
    <w:p w:rsidR="00BE636F" w:rsidRPr="00D003A7" w:rsidRDefault="00BE636F" w:rsidP="00BE2437">
      <w:pPr>
        <w:autoSpaceDE w:val="0"/>
        <w:autoSpaceDN w:val="0"/>
        <w:adjustRightInd w:val="0"/>
        <w:spacing w:after="0" w:line="240" w:lineRule="auto"/>
        <w:ind w:firstLine="709"/>
        <w:jc w:val="both"/>
        <w:rPr>
          <w:rFonts w:ascii="Times New Roman" w:eastAsia="Times New Roman,Bold" w:hAnsi="Times New Roman"/>
        </w:rPr>
      </w:pPr>
      <w:r w:rsidRPr="00D003A7">
        <w:rPr>
          <w:rFonts w:ascii="Times New Roman" w:eastAsia="Times New Roman,Bold" w:hAnsi="Times New Roman"/>
        </w:rPr>
        <w:t>деформация и разрушение береговой зоны водных объектов;</w:t>
      </w:r>
    </w:p>
    <w:p w:rsidR="00BE636F" w:rsidRPr="00D003A7" w:rsidRDefault="00BE636F" w:rsidP="00BE2437">
      <w:pPr>
        <w:autoSpaceDE w:val="0"/>
        <w:autoSpaceDN w:val="0"/>
        <w:adjustRightInd w:val="0"/>
        <w:spacing w:after="0" w:line="240" w:lineRule="auto"/>
        <w:ind w:firstLine="709"/>
        <w:jc w:val="both"/>
        <w:rPr>
          <w:rFonts w:ascii="Times New Roman" w:eastAsia="Times New Roman,Bold" w:hAnsi="Times New Roman"/>
        </w:rPr>
      </w:pPr>
      <w:r w:rsidRPr="00D003A7">
        <w:rPr>
          <w:rFonts w:ascii="Times New Roman" w:eastAsia="Times New Roman,Bold" w:hAnsi="Times New Roman"/>
        </w:rPr>
        <w:t>недостаточная обеспеченность населенных пунктов и объектов экономики сооружениями инженерной защиты.</w:t>
      </w:r>
    </w:p>
    <w:p w:rsidR="00BE636F" w:rsidRPr="00D003A7" w:rsidRDefault="00BE636F" w:rsidP="00BE2437">
      <w:pPr>
        <w:autoSpaceDE w:val="0"/>
        <w:autoSpaceDN w:val="0"/>
        <w:adjustRightInd w:val="0"/>
        <w:spacing w:after="0" w:line="240" w:lineRule="auto"/>
        <w:ind w:firstLine="709"/>
        <w:jc w:val="both"/>
        <w:rPr>
          <w:rFonts w:ascii="Times New Roman" w:eastAsia="Times New Roman,Bold" w:hAnsi="Times New Roman"/>
          <w:b/>
          <w:bCs/>
          <w:iCs/>
        </w:rPr>
      </w:pPr>
      <w:r w:rsidRPr="00D003A7">
        <w:rPr>
          <w:rFonts w:ascii="Times New Roman" w:eastAsia="Times New Roman,Bold" w:hAnsi="Times New Roman"/>
          <w:b/>
          <w:bCs/>
          <w:iCs/>
        </w:rPr>
        <w:t>Приоритетные направления:</w:t>
      </w:r>
    </w:p>
    <w:p w:rsidR="00BE636F" w:rsidRPr="00D003A7" w:rsidRDefault="00BE636F" w:rsidP="00BE2437">
      <w:pPr>
        <w:autoSpaceDE w:val="0"/>
        <w:autoSpaceDN w:val="0"/>
        <w:adjustRightInd w:val="0"/>
        <w:spacing w:after="0" w:line="240" w:lineRule="auto"/>
        <w:ind w:firstLine="709"/>
        <w:jc w:val="both"/>
        <w:rPr>
          <w:rFonts w:ascii="Times New Roman" w:eastAsia="Times New Roman,Bold" w:hAnsi="Times New Roman"/>
        </w:rPr>
      </w:pPr>
      <w:r w:rsidRPr="00D003A7">
        <w:rPr>
          <w:rFonts w:ascii="Times New Roman" w:eastAsia="Times New Roman,Bold" w:hAnsi="Times New Roman"/>
        </w:rPr>
        <w:t>строительство защитных сооружений и реконструкция объектов инженерной защиты;</w:t>
      </w:r>
    </w:p>
    <w:p w:rsidR="00BE636F" w:rsidRPr="00D003A7" w:rsidRDefault="00BE636F" w:rsidP="00BE2437">
      <w:pPr>
        <w:autoSpaceDE w:val="0"/>
        <w:autoSpaceDN w:val="0"/>
        <w:adjustRightInd w:val="0"/>
        <w:spacing w:after="0" w:line="240" w:lineRule="auto"/>
        <w:ind w:firstLine="709"/>
        <w:jc w:val="both"/>
        <w:rPr>
          <w:rFonts w:ascii="Times New Roman" w:eastAsia="Times New Roman,Bold" w:hAnsi="Times New Roman"/>
        </w:rPr>
      </w:pPr>
      <w:r w:rsidRPr="00D003A7">
        <w:rPr>
          <w:rFonts w:ascii="Times New Roman" w:eastAsia="Times New Roman,Bold" w:hAnsi="Times New Roman"/>
        </w:rPr>
        <w:t>охрана водных объектов и увеличение их пропускной способности;</w:t>
      </w:r>
    </w:p>
    <w:p w:rsidR="00BE636F" w:rsidRPr="00D003A7" w:rsidRDefault="00BE636F" w:rsidP="00BE2437">
      <w:pPr>
        <w:autoSpaceDE w:val="0"/>
        <w:autoSpaceDN w:val="0"/>
        <w:adjustRightInd w:val="0"/>
        <w:spacing w:after="0" w:line="240" w:lineRule="auto"/>
        <w:ind w:firstLine="709"/>
        <w:jc w:val="both"/>
        <w:rPr>
          <w:rFonts w:ascii="Times New Roman" w:eastAsia="Times New Roman,Bold" w:hAnsi="Times New Roman"/>
        </w:rPr>
      </w:pPr>
      <w:r w:rsidRPr="00D003A7">
        <w:rPr>
          <w:rFonts w:ascii="Times New Roman" w:eastAsia="Times New Roman,Bold" w:hAnsi="Times New Roman"/>
        </w:rPr>
        <w:t>проведение капитального ремонта и обеспечение безопасности гидротехнических сооружений.</w:t>
      </w:r>
    </w:p>
    <w:p w:rsidR="00BE636F" w:rsidRPr="00D003A7" w:rsidRDefault="00BE636F" w:rsidP="00BE2437">
      <w:pPr>
        <w:autoSpaceDE w:val="0"/>
        <w:autoSpaceDN w:val="0"/>
        <w:adjustRightInd w:val="0"/>
        <w:spacing w:after="0" w:line="240" w:lineRule="auto"/>
        <w:ind w:firstLine="709"/>
        <w:jc w:val="both"/>
        <w:rPr>
          <w:rFonts w:ascii="Times New Roman" w:eastAsia="Times New Roman,Bold" w:hAnsi="Times New Roman"/>
          <w:b/>
          <w:bCs/>
          <w:iCs/>
        </w:rPr>
      </w:pPr>
      <w:r w:rsidRPr="00D003A7">
        <w:rPr>
          <w:rFonts w:ascii="Times New Roman" w:eastAsia="Times New Roman,Bold" w:hAnsi="Times New Roman"/>
          <w:b/>
          <w:bCs/>
          <w:iCs/>
        </w:rPr>
        <w:t>Ожидаемые результаты к 2036 году:</w:t>
      </w:r>
    </w:p>
    <w:p w:rsidR="00BE636F" w:rsidRPr="00D003A7" w:rsidRDefault="00BE636F" w:rsidP="00BE2437">
      <w:pPr>
        <w:autoSpaceDE w:val="0"/>
        <w:autoSpaceDN w:val="0"/>
        <w:adjustRightInd w:val="0"/>
        <w:spacing w:after="0" w:line="240" w:lineRule="auto"/>
        <w:ind w:firstLine="709"/>
        <w:jc w:val="both"/>
        <w:rPr>
          <w:rFonts w:ascii="Times New Roman" w:eastAsia="Times New Roman,Bold" w:hAnsi="Times New Roman"/>
          <w:b/>
          <w:bCs/>
          <w:iCs/>
        </w:rPr>
      </w:pPr>
      <w:r w:rsidRPr="00D003A7">
        <w:rPr>
          <w:rFonts w:ascii="Times New Roman" w:eastAsia="Times New Roman,Bold" w:hAnsi="Times New Roman"/>
          <w:b/>
          <w:bCs/>
          <w:iCs/>
        </w:rPr>
        <w:t>социальные:</w:t>
      </w:r>
    </w:p>
    <w:p w:rsidR="00BE636F" w:rsidRPr="00D003A7" w:rsidRDefault="00BE636F" w:rsidP="00BE2437">
      <w:pPr>
        <w:autoSpaceDE w:val="0"/>
        <w:autoSpaceDN w:val="0"/>
        <w:adjustRightInd w:val="0"/>
        <w:spacing w:after="0" w:line="240" w:lineRule="auto"/>
        <w:ind w:firstLine="709"/>
        <w:jc w:val="both"/>
        <w:rPr>
          <w:rFonts w:ascii="Times New Roman" w:eastAsia="Times New Roman,Bold" w:hAnsi="Times New Roman"/>
        </w:rPr>
      </w:pPr>
      <w:r w:rsidRPr="00D003A7">
        <w:rPr>
          <w:rFonts w:ascii="Times New Roman" w:eastAsia="Times New Roman,Bold" w:hAnsi="Times New Roman"/>
        </w:rPr>
        <w:t>защита населенных пунктов от негативного воздействия вод;</w:t>
      </w:r>
    </w:p>
    <w:p w:rsidR="00BE636F" w:rsidRPr="00D003A7" w:rsidRDefault="00BE636F" w:rsidP="00BE2437">
      <w:pPr>
        <w:autoSpaceDE w:val="0"/>
        <w:autoSpaceDN w:val="0"/>
        <w:adjustRightInd w:val="0"/>
        <w:spacing w:after="0" w:line="240" w:lineRule="auto"/>
        <w:ind w:firstLine="709"/>
        <w:jc w:val="both"/>
        <w:rPr>
          <w:rFonts w:ascii="Times New Roman" w:eastAsia="Times New Roman,Bold" w:hAnsi="Times New Roman"/>
        </w:rPr>
      </w:pPr>
      <w:r w:rsidRPr="00D003A7">
        <w:rPr>
          <w:rFonts w:ascii="Times New Roman" w:eastAsia="Times New Roman,Bold" w:hAnsi="Times New Roman"/>
        </w:rPr>
        <w:t>уменьшение размера вреда, который может быть причинен жизни и здоровью населения, имуществу физических и юридических лиц в результате аварий на гидротехнических сооружениях;</w:t>
      </w:r>
    </w:p>
    <w:p w:rsidR="00BE636F" w:rsidRPr="00D003A7" w:rsidRDefault="00BE636F" w:rsidP="00BE2437">
      <w:pPr>
        <w:autoSpaceDE w:val="0"/>
        <w:autoSpaceDN w:val="0"/>
        <w:adjustRightInd w:val="0"/>
        <w:spacing w:after="0" w:line="240" w:lineRule="auto"/>
        <w:ind w:firstLine="709"/>
        <w:jc w:val="both"/>
        <w:rPr>
          <w:rFonts w:ascii="Times New Roman" w:eastAsia="Times New Roman,Bold" w:hAnsi="Times New Roman"/>
          <w:b/>
          <w:bCs/>
          <w:iCs/>
        </w:rPr>
      </w:pPr>
      <w:r w:rsidRPr="00D003A7">
        <w:rPr>
          <w:rFonts w:ascii="Times New Roman" w:eastAsia="Times New Roman,Bold" w:hAnsi="Times New Roman"/>
          <w:b/>
          <w:bCs/>
          <w:iCs/>
        </w:rPr>
        <w:t>экологические:</w:t>
      </w:r>
    </w:p>
    <w:p w:rsidR="00BE636F" w:rsidRPr="00D003A7" w:rsidRDefault="00BE636F" w:rsidP="00BE2437">
      <w:pPr>
        <w:autoSpaceDE w:val="0"/>
        <w:autoSpaceDN w:val="0"/>
        <w:adjustRightInd w:val="0"/>
        <w:spacing w:after="0" w:line="240" w:lineRule="auto"/>
        <w:ind w:firstLine="708"/>
        <w:jc w:val="both"/>
        <w:rPr>
          <w:rFonts w:ascii="Times New Roman" w:eastAsia="Times New Roman,Bold" w:hAnsi="Times New Roman"/>
        </w:rPr>
      </w:pPr>
      <w:r w:rsidRPr="00D003A7">
        <w:rPr>
          <w:rFonts w:ascii="Times New Roman" w:eastAsia="Times New Roman,Bold" w:hAnsi="Times New Roman"/>
        </w:rPr>
        <w:t>предотвращение негативного воздействия вод;</w:t>
      </w:r>
    </w:p>
    <w:p w:rsidR="00BE636F" w:rsidRPr="00D003A7" w:rsidRDefault="00BE636F" w:rsidP="00BE2437">
      <w:pPr>
        <w:autoSpaceDE w:val="0"/>
        <w:autoSpaceDN w:val="0"/>
        <w:adjustRightInd w:val="0"/>
        <w:spacing w:after="0" w:line="240" w:lineRule="auto"/>
        <w:ind w:firstLine="567"/>
        <w:jc w:val="both"/>
        <w:rPr>
          <w:rFonts w:ascii="Times New Roman" w:eastAsia="Times New Roman,Bold" w:hAnsi="Times New Roman"/>
        </w:rPr>
      </w:pPr>
      <w:r w:rsidRPr="00D003A7">
        <w:rPr>
          <w:rFonts w:ascii="Times New Roman" w:eastAsia="Times New Roman,Bold" w:hAnsi="Times New Roman"/>
        </w:rPr>
        <w:t xml:space="preserve">  увеличение пропускной способности водных объектов; </w:t>
      </w:r>
    </w:p>
    <w:p w:rsidR="00BE636F" w:rsidRPr="00D003A7" w:rsidRDefault="00BE636F" w:rsidP="00BE2437">
      <w:pPr>
        <w:autoSpaceDE w:val="0"/>
        <w:autoSpaceDN w:val="0"/>
        <w:adjustRightInd w:val="0"/>
        <w:spacing w:after="0" w:line="240" w:lineRule="auto"/>
        <w:ind w:firstLine="567"/>
        <w:jc w:val="both"/>
        <w:rPr>
          <w:rFonts w:ascii="Times New Roman" w:eastAsia="Times New Roman,Bold" w:hAnsi="Times New Roman"/>
        </w:rPr>
      </w:pPr>
      <w:r w:rsidRPr="00D003A7">
        <w:rPr>
          <w:rFonts w:ascii="Times New Roman" w:eastAsia="Times New Roman,Bold" w:hAnsi="Times New Roman"/>
        </w:rPr>
        <w:t xml:space="preserve">  снижение уровня аварийности гидротехнических сооружений.</w:t>
      </w:r>
    </w:p>
    <w:p w:rsidR="00BE636F" w:rsidRPr="00D003A7" w:rsidRDefault="00BE636F" w:rsidP="00BE2437">
      <w:pPr>
        <w:pStyle w:val="a6"/>
        <w:ind w:firstLine="567"/>
        <w:jc w:val="both"/>
        <w:rPr>
          <w:rFonts w:ascii="Times New Roman" w:hAnsi="Times New Roman"/>
          <w:i/>
          <w:u w:val="single"/>
        </w:rPr>
      </w:pPr>
    </w:p>
    <w:p w:rsidR="00BE636F" w:rsidRPr="00D003A7" w:rsidRDefault="00BE636F" w:rsidP="00BE2437">
      <w:pPr>
        <w:pStyle w:val="a6"/>
        <w:ind w:firstLine="709"/>
        <w:jc w:val="both"/>
        <w:rPr>
          <w:rFonts w:ascii="Times New Roman" w:hAnsi="Times New Roman"/>
          <w:i/>
          <w:u w:val="single"/>
        </w:rPr>
      </w:pPr>
      <w:r w:rsidRPr="00D003A7">
        <w:rPr>
          <w:rFonts w:ascii="Times New Roman" w:hAnsi="Times New Roman"/>
          <w:b/>
          <w:i/>
          <w:u w:val="single"/>
        </w:rPr>
        <w:t>Задача 3.2.</w:t>
      </w:r>
      <w:r w:rsidRPr="00D003A7">
        <w:rPr>
          <w:rFonts w:ascii="Times New Roman" w:hAnsi="Times New Roman"/>
          <w:i/>
          <w:u w:val="single"/>
        </w:rPr>
        <w:t xml:space="preserve"> Охрана окружающей среды</w:t>
      </w:r>
    </w:p>
    <w:p w:rsidR="00BE636F" w:rsidRPr="00D003A7" w:rsidRDefault="00BE636F" w:rsidP="00BE2437">
      <w:pPr>
        <w:pStyle w:val="a6"/>
        <w:ind w:firstLine="567"/>
        <w:jc w:val="both"/>
        <w:rPr>
          <w:rFonts w:ascii="Times New Roman" w:hAnsi="Times New Roman"/>
          <w:i/>
          <w:u w:val="single"/>
        </w:rPr>
      </w:pPr>
    </w:p>
    <w:p w:rsidR="00BE636F" w:rsidRPr="00D003A7" w:rsidRDefault="00BE636F" w:rsidP="00BE2437">
      <w:pPr>
        <w:autoSpaceDE w:val="0"/>
        <w:autoSpaceDN w:val="0"/>
        <w:adjustRightInd w:val="0"/>
        <w:spacing w:after="0" w:line="240" w:lineRule="auto"/>
        <w:ind w:firstLine="567"/>
        <w:jc w:val="both"/>
        <w:rPr>
          <w:rFonts w:ascii="Times New Roman" w:eastAsia="Times New Roman,Bold" w:hAnsi="Times New Roman"/>
          <w:b/>
          <w:bCs/>
          <w:iCs/>
        </w:rPr>
      </w:pPr>
      <w:r w:rsidRPr="00D003A7">
        <w:rPr>
          <w:rFonts w:ascii="Times New Roman" w:eastAsia="Times New Roman,Bold" w:hAnsi="Times New Roman"/>
          <w:b/>
          <w:bCs/>
          <w:iCs/>
        </w:rPr>
        <w:t xml:space="preserve">  Целевое видение к 2036 году</w:t>
      </w:r>
    </w:p>
    <w:p w:rsidR="00BE636F" w:rsidRPr="00D003A7" w:rsidRDefault="00BE636F" w:rsidP="00BE2437">
      <w:pPr>
        <w:autoSpaceDE w:val="0"/>
        <w:autoSpaceDN w:val="0"/>
        <w:adjustRightInd w:val="0"/>
        <w:spacing w:after="0" w:line="240" w:lineRule="auto"/>
        <w:ind w:firstLine="567"/>
        <w:jc w:val="both"/>
        <w:rPr>
          <w:rFonts w:ascii="Times New Roman" w:eastAsia="Times New Roman,Bold" w:hAnsi="Times New Roman"/>
        </w:rPr>
      </w:pPr>
      <w:r w:rsidRPr="00D003A7">
        <w:rPr>
          <w:rFonts w:ascii="Times New Roman" w:eastAsia="Times New Roman,Bold" w:hAnsi="Times New Roman"/>
        </w:rPr>
        <w:t xml:space="preserve">  Повышение экологической безопасности включает обеспечение защиты природной среды и жизнедеятельности человека от негативного воздействия хозяйственной и иной деятельности, снижение выбросов в атмосферу, снижение сброса загрязненных сточных вод, развитие системы обращения с отходами, повышение экологической культуры.</w:t>
      </w:r>
    </w:p>
    <w:p w:rsidR="00BE636F" w:rsidRPr="00D003A7" w:rsidRDefault="00BE636F" w:rsidP="00BE2437">
      <w:pPr>
        <w:autoSpaceDE w:val="0"/>
        <w:autoSpaceDN w:val="0"/>
        <w:adjustRightInd w:val="0"/>
        <w:spacing w:after="0" w:line="240" w:lineRule="auto"/>
        <w:ind w:firstLine="567"/>
        <w:jc w:val="both"/>
        <w:rPr>
          <w:rFonts w:ascii="Times New Roman" w:eastAsia="Times New Roman,Bold" w:hAnsi="Times New Roman"/>
          <w:b/>
          <w:bCs/>
          <w:iCs/>
        </w:rPr>
      </w:pPr>
      <w:r w:rsidRPr="00D003A7">
        <w:rPr>
          <w:rFonts w:ascii="Times New Roman" w:eastAsia="Times New Roman,Bold" w:hAnsi="Times New Roman"/>
          <w:b/>
          <w:bCs/>
          <w:iCs/>
        </w:rPr>
        <w:t xml:space="preserve"> Проблемы:</w:t>
      </w:r>
    </w:p>
    <w:p w:rsidR="00BE636F" w:rsidRPr="00D003A7" w:rsidRDefault="00BE636F" w:rsidP="00BE2437">
      <w:pPr>
        <w:autoSpaceDE w:val="0"/>
        <w:autoSpaceDN w:val="0"/>
        <w:adjustRightInd w:val="0"/>
        <w:spacing w:after="0" w:line="240" w:lineRule="auto"/>
        <w:jc w:val="both"/>
        <w:rPr>
          <w:rFonts w:ascii="Times New Roman" w:eastAsia="Times New Roman,Bold" w:hAnsi="Times New Roman"/>
        </w:rPr>
      </w:pPr>
      <w:r w:rsidRPr="00D003A7">
        <w:rPr>
          <w:rFonts w:ascii="Times New Roman" w:eastAsia="Times New Roman,Bold" w:hAnsi="Times New Roman"/>
        </w:rPr>
        <w:t xml:space="preserve">           загрязнение окружающей среды, в том числе атмосферного воздуха;</w:t>
      </w:r>
    </w:p>
    <w:p w:rsidR="00BE636F" w:rsidRPr="00D003A7" w:rsidRDefault="00BE636F" w:rsidP="00BE2437">
      <w:pPr>
        <w:autoSpaceDE w:val="0"/>
        <w:autoSpaceDN w:val="0"/>
        <w:adjustRightInd w:val="0"/>
        <w:spacing w:after="0" w:line="240" w:lineRule="auto"/>
        <w:jc w:val="both"/>
        <w:rPr>
          <w:rFonts w:ascii="Times New Roman" w:eastAsia="Times New Roman,Bold" w:hAnsi="Times New Roman"/>
        </w:rPr>
      </w:pPr>
      <w:r w:rsidRPr="00D003A7">
        <w:rPr>
          <w:rFonts w:ascii="Times New Roman" w:eastAsia="Times New Roman,Bold" w:hAnsi="Times New Roman"/>
        </w:rPr>
        <w:t xml:space="preserve">           недостаточная развитость вторичной переработки отходов.</w:t>
      </w:r>
    </w:p>
    <w:p w:rsidR="00BE636F" w:rsidRPr="00D003A7" w:rsidRDefault="00BE636F" w:rsidP="00BE2437">
      <w:pPr>
        <w:autoSpaceDE w:val="0"/>
        <w:autoSpaceDN w:val="0"/>
        <w:adjustRightInd w:val="0"/>
        <w:spacing w:after="0" w:line="240" w:lineRule="auto"/>
        <w:jc w:val="both"/>
        <w:rPr>
          <w:rFonts w:ascii="Times New Roman" w:eastAsia="Times New Roman,Bold" w:hAnsi="Times New Roman"/>
          <w:b/>
          <w:bCs/>
          <w:iCs/>
        </w:rPr>
      </w:pPr>
      <w:r w:rsidRPr="00D003A7">
        <w:rPr>
          <w:rFonts w:ascii="Times New Roman" w:eastAsia="Times New Roman,Bold" w:hAnsi="Times New Roman"/>
          <w:b/>
          <w:bCs/>
          <w:iCs/>
        </w:rPr>
        <w:t xml:space="preserve">           Приоритетные направления:</w:t>
      </w:r>
    </w:p>
    <w:p w:rsidR="00BE636F" w:rsidRPr="00D003A7" w:rsidRDefault="00BE636F" w:rsidP="00BE2437">
      <w:pPr>
        <w:autoSpaceDE w:val="0"/>
        <w:autoSpaceDN w:val="0"/>
        <w:adjustRightInd w:val="0"/>
        <w:spacing w:after="0" w:line="240" w:lineRule="auto"/>
        <w:jc w:val="both"/>
        <w:rPr>
          <w:rFonts w:ascii="Times New Roman" w:eastAsia="Times New Roman,Bold" w:hAnsi="Times New Roman"/>
        </w:rPr>
      </w:pPr>
      <w:r w:rsidRPr="00D003A7">
        <w:rPr>
          <w:rFonts w:ascii="Times New Roman" w:eastAsia="Times New Roman,Bold" w:hAnsi="Times New Roman"/>
        </w:rPr>
        <w:t xml:space="preserve">           формирование эффективной системы управления в области охраны окружающей среды и обеспечения экологической безопасности;</w:t>
      </w:r>
    </w:p>
    <w:p w:rsidR="00BE636F" w:rsidRPr="00D003A7" w:rsidRDefault="00BE636F" w:rsidP="00BE2437">
      <w:pPr>
        <w:pStyle w:val="ad"/>
        <w:rPr>
          <w:sz w:val="22"/>
          <w:szCs w:val="22"/>
          <w:lang w:val="ru-RU"/>
        </w:rPr>
      </w:pPr>
      <w:r w:rsidRPr="00D003A7">
        <w:rPr>
          <w:sz w:val="22"/>
          <w:szCs w:val="22"/>
          <w:lang w:val="ru-RU"/>
        </w:rPr>
        <w:t xml:space="preserve">           </w:t>
      </w:r>
      <w:r w:rsidRPr="00D003A7">
        <w:rPr>
          <w:sz w:val="22"/>
          <w:szCs w:val="22"/>
        </w:rPr>
        <w:t xml:space="preserve">создание системы замкнутого цикла обращения с твердыми коммунальными отходами, предусматривающей ежегодное снижение объемов захоронения и увеличение объемов их переработки; </w:t>
      </w:r>
    </w:p>
    <w:p w:rsidR="00BE636F" w:rsidRPr="00D003A7" w:rsidRDefault="00BE636F" w:rsidP="00BE2437">
      <w:pPr>
        <w:autoSpaceDE w:val="0"/>
        <w:autoSpaceDN w:val="0"/>
        <w:adjustRightInd w:val="0"/>
        <w:spacing w:after="0" w:line="240" w:lineRule="auto"/>
        <w:ind w:firstLine="709"/>
        <w:jc w:val="both"/>
        <w:rPr>
          <w:rFonts w:ascii="Times New Roman" w:eastAsia="Times New Roman,Bold" w:hAnsi="Times New Roman"/>
        </w:rPr>
      </w:pPr>
      <w:r w:rsidRPr="00D003A7">
        <w:rPr>
          <w:rFonts w:ascii="Times New Roman" w:eastAsia="Times New Roman,Bold" w:hAnsi="Times New Roman"/>
        </w:rPr>
        <w:t>ликвидация объектов накопленного вреда окружающей среде;</w:t>
      </w:r>
    </w:p>
    <w:p w:rsidR="00BE636F" w:rsidRPr="00D003A7" w:rsidRDefault="00BE636F" w:rsidP="00BE2437">
      <w:pPr>
        <w:autoSpaceDE w:val="0"/>
        <w:autoSpaceDN w:val="0"/>
        <w:adjustRightInd w:val="0"/>
        <w:spacing w:after="0" w:line="240" w:lineRule="auto"/>
        <w:ind w:firstLine="709"/>
        <w:jc w:val="both"/>
        <w:rPr>
          <w:rFonts w:ascii="Times New Roman" w:eastAsia="Times New Roman,Bold" w:hAnsi="Times New Roman"/>
        </w:rPr>
      </w:pPr>
      <w:r w:rsidRPr="00D003A7">
        <w:rPr>
          <w:rFonts w:ascii="Times New Roman" w:eastAsia="Times New Roman,Bold" w:hAnsi="Times New Roman"/>
        </w:rPr>
        <w:t>рекультивация выведенных из эксплуатации объектов размещения отходов производства и потребления;</w:t>
      </w:r>
    </w:p>
    <w:p w:rsidR="00BE636F" w:rsidRPr="00D003A7" w:rsidRDefault="00BE636F" w:rsidP="00BE2437">
      <w:pPr>
        <w:autoSpaceDE w:val="0"/>
        <w:autoSpaceDN w:val="0"/>
        <w:adjustRightInd w:val="0"/>
        <w:spacing w:after="0" w:line="240" w:lineRule="auto"/>
        <w:ind w:firstLine="142"/>
        <w:jc w:val="both"/>
        <w:rPr>
          <w:rFonts w:ascii="Times New Roman" w:eastAsia="Times New Roman,Bold" w:hAnsi="Times New Roman"/>
        </w:rPr>
      </w:pPr>
      <w:r w:rsidRPr="00D003A7">
        <w:rPr>
          <w:rFonts w:ascii="Times New Roman" w:eastAsia="Times New Roman,Bold" w:hAnsi="Times New Roman"/>
        </w:rPr>
        <w:t xml:space="preserve">         обеспечение экологически безопасного обращения с отходами и снижение объема их образования;</w:t>
      </w:r>
    </w:p>
    <w:p w:rsidR="00BE636F" w:rsidRPr="00D003A7" w:rsidRDefault="00BE636F" w:rsidP="00BE2437">
      <w:pPr>
        <w:autoSpaceDE w:val="0"/>
        <w:autoSpaceDN w:val="0"/>
        <w:adjustRightInd w:val="0"/>
        <w:spacing w:after="0" w:line="240" w:lineRule="auto"/>
        <w:ind w:firstLine="142"/>
        <w:jc w:val="both"/>
        <w:rPr>
          <w:rFonts w:ascii="Times New Roman" w:eastAsia="Times New Roman,Bold" w:hAnsi="Times New Roman"/>
        </w:rPr>
      </w:pPr>
      <w:r w:rsidRPr="00D003A7">
        <w:rPr>
          <w:rFonts w:ascii="Times New Roman" w:eastAsia="Times New Roman,Bold" w:hAnsi="Times New Roman"/>
        </w:rPr>
        <w:t xml:space="preserve">         создание комфортной среды обитания за счет управления качеством окружающей среды;</w:t>
      </w:r>
    </w:p>
    <w:p w:rsidR="00BE636F" w:rsidRPr="00D003A7" w:rsidRDefault="00BE636F" w:rsidP="00BE2437">
      <w:pPr>
        <w:autoSpaceDE w:val="0"/>
        <w:autoSpaceDN w:val="0"/>
        <w:adjustRightInd w:val="0"/>
        <w:spacing w:after="0" w:line="240" w:lineRule="auto"/>
        <w:ind w:firstLine="142"/>
        <w:jc w:val="both"/>
        <w:rPr>
          <w:rFonts w:ascii="Times New Roman" w:eastAsia="Times New Roman,Bold" w:hAnsi="Times New Roman"/>
        </w:rPr>
      </w:pPr>
      <w:r w:rsidRPr="00D003A7">
        <w:rPr>
          <w:rFonts w:ascii="Times New Roman" w:eastAsia="Times New Roman,Bold" w:hAnsi="Times New Roman"/>
        </w:rPr>
        <w:t xml:space="preserve">         формирование экологической культуры, развитие экологического образования и воспитания;</w:t>
      </w:r>
    </w:p>
    <w:p w:rsidR="00BE636F" w:rsidRDefault="00BE636F" w:rsidP="00BE2437">
      <w:pPr>
        <w:autoSpaceDE w:val="0"/>
        <w:autoSpaceDN w:val="0"/>
        <w:adjustRightInd w:val="0"/>
        <w:spacing w:after="0" w:line="240" w:lineRule="auto"/>
        <w:ind w:firstLine="142"/>
        <w:jc w:val="both"/>
        <w:rPr>
          <w:rFonts w:ascii="Times New Roman" w:eastAsia="Times New Roman,Bold" w:hAnsi="Times New Roman"/>
        </w:rPr>
      </w:pPr>
      <w:r w:rsidRPr="00D003A7">
        <w:rPr>
          <w:rFonts w:ascii="Times New Roman" w:eastAsia="Times New Roman,Bold" w:hAnsi="Times New Roman"/>
        </w:rPr>
        <w:t xml:space="preserve">         экологическое оздоровление водных объектов.</w:t>
      </w:r>
    </w:p>
    <w:p w:rsidR="00D003A7" w:rsidRPr="00D003A7" w:rsidRDefault="00D003A7" w:rsidP="00BE2437">
      <w:pPr>
        <w:autoSpaceDE w:val="0"/>
        <w:autoSpaceDN w:val="0"/>
        <w:adjustRightInd w:val="0"/>
        <w:spacing w:after="0" w:line="240" w:lineRule="auto"/>
        <w:ind w:firstLine="142"/>
        <w:jc w:val="both"/>
        <w:rPr>
          <w:rFonts w:ascii="Times New Roman" w:eastAsia="Times New Roman,Bold" w:hAnsi="Times New Roman"/>
        </w:rPr>
      </w:pPr>
    </w:p>
    <w:p w:rsidR="00BE636F" w:rsidRPr="00D003A7" w:rsidRDefault="00BE636F" w:rsidP="00BE2437">
      <w:pPr>
        <w:autoSpaceDE w:val="0"/>
        <w:autoSpaceDN w:val="0"/>
        <w:adjustRightInd w:val="0"/>
        <w:spacing w:after="0" w:line="240" w:lineRule="auto"/>
        <w:ind w:firstLine="708"/>
        <w:jc w:val="both"/>
        <w:rPr>
          <w:rFonts w:ascii="Times New Roman" w:eastAsia="Times New Roman,Bold" w:hAnsi="Times New Roman"/>
          <w:b/>
          <w:bCs/>
          <w:iCs/>
        </w:rPr>
      </w:pPr>
      <w:r w:rsidRPr="00D003A7">
        <w:rPr>
          <w:rFonts w:ascii="Times New Roman" w:eastAsia="Times New Roman,Bold" w:hAnsi="Times New Roman"/>
          <w:b/>
          <w:bCs/>
          <w:iCs/>
        </w:rPr>
        <w:t>Ожидаемые результаты к 2036 году:</w:t>
      </w:r>
    </w:p>
    <w:p w:rsidR="00BE636F" w:rsidRPr="00D003A7" w:rsidRDefault="00BE636F" w:rsidP="00BE2437">
      <w:pPr>
        <w:autoSpaceDE w:val="0"/>
        <w:autoSpaceDN w:val="0"/>
        <w:adjustRightInd w:val="0"/>
        <w:spacing w:after="0" w:line="240" w:lineRule="auto"/>
        <w:jc w:val="both"/>
        <w:rPr>
          <w:rFonts w:ascii="Times New Roman" w:eastAsia="Times New Roman,Bold" w:hAnsi="Times New Roman"/>
        </w:rPr>
      </w:pPr>
      <w:r w:rsidRPr="00D003A7">
        <w:rPr>
          <w:rFonts w:ascii="Times New Roman" w:eastAsia="Times New Roman,Bold" w:hAnsi="Times New Roman"/>
        </w:rPr>
        <w:t xml:space="preserve"> </w:t>
      </w:r>
      <w:r w:rsidRPr="00D003A7">
        <w:rPr>
          <w:rFonts w:ascii="Times New Roman" w:eastAsia="Times New Roman,Bold" w:hAnsi="Times New Roman"/>
        </w:rPr>
        <w:tab/>
        <w:t xml:space="preserve">уменьшение негативного воздействия на окружающую среду; </w:t>
      </w:r>
    </w:p>
    <w:p w:rsidR="00BE636F" w:rsidRPr="00D003A7" w:rsidRDefault="00BE636F" w:rsidP="00BE2437">
      <w:pPr>
        <w:autoSpaceDE w:val="0"/>
        <w:autoSpaceDN w:val="0"/>
        <w:adjustRightInd w:val="0"/>
        <w:spacing w:after="0" w:line="240" w:lineRule="auto"/>
        <w:ind w:firstLine="708"/>
        <w:jc w:val="both"/>
        <w:rPr>
          <w:rFonts w:ascii="Times New Roman" w:eastAsia="Times New Roman,Bold" w:hAnsi="Times New Roman"/>
        </w:rPr>
      </w:pPr>
      <w:r w:rsidRPr="00D003A7">
        <w:rPr>
          <w:rFonts w:ascii="Times New Roman" w:eastAsia="Times New Roman,Bold" w:hAnsi="Times New Roman"/>
        </w:rPr>
        <w:lastRenderedPageBreak/>
        <w:t>возврат в хозяйственный оборот восстановленных земель, нарушенных в результате эксплуатации свалок.</w:t>
      </w:r>
    </w:p>
    <w:p w:rsidR="00BE636F" w:rsidRPr="00D003A7" w:rsidRDefault="00BE636F" w:rsidP="00BE2437">
      <w:pPr>
        <w:autoSpaceDE w:val="0"/>
        <w:autoSpaceDN w:val="0"/>
        <w:adjustRightInd w:val="0"/>
        <w:spacing w:after="0" w:line="240" w:lineRule="auto"/>
        <w:ind w:firstLine="708"/>
        <w:jc w:val="both"/>
        <w:rPr>
          <w:rFonts w:ascii="Times New Roman" w:eastAsia="Times New Roman,Bold" w:hAnsi="Times New Roman"/>
          <w:b/>
          <w:bCs/>
          <w:i/>
          <w:iCs/>
        </w:rPr>
      </w:pPr>
      <w:r w:rsidRPr="00D003A7">
        <w:rPr>
          <w:rFonts w:ascii="Times New Roman" w:eastAsia="Times New Roman,Bold" w:hAnsi="Times New Roman"/>
          <w:b/>
          <w:bCs/>
          <w:i/>
          <w:iCs/>
        </w:rPr>
        <w:t>Реализация приоритетного проекта «Рекультивация объектов накопленного ущерба (закрытых полигонов и санкционированных свалок твердых коммунальных отходов), создание объектов переработки и размещения твердых коммунальных отходов в Чувашской Республике» в рамках национального проекта в сфере экологии</w:t>
      </w:r>
    </w:p>
    <w:p w:rsidR="00BE636F" w:rsidRPr="00D003A7" w:rsidRDefault="00BE636F" w:rsidP="00BE2437">
      <w:pPr>
        <w:autoSpaceDE w:val="0"/>
        <w:autoSpaceDN w:val="0"/>
        <w:adjustRightInd w:val="0"/>
        <w:spacing w:after="0" w:line="240" w:lineRule="auto"/>
        <w:ind w:firstLine="708"/>
        <w:jc w:val="both"/>
        <w:rPr>
          <w:rFonts w:ascii="Times New Roman" w:eastAsia="Times New Roman,Bold" w:hAnsi="Times New Roman"/>
        </w:rPr>
      </w:pPr>
      <w:r w:rsidRPr="00D003A7">
        <w:rPr>
          <w:rFonts w:ascii="Times New Roman" w:eastAsia="Times New Roman,Bold" w:hAnsi="Times New Roman"/>
        </w:rPr>
        <w:t>В результате реализации приоритетного проекта уменьшится негативное воздействие на окружающую среду за счет рекультивации и возврата в хозяйственный оборот восстановленных земель, нарушенных в результате эксплуатации свалок, улучшится санитарно-эпидемиологическое благополучие населения района.</w:t>
      </w:r>
    </w:p>
    <w:p w:rsidR="00BE636F" w:rsidRPr="00D003A7" w:rsidRDefault="00BE636F" w:rsidP="00BE2437">
      <w:pPr>
        <w:autoSpaceDE w:val="0"/>
        <w:autoSpaceDN w:val="0"/>
        <w:adjustRightInd w:val="0"/>
        <w:spacing w:after="0" w:line="240" w:lineRule="auto"/>
        <w:ind w:firstLine="708"/>
        <w:jc w:val="both"/>
        <w:rPr>
          <w:rFonts w:ascii="Times New Roman" w:eastAsia="Times New Roman,Bold" w:hAnsi="Times New Roman"/>
        </w:rPr>
      </w:pPr>
      <w:r w:rsidRPr="00D003A7">
        <w:rPr>
          <w:rFonts w:ascii="Times New Roman" w:eastAsia="Times New Roman,Bold" w:hAnsi="Times New Roman"/>
        </w:rPr>
        <w:t>В ходе реализации приоритетного проекта предусмотрены мероприятия по рекультивации земель, нарушенных при размещении свалки твердых коммунальных отходов в с. Красноармейское Красноармейского района Чувашской Республики.</w:t>
      </w:r>
    </w:p>
    <w:p w:rsidR="00BE636F" w:rsidRPr="00D003A7" w:rsidRDefault="00BE636F" w:rsidP="00BE2437">
      <w:pPr>
        <w:autoSpaceDE w:val="0"/>
        <w:autoSpaceDN w:val="0"/>
        <w:adjustRightInd w:val="0"/>
        <w:spacing w:after="0" w:line="240" w:lineRule="auto"/>
        <w:ind w:firstLine="708"/>
        <w:jc w:val="both"/>
        <w:rPr>
          <w:rFonts w:ascii="Times New Roman" w:eastAsia="Times New Roman,Bold" w:hAnsi="Times New Roman"/>
          <w:b/>
          <w:bCs/>
          <w:iCs/>
        </w:rPr>
      </w:pPr>
      <w:r w:rsidRPr="00D003A7">
        <w:rPr>
          <w:rFonts w:ascii="Times New Roman" w:eastAsia="Times New Roman,Bold" w:hAnsi="Times New Roman"/>
          <w:b/>
          <w:bCs/>
          <w:iCs/>
        </w:rPr>
        <w:t>Значения целевых показателей к году завершения реализации приоритетного проекта (2025 г.):</w:t>
      </w:r>
    </w:p>
    <w:p w:rsidR="00BE636F" w:rsidRPr="00D003A7" w:rsidRDefault="00BE636F" w:rsidP="00BE2437">
      <w:pPr>
        <w:autoSpaceDE w:val="0"/>
        <w:autoSpaceDN w:val="0"/>
        <w:adjustRightInd w:val="0"/>
        <w:spacing w:after="0" w:line="240" w:lineRule="auto"/>
        <w:ind w:firstLine="708"/>
        <w:jc w:val="both"/>
        <w:rPr>
          <w:rFonts w:ascii="Times New Roman" w:eastAsia="Times New Roman,Bold" w:hAnsi="Times New Roman"/>
        </w:rPr>
      </w:pPr>
      <w:r w:rsidRPr="00D003A7">
        <w:rPr>
          <w:rFonts w:ascii="Times New Roman" w:eastAsia="Times New Roman,Bold" w:hAnsi="Times New Roman"/>
        </w:rPr>
        <w:t xml:space="preserve">уменьшение негативного воздействия на окружающую среду за счет ликвидации объектов накопленного вреда окружающей среде, </w:t>
      </w:r>
    </w:p>
    <w:p w:rsidR="00BE636F" w:rsidRPr="00D003A7" w:rsidRDefault="00BE636F" w:rsidP="00BE2437">
      <w:pPr>
        <w:autoSpaceDE w:val="0"/>
        <w:autoSpaceDN w:val="0"/>
        <w:adjustRightInd w:val="0"/>
        <w:spacing w:after="0" w:line="240" w:lineRule="auto"/>
        <w:ind w:firstLine="708"/>
        <w:jc w:val="both"/>
        <w:rPr>
          <w:rFonts w:ascii="Times New Roman" w:eastAsia="Times New Roman,Bold" w:hAnsi="Times New Roman"/>
        </w:rPr>
      </w:pPr>
      <w:r w:rsidRPr="00D003A7">
        <w:rPr>
          <w:rFonts w:ascii="Times New Roman" w:eastAsia="Times New Roman,Bold" w:hAnsi="Times New Roman"/>
        </w:rPr>
        <w:t>создание системы комплексного обращения с твердыми коммунальными отходами на территории Красноармейского района Чувашской Республики;</w:t>
      </w:r>
    </w:p>
    <w:p w:rsidR="00BE636F" w:rsidRPr="00D003A7" w:rsidRDefault="00BE636F" w:rsidP="00BE2437">
      <w:pPr>
        <w:autoSpaceDE w:val="0"/>
        <w:autoSpaceDN w:val="0"/>
        <w:adjustRightInd w:val="0"/>
        <w:spacing w:after="0" w:line="240" w:lineRule="auto"/>
        <w:ind w:firstLine="708"/>
        <w:jc w:val="both"/>
        <w:rPr>
          <w:rFonts w:ascii="Times New Roman" w:eastAsia="Times New Roman,Bold" w:hAnsi="Times New Roman"/>
        </w:rPr>
      </w:pPr>
      <w:r w:rsidRPr="00D003A7">
        <w:rPr>
          <w:rFonts w:ascii="Times New Roman" w:eastAsia="Times New Roman,Bold" w:hAnsi="Times New Roman"/>
        </w:rPr>
        <w:t>ликвидация всех выявленных несанкционированных свалок в границах Красноармейского района.</w:t>
      </w:r>
    </w:p>
    <w:p w:rsidR="00BE636F" w:rsidRPr="00D003A7" w:rsidRDefault="00BE636F" w:rsidP="00BE2437">
      <w:pPr>
        <w:pStyle w:val="a6"/>
        <w:ind w:firstLine="709"/>
        <w:jc w:val="both"/>
        <w:rPr>
          <w:rFonts w:ascii="Times New Roman" w:hAnsi="Times New Roman"/>
          <w:b/>
        </w:rPr>
      </w:pPr>
    </w:p>
    <w:p w:rsidR="00BE636F" w:rsidRDefault="00BE636F" w:rsidP="00BE2437">
      <w:pPr>
        <w:pStyle w:val="a6"/>
        <w:ind w:firstLine="709"/>
        <w:jc w:val="both"/>
        <w:rPr>
          <w:rFonts w:ascii="Times New Roman" w:hAnsi="Times New Roman"/>
          <w:b/>
        </w:rPr>
      </w:pPr>
      <w:r w:rsidRPr="00D003A7">
        <w:rPr>
          <w:rFonts w:ascii="Times New Roman" w:hAnsi="Times New Roman"/>
          <w:b/>
        </w:rPr>
        <w:t>Цель 4. Развитие человеческого капитала и социальной сферы в Красноармейском районе. Повышение уровня и качества жизни населения</w:t>
      </w:r>
    </w:p>
    <w:p w:rsidR="00D003A7" w:rsidRPr="00D003A7" w:rsidRDefault="00D003A7" w:rsidP="00BE2437">
      <w:pPr>
        <w:pStyle w:val="a6"/>
        <w:ind w:firstLine="709"/>
        <w:jc w:val="both"/>
        <w:rPr>
          <w:rFonts w:ascii="Times New Roman" w:hAnsi="Times New Roman"/>
          <w:b/>
        </w:rPr>
      </w:pPr>
    </w:p>
    <w:p w:rsidR="00BE636F" w:rsidRPr="00D003A7" w:rsidRDefault="00BE636F" w:rsidP="00BE2437">
      <w:pPr>
        <w:spacing w:after="0" w:line="240" w:lineRule="auto"/>
        <w:ind w:firstLine="709"/>
        <w:jc w:val="both"/>
        <w:rPr>
          <w:rFonts w:ascii="Times New Roman" w:eastAsia="Times New Roman" w:hAnsi="Times New Roman"/>
          <w:highlight w:val="yellow"/>
          <w:lang w:eastAsia="ru-RU"/>
        </w:rPr>
      </w:pPr>
      <w:r w:rsidRPr="00D003A7">
        <w:rPr>
          <w:rFonts w:ascii="Times New Roman" w:eastAsia="Times New Roman" w:hAnsi="Times New Roman"/>
          <w:lang w:eastAsia="ru-RU"/>
        </w:rPr>
        <w:t>Развитие человеческого капитала, его общее качество становятся важными факторами, определяющими успех социальных и экономических преобразований.</w:t>
      </w:r>
      <w:r w:rsidRPr="00D003A7">
        <w:rPr>
          <w:rFonts w:ascii="Times New Roman" w:hAnsi="Times New Roman"/>
        </w:rPr>
        <w:t xml:space="preserve"> От человеческого капитала зависит уровень развития бизнеса, способствующего формированию высоких доходов населения и повышению качества жизни населения</w:t>
      </w:r>
    </w:p>
    <w:p w:rsidR="00BE636F" w:rsidRPr="00D003A7" w:rsidRDefault="00BE636F" w:rsidP="00BE2437">
      <w:pPr>
        <w:autoSpaceDE w:val="0"/>
        <w:spacing w:after="0" w:line="240" w:lineRule="auto"/>
        <w:ind w:firstLine="709"/>
        <w:jc w:val="both"/>
        <w:rPr>
          <w:rFonts w:ascii="Times New Roman" w:eastAsia="Times New Roman" w:hAnsi="Times New Roman"/>
          <w:lang w:eastAsia="ru-RU"/>
        </w:rPr>
      </w:pPr>
      <w:r w:rsidRPr="00D003A7">
        <w:rPr>
          <w:rFonts w:ascii="Times New Roman" w:eastAsia="Times New Roman" w:hAnsi="Times New Roman"/>
          <w:lang w:eastAsia="ru-RU"/>
        </w:rPr>
        <w:t>Для Красноармейского района актуально решение следующих проблем: повышение доходов населения и преодоление бедности, улучшение здоровья населения и демографической ситуации, реформирование всех уровней образования, охрана окружающей среды, осознание места России в глобальном партнерстве наций.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Наличие интересной и высокооплачиваемой работы, условий для комфортного проживания, отдыха и восстановления здоровья будет способствовать тому, что талантливая и перспективная молодежь с удовольствием будет работать на благо родного района.</w:t>
      </w:r>
    </w:p>
    <w:p w:rsidR="00BE636F" w:rsidRPr="00D003A7" w:rsidRDefault="00BE636F" w:rsidP="00BE2437">
      <w:pPr>
        <w:pStyle w:val="a6"/>
        <w:ind w:firstLine="567"/>
        <w:jc w:val="both"/>
        <w:rPr>
          <w:rFonts w:ascii="Times New Roman" w:hAnsi="Times New Roman"/>
          <w:b/>
          <w:i/>
          <w:u w:val="single"/>
        </w:rPr>
      </w:pPr>
    </w:p>
    <w:p w:rsidR="00BE636F" w:rsidRPr="00D003A7" w:rsidRDefault="00BE636F" w:rsidP="00BE2437">
      <w:pPr>
        <w:pStyle w:val="a6"/>
        <w:ind w:firstLine="567"/>
        <w:jc w:val="both"/>
        <w:rPr>
          <w:rFonts w:ascii="Times New Roman" w:hAnsi="Times New Roman"/>
          <w:i/>
          <w:u w:val="single"/>
        </w:rPr>
      </w:pPr>
      <w:r w:rsidRPr="00D003A7">
        <w:rPr>
          <w:rFonts w:ascii="Times New Roman" w:hAnsi="Times New Roman"/>
          <w:b/>
          <w:i/>
          <w:u w:val="single"/>
        </w:rPr>
        <w:t>Задача 4.1</w:t>
      </w:r>
      <w:r w:rsidRPr="00D003A7">
        <w:rPr>
          <w:rFonts w:ascii="Times New Roman" w:hAnsi="Times New Roman"/>
          <w:i/>
          <w:u w:val="single"/>
        </w:rPr>
        <w:t>. Демографическое развитие, улучшение здоровья населения и поддержание его долголетней активной жизни</w:t>
      </w:r>
    </w:p>
    <w:p w:rsidR="00BE636F" w:rsidRPr="00D003A7" w:rsidRDefault="00BE636F" w:rsidP="00BE2437">
      <w:pPr>
        <w:pStyle w:val="ConsPlusNormal"/>
        <w:ind w:firstLine="540"/>
        <w:jc w:val="both"/>
        <w:rPr>
          <w:rFonts w:ascii="Times New Roman" w:hAnsi="Times New Roman" w:cs="Times New Roman"/>
          <w:b/>
          <w:szCs w:val="22"/>
        </w:rPr>
      </w:pPr>
      <w:r w:rsidRPr="00D003A7">
        <w:rPr>
          <w:rFonts w:ascii="Times New Roman" w:hAnsi="Times New Roman" w:cs="Times New Roman"/>
          <w:b/>
          <w:szCs w:val="22"/>
        </w:rPr>
        <w:t>Целевое видение к 2035 году</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К 2035 году планируется повышение рождаемости, снижение смертности, увеличение продолжительности жизни населения на основе внедрения новых медицинских технологий, повышения качества и доступности медицинской помощи, способствующей улучшению состояния здоровья населения.</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Решение задачи предусматривает:</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стабилизацию демографической ситуации в районе, реализацию мер по повышению рождаемости населения, снижению смертности в трудоспособном возрасте;</w:t>
      </w:r>
    </w:p>
    <w:p w:rsidR="00BE636F" w:rsidRPr="00D003A7" w:rsidRDefault="00BE636F" w:rsidP="00BE2437">
      <w:pPr>
        <w:spacing w:after="0" w:line="240" w:lineRule="auto"/>
        <w:ind w:firstLine="567"/>
        <w:jc w:val="both"/>
        <w:rPr>
          <w:rFonts w:ascii="Times New Roman" w:eastAsia="Times New Roman" w:hAnsi="Times New Roman"/>
          <w:lang w:eastAsia="ru-RU"/>
        </w:rPr>
      </w:pPr>
      <w:r w:rsidRPr="00D003A7">
        <w:rPr>
          <w:rFonts w:ascii="Times New Roman" w:eastAsia="Times New Roman" w:hAnsi="Times New Roman"/>
          <w:lang w:eastAsia="ru-RU"/>
        </w:rPr>
        <w:t>реализация государственных мер поддержки семьи, охраны материнства и детства;</w:t>
      </w:r>
    </w:p>
    <w:p w:rsidR="00BE636F" w:rsidRPr="00D003A7" w:rsidRDefault="00BE636F" w:rsidP="00BE2437">
      <w:pPr>
        <w:spacing w:after="0" w:line="240" w:lineRule="auto"/>
        <w:jc w:val="both"/>
        <w:rPr>
          <w:rFonts w:ascii="Times New Roman" w:eastAsia="Times New Roman" w:hAnsi="Times New Roman"/>
          <w:lang w:eastAsia="ru-RU"/>
        </w:rPr>
      </w:pPr>
      <w:r w:rsidRPr="00D003A7">
        <w:rPr>
          <w:rFonts w:ascii="Times New Roman" w:eastAsia="Times New Roman" w:hAnsi="Times New Roman"/>
          <w:lang w:eastAsia="ru-RU"/>
        </w:rPr>
        <w:t xml:space="preserve">        </w:t>
      </w:r>
      <w:r w:rsidR="00D003A7">
        <w:rPr>
          <w:rFonts w:ascii="Times New Roman" w:eastAsia="Times New Roman" w:hAnsi="Times New Roman"/>
          <w:lang w:eastAsia="ru-RU"/>
        </w:rPr>
        <w:t xml:space="preserve"> </w:t>
      </w:r>
      <w:r w:rsidRPr="00D003A7">
        <w:rPr>
          <w:rFonts w:ascii="Times New Roman" w:eastAsia="Times New Roman" w:hAnsi="Times New Roman"/>
          <w:lang w:eastAsia="ru-RU"/>
        </w:rPr>
        <w:t xml:space="preserve"> осуществление комплекса мер по созданию условий, способствующих росту рождаемости, улучшению воспитания детей, повышению престижа материнства и отцовства;</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увеличение роли профилактики заболеваний и формирование здорового образа жизни;</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укрепление института семьи, создание равных возможностей для полноценного развития детей;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создание условий для совмещения родителями воспитания детей с трудовой занятостью;</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формирование системы мотивации граждан к здоровому образу жизни, включая здоровое питание и отказ от вредных привычек;</w:t>
      </w:r>
    </w:p>
    <w:p w:rsidR="00BE636F" w:rsidRPr="00D003A7" w:rsidRDefault="00BE636F" w:rsidP="00BE2437">
      <w:pPr>
        <w:spacing w:after="0" w:line="240" w:lineRule="auto"/>
        <w:ind w:firstLine="567"/>
        <w:jc w:val="both"/>
        <w:rPr>
          <w:rFonts w:ascii="Times New Roman" w:eastAsia="Times New Roman" w:hAnsi="Times New Roman"/>
          <w:lang w:eastAsia="ru-RU"/>
        </w:rPr>
      </w:pPr>
      <w:r w:rsidRPr="00D003A7">
        <w:rPr>
          <w:rFonts w:ascii="Times New Roman" w:eastAsia="Times New Roman" w:hAnsi="Times New Roman"/>
          <w:lang w:eastAsia="ru-RU"/>
        </w:rPr>
        <w:t>обеспечение доступности и качества дородовой, перинатальной и педиатрической помощи путем внедрения в медицинскую практику современных технологий профилактики, диагностики и лечения;</w:t>
      </w:r>
    </w:p>
    <w:p w:rsidR="00BE636F" w:rsidRPr="00D003A7" w:rsidRDefault="00BE636F" w:rsidP="00BE2437">
      <w:pPr>
        <w:spacing w:after="0" w:line="240" w:lineRule="auto"/>
        <w:ind w:firstLine="567"/>
        <w:jc w:val="both"/>
        <w:rPr>
          <w:rFonts w:ascii="Times New Roman" w:eastAsia="Times New Roman" w:hAnsi="Times New Roman"/>
          <w:lang w:eastAsia="ru-RU"/>
        </w:rPr>
      </w:pPr>
      <w:r w:rsidRPr="00D003A7">
        <w:rPr>
          <w:rFonts w:ascii="Times New Roman" w:eastAsia="Times New Roman" w:hAnsi="Times New Roman"/>
          <w:lang w:eastAsia="ru-RU"/>
        </w:rPr>
        <w:t>проведение диспансеризации населения;</w:t>
      </w:r>
    </w:p>
    <w:p w:rsidR="00BE636F" w:rsidRPr="00D003A7" w:rsidRDefault="00BE636F" w:rsidP="00BE2437">
      <w:pPr>
        <w:spacing w:after="0" w:line="240" w:lineRule="auto"/>
        <w:ind w:firstLine="567"/>
        <w:jc w:val="both"/>
        <w:rPr>
          <w:rFonts w:ascii="Times New Roman" w:eastAsia="Times New Roman" w:hAnsi="Times New Roman"/>
          <w:lang w:eastAsia="ru-RU"/>
        </w:rPr>
      </w:pPr>
      <w:r w:rsidRPr="00D003A7">
        <w:rPr>
          <w:rFonts w:ascii="Times New Roman" w:eastAsia="Times New Roman" w:hAnsi="Times New Roman"/>
          <w:lang w:eastAsia="ru-RU"/>
        </w:rPr>
        <w:lastRenderedPageBreak/>
        <w:t>разработка и реализация комплекса мер по профилактике, диагностике и лечению заболеваний у детей;</w:t>
      </w:r>
    </w:p>
    <w:p w:rsidR="00BE636F" w:rsidRPr="00D003A7" w:rsidRDefault="00BE636F" w:rsidP="00BE2437">
      <w:pPr>
        <w:spacing w:after="0" w:line="240" w:lineRule="auto"/>
        <w:ind w:firstLine="510"/>
        <w:jc w:val="both"/>
        <w:rPr>
          <w:rFonts w:ascii="Times New Roman" w:eastAsia="Times New Roman" w:hAnsi="Times New Roman"/>
          <w:lang w:eastAsia="ru-RU"/>
        </w:rPr>
      </w:pPr>
      <w:r w:rsidRPr="00D003A7">
        <w:rPr>
          <w:rFonts w:ascii="Times New Roman" w:eastAsia="Times New Roman" w:hAnsi="Times New Roman"/>
          <w:lang w:eastAsia="ru-RU"/>
        </w:rPr>
        <w:t>применение гибких форм занятости;</w:t>
      </w:r>
    </w:p>
    <w:p w:rsidR="00BE636F" w:rsidRPr="00D003A7" w:rsidRDefault="00BE636F" w:rsidP="00BE2437">
      <w:pPr>
        <w:tabs>
          <w:tab w:val="left" w:pos="1122"/>
        </w:tabs>
        <w:spacing w:after="0" w:line="240" w:lineRule="auto"/>
        <w:ind w:firstLine="510"/>
        <w:jc w:val="both"/>
        <w:rPr>
          <w:rFonts w:ascii="Times New Roman" w:eastAsia="Times New Roman" w:hAnsi="Times New Roman"/>
          <w:bCs/>
          <w:lang w:eastAsia="ru-RU"/>
        </w:rPr>
      </w:pPr>
      <w:r w:rsidRPr="00D003A7">
        <w:rPr>
          <w:rFonts w:ascii="Times New Roman" w:eastAsia="Times New Roman" w:hAnsi="Times New Roman"/>
          <w:bCs/>
          <w:lang w:eastAsia="ru-RU"/>
        </w:rPr>
        <w:t>разработка комплекса мероприятий по сокращению оттока квалифицированных кадров в другие регионы страны;</w:t>
      </w:r>
    </w:p>
    <w:p w:rsidR="00BE636F" w:rsidRPr="00D003A7" w:rsidRDefault="00BE636F" w:rsidP="00BE2437">
      <w:pPr>
        <w:tabs>
          <w:tab w:val="left" w:pos="1122"/>
        </w:tabs>
        <w:spacing w:after="0" w:line="240" w:lineRule="auto"/>
        <w:ind w:firstLine="510"/>
        <w:jc w:val="both"/>
        <w:rPr>
          <w:rFonts w:ascii="Times New Roman" w:eastAsia="Times New Roman" w:hAnsi="Times New Roman"/>
          <w:bCs/>
          <w:lang w:eastAsia="ru-RU"/>
        </w:rPr>
      </w:pPr>
      <w:r w:rsidRPr="00D003A7">
        <w:rPr>
          <w:rFonts w:ascii="Times New Roman" w:eastAsia="Times New Roman" w:hAnsi="Times New Roman"/>
          <w:bCs/>
          <w:lang w:eastAsia="ru-RU"/>
        </w:rPr>
        <w:t>повышение мобильности рабочей силы;</w:t>
      </w:r>
    </w:p>
    <w:p w:rsidR="00BE636F" w:rsidRPr="00D003A7" w:rsidRDefault="00BE636F" w:rsidP="00BE2437">
      <w:pPr>
        <w:tabs>
          <w:tab w:val="left" w:pos="1122"/>
        </w:tabs>
        <w:spacing w:after="0" w:line="240" w:lineRule="auto"/>
        <w:ind w:firstLine="510"/>
        <w:jc w:val="both"/>
        <w:rPr>
          <w:rFonts w:ascii="Times New Roman" w:eastAsia="Times New Roman" w:hAnsi="Times New Roman"/>
          <w:bCs/>
          <w:spacing w:val="-6"/>
          <w:lang w:eastAsia="ru-RU"/>
        </w:rPr>
      </w:pPr>
      <w:r w:rsidRPr="00D003A7">
        <w:rPr>
          <w:rFonts w:ascii="Times New Roman" w:eastAsia="Times New Roman" w:hAnsi="Times New Roman"/>
          <w:bCs/>
          <w:spacing w:val="-6"/>
          <w:lang w:eastAsia="ru-RU"/>
        </w:rPr>
        <w:t>повышение качества оказания государственных услуг в сфере занятости населения;</w:t>
      </w:r>
    </w:p>
    <w:p w:rsidR="00BE636F" w:rsidRPr="00D003A7" w:rsidRDefault="00BE636F" w:rsidP="00BE2437">
      <w:pPr>
        <w:tabs>
          <w:tab w:val="left" w:pos="1122"/>
        </w:tabs>
        <w:spacing w:after="0" w:line="240" w:lineRule="auto"/>
        <w:ind w:firstLine="510"/>
        <w:jc w:val="both"/>
        <w:rPr>
          <w:rFonts w:ascii="Times New Roman" w:eastAsia="Times New Roman" w:hAnsi="Times New Roman"/>
          <w:bCs/>
          <w:lang w:eastAsia="ru-RU"/>
        </w:rPr>
      </w:pPr>
      <w:r w:rsidRPr="00D003A7">
        <w:rPr>
          <w:rFonts w:ascii="Times New Roman" w:eastAsia="Times New Roman" w:hAnsi="Times New Roman"/>
          <w:bCs/>
          <w:lang w:eastAsia="ru-RU"/>
        </w:rPr>
        <w:t>создание экономических условий, способствующих свободному перемещению рабочей силы;</w:t>
      </w:r>
    </w:p>
    <w:p w:rsidR="00BE636F" w:rsidRPr="00D003A7" w:rsidRDefault="00BE636F" w:rsidP="00BE2437">
      <w:pPr>
        <w:tabs>
          <w:tab w:val="left" w:pos="1122"/>
        </w:tabs>
        <w:spacing w:after="0" w:line="240" w:lineRule="auto"/>
        <w:ind w:firstLine="510"/>
        <w:jc w:val="both"/>
        <w:rPr>
          <w:rFonts w:ascii="Times New Roman" w:eastAsia="Times New Roman" w:hAnsi="Times New Roman"/>
          <w:bCs/>
          <w:lang w:eastAsia="ru-RU"/>
        </w:rPr>
      </w:pPr>
      <w:r w:rsidRPr="00D003A7">
        <w:rPr>
          <w:rFonts w:ascii="Times New Roman" w:eastAsia="Times New Roman" w:hAnsi="Times New Roman"/>
          <w:bCs/>
          <w:lang w:eastAsia="ru-RU"/>
        </w:rPr>
        <w:t>развитие трудосберегающих технологий, компенсирующих сокращение трудовых ресурсов;</w:t>
      </w:r>
    </w:p>
    <w:p w:rsidR="00BE636F" w:rsidRPr="00D003A7" w:rsidRDefault="00BE636F" w:rsidP="00BE2437">
      <w:pPr>
        <w:tabs>
          <w:tab w:val="left" w:pos="1122"/>
        </w:tabs>
        <w:spacing w:after="0" w:line="240" w:lineRule="auto"/>
        <w:ind w:firstLine="510"/>
        <w:jc w:val="both"/>
        <w:rPr>
          <w:rFonts w:ascii="Times New Roman" w:eastAsia="Times New Roman" w:hAnsi="Times New Roman"/>
          <w:bCs/>
          <w:spacing w:val="4"/>
          <w:lang w:eastAsia="ru-RU"/>
        </w:rPr>
      </w:pPr>
      <w:r w:rsidRPr="00D003A7">
        <w:rPr>
          <w:rFonts w:ascii="Times New Roman" w:eastAsia="Times New Roman" w:hAnsi="Times New Roman"/>
          <w:bCs/>
          <w:spacing w:val="4"/>
          <w:lang w:eastAsia="ru-RU"/>
        </w:rPr>
        <w:t>более полное использование трудового потенциала лиц предпенсионного и младшего пенсионного возраста.</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Проблемы:</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сокращение численности граждан трудоспособного возраста;</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дефицит финансового обеспечения программы государственных гарантий бесплатного оказания гражданам медицинской помощи, что снижает доступность медицинской помощи при социально значимых заболеваниях и может способствовать их росту;</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недостаточная работа по привлечению в отрасль здравоохранения высококвалифицированных медицинских кадров и, как следствие, сохранение дефицита медицинских специалистов;</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 недостаточная эффективность работы первичного звена здравоохранения, направленной на своевременное выявление заболеваний, патологических состояний и факторов риска, их обусловливающих;</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несбалансированность коечного фонда по ряду профилей оказания медицинской помощи и недостаточно эффективное его использование;</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изношенность медицинского оборудования медицинских организаций;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высокая смертность населения от неинфекционных заболеваний, в том числе в трудоспособном возрасте;</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низкая ответственность граждан за сохранение и укрепление своего здоровья.</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Приоритетные направления:</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повышение уровня рождаемости путем предоставления мер поддержки семьям с детьми, в том числе многодетным семьям, включая меры повышения качества медицинского обслуживания матерей и детей (дородовая диагностика, скрининг новорожденных, санаторно-курортное лечение детей и матерей, развитие вспомогательных репродуктивных технологий);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поддержка молодых и многодетных семей, создание дополнительных стимулов для рождения второго и третьего ребенка, в том числе:</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установление ежемесячной денежной выплаты при рождении первого ребенка до достижения им полутора лет;</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продление действия программы материнского (семейного) капитала;</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реализация программы ипотечного кредитования;</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организация отдыха и оздоровления детей;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реконструкция дошкольных образовательных организаций;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организация профессионального обучения и дополнительного профессионального образования, профессиональной ориентации и информирования о возможности прохождения профессионального обучения и получения дополнительного профессионального образования женщин, находящихся в отпуске по уходу за ребенком до достижения им возраста трех лет, а также женщин, не состоящих в трудовых отношениях, осуществляющих уход за ребенком до достижения им возраста трех лет;</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совершенствование системы оказания медицинской помощи в части охраны здоровья матери и ребенка;</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подключение ФАПов в населенных пунктах с численностью населения более 300 человек к сети </w:t>
      </w:r>
      <w:r w:rsidR="00D003A7">
        <w:rPr>
          <w:rFonts w:ascii="Times New Roman" w:hAnsi="Times New Roman"/>
        </w:rPr>
        <w:t>«</w:t>
      </w:r>
      <w:r w:rsidRPr="00D003A7">
        <w:rPr>
          <w:rFonts w:ascii="Times New Roman" w:hAnsi="Times New Roman"/>
        </w:rPr>
        <w:t>Интернет</w:t>
      </w:r>
      <w:r w:rsidR="00D003A7">
        <w:rPr>
          <w:rFonts w:ascii="Times New Roman" w:hAnsi="Times New Roman"/>
        </w:rPr>
        <w:t>»</w:t>
      </w:r>
      <w:r w:rsidRPr="00D003A7">
        <w:rPr>
          <w:rFonts w:ascii="Times New Roman" w:hAnsi="Times New Roman"/>
        </w:rPr>
        <w:t xml:space="preserve"> и оснащение их необходимым телемедицинским оборудованием в соответствии с утвержденными стандартами оснащения медицинских организаций;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развитие дистанционных и мобильных форм консультирования и медицинского обследования;</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обеспечение доступной и качественной первичной медико-санитарной помощью (в том числе в населенных пунктах, расположенных в отдаленных местностях);</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повышение квалификации медицинского персонала и ликвидация кадрового дефицита в медицинских организациях, оказывающих первичную медико-санитарную помощь, для обеспечения технологического развития здравоохранения в целях оказания медицинских услуг высокого качества и повышения эффективности лечения.</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lastRenderedPageBreak/>
        <w:t>Ожидаемые результаты к 2035 году:</w:t>
      </w:r>
    </w:p>
    <w:p w:rsidR="00BE636F" w:rsidRPr="00D003A7" w:rsidRDefault="00BE636F" w:rsidP="00BE2437">
      <w:pPr>
        <w:spacing w:after="0" w:line="240" w:lineRule="auto"/>
        <w:ind w:firstLine="510"/>
        <w:jc w:val="both"/>
        <w:rPr>
          <w:rFonts w:ascii="Times New Roman" w:eastAsia="Times New Roman" w:hAnsi="Times New Roman"/>
          <w:lang w:eastAsia="ru-RU"/>
        </w:rPr>
      </w:pPr>
      <w:r w:rsidRPr="00D003A7">
        <w:rPr>
          <w:rFonts w:ascii="Times New Roman" w:eastAsia="Times New Roman" w:hAnsi="Times New Roman"/>
          <w:lang w:eastAsia="ru-RU"/>
        </w:rPr>
        <w:t xml:space="preserve"> повышение уровня естественного прироста населения Красноармейского района путем увеличения рождаемости, снижения смертности населения в трудоспособном возрасте от внешних причин (травм, отравлений, самоубийств, дорожно-транспортных происшествий и др.), </w:t>
      </w:r>
      <w:r w:rsidRPr="00D003A7">
        <w:rPr>
          <w:rFonts w:ascii="Times New Roman" w:hAnsi="Times New Roman"/>
        </w:rPr>
        <w:t>недопущения младенческой смертности</w:t>
      </w:r>
      <w:r w:rsidRPr="00D003A7">
        <w:rPr>
          <w:rFonts w:ascii="Times New Roman" w:eastAsia="Times New Roman" w:hAnsi="Times New Roman"/>
          <w:lang w:eastAsia="ru-RU"/>
        </w:rPr>
        <w:t>;</w:t>
      </w:r>
    </w:p>
    <w:p w:rsidR="00BE636F" w:rsidRPr="00D003A7" w:rsidRDefault="00BE636F" w:rsidP="00BE2437">
      <w:pPr>
        <w:spacing w:after="0" w:line="240" w:lineRule="auto"/>
        <w:ind w:firstLine="510"/>
        <w:jc w:val="both"/>
        <w:rPr>
          <w:rFonts w:ascii="Times New Roman" w:eastAsia="Times New Roman" w:hAnsi="Times New Roman"/>
          <w:bCs/>
          <w:lang w:eastAsia="ru-RU"/>
        </w:rPr>
      </w:pPr>
      <w:r w:rsidRPr="00D003A7">
        <w:rPr>
          <w:rFonts w:ascii="Times New Roman" w:eastAsia="Times New Roman" w:hAnsi="Times New Roman"/>
          <w:bCs/>
          <w:lang w:eastAsia="ru-RU"/>
        </w:rPr>
        <w:t xml:space="preserve"> снижение уровня зарегистрированной безработицы до 0,59 %;</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организация профессионального обучения и дополнительного профессионального образования, профессиональной ориентации и информирования о возможности прохождения профессионального обучения и получения дополнительного профессионального образования женщин, находящихся в отпуске по уходу за ребенком до достижения им возраста трех лет, а также женщин, не состоящих в трудовых отношениях, осуществляющих уход за ребенком до достижения им возраста трех лет, - не менее 8 человек ежегодно;</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обеспеченности населения объектами спорта, а также подготовка спортивного резерва;</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увеличение доли граждан, ведущих здоровый образ жизни, а также увеличение до 70 процентов доли граждан, систематически занимающихся физической культурой и спортом.</w:t>
      </w:r>
    </w:p>
    <w:p w:rsidR="00BE636F" w:rsidRPr="00D003A7" w:rsidRDefault="00BE636F" w:rsidP="00BE2437">
      <w:pPr>
        <w:pStyle w:val="a6"/>
        <w:ind w:firstLine="567"/>
        <w:jc w:val="both"/>
        <w:rPr>
          <w:rFonts w:ascii="Times New Roman" w:hAnsi="Times New Roman"/>
        </w:rPr>
      </w:pPr>
    </w:p>
    <w:p w:rsidR="00BE636F" w:rsidRPr="00D003A7" w:rsidRDefault="00BE636F" w:rsidP="00BE2437">
      <w:pPr>
        <w:pStyle w:val="ConsPlusNormal"/>
        <w:ind w:firstLine="540"/>
        <w:jc w:val="both"/>
        <w:outlineLvl w:val="4"/>
        <w:rPr>
          <w:rFonts w:ascii="Times New Roman" w:hAnsi="Times New Roman" w:cs="Times New Roman"/>
          <w:i/>
          <w:szCs w:val="22"/>
          <w:u w:val="single"/>
        </w:rPr>
      </w:pPr>
      <w:r w:rsidRPr="00D003A7">
        <w:rPr>
          <w:rFonts w:ascii="Times New Roman" w:hAnsi="Times New Roman" w:cs="Times New Roman"/>
          <w:b/>
          <w:i/>
          <w:szCs w:val="22"/>
          <w:u w:val="single"/>
        </w:rPr>
        <w:t>Задача 4.2.</w:t>
      </w:r>
      <w:r w:rsidRPr="00D003A7">
        <w:rPr>
          <w:rFonts w:ascii="Times New Roman" w:hAnsi="Times New Roman" w:cs="Times New Roman"/>
          <w:i/>
          <w:szCs w:val="22"/>
          <w:u w:val="single"/>
        </w:rPr>
        <w:t xml:space="preserve"> Совершенствование потребительского рынка и системы защиты прав потребителей</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Целевое видение к 2035 году.</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Переход к наукоемкой экономике, высокий уровень производительности труда должны стать основополагающими в обеспечении устойчивого экономического роста и повышении доходов населения, формировании новой модели сферы потребления, основанной на инновациях и передовых технологиях.</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В перспективе развитие экономики района, создание и модернизация новых рабочих мест, а также реализация приоритетных направлений социальной политики в части повышения заработной платы в бюджетной сфере, поддержка малообеспеченных слоев населения обеспечат рост доходов населения Красноармейского района Чувашской Республики.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Все сферы потребления, вплоть до рыночной и мобильной торговли, охватит система безналичной оплаты. Наибольший охват будет наблюдаться в торговле, основанной на информационных и мультимедийных технологиях, особенно после появления в сети </w:t>
      </w:r>
      <w:r w:rsidR="00D003A7">
        <w:rPr>
          <w:rFonts w:ascii="Times New Roman" w:hAnsi="Times New Roman"/>
        </w:rPr>
        <w:t>«</w:t>
      </w:r>
      <w:r w:rsidRPr="00D003A7">
        <w:rPr>
          <w:rFonts w:ascii="Times New Roman" w:hAnsi="Times New Roman"/>
        </w:rPr>
        <w:t>Интернет</w:t>
      </w:r>
      <w:r w:rsidR="00D003A7">
        <w:rPr>
          <w:rFonts w:ascii="Times New Roman" w:hAnsi="Times New Roman"/>
        </w:rPr>
        <w:t>»</w:t>
      </w:r>
      <w:r w:rsidRPr="00D003A7">
        <w:rPr>
          <w:rFonts w:ascii="Times New Roman" w:hAnsi="Times New Roman"/>
        </w:rPr>
        <w:t xml:space="preserve"> нового поколения цифровых платежных систем, которые делают возможным повсеместное использование функции </w:t>
      </w:r>
      <w:r w:rsidR="00D003A7">
        <w:rPr>
          <w:rFonts w:ascii="Times New Roman" w:hAnsi="Times New Roman"/>
        </w:rPr>
        <w:t>«</w:t>
      </w:r>
      <w:r w:rsidRPr="00D003A7">
        <w:rPr>
          <w:rFonts w:ascii="Times New Roman" w:hAnsi="Times New Roman"/>
        </w:rPr>
        <w:t>нажми на кнопку и заплати</w:t>
      </w:r>
      <w:r w:rsidR="00D003A7">
        <w:rPr>
          <w:rFonts w:ascii="Times New Roman" w:hAnsi="Times New Roman"/>
        </w:rPr>
        <w:t>»</w:t>
      </w:r>
      <w:r w:rsidRPr="00D003A7">
        <w:rPr>
          <w:rFonts w:ascii="Times New Roman" w:hAnsi="Times New Roman"/>
        </w:rPr>
        <w:t xml:space="preserve">. Сеть </w:t>
      </w:r>
      <w:r w:rsidR="00D003A7">
        <w:rPr>
          <w:rFonts w:ascii="Times New Roman" w:hAnsi="Times New Roman"/>
        </w:rPr>
        <w:t>«</w:t>
      </w:r>
      <w:r w:rsidRPr="00D003A7">
        <w:rPr>
          <w:rFonts w:ascii="Times New Roman" w:hAnsi="Times New Roman"/>
        </w:rPr>
        <w:t>Интернет</w:t>
      </w:r>
      <w:r w:rsidR="00D003A7">
        <w:rPr>
          <w:rFonts w:ascii="Times New Roman" w:hAnsi="Times New Roman"/>
        </w:rPr>
        <w:t>»</w:t>
      </w:r>
      <w:r w:rsidRPr="00D003A7">
        <w:rPr>
          <w:rFonts w:ascii="Times New Roman" w:hAnsi="Times New Roman"/>
        </w:rPr>
        <w:t xml:space="preserve"> позволит сформироваться рынку потенциальных покупателей и продавцов, месту демонстрации товаров и объявления цен при наличии возможности обсуждать условия потенциальных сделок, который вырастет в эффективный, мобильный и глобальный массовый рынок при параллельном быстром росте электронной торговли в целом.</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Проблемы:</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сохраняющаяся значительная дифференциация населения по доходам и заработной плате в различных сферах деятельности;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недостаток кадров необходимой квалификации, способных обеспечить развитие инновационной сферы обслуживания населения.</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Приоритетные направления:</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обеспечение реализации Плана мероприятий по реализации в Красноармейском районе  Чувашской Республике </w:t>
      </w:r>
      <w:r w:rsidRPr="00951947">
        <w:rPr>
          <w:rFonts w:ascii="Times New Roman" w:hAnsi="Times New Roman"/>
        </w:rPr>
        <w:t>Стратегии развития торговли в Красноармейском районе  Чувашской Республике, предусматривающе</w:t>
      </w:r>
      <w:r w:rsidR="0030043B" w:rsidRPr="00951947">
        <w:rPr>
          <w:rFonts w:ascii="Times New Roman" w:hAnsi="Times New Roman"/>
        </w:rPr>
        <w:t>й</w:t>
      </w:r>
      <w:r w:rsidRPr="00951947">
        <w:rPr>
          <w:rFonts w:ascii="Times New Roman" w:hAnsi="Times New Roman"/>
        </w:rPr>
        <w:t xml:space="preserve"> развитие</w:t>
      </w:r>
      <w:r w:rsidRPr="00D003A7">
        <w:rPr>
          <w:rFonts w:ascii="Times New Roman" w:hAnsi="Times New Roman"/>
        </w:rPr>
        <w:t xml:space="preserve"> розничной торговли в сельской местности, совершенствование системы организации нестационарной, ярмарочной торговли, обеспечение качества и безопасности реализуемых товаров и оказываемых услуг; повышение профессионального мастерства работников и культуры обслуживания в организациях потребительского рынка; </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повышение доступности для всех слоев населения продуктов питания, расширение сети объектов потребительского рынка с экологически чистой и безопасной продукцией;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переход от «общества производителей» к «сервисному обществу», где главным производителем является сфера услуг;</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стимулирование нанотехнологий в сфере потребительского рынка;</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удовлетворение потребностей человека через доставку товаров с использованием нанотехнологий;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повышение профессионализма специалистов сферы потребительского рынка;</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развитие новых видов услуг, ориентированных на спрос населения;</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открытие «магазинов будущего», основанных на передовых технологиях (нанометки, наноупаковки; оптическое распознавание продуктов; мобильный шопинг; терминалы оплаты без кассира), которые обеспечат поступательное развитие розничной торговли в целом;</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повышение уровня знаний населения в сфере защиты своих прав.</w:t>
      </w:r>
    </w:p>
    <w:p w:rsidR="003478FB" w:rsidRDefault="003478FB" w:rsidP="00BE2437">
      <w:pPr>
        <w:pStyle w:val="a6"/>
        <w:ind w:firstLine="567"/>
        <w:jc w:val="both"/>
        <w:rPr>
          <w:rFonts w:ascii="Times New Roman" w:hAnsi="Times New Roman"/>
          <w:b/>
        </w:rPr>
      </w:pP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lastRenderedPageBreak/>
        <w:t>Ожидаемые результаты к 2035 году:</w:t>
      </w:r>
    </w:p>
    <w:p w:rsidR="00BE636F" w:rsidRPr="00D003A7" w:rsidRDefault="00BE636F" w:rsidP="00BE2437">
      <w:pPr>
        <w:autoSpaceDE w:val="0"/>
        <w:autoSpaceDN w:val="0"/>
        <w:adjustRightInd w:val="0"/>
        <w:spacing w:after="0" w:line="240" w:lineRule="auto"/>
        <w:ind w:firstLine="567"/>
        <w:jc w:val="both"/>
        <w:rPr>
          <w:rFonts w:ascii="Times New Roman" w:hAnsi="Times New Roman"/>
        </w:rPr>
      </w:pPr>
      <w:r w:rsidRPr="00D003A7">
        <w:rPr>
          <w:rFonts w:ascii="Times New Roman" w:hAnsi="Times New Roman"/>
        </w:rPr>
        <w:t>повышение качества жизни населения путем повышения качества оказываемых услуг розничной торговли, общественного питания и бытового обслуживания населения;</w:t>
      </w:r>
    </w:p>
    <w:p w:rsidR="00BE636F" w:rsidRPr="00D003A7" w:rsidRDefault="00BE636F" w:rsidP="00BE2437">
      <w:pPr>
        <w:autoSpaceDE w:val="0"/>
        <w:autoSpaceDN w:val="0"/>
        <w:adjustRightInd w:val="0"/>
        <w:spacing w:after="0" w:line="240" w:lineRule="auto"/>
        <w:ind w:firstLine="567"/>
        <w:jc w:val="both"/>
        <w:rPr>
          <w:rFonts w:ascii="Times New Roman" w:hAnsi="Times New Roman"/>
        </w:rPr>
      </w:pPr>
      <w:r w:rsidRPr="00D003A7">
        <w:rPr>
          <w:rFonts w:ascii="Times New Roman" w:hAnsi="Times New Roman"/>
        </w:rPr>
        <w:t>увеличение инвестиций в сферу потребительского рынка и услуг;</w:t>
      </w:r>
    </w:p>
    <w:p w:rsidR="00BE636F" w:rsidRPr="00D003A7" w:rsidRDefault="00BE636F" w:rsidP="00BE2437">
      <w:pPr>
        <w:autoSpaceDE w:val="0"/>
        <w:autoSpaceDN w:val="0"/>
        <w:adjustRightInd w:val="0"/>
        <w:spacing w:after="0" w:line="240" w:lineRule="auto"/>
        <w:ind w:firstLine="567"/>
        <w:jc w:val="both"/>
        <w:rPr>
          <w:rFonts w:ascii="Times New Roman" w:hAnsi="Times New Roman"/>
        </w:rPr>
      </w:pPr>
      <w:r w:rsidRPr="00D003A7">
        <w:rPr>
          <w:rFonts w:ascii="Times New Roman" w:hAnsi="Times New Roman"/>
        </w:rPr>
        <w:t>увеличение оборота розничной торговли на душу населения на 17,9%;</w:t>
      </w:r>
    </w:p>
    <w:p w:rsidR="00BE636F" w:rsidRPr="00D003A7" w:rsidRDefault="00BE636F" w:rsidP="00BE2437">
      <w:pPr>
        <w:autoSpaceDE w:val="0"/>
        <w:autoSpaceDN w:val="0"/>
        <w:adjustRightInd w:val="0"/>
        <w:spacing w:after="0" w:line="240" w:lineRule="auto"/>
        <w:ind w:firstLine="567"/>
        <w:jc w:val="both"/>
        <w:rPr>
          <w:rFonts w:ascii="Times New Roman" w:hAnsi="Times New Roman"/>
        </w:rPr>
      </w:pPr>
      <w:r w:rsidRPr="00D003A7">
        <w:rPr>
          <w:rFonts w:ascii="Times New Roman" w:hAnsi="Times New Roman"/>
        </w:rPr>
        <w:t>увеличение объемов платных услуг на душу населения на 34,3%;</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повышение уровня знаний населения в сфере защиты своих прав (отсутствие количества обращений граждан по вопросам защиты прав потребителей).</w:t>
      </w:r>
    </w:p>
    <w:p w:rsidR="003478FB" w:rsidRDefault="003478FB" w:rsidP="00BE2437">
      <w:pPr>
        <w:pStyle w:val="a6"/>
        <w:ind w:firstLine="426"/>
        <w:jc w:val="both"/>
        <w:rPr>
          <w:rFonts w:ascii="Times New Roman" w:hAnsi="Times New Roman"/>
          <w:b/>
          <w:i/>
          <w:u w:val="single"/>
        </w:rPr>
      </w:pPr>
    </w:p>
    <w:p w:rsidR="00BE636F" w:rsidRDefault="00BE636F" w:rsidP="00BE2437">
      <w:pPr>
        <w:pStyle w:val="a6"/>
        <w:ind w:firstLine="426"/>
        <w:jc w:val="both"/>
        <w:rPr>
          <w:rFonts w:ascii="Times New Roman" w:hAnsi="Times New Roman"/>
          <w:i/>
          <w:u w:val="single"/>
        </w:rPr>
      </w:pPr>
      <w:r w:rsidRPr="00D003A7">
        <w:rPr>
          <w:rFonts w:ascii="Times New Roman" w:hAnsi="Times New Roman"/>
          <w:b/>
          <w:i/>
          <w:u w:val="single"/>
        </w:rPr>
        <w:t>Задача 4.3.</w:t>
      </w:r>
      <w:r w:rsidRPr="00D003A7">
        <w:rPr>
          <w:rFonts w:ascii="Times New Roman" w:hAnsi="Times New Roman"/>
          <w:i/>
          <w:u w:val="single"/>
        </w:rPr>
        <w:t xml:space="preserve"> Создание конкурентоспособного образования, кадровое обеспечение реального сектора экономики и приоритетные направления работы с молодежью</w:t>
      </w:r>
    </w:p>
    <w:p w:rsidR="00BE636F" w:rsidRPr="00D003A7" w:rsidRDefault="00BE636F" w:rsidP="00BE2437">
      <w:pPr>
        <w:pStyle w:val="ConsPlusNormal"/>
        <w:ind w:firstLine="539"/>
        <w:jc w:val="both"/>
        <w:rPr>
          <w:rFonts w:ascii="Times New Roman" w:hAnsi="Times New Roman" w:cs="Times New Roman"/>
          <w:b/>
          <w:szCs w:val="22"/>
        </w:rPr>
      </w:pPr>
      <w:r w:rsidRPr="00D003A7">
        <w:rPr>
          <w:rFonts w:ascii="Times New Roman" w:hAnsi="Times New Roman" w:cs="Times New Roman"/>
          <w:b/>
          <w:szCs w:val="22"/>
        </w:rPr>
        <w:t>Целевое видение к 2035 году.</w:t>
      </w:r>
    </w:p>
    <w:p w:rsidR="00BE636F" w:rsidRPr="00D003A7" w:rsidRDefault="00BE636F" w:rsidP="00BE2437">
      <w:pPr>
        <w:pStyle w:val="ConsPlusNormal"/>
        <w:ind w:firstLine="539"/>
        <w:jc w:val="both"/>
        <w:rPr>
          <w:rFonts w:ascii="Times New Roman" w:hAnsi="Times New Roman" w:cs="Times New Roman"/>
          <w:szCs w:val="22"/>
        </w:rPr>
      </w:pPr>
      <w:r w:rsidRPr="00D003A7">
        <w:rPr>
          <w:rFonts w:ascii="Times New Roman" w:hAnsi="Times New Roman" w:cs="Times New Roman"/>
          <w:szCs w:val="22"/>
        </w:rPr>
        <w:t xml:space="preserve">Решение задачи направлено на обеспечение высокого качества образования, удовлетворяющего потребности </w:t>
      </w:r>
      <w:r w:rsidR="0030043B">
        <w:rPr>
          <w:rFonts w:ascii="Times New Roman" w:hAnsi="Times New Roman" w:cs="Times New Roman"/>
          <w:szCs w:val="22"/>
        </w:rPr>
        <w:t>«</w:t>
      </w:r>
      <w:r w:rsidRPr="00D003A7">
        <w:rPr>
          <w:rFonts w:ascii="Times New Roman" w:hAnsi="Times New Roman" w:cs="Times New Roman"/>
          <w:szCs w:val="22"/>
        </w:rPr>
        <w:t>цифровой экономики</w:t>
      </w:r>
      <w:r w:rsidR="0030043B">
        <w:rPr>
          <w:rFonts w:ascii="Times New Roman" w:hAnsi="Times New Roman" w:cs="Times New Roman"/>
          <w:szCs w:val="22"/>
        </w:rPr>
        <w:t>»</w:t>
      </w:r>
      <w:r w:rsidRPr="00D003A7">
        <w:rPr>
          <w:rFonts w:ascii="Times New Roman" w:hAnsi="Times New Roman" w:cs="Times New Roman"/>
          <w:szCs w:val="22"/>
        </w:rPr>
        <w:t>, формирующего у подрастающего поколения интерес к высоким технологиям и инновациям, а также на воспитание гармонично развитой и социально ответственной личности на основе духовно-нравственных ценностей, исторических и национально-культурных традиций.</w:t>
      </w:r>
    </w:p>
    <w:p w:rsidR="00BE636F" w:rsidRPr="00D003A7" w:rsidRDefault="00BE636F" w:rsidP="00BE2437">
      <w:pPr>
        <w:pStyle w:val="ConsPlusNormal"/>
        <w:ind w:firstLine="540"/>
        <w:jc w:val="both"/>
        <w:rPr>
          <w:rFonts w:ascii="Times New Roman" w:hAnsi="Times New Roman" w:cs="Times New Roman"/>
          <w:b/>
          <w:szCs w:val="22"/>
        </w:rPr>
      </w:pPr>
      <w:r w:rsidRPr="00D003A7">
        <w:rPr>
          <w:rFonts w:ascii="Times New Roman" w:hAnsi="Times New Roman" w:cs="Times New Roman"/>
          <w:b/>
          <w:szCs w:val="22"/>
        </w:rPr>
        <w:t>Планируется создать:</w:t>
      </w:r>
    </w:p>
    <w:p w:rsidR="00BE636F" w:rsidRPr="00D003A7" w:rsidRDefault="00BE636F" w:rsidP="00BE2437">
      <w:pPr>
        <w:pStyle w:val="ConsPlusNormal"/>
        <w:ind w:firstLine="540"/>
        <w:jc w:val="both"/>
        <w:rPr>
          <w:rFonts w:ascii="Times New Roman" w:hAnsi="Times New Roman" w:cs="Times New Roman"/>
          <w:szCs w:val="22"/>
        </w:rPr>
      </w:pPr>
      <w:r w:rsidRPr="00D003A7">
        <w:rPr>
          <w:rFonts w:ascii="Times New Roman" w:hAnsi="Times New Roman" w:cs="Times New Roman"/>
          <w:szCs w:val="22"/>
        </w:rPr>
        <w:t>современную развитую инфраструктуру дополнительного образования, обеспечивающую свободный выбор ребенком и родителем организации дополнительного образования независимо от ее профиля и формы собственности.</w:t>
      </w:r>
    </w:p>
    <w:p w:rsidR="00BE636F" w:rsidRPr="00D003A7" w:rsidRDefault="00BE636F" w:rsidP="00BE2437">
      <w:pPr>
        <w:pStyle w:val="ConsPlusNormal"/>
        <w:ind w:firstLine="540"/>
        <w:jc w:val="both"/>
        <w:rPr>
          <w:rFonts w:ascii="Times New Roman" w:hAnsi="Times New Roman" w:cs="Times New Roman"/>
          <w:szCs w:val="22"/>
        </w:rPr>
      </w:pPr>
      <w:r w:rsidRPr="00D003A7">
        <w:rPr>
          <w:rFonts w:ascii="Times New Roman" w:hAnsi="Times New Roman" w:cs="Times New Roman"/>
          <w:szCs w:val="22"/>
        </w:rPr>
        <w:t>В систему образования будут внедрены требования к базовым компетенциям цифровой экономики для каждого уровня образования с обеспечением их преемственности (с учетом модели компетенций).</w:t>
      </w:r>
    </w:p>
    <w:p w:rsidR="00BE636F" w:rsidRPr="00D003A7" w:rsidRDefault="00BE636F" w:rsidP="00BE2437">
      <w:pPr>
        <w:pStyle w:val="ConsPlusNormal"/>
        <w:ind w:firstLine="540"/>
        <w:jc w:val="both"/>
        <w:rPr>
          <w:rFonts w:ascii="Times New Roman" w:hAnsi="Times New Roman" w:cs="Times New Roman"/>
          <w:szCs w:val="22"/>
        </w:rPr>
      </w:pPr>
      <w:r w:rsidRPr="00D003A7">
        <w:rPr>
          <w:rFonts w:ascii="Times New Roman" w:hAnsi="Times New Roman" w:cs="Times New Roman"/>
          <w:szCs w:val="22"/>
        </w:rPr>
        <w:t>Ожидается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BE636F" w:rsidRPr="00D003A7" w:rsidRDefault="00BE636F" w:rsidP="00BE2437">
      <w:pPr>
        <w:pStyle w:val="ConsPlusNormal"/>
        <w:ind w:firstLine="540"/>
        <w:jc w:val="both"/>
        <w:rPr>
          <w:rFonts w:ascii="Times New Roman" w:hAnsi="Times New Roman" w:cs="Times New Roman"/>
          <w:szCs w:val="22"/>
        </w:rPr>
      </w:pPr>
      <w:r w:rsidRPr="00D003A7">
        <w:rPr>
          <w:rFonts w:ascii="Times New Roman" w:hAnsi="Times New Roman" w:cs="Times New Roman"/>
          <w:szCs w:val="22"/>
        </w:rPr>
        <w:t>Реализация приоритетных направлений работы с молодежью позволит остановить ее отток за пределы района.</w:t>
      </w:r>
    </w:p>
    <w:p w:rsidR="00BE636F" w:rsidRPr="00D003A7" w:rsidRDefault="00BE636F" w:rsidP="00BE2437">
      <w:pPr>
        <w:pStyle w:val="ConsPlusNormal"/>
        <w:ind w:firstLine="540"/>
        <w:jc w:val="both"/>
        <w:rPr>
          <w:rFonts w:ascii="Times New Roman" w:hAnsi="Times New Roman" w:cs="Times New Roman"/>
          <w:b/>
          <w:szCs w:val="22"/>
        </w:rPr>
      </w:pPr>
      <w:r w:rsidRPr="00D003A7">
        <w:rPr>
          <w:rFonts w:ascii="Times New Roman" w:hAnsi="Times New Roman" w:cs="Times New Roman"/>
          <w:b/>
          <w:szCs w:val="22"/>
        </w:rPr>
        <w:t>Проблемы:</w:t>
      </w:r>
    </w:p>
    <w:p w:rsidR="00BE636F" w:rsidRPr="00D003A7" w:rsidRDefault="00BE636F" w:rsidP="00BE2437">
      <w:pPr>
        <w:pStyle w:val="ConsPlusNormal"/>
        <w:ind w:firstLine="540"/>
        <w:jc w:val="both"/>
        <w:rPr>
          <w:rFonts w:ascii="Times New Roman" w:hAnsi="Times New Roman" w:cs="Times New Roman"/>
          <w:szCs w:val="22"/>
        </w:rPr>
      </w:pPr>
      <w:r w:rsidRPr="00D003A7">
        <w:rPr>
          <w:rFonts w:ascii="Times New Roman" w:hAnsi="Times New Roman" w:cs="Times New Roman"/>
          <w:szCs w:val="22"/>
        </w:rPr>
        <w:t>отсутствие достаточных стимулов для привлечения молодых кадров в сферу общего и дополнительного образования детей;</w:t>
      </w:r>
    </w:p>
    <w:p w:rsidR="00BE636F" w:rsidRPr="00D003A7" w:rsidRDefault="00BE636F" w:rsidP="00BE2437">
      <w:pPr>
        <w:pStyle w:val="ConsPlusNormal"/>
        <w:ind w:firstLine="540"/>
        <w:jc w:val="both"/>
        <w:rPr>
          <w:rFonts w:ascii="Times New Roman" w:hAnsi="Times New Roman" w:cs="Times New Roman"/>
          <w:szCs w:val="22"/>
        </w:rPr>
      </w:pPr>
      <w:r w:rsidRPr="00D003A7">
        <w:rPr>
          <w:rFonts w:ascii="Times New Roman" w:hAnsi="Times New Roman" w:cs="Times New Roman"/>
          <w:szCs w:val="22"/>
        </w:rPr>
        <w:t>необходимость модернизации существующей инфраструктуры образовательных организаций и вывода из эксплуатации зданий с износом 50 процентов и выше.</w:t>
      </w:r>
    </w:p>
    <w:p w:rsidR="00BE636F" w:rsidRPr="00D003A7" w:rsidRDefault="00BE636F" w:rsidP="00BE2437">
      <w:pPr>
        <w:pStyle w:val="ConsPlusNormal"/>
        <w:ind w:firstLine="540"/>
        <w:jc w:val="both"/>
        <w:rPr>
          <w:rFonts w:ascii="Times New Roman" w:hAnsi="Times New Roman" w:cs="Times New Roman"/>
          <w:b/>
          <w:szCs w:val="22"/>
        </w:rPr>
      </w:pPr>
      <w:r w:rsidRPr="00D003A7">
        <w:rPr>
          <w:rFonts w:ascii="Times New Roman" w:hAnsi="Times New Roman" w:cs="Times New Roman"/>
          <w:b/>
          <w:szCs w:val="22"/>
        </w:rPr>
        <w:t>Приоритетные направления:</w:t>
      </w:r>
    </w:p>
    <w:p w:rsidR="00BE636F" w:rsidRPr="00D003A7" w:rsidRDefault="00BE636F" w:rsidP="00BE2437">
      <w:pPr>
        <w:pStyle w:val="ConsPlusNormal"/>
        <w:ind w:firstLine="540"/>
        <w:jc w:val="both"/>
        <w:rPr>
          <w:rFonts w:ascii="Times New Roman" w:hAnsi="Times New Roman" w:cs="Times New Roman"/>
          <w:szCs w:val="22"/>
        </w:rPr>
      </w:pPr>
      <w:r w:rsidRPr="00D003A7">
        <w:rPr>
          <w:rFonts w:ascii="Times New Roman" w:hAnsi="Times New Roman" w:cs="Times New Roman"/>
          <w:szCs w:val="22"/>
        </w:rPr>
        <w:t>создание условий для раннего развития детей в возрасте до трех лет, реализация программы психолого-педагогической, методической и консультативной помощи родителям детей, получающих дошкольное образование в семье;</w:t>
      </w:r>
    </w:p>
    <w:p w:rsidR="00BE636F" w:rsidRPr="00D003A7" w:rsidRDefault="00BE636F" w:rsidP="00BE2437">
      <w:pPr>
        <w:pStyle w:val="ConsPlusNormal"/>
        <w:ind w:firstLine="540"/>
        <w:jc w:val="both"/>
        <w:rPr>
          <w:rFonts w:ascii="Times New Roman" w:hAnsi="Times New Roman" w:cs="Times New Roman"/>
          <w:szCs w:val="22"/>
        </w:rPr>
      </w:pPr>
      <w:r w:rsidRPr="00D003A7">
        <w:rPr>
          <w:rFonts w:ascii="Times New Roman" w:hAnsi="Times New Roman" w:cs="Times New Roman"/>
          <w:szCs w:val="22"/>
        </w:rPr>
        <w:t>обеспечение повышения доступности и качества общего образования за счет создания новых мест в общеобразовательных организациях, в том числе путем строительства объектов образования с применением современных архитектурно-планировочных решений, доведение к 2025 году доли общеобразовательных организаций, осуществляющих образовательную деятельность в одну смену в соответствии с федеральными государственными образовательными стандартами, до 100 процентов;</w:t>
      </w:r>
    </w:p>
    <w:p w:rsidR="00BE636F" w:rsidRPr="00D003A7" w:rsidRDefault="00BE636F" w:rsidP="00BE2437">
      <w:pPr>
        <w:pStyle w:val="ConsPlusNormal"/>
        <w:ind w:firstLine="540"/>
        <w:jc w:val="both"/>
        <w:rPr>
          <w:rFonts w:ascii="Times New Roman" w:hAnsi="Times New Roman" w:cs="Times New Roman"/>
          <w:szCs w:val="22"/>
        </w:rPr>
      </w:pPr>
      <w:r w:rsidRPr="00D003A7">
        <w:rPr>
          <w:rFonts w:ascii="Times New Roman" w:hAnsi="Times New Roman" w:cs="Times New Roman"/>
          <w:szCs w:val="22"/>
        </w:rPr>
        <w:t xml:space="preserve">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w:t>
      </w:r>
      <w:r w:rsidR="003478FB">
        <w:rPr>
          <w:rFonts w:ascii="Times New Roman" w:hAnsi="Times New Roman" w:cs="Times New Roman"/>
          <w:szCs w:val="22"/>
        </w:rPr>
        <w:t>«</w:t>
      </w:r>
      <w:r w:rsidRPr="00D003A7">
        <w:rPr>
          <w:rFonts w:ascii="Times New Roman" w:hAnsi="Times New Roman" w:cs="Times New Roman"/>
          <w:szCs w:val="22"/>
        </w:rPr>
        <w:t>Технология</w:t>
      </w:r>
      <w:r w:rsidR="003478FB">
        <w:rPr>
          <w:rFonts w:ascii="Times New Roman" w:hAnsi="Times New Roman" w:cs="Times New Roman"/>
          <w:szCs w:val="22"/>
        </w:rPr>
        <w:t>»</w:t>
      </w:r>
      <w:r w:rsidRPr="00D003A7">
        <w:rPr>
          <w:rFonts w:ascii="Times New Roman" w:hAnsi="Times New Roman" w:cs="Times New Roman"/>
          <w:szCs w:val="22"/>
        </w:rPr>
        <w:t>;</w:t>
      </w:r>
    </w:p>
    <w:p w:rsidR="00BE636F" w:rsidRPr="00D003A7" w:rsidRDefault="00BE636F" w:rsidP="00BE2437">
      <w:pPr>
        <w:pStyle w:val="ConsPlusNormal"/>
        <w:ind w:firstLine="540"/>
        <w:jc w:val="both"/>
        <w:rPr>
          <w:rFonts w:ascii="Times New Roman" w:hAnsi="Times New Roman" w:cs="Times New Roman"/>
          <w:szCs w:val="22"/>
        </w:rPr>
      </w:pPr>
      <w:r w:rsidRPr="00D003A7">
        <w:rPr>
          <w:rFonts w:ascii="Times New Roman" w:hAnsi="Times New Roman" w:cs="Times New Roman"/>
          <w:szCs w:val="22"/>
        </w:rPr>
        <w:t>повышение доступности образовательных организаций всех уровней для обучающихся с ограниченными возможностями здоровья;</w:t>
      </w:r>
    </w:p>
    <w:p w:rsidR="00BE636F" w:rsidRPr="00D003A7" w:rsidRDefault="00BE636F" w:rsidP="00BE2437">
      <w:pPr>
        <w:pStyle w:val="ConsPlusNormal"/>
        <w:ind w:firstLine="540"/>
        <w:jc w:val="both"/>
        <w:rPr>
          <w:rFonts w:ascii="Times New Roman" w:hAnsi="Times New Roman" w:cs="Times New Roman"/>
          <w:szCs w:val="22"/>
        </w:rPr>
      </w:pPr>
      <w:r w:rsidRPr="00D003A7">
        <w:rPr>
          <w:rFonts w:ascii="Times New Roman" w:hAnsi="Times New Roman" w:cs="Times New Roman"/>
          <w:szCs w:val="22"/>
        </w:rPr>
        <w:t>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w:t>
      </w:r>
    </w:p>
    <w:p w:rsidR="00BE636F" w:rsidRPr="00D003A7" w:rsidRDefault="00BE636F" w:rsidP="00BE2437">
      <w:pPr>
        <w:pStyle w:val="ConsPlusNormal"/>
        <w:ind w:firstLine="540"/>
        <w:jc w:val="both"/>
        <w:rPr>
          <w:rFonts w:ascii="Times New Roman" w:hAnsi="Times New Roman" w:cs="Times New Roman"/>
          <w:szCs w:val="22"/>
        </w:rPr>
      </w:pPr>
      <w:r w:rsidRPr="00D003A7">
        <w:rPr>
          <w:rFonts w:ascii="Times New Roman" w:hAnsi="Times New Roman" w:cs="Times New Roman"/>
          <w:szCs w:val="22"/>
        </w:rPr>
        <w:t>модернизация содержания образовательных программ и технологий в образовательном пространстве технического творчества;</w:t>
      </w:r>
    </w:p>
    <w:p w:rsidR="00BE636F" w:rsidRPr="00D003A7" w:rsidRDefault="00BE636F" w:rsidP="00BE2437">
      <w:pPr>
        <w:pStyle w:val="ConsPlusNormal"/>
        <w:ind w:firstLine="540"/>
        <w:jc w:val="both"/>
        <w:rPr>
          <w:rFonts w:ascii="Times New Roman" w:hAnsi="Times New Roman" w:cs="Times New Roman"/>
          <w:szCs w:val="22"/>
        </w:rPr>
      </w:pPr>
      <w:r w:rsidRPr="00D003A7">
        <w:rPr>
          <w:rFonts w:ascii="Times New Roman" w:hAnsi="Times New Roman" w:cs="Times New Roman"/>
          <w:szCs w:val="22"/>
        </w:rPr>
        <w:t>создание системы раннего выявления, поддержки и сопровождения высокомотивированных и талантливых обучающихся на основе профиля компетенций, и персональных траекторий развития, в рамках которой предусмотрена грантовая поддержка педагогов и организаций, работающих с высокомотивированными талантливыми детьми и молодежью;</w:t>
      </w:r>
    </w:p>
    <w:p w:rsidR="00BE636F" w:rsidRPr="00D003A7" w:rsidRDefault="00BE636F" w:rsidP="00BE2437">
      <w:pPr>
        <w:pStyle w:val="ConsPlusNormal"/>
        <w:ind w:firstLine="540"/>
        <w:jc w:val="both"/>
        <w:rPr>
          <w:rFonts w:ascii="Times New Roman" w:hAnsi="Times New Roman" w:cs="Times New Roman"/>
          <w:szCs w:val="22"/>
        </w:rPr>
      </w:pPr>
      <w:r w:rsidRPr="00D003A7">
        <w:rPr>
          <w:rFonts w:ascii="Times New Roman" w:hAnsi="Times New Roman" w:cs="Times New Roman"/>
          <w:szCs w:val="22"/>
        </w:rPr>
        <w:t>формирование системы профессиональных конкурсов в целях предоставления гражданам возможностей для профессионального развития и карьерного роста;</w:t>
      </w:r>
    </w:p>
    <w:p w:rsidR="00BE636F" w:rsidRPr="00D003A7" w:rsidRDefault="00BE636F" w:rsidP="00BE2437">
      <w:pPr>
        <w:pStyle w:val="ConsPlusNormal"/>
        <w:ind w:firstLine="540"/>
        <w:jc w:val="both"/>
        <w:rPr>
          <w:rFonts w:ascii="Times New Roman" w:hAnsi="Times New Roman" w:cs="Times New Roman"/>
          <w:szCs w:val="22"/>
        </w:rPr>
      </w:pPr>
      <w:r w:rsidRPr="00D003A7">
        <w:rPr>
          <w:rFonts w:ascii="Times New Roman" w:hAnsi="Times New Roman" w:cs="Times New Roman"/>
          <w:szCs w:val="22"/>
        </w:rPr>
        <w:t>создание условий для развития наставничества, поддержки общественных инициатив и проектов, в том числе в сфере добровольчества (волонтерства).</w:t>
      </w:r>
    </w:p>
    <w:p w:rsidR="00BE636F" w:rsidRPr="00D003A7" w:rsidRDefault="00BE636F" w:rsidP="00BE2437">
      <w:pPr>
        <w:pStyle w:val="ConsPlusNormal"/>
        <w:ind w:firstLine="540"/>
        <w:jc w:val="both"/>
        <w:rPr>
          <w:rFonts w:ascii="Times New Roman" w:hAnsi="Times New Roman" w:cs="Times New Roman"/>
          <w:b/>
          <w:szCs w:val="22"/>
        </w:rPr>
      </w:pPr>
      <w:r w:rsidRPr="00D003A7">
        <w:rPr>
          <w:rFonts w:ascii="Times New Roman" w:hAnsi="Times New Roman" w:cs="Times New Roman"/>
          <w:b/>
          <w:szCs w:val="22"/>
        </w:rPr>
        <w:lastRenderedPageBreak/>
        <w:t>Ожидаемые результаты к 2035 году:</w:t>
      </w:r>
    </w:p>
    <w:p w:rsidR="00BE636F" w:rsidRPr="00D003A7" w:rsidRDefault="00BE636F" w:rsidP="00BE2437">
      <w:pPr>
        <w:pStyle w:val="ConsPlusNormal"/>
        <w:ind w:firstLine="540"/>
        <w:jc w:val="both"/>
        <w:rPr>
          <w:rFonts w:ascii="Times New Roman" w:hAnsi="Times New Roman" w:cs="Times New Roman"/>
          <w:szCs w:val="22"/>
        </w:rPr>
      </w:pPr>
      <w:r w:rsidRPr="00D003A7">
        <w:rPr>
          <w:rFonts w:ascii="Times New Roman" w:hAnsi="Times New Roman" w:cs="Times New Roman"/>
          <w:szCs w:val="22"/>
        </w:rPr>
        <w:t>повышение обеспеченности детей дошкольного возраста местами в дошкольных образовательных организациях до 100 процентов к 2035 году;</w:t>
      </w:r>
    </w:p>
    <w:p w:rsidR="00BE636F" w:rsidRPr="00D003A7" w:rsidRDefault="00BE636F" w:rsidP="00BE2437">
      <w:pPr>
        <w:pStyle w:val="ConsPlusNormal"/>
        <w:ind w:firstLine="540"/>
        <w:jc w:val="both"/>
        <w:rPr>
          <w:rFonts w:ascii="Times New Roman" w:hAnsi="Times New Roman" w:cs="Times New Roman"/>
          <w:szCs w:val="22"/>
        </w:rPr>
      </w:pPr>
      <w:r w:rsidRPr="00D003A7">
        <w:rPr>
          <w:rFonts w:ascii="Times New Roman" w:hAnsi="Times New Roman" w:cs="Times New Roman"/>
          <w:szCs w:val="22"/>
        </w:rPr>
        <w:t>увеличение доли молодежи в возрасте от 14 до 30 лет, охваченной деятельностью молодежных общественных объединений, в общей ее численности до 38 процентов в 2035 году;</w:t>
      </w:r>
    </w:p>
    <w:p w:rsidR="00BE636F" w:rsidRPr="00D003A7" w:rsidRDefault="00BE636F" w:rsidP="00BE2437">
      <w:pPr>
        <w:pStyle w:val="ConsPlusNormal"/>
        <w:ind w:firstLine="540"/>
        <w:jc w:val="both"/>
        <w:rPr>
          <w:rFonts w:ascii="Times New Roman" w:hAnsi="Times New Roman" w:cs="Times New Roman"/>
          <w:szCs w:val="22"/>
        </w:rPr>
      </w:pPr>
      <w:r w:rsidRPr="00D003A7">
        <w:rPr>
          <w:rFonts w:ascii="Times New Roman" w:hAnsi="Times New Roman" w:cs="Times New Roman"/>
          <w:szCs w:val="22"/>
        </w:rPr>
        <w:t>увеличение удельного веса численности детей, получающих услуги дополнительного образования, в общей численности детей в возрасте от 5 до 18 лет до 80 процентов в 2035 году.</w:t>
      </w:r>
    </w:p>
    <w:p w:rsidR="00BE636F" w:rsidRPr="00D003A7" w:rsidRDefault="00BE636F" w:rsidP="00BE2437">
      <w:pPr>
        <w:pStyle w:val="ConsPlusNormal"/>
        <w:ind w:firstLine="540"/>
        <w:jc w:val="both"/>
        <w:outlineLvl w:val="5"/>
        <w:rPr>
          <w:rFonts w:ascii="Times New Roman" w:hAnsi="Times New Roman" w:cs="Times New Roman"/>
          <w:i/>
          <w:szCs w:val="22"/>
          <w:u w:val="single"/>
        </w:rPr>
      </w:pPr>
    </w:p>
    <w:p w:rsidR="00BE636F" w:rsidRPr="00D003A7" w:rsidRDefault="00BE636F" w:rsidP="00BE2437">
      <w:pPr>
        <w:pStyle w:val="ConsPlusNormal"/>
        <w:ind w:firstLine="540"/>
        <w:jc w:val="both"/>
        <w:outlineLvl w:val="5"/>
        <w:rPr>
          <w:rFonts w:ascii="Times New Roman" w:hAnsi="Times New Roman" w:cs="Times New Roman"/>
          <w:szCs w:val="22"/>
          <w:u w:val="single"/>
        </w:rPr>
      </w:pPr>
      <w:r w:rsidRPr="00D003A7">
        <w:rPr>
          <w:rFonts w:ascii="Times New Roman" w:hAnsi="Times New Roman" w:cs="Times New Roman"/>
          <w:i/>
          <w:szCs w:val="22"/>
          <w:u w:val="single"/>
        </w:rPr>
        <w:t xml:space="preserve">Реализация приоритетного проекта </w:t>
      </w:r>
      <w:r w:rsidR="00951947">
        <w:rPr>
          <w:rFonts w:ascii="Times New Roman" w:hAnsi="Times New Roman" w:cs="Times New Roman"/>
          <w:i/>
          <w:szCs w:val="22"/>
          <w:u w:val="single"/>
        </w:rPr>
        <w:t>«</w:t>
      </w:r>
      <w:r w:rsidRPr="00D003A7">
        <w:rPr>
          <w:rFonts w:ascii="Times New Roman" w:hAnsi="Times New Roman" w:cs="Times New Roman"/>
          <w:i/>
          <w:szCs w:val="22"/>
          <w:u w:val="single"/>
        </w:rPr>
        <w:t>Создание современной образовательной среды для школьников</w:t>
      </w:r>
      <w:r w:rsidR="00951947">
        <w:rPr>
          <w:rFonts w:ascii="Times New Roman" w:hAnsi="Times New Roman" w:cs="Times New Roman"/>
          <w:i/>
          <w:szCs w:val="22"/>
          <w:u w:val="single"/>
        </w:rPr>
        <w:t>»</w:t>
      </w:r>
      <w:r w:rsidRPr="00D003A7">
        <w:rPr>
          <w:rFonts w:ascii="Times New Roman" w:hAnsi="Times New Roman" w:cs="Times New Roman"/>
          <w:i/>
          <w:szCs w:val="22"/>
          <w:u w:val="single"/>
        </w:rPr>
        <w:t xml:space="preserve"> в рамках национального проекта в сфере образования</w:t>
      </w:r>
    </w:p>
    <w:p w:rsidR="00BE636F" w:rsidRPr="00D003A7" w:rsidRDefault="00BE636F" w:rsidP="00BE2437">
      <w:pPr>
        <w:pStyle w:val="ConsPlusNormal"/>
        <w:ind w:firstLine="540"/>
        <w:jc w:val="both"/>
        <w:rPr>
          <w:rFonts w:ascii="Times New Roman" w:hAnsi="Times New Roman" w:cs="Times New Roman"/>
          <w:b/>
          <w:szCs w:val="22"/>
        </w:rPr>
      </w:pPr>
      <w:r w:rsidRPr="00D003A7">
        <w:rPr>
          <w:rFonts w:ascii="Times New Roman" w:hAnsi="Times New Roman" w:cs="Times New Roman"/>
          <w:b/>
          <w:szCs w:val="22"/>
        </w:rPr>
        <w:t>Краткое описание модели функционирования приоритетного проекта</w:t>
      </w:r>
    </w:p>
    <w:p w:rsidR="00BE636F" w:rsidRPr="00D003A7" w:rsidRDefault="00BE636F" w:rsidP="00BE2437">
      <w:pPr>
        <w:pStyle w:val="ConsPlusNormal"/>
        <w:ind w:firstLine="540"/>
        <w:jc w:val="both"/>
        <w:rPr>
          <w:rFonts w:ascii="Times New Roman" w:hAnsi="Times New Roman" w:cs="Times New Roman"/>
          <w:szCs w:val="22"/>
        </w:rPr>
      </w:pPr>
      <w:r w:rsidRPr="00D003A7">
        <w:rPr>
          <w:rFonts w:ascii="Times New Roman" w:hAnsi="Times New Roman" w:cs="Times New Roman"/>
          <w:szCs w:val="22"/>
        </w:rPr>
        <w:t>Для обеспечения высокого качества общего образования в соответствии с меняющимися запросами населения и перспективными задачами развития российского общества и экономики необходимо совершенствование условий и организации обучения в общеобразовательных организациях в соответствии с современными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w:t>
      </w:r>
    </w:p>
    <w:p w:rsidR="00BE636F" w:rsidRPr="00D003A7" w:rsidRDefault="00BE636F" w:rsidP="00BE2437">
      <w:pPr>
        <w:pStyle w:val="ConsPlusNormal"/>
        <w:ind w:firstLine="540"/>
        <w:jc w:val="both"/>
        <w:rPr>
          <w:rFonts w:ascii="Times New Roman" w:hAnsi="Times New Roman" w:cs="Times New Roman"/>
          <w:szCs w:val="22"/>
        </w:rPr>
      </w:pPr>
      <w:r w:rsidRPr="00D003A7">
        <w:rPr>
          <w:rFonts w:ascii="Times New Roman" w:hAnsi="Times New Roman" w:cs="Times New Roman"/>
          <w:szCs w:val="22"/>
        </w:rPr>
        <w:t>Для повышения доступности и качества общего образования должны быть обеспечены организация всех видов учебной деятельности в одну смену, безопасность и комфортность ее осуществления.</w:t>
      </w:r>
    </w:p>
    <w:p w:rsidR="00BE636F" w:rsidRPr="00D003A7" w:rsidRDefault="00BE636F" w:rsidP="00BE2437">
      <w:pPr>
        <w:pStyle w:val="ConsPlusNormal"/>
        <w:ind w:firstLine="540"/>
        <w:jc w:val="both"/>
        <w:rPr>
          <w:rFonts w:ascii="Times New Roman" w:hAnsi="Times New Roman" w:cs="Times New Roman"/>
          <w:szCs w:val="22"/>
        </w:rPr>
      </w:pPr>
      <w:r w:rsidRPr="00D003A7">
        <w:rPr>
          <w:rFonts w:ascii="Times New Roman" w:hAnsi="Times New Roman" w:cs="Times New Roman"/>
          <w:szCs w:val="22"/>
        </w:rPr>
        <w:t>Организация образовательного процесса позволяет существенно повысить доступность качественного школьного образования во второй половине дня, а именно:</w:t>
      </w:r>
    </w:p>
    <w:p w:rsidR="00BE636F" w:rsidRPr="00D003A7" w:rsidRDefault="00BE636F" w:rsidP="00BE2437">
      <w:pPr>
        <w:pStyle w:val="ConsPlusNormal"/>
        <w:ind w:firstLine="540"/>
        <w:jc w:val="both"/>
        <w:rPr>
          <w:rFonts w:ascii="Times New Roman" w:hAnsi="Times New Roman" w:cs="Times New Roman"/>
          <w:szCs w:val="22"/>
        </w:rPr>
      </w:pPr>
      <w:r w:rsidRPr="00D003A7">
        <w:rPr>
          <w:rFonts w:ascii="Times New Roman" w:hAnsi="Times New Roman" w:cs="Times New Roman"/>
          <w:szCs w:val="22"/>
        </w:rPr>
        <w:t>обеспечить обучающимся за 11 лет обучения до 3800 часов обязательной внеурочной деятельности в рамках основной образовательной программы (до 10 часов в неделю);</w:t>
      </w:r>
    </w:p>
    <w:p w:rsidR="00BE636F" w:rsidRPr="00D003A7" w:rsidRDefault="00BE636F" w:rsidP="00BE2437">
      <w:pPr>
        <w:pStyle w:val="ConsPlusNormal"/>
        <w:ind w:firstLine="540"/>
        <w:jc w:val="both"/>
        <w:rPr>
          <w:rFonts w:ascii="Times New Roman" w:hAnsi="Times New Roman" w:cs="Times New Roman"/>
          <w:szCs w:val="22"/>
        </w:rPr>
      </w:pPr>
      <w:r w:rsidRPr="00D003A7">
        <w:rPr>
          <w:rFonts w:ascii="Times New Roman" w:hAnsi="Times New Roman" w:cs="Times New Roman"/>
          <w:szCs w:val="22"/>
        </w:rPr>
        <w:t>создать условия для применения сетевой формы реализации образовательных программ с использованием ресурсов нескольких организаций;</w:t>
      </w:r>
    </w:p>
    <w:p w:rsidR="00BE636F" w:rsidRPr="00D003A7" w:rsidRDefault="00BE636F" w:rsidP="00BE2437">
      <w:pPr>
        <w:pStyle w:val="ConsPlusNormal"/>
        <w:ind w:firstLine="540"/>
        <w:jc w:val="both"/>
        <w:rPr>
          <w:rFonts w:ascii="Times New Roman" w:hAnsi="Times New Roman" w:cs="Times New Roman"/>
          <w:szCs w:val="22"/>
        </w:rPr>
      </w:pPr>
      <w:r w:rsidRPr="00D003A7">
        <w:rPr>
          <w:rFonts w:ascii="Times New Roman" w:hAnsi="Times New Roman" w:cs="Times New Roman"/>
          <w:szCs w:val="22"/>
        </w:rPr>
        <w:t>организовать обучение детей в возрасте от 5 до 18 лет по дополнительным образовательным программам.</w:t>
      </w:r>
    </w:p>
    <w:p w:rsidR="00BE636F" w:rsidRPr="00D003A7" w:rsidRDefault="00BE636F" w:rsidP="00BE2437">
      <w:pPr>
        <w:pStyle w:val="ConsPlusNormal"/>
        <w:ind w:firstLine="540"/>
        <w:jc w:val="both"/>
        <w:rPr>
          <w:rFonts w:ascii="Times New Roman" w:hAnsi="Times New Roman" w:cs="Times New Roman"/>
          <w:szCs w:val="22"/>
        </w:rPr>
      </w:pPr>
      <w:r w:rsidRPr="00D003A7">
        <w:rPr>
          <w:rFonts w:ascii="Times New Roman" w:hAnsi="Times New Roman" w:cs="Times New Roman"/>
          <w:szCs w:val="22"/>
        </w:rPr>
        <w:t>Значения целевых показателей к году завершения реализации приоритетного проекта (2025 г.):</w:t>
      </w:r>
    </w:p>
    <w:p w:rsidR="00BE636F" w:rsidRPr="00D003A7" w:rsidRDefault="00BE636F" w:rsidP="00BE2437">
      <w:pPr>
        <w:pStyle w:val="ConsPlusNormal"/>
        <w:ind w:firstLine="540"/>
        <w:jc w:val="both"/>
        <w:rPr>
          <w:rFonts w:ascii="Times New Roman" w:hAnsi="Times New Roman" w:cs="Times New Roman"/>
          <w:szCs w:val="22"/>
        </w:rPr>
      </w:pPr>
      <w:r w:rsidRPr="00D003A7">
        <w:rPr>
          <w:rFonts w:ascii="Times New Roman" w:hAnsi="Times New Roman" w:cs="Times New Roman"/>
          <w:szCs w:val="22"/>
        </w:rPr>
        <w:t xml:space="preserve">удельный вес численности обучающихся, занимающихся в одну смену, в общей численности обучающихся в общеобразовательных организациях </w:t>
      </w:r>
      <w:r w:rsidR="00BE2437">
        <w:rPr>
          <w:rFonts w:ascii="Times New Roman" w:hAnsi="Times New Roman" w:cs="Times New Roman"/>
          <w:szCs w:val="22"/>
        </w:rPr>
        <w:t>–</w:t>
      </w:r>
      <w:r w:rsidRPr="00D003A7">
        <w:rPr>
          <w:rFonts w:ascii="Times New Roman" w:hAnsi="Times New Roman" w:cs="Times New Roman"/>
          <w:szCs w:val="22"/>
        </w:rPr>
        <w:t xml:space="preserve"> 100</w:t>
      </w:r>
      <w:r w:rsidR="00BE2437">
        <w:rPr>
          <w:rFonts w:ascii="Times New Roman" w:hAnsi="Times New Roman" w:cs="Times New Roman"/>
          <w:szCs w:val="22"/>
        </w:rPr>
        <w:t xml:space="preserve"> </w:t>
      </w:r>
      <w:r w:rsidRPr="00D003A7">
        <w:rPr>
          <w:rFonts w:ascii="Times New Roman" w:hAnsi="Times New Roman" w:cs="Times New Roman"/>
          <w:szCs w:val="22"/>
        </w:rPr>
        <w:t>процентов.</w:t>
      </w:r>
    </w:p>
    <w:p w:rsidR="00BE636F" w:rsidRPr="00D003A7" w:rsidRDefault="00BE636F" w:rsidP="00BE2437">
      <w:pPr>
        <w:pStyle w:val="ConsPlusNormal"/>
        <w:jc w:val="both"/>
        <w:rPr>
          <w:rFonts w:ascii="Times New Roman" w:hAnsi="Times New Roman" w:cs="Times New Roman"/>
          <w:szCs w:val="22"/>
        </w:rPr>
      </w:pPr>
    </w:p>
    <w:p w:rsidR="00BE636F" w:rsidRPr="00D003A7" w:rsidRDefault="00BE636F" w:rsidP="00BE2437">
      <w:pPr>
        <w:pStyle w:val="ConsPlusNormal"/>
        <w:ind w:firstLine="540"/>
        <w:jc w:val="both"/>
        <w:outlineLvl w:val="5"/>
        <w:rPr>
          <w:rFonts w:ascii="Times New Roman" w:hAnsi="Times New Roman" w:cs="Times New Roman"/>
          <w:i/>
          <w:szCs w:val="22"/>
          <w:u w:val="single"/>
        </w:rPr>
      </w:pPr>
      <w:r w:rsidRPr="00D003A7">
        <w:rPr>
          <w:rFonts w:ascii="Times New Roman" w:hAnsi="Times New Roman" w:cs="Times New Roman"/>
          <w:i/>
          <w:szCs w:val="22"/>
          <w:u w:val="single"/>
        </w:rPr>
        <w:t xml:space="preserve">Реализация приоритетного проекта </w:t>
      </w:r>
      <w:r w:rsidR="00BE2437">
        <w:rPr>
          <w:rFonts w:ascii="Times New Roman" w:hAnsi="Times New Roman" w:cs="Times New Roman"/>
          <w:i/>
          <w:szCs w:val="22"/>
          <w:u w:val="single"/>
        </w:rPr>
        <w:t>«</w:t>
      </w:r>
      <w:r w:rsidRPr="00D003A7">
        <w:rPr>
          <w:rFonts w:ascii="Times New Roman" w:hAnsi="Times New Roman" w:cs="Times New Roman"/>
          <w:i/>
          <w:szCs w:val="22"/>
          <w:u w:val="single"/>
        </w:rPr>
        <w:t>Доступное дополнительное образование для детей Чувашской Республики</w:t>
      </w:r>
      <w:r w:rsidR="00BE2437">
        <w:rPr>
          <w:rFonts w:ascii="Times New Roman" w:hAnsi="Times New Roman" w:cs="Times New Roman"/>
          <w:i/>
          <w:szCs w:val="22"/>
          <w:u w:val="single"/>
        </w:rPr>
        <w:t>»</w:t>
      </w:r>
      <w:r w:rsidRPr="00D003A7">
        <w:rPr>
          <w:rFonts w:ascii="Times New Roman" w:hAnsi="Times New Roman" w:cs="Times New Roman"/>
          <w:i/>
          <w:szCs w:val="22"/>
          <w:u w:val="single"/>
        </w:rPr>
        <w:t xml:space="preserve"> в рамках национального проекта в сфере образования</w:t>
      </w:r>
    </w:p>
    <w:p w:rsidR="00BE636F" w:rsidRPr="00D003A7" w:rsidRDefault="00BE636F" w:rsidP="00BE2437">
      <w:pPr>
        <w:pStyle w:val="ConsPlusNormal"/>
        <w:ind w:firstLine="540"/>
        <w:jc w:val="both"/>
        <w:rPr>
          <w:rFonts w:ascii="Times New Roman" w:hAnsi="Times New Roman" w:cs="Times New Roman"/>
          <w:b/>
          <w:szCs w:val="22"/>
        </w:rPr>
      </w:pPr>
      <w:r w:rsidRPr="00D003A7">
        <w:rPr>
          <w:rFonts w:ascii="Times New Roman" w:hAnsi="Times New Roman" w:cs="Times New Roman"/>
          <w:b/>
          <w:szCs w:val="22"/>
        </w:rPr>
        <w:t>Краткое описание модели функционирования приоритетного проекта.</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Система дополнительного образования детей за счет модернизации будет иметь сложную разноуровневую структуру сети, взаимодействовать с республиканским и включать в себя муниципальный опорный центр дополнительного образования, обеспечивающий реализацию современных дополнительных общеобразовательных программ, а также осуществляющий внедрение новых практик дополнительного образования в деятельность муниципальных образовательных организаций.</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Муниципальный (опорный) центр будет оказывать консультационную, организационную и информационную поддержку участникам системы дополнительного образования;</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Муниципальные (опорные) центры будут взаимодействовать с модельным центром, а также образовательными организациями, реализовывать разноуровневые дополнительные общеобразовательные программы, будет увеличено вовлечение детей в научно-техническое и инженерное творчество: развиваться новые направления технического творчества – робототехника, 3D моделирование, прототипирование, программирование и др., реализоваться проект «Профильные инженерно-технические классы» на базе общеобразовательных организаций.</w:t>
      </w:r>
    </w:p>
    <w:p w:rsidR="00BE636F" w:rsidRPr="00D003A7" w:rsidRDefault="00BE636F" w:rsidP="00BE2437">
      <w:pPr>
        <w:pStyle w:val="ConsPlusNormal"/>
        <w:ind w:firstLine="540"/>
        <w:jc w:val="both"/>
        <w:rPr>
          <w:rFonts w:ascii="Times New Roman" w:hAnsi="Times New Roman" w:cs="Times New Roman"/>
          <w:szCs w:val="22"/>
        </w:rPr>
      </w:pPr>
      <w:r w:rsidRPr="00D003A7">
        <w:rPr>
          <w:rFonts w:ascii="Times New Roman" w:hAnsi="Times New Roman" w:cs="Times New Roman"/>
          <w:szCs w:val="22"/>
        </w:rPr>
        <w:t>Мотивация детей с различными образовательными потребностями и возможностями (в том числе проживающих в сельской местности, находящихся в трудной жизненной ситуации) на обучение по дополнительным общеобразовательным программам будет обеспечена за счет развития их разнообразия и вариативности этих программ, предусматривающих получение детьми навыков и умений разного уровня (ознакомительный, базовый и углубленный), внедрения новых образовательных технологий, реализации выездных программ и проектов в сельской местности.</w:t>
      </w:r>
    </w:p>
    <w:p w:rsidR="00BE636F" w:rsidRPr="00D003A7" w:rsidRDefault="00BE636F" w:rsidP="00BE2437">
      <w:pPr>
        <w:pStyle w:val="ConsPlusNormal"/>
        <w:ind w:firstLine="540"/>
        <w:jc w:val="both"/>
        <w:rPr>
          <w:rFonts w:ascii="Times New Roman" w:hAnsi="Times New Roman" w:cs="Times New Roman"/>
          <w:b/>
          <w:i/>
          <w:szCs w:val="22"/>
        </w:rPr>
      </w:pPr>
      <w:r w:rsidRPr="00D003A7">
        <w:rPr>
          <w:rFonts w:ascii="Times New Roman" w:hAnsi="Times New Roman" w:cs="Times New Roman"/>
          <w:b/>
          <w:i/>
          <w:szCs w:val="22"/>
        </w:rPr>
        <w:t>Значения целевых показателей к году завершения реализации приоритетного проекта (2021 г.):</w:t>
      </w:r>
    </w:p>
    <w:p w:rsidR="00BE636F" w:rsidRPr="00D003A7" w:rsidRDefault="00BE636F" w:rsidP="00BE2437">
      <w:pPr>
        <w:pStyle w:val="ConsPlusNormal"/>
        <w:ind w:firstLine="540"/>
        <w:jc w:val="both"/>
        <w:rPr>
          <w:rFonts w:ascii="Times New Roman" w:hAnsi="Times New Roman" w:cs="Times New Roman"/>
          <w:szCs w:val="22"/>
        </w:rPr>
      </w:pPr>
      <w:r w:rsidRPr="00D003A7">
        <w:rPr>
          <w:rFonts w:ascii="Times New Roman" w:hAnsi="Times New Roman" w:cs="Times New Roman"/>
          <w:szCs w:val="22"/>
        </w:rPr>
        <w:t xml:space="preserve">охват детей в возрасте от 5 до 18 лет дополнительным образованием </w:t>
      </w:r>
      <w:r w:rsidR="00BE2437">
        <w:rPr>
          <w:rFonts w:ascii="Times New Roman" w:hAnsi="Times New Roman" w:cs="Times New Roman"/>
          <w:szCs w:val="22"/>
        </w:rPr>
        <w:t>–</w:t>
      </w:r>
      <w:r w:rsidRPr="00D003A7">
        <w:rPr>
          <w:rFonts w:ascii="Times New Roman" w:hAnsi="Times New Roman" w:cs="Times New Roman"/>
          <w:szCs w:val="22"/>
        </w:rPr>
        <w:t xml:space="preserve"> 75</w:t>
      </w:r>
      <w:r w:rsidR="00BE2437">
        <w:rPr>
          <w:rFonts w:ascii="Times New Roman" w:hAnsi="Times New Roman" w:cs="Times New Roman"/>
          <w:szCs w:val="22"/>
        </w:rPr>
        <w:t xml:space="preserve"> </w:t>
      </w:r>
      <w:r w:rsidRPr="00D003A7">
        <w:rPr>
          <w:rFonts w:ascii="Times New Roman" w:hAnsi="Times New Roman" w:cs="Times New Roman"/>
          <w:szCs w:val="22"/>
        </w:rPr>
        <w:t xml:space="preserve"> процентов, в том числе охват детей по программам технической и естественнонаучной направленности </w:t>
      </w:r>
      <w:r w:rsidR="00BE2437">
        <w:rPr>
          <w:rFonts w:ascii="Times New Roman" w:hAnsi="Times New Roman" w:cs="Times New Roman"/>
          <w:szCs w:val="22"/>
        </w:rPr>
        <w:t>–</w:t>
      </w:r>
      <w:r w:rsidRPr="00D003A7">
        <w:rPr>
          <w:rFonts w:ascii="Times New Roman" w:hAnsi="Times New Roman" w:cs="Times New Roman"/>
          <w:szCs w:val="22"/>
        </w:rPr>
        <w:t xml:space="preserve"> 20</w:t>
      </w:r>
      <w:r w:rsidR="00BE2437">
        <w:rPr>
          <w:rFonts w:ascii="Times New Roman" w:hAnsi="Times New Roman" w:cs="Times New Roman"/>
          <w:szCs w:val="22"/>
        </w:rPr>
        <w:t xml:space="preserve"> </w:t>
      </w:r>
      <w:r w:rsidRPr="00D003A7">
        <w:rPr>
          <w:rFonts w:ascii="Times New Roman" w:hAnsi="Times New Roman" w:cs="Times New Roman"/>
          <w:szCs w:val="22"/>
        </w:rPr>
        <w:t xml:space="preserve"> процентов;</w:t>
      </w:r>
    </w:p>
    <w:p w:rsidR="00BE636F" w:rsidRPr="00D003A7" w:rsidRDefault="00BE636F" w:rsidP="00BE2437">
      <w:pPr>
        <w:pStyle w:val="ConsPlusNormal"/>
        <w:ind w:firstLine="540"/>
        <w:jc w:val="both"/>
        <w:rPr>
          <w:rFonts w:ascii="Times New Roman" w:hAnsi="Times New Roman" w:cs="Times New Roman"/>
          <w:szCs w:val="22"/>
        </w:rPr>
      </w:pPr>
      <w:r w:rsidRPr="00D003A7">
        <w:rPr>
          <w:rFonts w:ascii="Times New Roman" w:hAnsi="Times New Roman" w:cs="Times New Roman"/>
          <w:szCs w:val="22"/>
        </w:rPr>
        <w:lastRenderedPageBreak/>
        <w:t xml:space="preserve">доля объединений и кружков технической направленности в общем количестве кружков и объединений </w:t>
      </w:r>
      <w:r w:rsidR="00BE2437">
        <w:rPr>
          <w:rFonts w:ascii="Times New Roman" w:hAnsi="Times New Roman" w:cs="Times New Roman"/>
          <w:szCs w:val="22"/>
        </w:rPr>
        <w:t>–</w:t>
      </w:r>
      <w:r w:rsidRPr="00D003A7">
        <w:rPr>
          <w:rFonts w:ascii="Times New Roman" w:hAnsi="Times New Roman" w:cs="Times New Roman"/>
          <w:szCs w:val="22"/>
        </w:rPr>
        <w:t xml:space="preserve"> 17,5 процента.</w:t>
      </w:r>
    </w:p>
    <w:p w:rsidR="00BE636F" w:rsidRPr="00D003A7" w:rsidRDefault="00BE636F" w:rsidP="00BE2437">
      <w:pPr>
        <w:shd w:val="clear" w:color="auto" w:fill="FFFFFF"/>
        <w:spacing w:after="0" w:line="240" w:lineRule="auto"/>
        <w:ind w:firstLine="567"/>
        <w:jc w:val="both"/>
        <w:textAlignment w:val="baseline"/>
        <w:rPr>
          <w:rFonts w:ascii="Times New Roman" w:hAnsi="Times New Roman"/>
        </w:rPr>
      </w:pPr>
      <w:r w:rsidRPr="00D003A7">
        <w:rPr>
          <w:rFonts w:ascii="Times New Roman" w:eastAsia="Times New Roman" w:hAnsi="Times New Roman"/>
          <w:spacing w:val="2"/>
          <w:lang w:eastAsia="ru-RU"/>
        </w:rPr>
        <w:t> </w:t>
      </w:r>
    </w:p>
    <w:p w:rsidR="00BE636F" w:rsidRPr="00D003A7" w:rsidRDefault="00BE636F" w:rsidP="00BE2437">
      <w:pPr>
        <w:pStyle w:val="a6"/>
        <w:ind w:firstLine="567"/>
        <w:jc w:val="both"/>
        <w:rPr>
          <w:rFonts w:ascii="Times New Roman" w:hAnsi="Times New Roman"/>
          <w:i/>
          <w:u w:val="single"/>
        </w:rPr>
      </w:pPr>
      <w:r w:rsidRPr="00D003A7">
        <w:rPr>
          <w:rFonts w:ascii="Times New Roman" w:hAnsi="Times New Roman"/>
          <w:b/>
          <w:i/>
          <w:u w:val="single"/>
        </w:rPr>
        <w:t>Задача 4.4.</w:t>
      </w:r>
      <w:r w:rsidRPr="00D003A7">
        <w:rPr>
          <w:rFonts w:ascii="Times New Roman" w:hAnsi="Times New Roman"/>
          <w:i/>
          <w:u w:val="single"/>
        </w:rPr>
        <w:t xml:space="preserve"> Развитие рынка труда, обеспечение занятости населения</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Целевое видение к 2035 году</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Планируется формирование гибкого, развитого рынка труда в результате трансформации структуры экономики, в которой существенным образом возрастет потребность в квалифицированных специалистах, занятых в высокотехнологичных и инновационных секторах экономики.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Основными направлениями развития рынка труда будут выступать стимулирование притока в район квалифицированных кадров как в традиционные отрасли, так и в отрасли новой экономики, предоставление уникальных возможностей для самореализации в образовании, культурном развитии, предпринимательстве, научной и инновационной деятельности и других сферах.</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Проблемы:</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дисбаланс спроса и предложения рабочей силы как результат неравномерного распределения производственных ресурсов и развития муниципальных образований;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социально-демографическая диспропорция рынка труда вследствие пониженной конкурентоспособности отдельных групп населения </w:t>
      </w:r>
      <w:r w:rsidR="00BE2437">
        <w:rPr>
          <w:rFonts w:ascii="Times New Roman" w:hAnsi="Times New Roman"/>
        </w:rPr>
        <w:t>–</w:t>
      </w:r>
      <w:r w:rsidRPr="00D003A7">
        <w:rPr>
          <w:rFonts w:ascii="Times New Roman" w:hAnsi="Times New Roman"/>
        </w:rPr>
        <w:t xml:space="preserve"> молодежи, инвалидов, женщин с малолетними детьми.</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Приоритетные направления:</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формирование конкурентной среды для создания, удержания и привлечения качественного кадрового потенциала в республику в результате создания благоприятной инвестиционной, инновационной, социальной, образовательной среды;</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повышение профессионально-квалификационного уровня рабочих кадров, в том числе путем организации профессионального обучения и дополнительного профессионального образования безработных граждан с ориентацией на перспективные потребности в кадрах на рынке труда;</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развитие межведомственной системы профессиональной ориентации молодежи на выбор востребованных на рынке труда рабочих профессий, на получение квалификации высокого уровня, соответствующей задачам технологического развития и наукоемкой экономики, и т.д.;</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стимулирование предпринимательского сообщества к созданию новых рабочих мест в сфере приоритетных направлений экономического развития республики;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выявление барьеров, затрудняющих формирование гибких трудовых отношений, в том числе дистанционной занятости;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проведение после</w:t>
      </w:r>
      <w:r w:rsidR="00BE2437">
        <w:rPr>
          <w:rFonts w:ascii="Times New Roman" w:hAnsi="Times New Roman"/>
        </w:rPr>
        <w:t>довательных мер по легализации «</w:t>
      </w:r>
      <w:r w:rsidRPr="00D003A7">
        <w:rPr>
          <w:rFonts w:ascii="Times New Roman" w:hAnsi="Times New Roman"/>
        </w:rPr>
        <w:t>серого</w:t>
      </w:r>
      <w:r w:rsidR="00BE2437">
        <w:rPr>
          <w:rFonts w:ascii="Times New Roman" w:hAnsi="Times New Roman"/>
        </w:rPr>
        <w:t>»</w:t>
      </w:r>
      <w:r w:rsidRPr="00D003A7">
        <w:rPr>
          <w:rFonts w:ascii="Times New Roman" w:hAnsi="Times New Roman"/>
        </w:rPr>
        <w:t xml:space="preserve"> рынка труда, которые приведут к постепенному сокращению оттока рабочей силы из республики;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создание условий для интеграции в трудовую деятельность лиц с ограниченными физическими возможностями и содействие трудоустройству незанятых инвалидов;</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совершенствование системы информирования населения о состоянии рынка труда и возможностях трудоустройства в различных отраслях экономики;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реализация превентивных мер содействия занятости граждан, внедрение эффективных механизмов перепрофилирования безработных граждан;</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использование новых информационных возможностей и обеспечение доступности информационных ресурсов в сфере занятости населения;</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повышение эффективности оказания государственной социальной поддержки безработным гражданам с целью стимулирования их к активному поиску работы.</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Ожидаемые результаты к 2035 году:</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снижение уровня безработных до 42 человек;</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снижение уровня регистрируемой безработицы до 0,59 процента;</w:t>
      </w:r>
    </w:p>
    <w:p w:rsidR="00BE636F" w:rsidRPr="00D003A7" w:rsidRDefault="00BE636F" w:rsidP="00BE2437">
      <w:pPr>
        <w:pStyle w:val="a6"/>
        <w:ind w:firstLine="567"/>
        <w:jc w:val="both"/>
        <w:rPr>
          <w:rFonts w:ascii="Times New Roman" w:hAnsi="Times New Roman"/>
          <w:i/>
        </w:rPr>
      </w:pPr>
    </w:p>
    <w:p w:rsidR="00BE636F" w:rsidRPr="00D003A7" w:rsidRDefault="00BE636F" w:rsidP="00BE2437">
      <w:pPr>
        <w:pStyle w:val="a6"/>
        <w:ind w:firstLine="567"/>
        <w:jc w:val="both"/>
        <w:rPr>
          <w:rFonts w:ascii="Times New Roman" w:hAnsi="Times New Roman"/>
          <w:i/>
          <w:u w:val="single"/>
        </w:rPr>
      </w:pPr>
      <w:r w:rsidRPr="00D003A7">
        <w:rPr>
          <w:rFonts w:ascii="Times New Roman" w:hAnsi="Times New Roman"/>
          <w:b/>
          <w:i/>
          <w:u w:val="single"/>
        </w:rPr>
        <w:t>Задача 4.5</w:t>
      </w:r>
      <w:r w:rsidRPr="00D003A7">
        <w:rPr>
          <w:rFonts w:ascii="Times New Roman" w:hAnsi="Times New Roman"/>
          <w:i/>
          <w:u w:val="single"/>
        </w:rPr>
        <w:t>. Развитие социальной защиты населения</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Целевое видение к 2035 году:</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Особое внимание будет уделяться повышению уровня жизни отдельных категорий граждан (пожилых, инвалидов и маломобильных групп населения, семей, имеющих детей, в том числе многодетных семей, и др.) путем адресного предоставления социальной помощи и поддержки, обеспечения доступности социальных услуг.</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В рамках развития социальной защиты населения планируется:</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усиление адресности социальных выплат;</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реализация мероприятий по созданию доступной среды для маломобильных граждан; </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внедрение современных технологий реабилитации инвалидов, основанных на принципах ранней помощи; улучшение положения семей и детей, находящихся в трудной жизненной ситуации;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lastRenderedPageBreak/>
        <w:t>совершенствование механизма предоставления дополнительных гарантий лицам из числа детей-сирот, в том числе при обеспечении их жилыми помещениями;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совершенствование материально-технической базы стационарных учреждений;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развитие информатизации и внедрение современных информационных технологий, способствующих повышению оперативности предоставления и доступности мер социальной поддержки, услуг в сфере социального обслуживания населения.</w:t>
      </w:r>
    </w:p>
    <w:p w:rsidR="00BE636F" w:rsidRPr="00D003A7" w:rsidRDefault="00BE636F" w:rsidP="00BE2437">
      <w:pPr>
        <w:spacing w:after="0" w:line="240" w:lineRule="auto"/>
        <w:ind w:firstLine="567"/>
        <w:contextualSpacing/>
        <w:jc w:val="both"/>
        <w:rPr>
          <w:rFonts w:ascii="Times New Roman" w:hAnsi="Times New Roman"/>
        </w:rPr>
      </w:pPr>
      <w:r w:rsidRPr="00D003A7">
        <w:rPr>
          <w:rFonts w:ascii="Times New Roman" w:hAnsi="Times New Roman"/>
        </w:rPr>
        <w:t xml:space="preserve">Бюджетное учреждение </w:t>
      </w:r>
      <w:r w:rsidR="00BE2437">
        <w:rPr>
          <w:rFonts w:ascii="Times New Roman" w:hAnsi="Times New Roman"/>
        </w:rPr>
        <w:t>«</w:t>
      </w:r>
      <w:r w:rsidRPr="00D003A7">
        <w:rPr>
          <w:rFonts w:ascii="Times New Roman" w:hAnsi="Times New Roman"/>
        </w:rPr>
        <w:t>Красноармейский ЦСОН</w:t>
      </w:r>
      <w:r w:rsidR="00BE2437">
        <w:rPr>
          <w:rFonts w:ascii="Times New Roman" w:hAnsi="Times New Roman"/>
        </w:rPr>
        <w:t>»</w:t>
      </w:r>
      <w:r w:rsidRPr="00D003A7">
        <w:rPr>
          <w:rFonts w:ascii="Times New Roman" w:hAnsi="Times New Roman"/>
        </w:rPr>
        <w:t xml:space="preserve"> Министерства труда и социальной защиты Чувашской Республики оказывает различные виды социальной помощи престарелым гражданам, инвалидам, нуждающимися в социальной поддержке, проживающим на территории Красноармейского района Чувашской Республики. </w:t>
      </w:r>
    </w:p>
    <w:p w:rsidR="00BE636F" w:rsidRPr="00D003A7" w:rsidRDefault="00BE636F" w:rsidP="00BE2437">
      <w:pPr>
        <w:spacing w:after="0" w:line="240" w:lineRule="auto"/>
        <w:ind w:firstLine="567"/>
        <w:contextualSpacing/>
        <w:jc w:val="both"/>
        <w:rPr>
          <w:rFonts w:ascii="Times New Roman" w:hAnsi="Times New Roman"/>
        </w:rPr>
      </w:pPr>
      <w:r w:rsidRPr="00D003A7">
        <w:rPr>
          <w:rFonts w:ascii="Times New Roman" w:hAnsi="Times New Roman"/>
        </w:rPr>
        <w:t>Основная цель деятельности учреждения – оказание гражданам пожилого возраста, инвалидам, попавшим в трудную жизненную   ситуацию помощи   в   реализации законных прав и интересов, содействие в улучшении их социального и материального положения, а также психологического статуса.</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Проблемы:</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сохранение ряда социальных явлений (бедность, инвалидность и пр.), способствующих росту потребности в мерах социальной поддержки;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недостаточная доступность для инвалидов, особенно для лиц, передвигающихся на колясках, объектов социальной, транспортной, инженерной инфраструктуры;</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Приоритетные направления:</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своевременное и качественное выполнение государственных и муниципальных полномочий по социальной поддержке нуждающихся граждан пожилого возраста, инвалидов, семей с детьми, граждан, попавших в трудную жизненную ситуацию;</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повышение эффективности социальной помощи, оказываемой нуждающимся гражданам, за счет усиления адресного подхода и внедрения новых технологий;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создание благоприятных условий для функционирования института семьи;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обеспечение равного доступа инвалидов к объектам и услугам в приоритетных сферах жизнедеятельности инвалидов и других маломобильных групп населения;</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повышение оперативности предоставления социальной помощи лицам, находящимся в трудной жизненной ситуации;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создание условий для осуществления мер по повышению степени социальной защищенности населения, улучшению положения инвалидов и маломобильных групп населения, граждан пожилого возраста, других лиц, находящихся в социально опасном положении;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формирование активной социальной политики и развитие активных форм социальной защиты населения путем развития и внедрения новых технологий содействия активному долголетию, ресоциализация инвалидов, в том числе в полустационарных и надомных условиях (</w:t>
      </w:r>
      <w:r w:rsidR="00C50AC6">
        <w:rPr>
          <w:rFonts w:ascii="Times New Roman" w:hAnsi="Times New Roman"/>
        </w:rPr>
        <w:t>«</w:t>
      </w:r>
      <w:r w:rsidRPr="00D003A7">
        <w:rPr>
          <w:rFonts w:ascii="Times New Roman" w:hAnsi="Times New Roman"/>
        </w:rPr>
        <w:t>детский сад для инвалидов</w:t>
      </w:r>
      <w:r w:rsidR="00C50AC6">
        <w:rPr>
          <w:rFonts w:ascii="Times New Roman" w:hAnsi="Times New Roman"/>
        </w:rPr>
        <w:t>»</w:t>
      </w:r>
      <w:r w:rsidRPr="00D003A7">
        <w:rPr>
          <w:rFonts w:ascii="Times New Roman" w:hAnsi="Times New Roman"/>
        </w:rPr>
        <w:t xml:space="preserve">, </w:t>
      </w:r>
      <w:r w:rsidR="00C50AC6">
        <w:rPr>
          <w:rFonts w:ascii="Times New Roman" w:hAnsi="Times New Roman"/>
        </w:rPr>
        <w:t>«</w:t>
      </w:r>
      <w:r w:rsidRPr="00D003A7">
        <w:rPr>
          <w:rFonts w:ascii="Times New Roman" w:hAnsi="Times New Roman"/>
        </w:rPr>
        <w:t>детский сад для пожилых</w:t>
      </w:r>
      <w:r w:rsidR="00C50AC6">
        <w:rPr>
          <w:rFonts w:ascii="Times New Roman" w:hAnsi="Times New Roman"/>
        </w:rPr>
        <w:t>»</w:t>
      </w:r>
      <w:r w:rsidRPr="00D003A7">
        <w:rPr>
          <w:rFonts w:ascii="Times New Roman" w:hAnsi="Times New Roman"/>
        </w:rPr>
        <w:t xml:space="preserve">, </w:t>
      </w:r>
      <w:r w:rsidR="00C50AC6">
        <w:rPr>
          <w:rFonts w:ascii="Times New Roman" w:hAnsi="Times New Roman"/>
        </w:rPr>
        <w:t>«</w:t>
      </w:r>
      <w:r w:rsidRPr="00D003A7">
        <w:rPr>
          <w:rFonts w:ascii="Times New Roman" w:hAnsi="Times New Roman"/>
        </w:rPr>
        <w:t>социальная гостиница</w:t>
      </w:r>
      <w:r w:rsidR="00C50AC6">
        <w:rPr>
          <w:rFonts w:ascii="Times New Roman" w:hAnsi="Times New Roman"/>
        </w:rPr>
        <w:t>»</w:t>
      </w:r>
      <w:r w:rsidRPr="00D003A7">
        <w:rPr>
          <w:rFonts w:ascii="Times New Roman" w:hAnsi="Times New Roman"/>
        </w:rPr>
        <w:t xml:space="preserve">, </w:t>
      </w:r>
      <w:r w:rsidR="00C50AC6">
        <w:rPr>
          <w:rFonts w:ascii="Times New Roman" w:hAnsi="Times New Roman"/>
        </w:rPr>
        <w:t>«</w:t>
      </w:r>
      <w:r w:rsidRPr="00D003A7">
        <w:rPr>
          <w:rFonts w:ascii="Times New Roman" w:hAnsi="Times New Roman"/>
        </w:rPr>
        <w:t>социальный туризм</w:t>
      </w:r>
      <w:r w:rsidR="00C50AC6">
        <w:rPr>
          <w:rFonts w:ascii="Times New Roman" w:hAnsi="Times New Roman"/>
        </w:rPr>
        <w:t>»</w:t>
      </w:r>
      <w:r w:rsidRPr="00D003A7">
        <w:rPr>
          <w:rFonts w:ascii="Times New Roman" w:hAnsi="Times New Roman"/>
        </w:rPr>
        <w:t xml:space="preserve">, </w:t>
      </w:r>
      <w:r w:rsidR="00C50AC6">
        <w:rPr>
          <w:rFonts w:ascii="Times New Roman" w:hAnsi="Times New Roman"/>
        </w:rPr>
        <w:t>«</w:t>
      </w:r>
      <w:r w:rsidRPr="00D003A7">
        <w:rPr>
          <w:rFonts w:ascii="Times New Roman" w:hAnsi="Times New Roman"/>
        </w:rPr>
        <w:t>дистанционное онлайн-консультирование</w:t>
      </w:r>
      <w:r w:rsidR="00C50AC6">
        <w:rPr>
          <w:rFonts w:ascii="Times New Roman" w:hAnsi="Times New Roman"/>
        </w:rPr>
        <w:t>»</w:t>
      </w:r>
      <w:r w:rsidRPr="00D003A7">
        <w:rPr>
          <w:rFonts w:ascii="Times New Roman" w:hAnsi="Times New Roman"/>
        </w:rPr>
        <w:t>);</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Ожидаемые результаты к 2035 году:</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безусловное обеспечение выполнения обязательств по социальной поддержке нуждающихся граждан;</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увеличение доли доступных для инвалидов и других маломобильных групп населения объектов социальной, транспортной, инженерной инфраструктуры до 97 процентов;</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обеспечение адресного подхода к предоставлению всех форм социальных услуг гражданам, в том числе страдающим психическими расстройствами;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обеспечение надлежащего состояния материально-технической базы государственных организаций социального обслуживания;</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повышение качества и доступности предоставления социальных услуг, в том числе в сельской местности.</w:t>
      </w:r>
    </w:p>
    <w:p w:rsidR="00BE636F" w:rsidRPr="00D003A7" w:rsidRDefault="00BE636F" w:rsidP="00BE2437">
      <w:pPr>
        <w:pStyle w:val="a6"/>
        <w:ind w:firstLine="567"/>
        <w:jc w:val="both"/>
        <w:rPr>
          <w:rFonts w:ascii="Times New Roman" w:hAnsi="Times New Roman"/>
        </w:rPr>
      </w:pPr>
    </w:p>
    <w:p w:rsidR="00BE636F" w:rsidRPr="00D003A7" w:rsidRDefault="00BE636F" w:rsidP="00BE2437">
      <w:pPr>
        <w:pStyle w:val="a6"/>
        <w:ind w:firstLine="567"/>
        <w:jc w:val="both"/>
        <w:rPr>
          <w:rFonts w:ascii="Times New Roman" w:hAnsi="Times New Roman"/>
          <w:i/>
        </w:rPr>
      </w:pPr>
      <w:r w:rsidRPr="00D003A7">
        <w:rPr>
          <w:rFonts w:ascii="Times New Roman" w:hAnsi="Times New Roman"/>
          <w:b/>
          <w:i/>
        </w:rPr>
        <w:t>Задача 4.6.</w:t>
      </w:r>
      <w:r w:rsidRPr="00D003A7">
        <w:rPr>
          <w:rFonts w:ascii="Times New Roman" w:hAnsi="Times New Roman"/>
          <w:i/>
        </w:rPr>
        <w:t xml:space="preserve"> </w:t>
      </w:r>
      <w:r w:rsidRPr="00D003A7">
        <w:rPr>
          <w:rFonts w:ascii="Times New Roman" w:hAnsi="Times New Roman"/>
          <w:i/>
          <w:u w:val="single"/>
        </w:rPr>
        <w:t>Развитие рынка услуг в социальной сфере</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Целевое видение к 2035 году:</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К 2035 году будут созданы условия для развития рынка социальных услуг, что предусматривает повышение качества и доступности предоставления социальных услуг, развитие конкуренции за счет привлечения некоммерческих организаций и перехода от единичных инновационных проектов к системной работе в данной сфере.</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Главным ресурсом повышения эффективности социальной политики является совместная деятельность государства, СОНКО, бизнеса, а также граждан посредством их участия в благотворительности, включая добровольчество (волонтерство).</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lastRenderedPageBreak/>
        <w:t>Важнейшим ресурсом развития социальной сферы стали СОНКО.</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Участие СОНКО в оказании услуг в социальной сфере позволит существенно повысить эффективность использования общественных ресурсов, выделяемых на эти цели, активно внедрять в практику инновационные социальные технологии, обеспечивать индивидуальный подход к потребностям получателя услуги, быстрее реагировать на его нужды, привлекать через каналы СОНКО дополнительные ресурсы в виде средств благотворительных фондов, пожертвований, грантов, осуществлять внебюджетные инвестиции в развитие объектов социальной инфраструктуры.</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В результате будут запущены механизмы, которые сформируют новые системные практики взаимодействия государства и негосударственных, в том числе некоммерческих, организаций в оказании услуг населению и обеспечат укрепление взаимного доверия государства и СОНКО.</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Проблемы:</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отсутствие налогового стимулирования компаний, осуществляющих социальные проекты, в части расширения перечня расходов, относимых к прочим расходам, связанным с производством (например, инвестиции в образовательные организации и программы, иные социальные проекты).</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Приоритетные направления:</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повышение социально ответственной деятельности бизнеса с использованием механизмов ГЧП в социальной сфере;</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снижение барьеров для доступа негосударственных организаций, осуществляющих деятельность в социальной сфере, к бюджетным средствам, выделяемым на предоставление социальных услуг населению, в разрезе различных отраслей;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внедрение конкурентных способов оказания услуг в социальной сфере;</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повышение качества оказываемых социальных услуг, в том числе с учетом предоставляемых СОНКО, являющимися исполнителями общественно полезных услуг;</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подготовка, дополнительное профессиональное образование сотрудников и добровольцев СОНКО;</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использование при предоставлении социальных услуг частной инициативы, благотворительности, волонтерства (добровольчества);</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внедрение стандарта развития добровольчества в социальной сфере;</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создание системы стимулирования социальных инвесторов;</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использование современных телекоммуникационных и IT-технологий, способствующих повышению эффективности управления, а также расширению доступности для граждан услуг в сфере здравоохранения, образования, культуры, массового спорта, социального обслуживания;</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совершенствование законодательства о СОНКО, ГЧП и муниципально-частном партнерстве, социальном предпринимательстве, благотворительности, в том числе добровольческой деятельности.</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Ожидаемые результаты к 2035 году:</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вовлечение в добровольческое движение не менее 2 процентов населения Красноармейского района Чувашской Республики;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количество сотрудников, добровольцев СОНКО, прошедших обучение в рамках мероприятий по подготовке, дополнительному профессиональному образованию, - не менее 100 чел. ежегодно.</w:t>
      </w:r>
    </w:p>
    <w:p w:rsidR="00BE636F" w:rsidRPr="00D003A7" w:rsidRDefault="00BE636F" w:rsidP="00BE2437">
      <w:pPr>
        <w:pStyle w:val="a6"/>
        <w:ind w:firstLine="567"/>
        <w:jc w:val="both"/>
        <w:rPr>
          <w:rFonts w:ascii="Times New Roman" w:hAnsi="Times New Roman"/>
        </w:rPr>
      </w:pPr>
    </w:p>
    <w:p w:rsidR="00BE636F" w:rsidRPr="00D003A7" w:rsidRDefault="00BE636F" w:rsidP="00BE2437">
      <w:pPr>
        <w:pStyle w:val="ConsPlusNormal"/>
        <w:ind w:firstLine="540"/>
        <w:jc w:val="both"/>
        <w:outlineLvl w:val="4"/>
        <w:rPr>
          <w:rFonts w:ascii="Times New Roman" w:hAnsi="Times New Roman" w:cs="Times New Roman"/>
          <w:bCs/>
          <w:i/>
          <w:szCs w:val="22"/>
        </w:rPr>
      </w:pPr>
      <w:r w:rsidRPr="00D003A7">
        <w:rPr>
          <w:rFonts w:ascii="Times New Roman" w:hAnsi="Times New Roman" w:cs="Times New Roman"/>
          <w:b/>
          <w:i/>
          <w:szCs w:val="22"/>
        </w:rPr>
        <w:t>Задача 4.7.</w:t>
      </w:r>
      <w:r w:rsidRPr="00D003A7">
        <w:rPr>
          <w:rFonts w:ascii="Times New Roman" w:hAnsi="Times New Roman" w:cs="Times New Roman"/>
          <w:i/>
          <w:szCs w:val="22"/>
        </w:rPr>
        <w:t xml:space="preserve"> </w:t>
      </w:r>
      <w:r w:rsidRPr="00D003A7">
        <w:rPr>
          <w:rFonts w:ascii="Times New Roman" w:hAnsi="Times New Roman" w:cs="Times New Roman"/>
          <w:i/>
          <w:szCs w:val="22"/>
          <w:u w:val="single"/>
        </w:rPr>
        <w:t xml:space="preserve">Развитие культуры </w:t>
      </w:r>
      <w:r w:rsidR="00BE2437">
        <w:rPr>
          <w:rFonts w:ascii="Times New Roman" w:hAnsi="Times New Roman" w:cs="Times New Roman"/>
          <w:i/>
          <w:szCs w:val="22"/>
          <w:u w:val="single"/>
        </w:rPr>
        <w:t xml:space="preserve">и </w:t>
      </w:r>
      <w:r w:rsidRPr="00D003A7">
        <w:rPr>
          <w:rFonts w:ascii="Times New Roman" w:hAnsi="Times New Roman" w:cs="Times New Roman"/>
          <w:bCs/>
          <w:i/>
          <w:szCs w:val="22"/>
          <w:u w:val="single"/>
        </w:rPr>
        <w:t xml:space="preserve">туризма </w:t>
      </w:r>
      <w:r w:rsidRPr="00D003A7">
        <w:rPr>
          <w:rFonts w:ascii="Times New Roman" w:hAnsi="Times New Roman" w:cs="Times New Roman"/>
          <w:i/>
          <w:szCs w:val="22"/>
          <w:u w:val="single"/>
        </w:rPr>
        <w:t>Красноармейского района Чувашской Республики</w:t>
      </w:r>
      <w:r w:rsidRPr="00D003A7">
        <w:rPr>
          <w:rFonts w:ascii="Times New Roman" w:hAnsi="Times New Roman" w:cs="Times New Roman"/>
          <w:bCs/>
          <w:i/>
          <w:szCs w:val="22"/>
          <w:u w:val="single"/>
        </w:rPr>
        <w:t>, укрепление единства российской нации и этнокультурное развитие народов Чувашской Республики</w:t>
      </w:r>
    </w:p>
    <w:p w:rsidR="00BE636F" w:rsidRPr="00D003A7" w:rsidRDefault="00BE636F" w:rsidP="00BE2437">
      <w:pPr>
        <w:spacing w:after="0" w:line="240" w:lineRule="auto"/>
        <w:ind w:firstLine="540"/>
        <w:jc w:val="both"/>
        <w:rPr>
          <w:rFonts w:ascii="Times New Roman" w:hAnsi="Times New Roman"/>
          <w:b/>
          <w:lang w:eastAsia="ru-RU"/>
        </w:rPr>
      </w:pPr>
      <w:r w:rsidRPr="00D003A7">
        <w:rPr>
          <w:rFonts w:ascii="Times New Roman" w:hAnsi="Times New Roman"/>
          <w:b/>
          <w:lang w:eastAsia="ru-RU"/>
        </w:rPr>
        <w:t>Целевое видение к 2035 году</w:t>
      </w:r>
    </w:p>
    <w:p w:rsidR="00BE636F" w:rsidRPr="00D003A7" w:rsidRDefault="00BE636F" w:rsidP="00BE2437">
      <w:pPr>
        <w:spacing w:after="0" w:line="240" w:lineRule="auto"/>
        <w:ind w:firstLine="540"/>
        <w:jc w:val="both"/>
        <w:rPr>
          <w:rFonts w:ascii="Times New Roman" w:hAnsi="Times New Roman"/>
          <w:lang w:eastAsia="ru-RU"/>
        </w:rPr>
      </w:pPr>
      <w:r w:rsidRPr="00D003A7">
        <w:rPr>
          <w:rFonts w:ascii="Times New Roman" w:hAnsi="Times New Roman"/>
          <w:lang w:eastAsia="ru-RU"/>
        </w:rPr>
        <w:t>Развитие культуры является важным условием обеспечения устойчивого развития Красноармейского района, повышения ее конкурентоспособности, сохранения самобытности и уникальности.</w:t>
      </w:r>
    </w:p>
    <w:p w:rsidR="00BE636F" w:rsidRPr="00D003A7" w:rsidRDefault="00BE636F" w:rsidP="00BE2437">
      <w:pPr>
        <w:spacing w:after="0" w:line="240" w:lineRule="auto"/>
        <w:ind w:firstLine="540"/>
        <w:jc w:val="both"/>
        <w:rPr>
          <w:rFonts w:ascii="Times New Roman" w:hAnsi="Times New Roman"/>
          <w:lang w:eastAsia="ru-RU"/>
        </w:rPr>
      </w:pPr>
      <w:r w:rsidRPr="00D003A7">
        <w:rPr>
          <w:rFonts w:ascii="Times New Roman" w:hAnsi="Times New Roman"/>
          <w:lang w:eastAsia="ru-RU"/>
        </w:rPr>
        <w:t>Основной целью сферы культуры является формирование гармонично развитой личности, создание условий для воспитания граждан, сохранение исторического и культурного наследия и его использование для воспитания и образования, передача от поколения к поколению традиционных для российского общества ценностей, норм, традиций и обычаев, создание условий для реализации каждым человеком его творческого потенциала, обеспечение гражданам доступа к знаниям, информации и культурным ценностям,  поддержка диалога между органами местного самоуправления, общественными объединениями и другими субъектами этнокультурной деятельности.</w:t>
      </w:r>
    </w:p>
    <w:p w:rsidR="00BE636F" w:rsidRPr="00D003A7" w:rsidRDefault="00BE636F" w:rsidP="00BE2437">
      <w:pPr>
        <w:spacing w:after="0" w:line="240" w:lineRule="auto"/>
        <w:ind w:firstLine="540"/>
        <w:jc w:val="both"/>
        <w:rPr>
          <w:rFonts w:ascii="Times New Roman" w:hAnsi="Times New Roman"/>
          <w:b/>
          <w:lang w:eastAsia="ru-RU"/>
        </w:rPr>
      </w:pPr>
      <w:r w:rsidRPr="00D003A7">
        <w:rPr>
          <w:rFonts w:ascii="Times New Roman" w:hAnsi="Times New Roman"/>
          <w:b/>
          <w:lang w:eastAsia="ru-RU"/>
        </w:rPr>
        <w:t>Проблемы:</w:t>
      </w:r>
    </w:p>
    <w:p w:rsidR="00BE636F" w:rsidRPr="00D003A7" w:rsidRDefault="00BE636F" w:rsidP="00BE2437">
      <w:pPr>
        <w:spacing w:after="0" w:line="240" w:lineRule="auto"/>
        <w:ind w:firstLine="540"/>
        <w:jc w:val="both"/>
        <w:rPr>
          <w:rFonts w:ascii="Times New Roman" w:hAnsi="Times New Roman"/>
          <w:lang w:eastAsia="ru-RU"/>
        </w:rPr>
      </w:pPr>
      <w:r w:rsidRPr="00D003A7">
        <w:rPr>
          <w:rFonts w:ascii="Times New Roman" w:hAnsi="Times New Roman"/>
          <w:lang w:eastAsia="ru-RU"/>
        </w:rPr>
        <w:t>устаревшая и изношенная материально-техническая база учреждений культуры, что не позволяет внедрять инновационные формы работы, информационные технологии, привлекать в отра</w:t>
      </w:r>
      <w:r w:rsidR="00C50AC6">
        <w:rPr>
          <w:rFonts w:ascii="Times New Roman" w:hAnsi="Times New Roman"/>
          <w:lang w:eastAsia="ru-RU"/>
        </w:rPr>
        <w:t>сль молодые кадры;</w:t>
      </w:r>
    </w:p>
    <w:p w:rsidR="00BE636F" w:rsidRPr="00D003A7" w:rsidRDefault="00C50AC6" w:rsidP="00BE2437">
      <w:pPr>
        <w:spacing w:after="0" w:line="240" w:lineRule="auto"/>
        <w:jc w:val="both"/>
        <w:rPr>
          <w:rFonts w:ascii="Times New Roman" w:hAnsi="Times New Roman"/>
          <w:lang w:eastAsia="ru-RU"/>
        </w:rPr>
      </w:pPr>
      <w:r>
        <w:rPr>
          <w:rFonts w:ascii="Times New Roman" w:hAnsi="Times New Roman"/>
          <w:lang w:eastAsia="ru-RU"/>
        </w:rPr>
        <w:t xml:space="preserve"> </w:t>
      </w:r>
      <w:r>
        <w:rPr>
          <w:rFonts w:ascii="Times New Roman" w:hAnsi="Times New Roman"/>
          <w:lang w:eastAsia="ru-RU"/>
        </w:rPr>
        <w:tab/>
      </w:r>
      <w:r w:rsidR="00BE636F" w:rsidRPr="00D003A7">
        <w:rPr>
          <w:rFonts w:ascii="Times New Roman" w:hAnsi="Times New Roman"/>
          <w:lang w:eastAsia="ru-RU"/>
        </w:rPr>
        <w:t>музейный фонд, остро нуждающийся в дополнительных помещениях для фондохранилиша;</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lastRenderedPageBreak/>
        <w:t>высокая степень изношенности и нехватка специального оборудования и музыкальных инструментов в муниципальных культурно-досуговых учреждениях. Медленными темпами идет процесс компьютеризации сельских учреждений культуры. Слабо развита нестационарная форма обслуживания населения. Наблюдается старение кадров;</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сокращение в библиотеках книжных фондов, их ветшание и моральное устаревание;</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недостаточное обеспечение муниципальных образовательных организаций сферы культуры и искусства и организаций дополнительного образования детей сферы культуры и искусства Красноармейского района современным компьютерным оборудованием и техническими средствами обучения. Износ музыкальных инструментов детских школ искусств;</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 xml:space="preserve">большая доля памятников истории и культуры, находящихся под государственной охраной, нуждающихся в проведении противоаварийных, консервационных, ремонтно-реставрационных работ (100 процентов). </w:t>
      </w:r>
    </w:p>
    <w:p w:rsidR="00BE636F" w:rsidRPr="00D003A7" w:rsidRDefault="00BE636F" w:rsidP="00BE2437">
      <w:pPr>
        <w:spacing w:after="0" w:line="240" w:lineRule="auto"/>
        <w:ind w:firstLine="708"/>
        <w:jc w:val="both"/>
        <w:rPr>
          <w:rFonts w:ascii="Times New Roman" w:hAnsi="Times New Roman"/>
          <w:b/>
          <w:lang w:eastAsia="ru-RU"/>
        </w:rPr>
      </w:pPr>
      <w:r w:rsidRPr="00D003A7">
        <w:rPr>
          <w:rFonts w:ascii="Times New Roman" w:hAnsi="Times New Roman"/>
          <w:b/>
          <w:lang w:eastAsia="ru-RU"/>
        </w:rPr>
        <w:t>Приоритетные направления:</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Формирование новой модели функционирования культурной среды:</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 xml:space="preserve">внедрение эффективной модели межведомственного и межрегионального взаимодействия в реализации </w:t>
      </w:r>
      <w:r w:rsidRPr="00D003A7">
        <w:rPr>
          <w:rFonts w:ascii="Times New Roman" w:hAnsi="Times New Roman"/>
          <w:bCs/>
          <w:lang w:eastAsia="ru-RU"/>
        </w:rPr>
        <w:t xml:space="preserve">в Красноармейском районе </w:t>
      </w:r>
      <w:r w:rsidRPr="00D003A7">
        <w:rPr>
          <w:rFonts w:ascii="Times New Roman" w:hAnsi="Times New Roman"/>
          <w:lang w:eastAsia="ru-RU"/>
        </w:rPr>
        <w:t>культурной политики;</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развитие инфраструктуры отрасли, использование новейших коммуникационных технологий для расширения доступа населения к культурным ценностям;</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поддержка СОНКО в сфере культуры путем проведения социально значимых мероприятий;</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поддержка народных художественных промыслов и ремесел путем содействия для участия в республиканской грантовой поддержке, целевых и иных форм муниципального финансирования;</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интенсивная модернизация материально-технической базы, развитие инфраструктуры учреждений культуры, пополнение музейных и библиотечных фондов;</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расширение передвижных форм работы учреждений культуры, направленных на обеспечение равных возможностей доступа жителей малонаселенных пунктов, не имеющих стационарных учреждений культуры к культурным благам;</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создание условий и возможностей для всестороннего развития личности, творческой самореализации, непрерывности образования:</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популяризация объединений по интересам (клубов, кружков, студий и т.п.) на базе учреждений культурно-досугового типа;</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поддержка самодеятельного народного творчества путем проведения конкурсов, фестивалей, акций для реализации способностей, талантов, общественных амбиций;</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насыщение культурного пространства выставками, лекториями, мастер-классами и прочими мероприятиями, способствующими непрерывному образованию, процессам социализации, становлению личности растущего человека, раскрытию его творческого потенциала;</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развитие механизма выявления и всестороннего развития одаренных детей, их творческой самореализации, совершенствование системы поддержки детского и юношеского творчества;</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поддержка талантливой молодежи;</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осуществление просветительской, патриотической и военно-патриотической работы среди молодежи, в том числе на базе музеев, клубных учреждений;</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создание условий для вовлечения молодежи в волонтерское движение, приобщения к отечественной истории, культуре, увековечению памяти погибших в годы Великой Отечественной войны, изучению фольклора и народного творчества;</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 xml:space="preserve">совершенствование и развитие успешно зарекомендовавших себя форм и методов работы по патриотическому воспитанию граждан; </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проведение национальных, фольклорных фестивалей и конкурсов;</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брендирование основного культурного достояния района и его продвижение на республиканском и федеральном уровнях;</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участие творческих коллективов и мастеров в реализации межрегиональных и всероссийских проектов и программ.</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обеспечение доступности культурных благ и услуг для лиц с ограниченными возможностями и маломобильных групп населения:</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оснащение учреждений культуры специальными вспомогательными техническими средствами для лиц с ограниченными физическими возможностями здоровья, позволяющими им беспрепятственно получать услуги;</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подключение общедоступных библиотек к технологиям, позволяющим увеличить скорость и объем предоставляемой информации, организация бесплатного доступа к сетевым удаленным лицензионным базам данных;</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lastRenderedPageBreak/>
        <w:t>создание и обновление сайтов учреждений культуры, адаптированных для лиц с нарушениями зрения;</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поддержка образовательных организаций дополнительного образования детей сферы культуры и искусств (детских школ искусств, детских музыкальных школ, детских художественных школ), оснащение их музыкальными инструментами;</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популяризация трудовых династий, внедрение в практику работы учреждений культуры наставничества.</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сохранение культурного наследия и создание условий для развития культуры:</w:t>
      </w:r>
    </w:p>
    <w:p w:rsidR="00BE636F" w:rsidRPr="00D003A7" w:rsidRDefault="00BE636F" w:rsidP="00BE2437">
      <w:pPr>
        <w:spacing w:after="0" w:line="240" w:lineRule="auto"/>
        <w:jc w:val="both"/>
        <w:rPr>
          <w:rFonts w:ascii="Times New Roman" w:hAnsi="Times New Roman"/>
          <w:lang w:eastAsia="ru-RU"/>
        </w:rPr>
      </w:pPr>
      <w:r w:rsidRPr="00D003A7">
        <w:rPr>
          <w:rFonts w:ascii="Times New Roman" w:hAnsi="Times New Roman"/>
          <w:lang w:eastAsia="ru-RU"/>
        </w:rPr>
        <w:t>стимулирование заинтересованности физических и юридических лиц в сохранении объектов культурного наследия при передаче их в пользование (аренду) и собственность;</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обеспечение постоянного мониторинга состояния объектов культурного наследия.</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гармонизация национальных и межнациональных (межэтнических) отношений:</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выявление конфликтных ситуаций в сфере межнациональных отношений, их предупреждение и локализация;</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сохранение межрелигиозного согласия в Красноармейском районе Чувашской Республики;</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поддержка и развитие этнокультурных связей с чувашской диаспорой;</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развитие внутреннего и въездного туризма;</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развитие приоритетных направлений туристской отрасли Красноармейского района Чувашской Республики, в том числе сельского, этнического туризма;</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широкое использование событий культурной, спортивной, общественно-политической жизни района с точки зрения туристского интереса;</w:t>
      </w:r>
    </w:p>
    <w:p w:rsidR="00BE636F" w:rsidRPr="00D003A7" w:rsidRDefault="00BE636F" w:rsidP="00BE2437">
      <w:pPr>
        <w:spacing w:after="0" w:line="240" w:lineRule="auto"/>
        <w:ind w:firstLine="708"/>
        <w:jc w:val="both"/>
        <w:rPr>
          <w:rFonts w:ascii="Times New Roman" w:hAnsi="Times New Roman"/>
          <w:b/>
          <w:lang w:eastAsia="ru-RU"/>
        </w:rPr>
      </w:pPr>
      <w:r w:rsidRPr="00D003A7">
        <w:rPr>
          <w:rFonts w:ascii="Times New Roman" w:hAnsi="Times New Roman"/>
          <w:b/>
          <w:lang w:eastAsia="ru-RU"/>
        </w:rPr>
        <w:t>Ожидаемые результаты к 2035 году:</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rPr>
        <w:t>Увеличение числа посещений организаций культуры до 25 процентов;</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увеличение доли муниципальных домов культуры, оснащенных современным оборудованием, до 71,4 процентов;</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увеличение посещаемости муниципальных музеев (на 1 жителя в год) до 0,51 ед.;</w:t>
      </w:r>
    </w:p>
    <w:p w:rsidR="00BE636F" w:rsidRPr="00D003A7" w:rsidRDefault="00BE636F" w:rsidP="00BE2437">
      <w:pPr>
        <w:spacing w:after="0" w:line="240" w:lineRule="auto"/>
        <w:jc w:val="both"/>
        <w:rPr>
          <w:rFonts w:ascii="Times New Roman" w:hAnsi="Times New Roman"/>
          <w:lang w:eastAsia="ru-RU"/>
        </w:rPr>
      </w:pPr>
      <w:r w:rsidRPr="00D003A7">
        <w:rPr>
          <w:rFonts w:ascii="Times New Roman" w:hAnsi="Times New Roman"/>
          <w:lang w:eastAsia="ru-RU"/>
        </w:rPr>
        <w:t>увеличение доли детей, привлекаемых к участию в творческих мероприятиях, в общем числе детей до 56,5 процента;</w:t>
      </w:r>
    </w:p>
    <w:p w:rsidR="00BE636F" w:rsidRPr="00D003A7" w:rsidRDefault="00BE636F" w:rsidP="00BE2437">
      <w:pPr>
        <w:spacing w:after="0" w:line="240" w:lineRule="auto"/>
        <w:ind w:firstLine="708"/>
        <w:jc w:val="both"/>
        <w:rPr>
          <w:rFonts w:ascii="Times New Roman" w:hAnsi="Times New Roman"/>
          <w:lang w:eastAsia="ru-RU"/>
        </w:rPr>
      </w:pPr>
      <w:r w:rsidRPr="00D003A7">
        <w:rPr>
          <w:rFonts w:ascii="Times New Roman" w:hAnsi="Times New Roman"/>
          <w:lang w:eastAsia="ru-RU"/>
        </w:rPr>
        <w:t>увеличение посещений общедоступных библиотек (на 1 жителя в год) до 16,1 ед.;</w:t>
      </w:r>
    </w:p>
    <w:p w:rsidR="00BE636F" w:rsidRPr="00D003A7" w:rsidRDefault="00BE636F" w:rsidP="00BE2437">
      <w:pPr>
        <w:spacing w:after="0" w:line="240" w:lineRule="auto"/>
        <w:jc w:val="both"/>
        <w:rPr>
          <w:rFonts w:ascii="Times New Roman" w:hAnsi="Times New Roman"/>
          <w:lang w:eastAsia="ru-RU"/>
        </w:rPr>
      </w:pPr>
      <w:r w:rsidRPr="00D003A7">
        <w:rPr>
          <w:rFonts w:ascii="Times New Roman" w:hAnsi="Times New Roman"/>
          <w:lang w:eastAsia="ru-RU"/>
        </w:rPr>
        <w:t>обеспечение образовательных организаций дополнительного образования детей сферы культуры и искусства (детских школ искусств, детских музыкальных школ, детских художественных школ) музыкальными инструментами, оборудованием и материалами;</w:t>
      </w:r>
    </w:p>
    <w:p w:rsidR="00BE636F" w:rsidRPr="00D003A7" w:rsidRDefault="00BE636F" w:rsidP="00BE2437">
      <w:pPr>
        <w:spacing w:after="0" w:line="240" w:lineRule="auto"/>
        <w:jc w:val="both"/>
        <w:rPr>
          <w:rFonts w:ascii="Times New Roman" w:hAnsi="Times New Roman"/>
          <w:lang w:eastAsia="ru-RU"/>
        </w:rPr>
      </w:pPr>
      <w:r w:rsidRPr="00D003A7">
        <w:rPr>
          <w:rFonts w:ascii="Times New Roman" w:hAnsi="Times New Roman"/>
          <w:lang w:eastAsia="ru-RU"/>
        </w:rPr>
        <w:t>продвижение талантливой молодежи в сфере музыкального искусства;</w:t>
      </w:r>
    </w:p>
    <w:p w:rsidR="00BE636F" w:rsidRPr="00D003A7" w:rsidRDefault="00BE636F" w:rsidP="00BE2437">
      <w:pPr>
        <w:spacing w:after="0" w:line="240" w:lineRule="auto"/>
        <w:ind w:firstLine="567"/>
        <w:jc w:val="both"/>
        <w:rPr>
          <w:rFonts w:ascii="Times New Roman" w:hAnsi="Times New Roman"/>
          <w:lang w:eastAsia="ru-RU"/>
        </w:rPr>
      </w:pPr>
      <w:r w:rsidRPr="00D003A7">
        <w:rPr>
          <w:rFonts w:ascii="Times New Roman" w:hAnsi="Times New Roman"/>
          <w:lang w:eastAsia="ru-RU"/>
        </w:rPr>
        <w:t>создание (реконструкция) культурно-досуговых организаций клубного типа на территориях сельских поселений, развитие муниципальных библиотек.</w:t>
      </w:r>
    </w:p>
    <w:p w:rsidR="00BE636F" w:rsidRPr="00D003A7" w:rsidRDefault="00BE636F" w:rsidP="00BE2437">
      <w:pPr>
        <w:spacing w:after="0" w:line="240" w:lineRule="auto"/>
        <w:jc w:val="both"/>
        <w:rPr>
          <w:rFonts w:ascii="Times New Roman" w:hAnsi="Times New Roman"/>
          <w:lang w:eastAsia="ru-RU"/>
        </w:rPr>
      </w:pPr>
    </w:p>
    <w:p w:rsidR="00BE636F" w:rsidRPr="00D003A7" w:rsidRDefault="00BE636F" w:rsidP="00BE2437">
      <w:pPr>
        <w:pStyle w:val="a6"/>
        <w:ind w:firstLine="567"/>
        <w:jc w:val="both"/>
        <w:rPr>
          <w:rFonts w:ascii="Times New Roman" w:hAnsi="Times New Roman"/>
          <w:i/>
        </w:rPr>
      </w:pPr>
      <w:r w:rsidRPr="00D003A7">
        <w:rPr>
          <w:rFonts w:ascii="Times New Roman" w:hAnsi="Times New Roman"/>
          <w:b/>
          <w:i/>
        </w:rPr>
        <w:t>Задача 4.8.</w:t>
      </w:r>
      <w:r w:rsidRPr="00D003A7">
        <w:rPr>
          <w:rFonts w:ascii="Times New Roman" w:hAnsi="Times New Roman"/>
          <w:i/>
        </w:rPr>
        <w:t xml:space="preserve"> </w:t>
      </w:r>
      <w:r w:rsidRPr="00D003A7">
        <w:rPr>
          <w:rFonts w:ascii="Times New Roman" w:hAnsi="Times New Roman"/>
          <w:i/>
          <w:u w:val="single"/>
        </w:rPr>
        <w:t>Развитие физической культуры и спорта</w:t>
      </w:r>
    </w:p>
    <w:p w:rsidR="00BE636F" w:rsidRPr="00D003A7" w:rsidRDefault="00BE636F" w:rsidP="00BE2437">
      <w:pPr>
        <w:spacing w:after="0" w:line="240" w:lineRule="auto"/>
        <w:ind w:firstLine="567"/>
        <w:jc w:val="both"/>
        <w:rPr>
          <w:rFonts w:ascii="Times New Roman" w:hAnsi="Times New Roman"/>
          <w:b/>
        </w:rPr>
      </w:pPr>
      <w:r w:rsidRPr="00D003A7">
        <w:rPr>
          <w:rFonts w:ascii="Times New Roman" w:hAnsi="Times New Roman"/>
          <w:b/>
        </w:rPr>
        <w:t xml:space="preserve">  Целевое видение к 2035 году</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Развитая сфера физической культуры и спорта формирует у жителей Красноармейского района Чувашской Республики устойчивые навыки здорового образа жизни, сильные традиции физкультурного движения и спорта.</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К 2035 году в результате приоритетного строительства и реконструкции спортивных объектов в шаговой доступности, оснащения их современным спортивным оборудованием у жителей района всех категорий, в том числе людей с ограниченными возможностями здоровья, расширятся доступ к развитой спортивной инфраструктуре и возможность систематически заниматься физической культурой и спортом. В целях эффективного использования бюджетных средств будут задействованы формы ГЧП.</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Занятия физической культурой и спортом станут обязательными и необходимыми для большинства населения, в общественном сознании утвердится ценность здорового образа жизни.</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Развитие системы подготовки спортивного резерва, развитие спорта высших достижений по наиболее успешным и пользующимся массовым интересом видам спорта позволят спортсменам успешно участвовать в российских и международных соревнованиях. Успехи спортсменов района станут важным элементом пропаганды спорта среди подрастающего поколения.</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Основным приоритетом в развитии сферы физической культуры и спорта является создание условий, обеспечивающих гражданам возможность систематически заниматься физической культурой и спортом.</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 xml:space="preserve">Целью в сфере развития физической культуры и спорта является создание условий, обеспечивающих развитие системы физической культуры и спорта путем пропаганды здорового образа жизни, повышение массовости занятий физической культурой и спортом среди всех возрастных групп </w:t>
      </w:r>
      <w:r w:rsidRPr="00D003A7">
        <w:rPr>
          <w:rFonts w:ascii="Times New Roman" w:hAnsi="Times New Roman"/>
        </w:rPr>
        <w:lastRenderedPageBreak/>
        <w:t>населения, в том числе среди лиц с ограниченными возможностями, повышение конкурентоспособности спорта высших достижений.</w:t>
      </w:r>
    </w:p>
    <w:p w:rsidR="00BE636F" w:rsidRPr="00D003A7" w:rsidRDefault="00BE636F" w:rsidP="00BE2437">
      <w:pPr>
        <w:spacing w:after="0" w:line="240" w:lineRule="auto"/>
        <w:ind w:firstLine="708"/>
        <w:jc w:val="both"/>
        <w:rPr>
          <w:rFonts w:ascii="Times New Roman" w:hAnsi="Times New Roman"/>
          <w:b/>
        </w:rPr>
      </w:pPr>
      <w:r w:rsidRPr="00D003A7">
        <w:rPr>
          <w:rFonts w:ascii="Times New Roman" w:hAnsi="Times New Roman"/>
          <w:b/>
        </w:rPr>
        <w:t>Проблемы:</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 недостаточная обеспеченность населения спортивными сооружениями в шаговой доступности;</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-недостаточная обеспеченность квалифицированными кадрами в сфере физической культуры и спорта, специалистами по спорту, работающими с населением по месту жительства;</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 слабое стимулирование ГЧП, использование бизнеса в сфере физической культуры и спорта;</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 неразвитость сети клубов физкультурно-спортивной направленности по месту учебы и работы;</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 необходимость улучшения пропаганды роли физической культуры и спорта в формировании ценностей здорового образа жизни.</w:t>
      </w:r>
    </w:p>
    <w:p w:rsidR="00BE636F" w:rsidRPr="00D003A7" w:rsidRDefault="00BE636F" w:rsidP="00BE2437">
      <w:pPr>
        <w:spacing w:after="0" w:line="240" w:lineRule="auto"/>
        <w:ind w:firstLine="708"/>
        <w:jc w:val="both"/>
        <w:rPr>
          <w:rFonts w:ascii="Times New Roman" w:hAnsi="Times New Roman"/>
          <w:b/>
        </w:rPr>
      </w:pPr>
      <w:r w:rsidRPr="00D003A7">
        <w:rPr>
          <w:rFonts w:ascii="Times New Roman" w:hAnsi="Times New Roman"/>
          <w:b/>
        </w:rPr>
        <w:t>Приоритетные направления:</w:t>
      </w:r>
    </w:p>
    <w:p w:rsidR="00BE636F" w:rsidRPr="00D003A7" w:rsidRDefault="00BE636F" w:rsidP="00BE2437">
      <w:pPr>
        <w:spacing w:after="0" w:line="240" w:lineRule="auto"/>
        <w:jc w:val="both"/>
        <w:rPr>
          <w:rFonts w:ascii="Times New Roman" w:hAnsi="Times New Roman"/>
        </w:rPr>
      </w:pPr>
      <w:r w:rsidRPr="00D003A7">
        <w:rPr>
          <w:rFonts w:ascii="Times New Roman" w:hAnsi="Times New Roman"/>
        </w:rPr>
        <w:t>     </w:t>
      </w:r>
      <w:r w:rsidRPr="00D003A7">
        <w:rPr>
          <w:rFonts w:ascii="Times New Roman" w:hAnsi="Times New Roman"/>
        </w:rPr>
        <w:tab/>
        <w:t>Повышение интереса населения Красноармейского района Чувашской Республики к систематическим занятиям физической культурой и спортом, в том числе с привлечением средств массовой информации.</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Развитию массовой физической культуры будет способствовать:</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 развитие сети клубов физкультурно-спортивной направленности по месту обучения, жительства и в организациях независимо от их организационно-правовых форм и форм собственности;</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 xml:space="preserve">- внедрение Всероссийского физкультурно-спортивного комплекса </w:t>
      </w:r>
      <w:r w:rsidR="00C50AC6">
        <w:rPr>
          <w:rFonts w:ascii="Times New Roman" w:hAnsi="Times New Roman"/>
        </w:rPr>
        <w:t>«</w:t>
      </w:r>
      <w:r w:rsidRPr="00D003A7">
        <w:rPr>
          <w:rFonts w:ascii="Times New Roman" w:hAnsi="Times New Roman"/>
        </w:rPr>
        <w:t>Готов к труду и обороне</w:t>
      </w:r>
      <w:r w:rsidR="00C50AC6">
        <w:rPr>
          <w:rFonts w:ascii="Times New Roman" w:hAnsi="Times New Roman"/>
        </w:rPr>
        <w:t>»</w:t>
      </w:r>
      <w:r w:rsidRPr="00D003A7">
        <w:rPr>
          <w:rFonts w:ascii="Times New Roman" w:hAnsi="Times New Roman"/>
        </w:rPr>
        <w:t xml:space="preserve"> среди всех категорий населения;</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 организация и проведение физкультурных и комплексных спортивных мероприятий среди различных групп населения;</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 поддержка создания и деятельности СОНКО, оказывающих услуги в сфере физической культуры и массового спорта;</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 межведомственное взаимодействие в пропаганде занятий физической культурой и спортом.</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Развитие спортивной инфраструктуры с использованием принципов ГЧП и софинансирования из всех уровней бюджетов:</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 реконструкция существующих и строительство новых объектов для развития массового спорта, спорта высших достижений с привлечением всех источников финансирования;</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 строительство спортивных залов и многофункциональных спортивных площадок в общеобразовательных организациях в целях обеспечения массовой доступности спортивных объектов.</w:t>
      </w:r>
    </w:p>
    <w:p w:rsidR="00C50AC6" w:rsidRDefault="00C50AC6" w:rsidP="00BE2437">
      <w:pPr>
        <w:spacing w:after="0" w:line="240" w:lineRule="auto"/>
        <w:ind w:firstLine="708"/>
        <w:jc w:val="both"/>
        <w:rPr>
          <w:rFonts w:ascii="Times New Roman" w:hAnsi="Times New Roman"/>
          <w:i/>
        </w:rPr>
      </w:pPr>
    </w:p>
    <w:p w:rsidR="00BE636F" w:rsidRPr="00D003A7" w:rsidRDefault="00BE636F" w:rsidP="00BE2437">
      <w:pPr>
        <w:spacing w:after="0" w:line="240" w:lineRule="auto"/>
        <w:ind w:firstLine="708"/>
        <w:jc w:val="both"/>
        <w:rPr>
          <w:rFonts w:ascii="Times New Roman" w:hAnsi="Times New Roman"/>
          <w:i/>
        </w:rPr>
      </w:pPr>
      <w:r w:rsidRPr="00D003A7">
        <w:rPr>
          <w:rFonts w:ascii="Times New Roman" w:hAnsi="Times New Roman"/>
          <w:i/>
        </w:rPr>
        <w:t>Развитие физической культуры и спорта для лиц с ограниченными возможностями здоровья.</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Данное направление реализуется путем:</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 системы активного приобщения лиц с ограниченными возможностями здоровья всех категорий к систематическим занятиям физической культурой и спортом;</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 обеспечения для лиц с ограниченными возможностями здоровья доступности спортивных объектов, оснащения их специализированным оборудованием, инвентарем;</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 организации физического воспитания и проведения спортивных соревнований среди лиц с ограниченными возможностями здоровья и инвалидов, организации их участия в республиканских, всероссийских и международных спортивных соревнованиях;</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 подготовки специалистов и повышения их квалификации в области адаптивной физической культуры и спорта.</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Совершенствование системы подготовки спортивного резерва, которое предусматривает:</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 использование современных образовательных и спортивных методик образовательного процесса в муниципальных образовательных организациях дополнительного образования;</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 подготовку спортивного резерва, спортсменов высокого класса в спортивных школах, материально-техническое обеспечение, обеспечение участия спортсменов в официальных спортивных соревнованиях;</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 организацию и проведение семинаров-совещаний, научно-практических конференций по вопросам совершенствования подготовки спортивного резерва;</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 повышение квалификации тренерско-преподавательского состава.</w:t>
      </w:r>
    </w:p>
    <w:p w:rsidR="00C50AC6" w:rsidRDefault="00C50AC6" w:rsidP="00BE2437">
      <w:pPr>
        <w:spacing w:after="0" w:line="240" w:lineRule="auto"/>
        <w:ind w:firstLine="708"/>
        <w:jc w:val="both"/>
        <w:rPr>
          <w:rFonts w:ascii="Times New Roman" w:hAnsi="Times New Roman"/>
          <w:b/>
        </w:rPr>
      </w:pPr>
    </w:p>
    <w:p w:rsidR="00BE636F" w:rsidRPr="00D003A7" w:rsidRDefault="00BE636F" w:rsidP="00BE2437">
      <w:pPr>
        <w:spacing w:after="0" w:line="240" w:lineRule="auto"/>
        <w:ind w:firstLine="708"/>
        <w:jc w:val="both"/>
        <w:rPr>
          <w:rFonts w:ascii="Times New Roman" w:hAnsi="Times New Roman"/>
          <w:b/>
        </w:rPr>
      </w:pPr>
      <w:r w:rsidRPr="00D003A7">
        <w:rPr>
          <w:rFonts w:ascii="Times New Roman" w:hAnsi="Times New Roman"/>
          <w:b/>
        </w:rPr>
        <w:t>Ожидаемые результаты к 2035 году:</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 увеличение доли населения, систематически занимающегося физической культурой и спортом, с 70 процента в 2019 году до 85 процентов к 2035 году;</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 увеличение показателей единовременной пропускной способности спортивных сооружений.</w:t>
      </w:r>
    </w:p>
    <w:p w:rsidR="00BE636F" w:rsidRDefault="00BE636F" w:rsidP="00BE2437">
      <w:pPr>
        <w:spacing w:after="0" w:line="240" w:lineRule="auto"/>
        <w:jc w:val="both"/>
        <w:rPr>
          <w:rFonts w:ascii="Times New Roman" w:hAnsi="Times New Roman"/>
        </w:rPr>
      </w:pPr>
    </w:p>
    <w:p w:rsidR="00C50AC6" w:rsidRDefault="00C50AC6" w:rsidP="00BE2437">
      <w:pPr>
        <w:spacing w:after="0" w:line="240" w:lineRule="auto"/>
        <w:jc w:val="both"/>
        <w:rPr>
          <w:rFonts w:ascii="Times New Roman" w:hAnsi="Times New Roman"/>
        </w:rPr>
      </w:pPr>
    </w:p>
    <w:p w:rsidR="00C50AC6" w:rsidRPr="00D003A7" w:rsidRDefault="00C50AC6" w:rsidP="00BE2437">
      <w:pPr>
        <w:spacing w:after="0" w:line="240" w:lineRule="auto"/>
        <w:jc w:val="both"/>
        <w:rPr>
          <w:rFonts w:ascii="Times New Roman" w:hAnsi="Times New Roman"/>
        </w:rPr>
      </w:pPr>
    </w:p>
    <w:p w:rsidR="00BE636F" w:rsidRPr="00D003A7" w:rsidRDefault="00BE636F" w:rsidP="00BE2437">
      <w:pPr>
        <w:pStyle w:val="a6"/>
        <w:ind w:firstLine="567"/>
        <w:jc w:val="both"/>
        <w:rPr>
          <w:rFonts w:ascii="Times New Roman" w:hAnsi="Times New Roman"/>
          <w:i/>
        </w:rPr>
      </w:pPr>
      <w:r w:rsidRPr="00D003A7">
        <w:rPr>
          <w:rFonts w:ascii="Times New Roman" w:hAnsi="Times New Roman"/>
          <w:b/>
          <w:i/>
        </w:rPr>
        <w:lastRenderedPageBreak/>
        <w:t>Задача 4.9.</w:t>
      </w:r>
      <w:r w:rsidRPr="00D003A7">
        <w:rPr>
          <w:rFonts w:ascii="Times New Roman" w:hAnsi="Times New Roman"/>
          <w:i/>
        </w:rPr>
        <w:t xml:space="preserve"> </w:t>
      </w:r>
      <w:r w:rsidRPr="00D003A7">
        <w:rPr>
          <w:rFonts w:ascii="Times New Roman" w:hAnsi="Times New Roman"/>
          <w:i/>
          <w:u w:val="single"/>
        </w:rPr>
        <w:t>Развитие строительного комплекса, обеспечение доступным и комфортным жильем, предоставление качественных коммунальных услуг</w:t>
      </w:r>
    </w:p>
    <w:p w:rsidR="00BE636F" w:rsidRPr="00D003A7" w:rsidRDefault="00BE636F" w:rsidP="00BE2437">
      <w:pPr>
        <w:pStyle w:val="1"/>
        <w:spacing w:before="0" w:after="0" w:line="240" w:lineRule="auto"/>
        <w:ind w:firstLine="567"/>
        <w:jc w:val="both"/>
        <w:rPr>
          <w:rFonts w:ascii="Times New Roman" w:hAnsi="Times New Roman"/>
          <w:sz w:val="22"/>
          <w:szCs w:val="22"/>
        </w:rPr>
      </w:pPr>
      <w:r w:rsidRPr="00D003A7">
        <w:rPr>
          <w:rFonts w:ascii="Times New Roman" w:hAnsi="Times New Roman"/>
          <w:sz w:val="22"/>
          <w:szCs w:val="22"/>
        </w:rPr>
        <w:t>Целевое видение к 2035 году</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Приведение коммунальной инфраструктуры в соответствие со стандартами качества, обеспечивающими комфортные и безопасные условия проживания населения, обеспечение населения Красноармейского района  питьевой водой, соответствующей требованиям безопасности и безвредности, установленным санитарно-эпидемиологическими правилами, в объеме, достаточном для жизнедеятельности, повышения надежности функционирования газотранспортной системы в Красноармейском районе.</w:t>
      </w:r>
    </w:p>
    <w:p w:rsidR="00BE636F" w:rsidRPr="00D003A7" w:rsidRDefault="00BE636F" w:rsidP="00BE2437">
      <w:pPr>
        <w:spacing w:after="0" w:line="240" w:lineRule="auto"/>
        <w:ind w:firstLine="567"/>
        <w:jc w:val="both"/>
        <w:rPr>
          <w:rFonts w:ascii="Times New Roman" w:hAnsi="Times New Roman"/>
          <w:b/>
        </w:rPr>
      </w:pPr>
      <w:r w:rsidRPr="00D003A7">
        <w:rPr>
          <w:rFonts w:ascii="Times New Roman" w:hAnsi="Times New Roman"/>
          <w:b/>
        </w:rPr>
        <w:t>Проблемы:</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значительный износ сооружений и оборудования систем водоснабжения, водоотведения и теплоснабжения;</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недостаточный уровень обеспеченности граждан жильем;</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снижение объемов строительства индивидуального жилья в связи с низкой платежеспособностью населения;</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отсутствие новых механизмов, в том числе на федеральном уровне, по переселению граждан из аварийного жилищного фонда, признанного таковым после 1 января 2012 г.;</w:t>
      </w:r>
    </w:p>
    <w:p w:rsidR="00BE636F" w:rsidRPr="00D003A7" w:rsidRDefault="00BE636F" w:rsidP="00BE2437">
      <w:pPr>
        <w:spacing w:after="0" w:line="240" w:lineRule="auto"/>
        <w:jc w:val="both"/>
        <w:rPr>
          <w:rFonts w:ascii="Times New Roman" w:hAnsi="Times New Roman"/>
        </w:rPr>
      </w:pPr>
      <w:r w:rsidRPr="00D003A7">
        <w:rPr>
          <w:rFonts w:ascii="Times New Roman" w:hAnsi="Times New Roman"/>
        </w:rPr>
        <w:t>значительный износ сооружений и оборудования систем водоснабжения, водоотведения и теплоснабжения;</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отсутствие инвесторов для реализации проектов по модернизации, реконструкции и строительству тепловых сетей в связи с большим сроком окупаемости.</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b/>
        </w:rPr>
        <w:t>Приоритетные направления:</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b/>
          <w:i/>
        </w:rPr>
        <w:t>Жилищное строительство:</w:t>
      </w:r>
    </w:p>
    <w:p w:rsidR="00BE636F" w:rsidRPr="00D003A7" w:rsidRDefault="00BE636F" w:rsidP="00BE2437">
      <w:pPr>
        <w:keepLines/>
        <w:spacing w:after="0" w:line="240" w:lineRule="auto"/>
        <w:ind w:firstLine="708"/>
        <w:jc w:val="both"/>
        <w:rPr>
          <w:rFonts w:ascii="Times New Roman" w:hAnsi="Times New Roman"/>
        </w:rPr>
      </w:pPr>
      <w:r w:rsidRPr="00D003A7">
        <w:rPr>
          <w:rFonts w:ascii="Times New Roman" w:hAnsi="Times New Roman"/>
        </w:rPr>
        <w:t>создание условий для развития массового строительства жилья, в том числе стандартного жилья, путем снятия административных барьеров на рынке жилищного строительства, содействия обеспечению жилищного строительства земельными участками и их инфраструктурному обустройству;</w:t>
      </w:r>
    </w:p>
    <w:p w:rsidR="00BE636F" w:rsidRPr="00D003A7" w:rsidRDefault="00BE636F" w:rsidP="00BE2437">
      <w:pPr>
        <w:keepLines/>
        <w:spacing w:after="0" w:line="240" w:lineRule="auto"/>
        <w:ind w:firstLine="708"/>
        <w:jc w:val="both"/>
        <w:rPr>
          <w:rFonts w:ascii="Times New Roman" w:hAnsi="Times New Roman"/>
        </w:rPr>
      </w:pPr>
      <w:r w:rsidRPr="00D003A7">
        <w:rPr>
          <w:rFonts w:ascii="Times New Roman" w:hAnsi="Times New Roman"/>
        </w:rPr>
        <w:t>воспроизводство жилищного фонда, ориентированные на формирование более комфортной и экологической среды для населения;</w:t>
      </w:r>
    </w:p>
    <w:p w:rsidR="00BE636F" w:rsidRPr="00D003A7" w:rsidRDefault="00BE636F" w:rsidP="00BE2437">
      <w:pPr>
        <w:keepLines/>
        <w:spacing w:after="0" w:line="240" w:lineRule="auto"/>
        <w:jc w:val="both"/>
        <w:rPr>
          <w:rFonts w:ascii="Times New Roman" w:hAnsi="Times New Roman"/>
        </w:rPr>
      </w:pPr>
      <w:r w:rsidRPr="00D003A7">
        <w:rPr>
          <w:rFonts w:ascii="Times New Roman" w:hAnsi="Times New Roman"/>
        </w:rPr>
        <w:t>выполнение государственных обязательств по обеспечению жильем отдельных категорий граждан, установленных федеральным законодательством;</w:t>
      </w:r>
    </w:p>
    <w:p w:rsidR="00BE636F" w:rsidRPr="00D003A7" w:rsidRDefault="00BE636F" w:rsidP="00BE2437">
      <w:pPr>
        <w:keepLines/>
        <w:spacing w:after="0" w:line="240" w:lineRule="auto"/>
        <w:ind w:firstLine="708"/>
        <w:jc w:val="both"/>
        <w:rPr>
          <w:rFonts w:ascii="Times New Roman" w:hAnsi="Times New Roman"/>
        </w:rPr>
      </w:pPr>
      <w:r w:rsidRPr="00D003A7">
        <w:rPr>
          <w:rFonts w:ascii="Times New Roman" w:hAnsi="Times New Roman"/>
        </w:rPr>
        <w:t>обеспечение устойчивого сокращения непригодного для проживания жилищного фонда;</w:t>
      </w:r>
    </w:p>
    <w:p w:rsidR="00BE636F" w:rsidRPr="00D003A7" w:rsidRDefault="00BE636F" w:rsidP="00BE2437">
      <w:pPr>
        <w:keepLines/>
        <w:spacing w:after="0" w:line="240" w:lineRule="auto"/>
        <w:ind w:firstLine="708"/>
        <w:jc w:val="both"/>
        <w:rPr>
          <w:rFonts w:ascii="Times New Roman" w:hAnsi="Times New Roman"/>
        </w:rPr>
      </w:pPr>
      <w:r w:rsidRPr="00D003A7">
        <w:rPr>
          <w:rFonts w:ascii="Times New Roman" w:hAnsi="Times New Roman"/>
        </w:rPr>
        <w:t>формирование и развитие системы проектного финансирования жилищного строительства.</w:t>
      </w:r>
    </w:p>
    <w:p w:rsidR="00BE636F" w:rsidRPr="00D003A7" w:rsidRDefault="00BE636F" w:rsidP="00BE2437">
      <w:pPr>
        <w:keepLines/>
        <w:spacing w:after="0" w:line="240" w:lineRule="auto"/>
        <w:ind w:firstLine="708"/>
        <w:jc w:val="both"/>
        <w:rPr>
          <w:rFonts w:ascii="Times New Roman" w:hAnsi="Times New Roman"/>
        </w:rPr>
      </w:pPr>
      <w:r w:rsidRPr="00D003A7">
        <w:rPr>
          <w:rFonts w:ascii="Times New Roman" w:hAnsi="Times New Roman"/>
          <w:b/>
          <w:i/>
        </w:rPr>
        <w:t>Развитие и модернизация коммунальной инфраструктуры:</w:t>
      </w:r>
    </w:p>
    <w:p w:rsidR="00BE636F" w:rsidRPr="00D003A7" w:rsidRDefault="00BE636F" w:rsidP="00BE2437">
      <w:pPr>
        <w:keepLines/>
        <w:spacing w:after="0" w:line="240" w:lineRule="auto"/>
        <w:ind w:firstLine="708"/>
        <w:jc w:val="both"/>
        <w:rPr>
          <w:rFonts w:ascii="Times New Roman" w:hAnsi="Times New Roman"/>
        </w:rPr>
      </w:pPr>
      <w:r w:rsidRPr="00D003A7">
        <w:rPr>
          <w:rFonts w:ascii="Times New Roman" w:hAnsi="Times New Roman"/>
        </w:rPr>
        <w:t>обеспечение населения Красноармейского района питьевой водой, соответствующей требованиям безопасности и безвредности, установленным санитарно-эпидемиологическими правилами, в объеме, достаточном для жизнедеятельности;</w:t>
      </w:r>
    </w:p>
    <w:p w:rsidR="00BE636F" w:rsidRPr="00D003A7" w:rsidRDefault="00BE636F" w:rsidP="00BE2437">
      <w:pPr>
        <w:keepLines/>
        <w:spacing w:after="0" w:line="240" w:lineRule="auto"/>
        <w:ind w:firstLine="708"/>
        <w:jc w:val="both"/>
        <w:rPr>
          <w:rFonts w:ascii="Times New Roman" w:hAnsi="Times New Roman"/>
        </w:rPr>
      </w:pPr>
      <w:r w:rsidRPr="00D003A7">
        <w:rPr>
          <w:rFonts w:ascii="Times New Roman" w:hAnsi="Times New Roman"/>
        </w:rPr>
        <w:t>строительство и модернизация систем водоснабжения, водоотведения и очистки сточных вод в рамках реализации инвестиционных проектов;</w:t>
      </w:r>
    </w:p>
    <w:p w:rsidR="00BE636F" w:rsidRPr="00D003A7" w:rsidRDefault="00BE636F" w:rsidP="00BE2437">
      <w:pPr>
        <w:keepLines/>
        <w:spacing w:after="0" w:line="240" w:lineRule="auto"/>
        <w:ind w:firstLine="708"/>
        <w:jc w:val="both"/>
        <w:rPr>
          <w:rFonts w:ascii="Times New Roman" w:hAnsi="Times New Roman"/>
        </w:rPr>
      </w:pPr>
      <w:r w:rsidRPr="00D003A7">
        <w:rPr>
          <w:rFonts w:ascii="Times New Roman" w:hAnsi="Times New Roman"/>
        </w:rPr>
        <w:t>совершенствование системы управления сектором водоснабжения, водоотведения и очистки сточных вод;</w:t>
      </w:r>
    </w:p>
    <w:p w:rsidR="00BE636F" w:rsidRPr="00D003A7" w:rsidRDefault="00BE636F" w:rsidP="00BE2437">
      <w:pPr>
        <w:keepLines/>
        <w:spacing w:after="0" w:line="240" w:lineRule="auto"/>
        <w:ind w:firstLine="708"/>
        <w:jc w:val="both"/>
        <w:rPr>
          <w:rFonts w:ascii="Times New Roman" w:hAnsi="Times New Roman"/>
        </w:rPr>
      </w:pPr>
      <w:r w:rsidRPr="00D003A7">
        <w:rPr>
          <w:rFonts w:ascii="Times New Roman" w:hAnsi="Times New Roman"/>
        </w:rPr>
        <w:t>внедрение новых технологий обработки воды на водоочистных станциях;</w:t>
      </w:r>
    </w:p>
    <w:p w:rsidR="00BE636F" w:rsidRPr="00D003A7" w:rsidRDefault="00BE636F" w:rsidP="00BE2437">
      <w:pPr>
        <w:keepLines/>
        <w:spacing w:after="0" w:line="240" w:lineRule="auto"/>
        <w:ind w:firstLine="708"/>
        <w:jc w:val="both"/>
        <w:rPr>
          <w:rFonts w:ascii="Times New Roman" w:hAnsi="Times New Roman"/>
        </w:rPr>
      </w:pPr>
      <w:r w:rsidRPr="00D003A7">
        <w:rPr>
          <w:rFonts w:ascii="Times New Roman" w:hAnsi="Times New Roman"/>
        </w:rPr>
        <w:t>предотвращение загрязнения источников питьевого водоснабжения;</w:t>
      </w:r>
    </w:p>
    <w:p w:rsidR="00BE636F" w:rsidRPr="00D003A7" w:rsidRDefault="00BE636F" w:rsidP="00BE2437">
      <w:pPr>
        <w:keepLines/>
        <w:spacing w:after="0" w:line="240" w:lineRule="auto"/>
        <w:ind w:firstLine="708"/>
        <w:jc w:val="both"/>
        <w:rPr>
          <w:rFonts w:ascii="Times New Roman" w:hAnsi="Times New Roman"/>
        </w:rPr>
      </w:pPr>
      <w:r w:rsidRPr="00D003A7">
        <w:rPr>
          <w:rFonts w:ascii="Times New Roman" w:hAnsi="Times New Roman"/>
        </w:rPr>
        <w:t>обеспечение населения Красноармейского района качественной услугой теплоснабжения;</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осуществление комплексного подхода к строительству, модернизации и реконструкции систем теплоснабжения;</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перевод с централизованного на индивидуальное отопление;</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привлечение долгосрочных инвестиций в проекты по строительству, реконструкции и модернизации систем теплоснабжения;</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b/>
        </w:rPr>
        <w:t>Ожидаемые результаты к 2035 году:</w:t>
      </w:r>
    </w:p>
    <w:p w:rsidR="00BE636F" w:rsidRPr="00D003A7" w:rsidRDefault="00BE636F" w:rsidP="00BE2437">
      <w:pPr>
        <w:autoSpaceDE w:val="0"/>
        <w:autoSpaceDN w:val="0"/>
        <w:adjustRightInd w:val="0"/>
        <w:spacing w:after="0" w:line="240" w:lineRule="auto"/>
        <w:ind w:firstLine="708"/>
        <w:jc w:val="both"/>
        <w:rPr>
          <w:rFonts w:ascii="Times New Roman" w:eastAsia="Times New Roman" w:hAnsi="Times New Roman"/>
          <w:lang w:eastAsia="ru-RU"/>
        </w:rPr>
      </w:pPr>
      <w:r w:rsidRPr="00D003A7">
        <w:rPr>
          <w:rFonts w:ascii="Times New Roman" w:eastAsia="Times New Roman" w:hAnsi="Times New Roman"/>
          <w:lang w:eastAsia="ru-RU"/>
        </w:rPr>
        <w:t xml:space="preserve">- увеличение </w:t>
      </w:r>
      <w:r w:rsidRPr="00D003A7">
        <w:rPr>
          <w:rFonts w:ascii="Times New Roman" w:hAnsi="Times New Roman"/>
        </w:rPr>
        <w:t>обеспеченности населения централизованными услугами водоснабжения с 97,2% в 2019 году до 97,4% к 2035 году</w:t>
      </w:r>
      <w:r w:rsidRPr="00D003A7">
        <w:rPr>
          <w:rFonts w:ascii="Times New Roman" w:eastAsia="Times New Roman" w:hAnsi="Times New Roman"/>
          <w:lang w:eastAsia="ru-RU"/>
        </w:rPr>
        <w:t>;</w:t>
      </w:r>
    </w:p>
    <w:p w:rsidR="00BE636F" w:rsidRPr="00D003A7" w:rsidRDefault="00BE636F" w:rsidP="00BE2437">
      <w:pPr>
        <w:autoSpaceDE w:val="0"/>
        <w:autoSpaceDN w:val="0"/>
        <w:adjustRightInd w:val="0"/>
        <w:spacing w:after="0" w:line="240" w:lineRule="auto"/>
        <w:ind w:firstLine="708"/>
        <w:jc w:val="both"/>
        <w:rPr>
          <w:rFonts w:ascii="Times New Roman" w:eastAsia="Times New Roman" w:hAnsi="Times New Roman"/>
          <w:lang w:eastAsia="ru-RU"/>
        </w:rPr>
      </w:pPr>
      <w:r w:rsidRPr="00D003A7">
        <w:rPr>
          <w:rFonts w:ascii="Times New Roman" w:eastAsia="Times New Roman" w:hAnsi="Times New Roman"/>
          <w:lang w:eastAsia="ru-RU"/>
        </w:rPr>
        <w:t>- снижение количества аварий на объектах коммунальной инфраструктуры в сфере теплоснабжения, водоснабжения и водоотведения при производстве и распределении коммунальных ресурсов;</w:t>
      </w:r>
    </w:p>
    <w:p w:rsidR="00BE636F" w:rsidRPr="00D003A7" w:rsidRDefault="00BE636F" w:rsidP="00BE2437">
      <w:pPr>
        <w:autoSpaceDE w:val="0"/>
        <w:autoSpaceDN w:val="0"/>
        <w:adjustRightInd w:val="0"/>
        <w:spacing w:after="0" w:line="240" w:lineRule="auto"/>
        <w:ind w:firstLine="708"/>
        <w:jc w:val="both"/>
        <w:rPr>
          <w:rFonts w:ascii="Times New Roman" w:eastAsia="Times New Roman" w:hAnsi="Times New Roman"/>
          <w:lang w:eastAsia="ru-RU"/>
        </w:rPr>
      </w:pPr>
      <w:r w:rsidRPr="00D003A7">
        <w:rPr>
          <w:rFonts w:ascii="Times New Roman" w:eastAsia="Times New Roman" w:hAnsi="Times New Roman"/>
          <w:lang w:eastAsia="ru-RU"/>
        </w:rPr>
        <w:t>- увеличение доли населения, обеспеченного питьевой водой, соответствующей нормативному уровню качества, до 98,6%;</w:t>
      </w:r>
    </w:p>
    <w:p w:rsidR="00BE636F" w:rsidRPr="00D003A7" w:rsidRDefault="00BE636F" w:rsidP="00BE2437">
      <w:pPr>
        <w:autoSpaceDE w:val="0"/>
        <w:autoSpaceDN w:val="0"/>
        <w:adjustRightInd w:val="0"/>
        <w:spacing w:after="0" w:line="240" w:lineRule="auto"/>
        <w:ind w:firstLine="708"/>
        <w:jc w:val="both"/>
        <w:rPr>
          <w:rFonts w:ascii="Times New Roman" w:eastAsia="Times New Roman" w:hAnsi="Times New Roman"/>
          <w:lang w:eastAsia="ru-RU"/>
        </w:rPr>
      </w:pPr>
      <w:r w:rsidRPr="00D003A7">
        <w:rPr>
          <w:rFonts w:ascii="Times New Roman" w:eastAsia="Times New Roman" w:hAnsi="Times New Roman"/>
          <w:lang w:eastAsia="ru-RU"/>
        </w:rPr>
        <w:t>- удовлетворенность граждан качеством жилищно-коммунальных услуг - 90,0%;</w:t>
      </w:r>
    </w:p>
    <w:p w:rsidR="00BE636F" w:rsidRPr="00D003A7" w:rsidRDefault="00BE636F" w:rsidP="00BE2437">
      <w:pPr>
        <w:autoSpaceDE w:val="0"/>
        <w:autoSpaceDN w:val="0"/>
        <w:adjustRightInd w:val="0"/>
        <w:spacing w:after="0" w:line="240" w:lineRule="auto"/>
        <w:ind w:firstLine="708"/>
        <w:jc w:val="both"/>
        <w:rPr>
          <w:rFonts w:ascii="Times New Roman" w:eastAsia="Times New Roman" w:hAnsi="Times New Roman"/>
          <w:lang w:eastAsia="ru-RU"/>
        </w:rPr>
      </w:pPr>
      <w:r w:rsidRPr="00D003A7">
        <w:rPr>
          <w:rFonts w:ascii="Times New Roman" w:eastAsia="Times New Roman" w:hAnsi="Times New Roman"/>
          <w:lang w:eastAsia="ru-RU"/>
        </w:rPr>
        <w:t>- замена ветхих тепловых сетей – 16,2 километров;</w:t>
      </w:r>
    </w:p>
    <w:p w:rsidR="00BE636F" w:rsidRPr="00D003A7" w:rsidRDefault="00BE636F" w:rsidP="00BE2437">
      <w:pPr>
        <w:autoSpaceDE w:val="0"/>
        <w:autoSpaceDN w:val="0"/>
        <w:adjustRightInd w:val="0"/>
        <w:spacing w:after="0" w:line="240" w:lineRule="auto"/>
        <w:ind w:firstLine="708"/>
        <w:jc w:val="both"/>
        <w:rPr>
          <w:rFonts w:ascii="Times New Roman" w:eastAsia="Times New Roman" w:hAnsi="Times New Roman"/>
          <w:lang w:eastAsia="ru-RU"/>
        </w:rPr>
      </w:pPr>
      <w:r w:rsidRPr="00D003A7">
        <w:rPr>
          <w:rFonts w:ascii="Times New Roman" w:eastAsia="Times New Roman" w:hAnsi="Times New Roman"/>
          <w:lang w:eastAsia="ru-RU"/>
        </w:rPr>
        <w:t>- установка приборов учета потребления энергетических ресурсов, воды и газа – 1025 штук;</w:t>
      </w:r>
    </w:p>
    <w:p w:rsidR="00BE636F" w:rsidRPr="00D003A7" w:rsidRDefault="00BE636F" w:rsidP="00BE2437">
      <w:pPr>
        <w:autoSpaceDE w:val="0"/>
        <w:autoSpaceDN w:val="0"/>
        <w:adjustRightInd w:val="0"/>
        <w:spacing w:after="0" w:line="240" w:lineRule="auto"/>
        <w:ind w:firstLine="708"/>
        <w:jc w:val="both"/>
        <w:rPr>
          <w:rFonts w:ascii="Times New Roman" w:eastAsia="Times New Roman" w:hAnsi="Times New Roman"/>
          <w:lang w:eastAsia="ru-RU"/>
        </w:rPr>
      </w:pPr>
      <w:r w:rsidRPr="00D003A7">
        <w:rPr>
          <w:rFonts w:ascii="Times New Roman" w:eastAsia="Times New Roman" w:hAnsi="Times New Roman"/>
          <w:lang w:eastAsia="ru-RU"/>
        </w:rPr>
        <w:lastRenderedPageBreak/>
        <w:t>- строительство газопроводов – 13,2 км;</w:t>
      </w:r>
    </w:p>
    <w:p w:rsidR="00BE636F" w:rsidRPr="00D003A7" w:rsidRDefault="00BE636F" w:rsidP="00BE2437">
      <w:pPr>
        <w:autoSpaceDE w:val="0"/>
        <w:autoSpaceDN w:val="0"/>
        <w:adjustRightInd w:val="0"/>
        <w:spacing w:after="0" w:line="240" w:lineRule="auto"/>
        <w:ind w:firstLine="708"/>
        <w:jc w:val="both"/>
        <w:rPr>
          <w:rFonts w:ascii="Times New Roman" w:eastAsia="Times New Roman" w:hAnsi="Times New Roman"/>
          <w:lang w:eastAsia="ru-RU"/>
        </w:rPr>
      </w:pPr>
      <w:r w:rsidRPr="00D003A7">
        <w:rPr>
          <w:rFonts w:ascii="Times New Roman" w:eastAsia="Times New Roman" w:hAnsi="Times New Roman"/>
          <w:lang w:eastAsia="ru-RU"/>
        </w:rPr>
        <w:t>- газоснабжение жилых домов (МКД) в населенных пунктах природным газом - 47 единиц;</w:t>
      </w:r>
    </w:p>
    <w:p w:rsidR="00BE636F" w:rsidRPr="00D003A7" w:rsidRDefault="00BE636F" w:rsidP="00BE2437">
      <w:pPr>
        <w:autoSpaceDE w:val="0"/>
        <w:autoSpaceDN w:val="0"/>
        <w:adjustRightInd w:val="0"/>
        <w:spacing w:after="0" w:line="240" w:lineRule="auto"/>
        <w:ind w:firstLine="708"/>
        <w:jc w:val="both"/>
        <w:rPr>
          <w:rFonts w:ascii="Times New Roman" w:eastAsia="Times New Roman" w:hAnsi="Times New Roman"/>
          <w:lang w:eastAsia="ru-RU"/>
        </w:rPr>
      </w:pPr>
      <w:r w:rsidRPr="00D003A7">
        <w:rPr>
          <w:rFonts w:ascii="Times New Roman" w:eastAsia="Times New Roman" w:hAnsi="Times New Roman"/>
          <w:lang w:eastAsia="ru-RU"/>
        </w:rPr>
        <w:t>- газификация квартир (домовладений) природным газом – 750 единиц.</w:t>
      </w:r>
    </w:p>
    <w:p w:rsidR="00BE636F" w:rsidRPr="00D003A7" w:rsidRDefault="00BE636F" w:rsidP="00BE2437">
      <w:pPr>
        <w:autoSpaceDE w:val="0"/>
        <w:autoSpaceDN w:val="0"/>
        <w:adjustRightInd w:val="0"/>
        <w:spacing w:after="0" w:line="240" w:lineRule="auto"/>
        <w:ind w:firstLine="708"/>
        <w:jc w:val="both"/>
        <w:rPr>
          <w:rFonts w:ascii="Times New Roman" w:eastAsia="Times New Roman" w:hAnsi="Times New Roman"/>
          <w:lang w:eastAsia="ru-RU"/>
        </w:rPr>
      </w:pPr>
    </w:p>
    <w:p w:rsidR="00BE636F" w:rsidRPr="00D003A7" w:rsidRDefault="00BE636F" w:rsidP="00BE2437">
      <w:pPr>
        <w:spacing w:after="0" w:line="240" w:lineRule="auto"/>
        <w:jc w:val="center"/>
        <w:rPr>
          <w:rFonts w:ascii="Times New Roman" w:hAnsi="Times New Roman"/>
        </w:rPr>
      </w:pPr>
      <w:r w:rsidRPr="00D003A7">
        <w:rPr>
          <w:rFonts w:ascii="Times New Roman" w:hAnsi="Times New Roman"/>
          <w:b/>
        </w:rPr>
        <w:t>Реализация приоритетного проекта «Формирование современной городской среды на территории Красноармейского района Чувашской Республики» в рамках национального проекта в сфере жилья и городской среды</w:t>
      </w:r>
      <w:r w:rsidRPr="00D003A7">
        <w:rPr>
          <w:rFonts w:ascii="Times New Roman" w:hAnsi="Times New Roman"/>
        </w:rPr>
        <w:t> </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Краткое описание модели функционирования приоритетного проекта </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В рамках реализации проекта ожидается обеспечение:</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повышения уровня благоустройства дворовых территорий муниципальных образований;</w:t>
      </w:r>
    </w:p>
    <w:p w:rsidR="00BE636F" w:rsidRPr="00D003A7" w:rsidRDefault="00BE636F" w:rsidP="00BE2437">
      <w:pPr>
        <w:spacing w:after="0" w:line="240" w:lineRule="auto"/>
        <w:jc w:val="both"/>
        <w:rPr>
          <w:rFonts w:ascii="Times New Roman" w:hAnsi="Times New Roman"/>
        </w:rPr>
      </w:pPr>
      <w:r w:rsidRPr="00D003A7">
        <w:rPr>
          <w:rFonts w:ascii="Times New Roman" w:hAnsi="Times New Roman"/>
        </w:rPr>
        <w:t>повышения уровня благоустройства общественных территорий (площадей, улиц, пешеходных зон, скверов, парков, иных территорий);</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повышения уровня вовлеченности заинтересованных граждан, организаций в реализацию мероприятий по благоустройству территорий муниципальных образований.</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Мероприятия по благоустройству направлены на создание комфортной среды для проживания и жизнедеятельности человека и обеспечение увеличения количества благоустроенных дворовых и общественных территорий, мест массового отдыха населения.</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Значения целевых показателей:</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количество реализованных на территории Красноармейского района Чувашской Республики проектов по благоустройству:</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дворовых территорий 23 ед.;</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общественных территорий 5 ед.;</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вовлечение заинтересованных граждан, организаций в выполнении мероприятий и реализация мероприятий по благоустройству территорий сельских поселений.</w:t>
      </w:r>
    </w:p>
    <w:p w:rsidR="00BE636F" w:rsidRPr="00D003A7" w:rsidRDefault="00BE636F" w:rsidP="00BE2437">
      <w:pPr>
        <w:spacing w:after="0" w:line="240" w:lineRule="auto"/>
        <w:ind w:firstLine="708"/>
        <w:jc w:val="both"/>
        <w:rPr>
          <w:rFonts w:ascii="Times New Roman" w:hAnsi="Times New Roman"/>
        </w:rPr>
      </w:pPr>
    </w:p>
    <w:p w:rsidR="00C50AC6" w:rsidRDefault="00BE636F" w:rsidP="00BE2437">
      <w:pPr>
        <w:spacing w:after="0" w:line="240" w:lineRule="auto"/>
        <w:jc w:val="center"/>
        <w:rPr>
          <w:rFonts w:ascii="Times New Roman" w:hAnsi="Times New Roman"/>
          <w:b/>
        </w:rPr>
      </w:pPr>
      <w:r w:rsidRPr="00D003A7">
        <w:rPr>
          <w:rFonts w:ascii="Times New Roman" w:hAnsi="Times New Roman"/>
          <w:b/>
        </w:rPr>
        <w:t xml:space="preserve">Реализация приоритетного проекта </w:t>
      </w:r>
      <w:r w:rsidR="00C50AC6">
        <w:rPr>
          <w:rFonts w:ascii="Times New Roman" w:hAnsi="Times New Roman"/>
          <w:b/>
        </w:rPr>
        <w:t>«</w:t>
      </w:r>
      <w:r w:rsidRPr="00D003A7">
        <w:rPr>
          <w:rFonts w:ascii="Times New Roman" w:hAnsi="Times New Roman"/>
          <w:b/>
        </w:rPr>
        <w:t>Обеспечение качества жилищно-коммунальных услуг</w:t>
      </w:r>
      <w:r w:rsidR="00C50AC6">
        <w:rPr>
          <w:rFonts w:ascii="Times New Roman" w:hAnsi="Times New Roman"/>
          <w:b/>
        </w:rPr>
        <w:t>»</w:t>
      </w:r>
      <w:r w:rsidRPr="00D003A7">
        <w:rPr>
          <w:rFonts w:ascii="Times New Roman" w:hAnsi="Times New Roman"/>
          <w:b/>
        </w:rPr>
        <w:t xml:space="preserve"> </w:t>
      </w:r>
    </w:p>
    <w:p w:rsidR="00BE636F" w:rsidRPr="00D003A7" w:rsidRDefault="00BE636F" w:rsidP="00BE2437">
      <w:pPr>
        <w:spacing w:after="0" w:line="240" w:lineRule="auto"/>
        <w:jc w:val="center"/>
        <w:rPr>
          <w:rFonts w:ascii="Times New Roman" w:hAnsi="Times New Roman"/>
        </w:rPr>
      </w:pPr>
      <w:r w:rsidRPr="00D003A7">
        <w:rPr>
          <w:rFonts w:ascii="Times New Roman" w:hAnsi="Times New Roman"/>
          <w:b/>
        </w:rPr>
        <w:t>в рамках национального проекта в сфере жилья и городской среды</w:t>
      </w:r>
      <w:r w:rsidRPr="00D003A7">
        <w:rPr>
          <w:rFonts w:ascii="Times New Roman" w:hAnsi="Times New Roman"/>
        </w:rPr>
        <w:t> </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Краткое описание модели функционирования приоритетного проекта </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 xml:space="preserve">В рамках реализации проекта ожидается повышение уровня удовлетворенности граждан качеством жилищно-коммунальных услуг. Федеральными органами исполнительной власти создана государственная информационная система жилищно-коммунального хозяйства (далее </w:t>
      </w:r>
      <w:r w:rsidR="00C50AC6">
        <w:rPr>
          <w:rFonts w:ascii="Times New Roman" w:hAnsi="Times New Roman"/>
        </w:rPr>
        <w:t>–</w:t>
      </w:r>
      <w:r w:rsidRPr="00D003A7">
        <w:rPr>
          <w:rFonts w:ascii="Times New Roman" w:hAnsi="Times New Roman"/>
        </w:rPr>
        <w:t xml:space="preserve"> ГИС</w:t>
      </w:r>
      <w:r w:rsidR="00C50AC6">
        <w:rPr>
          <w:rFonts w:ascii="Times New Roman" w:hAnsi="Times New Roman"/>
        </w:rPr>
        <w:t xml:space="preserve"> </w:t>
      </w:r>
      <w:r w:rsidRPr="00D003A7">
        <w:rPr>
          <w:rFonts w:ascii="Times New Roman" w:hAnsi="Times New Roman"/>
        </w:rPr>
        <w:t>ЖКХ), которая позволит гражданам получать полную и актуальную информацию об управляющих и ресурсоснабжающих организациях, о выполняемых ими работах (услугах), платежных документах, размере платы за жилое помещение и коммунальные услуги, задолженности по такой оплате. Работа ГИС ЖКХ будет способствовать формированию конкурентного рынка управления жильем и предоставления коммунальных услуг, сделает его абсолютно прозрачным.</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В целях повышения качества оказания жилищных услуг будет разработана система оценки качества оказания жилищно-коммунальных услуг, которая обеспечит исполнение в срок выданных предписаний, сокращение количества аварий на объектах коммунальной инфраструктуры, информированность населения об изменениях в жилищно-коммунальном хозяйстве. Оценка и формирование индекса качества жилищно-коммунальных услуг будут осуществляться с обязательным участием граждан, экспертов, рейтинг будет публичен и доступен.</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Значения целевых показателей к году завершения реализации приоритетного проекта (2035 г.):</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снижение количества аварий на объектах коммунальной инфраструктуры в сфере теплоснабжении, водоснабжения и водоотведения при производстве и распределении коммунальных ресурсов;</w:t>
      </w:r>
    </w:p>
    <w:p w:rsidR="00BE636F" w:rsidRPr="00D003A7" w:rsidRDefault="00BE636F" w:rsidP="00BE2437">
      <w:pPr>
        <w:spacing w:after="0" w:line="240" w:lineRule="auto"/>
        <w:ind w:firstLine="708"/>
        <w:jc w:val="both"/>
        <w:rPr>
          <w:rFonts w:ascii="Times New Roman" w:hAnsi="Times New Roman"/>
        </w:rPr>
      </w:pPr>
      <w:r w:rsidRPr="00D003A7">
        <w:rPr>
          <w:rFonts w:ascii="Times New Roman" w:hAnsi="Times New Roman"/>
        </w:rPr>
        <w:t>повышение уровня удовлетворенности граждан качеством жилищно-коммунальных услуг до 90 процентов.</w:t>
      </w:r>
    </w:p>
    <w:p w:rsidR="00BE636F" w:rsidRPr="00D003A7" w:rsidRDefault="00BE636F" w:rsidP="00BE2437">
      <w:pPr>
        <w:spacing w:after="0" w:line="240" w:lineRule="auto"/>
        <w:ind w:firstLine="708"/>
        <w:jc w:val="both"/>
        <w:rPr>
          <w:rFonts w:ascii="Times New Roman" w:hAnsi="Times New Roman"/>
        </w:rPr>
      </w:pPr>
    </w:p>
    <w:p w:rsidR="00BE636F" w:rsidRPr="00D003A7" w:rsidRDefault="00BE636F" w:rsidP="00BE2437">
      <w:pPr>
        <w:pStyle w:val="a6"/>
        <w:ind w:firstLine="567"/>
        <w:jc w:val="both"/>
        <w:rPr>
          <w:rFonts w:ascii="Times New Roman" w:hAnsi="Times New Roman"/>
          <w:i/>
        </w:rPr>
      </w:pPr>
      <w:r w:rsidRPr="00D003A7">
        <w:rPr>
          <w:rFonts w:ascii="Times New Roman" w:hAnsi="Times New Roman"/>
          <w:b/>
          <w:i/>
        </w:rPr>
        <w:t>Задача 4.10.</w:t>
      </w:r>
      <w:r w:rsidRPr="00D003A7">
        <w:rPr>
          <w:rFonts w:ascii="Times New Roman" w:hAnsi="Times New Roman"/>
          <w:i/>
        </w:rPr>
        <w:t xml:space="preserve"> </w:t>
      </w:r>
      <w:r w:rsidRPr="00D003A7">
        <w:rPr>
          <w:rFonts w:ascii="Times New Roman" w:hAnsi="Times New Roman"/>
          <w:i/>
          <w:u w:val="single"/>
        </w:rPr>
        <w:t>Обеспечение безопасности жизнедеятельности населения</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Целевое видение к 2035 году</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Планируется обеспечение общественной безопасности и личной безопасности жителей района, включая защищенность от преступных и противоправных действий, чрезвычайных ситуаций природного и техногенного характера.</w:t>
      </w:r>
    </w:p>
    <w:p w:rsidR="00BE636F" w:rsidRPr="00D003A7" w:rsidRDefault="00BE636F" w:rsidP="00BE2437">
      <w:pPr>
        <w:pStyle w:val="1"/>
        <w:shd w:val="clear" w:color="auto" w:fill="FFFFFF"/>
        <w:spacing w:before="0" w:after="0" w:line="240" w:lineRule="auto"/>
        <w:ind w:firstLine="567"/>
        <w:jc w:val="both"/>
        <w:rPr>
          <w:rFonts w:ascii="Times New Roman" w:hAnsi="Times New Roman"/>
          <w:b w:val="0"/>
          <w:sz w:val="22"/>
          <w:szCs w:val="22"/>
          <w:lang w:val="ru-RU"/>
        </w:rPr>
      </w:pPr>
      <w:r w:rsidRPr="00D003A7">
        <w:rPr>
          <w:rFonts w:ascii="Times New Roman" w:hAnsi="Times New Roman"/>
          <w:b w:val="0"/>
          <w:sz w:val="22"/>
          <w:szCs w:val="22"/>
        </w:rPr>
        <w:t xml:space="preserve">Создание эффективной системы защиты населения и территорий района предусмотрено мероприятиями муниципальных программ Красноармейского района Чувашской Республики </w:t>
      </w:r>
      <w:r w:rsidR="00C50AC6">
        <w:rPr>
          <w:rFonts w:ascii="Times New Roman" w:hAnsi="Times New Roman"/>
          <w:b w:val="0"/>
          <w:sz w:val="22"/>
          <w:szCs w:val="22"/>
          <w:lang w:val="ru-RU"/>
        </w:rPr>
        <w:t>«</w:t>
      </w:r>
      <w:r w:rsidRPr="00D003A7">
        <w:rPr>
          <w:rFonts w:ascii="Times New Roman" w:hAnsi="Times New Roman"/>
          <w:b w:val="0"/>
          <w:sz w:val="22"/>
          <w:szCs w:val="22"/>
        </w:rPr>
        <w:t>Повышение безопасности жизнедеятельности населения и территорий</w:t>
      </w:r>
      <w:r w:rsidR="00C50AC6">
        <w:rPr>
          <w:rFonts w:ascii="Times New Roman" w:hAnsi="Times New Roman"/>
          <w:b w:val="0"/>
          <w:sz w:val="22"/>
          <w:szCs w:val="22"/>
          <w:lang w:val="ru-RU"/>
        </w:rPr>
        <w:t>»</w:t>
      </w:r>
      <w:r w:rsidRPr="00D003A7">
        <w:rPr>
          <w:rFonts w:ascii="Times New Roman" w:hAnsi="Times New Roman"/>
          <w:b w:val="0"/>
          <w:sz w:val="22"/>
          <w:szCs w:val="22"/>
        </w:rPr>
        <w:t xml:space="preserve"> (подпрограммы</w:t>
      </w:r>
      <w:r w:rsidRPr="00D003A7">
        <w:rPr>
          <w:rFonts w:ascii="Times New Roman" w:hAnsi="Times New Roman"/>
          <w:b w:val="0"/>
          <w:sz w:val="22"/>
          <w:szCs w:val="22"/>
          <w:lang w:val="ru-RU"/>
        </w:rPr>
        <w:t>:</w:t>
      </w:r>
      <w:r w:rsidRPr="00D003A7">
        <w:rPr>
          <w:rFonts w:ascii="Times New Roman" w:hAnsi="Times New Roman"/>
          <w:b w:val="0"/>
          <w:sz w:val="22"/>
          <w:szCs w:val="22"/>
        </w:rPr>
        <w:t xml:space="preserve"> «</w:t>
      </w:r>
      <w:hyperlink w:anchor="Par4384" w:tooltip="Ссылка на текущий документ" w:history="1">
        <w:r w:rsidRPr="00D003A7">
          <w:rPr>
            <w:rFonts w:ascii="Times New Roman" w:hAnsi="Times New Roman"/>
            <w:b w:val="0"/>
            <w:sz w:val="22"/>
            <w:szCs w:val="22"/>
          </w:rPr>
          <w:t>Защита населения и территорий</w:t>
        </w:r>
      </w:hyperlink>
      <w:r w:rsidRPr="00D003A7">
        <w:rPr>
          <w:rFonts w:ascii="Times New Roman" w:hAnsi="Times New Roman"/>
          <w:b w:val="0"/>
          <w:sz w:val="22"/>
          <w:szCs w:val="22"/>
        </w:rPr>
        <w:t xml:space="preserve"> от чрезвычайных ситуаций природного и техногенного характера, обеспечение пожарной безопасности и безопасности населения на водных объектах»</w:t>
      </w:r>
      <w:r w:rsidRPr="00D003A7">
        <w:rPr>
          <w:rFonts w:ascii="Times New Roman" w:hAnsi="Times New Roman"/>
          <w:b w:val="0"/>
          <w:sz w:val="22"/>
          <w:szCs w:val="22"/>
          <w:lang w:val="ru-RU"/>
        </w:rPr>
        <w:t>,</w:t>
      </w:r>
      <w:r w:rsidRPr="00D003A7">
        <w:rPr>
          <w:rFonts w:ascii="Times New Roman" w:hAnsi="Times New Roman"/>
          <w:b w:val="0"/>
          <w:sz w:val="22"/>
          <w:szCs w:val="22"/>
        </w:rPr>
        <w:t xml:space="preserve"> </w:t>
      </w:r>
      <w:r w:rsidR="00C50AC6">
        <w:rPr>
          <w:rFonts w:ascii="Times New Roman" w:hAnsi="Times New Roman"/>
          <w:b w:val="0"/>
          <w:sz w:val="22"/>
          <w:szCs w:val="22"/>
          <w:lang w:val="ru-RU"/>
        </w:rPr>
        <w:t>«</w:t>
      </w:r>
      <w:r w:rsidRPr="00D003A7">
        <w:rPr>
          <w:rFonts w:ascii="Times New Roman" w:hAnsi="Times New Roman"/>
          <w:b w:val="0"/>
          <w:sz w:val="22"/>
          <w:szCs w:val="22"/>
        </w:rPr>
        <w:t xml:space="preserve">Профилактика терроризма и </w:t>
      </w:r>
      <w:r w:rsidRPr="00D003A7">
        <w:rPr>
          <w:rFonts w:ascii="Times New Roman" w:hAnsi="Times New Roman"/>
          <w:b w:val="0"/>
          <w:sz w:val="22"/>
          <w:szCs w:val="22"/>
        </w:rPr>
        <w:lastRenderedPageBreak/>
        <w:t>экстремистской деятельности</w:t>
      </w:r>
      <w:r w:rsidR="00C50AC6">
        <w:rPr>
          <w:rFonts w:ascii="Times New Roman" w:hAnsi="Times New Roman"/>
          <w:b w:val="0"/>
          <w:sz w:val="22"/>
          <w:szCs w:val="22"/>
          <w:lang w:val="ru-RU"/>
        </w:rPr>
        <w:t>»</w:t>
      </w:r>
      <w:r w:rsidRPr="00D003A7">
        <w:rPr>
          <w:rFonts w:ascii="Times New Roman" w:hAnsi="Times New Roman"/>
          <w:b w:val="0"/>
          <w:sz w:val="22"/>
          <w:szCs w:val="22"/>
        </w:rPr>
        <w:t xml:space="preserve">, </w:t>
      </w:r>
      <w:r w:rsidR="00C50AC6">
        <w:rPr>
          <w:rFonts w:ascii="Times New Roman" w:hAnsi="Times New Roman"/>
          <w:b w:val="0"/>
          <w:sz w:val="22"/>
          <w:szCs w:val="22"/>
          <w:lang w:val="ru-RU"/>
        </w:rPr>
        <w:t>«</w:t>
      </w:r>
      <w:r w:rsidRPr="00D003A7">
        <w:rPr>
          <w:rFonts w:ascii="Times New Roman" w:hAnsi="Times New Roman"/>
          <w:b w:val="0"/>
          <w:sz w:val="22"/>
          <w:szCs w:val="22"/>
        </w:rPr>
        <w:t>Построение (развитие) ап</w:t>
      </w:r>
      <w:r w:rsidR="00C50AC6">
        <w:rPr>
          <w:rFonts w:ascii="Times New Roman" w:hAnsi="Times New Roman"/>
          <w:b w:val="0"/>
          <w:sz w:val="22"/>
          <w:szCs w:val="22"/>
        </w:rPr>
        <w:t xml:space="preserve">паратно-программного комплекса </w:t>
      </w:r>
      <w:r w:rsidR="00C50AC6">
        <w:rPr>
          <w:rFonts w:ascii="Times New Roman" w:hAnsi="Times New Roman"/>
          <w:b w:val="0"/>
          <w:sz w:val="22"/>
          <w:szCs w:val="22"/>
          <w:lang w:val="ru-RU"/>
        </w:rPr>
        <w:t>«</w:t>
      </w:r>
      <w:r w:rsidRPr="00D003A7">
        <w:rPr>
          <w:rFonts w:ascii="Times New Roman" w:hAnsi="Times New Roman"/>
          <w:b w:val="0"/>
          <w:sz w:val="22"/>
          <w:szCs w:val="22"/>
        </w:rPr>
        <w:t>Безопасный город</w:t>
      </w:r>
      <w:r w:rsidR="00C50AC6">
        <w:rPr>
          <w:rFonts w:ascii="Times New Roman" w:hAnsi="Times New Roman"/>
          <w:b w:val="0"/>
          <w:sz w:val="22"/>
          <w:szCs w:val="22"/>
          <w:lang w:val="ru-RU"/>
        </w:rPr>
        <w:t>»</w:t>
      </w:r>
      <w:r w:rsidRPr="00D003A7">
        <w:rPr>
          <w:rFonts w:ascii="Times New Roman" w:hAnsi="Times New Roman"/>
          <w:b w:val="0"/>
          <w:sz w:val="22"/>
          <w:szCs w:val="22"/>
        </w:rPr>
        <w:t xml:space="preserve">) и </w:t>
      </w:r>
      <w:r w:rsidRPr="00D003A7">
        <w:rPr>
          <w:rFonts w:ascii="Times New Roman" w:hAnsi="Times New Roman"/>
          <w:b w:val="0"/>
          <w:bCs w:val="0"/>
          <w:sz w:val="22"/>
          <w:szCs w:val="22"/>
        </w:rPr>
        <w:t>«Обеспечение общественного порядка и противодействие преступности»</w:t>
      </w:r>
      <w:r w:rsidRPr="00D003A7">
        <w:rPr>
          <w:rFonts w:ascii="Times New Roman" w:hAnsi="Times New Roman"/>
          <w:b w:val="0"/>
          <w:bCs w:val="0"/>
          <w:sz w:val="22"/>
          <w:szCs w:val="22"/>
          <w:lang w:val="ru-RU"/>
        </w:rPr>
        <w:t xml:space="preserve"> (подпрограммы: </w:t>
      </w:r>
      <w:r w:rsidRPr="00D003A7">
        <w:rPr>
          <w:rFonts w:ascii="Times New Roman" w:hAnsi="Times New Roman"/>
          <w:b w:val="0"/>
          <w:sz w:val="22"/>
          <w:szCs w:val="22"/>
        </w:rPr>
        <w:t>«Профилактика правонарушений»</w:t>
      </w:r>
      <w:r w:rsidRPr="00D003A7">
        <w:rPr>
          <w:rFonts w:ascii="Times New Roman" w:hAnsi="Times New Roman"/>
          <w:b w:val="0"/>
          <w:sz w:val="22"/>
          <w:szCs w:val="22"/>
          <w:lang w:val="ru-RU"/>
        </w:rPr>
        <w:t xml:space="preserve">, </w:t>
      </w:r>
      <w:r w:rsidRPr="00D003A7">
        <w:rPr>
          <w:rFonts w:ascii="Times New Roman" w:hAnsi="Times New Roman"/>
          <w:b w:val="0"/>
          <w:sz w:val="22"/>
          <w:szCs w:val="22"/>
        </w:rPr>
        <w:t>«Профилактика незаконного потребления наркотических средств и психотропных веществ, наркомании»</w:t>
      </w:r>
      <w:r w:rsidRPr="00D003A7">
        <w:rPr>
          <w:rFonts w:ascii="Times New Roman" w:hAnsi="Times New Roman"/>
          <w:b w:val="0"/>
          <w:sz w:val="22"/>
          <w:szCs w:val="22"/>
          <w:lang w:val="ru-RU"/>
        </w:rPr>
        <w:t xml:space="preserve">, </w:t>
      </w:r>
      <w:r w:rsidRPr="00D003A7">
        <w:rPr>
          <w:rFonts w:ascii="Times New Roman" w:hAnsi="Times New Roman"/>
          <w:b w:val="0"/>
          <w:sz w:val="22"/>
          <w:szCs w:val="22"/>
        </w:rPr>
        <w:t>«Предупреждение детской беспризорности, безнадзорности и правонарушений несовершеннолетних»</w:t>
      </w:r>
      <w:r w:rsidRPr="00D003A7">
        <w:rPr>
          <w:rFonts w:ascii="Times New Roman" w:hAnsi="Times New Roman"/>
          <w:b w:val="0"/>
          <w:sz w:val="22"/>
          <w:szCs w:val="22"/>
          <w:lang w:val="ru-RU"/>
        </w:rPr>
        <w:t>).</w:t>
      </w:r>
    </w:p>
    <w:p w:rsidR="00BE636F" w:rsidRPr="00D003A7" w:rsidRDefault="00BE636F" w:rsidP="00BE2437">
      <w:pPr>
        <w:pStyle w:val="1"/>
        <w:shd w:val="clear" w:color="auto" w:fill="FFFFFF"/>
        <w:spacing w:before="0" w:after="0" w:line="240" w:lineRule="auto"/>
        <w:ind w:firstLine="567"/>
        <w:jc w:val="both"/>
        <w:rPr>
          <w:rFonts w:ascii="Times New Roman" w:hAnsi="Times New Roman"/>
          <w:b w:val="0"/>
          <w:sz w:val="22"/>
          <w:szCs w:val="22"/>
        </w:rPr>
      </w:pPr>
      <w:r w:rsidRPr="00D003A7">
        <w:rPr>
          <w:rFonts w:ascii="Times New Roman" w:hAnsi="Times New Roman"/>
          <w:sz w:val="22"/>
          <w:szCs w:val="22"/>
        </w:rPr>
        <w:t>Проблема</w:t>
      </w:r>
      <w:r w:rsidRPr="00D003A7">
        <w:rPr>
          <w:rFonts w:ascii="Times New Roman" w:hAnsi="Times New Roman"/>
          <w:b w:val="0"/>
          <w:sz w:val="22"/>
          <w:szCs w:val="22"/>
        </w:rPr>
        <w:t xml:space="preserve"> </w:t>
      </w:r>
      <w:r w:rsidR="00C50AC6">
        <w:rPr>
          <w:rFonts w:ascii="Times New Roman" w:hAnsi="Times New Roman"/>
          <w:b w:val="0"/>
          <w:sz w:val="22"/>
          <w:szCs w:val="22"/>
        </w:rPr>
        <w:t>–</w:t>
      </w:r>
      <w:r w:rsidRPr="00D003A7">
        <w:rPr>
          <w:rFonts w:ascii="Times New Roman" w:hAnsi="Times New Roman"/>
          <w:b w:val="0"/>
          <w:sz w:val="22"/>
          <w:szCs w:val="22"/>
        </w:rPr>
        <w:t xml:space="preserve"> возникновение</w:t>
      </w:r>
      <w:r w:rsidR="00C50AC6">
        <w:rPr>
          <w:rFonts w:ascii="Times New Roman" w:hAnsi="Times New Roman"/>
          <w:b w:val="0"/>
          <w:sz w:val="22"/>
          <w:szCs w:val="22"/>
          <w:lang w:val="ru-RU"/>
        </w:rPr>
        <w:t xml:space="preserve"> </w:t>
      </w:r>
      <w:r w:rsidRPr="00D003A7">
        <w:rPr>
          <w:rFonts w:ascii="Times New Roman" w:hAnsi="Times New Roman"/>
          <w:b w:val="0"/>
          <w:sz w:val="22"/>
          <w:szCs w:val="22"/>
        </w:rPr>
        <w:t xml:space="preserve"> непредвиденных рисков, связанных с природными и техногенными катастрофами и катаклизмами, что может привести к снижению бюджетных доходов, а также потребовать концентрации бюджетных средств на преодолении последствий таких катастроф.</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Приоритетные направления:</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Для решения задач в сфере повышения безопасности жизнедеятельности населения и территорий Красноармейского района Чувашской Республики планируется реализация следующих мероприятий: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своевременное информирование населения Красноармейского района Чувашской Республики о ЧС природного и техногенного характера, мерах по обеспечению безопасности населения и территорий;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повышение мобильности спасательных сил;</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обеспечение противопожарной службы специальной техникой и имуществом, необходимым для проведения поисково-спасательных работ и пожаротушения;</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снижение угрозы и возможного ущерба от пожаров и ЧС природного и техногенного характера;</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совершенствование системы подготовки руководящего состава и специалистов аварийно-спасательных сил;</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подготовка населения Красноармейского района Чувашской Республики в области ГО и защиты от ЧС природного и техногенного характера;</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организация контроля над обстановкой на улице и в других общественных местах, своевременное реагирование на осложнение оперативной обстановки и оперативное управление силами и средствами, задействованными в охране общественного порядка;</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доведение уровня готовности систем оповещения населения об опасностях, возникающих при военных конфликтах и ЧС, а также обеспеченности населения защитными сооружениями гражданской обороны, средствами индивидуальной защиты органов дыхания и медицинскими средствами индивидуальной защиты до 100%;</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формирование коммуникационной платформы для органов местного самоуправления в Красноармейском районе Чувашской Республики с целью устранения рисков обеспечения безопасности среды обитания на базе межведомственного взаимодействия.</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Для решения задач в области обеспечения защиты населения и территорий Чувашской Республики от ЧС природного и техногенного характера являются обеспечение безопасности жизнедеятельности жителей республики, включая защищенность от преступных и противоправных действий, ЧС природного и техногенного характера, предупреждение возникновения и развития ЧС природного и техногенного характера планируется реализация следующих мероприятий: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организация и осуществление профилактических мероприятий, направленных на недопущение возникновения ЧС природного и техногенного характера;</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организация проведения аварийно-спасательных и других неотложных работ в районе ЧС;</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организация и осуществление профилактики пожаров;</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организация и осуществление тушения пожаров, спасания людей и материальных ценностей при пожарах;</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организация и проведение обучения, тренировок и учений с различными слоями населения по обучению правилам поведения в случае возникновения ЧС и проведение мероприятий, направленных на пропаганду спасательного дела через средства массовой информации;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планирование и организация учебного процесса по повышению квалификации;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совершенствование системы обеспечения пожарной безопасности и защиты населения и территорий Красноармейского района Чувашской Республики от ЧС.</w:t>
      </w:r>
    </w:p>
    <w:p w:rsidR="00BE636F" w:rsidRPr="00D003A7" w:rsidRDefault="00BE636F" w:rsidP="00BE2437">
      <w:pPr>
        <w:pStyle w:val="a6"/>
        <w:ind w:firstLine="567"/>
        <w:jc w:val="both"/>
        <w:rPr>
          <w:rFonts w:ascii="Times New Roman" w:hAnsi="Times New Roman"/>
          <w:b/>
        </w:rPr>
      </w:pPr>
      <w:r w:rsidRPr="00D003A7">
        <w:rPr>
          <w:rFonts w:ascii="Times New Roman" w:hAnsi="Times New Roman"/>
          <w:b/>
        </w:rPr>
        <w:t>Ожидаемые результаты к 2035 году:</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готовность систем оповещения Красноармейского района, входящих в состав региональной автоматизированной системы централизованного оповещения – 100%;</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готовность защитных сооружений ГО Красноармейского района к использованию – 100 процентов;</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доля руководящего состава и должностных лиц, прошедших подготовку по вопросам гражданской обороны, защиты от ЧС и террористических актов – 95,0%;</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доля оправдавшихся прогнозов ЧС природного и техногенного характера – 93,0%;</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доля населения, имеющего доступ к получению сигналов оповещения и экстренной информации – 90,0%;</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уровень раскрытия преступлений, совершенных на улицах </w:t>
      </w:r>
      <w:r w:rsidR="007F5A97">
        <w:rPr>
          <w:rFonts w:ascii="Times New Roman" w:hAnsi="Times New Roman"/>
        </w:rPr>
        <w:t>–</w:t>
      </w:r>
      <w:r w:rsidRPr="00D003A7">
        <w:rPr>
          <w:rFonts w:ascii="Times New Roman" w:hAnsi="Times New Roman"/>
        </w:rPr>
        <w:t xml:space="preserve"> 80,0%.</w:t>
      </w:r>
    </w:p>
    <w:p w:rsidR="00BE636F" w:rsidRPr="00D003A7" w:rsidRDefault="00BE636F" w:rsidP="00BE2437">
      <w:pPr>
        <w:pStyle w:val="a6"/>
        <w:jc w:val="center"/>
        <w:rPr>
          <w:rFonts w:ascii="Times New Roman" w:hAnsi="Times New Roman"/>
          <w:b/>
        </w:rPr>
      </w:pPr>
      <w:r w:rsidRPr="00D003A7">
        <w:rPr>
          <w:rFonts w:ascii="Times New Roman" w:hAnsi="Times New Roman"/>
          <w:b/>
        </w:rPr>
        <w:lastRenderedPageBreak/>
        <w:t>Раздел III. ПОКАЗАТЕЛИ ДОСТИЖЕНИЯ ЦЕЛЕЙ, СРОКИ,</w:t>
      </w:r>
    </w:p>
    <w:p w:rsidR="00BE636F" w:rsidRPr="00D003A7" w:rsidRDefault="00BE636F" w:rsidP="00BE2437">
      <w:pPr>
        <w:pStyle w:val="a6"/>
        <w:jc w:val="center"/>
        <w:rPr>
          <w:rFonts w:ascii="Times New Roman" w:hAnsi="Times New Roman"/>
          <w:b/>
        </w:rPr>
      </w:pPr>
      <w:r w:rsidRPr="00D003A7">
        <w:rPr>
          <w:rFonts w:ascii="Times New Roman" w:hAnsi="Times New Roman"/>
          <w:b/>
        </w:rPr>
        <w:t>ЭТАПЫ, ОЖИДАЕМЫЕ РЕЗУЛЬТАТЫ И МЕХАНИЗМЫ РЕАЛИЗАЦИИ</w:t>
      </w:r>
    </w:p>
    <w:p w:rsidR="00BE636F" w:rsidRPr="00D003A7" w:rsidRDefault="00BE636F" w:rsidP="00BE2437">
      <w:pPr>
        <w:pStyle w:val="a6"/>
        <w:jc w:val="center"/>
        <w:rPr>
          <w:rFonts w:ascii="Times New Roman" w:hAnsi="Times New Roman"/>
          <w:b/>
        </w:rPr>
      </w:pPr>
      <w:r w:rsidRPr="00D003A7">
        <w:rPr>
          <w:rFonts w:ascii="Times New Roman" w:hAnsi="Times New Roman"/>
          <w:b/>
        </w:rPr>
        <w:t>СТРАТЕГИИ СОЦИАЛЬНО-ЭКОНОМИЧЕСКОГО РАЗВИТИЯ</w:t>
      </w:r>
    </w:p>
    <w:p w:rsidR="00BE636F" w:rsidRPr="00D003A7" w:rsidRDefault="00BE636F" w:rsidP="00BE2437">
      <w:pPr>
        <w:pStyle w:val="a6"/>
        <w:jc w:val="center"/>
        <w:rPr>
          <w:rFonts w:ascii="Times New Roman" w:hAnsi="Times New Roman"/>
          <w:b/>
        </w:rPr>
      </w:pPr>
      <w:r w:rsidRPr="00D003A7">
        <w:rPr>
          <w:rFonts w:ascii="Times New Roman" w:hAnsi="Times New Roman"/>
          <w:b/>
        </w:rPr>
        <w:t xml:space="preserve"> КРАСНОАРМЕЙСКОГО РАЙОНА ЧУВАШСКОЙ РЕСПУБЛИКИ ДО 2035 ГОДА</w:t>
      </w:r>
    </w:p>
    <w:p w:rsidR="00BE636F" w:rsidRPr="00D003A7" w:rsidRDefault="00BE636F" w:rsidP="00BE2437">
      <w:pPr>
        <w:pStyle w:val="a6"/>
        <w:jc w:val="center"/>
        <w:rPr>
          <w:rFonts w:ascii="Times New Roman" w:hAnsi="Times New Roman"/>
          <w:b/>
        </w:rPr>
      </w:pPr>
    </w:p>
    <w:p w:rsidR="00BE636F" w:rsidRPr="00D003A7" w:rsidRDefault="00BE636F" w:rsidP="00BE2437">
      <w:pPr>
        <w:pStyle w:val="a6"/>
        <w:jc w:val="center"/>
        <w:rPr>
          <w:rFonts w:ascii="Times New Roman" w:hAnsi="Times New Roman"/>
          <w:b/>
        </w:rPr>
      </w:pPr>
      <w:r w:rsidRPr="00D003A7">
        <w:rPr>
          <w:rFonts w:ascii="Times New Roman" w:hAnsi="Times New Roman"/>
          <w:b/>
        </w:rPr>
        <w:t>3.1. Показатели достижения целей, сроки и этапы реализации Стратегии социально-экономического развития Красноармейского района Чувашской Республики до 2035 года</w:t>
      </w:r>
    </w:p>
    <w:p w:rsidR="00BE636F" w:rsidRPr="00D003A7" w:rsidRDefault="00BE636F" w:rsidP="00BE2437">
      <w:pPr>
        <w:pStyle w:val="ConsPlusNormal"/>
        <w:ind w:firstLine="540"/>
        <w:jc w:val="both"/>
        <w:rPr>
          <w:rFonts w:ascii="Times New Roman" w:hAnsi="Times New Roman" w:cs="Times New Roman"/>
          <w:szCs w:val="22"/>
        </w:rPr>
      </w:pPr>
      <w:r w:rsidRPr="00D003A7">
        <w:rPr>
          <w:rFonts w:ascii="Times New Roman" w:hAnsi="Times New Roman" w:cs="Times New Roman"/>
          <w:szCs w:val="22"/>
        </w:rPr>
        <w:t>Развитие Красноармейского района Чувашской Республики в 2019 - 2035 годах будет проходить в 3 этапа, которые отличаются по условиям и факторам социально-экономического развития, а также приоритетам государственной политики на федеральном, региональном уровне.</w:t>
      </w:r>
    </w:p>
    <w:p w:rsidR="00BE636F" w:rsidRPr="00D003A7" w:rsidRDefault="00BE636F" w:rsidP="00BE2437">
      <w:pPr>
        <w:pStyle w:val="ConsPlusNormal"/>
        <w:ind w:firstLine="540"/>
        <w:jc w:val="both"/>
        <w:rPr>
          <w:rFonts w:ascii="Times New Roman" w:hAnsi="Times New Roman" w:cs="Times New Roman"/>
          <w:szCs w:val="22"/>
        </w:rPr>
      </w:pPr>
    </w:p>
    <w:tbl>
      <w:tblPr>
        <w:tblW w:w="0" w:type="auto"/>
        <w:tblInd w:w="62" w:type="dxa"/>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86"/>
      </w:tblGrid>
      <w:tr w:rsidR="007F5A97" w:rsidRPr="00D003A7" w:rsidTr="007F5A97">
        <w:trPr>
          <w:trHeight w:val="4367"/>
        </w:trPr>
        <w:tc>
          <w:tcPr>
            <w:tcW w:w="9586" w:type="dxa"/>
            <w:tcBorders>
              <w:top w:val="nil"/>
              <w:left w:val="nil"/>
              <w:right w:val="nil"/>
            </w:tcBorders>
          </w:tcPr>
          <w:p w:rsidR="00BE636F" w:rsidRPr="00D003A7" w:rsidRDefault="00BE636F" w:rsidP="00BE2437">
            <w:pPr>
              <w:pStyle w:val="ConsPlusNormal"/>
              <w:jc w:val="center"/>
              <w:rPr>
                <w:rFonts w:ascii="Times New Roman" w:hAnsi="Times New Roman" w:cs="Times New Roman"/>
                <w:szCs w:val="22"/>
              </w:rPr>
            </w:pPr>
            <w:r w:rsidRPr="00D003A7">
              <w:rPr>
                <w:rFonts w:ascii="Times New Roman" w:hAnsi="Times New Roman" w:cs="Times New Roman"/>
                <w:noProof/>
                <w:position w:val="-227"/>
                <w:szCs w:val="22"/>
              </w:rPr>
              <w:drawing>
                <wp:inline distT="0" distB="0" distL="0" distR="0" wp14:anchorId="56FC6150" wp14:editId="2B2E2B0E">
                  <wp:extent cx="5417641" cy="2801721"/>
                  <wp:effectExtent l="0" t="0" r="0" b="0"/>
                  <wp:docPr id="1" name="Рисунок 1" descr="base_23650_104992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650_104992_32788"/>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17915" cy="2801863"/>
                          </a:xfrm>
                          <a:prstGeom prst="rect">
                            <a:avLst/>
                          </a:prstGeom>
                          <a:noFill/>
                          <a:ln>
                            <a:noFill/>
                          </a:ln>
                        </pic:spPr>
                      </pic:pic>
                    </a:graphicData>
                  </a:graphic>
                </wp:inline>
              </w:drawing>
            </w:r>
          </w:p>
        </w:tc>
      </w:tr>
    </w:tbl>
    <w:p w:rsidR="007F5A97" w:rsidRDefault="007F5A97" w:rsidP="00BE2437">
      <w:pPr>
        <w:pStyle w:val="a6"/>
        <w:ind w:firstLine="567"/>
        <w:jc w:val="both"/>
        <w:rPr>
          <w:rFonts w:ascii="Times New Roman" w:hAnsi="Times New Roman"/>
        </w:rPr>
      </w:pPr>
    </w:p>
    <w:p w:rsidR="00BE636F" w:rsidRPr="007F5A97" w:rsidRDefault="00BE636F" w:rsidP="00BE2437">
      <w:pPr>
        <w:pStyle w:val="a6"/>
        <w:ind w:firstLine="567"/>
        <w:jc w:val="both"/>
        <w:rPr>
          <w:rFonts w:ascii="Times New Roman" w:hAnsi="Times New Roman"/>
        </w:rPr>
      </w:pPr>
      <w:r w:rsidRPr="00D003A7">
        <w:rPr>
          <w:rFonts w:ascii="Times New Roman" w:hAnsi="Times New Roman"/>
        </w:rPr>
        <w:t xml:space="preserve">Первый этап </w:t>
      </w:r>
      <w:r w:rsidR="007F5A97">
        <w:rPr>
          <w:rFonts w:ascii="Times New Roman" w:hAnsi="Times New Roman"/>
        </w:rPr>
        <w:t>–</w:t>
      </w:r>
      <w:r w:rsidRPr="00D003A7">
        <w:rPr>
          <w:rFonts w:ascii="Times New Roman" w:hAnsi="Times New Roman"/>
        </w:rPr>
        <w:t xml:space="preserve"> </w:t>
      </w:r>
      <w:r w:rsidR="007F5A97">
        <w:rPr>
          <w:rFonts w:ascii="Times New Roman" w:hAnsi="Times New Roman"/>
        </w:rPr>
        <w:t>«</w:t>
      </w:r>
      <w:r w:rsidRPr="00D003A7">
        <w:rPr>
          <w:rFonts w:ascii="Times New Roman" w:hAnsi="Times New Roman"/>
        </w:rPr>
        <w:t>интенсивное развитие базовых отраслей</w:t>
      </w:r>
      <w:r w:rsidR="007F5A97">
        <w:rPr>
          <w:rFonts w:ascii="Times New Roman" w:hAnsi="Times New Roman"/>
        </w:rPr>
        <w:t>»</w:t>
      </w:r>
      <w:r w:rsidRPr="00D003A7">
        <w:rPr>
          <w:rFonts w:ascii="Times New Roman" w:hAnsi="Times New Roman"/>
        </w:rPr>
        <w:t xml:space="preserve"> (2018-2020 годы) </w:t>
      </w:r>
      <w:r w:rsidR="007F5A97">
        <w:rPr>
          <w:rFonts w:ascii="Times New Roman" w:hAnsi="Times New Roman"/>
        </w:rPr>
        <w:t>–</w:t>
      </w:r>
      <w:r w:rsidRPr="00D003A7">
        <w:rPr>
          <w:rFonts w:ascii="Times New Roman" w:hAnsi="Times New Roman"/>
        </w:rPr>
        <w:t xml:space="preserve"> период внутренней перестройки, направленной на создание заделов для дальнейшего развития. Ускорение темпов роста в этот период обеспечивается преимущественно за счет развития традиционных отраслей экономики, удержания позиций предприятий республики на российском и глобальных рынках товаров и услуг и поступательного выхода на новые рынки, технической и технологической модернизации индустриального комплекса с активным привлечением средств федерального бюджета и внешних источников финансирования, мобилизации собственного потенциала и внутренних резервов, укрепления внутренних кооперационных связей между производственными компаниями республики, между производственными компаниями и образовательными организациями, формирования на этой основе кластерных образований, повышения </w:t>
      </w:r>
      <w:r w:rsidRPr="007F5A97">
        <w:rPr>
          <w:rFonts w:ascii="Times New Roman" w:hAnsi="Times New Roman"/>
        </w:rPr>
        <w:t>инвестиционной привлекательности региона за счет создания благоприятных условий для инвесторов, расшивки инфраструктурных ограничений, сдерживающих привлечение инвестиций.</w:t>
      </w:r>
    </w:p>
    <w:p w:rsidR="00BE636F" w:rsidRPr="007F5A97" w:rsidRDefault="00BE636F" w:rsidP="00BE2437">
      <w:pPr>
        <w:pStyle w:val="a6"/>
        <w:ind w:firstLine="567"/>
        <w:jc w:val="both"/>
        <w:rPr>
          <w:rFonts w:ascii="Times New Roman" w:hAnsi="Times New Roman"/>
        </w:rPr>
      </w:pPr>
      <w:r w:rsidRPr="007F5A97">
        <w:rPr>
          <w:rFonts w:ascii="Times New Roman" w:hAnsi="Times New Roman"/>
        </w:rPr>
        <w:t>Одновременно в этот период формируются условия для создания новых высокотехнологичных отраслей.</w:t>
      </w:r>
    </w:p>
    <w:p w:rsidR="00BE636F" w:rsidRPr="007F5A97" w:rsidRDefault="00BE636F" w:rsidP="00BE2437">
      <w:pPr>
        <w:pStyle w:val="a6"/>
        <w:ind w:firstLine="567"/>
        <w:jc w:val="both"/>
        <w:rPr>
          <w:rFonts w:ascii="Times New Roman" w:hAnsi="Times New Roman"/>
        </w:rPr>
      </w:pPr>
      <w:r w:rsidRPr="007F5A97">
        <w:rPr>
          <w:rFonts w:ascii="Times New Roman" w:hAnsi="Times New Roman"/>
        </w:rPr>
        <w:t xml:space="preserve">Второй этап </w:t>
      </w:r>
      <w:r w:rsidR="007F5A97" w:rsidRPr="007F5A97">
        <w:rPr>
          <w:rFonts w:ascii="Times New Roman" w:hAnsi="Times New Roman"/>
        </w:rPr>
        <w:t>– «</w:t>
      </w:r>
      <w:r w:rsidRPr="007F5A97">
        <w:rPr>
          <w:rFonts w:ascii="Times New Roman" w:hAnsi="Times New Roman"/>
        </w:rPr>
        <w:t xml:space="preserve">новый вектор развития </w:t>
      </w:r>
      <w:r w:rsidR="007F5A97" w:rsidRPr="007F5A97">
        <w:rPr>
          <w:rFonts w:ascii="Times New Roman" w:hAnsi="Times New Roman"/>
        </w:rPr>
        <w:t>–</w:t>
      </w:r>
      <w:r w:rsidRPr="007F5A97">
        <w:rPr>
          <w:rFonts w:ascii="Times New Roman" w:hAnsi="Times New Roman"/>
        </w:rPr>
        <w:t xml:space="preserve"> новый</w:t>
      </w:r>
      <w:r w:rsidR="007F5A97" w:rsidRPr="007F5A97">
        <w:rPr>
          <w:rFonts w:ascii="Times New Roman" w:hAnsi="Times New Roman"/>
        </w:rPr>
        <w:t xml:space="preserve"> </w:t>
      </w:r>
      <w:r w:rsidRPr="007F5A97">
        <w:rPr>
          <w:rFonts w:ascii="Times New Roman" w:hAnsi="Times New Roman"/>
        </w:rPr>
        <w:t>старт</w:t>
      </w:r>
      <w:r w:rsidR="007F5A97" w:rsidRPr="007F5A97">
        <w:rPr>
          <w:rFonts w:ascii="Times New Roman" w:hAnsi="Times New Roman"/>
        </w:rPr>
        <w:t>»</w:t>
      </w:r>
      <w:r w:rsidRPr="007F5A97">
        <w:rPr>
          <w:rFonts w:ascii="Times New Roman" w:hAnsi="Times New Roman"/>
        </w:rPr>
        <w:t xml:space="preserve"> (2021-2025 годы) характеризуется активным развитием экономики района на новой технологической базе.</w:t>
      </w:r>
    </w:p>
    <w:p w:rsidR="00BE636F" w:rsidRPr="007F5A97" w:rsidRDefault="00BE636F" w:rsidP="00BE2437">
      <w:pPr>
        <w:pStyle w:val="a6"/>
        <w:ind w:firstLine="567"/>
        <w:jc w:val="both"/>
        <w:rPr>
          <w:rFonts w:ascii="Times New Roman" w:hAnsi="Times New Roman"/>
        </w:rPr>
      </w:pPr>
      <w:r w:rsidRPr="007F5A97">
        <w:rPr>
          <w:rFonts w:ascii="Times New Roman" w:hAnsi="Times New Roman"/>
        </w:rPr>
        <w:t>Экономический рост в данный период будет основываться на развитии как традиционных, так и новых высокотехнологичных и наукоемких секторов экономики, повышении производительности труда, активизации бизнес-сообщества, мультипликативном эффекте от саморазвивающихся кооперационных связей в индустриальном секторе, дальнейшем развитии инновационной инфраструктуры, включая кластерные образования в ключевых видах деятельности, глубокой повсеместной технической и технологической модернизации, затрагивающей как крупный бизнес, так малое и среднее предпринимательство, освоении новых рынков и увеличении объема и географии экспорта продукции.</w:t>
      </w:r>
    </w:p>
    <w:p w:rsidR="00BE636F" w:rsidRPr="007F5A97" w:rsidRDefault="00BE636F" w:rsidP="00BE2437">
      <w:pPr>
        <w:pStyle w:val="a6"/>
        <w:ind w:firstLine="567"/>
        <w:jc w:val="both"/>
        <w:rPr>
          <w:rFonts w:ascii="Times New Roman" w:hAnsi="Times New Roman"/>
        </w:rPr>
      </w:pPr>
      <w:r w:rsidRPr="007F5A97">
        <w:rPr>
          <w:rFonts w:ascii="Times New Roman" w:hAnsi="Times New Roman"/>
        </w:rPr>
        <w:t xml:space="preserve">Завершится формирование на территории района саморазвивающихся   центров компетенций в сфере проектирования, разработки и производства.  </w:t>
      </w:r>
    </w:p>
    <w:p w:rsidR="00BE636F" w:rsidRPr="00D003A7" w:rsidRDefault="00BE636F" w:rsidP="00BE2437">
      <w:pPr>
        <w:pStyle w:val="a6"/>
        <w:ind w:firstLine="567"/>
        <w:jc w:val="both"/>
        <w:rPr>
          <w:rFonts w:ascii="Times New Roman" w:hAnsi="Times New Roman"/>
        </w:rPr>
      </w:pPr>
      <w:r w:rsidRPr="007F5A97">
        <w:rPr>
          <w:rFonts w:ascii="Times New Roman" w:hAnsi="Times New Roman"/>
        </w:rPr>
        <w:t>Широкое развитие получат государственно-частное партнерство и практика концессионных соглашений для реализации крупных инвестиционных и инновационных проектов</w:t>
      </w:r>
      <w:r w:rsidRPr="00D003A7">
        <w:rPr>
          <w:rFonts w:ascii="Times New Roman" w:hAnsi="Times New Roman"/>
        </w:rPr>
        <w:t xml:space="preserve">. В этот период формируются условия для развития </w:t>
      </w:r>
      <w:r w:rsidR="007F5A97">
        <w:rPr>
          <w:rFonts w:ascii="Times New Roman" w:hAnsi="Times New Roman"/>
        </w:rPr>
        <w:t>«</w:t>
      </w:r>
      <w:r w:rsidRPr="00D003A7">
        <w:rPr>
          <w:rFonts w:ascii="Times New Roman" w:hAnsi="Times New Roman"/>
        </w:rPr>
        <w:t>новой экономики</w:t>
      </w:r>
      <w:r w:rsidR="007F5A97">
        <w:rPr>
          <w:rFonts w:ascii="Times New Roman" w:hAnsi="Times New Roman"/>
        </w:rPr>
        <w:t>»</w:t>
      </w:r>
      <w:r w:rsidRPr="00D003A7">
        <w:rPr>
          <w:rFonts w:ascii="Times New Roman" w:hAnsi="Times New Roman"/>
        </w:rPr>
        <w:t>.</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lastRenderedPageBreak/>
        <w:t xml:space="preserve">Третий этап </w:t>
      </w:r>
      <w:r w:rsidR="007F5A97">
        <w:rPr>
          <w:rFonts w:ascii="Times New Roman" w:hAnsi="Times New Roman"/>
        </w:rPr>
        <w:t>–</w:t>
      </w:r>
      <w:r w:rsidRPr="00D003A7">
        <w:rPr>
          <w:rFonts w:ascii="Times New Roman" w:hAnsi="Times New Roman"/>
        </w:rPr>
        <w:t xml:space="preserve"> </w:t>
      </w:r>
      <w:r w:rsidR="007F5A97">
        <w:rPr>
          <w:rFonts w:ascii="Times New Roman" w:hAnsi="Times New Roman"/>
        </w:rPr>
        <w:t>«</w:t>
      </w:r>
      <w:r w:rsidRPr="00D003A7">
        <w:rPr>
          <w:rFonts w:ascii="Times New Roman" w:hAnsi="Times New Roman"/>
        </w:rPr>
        <w:t>переход на новый тип экономического развития</w:t>
      </w:r>
      <w:r w:rsidR="007F5A97">
        <w:rPr>
          <w:rFonts w:ascii="Times New Roman" w:hAnsi="Times New Roman"/>
        </w:rPr>
        <w:t>»</w:t>
      </w:r>
      <w:r w:rsidRPr="00D003A7">
        <w:rPr>
          <w:rFonts w:ascii="Times New Roman" w:hAnsi="Times New Roman"/>
        </w:rPr>
        <w:t xml:space="preserve"> (2026-2035 годы) </w:t>
      </w:r>
      <w:r w:rsidR="007F5A97">
        <w:rPr>
          <w:rFonts w:ascii="Times New Roman" w:hAnsi="Times New Roman"/>
        </w:rPr>
        <w:t>–</w:t>
      </w:r>
      <w:r w:rsidRPr="00D003A7">
        <w:rPr>
          <w:rFonts w:ascii="Times New Roman" w:hAnsi="Times New Roman"/>
        </w:rPr>
        <w:t xml:space="preserve"> это период поступательного развития новой экономики знаний, основанной на высокопроизводительном труде, производстве конкурентоспособных на глобальных рынках продукции и услуг с высокой добавленной стоимостью, формировании благоприятной, комфортной территории для проживания, стимулирующей к раскрытию творческого потенциала человека.</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Развитие цифровых технологий увеличит долю в экономике Чувашской Республики непроизводственных наукоемких отраслей, преимущественно в сфере услуг (3D-печать различных изделий бытового назначения, IT-услуги, </w:t>
      </w:r>
      <w:r w:rsidR="007F5A97">
        <w:rPr>
          <w:rFonts w:ascii="Times New Roman" w:hAnsi="Times New Roman"/>
        </w:rPr>
        <w:t>«</w:t>
      </w:r>
      <w:r w:rsidRPr="00D003A7">
        <w:rPr>
          <w:rFonts w:ascii="Times New Roman" w:hAnsi="Times New Roman"/>
        </w:rPr>
        <w:t>интернет вещей</w:t>
      </w:r>
      <w:r w:rsidR="007F5A97">
        <w:rPr>
          <w:rFonts w:ascii="Times New Roman" w:hAnsi="Times New Roman"/>
        </w:rPr>
        <w:t>»</w:t>
      </w:r>
      <w:r w:rsidRPr="00D003A7">
        <w:rPr>
          <w:rFonts w:ascii="Times New Roman" w:hAnsi="Times New Roman"/>
        </w:rPr>
        <w:t>, услуги виртуальной реальности и др.), что приведет к общему снижению доли традиционной промышленности в экономике республики.</w:t>
      </w:r>
    </w:p>
    <w:p w:rsidR="00BE636F" w:rsidRPr="00D003A7" w:rsidRDefault="00BE636F" w:rsidP="00BE2437">
      <w:pPr>
        <w:pStyle w:val="a6"/>
        <w:ind w:firstLine="567"/>
        <w:jc w:val="center"/>
        <w:rPr>
          <w:rFonts w:ascii="Times New Roman" w:hAnsi="Times New Roman"/>
          <w:b/>
        </w:rPr>
      </w:pPr>
    </w:p>
    <w:p w:rsidR="00BE636F" w:rsidRPr="00D003A7" w:rsidRDefault="00BE636F" w:rsidP="00BE2437">
      <w:pPr>
        <w:pStyle w:val="a6"/>
        <w:ind w:firstLine="567"/>
        <w:jc w:val="center"/>
        <w:rPr>
          <w:rFonts w:ascii="Times New Roman" w:hAnsi="Times New Roman"/>
          <w:b/>
        </w:rPr>
      </w:pPr>
      <w:r w:rsidRPr="00D003A7">
        <w:rPr>
          <w:rFonts w:ascii="Times New Roman" w:hAnsi="Times New Roman"/>
          <w:b/>
        </w:rPr>
        <w:t>3.2. Оценка финансовых ресурсов, необходимых</w:t>
      </w:r>
      <w:r w:rsidR="00BE2437">
        <w:rPr>
          <w:rFonts w:ascii="Times New Roman" w:hAnsi="Times New Roman"/>
          <w:b/>
        </w:rPr>
        <w:t xml:space="preserve"> </w:t>
      </w:r>
      <w:r w:rsidRPr="00D003A7">
        <w:rPr>
          <w:rFonts w:ascii="Times New Roman" w:hAnsi="Times New Roman"/>
          <w:b/>
        </w:rPr>
        <w:t>для реализации Стратегии социально-экономического развития</w:t>
      </w:r>
      <w:r w:rsidR="00BE2437">
        <w:rPr>
          <w:rFonts w:ascii="Times New Roman" w:hAnsi="Times New Roman"/>
          <w:b/>
        </w:rPr>
        <w:t xml:space="preserve"> </w:t>
      </w:r>
      <w:r w:rsidRPr="00D003A7">
        <w:rPr>
          <w:rFonts w:ascii="Times New Roman" w:hAnsi="Times New Roman"/>
          <w:b/>
        </w:rPr>
        <w:t>Красноармейского района Чувашской Республики до 2035 года</w:t>
      </w:r>
    </w:p>
    <w:p w:rsidR="00BE636F" w:rsidRPr="00D003A7" w:rsidRDefault="00BE636F" w:rsidP="00BE2437">
      <w:pPr>
        <w:spacing w:after="0" w:line="240" w:lineRule="auto"/>
        <w:jc w:val="center"/>
        <w:rPr>
          <w:rFonts w:ascii="Times New Roman" w:hAnsi="Times New Roman"/>
          <w:b/>
          <w:bCs/>
        </w:rPr>
      </w:pPr>
    </w:p>
    <w:p w:rsidR="00BE636F" w:rsidRPr="00D003A7" w:rsidRDefault="00BE636F" w:rsidP="00BE2437">
      <w:pPr>
        <w:spacing w:after="0" w:line="240" w:lineRule="auto"/>
        <w:ind w:firstLine="709"/>
        <w:jc w:val="both"/>
        <w:rPr>
          <w:rFonts w:ascii="Times New Roman" w:hAnsi="Times New Roman"/>
        </w:rPr>
      </w:pPr>
      <w:r w:rsidRPr="00D003A7">
        <w:rPr>
          <w:rFonts w:ascii="Times New Roman" w:hAnsi="Times New Roman"/>
        </w:rPr>
        <w:t xml:space="preserve">Финансирование реализации Стратегии осуществляется за счет межбюджетных трансфертов из федерального бюджета и республиканского бюджета Чувашской Республики, собственных доходов бюджета Красноармейского района и бюджетов сельских поселений, а также внебюджетных источников с учетом возможностей бюджетной системы. </w:t>
      </w:r>
    </w:p>
    <w:p w:rsidR="00BE636F" w:rsidRPr="00D003A7" w:rsidRDefault="00BE636F" w:rsidP="00BE2437">
      <w:pPr>
        <w:spacing w:after="0" w:line="240" w:lineRule="auto"/>
        <w:ind w:firstLine="709"/>
        <w:jc w:val="both"/>
        <w:rPr>
          <w:rFonts w:ascii="Times New Roman" w:hAnsi="Times New Roman"/>
        </w:rPr>
      </w:pPr>
      <w:r w:rsidRPr="00D003A7">
        <w:rPr>
          <w:rFonts w:ascii="Times New Roman" w:hAnsi="Times New Roman"/>
        </w:rPr>
        <w:t xml:space="preserve">Объем финансирования, необходимый для реализации Стратегии, в 2019–2035 годах составит 4,5 млрд. рублей, в том числе средства: </w:t>
      </w:r>
    </w:p>
    <w:p w:rsidR="00BE636F" w:rsidRPr="00D003A7" w:rsidRDefault="00BE636F" w:rsidP="00BE2437">
      <w:pPr>
        <w:spacing w:after="0" w:line="240" w:lineRule="auto"/>
        <w:ind w:firstLine="709"/>
        <w:jc w:val="both"/>
        <w:rPr>
          <w:rFonts w:ascii="Times New Roman" w:hAnsi="Times New Roman"/>
        </w:rPr>
      </w:pPr>
      <w:r w:rsidRPr="00D003A7">
        <w:rPr>
          <w:rFonts w:ascii="Times New Roman" w:hAnsi="Times New Roman"/>
        </w:rPr>
        <w:t xml:space="preserve">федерального бюджета – 69,7 млн. рублей (1,5 процента от общего объема финансирования); </w:t>
      </w:r>
    </w:p>
    <w:p w:rsidR="00BE636F" w:rsidRPr="00D003A7" w:rsidRDefault="00BE636F" w:rsidP="00BE2437">
      <w:pPr>
        <w:spacing w:after="0" w:line="240" w:lineRule="auto"/>
        <w:ind w:firstLine="709"/>
        <w:jc w:val="both"/>
        <w:rPr>
          <w:rFonts w:ascii="Times New Roman" w:hAnsi="Times New Roman"/>
        </w:rPr>
      </w:pPr>
      <w:r w:rsidRPr="00D003A7">
        <w:rPr>
          <w:rFonts w:ascii="Times New Roman" w:hAnsi="Times New Roman"/>
        </w:rPr>
        <w:t xml:space="preserve">республиканского бюджета Чувашской Республики – 2,9 млрд. рублей (64,4 процента); </w:t>
      </w:r>
    </w:p>
    <w:p w:rsidR="00BE636F" w:rsidRPr="00D003A7" w:rsidRDefault="00BE636F" w:rsidP="00BE2437">
      <w:pPr>
        <w:spacing w:after="0" w:line="240" w:lineRule="auto"/>
        <w:ind w:firstLine="709"/>
        <w:jc w:val="both"/>
        <w:rPr>
          <w:rFonts w:ascii="Times New Roman" w:hAnsi="Times New Roman"/>
        </w:rPr>
      </w:pPr>
      <w:r w:rsidRPr="00D003A7">
        <w:rPr>
          <w:rFonts w:ascii="Times New Roman" w:hAnsi="Times New Roman"/>
        </w:rPr>
        <w:t xml:space="preserve">бюджета Красноармейского района – 1338,5 млн. рублей (29,7 процента); </w:t>
      </w:r>
    </w:p>
    <w:p w:rsidR="00BE636F" w:rsidRPr="00D003A7" w:rsidRDefault="00BE636F" w:rsidP="00BE2437">
      <w:pPr>
        <w:spacing w:after="0" w:line="240" w:lineRule="auto"/>
        <w:ind w:firstLine="709"/>
        <w:jc w:val="both"/>
        <w:rPr>
          <w:rFonts w:ascii="Times New Roman" w:hAnsi="Times New Roman"/>
        </w:rPr>
      </w:pPr>
      <w:r w:rsidRPr="00D003A7">
        <w:rPr>
          <w:rFonts w:ascii="Times New Roman" w:hAnsi="Times New Roman"/>
        </w:rPr>
        <w:t xml:space="preserve">внебюджетные источники – 234,5 млн. рублей (10,1 процентов). </w:t>
      </w:r>
    </w:p>
    <w:p w:rsidR="00BE636F" w:rsidRPr="00D003A7" w:rsidRDefault="00BE636F" w:rsidP="00BE2437">
      <w:pPr>
        <w:spacing w:after="0" w:line="240" w:lineRule="auto"/>
        <w:ind w:firstLine="709"/>
        <w:jc w:val="both"/>
        <w:rPr>
          <w:rFonts w:ascii="Times New Roman" w:hAnsi="Times New Roman"/>
        </w:rPr>
      </w:pPr>
      <w:r w:rsidRPr="00D003A7">
        <w:rPr>
          <w:rFonts w:ascii="Times New Roman" w:hAnsi="Times New Roman"/>
        </w:rPr>
        <w:t>Конкретизация финансовых ресурсов по направлениям реализации Стратегии будет осуществляться в рамках муниципальных программ Красноармейского района Чувашской Республики.</w:t>
      </w:r>
    </w:p>
    <w:p w:rsidR="00BE636F" w:rsidRPr="00D003A7" w:rsidRDefault="001F7A42" w:rsidP="00BE2437">
      <w:pPr>
        <w:pStyle w:val="a6"/>
        <w:ind w:firstLine="567"/>
        <w:jc w:val="both"/>
        <w:rPr>
          <w:rFonts w:ascii="Times New Roman" w:hAnsi="Times New Roman"/>
        </w:rPr>
      </w:pPr>
      <w:hyperlink w:anchor="P6211" w:history="1">
        <w:r w:rsidR="00BE636F" w:rsidRPr="00D003A7">
          <w:rPr>
            <w:rFonts w:ascii="Times New Roman" w:hAnsi="Times New Roman"/>
          </w:rPr>
          <w:t>Оценка</w:t>
        </w:r>
      </w:hyperlink>
      <w:r w:rsidR="00BE636F" w:rsidRPr="00D003A7">
        <w:rPr>
          <w:rFonts w:ascii="Times New Roman" w:hAnsi="Times New Roman"/>
        </w:rPr>
        <w:t xml:space="preserve"> финансовых ресурсов, необходимых для реализации Стратегии, представлена в приложении </w:t>
      </w:r>
      <w:r w:rsidR="007F5A97">
        <w:rPr>
          <w:rFonts w:ascii="Times New Roman" w:hAnsi="Times New Roman"/>
        </w:rPr>
        <w:t>№</w:t>
      </w:r>
      <w:r w:rsidR="00BE636F" w:rsidRPr="00D003A7">
        <w:rPr>
          <w:rFonts w:ascii="Times New Roman" w:hAnsi="Times New Roman"/>
        </w:rPr>
        <w:t xml:space="preserve"> 4 к Стратегии.</w:t>
      </w:r>
    </w:p>
    <w:p w:rsidR="00BE636F" w:rsidRPr="00D003A7" w:rsidRDefault="00BE636F" w:rsidP="00BE2437">
      <w:pPr>
        <w:pStyle w:val="a6"/>
        <w:ind w:firstLine="567"/>
        <w:jc w:val="both"/>
        <w:rPr>
          <w:rFonts w:ascii="Times New Roman" w:hAnsi="Times New Roman"/>
        </w:rPr>
      </w:pPr>
    </w:p>
    <w:p w:rsidR="00BE636F" w:rsidRPr="00D003A7" w:rsidRDefault="00BE636F" w:rsidP="00BE2437">
      <w:pPr>
        <w:pStyle w:val="a6"/>
        <w:jc w:val="center"/>
        <w:rPr>
          <w:rFonts w:ascii="Times New Roman" w:hAnsi="Times New Roman"/>
          <w:b/>
        </w:rPr>
      </w:pPr>
      <w:r w:rsidRPr="00D003A7">
        <w:rPr>
          <w:rFonts w:ascii="Times New Roman" w:hAnsi="Times New Roman"/>
          <w:b/>
        </w:rPr>
        <w:t>3.3. Ожидаемые результаты реализации</w:t>
      </w:r>
      <w:r w:rsidR="00BE2437">
        <w:rPr>
          <w:rFonts w:ascii="Times New Roman" w:hAnsi="Times New Roman"/>
          <w:b/>
        </w:rPr>
        <w:t xml:space="preserve"> </w:t>
      </w:r>
      <w:r w:rsidRPr="00D003A7">
        <w:rPr>
          <w:rFonts w:ascii="Times New Roman" w:hAnsi="Times New Roman"/>
          <w:b/>
        </w:rPr>
        <w:t>Стратегии социально-экономического развития</w:t>
      </w:r>
    </w:p>
    <w:p w:rsidR="00BE636F" w:rsidRPr="00D003A7" w:rsidRDefault="00BE636F" w:rsidP="00BE2437">
      <w:pPr>
        <w:pStyle w:val="a6"/>
        <w:jc w:val="center"/>
        <w:rPr>
          <w:rFonts w:ascii="Times New Roman" w:hAnsi="Times New Roman"/>
          <w:b/>
        </w:rPr>
      </w:pPr>
      <w:r w:rsidRPr="00D003A7">
        <w:rPr>
          <w:rFonts w:ascii="Times New Roman" w:hAnsi="Times New Roman"/>
          <w:b/>
        </w:rPr>
        <w:t>Красноармейского района Чувашской Республики до 2035 года</w:t>
      </w:r>
    </w:p>
    <w:p w:rsidR="00BE636F" w:rsidRPr="00D003A7" w:rsidRDefault="00BE636F" w:rsidP="00BE2437">
      <w:pPr>
        <w:pStyle w:val="a6"/>
        <w:ind w:firstLine="567"/>
        <w:jc w:val="center"/>
        <w:rPr>
          <w:rFonts w:ascii="Times New Roman" w:hAnsi="Times New Roman"/>
          <w:b/>
        </w:rPr>
      </w:pP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Реализация стратегических целей, задач и приоритетных направлений Стратегии позволит Красноармейскому району Чувашской Республики к 2035 году стать конкурентоспособным регионом, основой экономики которого будут высокотехнологичное производство и развитая социальная инфраструктура, обеспечить населению достойный уровень жизни.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Показатели, характеризующие ожидаемые </w:t>
      </w:r>
      <w:hyperlink w:anchor="P6301" w:history="1">
        <w:r w:rsidRPr="00D003A7">
          <w:rPr>
            <w:rFonts w:ascii="Times New Roman" w:hAnsi="Times New Roman"/>
          </w:rPr>
          <w:t>результаты</w:t>
        </w:r>
      </w:hyperlink>
      <w:r w:rsidRPr="00D003A7">
        <w:rPr>
          <w:rFonts w:ascii="Times New Roman" w:hAnsi="Times New Roman"/>
        </w:rPr>
        <w:t xml:space="preserve"> реализации Стратегии, в разрезе целей и задач приведены в приложении </w:t>
      </w:r>
      <w:r w:rsidR="007F5A97">
        <w:rPr>
          <w:rFonts w:ascii="Times New Roman" w:hAnsi="Times New Roman"/>
        </w:rPr>
        <w:t>№</w:t>
      </w:r>
      <w:r w:rsidRPr="00D003A7">
        <w:rPr>
          <w:rFonts w:ascii="Times New Roman" w:hAnsi="Times New Roman"/>
        </w:rPr>
        <w:t xml:space="preserve"> 5 к Стратегии.</w:t>
      </w:r>
    </w:p>
    <w:p w:rsidR="00BE636F" w:rsidRPr="00D003A7" w:rsidRDefault="00BE636F" w:rsidP="00BE2437">
      <w:pPr>
        <w:pStyle w:val="a6"/>
        <w:ind w:firstLine="567"/>
        <w:jc w:val="center"/>
        <w:rPr>
          <w:rFonts w:ascii="Times New Roman" w:hAnsi="Times New Roman"/>
          <w:b/>
        </w:rPr>
      </w:pPr>
    </w:p>
    <w:p w:rsidR="00BE636F" w:rsidRPr="00D003A7" w:rsidRDefault="00BE636F" w:rsidP="00BE2437">
      <w:pPr>
        <w:pStyle w:val="a6"/>
        <w:ind w:firstLine="567"/>
        <w:jc w:val="center"/>
        <w:rPr>
          <w:rFonts w:ascii="Times New Roman" w:hAnsi="Times New Roman"/>
          <w:b/>
        </w:rPr>
      </w:pPr>
      <w:r w:rsidRPr="00D003A7">
        <w:rPr>
          <w:rFonts w:ascii="Times New Roman" w:hAnsi="Times New Roman"/>
          <w:b/>
        </w:rPr>
        <w:t>3.4. Механизмы реализации</w:t>
      </w:r>
      <w:r w:rsidR="00BE2437">
        <w:rPr>
          <w:rFonts w:ascii="Times New Roman" w:hAnsi="Times New Roman"/>
          <w:b/>
        </w:rPr>
        <w:t xml:space="preserve"> </w:t>
      </w:r>
      <w:r w:rsidRPr="00D003A7">
        <w:rPr>
          <w:rFonts w:ascii="Times New Roman" w:hAnsi="Times New Roman"/>
          <w:b/>
        </w:rPr>
        <w:t>Стратегии социально-экономического развития</w:t>
      </w:r>
    </w:p>
    <w:p w:rsidR="00BE636F" w:rsidRPr="00D003A7" w:rsidRDefault="00BE636F" w:rsidP="00BE2437">
      <w:pPr>
        <w:pStyle w:val="a6"/>
        <w:ind w:firstLine="567"/>
        <w:jc w:val="center"/>
        <w:rPr>
          <w:rFonts w:ascii="Times New Roman" w:hAnsi="Times New Roman"/>
          <w:b/>
        </w:rPr>
      </w:pPr>
      <w:r w:rsidRPr="00D003A7">
        <w:rPr>
          <w:rFonts w:ascii="Times New Roman" w:hAnsi="Times New Roman"/>
          <w:b/>
        </w:rPr>
        <w:t>Красноармейского района Чувашской Республики до 2035 года</w:t>
      </w:r>
    </w:p>
    <w:p w:rsidR="00BE636F" w:rsidRPr="00D003A7" w:rsidRDefault="00BE636F" w:rsidP="00BE2437">
      <w:pPr>
        <w:pStyle w:val="a6"/>
        <w:ind w:firstLine="567"/>
        <w:jc w:val="both"/>
        <w:rPr>
          <w:rFonts w:ascii="Times New Roman" w:hAnsi="Times New Roman"/>
          <w:b/>
        </w:rPr>
      </w:pP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Механизмы реализации Стратегии представляют собой совокупность принципов, методов и инструментов управленческого воздействия на процесс социально-экономического развития района. В основу механизмов реализации Стратегии заложены ключевые принципы:</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государственно-частного партнерства </w:t>
      </w:r>
      <w:r w:rsidR="00BE2437">
        <w:rPr>
          <w:rFonts w:ascii="Times New Roman" w:hAnsi="Times New Roman"/>
        </w:rPr>
        <w:t>–</w:t>
      </w:r>
      <w:r w:rsidRPr="00D003A7">
        <w:rPr>
          <w:rFonts w:ascii="Times New Roman" w:hAnsi="Times New Roman"/>
        </w:rPr>
        <w:t xml:space="preserve"> реализация</w:t>
      </w:r>
      <w:r w:rsidR="00BE2437">
        <w:rPr>
          <w:rFonts w:ascii="Times New Roman" w:hAnsi="Times New Roman"/>
        </w:rPr>
        <w:t xml:space="preserve"> </w:t>
      </w:r>
      <w:r w:rsidRPr="00D003A7">
        <w:rPr>
          <w:rFonts w:ascii="Times New Roman" w:hAnsi="Times New Roman"/>
        </w:rPr>
        <w:t>Стратегии предполагает устойчивое взаимовыгодное развитие партнерских отношений государства и предпринимательских структур на условиях четкого разделения компетенций, рисков и ответственности;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целеполагания </w:t>
      </w:r>
      <w:r w:rsidR="00BE2437">
        <w:rPr>
          <w:rFonts w:ascii="Times New Roman" w:hAnsi="Times New Roman"/>
        </w:rPr>
        <w:t>–</w:t>
      </w:r>
      <w:r w:rsidRPr="00D003A7">
        <w:rPr>
          <w:rFonts w:ascii="Times New Roman" w:hAnsi="Times New Roman"/>
        </w:rPr>
        <w:t xml:space="preserve"> любое</w:t>
      </w:r>
      <w:r w:rsidR="00BE2437">
        <w:rPr>
          <w:rFonts w:ascii="Times New Roman" w:hAnsi="Times New Roman"/>
        </w:rPr>
        <w:t xml:space="preserve"> </w:t>
      </w:r>
      <w:r w:rsidRPr="00D003A7">
        <w:rPr>
          <w:rFonts w:ascii="Times New Roman" w:hAnsi="Times New Roman"/>
        </w:rPr>
        <w:t xml:space="preserve"> управленческое воздействие на процесс реализации Стратегии должно способствовать достижению поставленных в ней целей;</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иерархичности </w:t>
      </w:r>
      <w:r w:rsidR="00BE2437">
        <w:rPr>
          <w:rFonts w:ascii="Times New Roman" w:hAnsi="Times New Roman"/>
        </w:rPr>
        <w:t>–</w:t>
      </w:r>
      <w:r w:rsidRPr="00D003A7">
        <w:rPr>
          <w:rFonts w:ascii="Times New Roman" w:hAnsi="Times New Roman"/>
        </w:rPr>
        <w:t xml:space="preserve"> реализация</w:t>
      </w:r>
      <w:r w:rsidR="00BE2437">
        <w:rPr>
          <w:rFonts w:ascii="Times New Roman" w:hAnsi="Times New Roman"/>
        </w:rPr>
        <w:t xml:space="preserve"> </w:t>
      </w:r>
      <w:r w:rsidRPr="00D003A7">
        <w:rPr>
          <w:rFonts w:ascii="Times New Roman" w:hAnsi="Times New Roman"/>
        </w:rPr>
        <w:t xml:space="preserve"> поставленных стратегических целей, задач, приоритетных направлений Стратегии будет осуществляться поэтапно. Инструментом реализации Стратегии являются муниципальные программы Красноармейского района Чувашской Республики (</w:t>
      </w:r>
      <w:hyperlink w:anchor="P7836" w:history="1">
        <w:r w:rsidRPr="00D003A7">
          <w:rPr>
            <w:rFonts w:ascii="Times New Roman" w:hAnsi="Times New Roman"/>
          </w:rPr>
          <w:t>приложения N 6</w:t>
        </w:r>
      </w:hyperlink>
      <w:r w:rsidRPr="00D003A7">
        <w:rPr>
          <w:rFonts w:ascii="Times New Roman" w:hAnsi="Times New Roman"/>
        </w:rPr>
        <w:t xml:space="preserve">, </w:t>
      </w:r>
      <w:hyperlink w:anchor="P8202" w:history="1">
        <w:r w:rsidRPr="00D003A7">
          <w:rPr>
            <w:rFonts w:ascii="Times New Roman" w:hAnsi="Times New Roman"/>
          </w:rPr>
          <w:t>7</w:t>
        </w:r>
      </w:hyperlink>
      <w:r w:rsidRPr="00D003A7">
        <w:rPr>
          <w:rFonts w:ascii="Times New Roman" w:hAnsi="Times New Roman"/>
        </w:rPr>
        <w:t xml:space="preserve"> к Стратегии).</w:t>
      </w:r>
    </w:p>
    <w:p w:rsidR="00BE636F" w:rsidRPr="00D003A7" w:rsidRDefault="00BE636F" w:rsidP="00BE2437">
      <w:pPr>
        <w:spacing w:after="0" w:line="240" w:lineRule="auto"/>
        <w:ind w:firstLine="567"/>
        <w:jc w:val="both"/>
        <w:rPr>
          <w:rFonts w:ascii="Times New Roman" w:hAnsi="Times New Roman"/>
        </w:rPr>
      </w:pPr>
      <w:r w:rsidRPr="00D003A7">
        <w:rPr>
          <w:rFonts w:ascii="Times New Roman" w:hAnsi="Times New Roman"/>
        </w:rPr>
        <w:t>В рамках стратегического управления предполагается разработка новых муниципальных программ Красноармейского района Чувашской Республики на период до 2035 года в соответствии с приоритетами развития, целями и задачами, обозначенными в Стратегии.</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t xml:space="preserve">Корректировка Стратегии осуществляется по мере необходимости и обеспечивается в зависимости от изменений состояния внешней и внутренней среды на основе системы индикаторов через внесение изменений в муниципальные программы Красноармейского района. </w:t>
      </w:r>
    </w:p>
    <w:p w:rsidR="00BE636F" w:rsidRPr="00D003A7" w:rsidRDefault="00BE636F" w:rsidP="00BE2437">
      <w:pPr>
        <w:pStyle w:val="a6"/>
        <w:ind w:firstLine="567"/>
        <w:jc w:val="both"/>
        <w:rPr>
          <w:rFonts w:ascii="Times New Roman" w:hAnsi="Times New Roman"/>
        </w:rPr>
      </w:pPr>
      <w:r w:rsidRPr="00D003A7">
        <w:rPr>
          <w:rFonts w:ascii="Times New Roman" w:hAnsi="Times New Roman"/>
        </w:rPr>
        <w:lastRenderedPageBreak/>
        <w:t>Организационные механизмы реализации Стратегии предусматривают проведение всеми структурными подразделениями администрации Красноармейского района ежегодного мониторинга плана мероприятий по реализации Стратегии, представление сведений для обобщения в отдел экономики администрации Красноармейского района. Предусматривается также широкое информирование населения и общественности о ходе реализации Стратегии путем размещения информации на официальном сайте Красноармейского района.</w:t>
      </w:r>
    </w:p>
    <w:p w:rsidR="00BE636F" w:rsidRPr="00D003A7" w:rsidRDefault="00BE636F" w:rsidP="00BE2437">
      <w:pPr>
        <w:pStyle w:val="a6"/>
        <w:ind w:firstLine="567"/>
        <w:jc w:val="both"/>
        <w:rPr>
          <w:rFonts w:ascii="Times New Roman" w:hAnsi="Times New Roman"/>
        </w:rPr>
      </w:pPr>
    </w:p>
    <w:p w:rsidR="00BE636F" w:rsidRPr="00D003A7" w:rsidRDefault="00BE636F" w:rsidP="00BE2437">
      <w:pPr>
        <w:pStyle w:val="a6"/>
        <w:ind w:firstLine="567"/>
        <w:jc w:val="both"/>
        <w:rPr>
          <w:rFonts w:ascii="Times New Roman" w:hAnsi="Times New Roman"/>
        </w:rPr>
      </w:pPr>
    </w:p>
    <w:p w:rsidR="00BE636F" w:rsidRPr="00D003A7" w:rsidRDefault="00BE636F" w:rsidP="00BE2437">
      <w:pPr>
        <w:pStyle w:val="a6"/>
        <w:ind w:firstLine="567"/>
        <w:jc w:val="both"/>
        <w:rPr>
          <w:rFonts w:ascii="Times New Roman" w:hAnsi="Times New Roman"/>
        </w:rPr>
      </w:pPr>
    </w:p>
    <w:p w:rsidR="00BE636F" w:rsidRPr="00D003A7" w:rsidRDefault="00BE636F" w:rsidP="00BE2437">
      <w:pPr>
        <w:pStyle w:val="ConsPlusNormal"/>
        <w:jc w:val="right"/>
        <w:outlineLvl w:val="1"/>
        <w:rPr>
          <w:rFonts w:ascii="Times New Roman" w:hAnsi="Times New Roman" w:cs="Times New Roman"/>
          <w:szCs w:val="22"/>
        </w:rPr>
      </w:pPr>
      <w:r w:rsidRPr="00D003A7">
        <w:rPr>
          <w:rFonts w:ascii="Times New Roman" w:hAnsi="Times New Roman" w:cs="Times New Roman"/>
          <w:szCs w:val="22"/>
        </w:rPr>
        <w:t xml:space="preserve">Приложение </w:t>
      </w:r>
      <w:r w:rsidR="007F5A97">
        <w:rPr>
          <w:rFonts w:ascii="Times New Roman" w:hAnsi="Times New Roman" w:cs="Times New Roman"/>
          <w:szCs w:val="22"/>
        </w:rPr>
        <w:t>№</w:t>
      </w:r>
      <w:r w:rsidRPr="00D003A7">
        <w:rPr>
          <w:rFonts w:ascii="Times New Roman" w:hAnsi="Times New Roman" w:cs="Times New Roman"/>
          <w:szCs w:val="22"/>
        </w:rPr>
        <w:t xml:space="preserve"> 1</w:t>
      </w:r>
    </w:p>
    <w:p w:rsidR="00BE636F" w:rsidRPr="00D003A7" w:rsidRDefault="00BE636F" w:rsidP="00BE2437">
      <w:pPr>
        <w:pStyle w:val="ConsPlusNormal"/>
        <w:jc w:val="right"/>
        <w:rPr>
          <w:rFonts w:ascii="Times New Roman" w:hAnsi="Times New Roman" w:cs="Times New Roman"/>
          <w:szCs w:val="22"/>
        </w:rPr>
      </w:pPr>
      <w:r w:rsidRPr="00D003A7">
        <w:rPr>
          <w:rFonts w:ascii="Times New Roman" w:hAnsi="Times New Roman" w:cs="Times New Roman"/>
          <w:szCs w:val="22"/>
        </w:rPr>
        <w:t>к Стратегии социально-экономического развития</w:t>
      </w:r>
    </w:p>
    <w:p w:rsidR="00BE636F" w:rsidRPr="00D003A7" w:rsidRDefault="00BE636F" w:rsidP="00BE2437">
      <w:pPr>
        <w:pStyle w:val="ConsPlusNormal"/>
        <w:jc w:val="right"/>
        <w:rPr>
          <w:rFonts w:ascii="Times New Roman" w:hAnsi="Times New Roman" w:cs="Times New Roman"/>
          <w:szCs w:val="22"/>
        </w:rPr>
      </w:pPr>
      <w:r w:rsidRPr="00D003A7">
        <w:rPr>
          <w:rFonts w:ascii="Times New Roman" w:hAnsi="Times New Roman" w:cs="Times New Roman"/>
          <w:szCs w:val="22"/>
        </w:rPr>
        <w:t>Красноармейского района Чувашской Республики до 2035 года</w:t>
      </w:r>
    </w:p>
    <w:p w:rsidR="00BE636F" w:rsidRPr="00D003A7" w:rsidRDefault="00BE636F" w:rsidP="00BE2437">
      <w:pPr>
        <w:pStyle w:val="ConsPlusNormal"/>
        <w:jc w:val="both"/>
        <w:rPr>
          <w:rFonts w:ascii="Times New Roman" w:hAnsi="Times New Roman" w:cs="Times New Roman"/>
          <w:szCs w:val="22"/>
        </w:rPr>
      </w:pPr>
    </w:p>
    <w:p w:rsidR="00BE636F" w:rsidRPr="00D003A7" w:rsidRDefault="00BE636F" w:rsidP="00BE2437">
      <w:pPr>
        <w:pStyle w:val="ConsPlusNormal"/>
        <w:jc w:val="center"/>
        <w:rPr>
          <w:rFonts w:ascii="Times New Roman" w:hAnsi="Times New Roman" w:cs="Times New Roman"/>
          <w:szCs w:val="22"/>
        </w:rPr>
      </w:pPr>
      <w:bookmarkStart w:id="5" w:name="P2106"/>
      <w:bookmarkEnd w:id="5"/>
      <w:r w:rsidRPr="00D003A7">
        <w:rPr>
          <w:rFonts w:ascii="Times New Roman" w:hAnsi="Times New Roman" w:cs="Times New Roman"/>
          <w:szCs w:val="22"/>
        </w:rPr>
        <w:t xml:space="preserve">Социально-экономическое показатели </w:t>
      </w:r>
    </w:p>
    <w:p w:rsidR="00BE636F" w:rsidRPr="00D003A7" w:rsidRDefault="00BE636F" w:rsidP="00BE2437">
      <w:pPr>
        <w:pStyle w:val="ConsPlusNormal"/>
        <w:jc w:val="center"/>
        <w:rPr>
          <w:rFonts w:ascii="Times New Roman" w:hAnsi="Times New Roman" w:cs="Times New Roman"/>
          <w:szCs w:val="22"/>
        </w:rPr>
      </w:pPr>
      <w:r w:rsidRPr="00D003A7">
        <w:rPr>
          <w:rFonts w:ascii="Times New Roman" w:hAnsi="Times New Roman" w:cs="Times New Roman"/>
          <w:szCs w:val="22"/>
        </w:rPr>
        <w:t>Красноармейского района Чувашской Республики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276"/>
        <w:gridCol w:w="1276"/>
        <w:gridCol w:w="1275"/>
        <w:gridCol w:w="1418"/>
      </w:tblGrid>
      <w:tr w:rsidR="00BE636F" w:rsidRPr="00D003A7" w:rsidTr="0050193D">
        <w:tc>
          <w:tcPr>
            <w:tcW w:w="4111" w:type="dxa"/>
            <w:shd w:val="clear" w:color="auto" w:fill="auto"/>
            <w:vAlign w:val="center"/>
          </w:tcPr>
          <w:p w:rsidR="00BE636F" w:rsidRPr="00D003A7" w:rsidRDefault="00BE636F" w:rsidP="00BE2437">
            <w:pPr>
              <w:pStyle w:val="ConsPlusNormal"/>
              <w:jc w:val="center"/>
              <w:rPr>
                <w:rFonts w:ascii="Times New Roman" w:hAnsi="Times New Roman" w:cs="Times New Roman"/>
                <w:szCs w:val="22"/>
              </w:rPr>
            </w:pPr>
            <w:r w:rsidRPr="00D003A7">
              <w:rPr>
                <w:rFonts w:ascii="Times New Roman" w:hAnsi="Times New Roman" w:cs="Times New Roman"/>
                <w:szCs w:val="22"/>
              </w:rPr>
              <w:t>Показатели</w:t>
            </w:r>
          </w:p>
        </w:tc>
        <w:tc>
          <w:tcPr>
            <w:tcW w:w="1276" w:type="dxa"/>
            <w:shd w:val="clear" w:color="auto" w:fill="auto"/>
            <w:vAlign w:val="center"/>
          </w:tcPr>
          <w:p w:rsidR="00BE636F" w:rsidRPr="00D003A7" w:rsidRDefault="00BE636F" w:rsidP="00BE2437">
            <w:pPr>
              <w:spacing w:after="0" w:line="240" w:lineRule="auto"/>
              <w:jc w:val="center"/>
              <w:rPr>
                <w:rFonts w:ascii="Times New Roman" w:hAnsi="Times New Roman"/>
              </w:rPr>
            </w:pPr>
            <w:r w:rsidRPr="00D003A7">
              <w:rPr>
                <w:rFonts w:ascii="Times New Roman" w:hAnsi="Times New Roman"/>
              </w:rPr>
              <w:t>2019</w:t>
            </w:r>
          </w:p>
        </w:tc>
        <w:tc>
          <w:tcPr>
            <w:tcW w:w="1276" w:type="dxa"/>
            <w:shd w:val="clear" w:color="auto" w:fill="auto"/>
            <w:vAlign w:val="center"/>
          </w:tcPr>
          <w:p w:rsidR="00BE636F" w:rsidRPr="00D003A7" w:rsidRDefault="00BE636F" w:rsidP="00BE2437">
            <w:pPr>
              <w:spacing w:after="0" w:line="240" w:lineRule="auto"/>
              <w:jc w:val="center"/>
              <w:rPr>
                <w:rFonts w:ascii="Times New Roman" w:hAnsi="Times New Roman"/>
                <w:lang w:val="en-US"/>
              </w:rPr>
            </w:pPr>
            <w:r w:rsidRPr="00D003A7">
              <w:rPr>
                <w:rFonts w:ascii="Times New Roman" w:hAnsi="Times New Roman"/>
              </w:rPr>
              <w:t>2020</w:t>
            </w:r>
          </w:p>
        </w:tc>
        <w:tc>
          <w:tcPr>
            <w:tcW w:w="1275" w:type="dxa"/>
            <w:shd w:val="clear" w:color="auto" w:fill="auto"/>
            <w:vAlign w:val="center"/>
          </w:tcPr>
          <w:p w:rsidR="00BE636F" w:rsidRPr="00D003A7" w:rsidRDefault="00BE636F" w:rsidP="00BE2437">
            <w:pPr>
              <w:spacing w:after="0" w:line="240" w:lineRule="auto"/>
              <w:jc w:val="center"/>
              <w:rPr>
                <w:rFonts w:ascii="Times New Roman" w:hAnsi="Times New Roman"/>
              </w:rPr>
            </w:pPr>
            <w:r w:rsidRPr="00D003A7">
              <w:rPr>
                <w:rFonts w:ascii="Times New Roman" w:hAnsi="Times New Roman"/>
              </w:rPr>
              <w:t>2025</w:t>
            </w:r>
          </w:p>
        </w:tc>
        <w:tc>
          <w:tcPr>
            <w:tcW w:w="1418" w:type="dxa"/>
          </w:tcPr>
          <w:p w:rsidR="00BE636F" w:rsidRPr="00D003A7" w:rsidRDefault="00BE636F" w:rsidP="00BE2437">
            <w:pPr>
              <w:spacing w:after="0" w:line="240" w:lineRule="auto"/>
              <w:jc w:val="center"/>
              <w:rPr>
                <w:rFonts w:ascii="Times New Roman" w:hAnsi="Times New Roman"/>
              </w:rPr>
            </w:pPr>
            <w:r w:rsidRPr="00D003A7">
              <w:rPr>
                <w:rFonts w:ascii="Times New Roman" w:hAnsi="Times New Roman"/>
              </w:rPr>
              <w:t>2035</w:t>
            </w:r>
          </w:p>
        </w:tc>
      </w:tr>
      <w:tr w:rsidR="00BE636F" w:rsidRPr="00D003A7" w:rsidTr="0050193D">
        <w:trPr>
          <w:trHeight w:val="626"/>
        </w:trPr>
        <w:tc>
          <w:tcPr>
            <w:tcW w:w="4111" w:type="dxa"/>
            <w:shd w:val="clear" w:color="auto" w:fill="auto"/>
          </w:tcPr>
          <w:p w:rsidR="00BE636F" w:rsidRPr="00D003A7" w:rsidRDefault="00BE636F" w:rsidP="00BE2437">
            <w:pPr>
              <w:pStyle w:val="ConsPlusNormal"/>
              <w:rPr>
                <w:rFonts w:ascii="Times New Roman" w:hAnsi="Times New Roman" w:cs="Times New Roman"/>
                <w:szCs w:val="22"/>
              </w:rPr>
            </w:pPr>
            <w:r w:rsidRPr="00D003A7">
              <w:rPr>
                <w:rFonts w:ascii="Times New Roman" w:hAnsi="Times New Roman" w:cs="Times New Roman"/>
                <w:szCs w:val="22"/>
              </w:rPr>
              <w:t>Численность населения (на конец года), человек</w:t>
            </w:r>
          </w:p>
        </w:tc>
        <w:tc>
          <w:tcPr>
            <w:tcW w:w="1276" w:type="dxa"/>
            <w:shd w:val="clear" w:color="auto" w:fill="auto"/>
          </w:tcPr>
          <w:p w:rsidR="00BE636F" w:rsidRPr="00D003A7" w:rsidRDefault="00BE636F" w:rsidP="00BE2437">
            <w:pPr>
              <w:pStyle w:val="ConsPlusNormal"/>
              <w:jc w:val="center"/>
              <w:rPr>
                <w:rFonts w:ascii="Times New Roman" w:hAnsi="Times New Roman" w:cs="Times New Roman"/>
                <w:szCs w:val="22"/>
              </w:rPr>
            </w:pPr>
            <w:r w:rsidRPr="00D003A7">
              <w:rPr>
                <w:rFonts w:ascii="Times New Roman" w:hAnsi="Times New Roman" w:cs="Times New Roman"/>
                <w:szCs w:val="22"/>
              </w:rPr>
              <w:t>13840</w:t>
            </w:r>
          </w:p>
        </w:tc>
        <w:tc>
          <w:tcPr>
            <w:tcW w:w="1276" w:type="dxa"/>
            <w:shd w:val="clear" w:color="auto" w:fill="auto"/>
          </w:tcPr>
          <w:p w:rsidR="00BE636F" w:rsidRPr="00D003A7" w:rsidRDefault="00BE636F" w:rsidP="00BE2437">
            <w:pPr>
              <w:pStyle w:val="ConsPlusNormal"/>
              <w:jc w:val="center"/>
              <w:rPr>
                <w:rFonts w:ascii="Times New Roman" w:hAnsi="Times New Roman" w:cs="Times New Roman"/>
                <w:szCs w:val="22"/>
              </w:rPr>
            </w:pPr>
            <w:r w:rsidRPr="00D003A7">
              <w:rPr>
                <w:rFonts w:ascii="Times New Roman" w:hAnsi="Times New Roman" w:cs="Times New Roman"/>
                <w:szCs w:val="22"/>
              </w:rPr>
              <w:t>13700</w:t>
            </w:r>
          </w:p>
        </w:tc>
        <w:tc>
          <w:tcPr>
            <w:tcW w:w="1275" w:type="dxa"/>
            <w:shd w:val="clear" w:color="auto" w:fill="auto"/>
          </w:tcPr>
          <w:p w:rsidR="00BE636F" w:rsidRPr="00D003A7" w:rsidRDefault="00BE636F" w:rsidP="00BE2437">
            <w:pPr>
              <w:pStyle w:val="ConsPlusNormal"/>
              <w:jc w:val="center"/>
              <w:rPr>
                <w:rFonts w:ascii="Times New Roman" w:hAnsi="Times New Roman" w:cs="Times New Roman"/>
                <w:szCs w:val="22"/>
              </w:rPr>
            </w:pPr>
            <w:r w:rsidRPr="00D003A7">
              <w:rPr>
                <w:rFonts w:ascii="Times New Roman" w:hAnsi="Times New Roman" w:cs="Times New Roman"/>
                <w:szCs w:val="22"/>
              </w:rPr>
              <w:t>13280</w:t>
            </w:r>
          </w:p>
        </w:tc>
        <w:tc>
          <w:tcPr>
            <w:tcW w:w="1418" w:type="dxa"/>
          </w:tcPr>
          <w:p w:rsidR="00BE636F" w:rsidRPr="00D003A7" w:rsidRDefault="00BE636F" w:rsidP="00BE2437">
            <w:pPr>
              <w:pStyle w:val="ConsPlusNormal"/>
              <w:jc w:val="center"/>
              <w:rPr>
                <w:rFonts w:ascii="Times New Roman" w:hAnsi="Times New Roman" w:cs="Times New Roman"/>
                <w:szCs w:val="22"/>
              </w:rPr>
            </w:pPr>
            <w:r w:rsidRPr="00D003A7">
              <w:rPr>
                <w:rFonts w:ascii="Times New Roman" w:hAnsi="Times New Roman" w:cs="Times New Roman"/>
                <w:szCs w:val="22"/>
              </w:rPr>
              <w:t>13068</w:t>
            </w:r>
          </w:p>
        </w:tc>
      </w:tr>
      <w:tr w:rsidR="00BE636F" w:rsidRPr="00D003A7" w:rsidTr="0050193D">
        <w:tc>
          <w:tcPr>
            <w:tcW w:w="4111" w:type="dxa"/>
            <w:shd w:val="clear" w:color="auto" w:fill="auto"/>
          </w:tcPr>
          <w:p w:rsidR="00BE636F" w:rsidRPr="00D003A7" w:rsidRDefault="00BE636F" w:rsidP="00BE2437">
            <w:pPr>
              <w:pStyle w:val="ConsPlusNormal"/>
              <w:jc w:val="both"/>
              <w:rPr>
                <w:rFonts w:ascii="Times New Roman" w:hAnsi="Times New Roman" w:cs="Times New Roman"/>
                <w:szCs w:val="22"/>
              </w:rPr>
            </w:pPr>
            <w:r w:rsidRPr="00D003A7">
              <w:rPr>
                <w:rFonts w:ascii="Times New Roman" w:hAnsi="Times New Roman" w:cs="Times New Roman"/>
                <w:szCs w:val="22"/>
              </w:rPr>
              <w:t xml:space="preserve">Среднесписочная численность работников организаций, человек </w:t>
            </w:r>
            <w:r w:rsidRPr="00D003A7">
              <w:rPr>
                <w:rFonts w:ascii="Times New Roman" w:hAnsi="Times New Roman" w:cs="Times New Roman"/>
                <w:spacing w:val="2"/>
                <w:szCs w:val="22"/>
              </w:rPr>
              <w:t>(без субъектов малого предпринимательства)</w:t>
            </w:r>
          </w:p>
        </w:tc>
        <w:tc>
          <w:tcPr>
            <w:tcW w:w="1276" w:type="dxa"/>
            <w:shd w:val="clear" w:color="auto" w:fill="auto"/>
          </w:tcPr>
          <w:p w:rsidR="00BE636F" w:rsidRPr="00D003A7" w:rsidRDefault="00BE636F" w:rsidP="00BE2437">
            <w:pPr>
              <w:pStyle w:val="ConsPlusNormal"/>
              <w:jc w:val="center"/>
              <w:rPr>
                <w:rFonts w:ascii="Times New Roman" w:hAnsi="Times New Roman" w:cs="Times New Roman"/>
                <w:szCs w:val="22"/>
              </w:rPr>
            </w:pPr>
            <w:r w:rsidRPr="00D003A7">
              <w:rPr>
                <w:rFonts w:ascii="Times New Roman" w:hAnsi="Times New Roman" w:cs="Times New Roman"/>
                <w:szCs w:val="22"/>
              </w:rPr>
              <w:t>1455</w:t>
            </w:r>
          </w:p>
        </w:tc>
        <w:tc>
          <w:tcPr>
            <w:tcW w:w="1276" w:type="dxa"/>
            <w:shd w:val="clear" w:color="auto" w:fill="auto"/>
          </w:tcPr>
          <w:p w:rsidR="00BE636F" w:rsidRPr="00D003A7" w:rsidRDefault="00BE636F" w:rsidP="00BE2437">
            <w:pPr>
              <w:pStyle w:val="ConsPlusNormal"/>
              <w:jc w:val="center"/>
              <w:rPr>
                <w:rFonts w:ascii="Times New Roman" w:hAnsi="Times New Roman" w:cs="Times New Roman"/>
                <w:szCs w:val="22"/>
              </w:rPr>
            </w:pPr>
            <w:r w:rsidRPr="00D003A7">
              <w:rPr>
                <w:rFonts w:ascii="Times New Roman" w:hAnsi="Times New Roman" w:cs="Times New Roman"/>
                <w:szCs w:val="22"/>
              </w:rPr>
              <w:t>1459</w:t>
            </w:r>
          </w:p>
        </w:tc>
        <w:tc>
          <w:tcPr>
            <w:tcW w:w="1275" w:type="dxa"/>
            <w:shd w:val="clear" w:color="auto" w:fill="auto"/>
          </w:tcPr>
          <w:p w:rsidR="00BE636F" w:rsidRPr="00D003A7" w:rsidRDefault="00BE636F" w:rsidP="00BE2437">
            <w:pPr>
              <w:pStyle w:val="ConsPlusNormal"/>
              <w:jc w:val="center"/>
              <w:rPr>
                <w:rFonts w:ascii="Times New Roman" w:hAnsi="Times New Roman" w:cs="Times New Roman"/>
                <w:szCs w:val="22"/>
              </w:rPr>
            </w:pPr>
            <w:r w:rsidRPr="00D003A7">
              <w:rPr>
                <w:rFonts w:ascii="Times New Roman" w:hAnsi="Times New Roman" w:cs="Times New Roman"/>
                <w:szCs w:val="22"/>
              </w:rPr>
              <w:t>1476</w:t>
            </w:r>
          </w:p>
        </w:tc>
        <w:tc>
          <w:tcPr>
            <w:tcW w:w="1418" w:type="dxa"/>
          </w:tcPr>
          <w:p w:rsidR="00BE636F" w:rsidRPr="00D003A7" w:rsidRDefault="00BE636F" w:rsidP="00BE2437">
            <w:pPr>
              <w:pStyle w:val="ConsPlusNormal"/>
              <w:jc w:val="center"/>
              <w:rPr>
                <w:rFonts w:ascii="Times New Roman" w:hAnsi="Times New Roman" w:cs="Times New Roman"/>
                <w:szCs w:val="22"/>
              </w:rPr>
            </w:pPr>
            <w:r w:rsidRPr="00D003A7">
              <w:rPr>
                <w:rFonts w:ascii="Times New Roman" w:hAnsi="Times New Roman" w:cs="Times New Roman"/>
                <w:szCs w:val="22"/>
              </w:rPr>
              <w:t>1510</w:t>
            </w:r>
          </w:p>
        </w:tc>
      </w:tr>
      <w:tr w:rsidR="00BE636F" w:rsidRPr="00D003A7" w:rsidTr="0050193D">
        <w:tc>
          <w:tcPr>
            <w:tcW w:w="4111" w:type="dxa"/>
            <w:shd w:val="clear" w:color="auto" w:fill="auto"/>
          </w:tcPr>
          <w:p w:rsidR="00BE636F" w:rsidRPr="00D003A7" w:rsidRDefault="00BE636F" w:rsidP="00BE2437">
            <w:pPr>
              <w:pStyle w:val="ConsPlusNormal"/>
              <w:jc w:val="both"/>
              <w:rPr>
                <w:rFonts w:ascii="Times New Roman" w:hAnsi="Times New Roman" w:cs="Times New Roman"/>
                <w:szCs w:val="22"/>
              </w:rPr>
            </w:pPr>
            <w:r w:rsidRPr="00D003A7">
              <w:rPr>
                <w:rFonts w:ascii="Times New Roman" w:hAnsi="Times New Roman" w:cs="Times New Roman"/>
                <w:szCs w:val="22"/>
              </w:rPr>
              <w:t xml:space="preserve">Среднемесячная номинальная начисленная заработная плата работников организаций, руб. </w:t>
            </w:r>
            <w:r w:rsidRPr="00D003A7">
              <w:rPr>
                <w:rFonts w:ascii="Times New Roman" w:hAnsi="Times New Roman" w:cs="Times New Roman"/>
                <w:spacing w:val="2"/>
                <w:szCs w:val="22"/>
              </w:rPr>
              <w:t>(без субъектов малого предпринимательства)</w:t>
            </w:r>
          </w:p>
        </w:tc>
        <w:tc>
          <w:tcPr>
            <w:tcW w:w="1276" w:type="dxa"/>
            <w:shd w:val="clear" w:color="auto" w:fill="auto"/>
          </w:tcPr>
          <w:p w:rsidR="00BE636F" w:rsidRPr="00D003A7" w:rsidRDefault="00BE636F" w:rsidP="00BE2437">
            <w:pPr>
              <w:pStyle w:val="ConsPlusNormal"/>
              <w:jc w:val="center"/>
              <w:rPr>
                <w:rFonts w:ascii="Times New Roman" w:hAnsi="Times New Roman" w:cs="Times New Roman"/>
                <w:szCs w:val="22"/>
              </w:rPr>
            </w:pPr>
            <w:r w:rsidRPr="00D003A7">
              <w:rPr>
                <w:rFonts w:ascii="Times New Roman" w:hAnsi="Times New Roman" w:cs="Times New Roman"/>
                <w:szCs w:val="22"/>
              </w:rPr>
              <w:t>30100,0</w:t>
            </w:r>
          </w:p>
          <w:p w:rsidR="00BE636F" w:rsidRPr="00D003A7" w:rsidRDefault="00BE636F" w:rsidP="00BE2437">
            <w:pPr>
              <w:pStyle w:val="ConsPlusNormal"/>
              <w:jc w:val="center"/>
              <w:rPr>
                <w:rFonts w:ascii="Times New Roman" w:hAnsi="Times New Roman" w:cs="Times New Roman"/>
                <w:szCs w:val="22"/>
              </w:rPr>
            </w:pPr>
          </w:p>
        </w:tc>
        <w:tc>
          <w:tcPr>
            <w:tcW w:w="1276" w:type="dxa"/>
            <w:shd w:val="clear" w:color="auto" w:fill="auto"/>
          </w:tcPr>
          <w:p w:rsidR="00BE636F" w:rsidRPr="00D003A7" w:rsidRDefault="00BE636F" w:rsidP="00BE2437">
            <w:pPr>
              <w:pStyle w:val="ConsPlusNormal"/>
              <w:jc w:val="center"/>
              <w:rPr>
                <w:rFonts w:ascii="Times New Roman" w:hAnsi="Times New Roman" w:cs="Times New Roman"/>
                <w:szCs w:val="22"/>
              </w:rPr>
            </w:pPr>
            <w:r w:rsidRPr="00D003A7">
              <w:rPr>
                <w:rFonts w:ascii="Times New Roman" w:hAnsi="Times New Roman" w:cs="Times New Roman"/>
                <w:szCs w:val="22"/>
              </w:rPr>
              <w:t>30700,0</w:t>
            </w:r>
          </w:p>
          <w:p w:rsidR="00BE636F" w:rsidRPr="00D003A7" w:rsidRDefault="00BE636F" w:rsidP="00BE2437">
            <w:pPr>
              <w:pStyle w:val="ConsPlusNormal"/>
              <w:jc w:val="center"/>
              <w:rPr>
                <w:rFonts w:ascii="Times New Roman" w:hAnsi="Times New Roman" w:cs="Times New Roman"/>
                <w:szCs w:val="22"/>
              </w:rPr>
            </w:pPr>
          </w:p>
        </w:tc>
        <w:tc>
          <w:tcPr>
            <w:tcW w:w="1275" w:type="dxa"/>
            <w:shd w:val="clear" w:color="auto" w:fill="auto"/>
          </w:tcPr>
          <w:p w:rsidR="00BE636F" w:rsidRPr="00D003A7" w:rsidRDefault="00BE636F" w:rsidP="00BE2437">
            <w:pPr>
              <w:pStyle w:val="ConsPlusNormal"/>
              <w:jc w:val="center"/>
              <w:rPr>
                <w:rFonts w:ascii="Times New Roman" w:hAnsi="Times New Roman" w:cs="Times New Roman"/>
                <w:szCs w:val="22"/>
              </w:rPr>
            </w:pPr>
            <w:r w:rsidRPr="00D003A7">
              <w:rPr>
                <w:rFonts w:ascii="Times New Roman" w:hAnsi="Times New Roman" w:cs="Times New Roman"/>
                <w:szCs w:val="22"/>
              </w:rPr>
              <w:t>33900,2</w:t>
            </w:r>
          </w:p>
          <w:p w:rsidR="00BE636F" w:rsidRPr="00D003A7" w:rsidRDefault="00BE636F" w:rsidP="00BE2437">
            <w:pPr>
              <w:pStyle w:val="ConsPlusNormal"/>
              <w:jc w:val="center"/>
              <w:rPr>
                <w:rFonts w:ascii="Times New Roman" w:hAnsi="Times New Roman" w:cs="Times New Roman"/>
                <w:szCs w:val="22"/>
              </w:rPr>
            </w:pPr>
          </w:p>
        </w:tc>
        <w:tc>
          <w:tcPr>
            <w:tcW w:w="1418" w:type="dxa"/>
          </w:tcPr>
          <w:p w:rsidR="00BE636F" w:rsidRPr="00D003A7" w:rsidRDefault="00BE636F" w:rsidP="00BE2437">
            <w:pPr>
              <w:pStyle w:val="ConsPlusNormal"/>
              <w:jc w:val="center"/>
              <w:rPr>
                <w:rFonts w:ascii="Times New Roman" w:hAnsi="Times New Roman" w:cs="Times New Roman"/>
                <w:szCs w:val="22"/>
              </w:rPr>
            </w:pPr>
            <w:r w:rsidRPr="00D003A7">
              <w:rPr>
                <w:rFonts w:ascii="Times New Roman" w:hAnsi="Times New Roman" w:cs="Times New Roman"/>
                <w:szCs w:val="22"/>
              </w:rPr>
              <w:t>38560,3</w:t>
            </w:r>
          </w:p>
        </w:tc>
      </w:tr>
      <w:tr w:rsidR="00BE636F" w:rsidRPr="00D003A7" w:rsidTr="0050193D">
        <w:tc>
          <w:tcPr>
            <w:tcW w:w="4111" w:type="dxa"/>
            <w:tcBorders>
              <w:bottom w:val="single" w:sz="4" w:space="0" w:color="auto"/>
            </w:tcBorders>
            <w:shd w:val="clear" w:color="auto" w:fill="auto"/>
          </w:tcPr>
          <w:p w:rsidR="00BE636F" w:rsidRPr="00D003A7" w:rsidRDefault="00BE636F" w:rsidP="00BE2437">
            <w:pPr>
              <w:pStyle w:val="ConsPlusNormal"/>
              <w:jc w:val="both"/>
              <w:rPr>
                <w:rFonts w:ascii="Times New Roman" w:hAnsi="Times New Roman" w:cs="Times New Roman"/>
                <w:szCs w:val="22"/>
              </w:rPr>
            </w:pPr>
            <w:bookmarkStart w:id="6" w:name="_Hlk19785818"/>
            <w:r w:rsidRPr="00D003A7">
              <w:rPr>
                <w:rFonts w:ascii="Times New Roman" w:hAnsi="Times New Roman" w:cs="Times New Roman"/>
                <w:szCs w:val="22"/>
              </w:rPr>
              <w:t>Объем отгруженных товаров собственного производства, выполненных работ и услуг собственными силами, млн.</w:t>
            </w:r>
            <w:r w:rsidRPr="00D003A7">
              <w:rPr>
                <w:rFonts w:ascii="Times New Roman" w:hAnsi="Times New Roman" w:cs="Times New Roman"/>
                <w:szCs w:val="22"/>
                <w:lang w:val="en-US"/>
              </w:rPr>
              <w:t> </w:t>
            </w:r>
            <w:r w:rsidRPr="00D003A7">
              <w:rPr>
                <w:rFonts w:ascii="Times New Roman" w:hAnsi="Times New Roman" w:cs="Times New Roman"/>
                <w:szCs w:val="22"/>
              </w:rPr>
              <w:t>руб.</w:t>
            </w:r>
          </w:p>
        </w:tc>
        <w:tc>
          <w:tcPr>
            <w:tcW w:w="1276" w:type="dxa"/>
            <w:shd w:val="clear" w:color="auto" w:fill="auto"/>
          </w:tcPr>
          <w:p w:rsidR="00BE636F" w:rsidRPr="00D003A7" w:rsidRDefault="00BE636F" w:rsidP="00BE2437">
            <w:pPr>
              <w:pStyle w:val="ConsPlusNormal"/>
              <w:jc w:val="center"/>
              <w:rPr>
                <w:rFonts w:ascii="Times New Roman" w:hAnsi="Times New Roman" w:cs="Times New Roman"/>
                <w:szCs w:val="22"/>
              </w:rPr>
            </w:pPr>
            <w:r w:rsidRPr="00D003A7">
              <w:rPr>
                <w:rFonts w:ascii="Times New Roman" w:hAnsi="Times New Roman" w:cs="Times New Roman"/>
                <w:szCs w:val="22"/>
              </w:rPr>
              <w:t>425,4</w:t>
            </w:r>
          </w:p>
        </w:tc>
        <w:tc>
          <w:tcPr>
            <w:tcW w:w="1276" w:type="dxa"/>
            <w:shd w:val="clear" w:color="auto" w:fill="auto"/>
          </w:tcPr>
          <w:p w:rsidR="00BE636F" w:rsidRPr="00D003A7" w:rsidRDefault="00BE636F" w:rsidP="00BE2437">
            <w:pPr>
              <w:pStyle w:val="ConsPlusNormal"/>
              <w:jc w:val="center"/>
              <w:rPr>
                <w:rFonts w:ascii="Times New Roman" w:hAnsi="Times New Roman" w:cs="Times New Roman"/>
                <w:szCs w:val="22"/>
              </w:rPr>
            </w:pPr>
            <w:r w:rsidRPr="00D003A7">
              <w:rPr>
                <w:rFonts w:ascii="Times New Roman" w:hAnsi="Times New Roman" w:cs="Times New Roman"/>
                <w:szCs w:val="22"/>
              </w:rPr>
              <w:t>435,7</w:t>
            </w:r>
          </w:p>
        </w:tc>
        <w:tc>
          <w:tcPr>
            <w:tcW w:w="1275" w:type="dxa"/>
            <w:shd w:val="clear" w:color="auto" w:fill="auto"/>
          </w:tcPr>
          <w:p w:rsidR="00BE636F" w:rsidRPr="00D003A7" w:rsidRDefault="00BE636F" w:rsidP="00BE2437">
            <w:pPr>
              <w:pStyle w:val="ConsPlusNormal"/>
              <w:jc w:val="center"/>
              <w:rPr>
                <w:rFonts w:ascii="Times New Roman" w:hAnsi="Times New Roman" w:cs="Times New Roman"/>
                <w:szCs w:val="22"/>
              </w:rPr>
            </w:pPr>
            <w:r w:rsidRPr="00D003A7">
              <w:rPr>
                <w:rFonts w:ascii="Times New Roman" w:hAnsi="Times New Roman" w:cs="Times New Roman"/>
                <w:szCs w:val="22"/>
              </w:rPr>
              <w:t>520,2</w:t>
            </w:r>
          </w:p>
        </w:tc>
        <w:tc>
          <w:tcPr>
            <w:tcW w:w="1418" w:type="dxa"/>
          </w:tcPr>
          <w:p w:rsidR="00BE636F" w:rsidRPr="00D003A7" w:rsidRDefault="00BE636F" w:rsidP="00BE2437">
            <w:pPr>
              <w:pStyle w:val="ConsPlusNormal"/>
              <w:jc w:val="center"/>
              <w:rPr>
                <w:rFonts w:ascii="Times New Roman" w:hAnsi="Times New Roman" w:cs="Times New Roman"/>
                <w:szCs w:val="22"/>
              </w:rPr>
            </w:pPr>
            <w:r w:rsidRPr="00D003A7">
              <w:rPr>
                <w:rFonts w:ascii="Times New Roman" w:hAnsi="Times New Roman" w:cs="Times New Roman"/>
                <w:szCs w:val="22"/>
              </w:rPr>
              <w:t>830,8</w:t>
            </w:r>
          </w:p>
        </w:tc>
      </w:tr>
      <w:bookmarkEnd w:id="6"/>
      <w:tr w:rsidR="00BE636F" w:rsidRPr="00D003A7" w:rsidTr="0050193D">
        <w:tc>
          <w:tcPr>
            <w:tcW w:w="4111" w:type="dxa"/>
            <w:shd w:val="clear" w:color="auto" w:fill="auto"/>
          </w:tcPr>
          <w:p w:rsidR="00BE636F" w:rsidRPr="00D003A7" w:rsidRDefault="00BE636F" w:rsidP="00BE2437">
            <w:pPr>
              <w:pStyle w:val="ConsPlusNormal"/>
              <w:jc w:val="both"/>
              <w:rPr>
                <w:rFonts w:ascii="Times New Roman" w:hAnsi="Times New Roman" w:cs="Times New Roman"/>
                <w:szCs w:val="22"/>
              </w:rPr>
            </w:pPr>
            <w:r w:rsidRPr="00D003A7">
              <w:rPr>
                <w:rFonts w:ascii="Times New Roman" w:hAnsi="Times New Roman" w:cs="Times New Roman"/>
                <w:szCs w:val="22"/>
              </w:rPr>
              <w:t>Ввод в действие общей площади жилых домов, кв.м</w:t>
            </w:r>
          </w:p>
        </w:tc>
        <w:tc>
          <w:tcPr>
            <w:tcW w:w="1276" w:type="dxa"/>
            <w:shd w:val="clear" w:color="auto" w:fill="auto"/>
          </w:tcPr>
          <w:p w:rsidR="00BE636F" w:rsidRPr="00D003A7" w:rsidRDefault="00BE636F" w:rsidP="00BE2437">
            <w:pPr>
              <w:pStyle w:val="ConsPlusNormal"/>
              <w:jc w:val="center"/>
              <w:rPr>
                <w:rFonts w:ascii="Times New Roman" w:hAnsi="Times New Roman" w:cs="Times New Roman"/>
                <w:szCs w:val="22"/>
              </w:rPr>
            </w:pPr>
            <w:r w:rsidRPr="00D003A7">
              <w:rPr>
                <w:rFonts w:ascii="Times New Roman" w:hAnsi="Times New Roman" w:cs="Times New Roman"/>
                <w:szCs w:val="22"/>
              </w:rPr>
              <w:t>3560</w:t>
            </w:r>
          </w:p>
        </w:tc>
        <w:tc>
          <w:tcPr>
            <w:tcW w:w="1276" w:type="dxa"/>
            <w:shd w:val="clear" w:color="auto" w:fill="auto"/>
          </w:tcPr>
          <w:p w:rsidR="00BE636F" w:rsidRPr="00D003A7" w:rsidRDefault="00BE636F" w:rsidP="00BE2437">
            <w:pPr>
              <w:pStyle w:val="ConsPlusNormal"/>
              <w:jc w:val="center"/>
              <w:rPr>
                <w:rFonts w:ascii="Times New Roman" w:hAnsi="Times New Roman" w:cs="Times New Roman"/>
                <w:szCs w:val="22"/>
              </w:rPr>
            </w:pPr>
            <w:r w:rsidRPr="00D003A7">
              <w:rPr>
                <w:rFonts w:ascii="Times New Roman" w:hAnsi="Times New Roman" w:cs="Times New Roman"/>
                <w:szCs w:val="22"/>
              </w:rPr>
              <w:t>7100</w:t>
            </w:r>
          </w:p>
        </w:tc>
        <w:tc>
          <w:tcPr>
            <w:tcW w:w="1275" w:type="dxa"/>
            <w:shd w:val="clear" w:color="auto" w:fill="auto"/>
          </w:tcPr>
          <w:p w:rsidR="00BE636F" w:rsidRPr="00D003A7" w:rsidRDefault="00BE636F" w:rsidP="00BE2437">
            <w:pPr>
              <w:pStyle w:val="ConsPlusNormal"/>
              <w:jc w:val="center"/>
              <w:rPr>
                <w:rFonts w:ascii="Times New Roman" w:hAnsi="Times New Roman" w:cs="Times New Roman"/>
                <w:szCs w:val="22"/>
              </w:rPr>
            </w:pPr>
            <w:r w:rsidRPr="00D003A7">
              <w:rPr>
                <w:rFonts w:ascii="Times New Roman" w:hAnsi="Times New Roman" w:cs="Times New Roman"/>
                <w:szCs w:val="22"/>
              </w:rPr>
              <w:t>7100</w:t>
            </w:r>
          </w:p>
        </w:tc>
        <w:tc>
          <w:tcPr>
            <w:tcW w:w="1418" w:type="dxa"/>
          </w:tcPr>
          <w:p w:rsidR="00BE636F" w:rsidRPr="00D003A7" w:rsidRDefault="00BE636F" w:rsidP="00BE2437">
            <w:pPr>
              <w:pStyle w:val="ConsPlusNormal"/>
              <w:jc w:val="center"/>
              <w:rPr>
                <w:rFonts w:ascii="Times New Roman" w:hAnsi="Times New Roman" w:cs="Times New Roman"/>
                <w:szCs w:val="22"/>
              </w:rPr>
            </w:pPr>
            <w:r w:rsidRPr="00D003A7">
              <w:rPr>
                <w:rFonts w:ascii="Times New Roman" w:hAnsi="Times New Roman" w:cs="Times New Roman"/>
                <w:szCs w:val="22"/>
              </w:rPr>
              <w:t>7100</w:t>
            </w:r>
          </w:p>
        </w:tc>
      </w:tr>
      <w:tr w:rsidR="00BE636F" w:rsidRPr="00D003A7" w:rsidTr="0050193D">
        <w:tc>
          <w:tcPr>
            <w:tcW w:w="4111" w:type="dxa"/>
            <w:shd w:val="clear" w:color="auto" w:fill="auto"/>
            <w:vAlign w:val="bottom"/>
          </w:tcPr>
          <w:p w:rsidR="00BE636F" w:rsidRPr="00D003A7" w:rsidRDefault="00BE636F" w:rsidP="00BE2437">
            <w:pPr>
              <w:pStyle w:val="af1"/>
              <w:widowControl/>
              <w:rPr>
                <w:rFonts w:ascii="Times New Roman" w:hAnsi="Times New Roman"/>
                <w:spacing w:val="2"/>
                <w:sz w:val="22"/>
                <w:szCs w:val="22"/>
              </w:rPr>
            </w:pPr>
            <w:r w:rsidRPr="00D003A7">
              <w:rPr>
                <w:rFonts w:ascii="Times New Roman" w:hAnsi="Times New Roman"/>
                <w:spacing w:val="2"/>
                <w:sz w:val="22"/>
                <w:szCs w:val="22"/>
              </w:rPr>
              <w:t>Оборот розничной торговли, млн. руб. (без субъектов малого предпринимательства)</w:t>
            </w:r>
          </w:p>
        </w:tc>
        <w:tc>
          <w:tcPr>
            <w:tcW w:w="1276" w:type="dxa"/>
            <w:shd w:val="clear" w:color="auto" w:fill="auto"/>
          </w:tcPr>
          <w:p w:rsidR="00BE636F" w:rsidRPr="00D003A7" w:rsidRDefault="00BE636F" w:rsidP="00BE2437">
            <w:pPr>
              <w:pStyle w:val="ConsPlusNormal"/>
              <w:jc w:val="center"/>
              <w:rPr>
                <w:rFonts w:ascii="Times New Roman" w:hAnsi="Times New Roman" w:cs="Times New Roman"/>
                <w:szCs w:val="22"/>
              </w:rPr>
            </w:pPr>
            <w:r w:rsidRPr="00D003A7">
              <w:rPr>
                <w:rFonts w:ascii="Times New Roman" w:hAnsi="Times New Roman" w:cs="Times New Roman"/>
                <w:szCs w:val="22"/>
              </w:rPr>
              <w:t>492,4</w:t>
            </w:r>
          </w:p>
        </w:tc>
        <w:tc>
          <w:tcPr>
            <w:tcW w:w="1276" w:type="dxa"/>
            <w:shd w:val="clear" w:color="auto" w:fill="auto"/>
          </w:tcPr>
          <w:p w:rsidR="00BE636F" w:rsidRPr="00D003A7" w:rsidRDefault="00BE636F" w:rsidP="00BE2437">
            <w:pPr>
              <w:pStyle w:val="ConsPlusNormal"/>
              <w:jc w:val="center"/>
              <w:rPr>
                <w:rFonts w:ascii="Times New Roman" w:hAnsi="Times New Roman" w:cs="Times New Roman"/>
                <w:szCs w:val="22"/>
              </w:rPr>
            </w:pPr>
            <w:r w:rsidRPr="00D003A7">
              <w:rPr>
                <w:rFonts w:ascii="Times New Roman" w:hAnsi="Times New Roman" w:cs="Times New Roman"/>
                <w:szCs w:val="22"/>
              </w:rPr>
              <w:t>505</w:t>
            </w:r>
          </w:p>
        </w:tc>
        <w:tc>
          <w:tcPr>
            <w:tcW w:w="1275" w:type="dxa"/>
            <w:shd w:val="clear" w:color="auto" w:fill="auto"/>
          </w:tcPr>
          <w:p w:rsidR="00BE636F" w:rsidRPr="00D003A7" w:rsidRDefault="00BE636F" w:rsidP="00BE2437">
            <w:pPr>
              <w:pStyle w:val="ConsPlusNormal"/>
              <w:jc w:val="center"/>
              <w:rPr>
                <w:rFonts w:ascii="Times New Roman" w:hAnsi="Times New Roman" w:cs="Times New Roman"/>
                <w:szCs w:val="22"/>
              </w:rPr>
            </w:pPr>
            <w:r w:rsidRPr="00D003A7">
              <w:rPr>
                <w:rFonts w:ascii="Times New Roman" w:hAnsi="Times New Roman" w:cs="Times New Roman"/>
                <w:szCs w:val="22"/>
              </w:rPr>
              <w:t>559,6</w:t>
            </w:r>
          </w:p>
        </w:tc>
        <w:tc>
          <w:tcPr>
            <w:tcW w:w="1418" w:type="dxa"/>
          </w:tcPr>
          <w:p w:rsidR="00BE636F" w:rsidRPr="00D003A7" w:rsidRDefault="00BE636F" w:rsidP="00BE2437">
            <w:pPr>
              <w:pStyle w:val="ConsPlusNormal"/>
              <w:jc w:val="center"/>
              <w:rPr>
                <w:rFonts w:ascii="Times New Roman" w:hAnsi="Times New Roman" w:cs="Times New Roman"/>
                <w:szCs w:val="22"/>
              </w:rPr>
            </w:pPr>
            <w:r w:rsidRPr="00D003A7">
              <w:rPr>
                <w:rFonts w:ascii="Times New Roman" w:hAnsi="Times New Roman" w:cs="Times New Roman"/>
                <w:szCs w:val="22"/>
              </w:rPr>
              <w:t>739,4</w:t>
            </w:r>
          </w:p>
        </w:tc>
      </w:tr>
      <w:tr w:rsidR="00BE636F" w:rsidRPr="00D003A7" w:rsidTr="0050193D">
        <w:tc>
          <w:tcPr>
            <w:tcW w:w="4111" w:type="dxa"/>
            <w:shd w:val="clear" w:color="auto" w:fill="auto"/>
            <w:vAlign w:val="bottom"/>
          </w:tcPr>
          <w:p w:rsidR="00BE636F" w:rsidRPr="00D003A7" w:rsidRDefault="00BE636F" w:rsidP="00BE2437">
            <w:pPr>
              <w:pStyle w:val="af1"/>
              <w:widowControl/>
              <w:rPr>
                <w:rFonts w:ascii="Times New Roman" w:hAnsi="Times New Roman"/>
                <w:spacing w:val="2"/>
                <w:sz w:val="22"/>
                <w:szCs w:val="22"/>
              </w:rPr>
            </w:pPr>
            <w:r w:rsidRPr="00D003A7">
              <w:rPr>
                <w:rFonts w:ascii="Times New Roman" w:hAnsi="Times New Roman"/>
                <w:spacing w:val="2"/>
                <w:sz w:val="22"/>
                <w:szCs w:val="22"/>
              </w:rPr>
              <w:t>Оборот общественного питания, млн. руб.</w:t>
            </w:r>
          </w:p>
        </w:tc>
        <w:tc>
          <w:tcPr>
            <w:tcW w:w="1276" w:type="dxa"/>
            <w:shd w:val="clear" w:color="auto" w:fill="auto"/>
          </w:tcPr>
          <w:p w:rsidR="00BE636F" w:rsidRPr="00D003A7" w:rsidRDefault="00BE636F" w:rsidP="00BE2437">
            <w:pPr>
              <w:pStyle w:val="ConsPlusNormal"/>
              <w:jc w:val="center"/>
              <w:rPr>
                <w:rFonts w:ascii="Times New Roman" w:hAnsi="Times New Roman" w:cs="Times New Roman"/>
                <w:szCs w:val="22"/>
              </w:rPr>
            </w:pPr>
            <w:r w:rsidRPr="00D003A7">
              <w:rPr>
                <w:rFonts w:ascii="Times New Roman" w:hAnsi="Times New Roman" w:cs="Times New Roman"/>
                <w:szCs w:val="22"/>
              </w:rPr>
              <w:t>104,7</w:t>
            </w:r>
          </w:p>
        </w:tc>
        <w:tc>
          <w:tcPr>
            <w:tcW w:w="1276" w:type="dxa"/>
            <w:shd w:val="clear" w:color="auto" w:fill="auto"/>
          </w:tcPr>
          <w:p w:rsidR="00BE636F" w:rsidRPr="00D003A7" w:rsidRDefault="00BE636F" w:rsidP="00BE2437">
            <w:pPr>
              <w:pStyle w:val="ConsPlusNormal"/>
              <w:jc w:val="center"/>
              <w:rPr>
                <w:rFonts w:ascii="Times New Roman" w:hAnsi="Times New Roman" w:cs="Times New Roman"/>
                <w:szCs w:val="22"/>
              </w:rPr>
            </w:pPr>
            <w:r w:rsidRPr="00D003A7">
              <w:rPr>
                <w:rFonts w:ascii="Times New Roman" w:hAnsi="Times New Roman" w:cs="Times New Roman"/>
                <w:szCs w:val="22"/>
              </w:rPr>
              <w:t>105,2</w:t>
            </w:r>
          </w:p>
        </w:tc>
        <w:tc>
          <w:tcPr>
            <w:tcW w:w="1275" w:type="dxa"/>
            <w:shd w:val="clear" w:color="auto" w:fill="auto"/>
          </w:tcPr>
          <w:p w:rsidR="00BE636F" w:rsidRPr="00D003A7" w:rsidRDefault="00BE636F" w:rsidP="00BE2437">
            <w:pPr>
              <w:pStyle w:val="ConsPlusNormal"/>
              <w:jc w:val="center"/>
              <w:rPr>
                <w:rFonts w:ascii="Times New Roman" w:hAnsi="Times New Roman" w:cs="Times New Roman"/>
                <w:szCs w:val="22"/>
              </w:rPr>
            </w:pPr>
            <w:r w:rsidRPr="00D003A7">
              <w:rPr>
                <w:rFonts w:ascii="Times New Roman" w:hAnsi="Times New Roman" w:cs="Times New Roman"/>
                <w:szCs w:val="22"/>
              </w:rPr>
              <w:t>106,4</w:t>
            </w:r>
          </w:p>
        </w:tc>
        <w:tc>
          <w:tcPr>
            <w:tcW w:w="1418" w:type="dxa"/>
          </w:tcPr>
          <w:p w:rsidR="00BE636F" w:rsidRPr="00D003A7" w:rsidRDefault="00BE636F" w:rsidP="00BE2437">
            <w:pPr>
              <w:pStyle w:val="ConsPlusNormal"/>
              <w:jc w:val="center"/>
              <w:rPr>
                <w:rFonts w:ascii="Times New Roman" w:hAnsi="Times New Roman" w:cs="Times New Roman"/>
                <w:szCs w:val="22"/>
              </w:rPr>
            </w:pPr>
            <w:r w:rsidRPr="00D003A7">
              <w:rPr>
                <w:rFonts w:ascii="Times New Roman" w:hAnsi="Times New Roman" w:cs="Times New Roman"/>
                <w:szCs w:val="22"/>
              </w:rPr>
              <w:t>108,7</w:t>
            </w:r>
          </w:p>
        </w:tc>
      </w:tr>
    </w:tbl>
    <w:p w:rsidR="00BE636F" w:rsidRPr="00D003A7" w:rsidRDefault="00BE636F" w:rsidP="00BE2437">
      <w:pPr>
        <w:pStyle w:val="ConsPlusNormal"/>
        <w:jc w:val="both"/>
        <w:rPr>
          <w:rFonts w:ascii="Times New Roman" w:hAnsi="Times New Roman" w:cs="Times New Roman"/>
          <w:szCs w:val="22"/>
        </w:rPr>
      </w:pPr>
    </w:p>
    <w:p w:rsidR="00BE636F" w:rsidRPr="00D003A7" w:rsidRDefault="00BE636F" w:rsidP="00BE2437">
      <w:pPr>
        <w:pStyle w:val="ConsPlusNormal"/>
        <w:outlineLvl w:val="1"/>
        <w:rPr>
          <w:rFonts w:ascii="Times New Roman" w:hAnsi="Times New Roman" w:cs="Times New Roman"/>
          <w:szCs w:val="22"/>
        </w:rPr>
      </w:pPr>
      <w:bookmarkStart w:id="7" w:name="sub_1311"/>
      <w:r w:rsidRPr="00D003A7">
        <w:rPr>
          <w:rFonts w:ascii="Times New Roman" w:hAnsi="Times New Roman" w:cs="Times New Roman"/>
          <w:szCs w:val="22"/>
        </w:rPr>
        <w:t>* Без субъектов малого предпринимательства</w:t>
      </w:r>
    </w:p>
    <w:p w:rsidR="00BE636F" w:rsidRPr="00D003A7" w:rsidRDefault="00BE636F" w:rsidP="00BE2437">
      <w:pPr>
        <w:pStyle w:val="ConsPlusNormal"/>
        <w:rPr>
          <w:rFonts w:ascii="Times New Roman" w:hAnsi="Times New Roman" w:cs="Times New Roman"/>
          <w:b/>
          <w:szCs w:val="22"/>
        </w:rPr>
        <w:sectPr w:rsidR="00BE636F" w:rsidRPr="00D003A7" w:rsidSect="004262CF">
          <w:footerReference w:type="default" r:id="rId17"/>
          <w:pgSz w:w="11905" w:h="16838"/>
          <w:pgMar w:top="851" w:right="565" w:bottom="568" w:left="1418" w:header="0" w:footer="0" w:gutter="0"/>
          <w:pgNumType w:start="0"/>
          <w:cols w:space="720"/>
          <w:docGrid w:linePitch="299"/>
        </w:sectPr>
      </w:pPr>
      <w:bookmarkStart w:id="8" w:name="P4039"/>
      <w:bookmarkEnd w:id="7"/>
      <w:bookmarkEnd w:id="8"/>
    </w:p>
    <w:p w:rsidR="00BE636F" w:rsidRPr="00D003A7" w:rsidRDefault="00BE636F" w:rsidP="00BE2437">
      <w:pPr>
        <w:pStyle w:val="ConsPlusNormal"/>
        <w:jc w:val="right"/>
        <w:outlineLvl w:val="1"/>
        <w:rPr>
          <w:rFonts w:ascii="Times New Roman" w:hAnsi="Times New Roman" w:cs="Times New Roman"/>
          <w:szCs w:val="22"/>
        </w:rPr>
      </w:pPr>
      <w:r w:rsidRPr="00D003A7">
        <w:rPr>
          <w:rFonts w:ascii="Times New Roman" w:hAnsi="Times New Roman" w:cs="Times New Roman"/>
          <w:szCs w:val="22"/>
        </w:rPr>
        <w:lastRenderedPageBreak/>
        <w:t xml:space="preserve">Приложение </w:t>
      </w:r>
      <w:r w:rsidR="007F5A97">
        <w:rPr>
          <w:rFonts w:ascii="Times New Roman" w:hAnsi="Times New Roman" w:cs="Times New Roman"/>
          <w:szCs w:val="22"/>
        </w:rPr>
        <w:t>№</w:t>
      </w:r>
      <w:r w:rsidRPr="00D003A7">
        <w:rPr>
          <w:rFonts w:ascii="Times New Roman" w:hAnsi="Times New Roman" w:cs="Times New Roman"/>
          <w:szCs w:val="22"/>
        </w:rPr>
        <w:t xml:space="preserve"> 2</w:t>
      </w:r>
    </w:p>
    <w:p w:rsidR="00BE636F" w:rsidRPr="00D003A7" w:rsidRDefault="00BE636F" w:rsidP="00BE2437">
      <w:pPr>
        <w:pStyle w:val="ConsPlusNormal"/>
        <w:jc w:val="right"/>
        <w:rPr>
          <w:rFonts w:ascii="Times New Roman" w:hAnsi="Times New Roman" w:cs="Times New Roman"/>
          <w:szCs w:val="22"/>
        </w:rPr>
      </w:pPr>
      <w:r w:rsidRPr="00D003A7">
        <w:rPr>
          <w:rFonts w:ascii="Times New Roman" w:hAnsi="Times New Roman" w:cs="Times New Roman"/>
          <w:szCs w:val="22"/>
        </w:rPr>
        <w:t>к Стратегии социально-экономического развития</w:t>
      </w:r>
    </w:p>
    <w:p w:rsidR="00BE636F" w:rsidRPr="00D003A7" w:rsidRDefault="00BE636F" w:rsidP="00BE2437">
      <w:pPr>
        <w:pStyle w:val="ConsPlusNormal"/>
        <w:jc w:val="right"/>
        <w:rPr>
          <w:rFonts w:ascii="Times New Roman" w:hAnsi="Times New Roman" w:cs="Times New Roman"/>
          <w:szCs w:val="22"/>
        </w:rPr>
      </w:pPr>
      <w:r w:rsidRPr="00D003A7">
        <w:rPr>
          <w:rFonts w:ascii="Times New Roman" w:hAnsi="Times New Roman" w:cs="Times New Roman"/>
          <w:szCs w:val="22"/>
        </w:rPr>
        <w:t>Красноармейского района Чувашской Республики до 2035 года</w:t>
      </w:r>
    </w:p>
    <w:p w:rsidR="00BE636F" w:rsidRPr="00D003A7" w:rsidRDefault="00BE636F" w:rsidP="00BE2437">
      <w:pPr>
        <w:pStyle w:val="ConsPlusNormal"/>
        <w:jc w:val="both"/>
        <w:rPr>
          <w:rFonts w:ascii="Times New Roman" w:hAnsi="Times New Roman" w:cs="Times New Roman"/>
          <w:szCs w:val="22"/>
        </w:rPr>
      </w:pPr>
    </w:p>
    <w:p w:rsidR="00BE636F" w:rsidRPr="00D003A7" w:rsidRDefault="00BE636F" w:rsidP="00BE2437">
      <w:pPr>
        <w:pStyle w:val="ConsPlusNormal"/>
        <w:jc w:val="center"/>
        <w:rPr>
          <w:rFonts w:ascii="Times New Roman" w:hAnsi="Times New Roman" w:cs="Times New Roman"/>
          <w:b/>
          <w:szCs w:val="22"/>
        </w:rPr>
      </w:pPr>
      <w:r w:rsidRPr="00D003A7">
        <w:rPr>
          <w:rFonts w:ascii="Times New Roman" w:hAnsi="Times New Roman" w:cs="Times New Roman"/>
          <w:b/>
          <w:szCs w:val="22"/>
        </w:rPr>
        <w:t xml:space="preserve">Перспективные инвестиционные проекты (зоны развития), направленные на реализацию Стратегии социально-экономического развития </w:t>
      </w:r>
    </w:p>
    <w:p w:rsidR="00BE636F" w:rsidRDefault="00BE636F" w:rsidP="00BE2437">
      <w:pPr>
        <w:pStyle w:val="ConsPlusNormal"/>
        <w:jc w:val="center"/>
        <w:rPr>
          <w:rFonts w:ascii="Times New Roman" w:hAnsi="Times New Roman" w:cs="Times New Roman"/>
          <w:b/>
          <w:szCs w:val="22"/>
        </w:rPr>
      </w:pPr>
      <w:r w:rsidRPr="00D003A7">
        <w:rPr>
          <w:rFonts w:ascii="Times New Roman" w:hAnsi="Times New Roman" w:cs="Times New Roman"/>
          <w:b/>
          <w:szCs w:val="22"/>
        </w:rPr>
        <w:t>Красноармейского района Чувашской Республики до 2035 года</w:t>
      </w:r>
    </w:p>
    <w:p w:rsidR="007F5A97" w:rsidRPr="00D003A7" w:rsidRDefault="007F5A97" w:rsidP="00BE2437">
      <w:pPr>
        <w:pStyle w:val="ConsPlusNormal"/>
        <w:jc w:val="center"/>
        <w:rPr>
          <w:rFonts w:ascii="Times New Roman" w:hAnsi="Times New Roman" w:cs="Times New Roman"/>
          <w:b/>
          <w:szCs w:val="22"/>
        </w:rPr>
      </w:pPr>
    </w:p>
    <w:p w:rsidR="00BE636F" w:rsidRPr="00D003A7" w:rsidRDefault="00BE636F" w:rsidP="00BE2437">
      <w:pPr>
        <w:pStyle w:val="1"/>
        <w:spacing w:before="0" w:after="0" w:line="240" w:lineRule="auto"/>
        <w:jc w:val="center"/>
        <w:rPr>
          <w:rFonts w:ascii="Times New Roman" w:hAnsi="Times New Roman"/>
          <w:sz w:val="22"/>
          <w:szCs w:val="22"/>
        </w:rPr>
      </w:pPr>
      <w:r w:rsidRPr="00D003A7">
        <w:rPr>
          <w:rFonts w:ascii="Times New Roman" w:hAnsi="Times New Roman"/>
          <w:sz w:val="22"/>
          <w:szCs w:val="22"/>
        </w:rPr>
        <w:t>Проект N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073"/>
        <w:gridCol w:w="280"/>
        <w:gridCol w:w="5436"/>
      </w:tblGrid>
      <w:tr w:rsidR="007F5A97" w:rsidRPr="00D003A7" w:rsidTr="007F5A97">
        <w:trPr>
          <w:trHeight w:val="262"/>
        </w:trPr>
        <w:tc>
          <w:tcPr>
            <w:tcW w:w="567" w:type="dxa"/>
          </w:tcPr>
          <w:p w:rsidR="00BE636F" w:rsidRPr="00D003A7" w:rsidRDefault="00BE636F" w:rsidP="007F5A97">
            <w:pPr>
              <w:pStyle w:val="af9"/>
              <w:jc w:val="center"/>
              <w:rPr>
                <w:rFonts w:ascii="Times New Roman" w:hAnsi="Times New Roman"/>
                <w:sz w:val="22"/>
                <w:szCs w:val="22"/>
              </w:rPr>
            </w:pPr>
            <w:r w:rsidRPr="00D003A7">
              <w:rPr>
                <w:rFonts w:ascii="Times New Roman" w:hAnsi="Times New Roman" w:cs="Times New Roman"/>
                <w:sz w:val="22"/>
                <w:szCs w:val="22"/>
              </w:rPr>
              <w:t>1.</w:t>
            </w:r>
          </w:p>
        </w:tc>
        <w:tc>
          <w:tcPr>
            <w:tcW w:w="3073" w:type="dxa"/>
          </w:tcPr>
          <w:p w:rsidR="00BE636F" w:rsidRPr="00D003A7" w:rsidRDefault="00BE636F" w:rsidP="007F5A97">
            <w:pPr>
              <w:pStyle w:val="afb"/>
              <w:rPr>
                <w:sz w:val="22"/>
                <w:szCs w:val="22"/>
              </w:rPr>
            </w:pPr>
            <w:r w:rsidRPr="00D003A7">
              <w:rPr>
                <w:sz w:val="22"/>
                <w:szCs w:val="22"/>
              </w:rPr>
              <w:t>Наименование проекта</w:t>
            </w:r>
          </w:p>
        </w:tc>
        <w:tc>
          <w:tcPr>
            <w:tcW w:w="280" w:type="dxa"/>
          </w:tcPr>
          <w:p w:rsidR="00BE636F" w:rsidRPr="00D003A7" w:rsidRDefault="00BE636F" w:rsidP="007F5A97">
            <w:pPr>
              <w:spacing w:after="0" w:line="240" w:lineRule="auto"/>
              <w:rPr>
                <w:rFonts w:ascii="Times New Roman" w:hAnsi="Times New Roman"/>
              </w:rPr>
            </w:pPr>
            <w:r w:rsidRPr="00D003A7">
              <w:rPr>
                <w:rFonts w:ascii="Times New Roman" w:hAnsi="Times New Roman"/>
              </w:rPr>
              <w:t>-</w:t>
            </w:r>
          </w:p>
        </w:tc>
        <w:tc>
          <w:tcPr>
            <w:tcW w:w="5436" w:type="dxa"/>
          </w:tcPr>
          <w:p w:rsidR="00BE636F" w:rsidRPr="00D003A7" w:rsidRDefault="00BE636F" w:rsidP="007F5A97">
            <w:pPr>
              <w:pStyle w:val="afb"/>
              <w:jc w:val="both"/>
              <w:rPr>
                <w:sz w:val="22"/>
                <w:szCs w:val="22"/>
              </w:rPr>
            </w:pPr>
            <w:r w:rsidRPr="00D003A7">
              <w:rPr>
                <w:sz w:val="22"/>
                <w:szCs w:val="22"/>
              </w:rPr>
              <w:t>Строительство дома по ул. Ленина с. Красноармейское</w:t>
            </w:r>
          </w:p>
        </w:tc>
      </w:tr>
      <w:tr w:rsidR="007F5A97" w:rsidRPr="00D003A7" w:rsidTr="007F5A97">
        <w:tc>
          <w:tcPr>
            <w:tcW w:w="567" w:type="dxa"/>
          </w:tcPr>
          <w:p w:rsidR="00BE636F" w:rsidRPr="00D003A7" w:rsidRDefault="007F5A97" w:rsidP="00BE2437">
            <w:pPr>
              <w:pStyle w:val="af9"/>
              <w:jc w:val="center"/>
              <w:rPr>
                <w:rFonts w:ascii="Times New Roman" w:hAnsi="Times New Roman" w:cs="Times New Roman"/>
                <w:sz w:val="22"/>
                <w:szCs w:val="22"/>
              </w:rPr>
            </w:pPr>
            <w:r w:rsidRPr="00D003A7">
              <w:rPr>
                <w:rFonts w:ascii="Times New Roman" w:hAnsi="Times New Roman"/>
                <w:sz w:val="22"/>
                <w:szCs w:val="22"/>
              </w:rPr>
              <w:t>2.</w:t>
            </w:r>
          </w:p>
        </w:tc>
        <w:tc>
          <w:tcPr>
            <w:tcW w:w="3073" w:type="dxa"/>
          </w:tcPr>
          <w:p w:rsidR="00BE636F" w:rsidRPr="00D003A7" w:rsidRDefault="007F5A97" w:rsidP="00BE2437">
            <w:pPr>
              <w:pStyle w:val="afb"/>
              <w:rPr>
                <w:sz w:val="22"/>
                <w:szCs w:val="22"/>
              </w:rPr>
            </w:pPr>
            <w:r w:rsidRPr="00D003A7">
              <w:rPr>
                <w:sz w:val="22"/>
                <w:szCs w:val="22"/>
              </w:rPr>
              <w:t>Инвестор</w:t>
            </w:r>
          </w:p>
        </w:tc>
        <w:tc>
          <w:tcPr>
            <w:tcW w:w="280" w:type="dxa"/>
          </w:tcPr>
          <w:p w:rsidR="00BE636F" w:rsidRPr="00D003A7" w:rsidRDefault="007F5A97" w:rsidP="00BE2437">
            <w:pPr>
              <w:spacing w:after="0" w:line="240" w:lineRule="auto"/>
              <w:rPr>
                <w:rFonts w:ascii="Times New Roman" w:hAnsi="Times New Roman"/>
              </w:rPr>
            </w:pPr>
            <w:r w:rsidRPr="00D003A7">
              <w:rPr>
                <w:rFonts w:ascii="Times New Roman" w:hAnsi="Times New Roman"/>
              </w:rPr>
              <w:t>-</w:t>
            </w:r>
          </w:p>
        </w:tc>
        <w:tc>
          <w:tcPr>
            <w:tcW w:w="5436" w:type="dxa"/>
          </w:tcPr>
          <w:p w:rsidR="00BE636F" w:rsidRPr="00D003A7" w:rsidRDefault="007F5A97" w:rsidP="00BE2437">
            <w:pPr>
              <w:pStyle w:val="afb"/>
              <w:jc w:val="both"/>
              <w:rPr>
                <w:sz w:val="22"/>
                <w:szCs w:val="22"/>
              </w:rPr>
            </w:pPr>
            <w:r w:rsidRPr="00D003A7">
              <w:rPr>
                <w:sz w:val="22"/>
                <w:szCs w:val="22"/>
              </w:rPr>
              <w:t>ООО «Глобус»</w:t>
            </w:r>
          </w:p>
        </w:tc>
      </w:tr>
      <w:tr w:rsidR="007F5A97" w:rsidRPr="00D003A7" w:rsidTr="007F5A97">
        <w:tc>
          <w:tcPr>
            <w:tcW w:w="567" w:type="dxa"/>
          </w:tcPr>
          <w:p w:rsidR="007F5A97" w:rsidRPr="00D003A7" w:rsidRDefault="007F5A97" w:rsidP="0050193D">
            <w:pPr>
              <w:pStyle w:val="af9"/>
              <w:jc w:val="center"/>
              <w:rPr>
                <w:rFonts w:ascii="Times New Roman" w:hAnsi="Times New Roman" w:cs="Times New Roman"/>
                <w:sz w:val="22"/>
                <w:szCs w:val="22"/>
              </w:rPr>
            </w:pPr>
            <w:r w:rsidRPr="00D003A7">
              <w:rPr>
                <w:rFonts w:ascii="Times New Roman" w:hAnsi="Times New Roman" w:cs="Times New Roman"/>
                <w:sz w:val="22"/>
                <w:szCs w:val="22"/>
              </w:rPr>
              <w:t>3.</w:t>
            </w:r>
          </w:p>
        </w:tc>
        <w:tc>
          <w:tcPr>
            <w:tcW w:w="3073" w:type="dxa"/>
          </w:tcPr>
          <w:p w:rsidR="007F5A97" w:rsidRPr="00D003A7" w:rsidRDefault="007F5A97" w:rsidP="0050193D">
            <w:pPr>
              <w:pStyle w:val="afb"/>
              <w:rPr>
                <w:sz w:val="22"/>
                <w:szCs w:val="22"/>
              </w:rPr>
            </w:pPr>
            <w:r w:rsidRPr="00D003A7">
              <w:rPr>
                <w:sz w:val="22"/>
                <w:szCs w:val="22"/>
              </w:rPr>
              <w:t>Краткое описание проекта</w:t>
            </w:r>
          </w:p>
        </w:tc>
        <w:tc>
          <w:tcPr>
            <w:tcW w:w="280" w:type="dxa"/>
          </w:tcPr>
          <w:p w:rsidR="007F5A97" w:rsidRPr="00D003A7" w:rsidRDefault="007F5A97" w:rsidP="0050193D">
            <w:pPr>
              <w:spacing w:after="0" w:line="240" w:lineRule="auto"/>
              <w:rPr>
                <w:rFonts w:ascii="Times New Roman" w:hAnsi="Times New Roman"/>
              </w:rPr>
            </w:pPr>
            <w:r w:rsidRPr="00D003A7">
              <w:rPr>
                <w:rFonts w:ascii="Times New Roman" w:hAnsi="Times New Roman"/>
              </w:rPr>
              <w:t>-</w:t>
            </w:r>
          </w:p>
        </w:tc>
        <w:tc>
          <w:tcPr>
            <w:tcW w:w="5436" w:type="dxa"/>
          </w:tcPr>
          <w:p w:rsidR="007F5A97" w:rsidRPr="00D003A7" w:rsidRDefault="007F5A97" w:rsidP="0050193D">
            <w:pPr>
              <w:pStyle w:val="afb"/>
              <w:jc w:val="both"/>
              <w:rPr>
                <w:sz w:val="22"/>
                <w:szCs w:val="22"/>
              </w:rPr>
            </w:pPr>
            <w:r w:rsidRPr="00D003A7">
              <w:rPr>
                <w:sz w:val="22"/>
                <w:szCs w:val="22"/>
              </w:rPr>
              <w:t>Строительство дома по ул. Ленина с. Красноармейское Красноармейского района Чувашской Республики</w:t>
            </w:r>
          </w:p>
        </w:tc>
      </w:tr>
      <w:tr w:rsidR="007F5A97" w:rsidRPr="00D003A7" w:rsidTr="007F5A97">
        <w:tc>
          <w:tcPr>
            <w:tcW w:w="567" w:type="dxa"/>
          </w:tcPr>
          <w:p w:rsidR="007F5A97" w:rsidRPr="00D003A7" w:rsidRDefault="007F5A97"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4.</w:t>
            </w:r>
          </w:p>
        </w:tc>
        <w:tc>
          <w:tcPr>
            <w:tcW w:w="3073" w:type="dxa"/>
          </w:tcPr>
          <w:p w:rsidR="007F5A97" w:rsidRPr="00D003A7" w:rsidRDefault="007F5A97" w:rsidP="00BE2437">
            <w:pPr>
              <w:pStyle w:val="afb"/>
              <w:rPr>
                <w:sz w:val="22"/>
                <w:szCs w:val="22"/>
              </w:rPr>
            </w:pPr>
            <w:r w:rsidRPr="00D003A7">
              <w:rPr>
                <w:sz w:val="22"/>
                <w:szCs w:val="22"/>
              </w:rPr>
              <w:t>Основные показатели проекта (общая стоимость проекта, срок реализации проекта)</w:t>
            </w:r>
          </w:p>
        </w:tc>
        <w:tc>
          <w:tcPr>
            <w:tcW w:w="280" w:type="dxa"/>
          </w:tcPr>
          <w:p w:rsidR="007F5A97" w:rsidRPr="00D003A7" w:rsidRDefault="007F5A97" w:rsidP="00BE2437">
            <w:pPr>
              <w:spacing w:after="0" w:line="240" w:lineRule="auto"/>
              <w:rPr>
                <w:rFonts w:ascii="Times New Roman" w:hAnsi="Times New Roman"/>
              </w:rPr>
            </w:pPr>
            <w:r w:rsidRPr="00D003A7">
              <w:rPr>
                <w:rFonts w:ascii="Times New Roman" w:hAnsi="Times New Roman"/>
              </w:rPr>
              <w:t>-</w:t>
            </w:r>
          </w:p>
        </w:tc>
        <w:tc>
          <w:tcPr>
            <w:tcW w:w="5436" w:type="dxa"/>
          </w:tcPr>
          <w:p w:rsidR="007F5A97" w:rsidRPr="00D003A7" w:rsidRDefault="007F5A97" w:rsidP="00BE2437">
            <w:pPr>
              <w:pStyle w:val="afb"/>
              <w:jc w:val="both"/>
              <w:rPr>
                <w:sz w:val="22"/>
                <w:szCs w:val="22"/>
              </w:rPr>
            </w:pPr>
            <w:r w:rsidRPr="00D003A7">
              <w:rPr>
                <w:sz w:val="22"/>
                <w:szCs w:val="22"/>
              </w:rPr>
              <w:t xml:space="preserve">общая стоимость проекта – 26,5 млн. рублей </w:t>
            </w:r>
          </w:p>
          <w:p w:rsidR="007F5A97" w:rsidRPr="00D003A7" w:rsidRDefault="007F5A97" w:rsidP="00BE2437">
            <w:pPr>
              <w:pStyle w:val="afb"/>
              <w:jc w:val="both"/>
              <w:rPr>
                <w:sz w:val="22"/>
                <w:szCs w:val="22"/>
              </w:rPr>
            </w:pPr>
            <w:r w:rsidRPr="00D003A7">
              <w:rPr>
                <w:sz w:val="22"/>
                <w:szCs w:val="22"/>
              </w:rPr>
              <w:t>срок реализации проекта – 2019-2022 годы;</w:t>
            </w:r>
          </w:p>
          <w:p w:rsidR="007F5A97" w:rsidRPr="00D003A7" w:rsidRDefault="007F5A97" w:rsidP="00BE2437">
            <w:pPr>
              <w:autoSpaceDE w:val="0"/>
              <w:autoSpaceDN w:val="0"/>
              <w:adjustRightInd w:val="0"/>
              <w:spacing w:after="0" w:line="240" w:lineRule="auto"/>
              <w:jc w:val="both"/>
              <w:rPr>
                <w:rFonts w:ascii="Times New Roman" w:hAnsi="Times New Roman"/>
                <w:lang w:eastAsia="ru-RU"/>
              </w:rPr>
            </w:pPr>
          </w:p>
        </w:tc>
      </w:tr>
      <w:tr w:rsidR="007F5A97" w:rsidRPr="00D003A7" w:rsidTr="007F5A97">
        <w:tc>
          <w:tcPr>
            <w:tcW w:w="567" w:type="dxa"/>
          </w:tcPr>
          <w:p w:rsidR="007F5A97" w:rsidRPr="00D003A7" w:rsidRDefault="007F5A97"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5.</w:t>
            </w:r>
          </w:p>
        </w:tc>
        <w:tc>
          <w:tcPr>
            <w:tcW w:w="3073" w:type="dxa"/>
          </w:tcPr>
          <w:p w:rsidR="007F5A97" w:rsidRPr="00D003A7" w:rsidRDefault="007F5A97" w:rsidP="00BE2437">
            <w:pPr>
              <w:pStyle w:val="afb"/>
              <w:rPr>
                <w:sz w:val="22"/>
                <w:szCs w:val="22"/>
              </w:rPr>
            </w:pPr>
            <w:r w:rsidRPr="00D003A7">
              <w:rPr>
                <w:sz w:val="22"/>
                <w:szCs w:val="22"/>
              </w:rPr>
              <w:t>Формы участия инвестора в проекте</w:t>
            </w:r>
          </w:p>
        </w:tc>
        <w:tc>
          <w:tcPr>
            <w:tcW w:w="280" w:type="dxa"/>
          </w:tcPr>
          <w:p w:rsidR="007F5A97" w:rsidRPr="00D003A7" w:rsidRDefault="007F5A97" w:rsidP="00BE2437">
            <w:pPr>
              <w:spacing w:after="0" w:line="240" w:lineRule="auto"/>
              <w:rPr>
                <w:rFonts w:ascii="Times New Roman" w:hAnsi="Times New Roman"/>
              </w:rPr>
            </w:pPr>
            <w:r w:rsidRPr="00D003A7">
              <w:rPr>
                <w:rFonts w:ascii="Times New Roman" w:hAnsi="Times New Roman"/>
              </w:rPr>
              <w:t>-</w:t>
            </w:r>
          </w:p>
        </w:tc>
        <w:tc>
          <w:tcPr>
            <w:tcW w:w="5436" w:type="dxa"/>
          </w:tcPr>
          <w:p w:rsidR="007F5A97" w:rsidRPr="00D003A7" w:rsidRDefault="007F5A97" w:rsidP="00BE2437">
            <w:pPr>
              <w:pStyle w:val="afb"/>
              <w:jc w:val="both"/>
              <w:rPr>
                <w:sz w:val="22"/>
                <w:szCs w:val="22"/>
              </w:rPr>
            </w:pPr>
            <w:r w:rsidRPr="00D003A7">
              <w:rPr>
                <w:sz w:val="22"/>
                <w:szCs w:val="22"/>
              </w:rPr>
              <w:t>собственные, заемные средства</w:t>
            </w:r>
          </w:p>
        </w:tc>
      </w:tr>
    </w:tbl>
    <w:p w:rsidR="00BE636F" w:rsidRPr="00D003A7" w:rsidRDefault="00BE636F" w:rsidP="00BE2437">
      <w:pPr>
        <w:pStyle w:val="1"/>
        <w:spacing w:before="0" w:after="0" w:line="240" w:lineRule="auto"/>
        <w:jc w:val="center"/>
        <w:rPr>
          <w:rFonts w:ascii="Times New Roman" w:hAnsi="Times New Roman"/>
          <w:sz w:val="22"/>
          <w:szCs w:val="22"/>
        </w:rPr>
      </w:pPr>
      <w:r w:rsidRPr="00D003A7">
        <w:rPr>
          <w:rFonts w:ascii="Times New Roman" w:hAnsi="Times New Roman"/>
          <w:sz w:val="22"/>
          <w:szCs w:val="22"/>
        </w:rPr>
        <w:t>Проект N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073"/>
        <w:gridCol w:w="280"/>
        <w:gridCol w:w="5436"/>
      </w:tblGrid>
      <w:tr w:rsidR="007F5A97" w:rsidRPr="00D003A7" w:rsidTr="007F5A97">
        <w:tc>
          <w:tcPr>
            <w:tcW w:w="567"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1.</w:t>
            </w:r>
          </w:p>
        </w:tc>
        <w:tc>
          <w:tcPr>
            <w:tcW w:w="3073" w:type="dxa"/>
          </w:tcPr>
          <w:p w:rsidR="00BE636F" w:rsidRPr="00D003A7" w:rsidRDefault="00BE636F" w:rsidP="00BE2437">
            <w:pPr>
              <w:pStyle w:val="afb"/>
              <w:rPr>
                <w:sz w:val="22"/>
                <w:szCs w:val="22"/>
              </w:rPr>
            </w:pPr>
            <w:r w:rsidRPr="00D003A7">
              <w:rPr>
                <w:sz w:val="22"/>
                <w:szCs w:val="22"/>
              </w:rPr>
              <w:t>Наименование проекта</w:t>
            </w:r>
          </w:p>
        </w:tc>
        <w:tc>
          <w:tcPr>
            <w:tcW w:w="280" w:type="dxa"/>
          </w:tcPr>
          <w:p w:rsidR="00BE636F" w:rsidRPr="00D003A7" w:rsidRDefault="00BE636F" w:rsidP="00BE2437">
            <w:pPr>
              <w:widowControl w:val="0"/>
              <w:autoSpaceDE w:val="0"/>
              <w:autoSpaceDN w:val="0"/>
              <w:adjustRightInd w:val="0"/>
              <w:spacing w:after="0" w:line="240" w:lineRule="auto"/>
              <w:rPr>
                <w:rFonts w:ascii="Times New Roman" w:hAnsi="Times New Roman"/>
                <w:lang w:eastAsia="ru-RU"/>
              </w:rPr>
            </w:pPr>
            <w:r w:rsidRPr="00D003A7">
              <w:rPr>
                <w:rFonts w:ascii="Times New Roman" w:eastAsia="Times New Roman" w:hAnsi="Times New Roman"/>
                <w:lang w:eastAsia="ru-RU"/>
              </w:rPr>
              <w:t>-</w:t>
            </w:r>
          </w:p>
        </w:tc>
        <w:tc>
          <w:tcPr>
            <w:tcW w:w="5436" w:type="dxa"/>
          </w:tcPr>
          <w:p w:rsidR="00BE636F" w:rsidRPr="00D003A7" w:rsidRDefault="00BE636F" w:rsidP="00BE2437">
            <w:pPr>
              <w:spacing w:after="0" w:line="240" w:lineRule="auto"/>
              <w:jc w:val="both"/>
              <w:rPr>
                <w:rFonts w:ascii="Times New Roman" w:eastAsia="Times New Roman" w:hAnsi="Times New Roman"/>
                <w:lang w:eastAsia="ru-RU"/>
              </w:rPr>
            </w:pPr>
            <w:r w:rsidRPr="00D003A7">
              <w:rPr>
                <w:rFonts w:ascii="Times New Roman" w:eastAsia="Times New Roman" w:hAnsi="Times New Roman"/>
                <w:lang w:eastAsia="ru-RU"/>
              </w:rPr>
              <w:t>Реконструкция здания МБДОУ «ДЮСШ»</w:t>
            </w:r>
          </w:p>
        </w:tc>
      </w:tr>
      <w:tr w:rsidR="007F5A97" w:rsidRPr="00D003A7" w:rsidTr="007F5A97">
        <w:tc>
          <w:tcPr>
            <w:tcW w:w="567"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2.</w:t>
            </w:r>
          </w:p>
        </w:tc>
        <w:tc>
          <w:tcPr>
            <w:tcW w:w="3073" w:type="dxa"/>
          </w:tcPr>
          <w:p w:rsidR="00BE636F" w:rsidRPr="00D003A7" w:rsidRDefault="00BE636F" w:rsidP="00BE2437">
            <w:pPr>
              <w:pStyle w:val="afb"/>
              <w:rPr>
                <w:sz w:val="22"/>
                <w:szCs w:val="22"/>
              </w:rPr>
            </w:pPr>
            <w:r w:rsidRPr="00D003A7">
              <w:rPr>
                <w:sz w:val="22"/>
                <w:szCs w:val="22"/>
              </w:rPr>
              <w:t>Краткое описание проекта</w:t>
            </w:r>
          </w:p>
        </w:tc>
        <w:tc>
          <w:tcPr>
            <w:tcW w:w="280" w:type="dxa"/>
          </w:tcPr>
          <w:p w:rsidR="00BE636F" w:rsidRPr="00D003A7" w:rsidRDefault="00BE636F" w:rsidP="00BE2437">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w:t>
            </w:r>
          </w:p>
        </w:tc>
        <w:tc>
          <w:tcPr>
            <w:tcW w:w="5436" w:type="dxa"/>
          </w:tcPr>
          <w:p w:rsidR="00BE636F" w:rsidRPr="00D003A7" w:rsidRDefault="00BE636F" w:rsidP="00BE2437">
            <w:pPr>
              <w:spacing w:after="0" w:line="240" w:lineRule="auto"/>
              <w:jc w:val="both"/>
              <w:rPr>
                <w:rFonts w:ascii="Times New Roman" w:eastAsia="Times New Roman" w:hAnsi="Times New Roman"/>
                <w:lang w:eastAsia="ru-RU"/>
              </w:rPr>
            </w:pPr>
            <w:r w:rsidRPr="00D003A7">
              <w:rPr>
                <w:rFonts w:ascii="Times New Roman" w:eastAsia="Times New Roman" w:hAnsi="Times New Roman"/>
                <w:lang w:eastAsia="ru-RU"/>
              </w:rPr>
              <w:t>Реконструкция здания МБДОУ «ДЮСШ» Красноармейского района Чувашской Республики</w:t>
            </w:r>
          </w:p>
        </w:tc>
      </w:tr>
      <w:tr w:rsidR="007F5A97" w:rsidRPr="00D003A7" w:rsidTr="007F5A97">
        <w:tc>
          <w:tcPr>
            <w:tcW w:w="567"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3.</w:t>
            </w:r>
          </w:p>
        </w:tc>
        <w:tc>
          <w:tcPr>
            <w:tcW w:w="3073" w:type="dxa"/>
          </w:tcPr>
          <w:p w:rsidR="00BE636F" w:rsidRPr="00D003A7" w:rsidRDefault="00BE636F" w:rsidP="00BE2437">
            <w:pPr>
              <w:pStyle w:val="afb"/>
              <w:rPr>
                <w:sz w:val="22"/>
                <w:szCs w:val="22"/>
              </w:rPr>
            </w:pPr>
            <w:r w:rsidRPr="00D003A7">
              <w:rPr>
                <w:sz w:val="22"/>
                <w:szCs w:val="22"/>
              </w:rPr>
              <w:t>Основные показатели проекта (общая стоимость проекта, срок реализации проекта)</w:t>
            </w:r>
          </w:p>
        </w:tc>
        <w:tc>
          <w:tcPr>
            <w:tcW w:w="280" w:type="dxa"/>
          </w:tcPr>
          <w:p w:rsidR="00BE636F" w:rsidRPr="00D003A7" w:rsidRDefault="00BE636F" w:rsidP="00BE2437">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w:t>
            </w:r>
          </w:p>
        </w:tc>
        <w:tc>
          <w:tcPr>
            <w:tcW w:w="5436" w:type="dxa"/>
          </w:tcPr>
          <w:p w:rsidR="00BE636F" w:rsidRPr="00D003A7" w:rsidRDefault="00BE636F" w:rsidP="00BE2437">
            <w:pPr>
              <w:spacing w:after="0" w:line="240" w:lineRule="auto"/>
              <w:jc w:val="both"/>
              <w:rPr>
                <w:rFonts w:ascii="Times New Roman" w:hAnsi="Times New Roman"/>
              </w:rPr>
            </w:pPr>
            <w:r w:rsidRPr="00D003A7">
              <w:rPr>
                <w:rFonts w:ascii="Times New Roman" w:hAnsi="Times New Roman"/>
              </w:rPr>
              <w:t>общая стоимость проекта – 25 млн. рублей;</w:t>
            </w:r>
          </w:p>
          <w:p w:rsidR="00BE636F" w:rsidRPr="00D003A7" w:rsidRDefault="00BE636F" w:rsidP="00BE2437">
            <w:pPr>
              <w:widowControl w:val="0"/>
              <w:autoSpaceDE w:val="0"/>
              <w:autoSpaceDN w:val="0"/>
              <w:adjustRightInd w:val="0"/>
              <w:spacing w:after="0" w:line="240" w:lineRule="auto"/>
              <w:jc w:val="both"/>
              <w:rPr>
                <w:rFonts w:ascii="Times New Roman" w:eastAsia="Times New Roman" w:hAnsi="Times New Roman"/>
                <w:lang w:eastAsia="ru-RU"/>
              </w:rPr>
            </w:pPr>
            <w:r w:rsidRPr="00D003A7">
              <w:rPr>
                <w:rFonts w:ascii="Times New Roman" w:eastAsia="Times New Roman" w:hAnsi="Times New Roman"/>
                <w:lang w:eastAsia="ru-RU"/>
              </w:rPr>
              <w:t>срок реализации проекта – 2020 год</w:t>
            </w:r>
          </w:p>
        </w:tc>
      </w:tr>
      <w:tr w:rsidR="007F5A97" w:rsidRPr="00D003A7" w:rsidTr="007F5A97">
        <w:tc>
          <w:tcPr>
            <w:tcW w:w="567"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4.</w:t>
            </w:r>
          </w:p>
        </w:tc>
        <w:tc>
          <w:tcPr>
            <w:tcW w:w="3073" w:type="dxa"/>
          </w:tcPr>
          <w:p w:rsidR="00BE636F" w:rsidRPr="00D003A7" w:rsidRDefault="00BE636F" w:rsidP="00BE2437">
            <w:pPr>
              <w:pStyle w:val="afb"/>
              <w:rPr>
                <w:sz w:val="22"/>
                <w:szCs w:val="22"/>
              </w:rPr>
            </w:pPr>
            <w:r w:rsidRPr="00D003A7">
              <w:rPr>
                <w:sz w:val="22"/>
                <w:szCs w:val="22"/>
              </w:rPr>
              <w:t>Формы участия инвестора в проекте</w:t>
            </w:r>
          </w:p>
        </w:tc>
        <w:tc>
          <w:tcPr>
            <w:tcW w:w="280" w:type="dxa"/>
          </w:tcPr>
          <w:p w:rsidR="00BE636F" w:rsidRPr="00D003A7" w:rsidRDefault="00BE636F" w:rsidP="00BE2437">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w:t>
            </w:r>
          </w:p>
        </w:tc>
        <w:tc>
          <w:tcPr>
            <w:tcW w:w="5436" w:type="dxa"/>
          </w:tcPr>
          <w:p w:rsidR="00BE636F" w:rsidRPr="00D003A7" w:rsidRDefault="00BE636F" w:rsidP="00BE2437">
            <w:pPr>
              <w:widowControl w:val="0"/>
              <w:autoSpaceDE w:val="0"/>
              <w:autoSpaceDN w:val="0"/>
              <w:adjustRightInd w:val="0"/>
              <w:spacing w:after="0" w:line="240" w:lineRule="auto"/>
              <w:jc w:val="both"/>
              <w:rPr>
                <w:rFonts w:ascii="Times New Roman" w:eastAsia="Times New Roman" w:hAnsi="Times New Roman"/>
                <w:lang w:eastAsia="ru-RU"/>
              </w:rPr>
            </w:pPr>
            <w:r w:rsidRPr="00D003A7">
              <w:rPr>
                <w:rFonts w:ascii="Times New Roman" w:eastAsia="Times New Roman" w:hAnsi="Times New Roman"/>
                <w:lang w:eastAsia="ru-RU"/>
              </w:rPr>
              <w:t>бюджетные</w:t>
            </w:r>
          </w:p>
        </w:tc>
      </w:tr>
    </w:tbl>
    <w:p w:rsidR="00BE636F" w:rsidRPr="00D003A7" w:rsidRDefault="00BE636F" w:rsidP="00BE2437">
      <w:pPr>
        <w:pStyle w:val="1"/>
        <w:spacing w:before="0" w:after="0" w:line="240" w:lineRule="auto"/>
        <w:jc w:val="center"/>
        <w:rPr>
          <w:rFonts w:ascii="Times New Roman" w:hAnsi="Times New Roman"/>
          <w:sz w:val="22"/>
          <w:szCs w:val="22"/>
        </w:rPr>
      </w:pPr>
      <w:r w:rsidRPr="00D003A7">
        <w:rPr>
          <w:rFonts w:ascii="Times New Roman" w:hAnsi="Times New Roman"/>
          <w:sz w:val="22"/>
          <w:szCs w:val="22"/>
        </w:rPr>
        <w:t>Проект N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073"/>
        <w:gridCol w:w="280"/>
        <w:gridCol w:w="5436"/>
      </w:tblGrid>
      <w:tr w:rsidR="007F5A97" w:rsidRPr="00D003A7" w:rsidTr="007F5A97">
        <w:trPr>
          <w:trHeight w:val="161"/>
        </w:trPr>
        <w:tc>
          <w:tcPr>
            <w:tcW w:w="567" w:type="dxa"/>
          </w:tcPr>
          <w:p w:rsidR="00BE636F" w:rsidRPr="00D003A7" w:rsidRDefault="00BE636F" w:rsidP="007F5A97">
            <w:pPr>
              <w:widowControl w:val="0"/>
              <w:autoSpaceDE w:val="0"/>
              <w:autoSpaceDN w:val="0"/>
              <w:adjustRightInd w:val="0"/>
              <w:spacing w:after="0" w:line="240" w:lineRule="auto"/>
              <w:jc w:val="center"/>
              <w:rPr>
                <w:rFonts w:ascii="Times New Roman" w:hAnsi="Times New Roman"/>
                <w:lang w:eastAsia="ru-RU"/>
              </w:rPr>
            </w:pPr>
            <w:r w:rsidRPr="00D003A7">
              <w:rPr>
                <w:rFonts w:ascii="Times New Roman" w:eastAsia="Times New Roman" w:hAnsi="Times New Roman"/>
                <w:lang w:eastAsia="ru-RU"/>
              </w:rPr>
              <w:t>1.</w:t>
            </w:r>
          </w:p>
        </w:tc>
        <w:tc>
          <w:tcPr>
            <w:tcW w:w="3073" w:type="dxa"/>
          </w:tcPr>
          <w:p w:rsidR="00BE636F" w:rsidRPr="00D003A7" w:rsidRDefault="00BE636F" w:rsidP="007F5A97">
            <w:pPr>
              <w:widowControl w:val="0"/>
              <w:autoSpaceDE w:val="0"/>
              <w:autoSpaceDN w:val="0"/>
              <w:adjustRightInd w:val="0"/>
              <w:spacing w:after="0" w:line="240" w:lineRule="auto"/>
              <w:rPr>
                <w:rFonts w:ascii="Times New Roman" w:hAnsi="Times New Roman"/>
                <w:lang w:eastAsia="ru-RU"/>
              </w:rPr>
            </w:pPr>
            <w:r w:rsidRPr="00D003A7">
              <w:rPr>
                <w:rFonts w:ascii="Times New Roman" w:eastAsia="Times New Roman" w:hAnsi="Times New Roman"/>
                <w:lang w:eastAsia="ru-RU"/>
              </w:rPr>
              <w:t>Наименование проекта</w:t>
            </w:r>
          </w:p>
        </w:tc>
        <w:tc>
          <w:tcPr>
            <w:tcW w:w="280" w:type="dxa"/>
          </w:tcPr>
          <w:p w:rsidR="00BE636F" w:rsidRPr="00D003A7" w:rsidRDefault="00BE636F" w:rsidP="007F5A97">
            <w:pPr>
              <w:widowControl w:val="0"/>
              <w:autoSpaceDE w:val="0"/>
              <w:autoSpaceDN w:val="0"/>
              <w:adjustRightInd w:val="0"/>
              <w:spacing w:after="0" w:line="240" w:lineRule="auto"/>
              <w:rPr>
                <w:rFonts w:ascii="Times New Roman" w:hAnsi="Times New Roman"/>
                <w:lang w:eastAsia="ru-RU"/>
              </w:rPr>
            </w:pPr>
            <w:r w:rsidRPr="00D003A7">
              <w:rPr>
                <w:rFonts w:ascii="Times New Roman" w:eastAsia="Times New Roman" w:hAnsi="Times New Roman"/>
                <w:lang w:eastAsia="ru-RU"/>
              </w:rPr>
              <w:t>-</w:t>
            </w:r>
          </w:p>
        </w:tc>
        <w:tc>
          <w:tcPr>
            <w:tcW w:w="5436" w:type="dxa"/>
          </w:tcPr>
          <w:p w:rsidR="00BE636F" w:rsidRPr="00D003A7" w:rsidRDefault="00BE636F" w:rsidP="007F5A97">
            <w:pPr>
              <w:widowControl w:val="0"/>
              <w:autoSpaceDE w:val="0"/>
              <w:autoSpaceDN w:val="0"/>
              <w:adjustRightInd w:val="0"/>
              <w:spacing w:after="0" w:line="240" w:lineRule="auto"/>
              <w:rPr>
                <w:rFonts w:ascii="Times New Roman" w:hAnsi="Times New Roman"/>
                <w:lang w:eastAsia="ru-RU"/>
              </w:rPr>
            </w:pPr>
            <w:r w:rsidRPr="00D003A7">
              <w:rPr>
                <w:rFonts w:ascii="Times New Roman" w:eastAsia="Times New Roman" w:hAnsi="Times New Roman"/>
                <w:lang w:eastAsia="ru-RU"/>
              </w:rPr>
              <w:t>Строительство котельной Красноармейского райпо</w:t>
            </w:r>
          </w:p>
        </w:tc>
      </w:tr>
      <w:tr w:rsidR="007F5A97" w:rsidRPr="00D003A7" w:rsidTr="007F5A97">
        <w:tc>
          <w:tcPr>
            <w:tcW w:w="567" w:type="dxa"/>
          </w:tcPr>
          <w:p w:rsidR="00BE636F" w:rsidRPr="00D003A7" w:rsidRDefault="007F5A97" w:rsidP="00BE2437">
            <w:pPr>
              <w:widowControl w:val="0"/>
              <w:autoSpaceDE w:val="0"/>
              <w:autoSpaceDN w:val="0"/>
              <w:adjustRightInd w:val="0"/>
              <w:spacing w:after="0" w:line="240" w:lineRule="auto"/>
              <w:jc w:val="center"/>
              <w:rPr>
                <w:rFonts w:ascii="Times New Roman" w:eastAsia="Times New Roman" w:hAnsi="Times New Roman"/>
                <w:lang w:eastAsia="ru-RU"/>
              </w:rPr>
            </w:pPr>
            <w:r w:rsidRPr="00D003A7">
              <w:rPr>
                <w:rFonts w:ascii="Times New Roman" w:hAnsi="Times New Roman"/>
                <w:lang w:eastAsia="ru-RU"/>
              </w:rPr>
              <w:t>2.</w:t>
            </w:r>
          </w:p>
        </w:tc>
        <w:tc>
          <w:tcPr>
            <w:tcW w:w="3073" w:type="dxa"/>
          </w:tcPr>
          <w:p w:rsidR="00BE636F" w:rsidRPr="00D003A7" w:rsidRDefault="007F5A97" w:rsidP="00BE2437">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hAnsi="Times New Roman"/>
                <w:lang w:eastAsia="ru-RU"/>
              </w:rPr>
              <w:t>Инвестор</w:t>
            </w:r>
          </w:p>
        </w:tc>
        <w:tc>
          <w:tcPr>
            <w:tcW w:w="280" w:type="dxa"/>
          </w:tcPr>
          <w:p w:rsidR="00BE636F" w:rsidRPr="00D003A7" w:rsidRDefault="007F5A97" w:rsidP="00BE2437">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w:t>
            </w:r>
          </w:p>
        </w:tc>
        <w:tc>
          <w:tcPr>
            <w:tcW w:w="5436" w:type="dxa"/>
          </w:tcPr>
          <w:p w:rsidR="00BE636F" w:rsidRPr="00D003A7" w:rsidRDefault="007F5A97" w:rsidP="00BE2437">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hAnsi="Times New Roman"/>
                <w:lang w:eastAsia="ru-RU"/>
              </w:rPr>
              <w:t>Красноармейское райпо</w:t>
            </w:r>
          </w:p>
        </w:tc>
      </w:tr>
      <w:tr w:rsidR="007F5A97" w:rsidRPr="00D003A7" w:rsidTr="007F5A97">
        <w:tc>
          <w:tcPr>
            <w:tcW w:w="567" w:type="dxa"/>
          </w:tcPr>
          <w:p w:rsidR="007F5A97" w:rsidRPr="00D003A7" w:rsidRDefault="007F5A97" w:rsidP="0050193D">
            <w:pPr>
              <w:widowControl w:val="0"/>
              <w:autoSpaceDE w:val="0"/>
              <w:autoSpaceDN w:val="0"/>
              <w:adjustRightInd w:val="0"/>
              <w:spacing w:after="0" w:line="240" w:lineRule="auto"/>
              <w:jc w:val="center"/>
              <w:rPr>
                <w:rFonts w:ascii="Times New Roman" w:eastAsia="Times New Roman" w:hAnsi="Times New Roman"/>
                <w:lang w:eastAsia="ru-RU"/>
              </w:rPr>
            </w:pPr>
            <w:r w:rsidRPr="00D003A7">
              <w:rPr>
                <w:rFonts w:ascii="Times New Roman" w:eastAsia="Times New Roman" w:hAnsi="Times New Roman"/>
                <w:lang w:eastAsia="ru-RU"/>
              </w:rPr>
              <w:t>3.</w:t>
            </w:r>
          </w:p>
        </w:tc>
        <w:tc>
          <w:tcPr>
            <w:tcW w:w="3073" w:type="dxa"/>
          </w:tcPr>
          <w:p w:rsidR="007F5A97" w:rsidRPr="00D003A7" w:rsidRDefault="007F5A97" w:rsidP="0050193D">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Краткое описание проекта</w:t>
            </w:r>
          </w:p>
        </w:tc>
        <w:tc>
          <w:tcPr>
            <w:tcW w:w="280" w:type="dxa"/>
          </w:tcPr>
          <w:p w:rsidR="007F5A97" w:rsidRPr="00D003A7" w:rsidRDefault="007F5A97" w:rsidP="0050193D">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w:t>
            </w:r>
          </w:p>
        </w:tc>
        <w:tc>
          <w:tcPr>
            <w:tcW w:w="5436" w:type="dxa"/>
          </w:tcPr>
          <w:p w:rsidR="007F5A97" w:rsidRPr="00D003A7" w:rsidRDefault="007F5A97" w:rsidP="0050193D">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Строительство котельной Красноармейского райпо</w:t>
            </w:r>
          </w:p>
        </w:tc>
      </w:tr>
      <w:tr w:rsidR="007F5A97" w:rsidRPr="00D003A7" w:rsidTr="007F5A97">
        <w:tc>
          <w:tcPr>
            <w:tcW w:w="567" w:type="dxa"/>
          </w:tcPr>
          <w:p w:rsidR="007F5A97" w:rsidRPr="00D003A7" w:rsidRDefault="007F5A97" w:rsidP="0050193D">
            <w:pPr>
              <w:widowControl w:val="0"/>
              <w:autoSpaceDE w:val="0"/>
              <w:autoSpaceDN w:val="0"/>
              <w:adjustRightInd w:val="0"/>
              <w:spacing w:after="0" w:line="240" w:lineRule="auto"/>
              <w:jc w:val="center"/>
              <w:rPr>
                <w:rFonts w:ascii="Times New Roman" w:eastAsia="Times New Roman" w:hAnsi="Times New Roman"/>
                <w:lang w:eastAsia="ru-RU"/>
              </w:rPr>
            </w:pPr>
            <w:r w:rsidRPr="00D003A7">
              <w:rPr>
                <w:rFonts w:ascii="Times New Roman" w:eastAsia="Times New Roman" w:hAnsi="Times New Roman"/>
                <w:lang w:eastAsia="ru-RU"/>
              </w:rPr>
              <w:t>4.</w:t>
            </w:r>
          </w:p>
        </w:tc>
        <w:tc>
          <w:tcPr>
            <w:tcW w:w="3073" w:type="dxa"/>
          </w:tcPr>
          <w:p w:rsidR="007F5A97" w:rsidRPr="00D003A7" w:rsidRDefault="007F5A97" w:rsidP="0050193D">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Основные показатели проекта (общая стоимость проекта, срок реализации проекта)</w:t>
            </w:r>
          </w:p>
        </w:tc>
        <w:tc>
          <w:tcPr>
            <w:tcW w:w="280" w:type="dxa"/>
          </w:tcPr>
          <w:p w:rsidR="007F5A97" w:rsidRPr="00D003A7" w:rsidRDefault="007F5A97" w:rsidP="0050193D">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w:t>
            </w:r>
          </w:p>
        </w:tc>
        <w:tc>
          <w:tcPr>
            <w:tcW w:w="5436" w:type="dxa"/>
          </w:tcPr>
          <w:p w:rsidR="007F5A97" w:rsidRPr="00D003A7" w:rsidRDefault="007F5A97" w:rsidP="0050193D">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общая стоимость проекта – 3,0 млн. рублей;</w:t>
            </w:r>
          </w:p>
          <w:p w:rsidR="007F5A97" w:rsidRPr="00D003A7" w:rsidRDefault="007F5A97" w:rsidP="0050193D">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срок реализации проекта – 2020 годы</w:t>
            </w:r>
          </w:p>
        </w:tc>
      </w:tr>
      <w:tr w:rsidR="007F5A97" w:rsidRPr="00D003A7" w:rsidTr="007F5A97">
        <w:tc>
          <w:tcPr>
            <w:tcW w:w="567" w:type="dxa"/>
          </w:tcPr>
          <w:p w:rsidR="007F5A97" w:rsidRPr="00D003A7" w:rsidRDefault="007F5A97" w:rsidP="0050193D">
            <w:pPr>
              <w:widowControl w:val="0"/>
              <w:autoSpaceDE w:val="0"/>
              <w:autoSpaceDN w:val="0"/>
              <w:adjustRightInd w:val="0"/>
              <w:spacing w:after="0" w:line="240" w:lineRule="auto"/>
              <w:jc w:val="center"/>
              <w:rPr>
                <w:rFonts w:ascii="Times New Roman" w:eastAsia="Times New Roman" w:hAnsi="Times New Roman"/>
                <w:lang w:eastAsia="ru-RU"/>
              </w:rPr>
            </w:pPr>
            <w:r w:rsidRPr="00D003A7">
              <w:rPr>
                <w:rFonts w:ascii="Times New Roman" w:eastAsia="Times New Roman" w:hAnsi="Times New Roman"/>
                <w:lang w:eastAsia="ru-RU"/>
              </w:rPr>
              <w:t>5.</w:t>
            </w:r>
          </w:p>
        </w:tc>
        <w:tc>
          <w:tcPr>
            <w:tcW w:w="3073" w:type="dxa"/>
          </w:tcPr>
          <w:p w:rsidR="007F5A97" w:rsidRPr="00D003A7" w:rsidRDefault="007F5A97" w:rsidP="0050193D">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Формы участия инвестора в проекте</w:t>
            </w:r>
          </w:p>
        </w:tc>
        <w:tc>
          <w:tcPr>
            <w:tcW w:w="280" w:type="dxa"/>
          </w:tcPr>
          <w:p w:rsidR="007F5A97" w:rsidRPr="00D003A7" w:rsidRDefault="007F5A97" w:rsidP="0050193D">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w:t>
            </w:r>
          </w:p>
        </w:tc>
        <w:tc>
          <w:tcPr>
            <w:tcW w:w="5436" w:type="dxa"/>
          </w:tcPr>
          <w:p w:rsidR="007F5A97" w:rsidRPr="00D003A7" w:rsidRDefault="007F5A97" w:rsidP="0050193D">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 xml:space="preserve">собственные </w:t>
            </w:r>
          </w:p>
        </w:tc>
      </w:tr>
    </w:tbl>
    <w:p w:rsidR="00BE636F" w:rsidRPr="00D003A7" w:rsidRDefault="00BE636F" w:rsidP="00BE2437">
      <w:pPr>
        <w:pStyle w:val="1"/>
        <w:spacing w:before="0" w:after="0" w:line="240" w:lineRule="auto"/>
        <w:jc w:val="center"/>
        <w:rPr>
          <w:rFonts w:ascii="Times New Roman" w:hAnsi="Times New Roman"/>
          <w:sz w:val="22"/>
          <w:szCs w:val="22"/>
        </w:rPr>
      </w:pPr>
      <w:r w:rsidRPr="00D003A7">
        <w:rPr>
          <w:rFonts w:ascii="Times New Roman" w:hAnsi="Times New Roman"/>
          <w:sz w:val="22"/>
          <w:szCs w:val="22"/>
        </w:rPr>
        <w:t>Проект N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073"/>
        <w:gridCol w:w="280"/>
        <w:gridCol w:w="5436"/>
      </w:tblGrid>
      <w:tr w:rsidR="00BE636F" w:rsidRPr="00D003A7" w:rsidTr="0050193D">
        <w:tc>
          <w:tcPr>
            <w:tcW w:w="567" w:type="dxa"/>
          </w:tcPr>
          <w:p w:rsidR="00BE636F" w:rsidRPr="00D003A7" w:rsidRDefault="00BE636F" w:rsidP="0050193D">
            <w:pPr>
              <w:widowControl w:val="0"/>
              <w:autoSpaceDE w:val="0"/>
              <w:autoSpaceDN w:val="0"/>
              <w:adjustRightInd w:val="0"/>
              <w:spacing w:after="0" w:line="240" w:lineRule="auto"/>
              <w:jc w:val="center"/>
              <w:rPr>
                <w:rFonts w:ascii="Times New Roman" w:hAnsi="Times New Roman"/>
                <w:lang w:eastAsia="ru-RU"/>
              </w:rPr>
            </w:pPr>
            <w:bookmarkStart w:id="9" w:name="_Hlk19170366"/>
            <w:r w:rsidRPr="00D003A7">
              <w:rPr>
                <w:rFonts w:ascii="Times New Roman" w:eastAsia="Times New Roman" w:hAnsi="Times New Roman"/>
                <w:lang w:eastAsia="ru-RU"/>
              </w:rPr>
              <w:t>1.</w:t>
            </w:r>
          </w:p>
        </w:tc>
        <w:tc>
          <w:tcPr>
            <w:tcW w:w="3073" w:type="dxa"/>
          </w:tcPr>
          <w:p w:rsidR="00BE636F" w:rsidRPr="00D003A7" w:rsidRDefault="00BE636F" w:rsidP="0050193D">
            <w:pPr>
              <w:widowControl w:val="0"/>
              <w:autoSpaceDE w:val="0"/>
              <w:autoSpaceDN w:val="0"/>
              <w:adjustRightInd w:val="0"/>
              <w:spacing w:after="0" w:line="240" w:lineRule="auto"/>
              <w:rPr>
                <w:rFonts w:ascii="Times New Roman" w:hAnsi="Times New Roman"/>
                <w:lang w:eastAsia="ru-RU"/>
              </w:rPr>
            </w:pPr>
            <w:r w:rsidRPr="00D003A7">
              <w:rPr>
                <w:rFonts w:ascii="Times New Roman" w:eastAsia="Times New Roman" w:hAnsi="Times New Roman"/>
                <w:lang w:eastAsia="ru-RU"/>
              </w:rPr>
              <w:t>Наименование проекта</w:t>
            </w:r>
          </w:p>
        </w:tc>
        <w:tc>
          <w:tcPr>
            <w:tcW w:w="280" w:type="dxa"/>
          </w:tcPr>
          <w:p w:rsidR="00BE636F" w:rsidRPr="00D003A7" w:rsidRDefault="00BE636F" w:rsidP="0050193D">
            <w:pPr>
              <w:widowControl w:val="0"/>
              <w:autoSpaceDE w:val="0"/>
              <w:autoSpaceDN w:val="0"/>
              <w:adjustRightInd w:val="0"/>
              <w:spacing w:after="0" w:line="240" w:lineRule="auto"/>
              <w:rPr>
                <w:rFonts w:ascii="Times New Roman" w:hAnsi="Times New Roman"/>
                <w:lang w:eastAsia="ru-RU"/>
              </w:rPr>
            </w:pPr>
            <w:r w:rsidRPr="00D003A7">
              <w:rPr>
                <w:rFonts w:ascii="Times New Roman" w:eastAsia="Times New Roman" w:hAnsi="Times New Roman"/>
                <w:lang w:eastAsia="ru-RU"/>
              </w:rPr>
              <w:t>-</w:t>
            </w:r>
          </w:p>
        </w:tc>
        <w:tc>
          <w:tcPr>
            <w:tcW w:w="5436" w:type="dxa"/>
          </w:tcPr>
          <w:p w:rsidR="00BE636F" w:rsidRPr="00D003A7" w:rsidRDefault="00BE636F" w:rsidP="0050193D">
            <w:pPr>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Капитальный ремонт кафе «Колос» – 3 млн. руб.</w:t>
            </w:r>
          </w:p>
        </w:tc>
      </w:tr>
      <w:bookmarkEnd w:id="9"/>
      <w:tr w:rsidR="00BE636F" w:rsidRPr="00D003A7" w:rsidTr="0050193D">
        <w:tc>
          <w:tcPr>
            <w:tcW w:w="567" w:type="dxa"/>
          </w:tcPr>
          <w:p w:rsidR="00BE636F" w:rsidRPr="00D003A7" w:rsidRDefault="0050193D" w:rsidP="00BE2437">
            <w:pPr>
              <w:widowControl w:val="0"/>
              <w:autoSpaceDE w:val="0"/>
              <w:autoSpaceDN w:val="0"/>
              <w:adjustRightInd w:val="0"/>
              <w:spacing w:after="0" w:line="240" w:lineRule="auto"/>
              <w:jc w:val="center"/>
              <w:rPr>
                <w:rFonts w:ascii="Times New Roman" w:eastAsia="Times New Roman" w:hAnsi="Times New Roman"/>
                <w:lang w:eastAsia="ru-RU"/>
              </w:rPr>
            </w:pPr>
            <w:r w:rsidRPr="00D003A7">
              <w:rPr>
                <w:rFonts w:ascii="Times New Roman" w:hAnsi="Times New Roman"/>
                <w:lang w:eastAsia="ru-RU"/>
              </w:rPr>
              <w:t>2.</w:t>
            </w:r>
          </w:p>
        </w:tc>
        <w:tc>
          <w:tcPr>
            <w:tcW w:w="3073" w:type="dxa"/>
          </w:tcPr>
          <w:p w:rsidR="00BE636F" w:rsidRPr="00D003A7" w:rsidRDefault="0050193D" w:rsidP="00BE2437">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hAnsi="Times New Roman"/>
                <w:lang w:eastAsia="ru-RU"/>
              </w:rPr>
              <w:t>Инвестор</w:t>
            </w:r>
          </w:p>
        </w:tc>
        <w:tc>
          <w:tcPr>
            <w:tcW w:w="280" w:type="dxa"/>
          </w:tcPr>
          <w:p w:rsidR="00BE636F" w:rsidRPr="00D003A7" w:rsidRDefault="0050193D" w:rsidP="00BE2437">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w:t>
            </w:r>
          </w:p>
        </w:tc>
        <w:tc>
          <w:tcPr>
            <w:tcW w:w="5436" w:type="dxa"/>
          </w:tcPr>
          <w:p w:rsidR="00BE636F" w:rsidRPr="00D003A7" w:rsidRDefault="0050193D" w:rsidP="00BE2437">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Красноармейское райпо, ООО «Общепит»</w:t>
            </w:r>
          </w:p>
        </w:tc>
      </w:tr>
      <w:tr w:rsidR="0050193D" w:rsidRPr="00D003A7" w:rsidTr="0050193D">
        <w:tc>
          <w:tcPr>
            <w:tcW w:w="567" w:type="dxa"/>
          </w:tcPr>
          <w:p w:rsidR="0050193D" w:rsidRPr="00D003A7" w:rsidRDefault="0050193D" w:rsidP="0050193D">
            <w:pPr>
              <w:widowControl w:val="0"/>
              <w:autoSpaceDE w:val="0"/>
              <w:autoSpaceDN w:val="0"/>
              <w:adjustRightInd w:val="0"/>
              <w:spacing w:after="0" w:line="240" w:lineRule="auto"/>
              <w:jc w:val="center"/>
              <w:rPr>
                <w:rFonts w:ascii="Times New Roman" w:eastAsia="Times New Roman" w:hAnsi="Times New Roman"/>
                <w:lang w:eastAsia="ru-RU"/>
              </w:rPr>
            </w:pPr>
            <w:r w:rsidRPr="00D003A7">
              <w:rPr>
                <w:rFonts w:ascii="Times New Roman" w:eastAsia="Times New Roman" w:hAnsi="Times New Roman"/>
                <w:lang w:eastAsia="ru-RU"/>
              </w:rPr>
              <w:t>3.</w:t>
            </w:r>
          </w:p>
        </w:tc>
        <w:tc>
          <w:tcPr>
            <w:tcW w:w="3073" w:type="dxa"/>
          </w:tcPr>
          <w:p w:rsidR="0050193D" w:rsidRPr="00D003A7" w:rsidRDefault="0050193D" w:rsidP="0050193D">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Краткое описание проекта</w:t>
            </w:r>
          </w:p>
        </w:tc>
        <w:tc>
          <w:tcPr>
            <w:tcW w:w="280" w:type="dxa"/>
          </w:tcPr>
          <w:p w:rsidR="0050193D" w:rsidRPr="00D003A7" w:rsidRDefault="0050193D" w:rsidP="0050193D">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w:t>
            </w:r>
          </w:p>
        </w:tc>
        <w:tc>
          <w:tcPr>
            <w:tcW w:w="5436" w:type="dxa"/>
          </w:tcPr>
          <w:p w:rsidR="0050193D" w:rsidRPr="00D003A7" w:rsidRDefault="0050193D" w:rsidP="0050193D">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 xml:space="preserve">Капитальный ремонт кафе «Колос» Красноармейского района Чувашской Республики </w:t>
            </w:r>
          </w:p>
        </w:tc>
      </w:tr>
      <w:tr w:rsidR="0050193D" w:rsidRPr="00D003A7" w:rsidTr="0050193D">
        <w:tc>
          <w:tcPr>
            <w:tcW w:w="567" w:type="dxa"/>
          </w:tcPr>
          <w:p w:rsidR="0050193D" w:rsidRPr="00D003A7" w:rsidRDefault="0050193D" w:rsidP="0050193D">
            <w:pPr>
              <w:widowControl w:val="0"/>
              <w:autoSpaceDE w:val="0"/>
              <w:autoSpaceDN w:val="0"/>
              <w:adjustRightInd w:val="0"/>
              <w:spacing w:after="0" w:line="240" w:lineRule="auto"/>
              <w:jc w:val="center"/>
              <w:rPr>
                <w:rFonts w:ascii="Times New Roman" w:eastAsia="Times New Roman" w:hAnsi="Times New Roman"/>
                <w:lang w:eastAsia="ru-RU"/>
              </w:rPr>
            </w:pPr>
            <w:r w:rsidRPr="00D003A7">
              <w:rPr>
                <w:rFonts w:ascii="Times New Roman" w:eastAsia="Times New Roman" w:hAnsi="Times New Roman"/>
                <w:lang w:eastAsia="ru-RU"/>
              </w:rPr>
              <w:t>4.</w:t>
            </w:r>
          </w:p>
        </w:tc>
        <w:tc>
          <w:tcPr>
            <w:tcW w:w="3073" w:type="dxa"/>
          </w:tcPr>
          <w:p w:rsidR="0050193D" w:rsidRPr="00D003A7" w:rsidRDefault="0050193D" w:rsidP="0050193D">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Основные показатели проекта (общая стоимость проекта, срок реализации проекта)</w:t>
            </w:r>
          </w:p>
        </w:tc>
        <w:tc>
          <w:tcPr>
            <w:tcW w:w="280" w:type="dxa"/>
          </w:tcPr>
          <w:p w:rsidR="0050193D" w:rsidRPr="00D003A7" w:rsidRDefault="0050193D" w:rsidP="0050193D">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w:t>
            </w:r>
          </w:p>
        </w:tc>
        <w:tc>
          <w:tcPr>
            <w:tcW w:w="5436" w:type="dxa"/>
          </w:tcPr>
          <w:p w:rsidR="0050193D" w:rsidRPr="00D003A7" w:rsidRDefault="0050193D" w:rsidP="0050193D">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общая стоимость проекта – 3,0 млн. рублей;</w:t>
            </w:r>
          </w:p>
          <w:p w:rsidR="0050193D" w:rsidRPr="00D003A7" w:rsidRDefault="0050193D" w:rsidP="0050193D">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срок реализации проекта – 2019-2020 годы</w:t>
            </w:r>
          </w:p>
        </w:tc>
      </w:tr>
      <w:tr w:rsidR="0050193D" w:rsidRPr="00D003A7" w:rsidTr="0050193D">
        <w:tc>
          <w:tcPr>
            <w:tcW w:w="567" w:type="dxa"/>
          </w:tcPr>
          <w:p w:rsidR="0050193D" w:rsidRPr="00D003A7" w:rsidRDefault="0050193D" w:rsidP="0050193D">
            <w:pPr>
              <w:widowControl w:val="0"/>
              <w:autoSpaceDE w:val="0"/>
              <w:autoSpaceDN w:val="0"/>
              <w:adjustRightInd w:val="0"/>
              <w:spacing w:after="0" w:line="240" w:lineRule="auto"/>
              <w:jc w:val="center"/>
              <w:rPr>
                <w:rFonts w:ascii="Times New Roman" w:eastAsia="Times New Roman" w:hAnsi="Times New Roman"/>
                <w:lang w:eastAsia="ru-RU"/>
              </w:rPr>
            </w:pPr>
            <w:r w:rsidRPr="00D003A7">
              <w:rPr>
                <w:rFonts w:ascii="Times New Roman" w:eastAsia="Times New Roman" w:hAnsi="Times New Roman"/>
                <w:lang w:eastAsia="ru-RU"/>
              </w:rPr>
              <w:t>5.</w:t>
            </w:r>
          </w:p>
        </w:tc>
        <w:tc>
          <w:tcPr>
            <w:tcW w:w="3073" w:type="dxa"/>
          </w:tcPr>
          <w:p w:rsidR="0050193D" w:rsidRPr="00D003A7" w:rsidRDefault="0050193D" w:rsidP="0050193D">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Формы участия инвестора в проекте</w:t>
            </w:r>
          </w:p>
        </w:tc>
        <w:tc>
          <w:tcPr>
            <w:tcW w:w="280" w:type="dxa"/>
          </w:tcPr>
          <w:p w:rsidR="0050193D" w:rsidRPr="00D003A7" w:rsidRDefault="0050193D" w:rsidP="0050193D">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w:t>
            </w:r>
          </w:p>
        </w:tc>
        <w:tc>
          <w:tcPr>
            <w:tcW w:w="5436" w:type="dxa"/>
          </w:tcPr>
          <w:p w:rsidR="0050193D" w:rsidRPr="00D003A7" w:rsidRDefault="0050193D" w:rsidP="0050193D">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собственные</w:t>
            </w:r>
          </w:p>
        </w:tc>
      </w:tr>
    </w:tbl>
    <w:p w:rsidR="00BE636F" w:rsidRPr="00D003A7" w:rsidRDefault="00BE636F" w:rsidP="00BE2437">
      <w:pPr>
        <w:pStyle w:val="1"/>
        <w:spacing w:before="0" w:after="0" w:line="240" w:lineRule="auto"/>
        <w:jc w:val="center"/>
        <w:rPr>
          <w:rFonts w:ascii="Times New Roman" w:hAnsi="Times New Roman"/>
          <w:sz w:val="22"/>
          <w:szCs w:val="22"/>
        </w:rPr>
      </w:pPr>
      <w:r w:rsidRPr="00D003A7">
        <w:rPr>
          <w:rFonts w:ascii="Times New Roman" w:hAnsi="Times New Roman"/>
          <w:sz w:val="22"/>
          <w:szCs w:val="22"/>
        </w:rPr>
        <w:t>Проект N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073"/>
        <w:gridCol w:w="280"/>
        <w:gridCol w:w="5436"/>
      </w:tblGrid>
      <w:tr w:rsidR="00BE636F" w:rsidRPr="00D003A7" w:rsidTr="0050193D">
        <w:tc>
          <w:tcPr>
            <w:tcW w:w="567" w:type="dxa"/>
          </w:tcPr>
          <w:p w:rsidR="00BE636F" w:rsidRPr="00D003A7" w:rsidRDefault="00BE636F" w:rsidP="0050193D">
            <w:pPr>
              <w:widowControl w:val="0"/>
              <w:autoSpaceDE w:val="0"/>
              <w:autoSpaceDN w:val="0"/>
              <w:adjustRightInd w:val="0"/>
              <w:spacing w:after="0" w:line="240" w:lineRule="auto"/>
              <w:jc w:val="center"/>
              <w:rPr>
                <w:rFonts w:ascii="Times New Roman" w:hAnsi="Times New Roman"/>
                <w:lang w:eastAsia="ru-RU"/>
              </w:rPr>
            </w:pPr>
            <w:r w:rsidRPr="00D003A7">
              <w:rPr>
                <w:rFonts w:ascii="Times New Roman" w:eastAsia="Times New Roman" w:hAnsi="Times New Roman"/>
                <w:lang w:eastAsia="ru-RU"/>
              </w:rPr>
              <w:t>1.</w:t>
            </w:r>
          </w:p>
        </w:tc>
        <w:tc>
          <w:tcPr>
            <w:tcW w:w="3073" w:type="dxa"/>
          </w:tcPr>
          <w:p w:rsidR="00BE636F" w:rsidRPr="00D003A7" w:rsidRDefault="00BE636F" w:rsidP="0050193D">
            <w:pPr>
              <w:widowControl w:val="0"/>
              <w:autoSpaceDE w:val="0"/>
              <w:autoSpaceDN w:val="0"/>
              <w:adjustRightInd w:val="0"/>
              <w:spacing w:after="0" w:line="240" w:lineRule="auto"/>
              <w:rPr>
                <w:rFonts w:ascii="Times New Roman" w:hAnsi="Times New Roman"/>
                <w:lang w:eastAsia="ru-RU"/>
              </w:rPr>
            </w:pPr>
            <w:r w:rsidRPr="00D003A7">
              <w:rPr>
                <w:rFonts w:ascii="Times New Roman" w:eastAsia="Times New Roman" w:hAnsi="Times New Roman"/>
                <w:lang w:eastAsia="ru-RU"/>
              </w:rPr>
              <w:t>Наименование проекта</w:t>
            </w:r>
          </w:p>
        </w:tc>
        <w:tc>
          <w:tcPr>
            <w:tcW w:w="280" w:type="dxa"/>
          </w:tcPr>
          <w:p w:rsidR="00BE636F" w:rsidRPr="00D003A7" w:rsidRDefault="00BE636F" w:rsidP="0050193D">
            <w:pPr>
              <w:widowControl w:val="0"/>
              <w:autoSpaceDE w:val="0"/>
              <w:autoSpaceDN w:val="0"/>
              <w:adjustRightInd w:val="0"/>
              <w:spacing w:after="0" w:line="240" w:lineRule="auto"/>
              <w:rPr>
                <w:rFonts w:ascii="Times New Roman" w:hAnsi="Times New Roman"/>
                <w:lang w:eastAsia="ru-RU"/>
              </w:rPr>
            </w:pPr>
            <w:r w:rsidRPr="00D003A7">
              <w:rPr>
                <w:rFonts w:ascii="Times New Roman" w:eastAsia="Times New Roman" w:hAnsi="Times New Roman"/>
                <w:lang w:eastAsia="ru-RU"/>
              </w:rPr>
              <w:t>-</w:t>
            </w:r>
          </w:p>
        </w:tc>
        <w:tc>
          <w:tcPr>
            <w:tcW w:w="5436" w:type="dxa"/>
          </w:tcPr>
          <w:p w:rsidR="00BE636F" w:rsidRPr="00D003A7" w:rsidRDefault="00BE636F" w:rsidP="0050193D">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 xml:space="preserve">Строительство магазина Красноармейского райпо </w:t>
            </w:r>
          </w:p>
        </w:tc>
      </w:tr>
      <w:tr w:rsidR="00BE636F" w:rsidRPr="00D003A7" w:rsidTr="0050193D">
        <w:tc>
          <w:tcPr>
            <w:tcW w:w="567" w:type="dxa"/>
          </w:tcPr>
          <w:p w:rsidR="00BE636F" w:rsidRPr="00D003A7" w:rsidRDefault="0050193D" w:rsidP="00BE2437">
            <w:pPr>
              <w:widowControl w:val="0"/>
              <w:autoSpaceDE w:val="0"/>
              <w:autoSpaceDN w:val="0"/>
              <w:adjustRightInd w:val="0"/>
              <w:spacing w:after="0" w:line="240" w:lineRule="auto"/>
              <w:jc w:val="center"/>
              <w:rPr>
                <w:rFonts w:ascii="Times New Roman" w:eastAsia="Times New Roman" w:hAnsi="Times New Roman"/>
                <w:lang w:eastAsia="ru-RU"/>
              </w:rPr>
            </w:pPr>
            <w:r w:rsidRPr="00D003A7">
              <w:rPr>
                <w:rFonts w:ascii="Times New Roman" w:hAnsi="Times New Roman"/>
                <w:lang w:eastAsia="ru-RU"/>
              </w:rPr>
              <w:t>2.</w:t>
            </w:r>
          </w:p>
        </w:tc>
        <w:tc>
          <w:tcPr>
            <w:tcW w:w="3073" w:type="dxa"/>
          </w:tcPr>
          <w:p w:rsidR="00BE636F" w:rsidRPr="00D003A7" w:rsidRDefault="0050193D" w:rsidP="00BE2437">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hAnsi="Times New Roman"/>
                <w:lang w:eastAsia="ru-RU"/>
              </w:rPr>
              <w:t>Инвестор</w:t>
            </w:r>
          </w:p>
        </w:tc>
        <w:tc>
          <w:tcPr>
            <w:tcW w:w="280" w:type="dxa"/>
          </w:tcPr>
          <w:p w:rsidR="00BE636F" w:rsidRPr="00D003A7" w:rsidRDefault="0050193D" w:rsidP="00BE2437">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w:t>
            </w:r>
          </w:p>
        </w:tc>
        <w:tc>
          <w:tcPr>
            <w:tcW w:w="5436" w:type="dxa"/>
          </w:tcPr>
          <w:p w:rsidR="00BE636F" w:rsidRPr="00D003A7" w:rsidRDefault="0050193D" w:rsidP="00BE2437">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Красноармейское райпо</w:t>
            </w:r>
          </w:p>
        </w:tc>
      </w:tr>
      <w:tr w:rsidR="0050193D" w:rsidRPr="00D003A7" w:rsidTr="0050193D">
        <w:tc>
          <w:tcPr>
            <w:tcW w:w="567" w:type="dxa"/>
          </w:tcPr>
          <w:p w:rsidR="0050193D" w:rsidRPr="00D003A7" w:rsidRDefault="0050193D" w:rsidP="0050193D">
            <w:pPr>
              <w:widowControl w:val="0"/>
              <w:autoSpaceDE w:val="0"/>
              <w:autoSpaceDN w:val="0"/>
              <w:adjustRightInd w:val="0"/>
              <w:spacing w:after="0" w:line="240" w:lineRule="auto"/>
              <w:jc w:val="center"/>
              <w:rPr>
                <w:rFonts w:ascii="Times New Roman" w:eastAsia="Times New Roman" w:hAnsi="Times New Roman"/>
                <w:lang w:eastAsia="ru-RU"/>
              </w:rPr>
            </w:pPr>
            <w:r w:rsidRPr="00D003A7">
              <w:rPr>
                <w:rFonts w:ascii="Times New Roman" w:eastAsia="Times New Roman" w:hAnsi="Times New Roman"/>
                <w:lang w:eastAsia="ru-RU"/>
              </w:rPr>
              <w:t>3.</w:t>
            </w:r>
          </w:p>
        </w:tc>
        <w:tc>
          <w:tcPr>
            <w:tcW w:w="3073" w:type="dxa"/>
          </w:tcPr>
          <w:p w:rsidR="0050193D" w:rsidRPr="00D003A7" w:rsidRDefault="0050193D" w:rsidP="0050193D">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Краткое описание проекта</w:t>
            </w:r>
          </w:p>
        </w:tc>
        <w:tc>
          <w:tcPr>
            <w:tcW w:w="280" w:type="dxa"/>
          </w:tcPr>
          <w:p w:rsidR="0050193D" w:rsidRPr="00D003A7" w:rsidRDefault="0050193D" w:rsidP="0050193D">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w:t>
            </w:r>
          </w:p>
        </w:tc>
        <w:tc>
          <w:tcPr>
            <w:tcW w:w="5436" w:type="dxa"/>
          </w:tcPr>
          <w:p w:rsidR="0050193D" w:rsidRPr="00D003A7" w:rsidRDefault="0050193D" w:rsidP="0050193D">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Строительство магазина Красноармейского райпо Красноармейского района Чувашской Республики</w:t>
            </w:r>
          </w:p>
        </w:tc>
      </w:tr>
      <w:tr w:rsidR="0050193D" w:rsidRPr="00D003A7" w:rsidTr="0050193D">
        <w:tc>
          <w:tcPr>
            <w:tcW w:w="567" w:type="dxa"/>
          </w:tcPr>
          <w:p w:rsidR="0050193D" w:rsidRPr="00D003A7" w:rsidRDefault="0050193D" w:rsidP="0050193D">
            <w:pPr>
              <w:widowControl w:val="0"/>
              <w:autoSpaceDE w:val="0"/>
              <w:autoSpaceDN w:val="0"/>
              <w:adjustRightInd w:val="0"/>
              <w:spacing w:after="0" w:line="240" w:lineRule="auto"/>
              <w:jc w:val="center"/>
              <w:rPr>
                <w:rFonts w:ascii="Times New Roman" w:eastAsia="Times New Roman" w:hAnsi="Times New Roman"/>
                <w:lang w:eastAsia="ru-RU"/>
              </w:rPr>
            </w:pPr>
            <w:r w:rsidRPr="00D003A7">
              <w:rPr>
                <w:rFonts w:ascii="Times New Roman" w:eastAsia="Times New Roman" w:hAnsi="Times New Roman"/>
                <w:lang w:eastAsia="ru-RU"/>
              </w:rPr>
              <w:t>4.</w:t>
            </w:r>
          </w:p>
        </w:tc>
        <w:tc>
          <w:tcPr>
            <w:tcW w:w="3073" w:type="dxa"/>
          </w:tcPr>
          <w:p w:rsidR="0050193D" w:rsidRPr="00D003A7" w:rsidRDefault="0050193D" w:rsidP="0050193D">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Основные показатели проекта (общая стоимость проекта, срок реализации проекта)</w:t>
            </w:r>
          </w:p>
        </w:tc>
        <w:tc>
          <w:tcPr>
            <w:tcW w:w="280" w:type="dxa"/>
          </w:tcPr>
          <w:p w:rsidR="0050193D" w:rsidRPr="00D003A7" w:rsidRDefault="0050193D" w:rsidP="0050193D">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w:t>
            </w:r>
          </w:p>
        </w:tc>
        <w:tc>
          <w:tcPr>
            <w:tcW w:w="5436" w:type="dxa"/>
          </w:tcPr>
          <w:p w:rsidR="0050193D" w:rsidRPr="00D003A7" w:rsidRDefault="0050193D" w:rsidP="0050193D">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общая стоимость проекта – 3,5 млн. рублей;</w:t>
            </w:r>
          </w:p>
          <w:p w:rsidR="0050193D" w:rsidRPr="00D003A7" w:rsidRDefault="0050193D" w:rsidP="0050193D">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срок реализации проекта – 2020-2021 годы;</w:t>
            </w:r>
          </w:p>
          <w:p w:rsidR="0050193D" w:rsidRPr="00D003A7" w:rsidRDefault="0050193D" w:rsidP="0050193D">
            <w:pPr>
              <w:autoSpaceDE w:val="0"/>
              <w:autoSpaceDN w:val="0"/>
              <w:adjustRightInd w:val="0"/>
              <w:spacing w:after="0" w:line="240" w:lineRule="auto"/>
              <w:rPr>
                <w:rFonts w:ascii="Times New Roman" w:hAnsi="Times New Roman"/>
                <w:lang w:eastAsia="ru-RU"/>
              </w:rPr>
            </w:pPr>
            <w:r w:rsidRPr="00D003A7">
              <w:rPr>
                <w:rFonts w:ascii="Times New Roman" w:hAnsi="Times New Roman"/>
              </w:rPr>
              <w:t>количество планируемых к созданию новых рабочих мест – 2.</w:t>
            </w:r>
          </w:p>
        </w:tc>
      </w:tr>
      <w:tr w:rsidR="0050193D" w:rsidRPr="00D003A7" w:rsidTr="0050193D">
        <w:tc>
          <w:tcPr>
            <w:tcW w:w="567" w:type="dxa"/>
          </w:tcPr>
          <w:p w:rsidR="0050193D" w:rsidRPr="00D003A7" w:rsidRDefault="0050193D" w:rsidP="0050193D">
            <w:pPr>
              <w:widowControl w:val="0"/>
              <w:autoSpaceDE w:val="0"/>
              <w:autoSpaceDN w:val="0"/>
              <w:adjustRightInd w:val="0"/>
              <w:spacing w:after="0" w:line="240" w:lineRule="auto"/>
              <w:jc w:val="center"/>
              <w:rPr>
                <w:rFonts w:ascii="Times New Roman" w:eastAsia="Times New Roman" w:hAnsi="Times New Roman"/>
                <w:lang w:eastAsia="ru-RU"/>
              </w:rPr>
            </w:pPr>
            <w:r w:rsidRPr="00D003A7">
              <w:rPr>
                <w:rFonts w:ascii="Times New Roman" w:eastAsia="Times New Roman" w:hAnsi="Times New Roman"/>
                <w:lang w:eastAsia="ru-RU"/>
              </w:rPr>
              <w:t>5.</w:t>
            </w:r>
          </w:p>
        </w:tc>
        <w:tc>
          <w:tcPr>
            <w:tcW w:w="3073" w:type="dxa"/>
          </w:tcPr>
          <w:p w:rsidR="0050193D" w:rsidRPr="00D003A7" w:rsidRDefault="0050193D" w:rsidP="0050193D">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Формы участия инвестора в проекте</w:t>
            </w:r>
          </w:p>
        </w:tc>
        <w:tc>
          <w:tcPr>
            <w:tcW w:w="280" w:type="dxa"/>
          </w:tcPr>
          <w:p w:rsidR="0050193D" w:rsidRPr="00D003A7" w:rsidRDefault="0050193D" w:rsidP="0050193D">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w:t>
            </w:r>
          </w:p>
        </w:tc>
        <w:tc>
          <w:tcPr>
            <w:tcW w:w="5436" w:type="dxa"/>
          </w:tcPr>
          <w:p w:rsidR="0050193D" w:rsidRPr="00D003A7" w:rsidRDefault="0050193D" w:rsidP="0050193D">
            <w:pPr>
              <w:widowControl w:val="0"/>
              <w:autoSpaceDE w:val="0"/>
              <w:autoSpaceDN w:val="0"/>
              <w:adjustRightInd w:val="0"/>
              <w:spacing w:after="0" w:line="240" w:lineRule="auto"/>
              <w:rPr>
                <w:rFonts w:ascii="Times New Roman" w:eastAsia="Times New Roman" w:hAnsi="Times New Roman"/>
                <w:lang w:eastAsia="ru-RU"/>
              </w:rPr>
            </w:pPr>
            <w:r w:rsidRPr="00D003A7">
              <w:rPr>
                <w:rFonts w:ascii="Times New Roman" w:eastAsia="Times New Roman" w:hAnsi="Times New Roman"/>
                <w:lang w:eastAsia="ru-RU"/>
              </w:rPr>
              <w:t>собственные средства</w:t>
            </w:r>
          </w:p>
        </w:tc>
      </w:tr>
    </w:tbl>
    <w:p w:rsidR="00BE636F" w:rsidRPr="00D003A7" w:rsidRDefault="00BE636F" w:rsidP="00BE2437">
      <w:pPr>
        <w:pStyle w:val="1"/>
        <w:spacing w:before="0" w:after="0" w:line="240" w:lineRule="auto"/>
        <w:jc w:val="center"/>
        <w:rPr>
          <w:rFonts w:ascii="Times New Roman" w:hAnsi="Times New Roman"/>
          <w:sz w:val="22"/>
          <w:szCs w:val="22"/>
        </w:rPr>
      </w:pPr>
      <w:r w:rsidRPr="00D003A7">
        <w:rPr>
          <w:rFonts w:ascii="Times New Roman" w:hAnsi="Times New Roman"/>
          <w:sz w:val="22"/>
          <w:szCs w:val="22"/>
        </w:rPr>
        <w:lastRenderedPageBreak/>
        <w:t>Проект N 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073"/>
        <w:gridCol w:w="280"/>
        <w:gridCol w:w="5436"/>
      </w:tblGrid>
      <w:tr w:rsidR="00BE636F" w:rsidRPr="00D003A7" w:rsidTr="00DE2AA5">
        <w:tc>
          <w:tcPr>
            <w:tcW w:w="567"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1.</w:t>
            </w:r>
          </w:p>
        </w:tc>
        <w:tc>
          <w:tcPr>
            <w:tcW w:w="3073" w:type="dxa"/>
          </w:tcPr>
          <w:p w:rsidR="00BE636F" w:rsidRPr="00D003A7" w:rsidRDefault="00BE636F" w:rsidP="00BE2437">
            <w:pPr>
              <w:pStyle w:val="afb"/>
              <w:rPr>
                <w:sz w:val="22"/>
                <w:szCs w:val="22"/>
              </w:rPr>
            </w:pPr>
            <w:r w:rsidRPr="00D003A7">
              <w:rPr>
                <w:sz w:val="22"/>
                <w:szCs w:val="22"/>
              </w:rPr>
              <w:t>Наименование проекта</w:t>
            </w:r>
          </w:p>
        </w:tc>
        <w:tc>
          <w:tcPr>
            <w:tcW w:w="280" w:type="dxa"/>
          </w:tcPr>
          <w:p w:rsidR="00BE636F" w:rsidRPr="00D003A7" w:rsidRDefault="00BE636F" w:rsidP="00BE2437">
            <w:pPr>
              <w:pStyle w:val="afb"/>
              <w:rPr>
                <w:sz w:val="22"/>
                <w:szCs w:val="22"/>
              </w:rPr>
            </w:pPr>
            <w:r w:rsidRPr="00D003A7">
              <w:rPr>
                <w:sz w:val="22"/>
                <w:szCs w:val="22"/>
              </w:rPr>
              <w:t>-</w:t>
            </w:r>
          </w:p>
          <w:p w:rsidR="00BE636F" w:rsidRPr="00D003A7" w:rsidRDefault="00BE636F" w:rsidP="00BE2437">
            <w:pPr>
              <w:spacing w:after="0" w:line="240" w:lineRule="auto"/>
              <w:rPr>
                <w:rFonts w:ascii="Times New Roman" w:hAnsi="Times New Roman"/>
                <w:lang w:eastAsia="ru-RU"/>
              </w:rPr>
            </w:pPr>
          </w:p>
        </w:tc>
        <w:tc>
          <w:tcPr>
            <w:tcW w:w="5436" w:type="dxa"/>
          </w:tcPr>
          <w:p w:rsidR="00BE636F" w:rsidRPr="00D003A7" w:rsidRDefault="00BE636F" w:rsidP="00BE2437">
            <w:pPr>
              <w:spacing w:after="0" w:line="240" w:lineRule="auto"/>
              <w:jc w:val="both"/>
              <w:rPr>
                <w:rFonts w:ascii="Times New Roman" w:eastAsia="Times New Roman" w:hAnsi="Times New Roman"/>
                <w:lang w:eastAsia="ru-RU"/>
              </w:rPr>
            </w:pPr>
            <w:r w:rsidRPr="00D003A7">
              <w:rPr>
                <w:rFonts w:ascii="Times New Roman" w:eastAsia="Times New Roman" w:hAnsi="Times New Roman"/>
                <w:lang w:eastAsia="ru-RU"/>
              </w:rPr>
              <w:t>ПСД на строительство объектов водоснабжения новых улиц юго-восточного микрорайона в с. Красноармейское</w:t>
            </w:r>
          </w:p>
        </w:tc>
      </w:tr>
      <w:tr w:rsidR="00BE636F" w:rsidRPr="00D003A7" w:rsidTr="00DE2AA5">
        <w:tc>
          <w:tcPr>
            <w:tcW w:w="567"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2.</w:t>
            </w:r>
          </w:p>
        </w:tc>
        <w:tc>
          <w:tcPr>
            <w:tcW w:w="3073" w:type="dxa"/>
          </w:tcPr>
          <w:p w:rsidR="00BE636F" w:rsidRPr="00D003A7" w:rsidRDefault="00BE636F" w:rsidP="00BE2437">
            <w:pPr>
              <w:pStyle w:val="afb"/>
              <w:rPr>
                <w:sz w:val="22"/>
                <w:szCs w:val="22"/>
              </w:rPr>
            </w:pPr>
            <w:r w:rsidRPr="00D003A7">
              <w:rPr>
                <w:sz w:val="22"/>
                <w:szCs w:val="22"/>
              </w:rPr>
              <w:t>Краткое описание проекта</w:t>
            </w:r>
          </w:p>
        </w:tc>
        <w:tc>
          <w:tcPr>
            <w:tcW w:w="280" w:type="dxa"/>
          </w:tcPr>
          <w:p w:rsidR="00BE636F" w:rsidRPr="00D003A7" w:rsidRDefault="00BE636F" w:rsidP="00BE2437">
            <w:pPr>
              <w:pStyle w:val="afb"/>
              <w:rPr>
                <w:sz w:val="22"/>
                <w:szCs w:val="22"/>
              </w:rPr>
            </w:pPr>
            <w:r w:rsidRPr="00D003A7">
              <w:rPr>
                <w:sz w:val="22"/>
                <w:szCs w:val="22"/>
              </w:rPr>
              <w:t>-</w:t>
            </w:r>
          </w:p>
        </w:tc>
        <w:tc>
          <w:tcPr>
            <w:tcW w:w="5436" w:type="dxa"/>
          </w:tcPr>
          <w:p w:rsidR="00BE636F" w:rsidRPr="00D003A7" w:rsidRDefault="00BE636F" w:rsidP="00BE2437">
            <w:pPr>
              <w:pStyle w:val="afb"/>
              <w:jc w:val="both"/>
              <w:rPr>
                <w:sz w:val="22"/>
                <w:szCs w:val="22"/>
              </w:rPr>
            </w:pPr>
            <w:r w:rsidRPr="00D003A7">
              <w:rPr>
                <w:sz w:val="22"/>
                <w:szCs w:val="22"/>
              </w:rPr>
              <w:t>ПСД на строительство объектов водоснабжения новых улиц юго-восточного микрорайона в с. Красноармейское Красноармейского района Чувашской Республики</w:t>
            </w:r>
          </w:p>
        </w:tc>
      </w:tr>
      <w:tr w:rsidR="00BE636F" w:rsidRPr="00D003A7" w:rsidTr="00DE2AA5">
        <w:tc>
          <w:tcPr>
            <w:tcW w:w="567"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3.</w:t>
            </w:r>
          </w:p>
        </w:tc>
        <w:tc>
          <w:tcPr>
            <w:tcW w:w="3073" w:type="dxa"/>
          </w:tcPr>
          <w:p w:rsidR="00BE636F" w:rsidRPr="00D003A7" w:rsidRDefault="00BE636F" w:rsidP="00BE2437">
            <w:pPr>
              <w:pStyle w:val="afb"/>
              <w:rPr>
                <w:sz w:val="22"/>
                <w:szCs w:val="22"/>
              </w:rPr>
            </w:pPr>
            <w:r w:rsidRPr="00D003A7">
              <w:rPr>
                <w:sz w:val="22"/>
                <w:szCs w:val="22"/>
              </w:rPr>
              <w:t>Основные показатели проекта (общая стоимость проекта, срок реализации проекта)</w:t>
            </w:r>
          </w:p>
        </w:tc>
        <w:tc>
          <w:tcPr>
            <w:tcW w:w="280" w:type="dxa"/>
          </w:tcPr>
          <w:p w:rsidR="00BE636F" w:rsidRPr="00D003A7" w:rsidRDefault="00BE636F" w:rsidP="00BE2437">
            <w:pPr>
              <w:pStyle w:val="afb"/>
              <w:rPr>
                <w:sz w:val="22"/>
                <w:szCs w:val="22"/>
              </w:rPr>
            </w:pPr>
            <w:r w:rsidRPr="00D003A7">
              <w:rPr>
                <w:sz w:val="22"/>
                <w:szCs w:val="22"/>
              </w:rPr>
              <w:t>-</w:t>
            </w:r>
          </w:p>
        </w:tc>
        <w:tc>
          <w:tcPr>
            <w:tcW w:w="5436" w:type="dxa"/>
          </w:tcPr>
          <w:p w:rsidR="00BE636F" w:rsidRPr="00D003A7" w:rsidRDefault="00BE636F" w:rsidP="00BE2437">
            <w:pPr>
              <w:pStyle w:val="afb"/>
              <w:jc w:val="both"/>
              <w:rPr>
                <w:sz w:val="22"/>
                <w:szCs w:val="22"/>
              </w:rPr>
            </w:pPr>
            <w:r w:rsidRPr="00D003A7">
              <w:rPr>
                <w:sz w:val="22"/>
                <w:szCs w:val="22"/>
              </w:rPr>
              <w:t>общая стоимость проекта – 500,0 тыс. рублей;</w:t>
            </w:r>
          </w:p>
          <w:p w:rsidR="00BE636F" w:rsidRPr="00D003A7" w:rsidRDefault="00BE636F" w:rsidP="00BE2437">
            <w:pPr>
              <w:pStyle w:val="afb"/>
              <w:jc w:val="both"/>
              <w:rPr>
                <w:sz w:val="22"/>
                <w:szCs w:val="22"/>
              </w:rPr>
            </w:pPr>
            <w:r w:rsidRPr="00D003A7">
              <w:rPr>
                <w:sz w:val="22"/>
                <w:szCs w:val="22"/>
              </w:rPr>
              <w:t>срок реализации проекта – 2019-2020 годы</w:t>
            </w:r>
          </w:p>
        </w:tc>
      </w:tr>
      <w:tr w:rsidR="00BE636F" w:rsidRPr="00D003A7" w:rsidTr="00DE2AA5">
        <w:tc>
          <w:tcPr>
            <w:tcW w:w="567"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4.</w:t>
            </w:r>
          </w:p>
        </w:tc>
        <w:tc>
          <w:tcPr>
            <w:tcW w:w="3073" w:type="dxa"/>
          </w:tcPr>
          <w:p w:rsidR="00BE636F" w:rsidRPr="00D003A7" w:rsidRDefault="00BE636F" w:rsidP="00BE2437">
            <w:pPr>
              <w:pStyle w:val="afb"/>
              <w:rPr>
                <w:sz w:val="22"/>
                <w:szCs w:val="22"/>
              </w:rPr>
            </w:pPr>
            <w:r w:rsidRPr="00D003A7">
              <w:rPr>
                <w:sz w:val="22"/>
                <w:szCs w:val="22"/>
              </w:rPr>
              <w:t>Формы участия инвестора в проекте</w:t>
            </w:r>
          </w:p>
        </w:tc>
        <w:tc>
          <w:tcPr>
            <w:tcW w:w="280" w:type="dxa"/>
          </w:tcPr>
          <w:p w:rsidR="00BE636F" w:rsidRPr="00D003A7" w:rsidRDefault="00BE636F" w:rsidP="00BE2437">
            <w:pPr>
              <w:pStyle w:val="afb"/>
              <w:rPr>
                <w:sz w:val="22"/>
                <w:szCs w:val="22"/>
              </w:rPr>
            </w:pPr>
            <w:r w:rsidRPr="00D003A7">
              <w:rPr>
                <w:sz w:val="22"/>
                <w:szCs w:val="22"/>
              </w:rPr>
              <w:t>-</w:t>
            </w:r>
          </w:p>
        </w:tc>
        <w:tc>
          <w:tcPr>
            <w:tcW w:w="5436" w:type="dxa"/>
          </w:tcPr>
          <w:p w:rsidR="00BE636F" w:rsidRPr="00D003A7" w:rsidRDefault="00BE636F" w:rsidP="00BE2437">
            <w:pPr>
              <w:pStyle w:val="afb"/>
              <w:jc w:val="both"/>
              <w:rPr>
                <w:sz w:val="22"/>
                <w:szCs w:val="22"/>
              </w:rPr>
            </w:pPr>
            <w:r w:rsidRPr="00D003A7">
              <w:rPr>
                <w:sz w:val="22"/>
                <w:szCs w:val="22"/>
              </w:rPr>
              <w:t>собственные средства</w:t>
            </w:r>
          </w:p>
        </w:tc>
      </w:tr>
    </w:tbl>
    <w:p w:rsidR="00BE636F" w:rsidRPr="00D003A7" w:rsidRDefault="00BE636F" w:rsidP="00BE2437">
      <w:pPr>
        <w:pStyle w:val="1"/>
        <w:spacing w:before="0" w:after="0" w:line="240" w:lineRule="auto"/>
        <w:jc w:val="center"/>
        <w:rPr>
          <w:rFonts w:ascii="Times New Roman" w:hAnsi="Times New Roman"/>
          <w:sz w:val="22"/>
          <w:szCs w:val="22"/>
        </w:rPr>
      </w:pPr>
      <w:r w:rsidRPr="00D003A7">
        <w:rPr>
          <w:rFonts w:ascii="Times New Roman" w:hAnsi="Times New Roman"/>
          <w:sz w:val="22"/>
          <w:szCs w:val="22"/>
        </w:rPr>
        <w:t>Проект N 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073"/>
        <w:gridCol w:w="280"/>
        <w:gridCol w:w="5436"/>
      </w:tblGrid>
      <w:tr w:rsidR="00BE636F" w:rsidRPr="00264B21" w:rsidTr="00DE2AA5">
        <w:tc>
          <w:tcPr>
            <w:tcW w:w="567" w:type="dxa"/>
          </w:tcPr>
          <w:p w:rsidR="00BE636F" w:rsidRPr="00264B21" w:rsidRDefault="00BE636F" w:rsidP="00BE2437">
            <w:pPr>
              <w:pStyle w:val="af9"/>
              <w:jc w:val="center"/>
              <w:rPr>
                <w:rFonts w:ascii="Times New Roman" w:hAnsi="Times New Roman" w:cs="Times New Roman"/>
                <w:sz w:val="22"/>
                <w:szCs w:val="22"/>
              </w:rPr>
            </w:pPr>
            <w:r w:rsidRPr="00264B21">
              <w:rPr>
                <w:rFonts w:ascii="Times New Roman" w:hAnsi="Times New Roman" w:cs="Times New Roman"/>
                <w:sz w:val="22"/>
                <w:szCs w:val="22"/>
              </w:rPr>
              <w:t>1.</w:t>
            </w:r>
          </w:p>
          <w:p w:rsidR="00BE636F" w:rsidRPr="00264B21" w:rsidRDefault="00BE636F" w:rsidP="00BE2437">
            <w:pPr>
              <w:spacing w:after="0" w:line="240" w:lineRule="auto"/>
              <w:jc w:val="center"/>
              <w:rPr>
                <w:rFonts w:ascii="Times New Roman" w:hAnsi="Times New Roman"/>
                <w:lang w:eastAsia="ru-RU"/>
              </w:rPr>
            </w:pPr>
          </w:p>
        </w:tc>
        <w:tc>
          <w:tcPr>
            <w:tcW w:w="3073" w:type="dxa"/>
          </w:tcPr>
          <w:p w:rsidR="00BE636F" w:rsidRPr="00264B21" w:rsidRDefault="00BE636F" w:rsidP="00BE2437">
            <w:pPr>
              <w:pStyle w:val="afb"/>
              <w:rPr>
                <w:sz w:val="22"/>
                <w:szCs w:val="22"/>
              </w:rPr>
            </w:pPr>
            <w:r w:rsidRPr="00264B21">
              <w:rPr>
                <w:sz w:val="22"/>
                <w:szCs w:val="22"/>
              </w:rPr>
              <w:t>Наименование проекта</w:t>
            </w:r>
          </w:p>
          <w:p w:rsidR="00BE636F" w:rsidRPr="00264B21" w:rsidRDefault="00BE636F" w:rsidP="00BE2437">
            <w:pPr>
              <w:spacing w:after="0" w:line="240" w:lineRule="auto"/>
              <w:rPr>
                <w:rFonts w:ascii="Times New Roman" w:hAnsi="Times New Roman"/>
                <w:lang w:eastAsia="ru-RU"/>
              </w:rPr>
            </w:pPr>
          </w:p>
        </w:tc>
        <w:tc>
          <w:tcPr>
            <w:tcW w:w="280" w:type="dxa"/>
          </w:tcPr>
          <w:p w:rsidR="00BE636F" w:rsidRPr="00264B21" w:rsidRDefault="00BE636F" w:rsidP="00DE2AA5">
            <w:pPr>
              <w:pStyle w:val="afb"/>
              <w:rPr>
                <w:sz w:val="22"/>
                <w:szCs w:val="22"/>
              </w:rPr>
            </w:pPr>
            <w:r w:rsidRPr="00264B21">
              <w:rPr>
                <w:sz w:val="22"/>
                <w:szCs w:val="22"/>
              </w:rPr>
              <w:t>-</w:t>
            </w:r>
          </w:p>
          <w:p w:rsidR="00BE636F" w:rsidRPr="00264B21" w:rsidRDefault="00BE636F" w:rsidP="00BE2437">
            <w:pPr>
              <w:spacing w:after="0" w:line="240" w:lineRule="auto"/>
              <w:rPr>
                <w:rFonts w:ascii="Times New Roman" w:hAnsi="Times New Roman"/>
                <w:lang w:eastAsia="ru-RU"/>
              </w:rPr>
            </w:pPr>
          </w:p>
        </w:tc>
        <w:tc>
          <w:tcPr>
            <w:tcW w:w="5436" w:type="dxa"/>
          </w:tcPr>
          <w:p w:rsidR="00BE636F" w:rsidRPr="00264B21" w:rsidRDefault="00BE636F" w:rsidP="00DE2AA5">
            <w:pPr>
              <w:spacing w:after="0" w:line="240" w:lineRule="auto"/>
              <w:jc w:val="both"/>
            </w:pPr>
            <w:r w:rsidRPr="00264B21">
              <w:rPr>
                <w:rFonts w:ascii="Times New Roman" w:eastAsia="Times New Roman" w:hAnsi="Times New Roman"/>
                <w:bCs/>
                <w:lang w:eastAsia="ru-RU"/>
              </w:rPr>
              <w:t xml:space="preserve">Обновление технологических оборудований завода КЕТРА </w:t>
            </w:r>
          </w:p>
        </w:tc>
      </w:tr>
      <w:tr w:rsidR="00BE636F" w:rsidRPr="00264B21" w:rsidTr="00DE2AA5">
        <w:tc>
          <w:tcPr>
            <w:tcW w:w="567" w:type="dxa"/>
          </w:tcPr>
          <w:p w:rsidR="00BE636F" w:rsidRPr="00264B21" w:rsidRDefault="00DE2AA5" w:rsidP="00BE2437">
            <w:pPr>
              <w:pStyle w:val="af9"/>
              <w:jc w:val="center"/>
              <w:rPr>
                <w:rFonts w:ascii="Times New Roman" w:hAnsi="Times New Roman" w:cs="Times New Roman"/>
                <w:sz w:val="22"/>
                <w:szCs w:val="22"/>
              </w:rPr>
            </w:pPr>
            <w:r w:rsidRPr="00264B21">
              <w:rPr>
                <w:rFonts w:ascii="Times New Roman" w:hAnsi="Times New Roman"/>
                <w:sz w:val="22"/>
                <w:szCs w:val="22"/>
              </w:rPr>
              <w:t>2.</w:t>
            </w:r>
          </w:p>
        </w:tc>
        <w:tc>
          <w:tcPr>
            <w:tcW w:w="3073" w:type="dxa"/>
          </w:tcPr>
          <w:p w:rsidR="00BE636F" w:rsidRPr="00264B21" w:rsidRDefault="00DE2AA5" w:rsidP="00BE2437">
            <w:pPr>
              <w:pStyle w:val="afb"/>
              <w:rPr>
                <w:sz w:val="22"/>
                <w:szCs w:val="22"/>
              </w:rPr>
            </w:pPr>
            <w:r w:rsidRPr="00264B21">
              <w:rPr>
                <w:sz w:val="22"/>
                <w:szCs w:val="22"/>
              </w:rPr>
              <w:t>Инвестор</w:t>
            </w:r>
          </w:p>
        </w:tc>
        <w:tc>
          <w:tcPr>
            <w:tcW w:w="280" w:type="dxa"/>
          </w:tcPr>
          <w:p w:rsidR="00BE636F" w:rsidRPr="00264B21" w:rsidRDefault="00DE2AA5" w:rsidP="00BE2437">
            <w:pPr>
              <w:pStyle w:val="afb"/>
              <w:rPr>
                <w:sz w:val="22"/>
                <w:szCs w:val="22"/>
              </w:rPr>
            </w:pPr>
            <w:r w:rsidRPr="00264B21">
              <w:rPr>
                <w:sz w:val="22"/>
                <w:szCs w:val="22"/>
              </w:rPr>
              <w:t>-</w:t>
            </w:r>
          </w:p>
        </w:tc>
        <w:tc>
          <w:tcPr>
            <w:tcW w:w="5436" w:type="dxa"/>
          </w:tcPr>
          <w:p w:rsidR="00BE636F" w:rsidRPr="00264B21" w:rsidRDefault="00DE2AA5" w:rsidP="00BE2437">
            <w:pPr>
              <w:pStyle w:val="afb"/>
              <w:jc w:val="both"/>
              <w:rPr>
                <w:sz w:val="22"/>
                <w:szCs w:val="22"/>
              </w:rPr>
            </w:pPr>
            <w:r w:rsidRPr="00264B21">
              <w:rPr>
                <w:sz w:val="22"/>
                <w:szCs w:val="22"/>
              </w:rPr>
              <w:t>ООО «КЕТРА»</w:t>
            </w:r>
          </w:p>
        </w:tc>
      </w:tr>
      <w:tr w:rsidR="00DE2AA5" w:rsidRPr="00264B21" w:rsidTr="00DE2AA5">
        <w:tc>
          <w:tcPr>
            <w:tcW w:w="567" w:type="dxa"/>
          </w:tcPr>
          <w:p w:rsidR="00DE2AA5" w:rsidRPr="00264B21" w:rsidRDefault="00DE2AA5" w:rsidP="0039616F">
            <w:pPr>
              <w:pStyle w:val="af9"/>
              <w:jc w:val="center"/>
              <w:rPr>
                <w:rFonts w:ascii="Times New Roman" w:hAnsi="Times New Roman" w:cs="Times New Roman"/>
                <w:sz w:val="22"/>
                <w:szCs w:val="22"/>
              </w:rPr>
            </w:pPr>
            <w:r w:rsidRPr="00264B21">
              <w:rPr>
                <w:rFonts w:ascii="Times New Roman" w:hAnsi="Times New Roman" w:cs="Times New Roman"/>
                <w:sz w:val="22"/>
                <w:szCs w:val="22"/>
              </w:rPr>
              <w:t>3.</w:t>
            </w:r>
          </w:p>
        </w:tc>
        <w:tc>
          <w:tcPr>
            <w:tcW w:w="3073" w:type="dxa"/>
          </w:tcPr>
          <w:p w:rsidR="00DE2AA5" w:rsidRPr="00264B21" w:rsidRDefault="00DE2AA5" w:rsidP="0039616F">
            <w:pPr>
              <w:pStyle w:val="afb"/>
              <w:rPr>
                <w:sz w:val="22"/>
                <w:szCs w:val="22"/>
              </w:rPr>
            </w:pPr>
            <w:r w:rsidRPr="00264B21">
              <w:rPr>
                <w:sz w:val="22"/>
                <w:szCs w:val="22"/>
              </w:rPr>
              <w:t>Краткое описание проекта</w:t>
            </w:r>
          </w:p>
        </w:tc>
        <w:tc>
          <w:tcPr>
            <w:tcW w:w="280" w:type="dxa"/>
          </w:tcPr>
          <w:p w:rsidR="00DE2AA5" w:rsidRPr="00264B21" w:rsidRDefault="00DE2AA5" w:rsidP="0039616F">
            <w:pPr>
              <w:pStyle w:val="afb"/>
              <w:rPr>
                <w:sz w:val="22"/>
                <w:szCs w:val="22"/>
              </w:rPr>
            </w:pPr>
            <w:r w:rsidRPr="00264B21">
              <w:rPr>
                <w:sz w:val="22"/>
                <w:szCs w:val="22"/>
              </w:rPr>
              <w:t>-</w:t>
            </w:r>
          </w:p>
        </w:tc>
        <w:tc>
          <w:tcPr>
            <w:tcW w:w="5436" w:type="dxa"/>
          </w:tcPr>
          <w:p w:rsidR="00DE2AA5" w:rsidRPr="00264B21" w:rsidRDefault="00DE2AA5" w:rsidP="0039616F">
            <w:pPr>
              <w:pStyle w:val="afb"/>
              <w:jc w:val="both"/>
              <w:rPr>
                <w:sz w:val="22"/>
                <w:szCs w:val="22"/>
              </w:rPr>
            </w:pPr>
            <w:r w:rsidRPr="00264B21">
              <w:rPr>
                <w:sz w:val="22"/>
                <w:szCs w:val="22"/>
              </w:rPr>
              <w:t>Обновление технологических оборудований завода КЕТРА Красноармейского района Чувашской Республики</w:t>
            </w:r>
          </w:p>
        </w:tc>
      </w:tr>
      <w:tr w:rsidR="00DE2AA5" w:rsidRPr="00264B21" w:rsidTr="00DE2AA5">
        <w:tc>
          <w:tcPr>
            <w:tcW w:w="567" w:type="dxa"/>
          </w:tcPr>
          <w:p w:rsidR="00DE2AA5" w:rsidRPr="00264B21" w:rsidRDefault="00DE2AA5" w:rsidP="00A5640B">
            <w:pPr>
              <w:pStyle w:val="af9"/>
              <w:jc w:val="center"/>
              <w:rPr>
                <w:rFonts w:ascii="Times New Roman" w:hAnsi="Times New Roman" w:cs="Times New Roman"/>
                <w:sz w:val="22"/>
                <w:szCs w:val="22"/>
              </w:rPr>
            </w:pPr>
            <w:r w:rsidRPr="00264B21">
              <w:rPr>
                <w:rFonts w:ascii="Times New Roman" w:hAnsi="Times New Roman" w:cs="Times New Roman"/>
                <w:sz w:val="22"/>
                <w:szCs w:val="22"/>
              </w:rPr>
              <w:t>4.</w:t>
            </w:r>
          </w:p>
        </w:tc>
        <w:tc>
          <w:tcPr>
            <w:tcW w:w="3073" w:type="dxa"/>
          </w:tcPr>
          <w:p w:rsidR="00DE2AA5" w:rsidRPr="00264B21" w:rsidRDefault="00DE2AA5" w:rsidP="00A5640B">
            <w:pPr>
              <w:pStyle w:val="afb"/>
              <w:rPr>
                <w:sz w:val="22"/>
                <w:szCs w:val="22"/>
              </w:rPr>
            </w:pPr>
            <w:r w:rsidRPr="00264B21">
              <w:rPr>
                <w:sz w:val="22"/>
                <w:szCs w:val="22"/>
              </w:rPr>
              <w:t>Основные показатели проекта (общая стоимость проекта, срок реализации проекта)</w:t>
            </w:r>
          </w:p>
        </w:tc>
        <w:tc>
          <w:tcPr>
            <w:tcW w:w="280" w:type="dxa"/>
          </w:tcPr>
          <w:p w:rsidR="00DE2AA5" w:rsidRPr="00264B21" w:rsidRDefault="00DE2AA5" w:rsidP="00A5640B">
            <w:pPr>
              <w:pStyle w:val="afb"/>
              <w:rPr>
                <w:sz w:val="22"/>
                <w:szCs w:val="22"/>
              </w:rPr>
            </w:pPr>
            <w:r w:rsidRPr="00264B21">
              <w:rPr>
                <w:sz w:val="22"/>
                <w:szCs w:val="22"/>
              </w:rPr>
              <w:t>-</w:t>
            </w:r>
          </w:p>
        </w:tc>
        <w:tc>
          <w:tcPr>
            <w:tcW w:w="5436" w:type="dxa"/>
          </w:tcPr>
          <w:p w:rsidR="00DE2AA5" w:rsidRPr="00264B21" w:rsidRDefault="00DE2AA5" w:rsidP="00A5640B">
            <w:pPr>
              <w:pStyle w:val="afb"/>
              <w:jc w:val="both"/>
              <w:rPr>
                <w:sz w:val="22"/>
                <w:szCs w:val="22"/>
              </w:rPr>
            </w:pPr>
            <w:r w:rsidRPr="00264B21">
              <w:rPr>
                <w:sz w:val="22"/>
                <w:szCs w:val="22"/>
              </w:rPr>
              <w:t>общая стоимость проекта – 240,0 млн. рублей;</w:t>
            </w:r>
          </w:p>
          <w:p w:rsidR="00DE2AA5" w:rsidRPr="00264B21" w:rsidRDefault="00DE2AA5" w:rsidP="00A5640B">
            <w:pPr>
              <w:pStyle w:val="afb"/>
              <w:jc w:val="both"/>
              <w:rPr>
                <w:sz w:val="22"/>
                <w:szCs w:val="22"/>
              </w:rPr>
            </w:pPr>
            <w:r w:rsidRPr="00264B21">
              <w:rPr>
                <w:sz w:val="22"/>
                <w:szCs w:val="22"/>
              </w:rPr>
              <w:t>срок реализации проекта – 2020-2035 годы</w:t>
            </w:r>
          </w:p>
        </w:tc>
      </w:tr>
      <w:tr w:rsidR="00DE2AA5" w:rsidRPr="00264B21" w:rsidTr="00DE2AA5">
        <w:tc>
          <w:tcPr>
            <w:tcW w:w="567" w:type="dxa"/>
          </w:tcPr>
          <w:p w:rsidR="00DE2AA5" w:rsidRPr="00264B21" w:rsidRDefault="00DE2AA5" w:rsidP="006C6B75">
            <w:pPr>
              <w:pStyle w:val="af9"/>
              <w:jc w:val="center"/>
              <w:rPr>
                <w:rFonts w:ascii="Times New Roman" w:hAnsi="Times New Roman" w:cs="Times New Roman"/>
                <w:sz w:val="22"/>
                <w:szCs w:val="22"/>
              </w:rPr>
            </w:pPr>
            <w:r w:rsidRPr="00264B21">
              <w:rPr>
                <w:rFonts w:ascii="Times New Roman" w:hAnsi="Times New Roman" w:cs="Times New Roman"/>
                <w:sz w:val="22"/>
                <w:szCs w:val="22"/>
              </w:rPr>
              <w:t>5.</w:t>
            </w:r>
          </w:p>
        </w:tc>
        <w:tc>
          <w:tcPr>
            <w:tcW w:w="3073" w:type="dxa"/>
          </w:tcPr>
          <w:p w:rsidR="00DE2AA5" w:rsidRPr="00264B21" w:rsidRDefault="00DE2AA5" w:rsidP="006C6B75">
            <w:pPr>
              <w:pStyle w:val="afb"/>
              <w:rPr>
                <w:sz w:val="22"/>
                <w:szCs w:val="22"/>
              </w:rPr>
            </w:pPr>
            <w:r w:rsidRPr="00264B21">
              <w:rPr>
                <w:sz w:val="22"/>
                <w:szCs w:val="22"/>
              </w:rPr>
              <w:t>Формы участия инвестора в проекте</w:t>
            </w:r>
          </w:p>
        </w:tc>
        <w:tc>
          <w:tcPr>
            <w:tcW w:w="280" w:type="dxa"/>
          </w:tcPr>
          <w:p w:rsidR="00DE2AA5" w:rsidRPr="00264B21" w:rsidRDefault="00DE2AA5" w:rsidP="006C6B75">
            <w:pPr>
              <w:pStyle w:val="afb"/>
              <w:rPr>
                <w:sz w:val="22"/>
                <w:szCs w:val="22"/>
              </w:rPr>
            </w:pPr>
            <w:r w:rsidRPr="00264B21">
              <w:rPr>
                <w:sz w:val="22"/>
                <w:szCs w:val="22"/>
              </w:rPr>
              <w:t>-</w:t>
            </w:r>
          </w:p>
        </w:tc>
        <w:tc>
          <w:tcPr>
            <w:tcW w:w="5436" w:type="dxa"/>
          </w:tcPr>
          <w:p w:rsidR="00DE2AA5" w:rsidRPr="00264B21" w:rsidRDefault="00DE2AA5" w:rsidP="006C6B75">
            <w:pPr>
              <w:pStyle w:val="afb"/>
              <w:jc w:val="both"/>
              <w:rPr>
                <w:sz w:val="22"/>
                <w:szCs w:val="22"/>
              </w:rPr>
            </w:pPr>
            <w:r w:rsidRPr="00264B21">
              <w:rPr>
                <w:sz w:val="22"/>
                <w:szCs w:val="22"/>
              </w:rPr>
              <w:t>собственные средства</w:t>
            </w:r>
          </w:p>
        </w:tc>
      </w:tr>
    </w:tbl>
    <w:p w:rsidR="00BE636F" w:rsidRPr="00D003A7" w:rsidRDefault="00BE636F" w:rsidP="00BE2437">
      <w:pPr>
        <w:pStyle w:val="1"/>
        <w:spacing w:before="0" w:after="0" w:line="240" w:lineRule="auto"/>
        <w:jc w:val="center"/>
        <w:rPr>
          <w:rFonts w:ascii="Times New Roman" w:hAnsi="Times New Roman"/>
          <w:sz w:val="22"/>
          <w:szCs w:val="22"/>
        </w:rPr>
      </w:pPr>
      <w:r w:rsidRPr="00D003A7">
        <w:rPr>
          <w:rFonts w:ascii="Times New Roman" w:hAnsi="Times New Roman"/>
          <w:sz w:val="22"/>
          <w:szCs w:val="22"/>
        </w:rPr>
        <w:t>Проект N 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073"/>
        <w:gridCol w:w="280"/>
        <w:gridCol w:w="5436"/>
      </w:tblGrid>
      <w:tr w:rsidR="00BE636F" w:rsidRPr="00264B21" w:rsidTr="00DE2AA5">
        <w:tc>
          <w:tcPr>
            <w:tcW w:w="567" w:type="dxa"/>
          </w:tcPr>
          <w:p w:rsidR="00BE636F" w:rsidRPr="00264B21" w:rsidRDefault="00BE636F" w:rsidP="00DE2AA5">
            <w:pPr>
              <w:pStyle w:val="af9"/>
              <w:jc w:val="center"/>
              <w:rPr>
                <w:rFonts w:ascii="Times New Roman" w:hAnsi="Times New Roman"/>
                <w:sz w:val="22"/>
                <w:szCs w:val="22"/>
              </w:rPr>
            </w:pPr>
            <w:r w:rsidRPr="00264B21">
              <w:rPr>
                <w:rFonts w:ascii="Times New Roman" w:hAnsi="Times New Roman" w:cs="Times New Roman"/>
                <w:sz w:val="22"/>
                <w:szCs w:val="22"/>
              </w:rPr>
              <w:t>1.</w:t>
            </w:r>
          </w:p>
        </w:tc>
        <w:tc>
          <w:tcPr>
            <w:tcW w:w="3073" w:type="dxa"/>
          </w:tcPr>
          <w:p w:rsidR="00BE636F" w:rsidRPr="00264B21" w:rsidRDefault="00BE636F" w:rsidP="00DE2AA5">
            <w:pPr>
              <w:pStyle w:val="afb"/>
              <w:rPr>
                <w:sz w:val="22"/>
                <w:szCs w:val="22"/>
              </w:rPr>
            </w:pPr>
            <w:r w:rsidRPr="00264B21">
              <w:rPr>
                <w:sz w:val="22"/>
                <w:szCs w:val="22"/>
              </w:rPr>
              <w:t>Наименование проекта</w:t>
            </w:r>
          </w:p>
        </w:tc>
        <w:tc>
          <w:tcPr>
            <w:tcW w:w="280" w:type="dxa"/>
          </w:tcPr>
          <w:p w:rsidR="00BE636F" w:rsidRPr="00264B21" w:rsidRDefault="00BE636F" w:rsidP="00DE2AA5">
            <w:pPr>
              <w:pStyle w:val="afb"/>
              <w:rPr>
                <w:sz w:val="22"/>
                <w:szCs w:val="22"/>
              </w:rPr>
            </w:pPr>
            <w:r w:rsidRPr="00264B21">
              <w:rPr>
                <w:sz w:val="22"/>
                <w:szCs w:val="22"/>
              </w:rPr>
              <w:t>-</w:t>
            </w:r>
          </w:p>
        </w:tc>
        <w:tc>
          <w:tcPr>
            <w:tcW w:w="5436" w:type="dxa"/>
          </w:tcPr>
          <w:p w:rsidR="00BE636F" w:rsidRPr="00264B21" w:rsidRDefault="00BE636F" w:rsidP="00DE2AA5">
            <w:pPr>
              <w:spacing w:after="0" w:line="240" w:lineRule="auto"/>
              <w:jc w:val="both"/>
            </w:pPr>
            <w:r w:rsidRPr="00264B21">
              <w:rPr>
                <w:rFonts w:ascii="Times New Roman" w:eastAsia="Times New Roman" w:hAnsi="Times New Roman"/>
                <w:lang w:eastAsia="ru-RU"/>
              </w:rPr>
              <w:t>Строительство магазина «Мебель 5 плюс»</w:t>
            </w:r>
          </w:p>
        </w:tc>
      </w:tr>
      <w:tr w:rsidR="00BE636F" w:rsidRPr="00264B21" w:rsidTr="00DE2AA5">
        <w:tc>
          <w:tcPr>
            <w:tcW w:w="567" w:type="dxa"/>
          </w:tcPr>
          <w:p w:rsidR="00BE636F" w:rsidRPr="00264B21" w:rsidRDefault="00DE2AA5" w:rsidP="00BE2437">
            <w:pPr>
              <w:pStyle w:val="af9"/>
              <w:jc w:val="center"/>
              <w:rPr>
                <w:rFonts w:ascii="Times New Roman" w:hAnsi="Times New Roman" w:cs="Times New Roman"/>
                <w:sz w:val="22"/>
                <w:szCs w:val="22"/>
              </w:rPr>
            </w:pPr>
            <w:r w:rsidRPr="00264B21">
              <w:rPr>
                <w:rFonts w:ascii="Times New Roman" w:hAnsi="Times New Roman"/>
                <w:sz w:val="22"/>
                <w:szCs w:val="22"/>
              </w:rPr>
              <w:t>2.</w:t>
            </w:r>
          </w:p>
        </w:tc>
        <w:tc>
          <w:tcPr>
            <w:tcW w:w="3073" w:type="dxa"/>
          </w:tcPr>
          <w:p w:rsidR="00BE636F" w:rsidRPr="00264B21" w:rsidRDefault="00DE2AA5" w:rsidP="00BE2437">
            <w:pPr>
              <w:pStyle w:val="afb"/>
              <w:rPr>
                <w:sz w:val="22"/>
                <w:szCs w:val="22"/>
              </w:rPr>
            </w:pPr>
            <w:r w:rsidRPr="00264B21">
              <w:rPr>
                <w:sz w:val="22"/>
                <w:szCs w:val="22"/>
              </w:rPr>
              <w:t>Инвестор</w:t>
            </w:r>
          </w:p>
        </w:tc>
        <w:tc>
          <w:tcPr>
            <w:tcW w:w="280" w:type="dxa"/>
          </w:tcPr>
          <w:p w:rsidR="00BE636F" w:rsidRPr="00264B21" w:rsidRDefault="00DE2AA5" w:rsidP="00BE2437">
            <w:pPr>
              <w:pStyle w:val="afb"/>
              <w:rPr>
                <w:sz w:val="22"/>
                <w:szCs w:val="22"/>
              </w:rPr>
            </w:pPr>
            <w:r w:rsidRPr="00264B21">
              <w:rPr>
                <w:sz w:val="22"/>
                <w:szCs w:val="22"/>
              </w:rPr>
              <w:t>-</w:t>
            </w:r>
          </w:p>
        </w:tc>
        <w:tc>
          <w:tcPr>
            <w:tcW w:w="5436" w:type="dxa"/>
          </w:tcPr>
          <w:p w:rsidR="00BE636F" w:rsidRPr="00264B21" w:rsidRDefault="00DE2AA5" w:rsidP="00BE2437">
            <w:pPr>
              <w:pStyle w:val="afb"/>
              <w:jc w:val="both"/>
              <w:rPr>
                <w:sz w:val="22"/>
                <w:szCs w:val="22"/>
              </w:rPr>
            </w:pPr>
            <w:r w:rsidRPr="00264B21">
              <w:rPr>
                <w:sz w:val="22"/>
                <w:szCs w:val="22"/>
              </w:rPr>
              <w:t>Нугаев Али Касимович</w:t>
            </w:r>
          </w:p>
        </w:tc>
      </w:tr>
      <w:tr w:rsidR="00DE2AA5" w:rsidRPr="00264B21" w:rsidTr="00DE2AA5">
        <w:tc>
          <w:tcPr>
            <w:tcW w:w="567" w:type="dxa"/>
          </w:tcPr>
          <w:p w:rsidR="00DE2AA5" w:rsidRPr="00264B21" w:rsidRDefault="00DE2AA5" w:rsidP="004844E7">
            <w:pPr>
              <w:pStyle w:val="af9"/>
              <w:jc w:val="center"/>
              <w:rPr>
                <w:rFonts w:ascii="Times New Roman" w:hAnsi="Times New Roman" w:cs="Times New Roman"/>
                <w:sz w:val="22"/>
                <w:szCs w:val="22"/>
              </w:rPr>
            </w:pPr>
            <w:r w:rsidRPr="00264B21">
              <w:rPr>
                <w:rFonts w:ascii="Times New Roman" w:hAnsi="Times New Roman" w:cs="Times New Roman"/>
                <w:sz w:val="22"/>
                <w:szCs w:val="22"/>
              </w:rPr>
              <w:t>3.</w:t>
            </w:r>
          </w:p>
        </w:tc>
        <w:tc>
          <w:tcPr>
            <w:tcW w:w="3073" w:type="dxa"/>
          </w:tcPr>
          <w:p w:rsidR="00DE2AA5" w:rsidRPr="00264B21" w:rsidRDefault="00DE2AA5" w:rsidP="004844E7">
            <w:pPr>
              <w:pStyle w:val="afb"/>
              <w:rPr>
                <w:sz w:val="22"/>
                <w:szCs w:val="22"/>
              </w:rPr>
            </w:pPr>
            <w:r w:rsidRPr="00264B21">
              <w:rPr>
                <w:sz w:val="22"/>
                <w:szCs w:val="22"/>
              </w:rPr>
              <w:t>Краткое описание проекта</w:t>
            </w:r>
          </w:p>
        </w:tc>
        <w:tc>
          <w:tcPr>
            <w:tcW w:w="280" w:type="dxa"/>
          </w:tcPr>
          <w:p w:rsidR="00DE2AA5" w:rsidRPr="00264B21" w:rsidRDefault="00DE2AA5" w:rsidP="004844E7">
            <w:pPr>
              <w:pStyle w:val="afb"/>
              <w:rPr>
                <w:sz w:val="22"/>
                <w:szCs w:val="22"/>
              </w:rPr>
            </w:pPr>
            <w:r w:rsidRPr="00264B21">
              <w:rPr>
                <w:sz w:val="22"/>
                <w:szCs w:val="22"/>
              </w:rPr>
              <w:t>-</w:t>
            </w:r>
          </w:p>
        </w:tc>
        <w:tc>
          <w:tcPr>
            <w:tcW w:w="5436" w:type="dxa"/>
          </w:tcPr>
          <w:p w:rsidR="00DE2AA5" w:rsidRPr="00264B21" w:rsidRDefault="00DE2AA5" w:rsidP="004844E7">
            <w:pPr>
              <w:pStyle w:val="afb"/>
              <w:jc w:val="both"/>
              <w:rPr>
                <w:sz w:val="22"/>
                <w:szCs w:val="22"/>
              </w:rPr>
            </w:pPr>
            <w:r w:rsidRPr="00264B21">
              <w:rPr>
                <w:sz w:val="22"/>
                <w:szCs w:val="22"/>
              </w:rPr>
              <w:t>Строительство магазина «Мебель 5 плюс» Красноармейского района Чувашской Республики</w:t>
            </w:r>
          </w:p>
        </w:tc>
      </w:tr>
      <w:tr w:rsidR="00DE2AA5" w:rsidRPr="00264B21" w:rsidTr="00DE2AA5">
        <w:tc>
          <w:tcPr>
            <w:tcW w:w="567" w:type="dxa"/>
          </w:tcPr>
          <w:p w:rsidR="00DE2AA5" w:rsidRPr="00264B21" w:rsidRDefault="00DE2AA5" w:rsidP="00E17EF1">
            <w:pPr>
              <w:pStyle w:val="af9"/>
              <w:jc w:val="center"/>
              <w:rPr>
                <w:rFonts w:ascii="Times New Roman" w:hAnsi="Times New Roman" w:cs="Times New Roman"/>
                <w:sz w:val="22"/>
                <w:szCs w:val="22"/>
              </w:rPr>
            </w:pPr>
            <w:r w:rsidRPr="00264B21">
              <w:rPr>
                <w:rFonts w:ascii="Times New Roman" w:hAnsi="Times New Roman" w:cs="Times New Roman"/>
                <w:sz w:val="22"/>
                <w:szCs w:val="22"/>
              </w:rPr>
              <w:t>4.</w:t>
            </w:r>
          </w:p>
        </w:tc>
        <w:tc>
          <w:tcPr>
            <w:tcW w:w="3073" w:type="dxa"/>
          </w:tcPr>
          <w:p w:rsidR="00DE2AA5" w:rsidRPr="00264B21" w:rsidRDefault="00DE2AA5" w:rsidP="00E17EF1">
            <w:pPr>
              <w:pStyle w:val="afb"/>
              <w:rPr>
                <w:sz w:val="22"/>
                <w:szCs w:val="22"/>
              </w:rPr>
            </w:pPr>
            <w:r w:rsidRPr="00264B21">
              <w:rPr>
                <w:sz w:val="22"/>
                <w:szCs w:val="22"/>
              </w:rPr>
              <w:t>Основные показатели проекта (общая стоимость проекта, срок реализации проекта)</w:t>
            </w:r>
          </w:p>
        </w:tc>
        <w:tc>
          <w:tcPr>
            <w:tcW w:w="280" w:type="dxa"/>
          </w:tcPr>
          <w:p w:rsidR="00DE2AA5" w:rsidRPr="00264B21" w:rsidRDefault="00DE2AA5" w:rsidP="00E17EF1">
            <w:pPr>
              <w:pStyle w:val="afb"/>
              <w:rPr>
                <w:sz w:val="22"/>
                <w:szCs w:val="22"/>
              </w:rPr>
            </w:pPr>
            <w:r w:rsidRPr="00264B21">
              <w:rPr>
                <w:sz w:val="22"/>
                <w:szCs w:val="22"/>
              </w:rPr>
              <w:t>-</w:t>
            </w:r>
          </w:p>
        </w:tc>
        <w:tc>
          <w:tcPr>
            <w:tcW w:w="5436" w:type="dxa"/>
          </w:tcPr>
          <w:p w:rsidR="00DE2AA5" w:rsidRPr="00264B21" w:rsidRDefault="00DE2AA5" w:rsidP="00E17EF1">
            <w:pPr>
              <w:pStyle w:val="afb"/>
              <w:jc w:val="both"/>
              <w:rPr>
                <w:sz w:val="22"/>
                <w:szCs w:val="22"/>
              </w:rPr>
            </w:pPr>
            <w:r w:rsidRPr="00264B21">
              <w:rPr>
                <w:sz w:val="22"/>
                <w:szCs w:val="22"/>
              </w:rPr>
              <w:t>общая стоимость проекта – 500,0 тыс. рублей;</w:t>
            </w:r>
          </w:p>
          <w:p w:rsidR="00DE2AA5" w:rsidRPr="00264B21" w:rsidRDefault="00DE2AA5" w:rsidP="00E17EF1">
            <w:pPr>
              <w:pStyle w:val="afb"/>
              <w:jc w:val="both"/>
              <w:rPr>
                <w:sz w:val="22"/>
                <w:szCs w:val="22"/>
              </w:rPr>
            </w:pPr>
            <w:r w:rsidRPr="00264B21">
              <w:rPr>
                <w:sz w:val="22"/>
                <w:szCs w:val="22"/>
              </w:rPr>
              <w:t>срок реализации проекта – 2019-2020 годы</w:t>
            </w:r>
          </w:p>
          <w:p w:rsidR="00DE2AA5" w:rsidRPr="00264B21" w:rsidRDefault="00DE2AA5" w:rsidP="00E17EF1">
            <w:pPr>
              <w:autoSpaceDE w:val="0"/>
              <w:autoSpaceDN w:val="0"/>
              <w:adjustRightInd w:val="0"/>
              <w:spacing w:after="0" w:line="240" w:lineRule="auto"/>
              <w:jc w:val="both"/>
              <w:rPr>
                <w:rFonts w:ascii="Times New Roman" w:hAnsi="Times New Roman"/>
                <w:lang w:eastAsia="ru-RU"/>
              </w:rPr>
            </w:pPr>
          </w:p>
        </w:tc>
      </w:tr>
      <w:tr w:rsidR="00DE2AA5" w:rsidRPr="00264B21" w:rsidTr="00DE2AA5">
        <w:tc>
          <w:tcPr>
            <w:tcW w:w="567" w:type="dxa"/>
          </w:tcPr>
          <w:p w:rsidR="00DE2AA5" w:rsidRPr="00264B21" w:rsidRDefault="00DE2AA5" w:rsidP="00C17764">
            <w:pPr>
              <w:pStyle w:val="af9"/>
              <w:jc w:val="center"/>
              <w:rPr>
                <w:rFonts w:ascii="Times New Roman" w:hAnsi="Times New Roman" w:cs="Times New Roman"/>
                <w:sz w:val="22"/>
                <w:szCs w:val="22"/>
              </w:rPr>
            </w:pPr>
            <w:r w:rsidRPr="00264B21">
              <w:rPr>
                <w:rFonts w:ascii="Times New Roman" w:hAnsi="Times New Roman" w:cs="Times New Roman"/>
                <w:sz w:val="22"/>
                <w:szCs w:val="22"/>
              </w:rPr>
              <w:t>5.</w:t>
            </w:r>
          </w:p>
        </w:tc>
        <w:tc>
          <w:tcPr>
            <w:tcW w:w="3073" w:type="dxa"/>
          </w:tcPr>
          <w:p w:rsidR="00DE2AA5" w:rsidRPr="00264B21" w:rsidRDefault="00DE2AA5" w:rsidP="00C17764">
            <w:pPr>
              <w:pStyle w:val="afb"/>
              <w:rPr>
                <w:sz w:val="22"/>
                <w:szCs w:val="22"/>
              </w:rPr>
            </w:pPr>
            <w:r w:rsidRPr="00264B21">
              <w:rPr>
                <w:sz w:val="22"/>
                <w:szCs w:val="22"/>
              </w:rPr>
              <w:t>Формы участия инвестора в проекте</w:t>
            </w:r>
          </w:p>
        </w:tc>
        <w:tc>
          <w:tcPr>
            <w:tcW w:w="280" w:type="dxa"/>
          </w:tcPr>
          <w:p w:rsidR="00DE2AA5" w:rsidRPr="00264B21" w:rsidRDefault="00DE2AA5" w:rsidP="00C17764">
            <w:pPr>
              <w:pStyle w:val="afb"/>
              <w:rPr>
                <w:sz w:val="22"/>
                <w:szCs w:val="22"/>
              </w:rPr>
            </w:pPr>
            <w:r w:rsidRPr="00264B21">
              <w:rPr>
                <w:sz w:val="22"/>
                <w:szCs w:val="22"/>
              </w:rPr>
              <w:t>-</w:t>
            </w:r>
          </w:p>
        </w:tc>
        <w:tc>
          <w:tcPr>
            <w:tcW w:w="5436" w:type="dxa"/>
          </w:tcPr>
          <w:p w:rsidR="00DE2AA5" w:rsidRPr="00264B21" w:rsidRDefault="00DE2AA5" w:rsidP="00C17764">
            <w:pPr>
              <w:pStyle w:val="afb"/>
              <w:jc w:val="both"/>
              <w:rPr>
                <w:sz w:val="22"/>
                <w:szCs w:val="22"/>
              </w:rPr>
            </w:pPr>
            <w:r w:rsidRPr="00264B21">
              <w:rPr>
                <w:sz w:val="22"/>
                <w:szCs w:val="22"/>
              </w:rPr>
              <w:t>собственные средства</w:t>
            </w:r>
          </w:p>
        </w:tc>
      </w:tr>
    </w:tbl>
    <w:p w:rsidR="00BE636F" w:rsidRPr="00D003A7" w:rsidRDefault="00BE636F" w:rsidP="00BE2437">
      <w:pPr>
        <w:pStyle w:val="1"/>
        <w:spacing w:before="0" w:after="0" w:line="240" w:lineRule="auto"/>
        <w:jc w:val="center"/>
        <w:rPr>
          <w:rFonts w:ascii="Times New Roman" w:hAnsi="Times New Roman"/>
          <w:sz w:val="22"/>
          <w:szCs w:val="22"/>
        </w:rPr>
      </w:pPr>
      <w:r w:rsidRPr="00D003A7">
        <w:rPr>
          <w:rFonts w:ascii="Times New Roman" w:hAnsi="Times New Roman"/>
          <w:sz w:val="22"/>
          <w:szCs w:val="22"/>
        </w:rPr>
        <w:t>Проект N 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073"/>
        <w:gridCol w:w="280"/>
        <w:gridCol w:w="5436"/>
      </w:tblGrid>
      <w:tr w:rsidR="00BE636F" w:rsidRPr="00D003A7" w:rsidTr="00DE2AA5">
        <w:tc>
          <w:tcPr>
            <w:tcW w:w="567"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1.</w:t>
            </w:r>
          </w:p>
        </w:tc>
        <w:tc>
          <w:tcPr>
            <w:tcW w:w="3073" w:type="dxa"/>
          </w:tcPr>
          <w:p w:rsidR="00BE636F" w:rsidRPr="00D003A7" w:rsidRDefault="00BE636F" w:rsidP="00BE2437">
            <w:pPr>
              <w:pStyle w:val="afb"/>
              <w:rPr>
                <w:sz w:val="22"/>
                <w:szCs w:val="22"/>
              </w:rPr>
            </w:pPr>
            <w:r w:rsidRPr="00D003A7">
              <w:rPr>
                <w:sz w:val="22"/>
                <w:szCs w:val="22"/>
              </w:rPr>
              <w:t>Наименование проекта</w:t>
            </w:r>
          </w:p>
        </w:tc>
        <w:tc>
          <w:tcPr>
            <w:tcW w:w="280" w:type="dxa"/>
          </w:tcPr>
          <w:p w:rsidR="00BE636F" w:rsidRPr="00D003A7" w:rsidRDefault="00BE636F" w:rsidP="00BE2437">
            <w:pPr>
              <w:pStyle w:val="afb"/>
              <w:rPr>
                <w:sz w:val="22"/>
                <w:szCs w:val="22"/>
              </w:rPr>
            </w:pPr>
            <w:r w:rsidRPr="00D003A7">
              <w:rPr>
                <w:sz w:val="22"/>
                <w:szCs w:val="22"/>
              </w:rPr>
              <w:t>-</w:t>
            </w:r>
          </w:p>
        </w:tc>
        <w:tc>
          <w:tcPr>
            <w:tcW w:w="5436" w:type="dxa"/>
          </w:tcPr>
          <w:p w:rsidR="00BE636F" w:rsidRPr="00D003A7" w:rsidRDefault="00BE636F" w:rsidP="00BE2437">
            <w:pPr>
              <w:spacing w:after="0" w:line="240" w:lineRule="auto"/>
              <w:jc w:val="both"/>
              <w:rPr>
                <w:rFonts w:ascii="Times New Roman" w:hAnsi="Times New Roman"/>
                <w:lang w:eastAsia="ru-RU"/>
              </w:rPr>
            </w:pPr>
            <w:r w:rsidRPr="00D003A7">
              <w:rPr>
                <w:rFonts w:ascii="Times New Roman" w:hAnsi="Times New Roman"/>
              </w:rPr>
              <w:t>Обустройство футбольного поля по ул. Механизаторов  с. Красноармейское Красноармейского района Чувашской Республики</w:t>
            </w:r>
          </w:p>
        </w:tc>
      </w:tr>
      <w:tr w:rsidR="00BE636F" w:rsidRPr="00D003A7" w:rsidTr="00DE2AA5">
        <w:tc>
          <w:tcPr>
            <w:tcW w:w="567"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2.</w:t>
            </w:r>
          </w:p>
        </w:tc>
        <w:tc>
          <w:tcPr>
            <w:tcW w:w="3073" w:type="dxa"/>
          </w:tcPr>
          <w:p w:rsidR="00BE636F" w:rsidRPr="00D003A7" w:rsidRDefault="00BE636F" w:rsidP="00BE2437">
            <w:pPr>
              <w:pStyle w:val="afb"/>
              <w:rPr>
                <w:sz w:val="22"/>
                <w:szCs w:val="22"/>
              </w:rPr>
            </w:pPr>
            <w:r w:rsidRPr="00D003A7">
              <w:rPr>
                <w:sz w:val="22"/>
                <w:szCs w:val="22"/>
              </w:rPr>
              <w:t>Краткое описание проекта</w:t>
            </w:r>
          </w:p>
        </w:tc>
        <w:tc>
          <w:tcPr>
            <w:tcW w:w="280" w:type="dxa"/>
          </w:tcPr>
          <w:p w:rsidR="00BE636F" w:rsidRPr="00D003A7" w:rsidRDefault="00BE636F" w:rsidP="00BE2437">
            <w:pPr>
              <w:pStyle w:val="afb"/>
              <w:rPr>
                <w:sz w:val="22"/>
                <w:szCs w:val="22"/>
              </w:rPr>
            </w:pPr>
            <w:r w:rsidRPr="00D003A7">
              <w:rPr>
                <w:sz w:val="22"/>
                <w:szCs w:val="22"/>
              </w:rPr>
              <w:t>-</w:t>
            </w:r>
          </w:p>
        </w:tc>
        <w:tc>
          <w:tcPr>
            <w:tcW w:w="5436" w:type="dxa"/>
          </w:tcPr>
          <w:p w:rsidR="00BE636F" w:rsidRPr="00D003A7" w:rsidRDefault="00BE636F" w:rsidP="00BE2437">
            <w:pPr>
              <w:pStyle w:val="afb"/>
              <w:jc w:val="both"/>
              <w:rPr>
                <w:sz w:val="22"/>
                <w:szCs w:val="22"/>
              </w:rPr>
            </w:pPr>
            <w:r w:rsidRPr="00D003A7">
              <w:rPr>
                <w:sz w:val="22"/>
                <w:szCs w:val="22"/>
              </w:rPr>
              <w:t>Обустройство футбольного поля по ул. Механизаторов  с. Красноармейское Красноармейского района Чувашской Республики</w:t>
            </w:r>
          </w:p>
        </w:tc>
      </w:tr>
      <w:tr w:rsidR="00BE636F" w:rsidRPr="00D003A7" w:rsidTr="00DE2AA5">
        <w:tc>
          <w:tcPr>
            <w:tcW w:w="567"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3.</w:t>
            </w:r>
          </w:p>
        </w:tc>
        <w:tc>
          <w:tcPr>
            <w:tcW w:w="3073" w:type="dxa"/>
          </w:tcPr>
          <w:p w:rsidR="00BE636F" w:rsidRPr="00D003A7" w:rsidRDefault="00BE636F" w:rsidP="00BE2437">
            <w:pPr>
              <w:pStyle w:val="afb"/>
              <w:rPr>
                <w:sz w:val="22"/>
                <w:szCs w:val="22"/>
              </w:rPr>
            </w:pPr>
            <w:r w:rsidRPr="00D003A7">
              <w:rPr>
                <w:sz w:val="22"/>
                <w:szCs w:val="22"/>
              </w:rPr>
              <w:t>Основные показатели проекта (общая стоимость проекта, срок реализации проекта)</w:t>
            </w:r>
          </w:p>
        </w:tc>
        <w:tc>
          <w:tcPr>
            <w:tcW w:w="280" w:type="dxa"/>
          </w:tcPr>
          <w:p w:rsidR="00BE636F" w:rsidRPr="00D003A7" w:rsidRDefault="00BE636F" w:rsidP="00BE2437">
            <w:pPr>
              <w:pStyle w:val="afb"/>
              <w:rPr>
                <w:sz w:val="22"/>
                <w:szCs w:val="22"/>
              </w:rPr>
            </w:pPr>
            <w:r w:rsidRPr="00D003A7">
              <w:rPr>
                <w:sz w:val="22"/>
                <w:szCs w:val="22"/>
              </w:rPr>
              <w:t>-</w:t>
            </w:r>
          </w:p>
        </w:tc>
        <w:tc>
          <w:tcPr>
            <w:tcW w:w="5436" w:type="dxa"/>
          </w:tcPr>
          <w:p w:rsidR="00BE636F" w:rsidRPr="00D003A7" w:rsidRDefault="00BE636F" w:rsidP="00BE2437">
            <w:pPr>
              <w:pStyle w:val="afb"/>
              <w:jc w:val="both"/>
              <w:rPr>
                <w:sz w:val="22"/>
                <w:szCs w:val="22"/>
              </w:rPr>
            </w:pPr>
            <w:r w:rsidRPr="00D003A7">
              <w:rPr>
                <w:sz w:val="22"/>
                <w:szCs w:val="22"/>
              </w:rPr>
              <w:t>общая стоимость проекта – 30 млн. рублей;</w:t>
            </w:r>
          </w:p>
          <w:p w:rsidR="00BE636F" w:rsidRPr="00D003A7" w:rsidRDefault="00BE636F" w:rsidP="00BE2437">
            <w:pPr>
              <w:pStyle w:val="afb"/>
              <w:jc w:val="both"/>
              <w:rPr>
                <w:sz w:val="22"/>
                <w:szCs w:val="22"/>
              </w:rPr>
            </w:pPr>
            <w:r w:rsidRPr="00D003A7">
              <w:rPr>
                <w:sz w:val="22"/>
                <w:szCs w:val="22"/>
              </w:rPr>
              <w:t>срок реализации проекта – 2020 год</w:t>
            </w:r>
          </w:p>
        </w:tc>
      </w:tr>
      <w:tr w:rsidR="00BE636F" w:rsidRPr="00D003A7" w:rsidTr="00DE2AA5">
        <w:tc>
          <w:tcPr>
            <w:tcW w:w="567"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4.</w:t>
            </w:r>
          </w:p>
        </w:tc>
        <w:tc>
          <w:tcPr>
            <w:tcW w:w="3073" w:type="dxa"/>
          </w:tcPr>
          <w:p w:rsidR="00BE636F" w:rsidRPr="00D003A7" w:rsidRDefault="00BE636F" w:rsidP="00BE2437">
            <w:pPr>
              <w:pStyle w:val="afb"/>
              <w:rPr>
                <w:sz w:val="22"/>
                <w:szCs w:val="22"/>
              </w:rPr>
            </w:pPr>
            <w:r w:rsidRPr="00D003A7">
              <w:rPr>
                <w:sz w:val="22"/>
                <w:szCs w:val="22"/>
              </w:rPr>
              <w:t>Формы участия инвестора в проекте</w:t>
            </w:r>
          </w:p>
        </w:tc>
        <w:tc>
          <w:tcPr>
            <w:tcW w:w="280" w:type="dxa"/>
          </w:tcPr>
          <w:p w:rsidR="00BE636F" w:rsidRPr="00D003A7" w:rsidRDefault="00BE636F" w:rsidP="00BE2437">
            <w:pPr>
              <w:pStyle w:val="afb"/>
              <w:rPr>
                <w:sz w:val="22"/>
                <w:szCs w:val="22"/>
              </w:rPr>
            </w:pPr>
            <w:r w:rsidRPr="00D003A7">
              <w:rPr>
                <w:sz w:val="22"/>
                <w:szCs w:val="22"/>
              </w:rPr>
              <w:t>-</w:t>
            </w:r>
          </w:p>
        </w:tc>
        <w:tc>
          <w:tcPr>
            <w:tcW w:w="5436" w:type="dxa"/>
          </w:tcPr>
          <w:p w:rsidR="00BE636F" w:rsidRPr="00D003A7" w:rsidRDefault="00DE2AA5" w:rsidP="00BE2437">
            <w:pPr>
              <w:pStyle w:val="afb"/>
              <w:jc w:val="both"/>
              <w:rPr>
                <w:sz w:val="22"/>
                <w:szCs w:val="22"/>
              </w:rPr>
            </w:pPr>
            <w:r w:rsidRPr="00D003A7">
              <w:rPr>
                <w:sz w:val="22"/>
                <w:szCs w:val="22"/>
              </w:rPr>
              <w:t>Б</w:t>
            </w:r>
            <w:r w:rsidR="00BE636F" w:rsidRPr="00D003A7">
              <w:rPr>
                <w:sz w:val="22"/>
                <w:szCs w:val="22"/>
              </w:rPr>
              <w:t>юджетные</w:t>
            </w:r>
          </w:p>
        </w:tc>
      </w:tr>
    </w:tbl>
    <w:p w:rsidR="00BE636F" w:rsidRPr="00D003A7" w:rsidRDefault="00BE636F" w:rsidP="00BE2437">
      <w:pPr>
        <w:pStyle w:val="1"/>
        <w:spacing w:before="0" w:after="0" w:line="240" w:lineRule="auto"/>
        <w:jc w:val="center"/>
        <w:rPr>
          <w:rFonts w:ascii="Times New Roman" w:hAnsi="Times New Roman"/>
          <w:sz w:val="22"/>
          <w:szCs w:val="22"/>
        </w:rPr>
      </w:pPr>
      <w:r w:rsidRPr="00D003A7">
        <w:rPr>
          <w:rFonts w:ascii="Times New Roman" w:hAnsi="Times New Roman"/>
          <w:sz w:val="22"/>
          <w:szCs w:val="22"/>
        </w:rPr>
        <w:t>Проект N 10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073"/>
        <w:gridCol w:w="280"/>
        <w:gridCol w:w="5436"/>
      </w:tblGrid>
      <w:tr w:rsidR="00BE636F" w:rsidRPr="00D003A7" w:rsidTr="00DE2AA5">
        <w:trPr>
          <w:trHeight w:val="515"/>
        </w:trPr>
        <w:tc>
          <w:tcPr>
            <w:tcW w:w="567"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1.</w:t>
            </w:r>
          </w:p>
        </w:tc>
        <w:tc>
          <w:tcPr>
            <w:tcW w:w="3073" w:type="dxa"/>
          </w:tcPr>
          <w:p w:rsidR="00BE636F" w:rsidRPr="00D003A7" w:rsidRDefault="00BE636F" w:rsidP="00BE2437">
            <w:pPr>
              <w:pStyle w:val="afb"/>
              <w:rPr>
                <w:sz w:val="22"/>
                <w:szCs w:val="22"/>
              </w:rPr>
            </w:pPr>
            <w:r w:rsidRPr="00D003A7">
              <w:rPr>
                <w:sz w:val="22"/>
                <w:szCs w:val="22"/>
              </w:rPr>
              <w:t>Наименование проекта</w:t>
            </w:r>
          </w:p>
        </w:tc>
        <w:tc>
          <w:tcPr>
            <w:tcW w:w="280" w:type="dxa"/>
          </w:tcPr>
          <w:p w:rsidR="00BE636F" w:rsidRPr="00D003A7" w:rsidRDefault="00BE636F" w:rsidP="00BE2437">
            <w:pPr>
              <w:pStyle w:val="afb"/>
              <w:rPr>
                <w:sz w:val="22"/>
                <w:szCs w:val="22"/>
              </w:rPr>
            </w:pPr>
            <w:r w:rsidRPr="00D003A7">
              <w:rPr>
                <w:sz w:val="22"/>
                <w:szCs w:val="22"/>
              </w:rPr>
              <w:t>-</w:t>
            </w:r>
          </w:p>
          <w:p w:rsidR="00BE636F" w:rsidRPr="00D003A7" w:rsidRDefault="00BE636F" w:rsidP="00BE2437">
            <w:pPr>
              <w:spacing w:after="0" w:line="240" w:lineRule="auto"/>
              <w:rPr>
                <w:rFonts w:ascii="Times New Roman" w:hAnsi="Times New Roman"/>
                <w:lang w:eastAsia="ru-RU"/>
              </w:rPr>
            </w:pPr>
          </w:p>
        </w:tc>
        <w:tc>
          <w:tcPr>
            <w:tcW w:w="5436" w:type="dxa"/>
          </w:tcPr>
          <w:p w:rsidR="00BE636F" w:rsidRPr="00D003A7" w:rsidRDefault="00BE636F" w:rsidP="00BE2437">
            <w:pPr>
              <w:spacing w:after="0" w:line="240" w:lineRule="auto"/>
              <w:jc w:val="both"/>
              <w:rPr>
                <w:rFonts w:ascii="Times New Roman" w:eastAsia="Times New Roman" w:hAnsi="Times New Roman"/>
                <w:lang w:eastAsia="ru-RU"/>
              </w:rPr>
            </w:pPr>
            <w:r w:rsidRPr="00D003A7">
              <w:rPr>
                <w:rFonts w:ascii="Times New Roman" w:hAnsi="Times New Roman"/>
              </w:rPr>
              <w:t>ПСД для строительства бассейна в с. Красноармейское Красноармейского района Чувашской Республики</w:t>
            </w:r>
            <w:r w:rsidRPr="00D003A7">
              <w:rPr>
                <w:rFonts w:ascii="Times New Roman" w:eastAsia="Times New Roman" w:hAnsi="Times New Roman"/>
                <w:lang w:eastAsia="ru-RU"/>
              </w:rPr>
              <w:t xml:space="preserve"> </w:t>
            </w:r>
          </w:p>
        </w:tc>
      </w:tr>
      <w:tr w:rsidR="00BE636F" w:rsidRPr="00D003A7" w:rsidTr="00DE2AA5">
        <w:tc>
          <w:tcPr>
            <w:tcW w:w="567"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2.</w:t>
            </w:r>
          </w:p>
        </w:tc>
        <w:tc>
          <w:tcPr>
            <w:tcW w:w="3073" w:type="dxa"/>
          </w:tcPr>
          <w:p w:rsidR="00BE636F" w:rsidRPr="00D003A7" w:rsidRDefault="00BE636F" w:rsidP="00BE2437">
            <w:pPr>
              <w:pStyle w:val="afb"/>
              <w:rPr>
                <w:sz w:val="22"/>
                <w:szCs w:val="22"/>
              </w:rPr>
            </w:pPr>
            <w:r w:rsidRPr="00D003A7">
              <w:rPr>
                <w:sz w:val="22"/>
                <w:szCs w:val="22"/>
              </w:rPr>
              <w:t>Краткое описание проекта</w:t>
            </w:r>
          </w:p>
        </w:tc>
        <w:tc>
          <w:tcPr>
            <w:tcW w:w="280" w:type="dxa"/>
          </w:tcPr>
          <w:p w:rsidR="00BE636F" w:rsidRPr="00D003A7" w:rsidRDefault="00BE636F" w:rsidP="00BE2437">
            <w:pPr>
              <w:pStyle w:val="afb"/>
              <w:rPr>
                <w:sz w:val="22"/>
                <w:szCs w:val="22"/>
              </w:rPr>
            </w:pPr>
            <w:r w:rsidRPr="00D003A7">
              <w:rPr>
                <w:sz w:val="22"/>
                <w:szCs w:val="22"/>
              </w:rPr>
              <w:t>-</w:t>
            </w:r>
          </w:p>
        </w:tc>
        <w:tc>
          <w:tcPr>
            <w:tcW w:w="5436" w:type="dxa"/>
          </w:tcPr>
          <w:p w:rsidR="00BE636F" w:rsidRPr="00D003A7" w:rsidRDefault="00BE636F" w:rsidP="00BE2437">
            <w:pPr>
              <w:pStyle w:val="afb"/>
              <w:jc w:val="both"/>
              <w:rPr>
                <w:sz w:val="22"/>
                <w:szCs w:val="22"/>
              </w:rPr>
            </w:pPr>
            <w:r w:rsidRPr="00D003A7">
              <w:rPr>
                <w:sz w:val="22"/>
                <w:szCs w:val="22"/>
              </w:rPr>
              <w:t>ПСД для строительства бассейна в с. Красноармейское Красноармейского района Чувашской Республики</w:t>
            </w:r>
          </w:p>
        </w:tc>
      </w:tr>
      <w:tr w:rsidR="00BE636F" w:rsidRPr="00D003A7" w:rsidTr="00DE2AA5">
        <w:tc>
          <w:tcPr>
            <w:tcW w:w="567"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3.</w:t>
            </w:r>
          </w:p>
        </w:tc>
        <w:tc>
          <w:tcPr>
            <w:tcW w:w="3073" w:type="dxa"/>
          </w:tcPr>
          <w:p w:rsidR="00BE636F" w:rsidRPr="00D003A7" w:rsidRDefault="00BE636F" w:rsidP="00BE2437">
            <w:pPr>
              <w:pStyle w:val="afb"/>
              <w:rPr>
                <w:sz w:val="22"/>
                <w:szCs w:val="22"/>
              </w:rPr>
            </w:pPr>
            <w:r w:rsidRPr="00D003A7">
              <w:rPr>
                <w:sz w:val="22"/>
                <w:szCs w:val="22"/>
              </w:rPr>
              <w:t>Основные показатели проекта (общая стоимость проекта, срок реализации проекта)</w:t>
            </w:r>
          </w:p>
        </w:tc>
        <w:tc>
          <w:tcPr>
            <w:tcW w:w="280" w:type="dxa"/>
          </w:tcPr>
          <w:p w:rsidR="00BE636F" w:rsidRPr="00D003A7" w:rsidRDefault="00BE636F" w:rsidP="00BE2437">
            <w:pPr>
              <w:pStyle w:val="afb"/>
              <w:rPr>
                <w:sz w:val="22"/>
                <w:szCs w:val="22"/>
              </w:rPr>
            </w:pPr>
            <w:r w:rsidRPr="00D003A7">
              <w:rPr>
                <w:sz w:val="22"/>
                <w:szCs w:val="22"/>
              </w:rPr>
              <w:t>-</w:t>
            </w:r>
          </w:p>
        </w:tc>
        <w:tc>
          <w:tcPr>
            <w:tcW w:w="5436" w:type="dxa"/>
          </w:tcPr>
          <w:p w:rsidR="00BE636F" w:rsidRPr="00D003A7" w:rsidRDefault="00BE636F" w:rsidP="00BE2437">
            <w:pPr>
              <w:pStyle w:val="afb"/>
              <w:jc w:val="both"/>
              <w:rPr>
                <w:sz w:val="22"/>
                <w:szCs w:val="22"/>
              </w:rPr>
            </w:pPr>
            <w:r w:rsidRPr="00D003A7">
              <w:rPr>
                <w:sz w:val="22"/>
                <w:szCs w:val="22"/>
              </w:rPr>
              <w:t>общая стоимость проекта – 2,0 млн. рублей;</w:t>
            </w:r>
          </w:p>
          <w:p w:rsidR="00BE636F" w:rsidRPr="00D003A7" w:rsidRDefault="00BE636F" w:rsidP="00BE2437">
            <w:pPr>
              <w:pStyle w:val="afb"/>
              <w:jc w:val="both"/>
              <w:rPr>
                <w:sz w:val="22"/>
                <w:szCs w:val="22"/>
              </w:rPr>
            </w:pPr>
            <w:r w:rsidRPr="00D003A7">
              <w:rPr>
                <w:sz w:val="22"/>
                <w:szCs w:val="22"/>
              </w:rPr>
              <w:t>срок реализации проекта – 2020-2021 годы</w:t>
            </w:r>
          </w:p>
        </w:tc>
      </w:tr>
      <w:tr w:rsidR="00BE636F" w:rsidRPr="00D003A7" w:rsidTr="00DE2AA5">
        <w:tc>
          <w:tcPr>
            <w:tcW w:w="567"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4.</w:t>
            </w:r>
          </w:p>
        </w:tc>
        <w:tc>
          <w:tcPr>
            <w:tcW w:w="3073" w:type="dxa"/>
          </w:tcPr>
          <w:p w:rsidR="00BE636F" w:rsidRPr="00D003A7" w:rsidRDefault="00BE636F" w:rsidP="00BE2437">
            <w:pPr>
              <w:pStyle w:val="afb"/>
              <w:rPr>
                <w:sz w:val="22"/>
                <w:szCs w:val="22"/>
              </w:rPr>
            </w:pPr>
            <w:r w:rsidRPr="00D003A7">
              <w:rPr>
                <w:sz w:val="22"/>
                <w:szCs w:val="22"/>
              </w:rPr>
              <w:t>Формы участия инвестора в проекте</w:t>
            </w:r>
          </w:p>
        </w:tc>
        <w:tc>
          <w:tcPr>
            <w:tcW w:w="280" w:type="dxa"/>
          </w:tcPr>
          <w:p w:rsidR="00BE636F" w:rsidRPr="00D003A7" w:rsidRDefault="00BE636F" w:rsidP="00BE2437">
            <w:pPr>
              <w:pStyle w:val="afb"/>
              <w:rPr>
                <w:sz w:val="22"/>
                <w:szCs w:val="22"/>
              </w:rPr>
            </w:pPr>
            <w:r w:rsidRPr="00D003A7">
              <w:rPr>
                <w:sz w:val="22"/>
                <w:szCs w:val="22"/>
              </w:rPr>
              <w:t>-</w:t>
            </w:r>
          </w:p>
        </w:tc>
        <w:tc>
          <w:tcPr>
            <w:tcW w:w="5436" w:type="dxa"/>
          </w:tcPr>
          <w:p w:rsidR="00BE636F" w:rsidRPr="00D003A7" w:rsidRDefault="00BE636F" w:rsidP="00BE2437">
            <w:pPr>
              <w:pStyle w:val="afb"/>
              <w:jc w:val="both"/>
              <w:rPr>
                <w:sz w:val="22"/>
                <w:szCs w:val="22"/>
              </w:rPr>
            </w:pPr>
            <w:r w:rsidRPr="00D003A7">
              <w:rPr>
                <w:sz w:val="22"/>
                <w:szCs w:val="22"/>
              </w:rPr>
              <w:t>собственные средства</w:t>
            </w:r>
          </w:p>
        </w:tc>
      </w:tr>
    </w:tbl>
    <w:p w:rsidR="00BE636F" w:rsidRPr="00D003A7" w:rsidRDefault="00BE636F" w:rsidP="00BE2437">
      <w:pPr>
        <w:pStyle w:val="1"/>
        <w:spacing w:before="0" w:after="0" w:line="240" w:lineRule="auto"/>
        <w:jc w:val="center"/>
        <w:rPr>
          <w:rFonts w:ascii="Times New Roman" w:hAnsi="Times New Roman"/>
          <w:sz w:val="22"/>
          <w:szCs w:val="22"/>
        </w:rPr>
      </w:pPr>
      <w:r w:rsidRPr="00D003A7">
        <w:rPr>
          <w:rFonts w:ascii="Times New Roman" w:hAnsi="Times New Roman"/>
          <w:sz w:val="22"/>
          <w:szCs w:val="22"/>
        </w:rPr>
        <w:lastRenderedPageBreak/>
        <w:t>Проект N 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073"/>
        <w:gridCol w:w="280"/>
        <w:gridCol w:w="5436"/>
      </w:tblGrid>
      <w:tr w:rsidR="00BE636F" w:rsidRPr="00D003A7" w:rsidTr="00DE2AA5">
        <w:trPr>
          <w:trHeight w:val="164"/>
        </w:trPr>
        <w:tc>
          <w:tcPr>
            <w:tcW w:w="567"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1.</w:t>
            </w:r>
          </w:p>
        </w:tc>
        <w:tc>
          <w:tcPr>
            <w:tcW w:w="3073" w:type="dxa"/>
          </w:tcPr>
          <w:p w:rsidR="00BE636F" w:rsidRPr="00D003A7" w:rsidRDefault="00BE636F" w:rsidP="00BE2437">
            <w:pPr>
              <w:pStyle w:val="afb"/>
              <w:rPr>
                <w:sz w:val="22"/>
                <w:szCs w:val="22"/>
              </w:rPr>
            </w:pPr>
            <w:r w:rsidRPr="00D003A7">
              <w:rPr>
                <w:sz w:val="22"/>
                <w:szCs w:val="22"/>
              </w:rPr>
              <w:t>Наименование проекта</w:t>
            </w:r>
          </w:p>
        </w:tc>
        <w:tc>
          <w:tcPr>
            <w:tcW w:w="280" w:type="dxa"/>
          </w:tcPr>
          <w:p w:rsidR="00BE636F" w:rsidRPr="00D003A7" w:rsidRDefault="00BE636F" w:rsidP="00BE2437">
            <w:pPr>
              <w:pStyle w:val="afb"/>
              <w:rPr>
                <w:sz w:val="22"/>
                <w:szCs w:val="22"/>
              </w:rPr>
            </w:pPr>
            <w:r w:rsidRPr="00D003A7">
              <w:rPr>
                <w:sz w:val="22"/>
                <w:szCs w:val="22"/>
              </w:rPr>
              <w:t>-</w:t>
            </w:r>
          </w:p>
        </w:tc>
        <w:tc>
          <w:tcPr>
            <w:tcW w:w="5436" w:type="dxa"/>
          </w:tcPr>
          <w:p w:rsidR="00BE636F" w:rsidRPr="00D003A7" w:rsidRDefault="00BE636F" w:rsidP="00BE2437">
            <w:pPr>
              <w:spacing w:after="0" w:line="240" w:lineRule="auto"/>
              <w:jc w:val="both"/>
              <w:rPr>
                <w:rFonts w:ascii="Times New Roman" w:hAnsi="Times New Roman"/>
                <w:lang w:eastAsia="ru-RU"/>
              </w:rPr>
            </w:pPr>
            <w:r w:rsidRPr="00D003A7">
              <w:rPr>
                <w:rFonts w:ascii="Times New Roman" w:eastAsia="Times New Roman" w:hAnsi="Times New Roman"/>
                <w:lang w:eastAsia="ru-RU"/>
              </w:rPr>
              <w:t>Строительство магазина «Звениговский»</w:t>
            </w:r>
          </w:p>
        </w:tc>
      </w:tr>
      <w:tr w:rsidR="00BE636F" w:rsidRPr="00D003A7" w:rsidTr="00DE2AA5">
        <w:tc>
          <w:tcPr>
            <w:tcW w:w="567"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2.</w:t>
            </w:r>
          </w:p>
        </w:tc>
        <w:tc>
          <w:tcPr>
            <w:tcW w:w="3073" w:type="dxa"/>
          </w:tcPr>
          <w:p w:rsidR="00BE636F" w:rsidRPr="00D003A7" w:rsidRDefault="00BE636F" w:rsidP="00BE2437">
            <w:pPr>
              <w:pStyle w:val="afb"/>
              <w:rPr>
                <w:sz w:val="22"/>
                <w:szCs w:val="22"/>
              </w:rPr>
            </w:pPr>
            <w:r w:rsidRPr="00D003A7">
              <w:rPr>
                <w:sz w:val="22"/>
                <w:szCs w:val="22"/>
              </w:rPr>
              <w:t>Краткое описание проекта</w:t>
            </w:r>
          </w:p>
        </w:tc>
        <w:tc>
          <w:tcPr>
            <w:tcW w:w="280" w:type="dxa"/>
          </w:tcPr>
          <w:p w:rsidR="00BE636F" w:rsidRPr="00D003A7" w:rsidRDefault="00BE636F" w:rsidP="00BE2437">
            <w:pPr>
              <w:pStyle w:val="afb"/>
              <w:rPr>
                <w:sz w:val="22"/>
                <w:szCs w:val="22"/>
              </w:rPr>
            </w:pPr>
            <w:r w:rsidRPr="00D003A7">
              <w:rPr>
                <w:sz w:val="22"/>
                <w:szCs w:val="22"/>
              </w:rPr>
              <w:t>-</w:t>
            </w:r>
          </w:p>
        </w:tc>
        <w:tc>
          <w:tcPr>
            <w:tcW w:w="5436" w:type="dxa"/>
          </w:tcPr>
          <w:p w:rsidR="00BE636F" w:rsidRPr="00D003A7" w:rsidRDefault="00BE636F" w:rsidP="00BE2437">
            <w:pPr>
              <w:pStyle w:val="afb"/>
              <w:jc w:val="both"/>
              <w:rPr>
                <w:sz w:val="22"/>
                <w:szCs w:val="22"/>
              </w:rPr>
            </w:pPr>
            <w:r w:rsidRPr="00D003A7">
              <w:rPr>
                <w:sz w:val="22"/>
                <w:szCs w:val="22"/>
              </w:rPr>
              <w:t>Строительство магазина «Звениговский» Красноармейского района Чувашской Республики</w:t>
            </w:r>
          </w:p>
        </w:tc>
      </w:tr>
      <w:tr w:rsidR="00BE636F" w:rsidRPr="00D003A7" w:rsidTr="00DE2AA5">
        <w:tc>
          <w:tcPr>
            <w:tcW w:w="567"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3.</w:t>
            </w:r>
          </w:p>
        </w:tc>
        <w:tc>
          <w:tcPr>
            <w:tcW w:w="3073" w:type="dxa"/>
          </w:tcPr>
          <w:p w:rsidR="00BE636F" w:rsidRPr="00D003A7" w:rsidRDefault="00BE636F" w:rsidP="00BE2437">
            <w:pPr>
              <w:pStyle w:val="afb"/>
              <w:rPr>
                <w:sz w:val="22"/>
                <w:szCs w:val="22"/>
              </w:rPr>
            </w:pPr>
            <w:r w:rsidRPr="00D003A7">
              <w:rPr>
                <w:sz w:val="22"/>
                <w:szCs w:val="22"/>
              </w:rPr>
              <w:t>Основные показатели проекта (общая стоимость проекта, срок реализации проекта)</w:t>
            </w:r>
          </w:p>
        </w:tc>
        <w:tc>
          <w:tcPr>
            <w:tcW w:w="280" w:type="dxa"/>
          </w:tcPr>
          <w:p w:rsidR="00BE636F" w:rsidRPr="00D003A7" w:rsidRDefault="00BE636F" w:rsidP="00BE2437">
            <w:pPr>
              <w:pStyle w:val="afb"/>
              <w:rPr>
                <w:sz w:val="22"/>
                <w:szCs w:val="22"/>
              </w:rPr>
            </w:pPr>
            <w:r w:rsidRPr="00D003A7">
              <w:rPr>
                <w:sz w:val="22"/>
                <w:szCs w:val="22"/>
              </w:rPr>
              <w:t>-</w:t>
            </w:r>
          </w:p>
        </w:tc>
        <w:tc>
          <w:tcPr>
            <w:tcW w:w="5436" w:type="dxa"/>
          </w:tcPr>
          <w:p w:rsidR="00BE636F" w:rsidRPr="00D003A7" w:rsidRDefault="00BE636F" w:rsidP="00BE2437">
            <w:pPr>
              <w:pStyle w:val="afb"/>
              <w:jc w:val="both"/>
              <w:rPr>
                <w:sz w:val="22"/>
                <w:szCs w:val="22"/>
              </w:rPr>
            </w:pPr>
            <w:r w:rsidRPr="00D003A7">
              <w:rPr>
                <w:sz w:val="22"/>
                <w:szCs w:val="22"/>
              </w:rPr>
              <w:t>общая стоимость проекта – 1500,00 тыс. рублей;</w:t>
            </w:r>
          </w:p>
          <w:p w:rsidR="00BE636F" w:rsidRPr="00D003A7" w:rsidRDefault="00BE636F" w:rsidP="00BE2437">
            <w:pPr>
              <w:pStyle w:val="afb"/>
              <w:jc w:val="both"/>
              <w:rPr>
                <w:sz w:val="22"/>
                <w:szCs w:val="22"/>
              </w:rPr>
            </w:pPr>
            <w:r w:rsidRPr="00D003A7">
              <w:rPr>
                <w:sz w:val="22"/>
                <w:szCs w:val="22"/>
              </w:rPr>
              <w:t>срок реализации проекта – 2020 год</w:t>
            </w:r>
          </w:p>
        </w:tc>
      </w:tr>
      <w:tr w:rsidR="00BE636F" w:rsidRPr="00D003A7" w:rsidTr="00DE2AA5">
        <w:tc>
          <w:tcPr>
            <w:tcW w:w="567"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4.</w:t>
            </w:r>
          </w:p>
        </w:tc>
        <w:tc>
          <w:tcPr>
            <w:tcW w:w="3073" w:type="dxa"/>
          </w:tcPr>
          <w:p w:rsidR="00BE636F" w:rsidRPr="00D003A7" w:rsidRDefault="00BE636F" w:rsidP="00BE2437">
            <w:pPr>
              <w:pStyle w:val="afb"/>
              <w:rPr>
                <w:sz w:val="22"/>
                <w:szCs w:val="22"/>
              </w:rPr>
            </w:pPr>
            <w:r w:rsidRPr="00D003A7">
              <w:rPr>
                <w:sz w:val="22"/>
                <w:szCs w:val="22"/>
              </w:rPr>
              <w:t>Формы участия инвестора в проекте</w:t>
            </w:r>
          </w:p>
        </w:tc>
        <w:tc>
          <w:tcPr>
            <w:tcW w:w="280" w:type="dxa"/>
          </w:tcPr>
          <w:p w:rsidR="00BE636F" w:rsidRPr="00D003A7" w:rsidRDefault="00BE636F" w:rsidP="00BE2437">
            <w:pPr>
              <w:pStyle w:val="afb"/>
              <w:rPr>
                <w:sz w:val="22"/>
                <w:szCs w:val="22"/>
              </w:rPr>
            </w:pPr>
            <w:r w:rsidRPr="00D003A7">
              <w:rPr>
                <w:sz w:val="22"/>
                <w:szCs w:val="22"/>
              </w:rPr>
              <w:t>-</w:t>
            </w:r>
          </w:p>
        </w:tc>
        <w:tc>
          <w:tcPr>
            <w:tcW w:w="5436" w:type="dxa"/>
          </w:tcPr>
          <w:p w:rsidR="00BE636F" w:rsidRPr="00D003A7" w:rsidRDefault="00BE636F" w:rsidP="00BE2437">
            <w:pPr>
              <w:pStyle w:val="afb"/>
              <w:jc w:val="both"/>
              <w:rPr>
                <w:sz w:val="22"/>
                <w:szCs w:val="22"/>
              </w:rPr>
            </w:pPr>
            <w:r w:rsidRPr="00D003A7">
              <w:rPr>
                <w:sz w:val="22"/>
                <w:szCs w:val="22"/>
              </w:rPr>
              <w:t>собственные средства</w:t>
            </w:r>
          </w:p>
        </w:tc>
      </w:tr>
    </w:tbl>
    <w:p w:rsidR="00BE636F" w:rsidRPr="00D003A7" w:rsidRDefault="00BE636F" w:rsidP="00BE2437">
      <w:pPr>
        <w:pStyle w:val="1"/>
        <w:spacing w:before="0" w:after="0" w:line="240" w:lineRule="auto"/>
        <w:jc w:val="center"/>
        <w:rPr>
          <w:rFonts w:ascii="Times New Roman" w:hAnsi="Times New Roman"/>
          <w:sz w:val="22"/>
          <w:szCs w:val="22"/>
        </w:rPr>
      </w:pPr>
      <w:r w:rsidRPr="00D003A7">
        <w:rPr>
          <w:rFonts w:ascii="Times New Roman" w:hAnsi="Times New Roman"/>
          <w:sz w:val="22"/>
          <w:szCs w:val="22"/>
        </w:rPr>
        <w:t>Проект N 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073"/>
        <w:gridCol w:w="280"/>
        <w:gridCol w:w="5436"/>
      </w:tblGrid>
      <w:tr w:rsidR="00BE636F" w:rsidRPr="00D003A7" w:rsidTr="00DE2AA5">
        <w:tc>
          <w:tcPr>
            <w:tcW w:w="567"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1.</w:t>
            </w:r>
          </w:p>
          <w:p w:rsidR="00BE636F" w:rsidRPr="00D003A7" w:rsidRDefault="00BE636F" w:rsidP="00BE2437">
            <w:pPr>
              <w:spacing w:after="0" w:line="240" w:lineRule="auto"/>
              <w:jc w:val="center"/>
              <w:rPr>
                <w:rFonts w:ascii="Times New Roman" w:hAnsi="Times New Roman"/>
                <w:lang w:eastAsia="ru-RU"/>
              </w:rPr>
            </w:pPr>
          </w:p>
        </w:tc>
        <w:tc>
          <w:tcPr>
            <w:tcW w:w="3073" w:type="dxa"/>
          </w:tcPr>
          <w:p w:rsidR="00BE636F" w:rsidRPr="00D003A7" w:rsidRDefault="00BE636F" w:rsidP="00BE2437">
            <w:pPr>
              <w:pStyle w:val="afb"/>
              <w:rPr>
                <w:sz w:val="22"/>
                <w:szCs w:val="22"/>
              </w:rPr>
            </w:pPr>
            <w:r w:rsidRPr="00D003A7">
              <w:rPr>
                <w:sz w:val="22"/>
                <w:szCs w:val="22"/>
              </w:rPr>
              <w:t>Наименование проекта</w:t>
            </w:r>
          </w:p>
        </w:tc>
        <w:tc>
          <w:tcPr>
            <w:tcW w:w="280" w:type="dxa"/>
          </w:tcPr>
          <w:p w:rsidR="00BE636F" w:rsidRPr="00D003A7" w:rsidRDefault="00BE636F" w:rsidP="00BE2437">
            <w:pPr>
              <w:pStyle w:val="afb"/>
              <w:rPr>
                <w:sz w:val="22"/>
                <w:szCs w:val="22"/>
              </w:rPr>
            </w:pPr>
            <w:r w:rsidRPr="00D003A7">
              <w:rPr>
                <w:sz w:val="22"/>
                <w:szCs w:val="22"/>
              </w:rPr>
              <w:t>-</w:t>
            </w:r>
          </w:p>
        </w:tc>
        <w:tc>
          <w:tcPr>
            <w:tcW w:w="5436" w:type="dxa"/>
          </w:tcPr>
          <w:p w:rsidR="00BE636F" w:rsidRPr="00D003A7" w:rsidRDefault="00BE636F" w:rsidP="00BE2437">
            <w:pPr>
              <w:pStyle w:val="afb"/>
              <w:jc w:val="both"/>
              <w:rPr>
                <w:sz w:val="22"/>
                <w:szCs w:val="22"/>
              </w:rPr>
            </w:pPr>
            <w:r w:rsidRPr="00D003A7">
              <w:rPr>
                <w:sz w:val="22"/>
                <w:szCs w:val="22"/>
              </w:rPr>
              <w:t>Реконструкция системы газоснабжения села Красноармейское с учетом перспективного развития и переводом жилых домов и общественных зданий на автономные источники теплоснабжения</w:t>
            </w:r>
          </w:p>
        </w:tc>
      </w:tr>
      <w:tr w:rsidR="00BE636F" w:rsidRPr="00D003A7" w:rsidTr="00DE2AA5">
        <w:tc>
          <w:tcPr>
            <w:tcW w:w="567"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2.</w:t>
            </w:r>
          </w:p>
        </w:tc>
        <w:tc>
          <w:tcPr>
            <w:tcW w:w="3073" w:type="dxa"/>
          </w:tcPr>
          <w:p w:rsidR="00BE636F" w:rsidRPr="00D003A7" w:rsidRDefault="00BE636F" w:rsidP="00BE2437">
            <w:pPr>
              <w:pStyle w:val="afb"/>
              <w:rPr>
                <w:sz w:val="22"/>
                <w:szCs w:val="22"/>
              </w:rPr>
            </w:pPr>
            <w:r w:rsidRPr="00D003A7">
              <w:rPr>
                <w:sz w:val="22"/>
                <w:szCs w:val="22"/>
              </w:rPr>
              <w:t>Краткое описание проекта</w:t>
            </w:r>
          </w:p>
        </w:tc>
        <w:tc>
          <w:tcPr>
            <w:tcW w:w="280" w:type="dxa"/>
          </w:tcPr>
          <w:p w:rsidR="00BE636F" w:rsidRPr="00D003A7" w:rsidRDefault="00BE636F" w:rsidP="00BE2437">
            <w:pPr>
              <w:pStyle w:val="afb"/>
              <w:rPr>
                <w:sz w:val="22"/>
                <w:szCs w:val="22"/>
              </w:rPr>
            </w:pPr>
            <w:r w:rsidRPr="00D003A7">
              <w:rPr>
                <w:sz w:val="22"/>
                <w:szCs w:val="22"/>
              </w:rPr>
              <w:t>-</w:t>
            </w:r>
          </w:p>
        </w:tc>
        <w:tc>
          <w:tcPr>
            <w:tcW w:w="5436" w:type="dxa"/>
          </w:tcPr>
          <w:p w:rsidR="00BE636F" w:rsidRPr="00D003A7" w:rsidRDefault="00BE636F" w:rsidP="00BE2437">
            <w:pPr>
              <w:pStyle w:val="afb"/>
              <w:jc w:val="both"/>
              <w:rPr>
                <w:sz w:val="22"/>
                <w:szCs w:val="22"/>
              </w:rPr>
            </w:pPr>
            <w:r w:rsidRPr="00D003A7">
              <w:rPr>
                <w:sz w:val="22"/>
                <w:szCs w:val="22"/>
              </w:rPr>
              <w:t>Реконструкция системы газоснабжения села Красноармейское с учетом перспективного развития и переводом жилых домов и общественных зданий на автономные источники теплоснабжения</w:t>
            </w:r>
          </w:p>
        </w:tc>
      </w:tr>
      <w:tr w:rsidR="00BE636F" w:rsidRPr="00D003A7" w:rsidTr="00DE2AA5">
        <w:tc>
          <w:tcPr>
            <w:tcW w:w="567"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3.</w:t>
            </w:r>
          </w:p>
        </w:tc>
        <w:tc>
          <w:tcPr>
            <w:tcW w:w="3073" w:type="dxa"/>
          </w:tcPr>
          <w:p w:rsidR="00BE636F" w:rsidRPr="00D003A7" w:rsidRDefault="00BE636F" w:rsidP="00BE2437">
            <w:pPr>
              <w:pStyle w:val="afb"/>
              <w:rPr>
                <w:sz w:val="22"/>
                <w:szCs w:val="22"/>
              </w:rPr>
            </w:pPr>
            <w:r w:rsidRPr="00D003A7">
              <w:rPr>
                <w:sz w:val="22"/>
                <w:szCs w:val="22"/>
              </w:rPr>
              <w:t>Основные показатели проекта (общая стоимость проекта, срок реализации проекта)</w:t>
            </w:r>
          </w:p>
        </w:tc>
        <w:tc>
          <w:tcPr>
            <w:tcW w:w="280" w:type="dxa"/>
          </w:tcPr>
          <w:p w:rsidR="00BE636F" w:rsidRPr="00D003A7" w:rsidRDefault="00BE636F" w:rsidP="00BE2437">
            <w:pPr>
              <w:pStyle w:val="afb"/>
              <w:rPr>
                <w:sz w:val="22"/>
                <w:szCs w:val="22"/>
              </w:rPr>
            </w:pPr>
            <w:r w:rsidRPr="00D003A7">
              <w:rPr>
                <w:sz w:val="22"/>
                <w:szCs w:val="22"/>
              </w:rPr>
              <w:t>-</w:t>
            </w:r>
          </w:p>
        </w:tc>
        <w:tc>
          <w:tcPr>
            <w:tcW w:w="5436" w:type="dxa"/>
          </w:tcPr>
          <w:p w:rsidR="00BE636F" w:rsidRPr="00D003A7" w:rsidRDefault="00BE636F" w:rsidP="00BE2437">
            <w:pPr>
              <w:spacing w:after="0" w:line="240" w:lineRule="auto"/>
              <w:jc w:val="both"/>
              <w:rPr>
                <w:rFonts w:ascii="Times New Roman" w:hAnsi="Times New Roman"/>
              </w:rPr>
            </w:pPr>
            <w:r w:rsidRPr="00D003A7">
              <w:rPr>
                <w:rFonts w:ascii="Times New Roman" w:hAnsi="Times New Roman"/>
              </w:rPr>
              <w:t>общая стоимость проекта – 12,2 млн. рублей;</w:t>
            </w:r>
          </w:p>
          <w:p w:rsidR="00BE636F" w:rsidRPr="00D003A7" w:rsidRDefault="00BE636F" w:rsidP="00BE2437">
            <w:pPr>
              <w:spacing w:after="0" w:line="240" w:lineRule="auto"/>
              <w:jc w:val="both"/>
              <w:rPr>
                <w:rFonts w:ascii="Times New Roman" w:hAnsi="Times New Roman"/>
              </w:rPr>
            </w:pPr>
            <w:r w:rsidRPr="00D003A7">
              <w:rPr>
                <w:rFonts w:ascii="Times New Roman" w:hAnsi="Times New Roman"/>
              </w:rPr>
              <w:t>срок реализации проекта – 2020 год</w:t>
            </w:r>
          </w:p>
        </w:tc>
      </w:tr>
      <w:tr w:rsidR="00BE636F" w:rsidRPr="00D003A7" w:rsidTr="00DE2AA5">
        <w:tc>
          <w:tcPr>
            <w:tcW w:w="567"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4.</w:t>
            </w:r>
          </w:p>
        </w:tc>
        <w:tc>
          <w:tcPr>
            <w:tcW w:w="3073" w:type="dxa"/>
          </w:tcPr>
          <w:p w:rsidR="00BE636F" w:rsidRPr="00D003A7" w:rsidRDefault="00BE636F" w:rsidP="00BE2437">
            <w:pPr>
              <w:pStyle w:val="afb"/>
              <w:rPr>
                <w:sz w:val="22"/>
                <w:szCs w:val="22"/>
              </w:rPr>
            </w:pPr>
            <w:r w:rsidRPr="00D003A7">
              <w:rPr>
                <w:sz w:val="22"/>
                <w:szCs w:val="22"/>
              </w:rPr>
              <w:t>Формы участия инвестора в проекте</w:t>
            </w:r>
          </w:p>
        </w:tc>
        <w:tc>
          <w:tcPr>
            <w:tcW w:w="280" w:type="dxa"/>
          </w:tcPr>
          <w:p w:rsidR="00BE636F" w:rsidRPr="00D003A7" w:rsidRDefault="00BE636F" w:rsidP="00BE2437">
            <w:pPr>
              <w:pStyle w:val="afb"/>
              <w:rPr>
                <w:sz w:val="22"/>
                <w:szCs w:val="22"/>
              </w:rPr>
            </w:pPr>
            <w:r w:rsidRPr="00D003A7">
              <w:rPr>
                <w:sz w:val="22"/>
                <w:szCs w:val="22"/>
              </w:rPr>
              <w:t>-</w:t>
            </w:r>
          </w:p>
        </w:tc>
        <w:tc>
          <w:tcPr>
            <w:tcW w:w="5436" w:type="dxa"/>
          </w:tcPr>
          <w:p w:rsidR="00BE636F" w:rsidRPr="00D003A7" w:rsidRDefault="00BE636F" w:rsidP="00BE2437">
            <w:pPr>
              <w:pStyle w:val="afb"/>
              <w:jc w:val="both"/>
              <w:rPr>
                <w:sz w:val="22"/>
                <w:szCs w:val="22"/>
                <w:highlight w:val="yellow"/>
              </w:rPr>
            </w:pPr>
            <w:r w:rsidRPr="00D003A7">
              <w:rPr>
                <w:sz w:val="22"/>
                <w:szCs w:val="22"/>
              </w:rPr>
              <w:t>бюджетные средства</w:t>
            </w:r>
          </w:p>
        </w:tc>
      </w:tr>
    </w:tbl>
    <w:p w:rsidR="00BE636F" w:rsidRPr="00D003A7" w:rsidRDefault="00BE636F" w:rsidP="00BE2437">
      <w:pPr>
        <w:pStyle w:val="1"/>
        <w:spacing w:before="0" w:after="0" w:line="240" w:lineRule="auto"/>
        <w:jc w:val="center"/>
        <w:rPr>
          <w:rFonts w:ascii="Times New Roman" w:hAnsi="Times New Roman"/>
          <w:sz w:val="22"/>
          <w:szCs w:val="22"/>
        </w:rPr>
      </w:pPr>
      <w:r w:rsidRPr="00D003A7">
        <w:rPr>
          <w:rFonts w:ascii="Times New Roman" w:hAnsi="Times New Roman"/>
          <w:sz w:val="22"/>
          <w:szCs w:val="22"/>
        </w:rPr>
        <w:t>Проект N 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073"/>
        <w:gridCol w:w="280"/>
        <w:gridCol w:w="5436"/>
      </w:tblGrid>
      <w:tr w:rsidR="00BE636F" w:rsidRPr="00D003A7" w:rsidTr="00DE2AA5">
        <w:tc>
          <w:tcPr>
            <w:tcW w:w="567"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1.</w:t>
            </w:r>
          </w:p>
        </w:tc>
        <w:tc>
          <w:tcPr>
            <w:tcW w:w="3073" w:type="dxa"/>
          </w:tcPr>
          <w:p w:rsidR="00BE636F" w:rsidRPr="00D003A7" w:rsidRDefault="00BE636F" w:rsidP="00BE2437">
            <w:pPr>
              <w:pStyle w:val="afb"/>
              <w:rPr>
                <w:sz w:val="22"/>
                <w:szCs w:val="22"/>
              </w:rPr>
            </w:pPr>
            <w:r w:rsidRPr="00D003A7">
              <w:rPr>
                <w:sz w:val="22"/>
                <w:szCs w:val="22"/>
              </w:rPr>
              <w:t>Наименование проекта</w:t>
            </w:r>
          </w:p>
        </w:tc>
        <w:tc>
          <w:tcPr>
            <w:tcW w:w="280" w:type="dxa"/>
          </w:tcPr>
          <w:p w:rsidR="00BE636F" w:rsidRPr="00D003A7" w:rsidRDefault="00BE636F" w:rsidP="00BE2437">
            <w:pPr>
              <w:pStyle w:val="afb"/>
              <w:rPr>
                <w:sz w:val="22"/>
                <w:szCs w:val="22"/>
              </w:rPr>
            </w:pPr>
            <w:r w:rsidRPr="00D003A7">
              <w:rPr>
                <w:sz w:val="22"/>
                <w:szCs w:val="22"/>
              </w:rPr>
              <w:t>-</w:t>
            </w:r>
          </w:p>
        </w:tc>
        <w:tc>
          <w:tcPr>
            <w:tcW w:w="5436" w:type="dxa"/>
          </w:tcPr>
          <w:p w:rsidR="00BE636F" w:rsidRPr="00D003A7" w:rsidRDefault="00BE636F" w:rsidP="00BE2437">
            <w:pPr>
              <w:pStyle w:val="afb"/>
              <w:jc w:val="both"/>
              <w:rPr>
                <w:sz w:val="22"/>
                <w:szCs w:val="22"/>
              </w:rPr>
            </w:pPr>
            <w:r w:rsidRPr="00D003A7">
              <w:rPr>
                <w:sz w:val="22"/>
                <w:szCs w:val="22"/>
              </w:rPr>
              <w:t>Строительство зернохранилища ООО «Красное Сормово»</w:t>
            </w:r>
          </w:p>
        </w:tc>
      </w:tr>
      <w:tr w:rsidR="00BE636F" w:rsidRPr="00D003A7" w:rsidTr="00DE2AA5">
        <w:tc>
          <w:tcPr>
            <w:tcW w:w="567"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2.</w:t>
            </w:r>
          </w:p>
        </w:tc>
        <w:tc>
          <w:tcPr>
            <w:tcW w:w="3073" w:type="dxa"/>
          </w:tcPr>
          <w:p w:rsidR="00BE636F" w:rsidRPr="00D003A7" w:rsidRDefault="00BE636F" w:rsidP="00BE2437">
            <w:pPr>
              <w:pStyle w:val="afb"/>
              <w:rPr>
                <w:sz w:val="22"/>
                <w:szCs w:val="22"/>
              </w:rPr>
            </w:pPr>
            <w:r w:rsidRPr="00D003A7">
              <w:rPr>
                <w:sz w:val="22"/>
                <w:szCs w:val="22"/>
              </w:rPr>
              <w:t>Краткое описание проекта</w:t>
            </w:r>
          </w:p>
        </w:tc>
        <w:tc>
          <w:tcPr>
            <w:tcW w:w="280" w:type="dxa"/>
          </w:tcPr>
          <w:p w:rsidR="00BE636F" w:rsidRPr="00D003A7" w:rsidRDefault="00BE636F" w:rsidP="00BE2437">
            <w:pPr>
              <w:pStyle w:val="afb"/>
              <w:rPr>
                <w:sz w:val="22"/>
                <w:szCs w:val="22"/>
              </w:rPr>
            </w:pPr>
            <w:r w:rsidRPr="00D003A7">
              <w:rPr>
                <w:sz w:val="22"/>
                <w:szCs w:val="22"/>
              </w:rPr>
              <w:t>-</w:t>
            </w:r>
          </w:p>
        </w:tc>
        <w:tc>
          <w:tcPr>
            <w:tcW w:w="5436" w:type="dxa"/>
          </w:tcPr>
          <w:p w:rsidR="00BE636F" w:rsidRPr="00D003A7" w:rsidRDefault="00BE636F" w:rsidP="00BE2437">
            <w:pPr>
              <w:pStyle w:val="afb"/>
              <w:jc w:val="both"/>
              <w:rPr>
                <w:sz w:val="22"/>
                <w:szCs w:val="22"/>
              </w:rPr>
            </w:pPr>
            <w:r w:rsidRPr="00D003A7">
              <w:rPr>
                <w:sz w:val="22"/>
                <w:szCs w:val="22"/>
              </w:rPr>
              <w:t>Строительство зернохранилища ООО «Красное Сормово» Красноармейского района Чувашской Республики</w:t>
            </w:r>
          </w:p>
        </w:tc>
      </w:tr>
      <w:tr w:rsidR="00BE636F" w:rsidRPr="00D003A7" w:rsidTr="00DE2AA5">
        <w:tc>
          <w:tcPr>
            <w:tcW w:w="567"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3.</w:t>
            </w:r>
          </w:p>
        </w:tc>
        <w:tc>
          <w:tcPr>
            <w:tcW w:w="3073" w:type="dxa"/>
          </w:tcPr>
          <w:p w:rsidR="00BE636F" w:rsidRPr="00D003A7" w:rsidRDefault="00BE636F" w:rsidP="00BE2437">
            <w:pPr>
              <w:pStyle w:val="afb"/>
              <w:rPr>
                <w:sz w:val="22"/>
                <w:szCs w:val="22"/>
              </w:rPr>
            </w:pPr>
            <w:r w:rsidRPr="00D003A7">
              <w:rPr>
                <w:sz w:val="22"/>
                <w:szCs w:val="22"/>
              </w:rPr>
              <w:t>Основные показатели проекта (общая стоимость проекта, срок реализации проекта)</w:t>
            </w:r>
          </w:p>
        </w:tc>
        <w:tc>
          <w:tcPr>
            <w:tcW w:w="280" w:type="dxa"/>
          </w:tcPr>
          <w:p w:rsidR="00BE636F" w:rsidRPr="00D003A7" w:rsidRDefault="00BE636F" w:rsidP="00BE2437">
            <w:pPr>
              <w:pStyle w:val="afb"/>
              <w:rPr>
                <w:sz w:val="22"/>
                <w:szCs w:val="22"/>
              </w:rPr>
            </w:pPr>
            <w:r w:rsidRPr="00D003A7">
              <w:rPr>
                <w:sz w:val="22"/>
                <w:szCs w:val="22"/>
              </w:rPr>
              <w:t>-</w:t>
            </w:r>
          </w:p>
        </w:tc>
        <w:tc>
          <w:tcPr>
            <w:tcW w:w="5436" w:type="dxa"/>
          </w:tcPr>
          <w:p w:rsidR="00BE636F" w:rsidRPr="00D003A7" w:rsidRDefault="00BE636F" w:rsidP="00BE2437">
            <w:pPr>
              <w:spacing w:after="0" w:line="240" w:lineRule="auto"/>
              <w:jc w:val="both"/>
              <w:rPr>
                <w:rFonts w:ascii="Times New Roman" w:hAnsi="Times New Roman"/>
              </w:rPr>
            </w:pPr>
            <w:r w:rsidRPr="00D003A7">
              <w:rPr>
                <w:rFonts w:ascii="Times New Roman" w:hAnsi="Times New Roman"/>
              </w:rPr>
              <w:t>общая стоимость проекта – 6,0 млн. рублей;</w:t>
            </w:r>
          </w:p>
          <w:p w:rsidR="00BE636F" w:rsidRPr="00D003A7" w:rsidRDefault="00BE636F" w:rsidP="00BE2437">
            <w:pPr>
              <w:pStyle w:val="afb"/>
              <w:jc w:val="both"/>
              <w:rPr>
                <w:sz w:val="22"/>
                <w:szCs w:val="22"/>
              </w:rPr>
            </w:pPr>
            <w:r w:rsidRPr="00D003A7">
              <w:rPr>
                <w:sz w:val="22"/>
                <w:szCs w:val="22"/>
              </w:rPr>
              <w:t>срок реализации проекта – 2019-2020 годы</w:t>
            </w:r>
          </w:p>
        </w:tc>
      </w:tr>
      <w:tr w:rsidR="00BE636F" w:rsidRPr="00D003A7" w:rsidTr="00DE2AA5">
        <w:tc>
          <w:tcPr>
            <w:tcW w:w="567"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4.</w:t>
            </w:r>
          </w:p>
        </w:tc>
        <w:tc>
          <w:tcPr>
            <w:tcW w:w="3073" w:type="dxa"/>
          </w:tcPr>
          <w:p w:rsidR="00BE636F" w:rsidRPr="00D003A7" w:rsidRDefault="00BE636F" w:rsidP="00BE2437">
            <w:pPr>
              <w:pStyle w:val="afb"/>
              <w:rPr>
                <w:sz w:val="22"/>
                <w:szCs w:val="22"/>
              </w:rPr>
            </w:pPr>
            <w:r w:rsidRPr="00D003A7">
              <w:rPr>
                <w:sz w:val="22"/>
                <w:szCs w:val="22"/>
              </w:rPr>
              <w:t>Формы участия инвестора в проекте</w:t>
            </w:r>
          </w:p>
        </w:tc>
        <w:tc>
          <w:tcPr>
            <w:tcW w:w="280" w:type="dxa"/>
          </w:tcPr>
          <w:p w:rsidR="00BE636F" w:rsidRPr="00D003A7" w:rsidRDefault="00BE636F" w:rsidP="00BE2437">
            <w:pPr>
              <w:pStyle w:val="afb"/>
              <w:rPr>
                <w:sz w:val="22"/>
                <w:szCs w:val="22"/>
              </w:rPr>
            </w:pPr>
            <w:r w:rsidRPr="00D003A7">
              <w:rPr>
                <w:sz w:val="22"/>
                <w:szCs w:val="22"/>
              </w:rPr>
              <w:t>-</w:t>
            </w:r>
          </w:p>
        </w:tc>
        <w:tc>
          <w:tcPr>
            <w:tcW w:w="5436" w:type="dxa"/>
          </w:tcPr>
          <w:p w:rsidR="00BE636F" w:rsidRPr="00D003A7" w:rsidRDefault="00BE636F" w:rsidP="00BE2437">
            <w:pPr>
              <w:pStyle w:val="afb"/>
              <w:jc w:val="both"/>
              <w:rPr>
                <w:sz w:val="22"/>
                <w:szCs w:val="22"/>
              </w:rPr>
            </w:pPr>
            <w:r w:rsidRPr="00D003A7">
              <w:rPr>
                <w:sz w:val="22"/>
                <w:szCs w:val="22"/>
              </w:rPr>
              <w:t>собственные средства</w:t>
            </w:r>
          </w:p>
        </w:tc>
      </w:tr>
    </w:tbl>
    <w:p w:rsidR="00BE636F" w:rsidRPr="00D003A7" w:rsidRDefault="00BE636F" w:rsidP="00BE2437">
      <w:pPr>
        <w:pStyle w:val="1"/>
        <w:spacing w:before="0" w:after="0" w:line="240" w:lineRule="auto"/>
        <w:jc w:val="center"/>
        <w:rPr>
          <w:rFonts w:ascii="Times New Roman" w:hAnsi="Times New Roman"/>
          <w:sz w:val="22"/>
          <w:szCs w:val="22"/>
        </w:rPr>
      </w:pPr>
      <w:r w:rsidRPr="00D003A7">
        <w:rPr>
          <w:rFonts w:ascii="Times New Roman" w:hAnsi="Times New Roman"/>
          <w:sz w:val="22"/>
          <w:szCs w:val="22"/>
        </w:rPr>
        <w:t>Проект N 14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073"/>
        <w:gridCol w:w="280"/>
        <w:gridCol w:w="5436"/>
      </w:tblGrid>
      <w:tr w:rsidR="00BE636F" w:rsidRPr="00D003A7" w:rsidTr="00DE2AA5">
        <w:tc>
          <w:tcPr>
            <w:tcW w:w="567" w:type="dxa"/>
          </w:tcPr>
          <w:p w:rsidR="00BE636F" w:rsidRPr="00D003A7" w:rsidRDefault="00BE636F" w:rsidP="00DE2AA5">
            <w:pPr>
              <w:pStyle w:val="af9"/>
              <w:jc w:val="center"/>
              <w:rPr>
                <w:rFonts w:ascii="Times New Roman" w:hAnsi="Times New Roman"/>
              </w:rPr>
            </w:pPr>
            <w:r w:rsidRPr="00D003A7">
              <w:rPr>
                <w:rFonts w:ascii="Times New Roman" w:hAnsi="Times New Roman" w:cs="Times New Roman"/>
                <w:sz w:val="22"/>
                <w:szCs w:val="22"/>
              </w:rPr>
              <w:t>1.</w:t>
            </w:r>
          </w:p>
        </w:tc>
        <w:tc>
          <w:tcPr>
            <w:tcW w:w="3073" w:type="dxa"/>
          </w:tcPr>
          <w:p w:rsidR="00BE636F" w:rsidRPr="00D003A7" w:rsidRDefault="00BE636F" w:rsidP="00DE2AA5">
            <w:pPr>
              <w:pStyle w:val="afb"/>
            </w:pPr>
            <w:r w:rsidRPr="00D003A7">
              <w:rPr>
                <w:sz w:val="22"/>
                <w:szCs w:val="22"/>
              </w:rPr>
              <w:t>Наименование проекта</w:t>
            </w:r>
          </w:p>
        </w:tc>
        <w:tc>
          <w:tcPr>
            <w:tcW w:w="280" w:type="dxa"/>
          </w:tcPr>
          <w:p w:rsidR="00BE636F" w:rsidRPr="00D003A7" w:rsidRDefault="00BE636F" w:rsidP="00DE2AA5">
            <w:pPr>
              <w:pStyle w:val="afb"/>
            </w:pPr>
            <w:r w:rsidRPr="00D003A7">
              <w:rPr>
                <w:sz w:val="22"/>
                <w:szCs w:val="22"/>
              </w:rPr>
              <w:t>-</w:t>
            </w:r>
          </w:p>
        </w:tc>
        <w:tc>
          <w:tcPr>
            <w:tcW w:w="5436" w:type="dxa"/>
          </w:tcPr>
          <w:p w:rsidR="00BE636F" w:rsidRPr="00D003A7" w:rsidRDefault="00BE636F" w:rsidP="00DE2AA5">
            <w:pPr>
              <w:spacing w:after="0" w:line="240" w:lineRule="auto"/>
              <w:jc w:val="both"/>
              <w:rPr>
                <w:rFonts w:ascii="Times New Roman" w:hAnsi="Times New Roman"/>
              </w:rPr>
            </w:pPr>
            <w:r w:rsidRPr="00D003A7">
              <w:rPr>
                <w:rFonts w:ascii="Times New Roman" w:hAnsi="Times New Roman"/>
              </w:rPr>
              <w:t>Реконструкция овощехранилища КФХ Шумилова В.Н.</w:t>
            </w:r>
          </w:p>
        </w:tc>
      </w:tr>
      <w:tr w:rsidR="00BE636F" w:rsidRPr="00D003A7" w:rsidTr="00DE2AA5">
        <w:tc>
          <w:tcPr>
            <w:tcW w:w="567" w:type="dxa"/>
          </w:tcPr>
          <w:p w:rsidR="00BE636F" w:rsidRPr="00D003A7" w:rsidRDefault="00DE2AA5" w:rsidP="00BE2437">
            <w:pPr>
              <w:pStyle w:val="af9"/>
              <w:jc w:val="center"/>
              <w:rPr>
                <w:rFonts w:ascii="Times New Roman" w:hAnsi="Times New Roman" w:cs="Times New Roman"/>
                <w:sz w:val="22"/>
                <w:szCs w:val="22"/>
              </w:rPr>
            </w:pPr>
            <w:r w:rsidRPr="00D003A7">
              <w:rPr>
                <w:rFonts w:ascii="Times New Roman" w:hAnsi="Times New Roman"/>
              </w:rPr>
              <w:t>2.</w:t>
            </w:r>
          </w:p>
        </w:tc>
        <w:tc>
          <w:tcPr>
            <w:tcW w:w="3073" w:type="dxa"/>
          </w:tcPr>
          <w:p w:rsidR="00BE636F" w:rsidRPr="00D003A7" w:rsidRDefault="00DE2AA5" w:rsidP="00BE2437">
            <w:pPr>
              <w:pStyle w:val="afb"/>
              <w:rPr>
                <w:sz w:val="22"/>
                <w:szCs w:val="22"/>
              </w:rPr>
            </w:pPr>
            <w:r w:rsidRPr="00D003A7">
              <w:t>Инвестор</w:t>
            </w:r>
          </w:p>
        </w:tc>
        <w:tc>
          <w:tcPr>
            <w:tcW w:w="280" w:type="dxa"/>
          </w:tcPr>
          <w:p w:rsidR="00BE636F" w:rsidRPr="00D003A7" w:rsidRDefault="00DE2AA5" w:rsidP="00BE2437">
            <w:pPr>
              <w:pStyle w:val="afb"/>
              <w:rPr>
                <w:sz w:val="22"/>
                <w:szCs w:val="22"/>
              </w:rPr>
            </w:pPr>
            <w:r w:rsidRPr="00D003A7">
              <w:t>-</w:t>
            </w:r>
          </w:p>
        </w:tc>
        <w:tc>
          <w:tcPr>
            <w:tcW w:w="5436" w:type="dxa"/>
          </w:tcPr>
          <w:p w:rsidR="00BE636F" w:rsidRPr="00D003A7" w:rsidRDefault="00DE2AA5" w:rsidP="00BE2437">
            <w:pPr>
              <w:pStyle w:val="afb"/>
              <w:jc w:val="both"/>
              <w:rPr>
                <w:sz w:val="22"/>
                <w:szCs w:val="22"/>
              </w:rPr>
            </w:pPr>
            <w:r w:rsidRPr="00D003A7">
              <w:t>КФХ Шумилов В.Н.</w:t>
            </w:r>
          </w:p>
        </w:tc>
      </w:tr>
      <w:tr w:rsidR="00DE2AA5" w:rsidRPr="00D003A7" w:rsidTr="00DE2AA5">
        <w:tc>
          <w:tcPr>
            <w:tcW w:w="567" w:type="dxa"/>
          </w:tcPr>
          <w:p w:rsidR="00DE2AA5" w:rsidRPr="00D003A7" w:rsidRDefault="00DE2AA5" w:rsidP="00391149">
            <w:pPr>
              <w:pStyle w:val="af9"/>
              <w:jc w:val="center"/>
              <w:rPr>
                <w:rFonts w:ascii="Times New Roman" w:hAnsi="Times New Roman" w:cs="Times New Roman"/>
                <w:sz w:val="22"/>
                <w:szCs w:val="22"/>
              </w:rPr>
            </w:pPr>
            <w:r w:rsidRPr="00D003A7">
              <w:rPr>
                <w:rFonts w:ascii="Times New Roman" w:hAnsi="Times New Roman" w:cs="Times New Roman"/>
                <w:sz w:val="22"/>
                <w:szCs w:val="22"/>
              </w:rPr>
              <w:t>3.</w:t>
            </w:r>
          </w:p>
        </w:tc>
        <w:tc>
          <w:tcPr>
            <w:tcW w:w="3073" w:type="dxa"/>
          </w:tcPr>
          <w:p w:rsidR="00DE2AA5" w:rsidRPr="00D003A7" w:rsidRDefault="00DE2AA5" w:rsidP="00391149">
            <w:pPr>
              <w:pStyle w:val="afb"/>
              <w:rPr>
                <w:sz w:val="22"/>
                <w:szCs w:val="22"/>
              </w:rPr>
            </w:pPr>
            <w:r w:rsidRPr="00D003A7">
              <w:rPr>
                <w:sz w:val="22"/>
                <w:szCs w:val="22"/>
              </w:rPr>
              <w:t>Краткое описание проекта</w:t>
            </w:r>
          </w:p>
        </w:tc>
        <w:tc>
          <w:tcPr>
            <w:tcW w:w="280" w:type="dxa"/>
          </w:tcPr>
          <w:p w:rsidR="00DE2AA5" w:rsidRPr="00D003A7" w:rsidRDefault="00DE2AA5" w:rsidP="00391149">
            <w:pPr>
              <w:pStyle w:val="afb"/>
              <w:rPr>
                <w:sz w:val="22"/>
                <w:szCs w:val="22"/>
              </w:rPr>
            </w:pPr>
            <w:r w:rsidRPr="00D003A7">
              <w:rPr>
                <w:sz w:val="22"/>
                <w:szCs w:val="22"/>
              </w:rPr>
              <w:t>-</w:t>
            </w:r>
          </w:p>
        </w:tc>
        <w:tc>
          <w:tcPr>
            <w:tcW w:w="5436" w:type="dxa"/>
          </w:tcPr>
          <w:p w:rsidR="00DE2AA5" w:rsidRPr="00D003A7" w:rsidRDefault="00DE2AA5" w:rsidP="00391149">
            <w:pPr>
              <w:pStyle w:val="afb"/>
              <w:jc w:val="both"/>
              <w:rPr>
                <w:sz w:val="22"/>
                <w:szCs w:val="22"/>
              </w:rPr>
            </w:pPr>
            <w:r w:rsidRPr="00D003A7">
              <w:rPr>
                <w:sz w:val="22"/>
                <w:szCs w:val="22"/>
              </w:rPr>
              <w:t>Реконструкция овощехранилища КФХ Шумилова В.Н. Красноармейского района Чувашской Республики</w:t>
            </w:r>
          </w:p>
        </w:tc>
      </w:tr>
      <w:tr w:rsidR="00DE2AA5" w:rsidRPr="00D003A7" w:rsidTr="00DE2AA5">
        <w:tc>
          <w:tcPr>
            <w:tcW w:w="567" w:type="dxa"/>
          </w:tcPr>
          <w:p w:rsidR="00DE2AA5" w:rsidRPr="00D003A7" w:rsidRDefault="00DE2AA5" w:rsidP="006D71AC">
            <w:pPr>
              <w:pStyle w:val="af9"/>
              <w:jc w:val="center"/>
              <w:rPr>
                <w:rFonts w:ascii="Times New Roman" w:hAnsi="Times New Roman" w:cs="Times New Roman"/>
                <w:sz w:val="22"/>
                <w:szCs w:val="22"/>
              </w:rPr>
            </w:pPr>
            <w:r w:rsidRPr="00D003A7">
              <w:rPr>
                <w:rFonts w:ascii="Times New Roman" w:hAnsi="Times New Roman" w:cs="Times New Roman"/>
                <w:sz w:val="22"/>
                <w:szCs w:val="22"/>
              </w:rPr>
              <w:t>4.</w:t>
            </w:r>
          </w:p>
        </w:tc>
        <w:tc>
          <w:tcPr>
            <w:tcW w:w="3073" w:type="dxa"/>
          </w:tcPr>
          <w:p w:rsidR="00DE2AA5" w:rsidRPr="00D003A7" w:rsidRDefault="00DE2AA5" w:rsidP="006D71AC">
            <w:pPr>
              <w:pStyle w:val="afb"/>
              <w:rPr>
                <w:sz w:val="22"/>
                <w:szCs w:val="22"/>
              </w:rPr>
            </w:pPr>
            <w:r w:rsidRPr="00D003A7">
              <w:rPr>
                <w:sz w:val="22"/>
                <w:szCs w:val="22"/>
              </w:rPr>
              <w:t>Основные показатели проекта (общая стоимость проекта, срок реализации проекта)</w:t>
            </w:r>
          </w:p>
        </w:tc>
        <w:tc>
          <w:tcPr>
            <w:tcW w:w="280" w:type="dxa"/>
          </w:tcPr>
          <w:p w:rsidR="00DE2AA5" w:rsidRPr="00D003A7" w:rsidRDefault="00DE2AA5" w:rsidP="006D71AC">
            <w:pPr>
              <w:pStyle w:val="afb"/>
              <w:rPr>
                <w:sz w:val="22"/>
                <w:szCs w:val="22"/>
              </w:rPr>
            </w:pPr>
            <w:r w:rsidRPr="00D003A7">
              <w:rPr>
                <w:sz w:val="22"/>
                <w:szCs w:val="22"/>
              </w:rPr>
              <w:t>-</w:t>
            </w:r>
          </w:p>
        </w:tc>
        <w:tc>
          <w:tcPr>
            <w:tcW w:w="5436" w:type="dxa"/>
          </w:tcPr>
          <w:p w:rsidR="00DE2AA5" w:rsidRPr="00D003A7" w:rsidRDefault="00DE2AA5" w:rsidP="006D71AC">
            <w:pPr>
              <w:spacing w:after="0" w:line="240" w:lineRule="auto"/>
              <w:jc w:val="both"/>
              <w:rPr>
                <w:rFonts w:ascii="Times New Roman" w:hAnsi="Times New Roman"/>
              </w:rPr>
            </w:pPr>
            <w:r w:rsidRPr="00D003A7">
              <w:rPr>
                <w:rFonts w:ascii="Times New Roman" w:hAnsi="Times New Roman"/>
              </w:rPr>
              <w:t>общая стоимость проекта – 3,0 млн. рублей;</w:t>
            </w:r>
          </w:p>
          <w:p w:rsidR="00DE2AA5" w:rsidRPr="00D003A7" w:rsidRDefault="00DE2AA5" w:rsidP="006D71AC">
            <w:pPr>
              <w:pStyle w:val="afb"/>
              <w:jc w:val="both"/>
              <w:rPr>
                <w:sz w:val="22"/>
                <w:szCs w:val="22"/>
              </w:rPr>
            </w:pPr>
            <w:r w:rsidRPr="00D003A7">
              <w:rPr>
                <w:sz w:val="22"/>
                <w:szCs w:val="22"/>
              </w:rPr>
              <w:t>срок реализации проекта – 2019 год</w:t>
            </w:r>
          </w:p>
        </w:tc>
      </w:tr>
      <w:tr w:rsidR="00DE2AA5" w:rsidRPr="00D003A7" w:rsidTr="00DE2AA5">
        <w:tc>
          <w:tcPr>
            <w:tcW w:w="567" w:type="dxa"/>
          </w:tcPr>
          <w:p w:rsidR="00DE2AA5" w:rsidRPr="00D003A7" w:rsidRDefault="00DE2AA5" w:rsidP="006E3B8F">
            <w:pPr>
              <w:pStyle w:val="af9"/>
              <w:jc w:val="center"/>
              <w:rPr>
                <w:rFonts w:ascii="Times New Roman" w:hAnsi="Times New Roman" w:cs="Times New Roman"/>
                <w:sz w:val="22"/>
                <w:szCs w:val="22"/>
              </w:rPr>
            </w:pPr>
            <w:r w:rsidRPr="00D003A7">
              <w:rPr>
                <w:rFonts w:ascii="Times New Roman" w:hAnsi="Times New Roman" w:cs="Times New Roman"/>
                <w:sz w:val="22"/>
                <w:szCs w:val="22"/>
              </w:rPr>
              <w:t>5.</w:t>
            </w:r>
          </w:p>
        </w:tc>
        <w:tc>
          <w:tcPr>
            <w:tcW w:w="3073" w:type="dxa"/>
          </w:tcPr>
          <w:p w:rsidR="00DE2AA5" w:rsidRPr="00D003A7" w:rsidRDefault="00DE2AA5" w:rsidP="006E3B8F">
            <w:pPr>
              <w:pStyle w:val="afb"/>
              <w:rPr>
                <w:sz w:val="22"/>
                <w:szCs w:val="22"/>
              </w:rPr>
            </w:pPr>
            <w:r w:rsidRPr="00D003A7">
              <w:rPr>
                <w:sz w:val="22"/>
                <w:szCs w:val="22"/>
              </w:rPr>
              <w:t>Формы участия инвестора в проекте</w:t>
            </w:r>
          </w:p>
        </w:tc>
        <w:tc>
          <w:tcPr>
            <w:tcW w:w="280" w:type="dxa"/>
          </w:tcPr>
          <w:p w:rsidR="00DE2AA5" w:rsidRPr="00D003A7" w:rsidRDefault="00DE2AA5" w:rsidP="006E3B8F">
            <w:pPr>
              <w:pStyle w:val="afb"/>
              <w:rPr>
                <w:sz w:val="22"/>
                <w:szCs w:val="22"/>
              </w:rPr>
            </w:pPr>
            <w:r w:rsidRPr="00D003A7">
              <w:rPr>
                <w:sz w:val="22"/>
                <w:szCs w:val="22"/>
              </w:rPr>
              <w:t>-</w:t>
            </w:r>
          </w:p>
        </w:tc>
        <w:tc>
          <w:tcPr>
            <w:tcW w:w="5436" w:type="dxa"/>
          </w:tcPr>
          <w:p w:rsidR="00DE2AA5" w:rsidRPr="00D003A7" w:rsidRDefault="00DE2AA5" w:rsidP="006E3B8F">
            <w:pPr>
              <w:pStyle w:val="afb"/>
              <w:jc w:val="both"/>
              <w:rPr>
                <w:sz w:val="22"/>
                <w:szCs w:val="22"/>
              </w:rPr>
            </w:pPr>
            <w:r w:rsidRPr="00D003A7">
              <w:rPr>
                <w:sz w:val="22"/>
                <w:szCs w:val="22"/>
              </w:rPr>
              <w:t>собственные средства, заемные средства</w:t>
            </w:r>
          </w:p>
        </w:tc>
      </w:tr>
    </w:tbl>
    <w:p w:rsidR="00BE636F" w:rsidRPr="00D003A7" w:rsidRDefault="00BE636F" w:rsidP="00BE2437">
      <w:pPr>
        <w:pStyle w:val="1"/>
        <w:spacing w:before="0" w:after="0" w:line="240" w:lineRule="auto"/>
        <w:jc w:val="center"/>
        <w:rPr>
          <w:rFonts w:ascii="Times New Roman" w:hAnsi="Times New Roman"/>
          <w:sz w:val="22"/>
          <w:szCs w:val="22"/>
        </w:rPr>
      </w:pPr>
      <w:r w:rsidRPr="00D003A7">
        <w:rPr>
          <w:rFonts w:ascii="Times New Roman" w:hAnsi="Times New Roman"/>
          <w:sz w:val="22"/>
          <w:szCs w:val="22"/>
        </w:rPr>
        <w:t>Проект N 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073"/>
        <w:gridCol w:w="280"/>
        <w:gridCol w:w="5436"/>
      </w:tblGrid>
      <w:tr w:rsidR="00BE636F" w:rsidRPr="00D003A7" w:rsidTr="00DE2AA5">
        <w:tc>
          <w:tcPr>
            <w:tcW w:w="567" w:type="dxa"/>
          </w:tcPr>
          <w:p w:rsidR="00BE636F" w:rsidRPr="00D003A7" w:rsidRDefault="00BE636F" w:rsidP="00DE2AA5">
            <w:pPr>
              <w:pStyle w:val="af9"/>
              <w:jc w:val="center"/>
              <w:rPr>
                <w:rFonts w:ascii="Times New Roman" w:hAnsi="Times New Roman"/>
              </w:rPr>
            </w:pPr>
            <w:r w:rsidRPr="00D003A7">
              <w:rPr>
                <w:rFonts w:ascii="Times New Roman" w:hAnsi="Times New Roman" w:cs="Times New Roman"/>
                <w:sz w:val="22"/>
                <w:szCs w:val="22"/>
              </w:rPr>
              <w:t>1.</w:t>
            </w:r>
          </w:p>
          <w:p w:rsidR="00BE636F" w:rsidRPr="00D003A7" w:rsidRDefault="00BE636F" w:rsidP="00BE2437">
            <w:pPr>
              <w:spacing w:after="0" w:line="240" w:lineRule="auto"/>
              <w:jc w:val="center"/>
              <w:rPr>
                <w:rFonts w:ascii="Times New Roman" w:hAnsi="Times New Roman"/>
                <w:lang w:eastAsia="ru-RU"/>
              </w:rPr>
            </w:pPr>
          </w:p>
        </w:tc>
        <w:tc>
          <w:tcPr>
            <w:tcW w:w="3073" w:type="dxa"/>
          </w:tcPr>
          <w:p w:rsidR="00BE636F" w:rsidRPr="00D003A7" w:rsidRDefault="00BE636F" w:rsidP="00DE2AA5">
            <w:pPr>
              <w:pStyle w:val="afb"/>
            </w:pPr>
            <w:r w:rsidRPr="00D003A7">
              <w:rPr>
                <w:sz w:val="22"/>
                <w:szCs w:val="22"/>
              </w:rPr>
              <w:t>Наименование проекта</w:t>
            </w:r>
          </w:p>
        </w:tc>
        <w:tc>
          <w:tcPr>
            <w:tcW w:w="280" w:type="dxa"/>
          </w:tcPr>
          <w:p w:rsidR="00BE636F" w:rsidRPr="00D003A7" w:rsidRDefault="00BE636F" w:rsidP="00BE2437">
            <w:pPr>
              <w:pStyle w:val="afb"/>
              <w:rPr>
                <w:sz w:val="22"/>
                <w:szCs w:val="22"/>
              </w:rPr>
            </w:pPr>
            <w:r w:rsidRPr="00D003A7">
              <w:rPr>
                <w:sz w:val="22"/>
                <w:szCs w:val="22"/>
              </w:rPr>
              <w:t>-</w:t>
            </w:r>
          </w:p>
          <w:p w:rsidR="00BE636F" w:rsidRPr="00D003A7" w:rsidRDefault="00BE636F" w:rsidP="00BE2437">
            <w:pPr>
              <w:spacing w:after="0" w:line="240" w:lineRule="auto"/>
              <w:rPr>
                <w:rFonts w:ascii="Times New Roman" w:hAnsi="Times New Roman"/>
                <w:lang w:eastAsia="ru-RU"/>
              </w:rPr>
            </w:pPr>
          </w:p>
        </w:tc>
        <w:tc>
          <w:tcPr>
            <w:tcW w:w="5436" w:type="dxa"/>
          </w:tcPr>
          <w:p w:rsidR="00BE636F" w:rsidRPr="00D003A7" w:rsidRDefault="00BE636F" w:rsidP="00DE2AA5">
            <w:pPr>
              <w:pStyle w:val="afb"/>
              <w:jc w:val="both"/>
              <w:rPr>
                <w:sz w:val="22"/>
                <w:szCs w:val="22"/>
              </w:rPr>
            </w:pPr>
            <w:r w:rsidRPr="00D003A7">
              <w:rPr>
                <w:sz w:val="22"/>
                <w:szCs w:val="22"/>
              </w:rPr>
              <w:t xml:space="preserve">Строительство животноводческой фермы КФХ Игнатьева А.Н. Красноармейского района </w:t>
            </w:r>
          </w:p>
        </w:tc>
      </w:tr>
      <w:tr w:rsidR="00BE636F" w:rsidRPr="00D003A7" w:rsidTr="00DE2AA5">
        <w:tc>
          <w:tcPr>
            <w:tcW w:w="567" w:type="dxa"/>
          </w:tcPr>
          <w:p w:rsidR="00BE636F" w:rsidRPr="00D003A7" w:rsidRDefault="00DE2AA5" w:rsidP="00BE2437">
            <w:pPr>
              <w:pStyle w:val="af9"/>
              <w:jc w:val="center"/>
              <w:rPr>
                <w:rFonts w:ascii="Times New Roman" w:hAnsi="Times New Roman" w:cs="Times New Roman"/>
                <w:sz w:val="22"/>
                <w:szCs w:val="22"/>
              </w:rPr>
            </w:pPr>
            <w:r w:rsidRPr="00D003A7">
              <w:rPr>
                <w:rFonts w:ascii="Times New Roman" w:hAnsi="Times New Roman"/>
              </w:rPr>
              <w:t>2.</w:t>
            </w:r>
          </w:p>
        </w:tc>
        <w:tc>
          <w:tcPr>
            <w:tcW w:w="3073" w:type="dxa"/>
          </w:tcPr>
          <w:p w:rsidR="00BE636F" w:rsidRPr="00D003A7" w:rsidRDefault="00DE2AA5" w:rsidP="00BE2437">
            <w:pPr>
              <w:pStyle w:val="afb"/>
              <w:rPr>
                <w:sz w:val="22"/>
                <w:szCs w:val="22"/>
              </w:rPr>
            </w:pPr>
            <w:r w:rsidRPr="00D003A7">
              <w:t>Инвестор</w:t>
            </w:r>
          </w:p>
        </w:tc>
        <w:tc>
          <w:tcPr>
            <w:tcW w:w="280" w:type="dxa"/>
          </w:tcPr>
          <w:p w:rsidR="00BE636F" w:rsidRPr="00D003A7" w:rsidRDefault="00DE2AA5" w:rsidP="00BE2437">
            <w:pPr>
              <w:pStyle w:val="afb"/>
              <w:rPr>
                <w:sz w:val="22"/>
                <w:szCs w:val="22"/>
              </w:rPr>
            </w:pPr>
            <w:r>
              <w:rPr>
                <w:sz w:val="22"/>
                <w:szCs w:val="22"/>
              </w:rPr>
              <w:t>-</w:t>
            </w:r>
          </w:p>
        </w:tc>
        <w:tc>
          <w:tcPr>
            <w:tcW w:w="5436" w:type="dxa"/>
          </w:tcPr>
          <w:p w:rsidR="00BE636F" w:rsidRPr="00D003A7" w:rsidRDefault="00DE2AA5" w:rsidP="00BE2437">
            <w:pPr>
              <w:pStyle w:val="afb"/>
              <w:jc w:val="both"/>
              <w:rPr>
                <w:sz w:val="22"/>
                <w:szCs w:val="22"/>
              </w:rPr>
            </w:pPr>
            <w:r w:rsidRPr="00D003A7">
              <w:rPr>
                <w:sz w:val="22"/>
                <w:szCs w:val="22"/>
              </w:rPr>
              <w:t>КФХ Игнатьев А.Н.</w:t>
            </w:r>
          </w:p>
        </w:tc>
      </w:tr>
      <w:tr w:rsidR="00DE2AA5" w:rsidRPr="00D003A7" w:rsidTr="00DE2AA5">
        <w:tc>
          <w:tcPr>
            <w:tcW w:w="567" w:type="dxa"/>
          </w:tcPr>
          <w:p w:rsidR="00DE2AA5" w:rsidRPr="00D003A7" w:rsidRDefault="00DE2AA5" w:rsidP="00225E1B">
            <w:pPr>
              <w:pStyle w:val="af9"/>
              <w:jc w:val="center"/>
              <w:rPr>
                <w:rFonts w:ascii="Times New Roman" w:hAnsi="Times New Roman" w:cs="Times New Roman"/>
                <w:sz w:val="22"/>
                <w:szCs w:val="22"/>
              </w:rPr>
            </w:pPr>
            <w:r w:rsidRPr="00D003A7">
              <w:rPr>
                <w:rFonts w:ascii="Times New Roman" w:hAnsi="Times New Roman" w:cs="Times New Roman"/>
                <w:sz w:val="22"/>
                <w:szCs w:val="22"/>
              </w:rPr>
              <w:t>3.</w:t>
            </w:r>
          </w:p>
        </w:tc>
        <w:tc>
          <w:tcPr>
            <w:tcW w:w="3073" w:type="dxa"/>
          </w:tcPr>
          <w:p w:rsidR="00DE2AA5" w:rsidRPr="00D003A7" w:rsidRDefault="00DE2AA5" w:rsidP="00225E1B">
            <w:pPr>
              <w:pStyle w:val="afb"/>
              <w:rPr>
                <w:sz w:val="22"/>
                <w:szCs w:val="22"/>
              </w:rPr>
            </w:pPr>
            <w:r w:rsidRPr="00D003A7">
              <w:rPr>
                <w:sz w:val="22"/>
                <w:szCs w:val="22"/>
              </w:rPr>
              <w:t>Краткое описание проекта</w:t>
            </w:r>
          </w:p>
        </w:tc>
        <w:tc>
          <w:tcPr>
            <w:tcW w:w="280" w:type="dxa"/>
          </w:tcPr>
          <w:p w:rsidR="00DE2AA5" w:rsidRPr="00D003A7" w:rsidRDefault="00DE2AA5" w:rsidP="00225E1B">
            <w:pPr>
              <w:pStyle w:val="afb"/>
              <w:rPr>
                <w:sz w:val="22"/>
                <w:szCs w:val="22"/>
              </w:rPr>
            </w:pPr>
            <w:r w:rsidRPr="00D003A7">
              <w:rPr>
                <w:sz w:val="22"/>
                <w:szCs w:val="22"/>
              </w:rPr>
              <w:t>-</w:t>
            </w:r>
          </w:p>
        </w:tc>
        <w:tc>
          <w:tcPr>
            <w:tcW w:w="5436" w:type="dxa"/>
          </w:tcPr>
          <w:p w:rsidR="00DE2AA5" w:rsidRPr="00D003A7" w:rsidRDefault="00DE2AA5" w:rsidP="00225E1B">
            <w:pPr>
              <w:pStyle w:val="afb"/>
              <w:jc w:val="both"/>
              <w:rPr>
                <w:sz w:val="22"/>
                <w:szCs w:val="22"/>
              </w:rPr>
            </w:pPr>
            <w:r w:rsidRPr="00D003A7">
              <w:rPr>
                <w:sz w:val="22"/>
                <w:szCs w:val="22"/>
              </w:rPr>
              <w:t xml:space="preserve">Строительство животноводческой фермы КФХ Игнатьева А.Н. Красноармейского района </w:t>
            </w:r>
          </w:p>
        </w:tc>
      </w:tr>
      <w:tr w:rsidR="00DE2AA5" w:rsidRPr="00D003A7" w:rsidTr="00DE2AA5">
        <w:tc>
          <w:tcPr>
            <w:tcW w:w="567" w:type="dxa"/>
          </w:tcPr>
          <w:p w:rsidR="00DE2AA5" w:rsidRPr="00D003A7" w:rsidRDefault="00DE2AA5" w:rsidP="00F515F4">
            <w:pPr>
              <w:pStyle w:val="af9"/>
              <w:jc w:val="center"/>
              <w:rPr>
                <w:rFonts w:ascii="Times New Roman" w:hAnsi="Times New Roman" w:cs="Times New Roman"/>
                <w:sz w:val="22"/>
                <w:szCs w:val="22"/>
              </w:rPr>
            </w:pPr>
            <w:r w:rsidRPr="00D003A7">
              <w:rPr>
                <w:rFonts w:ascii="Times New Roman" w:hAnsi="Times New Roman" w:cs="Times New Roman"/>
                <w:sz w:val="22"/>
                <w:szCs w:val="22"/>
              </w:rPr>
              <w:t>4.</w:t>
            </w:r>
          </w:p>
        </w:tc>
        <w:tc>
          <w:tcPr>
            <w:tcW w:w="3073" w:type="dxa"/>
          </w:tcPr>
          <w:p w:rsidR="00DE2AA5" w:rsidRPr="00D003A7" w:rsidRDefault="00DE2AA5" w:rsidP="00F515F4">
            <w:pPr>
              <w:pStyle w:val="afb"/>
              <w:rPr>
                <w:sz w:val="22"/>
                <w:szCs w:val="22"/>
              </w:rPr>
            </w:pPr>
            <w:r w:rsidRPr="00D003A7">
              <w:rPr>
                <w:sz w:val="22"/>
                <w:szCs w:val="22"/>
              </w:rPr>
              <w:t>Основные показатели проекта (общая стоимость проекта, срок реализации проекта)</w:t>
            </w:r>
          </w:p>
        </w:tc>
        <w:tc>
          <w:tcPr>
            <w:tcW w:w="280" w:type="dxa"/>
          </w:tcPr>
          <w:p w:rsidR="00DE2AA5" w:rsidRPr="00D003A7" w:rsidRDefault="00DE2AA5" w:rsidP="00F515F4">
            <w:pPr>
              <w:pStyle w:val="afb"/>
              <w:rPr>
                <w:sz w:val="22"/>
                <w:szCs w:val="22"/>
              </w:rPr>
            </w:pPr>
            <w:r w:rsidRPr="00D003A7">
              <w:rPr>
                <w:sz w:val="22"/>
                <w:szCs w:val="22"/>
              </w:rPr>
              <w:t>-</w:t>
            </w:r>
          </w:p>
        </w:tc>
        <w:tc>
          <w:tcPr>
            <w:tcW w:w="5436" w:type="dxa"/>
          </w:tcPr>
          <w:p w:rsidR="00DE2AA5" w:rsidRPr="00D003A7" w:rsidRDefault="00DE2AA5" w:rsidP="00F515F4">
            <w:pPr>
              <w:spacing w:after="0" w:line="240" w:lineRule="auto"/>
              <w:jc w:val="both"/>
              <w:rPr>
                <w:rFonts w:ascii="Times New Roman" w:hAnsi="Times New Roman"/>
              </w:rPr>
            </w:pPr>
            <w:r w:rsidRPr="00D003A7">
              <w:rPr>
                <w:rFonts w:ascii="Times New Roman" w:hAnsi="Times New Roman"/>
              </w:rPr>
              <w:t>общая стоимость проекта –7 млн. 400 тыс. рублей;</w:t>
            </w:r>
          </w:p>
          <w:p w:rsidR="00DE2AA5" w:rsidRPr="00D003A7" w:rsidRDefault="00DE2AA5" w:rsidP="00F515F4">
            <w:pPr>
              <w:pStyle w:val="afb"/>
              <w:jc w:val="both"/>
              <w:rPr>
                <w:sz w:val="22"/>
                <w:szCs w:val="22"/>
              </w:rPr>
            </w:pPr>
            <w:r w:rsidRPr="00D003A7">
              <w:rPr>
                <w:sz w:val="22"/>
                <w:szCs w:val="22"/>
              </w:rPr>
              <w:t>срок реализации проекта – 2019-2021 годы</w:t>
            </w:r>
          </w:p>
          <w:p w:rsidR="00DE2AA5" w:rsidRPr="00D003A7" w:rsidRDefault="00DE2AA5" w:rsidP="00F515F4">
            <w:pPr>
              <w:autoSpaceDE w:val="0"/>
              <w:autoSpaceDN w:val="0"/>
              <w:adjustRightInd w:val="0"/>
              <w:spacing w:after="0" w:line="240" w:lineRule="auto"/>
              <w:jc w:val="both"/>
              <w:rPr>
                <w:rFonts w:ascii="Times New Roman" w:hAnsi="Times New Roman"/>
                <w:lang w:eastAsia="ru-RU"/>
              </w:rPr>
            </w:pPr>
            <w:r w:rsidRPr="00D003A7">
              <w:rPr>
                <w:rFonts w:ascii="Times New Roman" w:hAnsi="Times New Roman"/>
              </w:rPr>
              <w:t>количество планируемых к созданию новых рабочих мест – 4, с заработной платой - 17500 тыс. рублей.</w:t>
            </w:r>
          </w:p>
        </w:tc>
      </w:tr>
      <w:tr w:rsidR="00DE2AA5" w:rsidRPr="00D003A7" w:rsidTr="00DE2AA5">
        <w:tc>
          <w:tcPr>
            <w:tcW w:w="567" w:type="dxa"/>
          </w:tcPr>
          <w:p w:rsidR="00DE2AA5" w:rsidRPr="00D003A7" w:rsidRDefault="00DE2AA5" w:rsidP="009861D4">
            <w:pPr>
              <w:pStyle w:val="af9"/>
              <w:jc w:val="center"/>
              <w:rPr>
                <w:rFonts w:ascii="Times New Roman" w:hAnsi="Times New Roman" w:cs="Times New Roman"/>
                <w:sz w:val="22"/>
                <w:szCs w:val="22"/>
              </w:rPr>
            </w:pPr>
            <w:r w:rsidRPr="00D003A7">
              <w:rPr>
                <w:rFonts w:ascii="Times New Roman" w:hAnsi="Times New Roman" w:cs="Times New Roman"/>
                <w:sz w:val="22"/>
                <w:szCs w:val="22"/>
              </w:rPr>
              <w:t>5.</w:t>
            </w:r>
          </w:p>
        </w:tc>
        <w:tc>
          <w:tcPr>
            <w:tcW w:w="3073" w:type="dxa"/>
          </w:tcPr>
          <w:p w:rsidR="00DE2AA5" w:rsidRPr="00D003A7" w:rsidRDefault="00DE2AA5" w:rsidP="009861D4">
            <w:pPr>
              <w:pStyle w:val="afb"/>
              <w:rPr>
                <w:sz w:val="22"/>
                <w:szCs w:val="22"/>
              </w:rPr>
            </w:pPr>
            <w:r w:rsidRPr="00D003A7">
              <w:rPr>
                <w:sz w:val="22"/>
                <w:szCs w:val="22"/>
              </w:rPr>
              <w:t>Формы участия инвестора в проекте</w:t>
            </w:r>
          </w:p>
        </w:tc>
        <w:tc>
          <w:tcPr>
            <w:tcW w:w="280" w:type="dxa"/>
          </w:tcPr>
          <w:p w:rsidR="00DE2AA5" w:rsidRPr="00D003A7" w:rsidRDefault="00DE2AA5" w:rsidP="009861D4">
            <w:pPr>
              <w:pStyle w:val="afb"/>
              <w:rPr>
                <w:sz w:val="22"/>
                <w:szCs w:val="22"/>
              </w:rPr>
            </w:pPr>
            <w:r w:rsidRPr="00D003A7">
              <w:rPr>
                <w:sz w:val="22"/>
                <w:szCs w:val="22"/>
              </w:rPr>
              <w:t>-</w:t>
            </w:r>
          </w:p>
        </w:tc>
        <w:tc>
          <w:tcPr>
            <w:tcW w:w="5436" w:type="dxa"/>
          </w:tcPr>
          <w:p w:rsidR="00DE2AA5" w:rsidRPr="00D003A7" w:rsidRDefault="00DE2AA5" w:rsidP="009861D4">
            <w:pPr>
              <w:pStyle w:val="afb"/>
              <w:jc w:val="both"/>
              <w:rPr>
                <w:sz w:val="22"/>
                <w:szCs w:val="22"/>
              </w:rPr>
            </w:pPr>
            <w:r w:rsidRPr="00D003A7">
              <w:rPr>
                <w:sz w:val="22"/>
                <w:szCs w:val="22"/>
              </w:rPr>
              <w:t>собственные, заемные средства</w:t>
            </w:r>
          </w:p>
        </w:tc>
      </w:tr>
    </w:tbl>
    <w:p w:rsidR="00BE636F" w:rsidRPr="00D003A7" w:rsidRDefault="00BE636F" w:rsidP="00BE2437">
      <w:pPr>
        <w:pStyle w:val="1"/>
        <w:spacing w:before="0" w:after="0" w:line="240" w:lineRule="auto"/>
        <w:jc w:val="center"/>
        <w:rPr>
          <w:rFonts w:ascii="Times New Roman" w:hAnsi="Times New Roman"/>
          <w:sz w:val="22"/>
          <w:szCs w:val="22"/>
        </w:rPr>
      </w:pPr>
      <w:bookmarkStart w:id="10" w:name="_Hlk21433285"/>
      <w:r w:rsidRPr="00D003A7">
        <w:rPr>
          <w:rFonts w:ascii="Times New Roman" w:hAnsi="Times New Roman"/>
          <w:sz w:val="22"/>
          <w:szCs w:val="22"/>
        </w:rPr>
        <w:lastRenderedPageBreak/>
        <w:t>Проект N 16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073"/>
        <w:gridCol w:w="280"/>
        <w:gridCol w:w="5436"/>
      </w:tblGrid>
      <w:tr w:rsidR="00BE636F" w:rsidRPr="00D003A7" w:rsidTr="00DE2AA5">
        <w:tc>
          <w:tcPr>
            <w:tcW w:w="567" w:type="dxa"/>
          </w:tcPr>
          <w:p w:rsidR="00BE636F" w:rsidRPr="00D003A7" w:rsidRDefault="00BE636F" w:rsidP="00DE2AA5">
            <w:pPr>
              <w:pStyle w:val="af9"/>
              <w:jc w:val="center"/>
              <w:rPr>
                <w:rFonts w:ascii="Times New Roman" w:hAnsi="Times New Roman"/>
              </w:rPr>
            </w:pPr>
            <w:r w:rsidRPr="00D003A7">
              <w:rPr>
                <w:rFonts w:ascii="Times New Roman" w:hAnsi="Times New Roman" w:cs="Times New Roman"/>
                <w:sz w:val="22"/>
                <w:szCs w:val="22"/>
              </w:rPr>
              <w:t>1.</w:t>
            </w:r>
          </w:p>
          <w:p w:rsidR="00BE636F" w:rsidRPr="00D003A7" w:rsidRDefault="00BE636F" w:rsidP="00BE2437">
            <w:pPr>
              <w:spacing w:after="0" w:line="240" w:lineRule="auto"/>
              <w:jc w:val="center"/>
              <w:rPr>
                <w:rFonts w:ascii="Times New Roman" w:hAnsi="Times New Roman"/>
                <w:lang w:eastAsia="ru-RU"/>
              </w:rPr>
            </w:pPr>
          </w:p>
        </w:tc>
        <w:tc>
          <w:tcPr>
            <w:tcW w:w="3073" w:type="dxa"/>
          </w:tcPr>
          <w:p w:rsidR="00BE636F" w:rsidRPr="00D003A7" w:rsidRDefault="00BE636F" w:rsidP="00DE2AA5">
            <w:pPr>
              <w:pStyle w:val="afb"/>
            </w:pPr>
            <w:r w:rsidRPr="00D003A7">
              <w:rPr>
                <w:sz w:val="22"/>
                <w:szCs w:val="22"/>
              </w:rPr>
              <w:t>Наименование проекта</w:t>
            </w:r>
          </w:p>
        </w:tc>
        <w:tc>
          <w:tcPr>
            <w:tcW w:w="280" w:type="dxa"/>
          </w:tcPr>
          <w:p w:rsidR="00BE636F" w:rsidRPr="00D003A7" w:rsidRDefault="00BE636F" w:rsidP="00BE2437">
            <w:pPr>
              <w:pStyle w:val="afb"/>
              <w:rPr>
                <w:sz w:val="22"/>
                <w:szCs w:val="22"/>
              </w:rPr>
            </w:pPr>
            <w:r w:rsidRPr="00D003A7">
              <w:rPr>
                <w:sz w:val="22"/>
                <w:szCs w:val="22"/>
              </w:rPr>
              <w:t>-</w:t>
            </w:r>
          </w:p>
          <w:p w:rsidR="00BE636F" w:rsidRPr="00D003A7" w:rsidRDefault="00BE636F" w:rsidP="00BE2437">
            <w:pPr>
              <w:spacing w:after="0" w:line="240" w:lineRule="auto"/>
              <w:rPr>
                <w:rFonts w:ascii="Times New Roman" w:hAnsi="Times New Roman"/>
                <w:lang w:eastAsia="ru-RU"/>
              </w:rPr>
            </w:pPr>
          </w:p>
        </w:tc>
        <w:tc>
          <w:tcPr>
            <w:tcW w:w="5436" w:type="dxa"/>
          </w:tcPr>
          <w:p w:rsidR="00BE636F" w:rsidRPr="00D003A7" w:rsidRDefault="00BE636F" w:rsidP="00DE2AA5">
            <w:pPr>
              <w:spacing w:after="0" w:line="240" w:lineRule="auto"/>
              <w:jc w:val="both"/>
              <w:rPr>
                <w:rFonts w:ascii="Times New Roman" w:hAnsi="Times New Roman"/>
                <w:lang w:eastAsia="ru-RU"/>
              </w:rPr>
            </w:pPr>
            <w:r w:rsidRPr="00D003A7">
              <w:rPr>
                <w:rFonts w:ascii="Times New Roman" w:eastAsia="Times New Roman" w:hAnsi="Times New Roman"/>
                <w:lang w:eastAsia="ru-RU"/>
              </w:rPr>
              <w:t>Реконструкция зернохранилища на 1,0 тыс.</w:t>
            </w:r>
            <w:r w:rsidR="00DE2AA5">
              <w:rPr>
                <w:rFonts w:ascii="Times New Roman" w:eastAsia="Times New Roman" w:hAnsi="Times New Roman"/>
                <w:lang w:eastAsia="ru-RU"/>
              </w:rPr>
              <w:t xml:space="preserve"> </w:t>
            </w:r>
            <w:r w:rsidRPr="00D003A7">
              <w:rPr>
                <w:rFonts w:ascii="Times New Roman" w:eastAsia="Times New Roman" w:hAnsi="Times New Roman"/>
                <w:lang w:eastAsia="ru-RU"/>
              </w:rPr>
              <w:t>тонн КФХ Игнатьева А.Н. Красноармейского района</w:t>
            </w:r>
          </w:p>
        </w:tc>
      </w:tr>
      <w:tr w:rsidR="00BE636F" w:rsidRPr="00D003A7" w:rsidTr="00264B21">
        <w:trPr>
          <w:trHeight w:val="214"/>
        </w:trPr>
        <w:tc>
          <w:tcPr>
            <w:tcW w:w="567" w:type="dxa"/>
          </w:tcPr>
          <w:p w:rsidR="00BE636F" w:rsidRPr="00D003A7" w:rsidRDefault="00DE2AA5" w:rsidP="00BE2437">
            <w:pPr>
              <w:pStyle w:val="af9"/>
              <w:jc w:val="center"/>
              <w:rPr>
                <w:rFonts w:ascii="Times New Roman" w:hAnsi="Times New Roman" w:cs="Times New Roman"/>
                <w:sz w:val="22"/>
                <w:szCs w:val="22"/>
              </w:rPr>
            </w:pPr>
            <w:r w:rsidRPr="00D003A7">
              <w:rPr>
                <w:rFonts w:ascii="Times New Roman" w:hAnsi="Times New Roman"/>
              </w:rPr>
              <w:t>2.</w:t>
            </w:r>
          </w:p>
        </w:tc>
        <w:tc>
          <w:tcPr>
            <w:tcW w:w="3073" w:type="dxa"/>
          </w:tcPr>
          <w:p w:rsidR="00BE636F" w:rsidRPr="00D003A7" w:rsidRDefault="00DE2AA5" w:rsidP="00BE2437">
            <w:pPr>
              <w:pStyle w:val="afb"/>
              <w:rPr>
                <w:sz w:val="22"/>
                <w:szCs w:val="22"/>
              </w:rPr>
            </w:pPr>
            <w:r w:rsidRPr="00D003A7">
              <w:t>Инвестор</w:t>
            </w:r>
          </w:p>
        </w:tc>
        <w:tc>
          <w:tcPr>
            <w:tcW w:w="280" w:type="dxa"/>
          </w:tcPr>
          <w:p w:rsidR="00BE636F" w:rsidRPr="00D003A7" w:rsidRDefault="00DE2AA5" w:rsidP="00BE2437">
            <w:pPr>
              <w:pStyle w:val="afb"/>
              <w:rPr>
                <w:sz w:val="22"/>
                <w:szCs w:val="22"/>
              </w:rPr>
            </w:pPr>
            <w:r>
              <w:rPr>
                <w:sz w:val="22"/>
                <w:szCs w:val="22"/>
              </w:rPr>
              <w:t>-</w:t>
            </w:r>
          </w:p>
        </w:tc>
        <w:tc>
          <w:tcPr>
            <w:tcW w:w="5436" w:type="dxa"/>
          </w:tcPr>
          <w:p w:rsidR="00BE636F" w:rsidRPr="00D003A7" w:rsidRDefault="00DE2AA5" w:rsidP="00BE2437">
            <w:pPr>
              <w:spacing w:after="0" w:line="240" w:lineRule="auto"/>
              <w:jc w:val="both"/>
              <w:rPr>
                <w:rFonts w:ascii="Times New Roman" w:eastAsia="Times New Roman" w:hAnsi="Times New Roman"/>
                <w:lang w:eastAsia="ru-RU"/>
              </w:rPr>
            </w:pPr>
            <w:r w:rsidRPr="00D003A7">
              <w:rPr>
                <w:rFonts w:ascii="Times New Roman" w:hAnsi="Times New Roman"/>
                <w:lang w:eastAsia="ru-RU"/>
              </w:rPr>
              <w:t>КФХ Игнатьев А.Н.</w:t>
            </w:r>
          </w:p>
        </w:tc>
      </w:tr>
      <w:tr w:rsidR="00DE2AA5" w:rsidRPr="00D003A7" w:rsidTr="00DE2AA5">
        <w:tc>
          <w:tcPr>
            <w:tcW w:w="567" w:type="dxa"/>
          </w:tcPr>
          <w:p w:rsidR="00DE2AA5" w:rsidRPr="00D003A7" w:rsidRDefault="00DE2AA5" w:rsidP="00417A2B">
            <w:pPr>
              <w:pStyle w:val="af9"/>
              <w:jc w:val="center"/>
              <w:rPr>
                <w:rFonts w:ascii="Times New Roman" w:hAnsi="Times New Roman" w:cs="Times New Roman"/>
                <w:sz w:val="22"/>
                <w:szCs w:val="22"/>
              </w:rPr>
            </w:pPr>
            <w:r w:rsidRPr="00D003A7">
              <w:rPr>
                <w:rFonts w:ascii="Times New Roman" w:hAnsi="Times New Roman" w:cs="Times New Roman"/>
                <w:sz w:val="22"/>
                <w:szCs w:val="22"/>
              </w:rPr>
              <w:t>3.</w:t>
            </w:r>
          </w:p>
        </w:tc>
        <w:tc>
          <w:tcPr>
            <w:tcW w:w="3073" w:type="dxa"/>
          </w:tcPr>
          <w:p w:rsidR="00DE2AA5" w:rsidRPr="00D003A7" w:rsidRDefault="00DE2AA5" w:rsidP="00417A2B">
            <w:pPr>
              <w:pStyle w:val="afb"/>
              <w:rPr>
                <w:sz w:val="22"/>
                <w:szCs w:val="22"/>
              </w:rPr>
            </w:pPr>
            <w:r w:rsidRPr="00D003A7">
              <w:rPr>
                <w:sz w:val="22"/>
                <w:szCs w:val="22"/>
              </w:rPr>
              <w:t>Краткое описание проекта</w:t>
            </w:r>
          </w:p>
        </w:tc>
        <w:tc>
          <w:tcPr>
            <w:tcW w:w="280" w:type="dxa"/>
          </w:tcPr>
          <w:p w:rsidR="00DE2AA5" w:rsidRPr="00D003A7" w:rsidRDefault="00DE2AA5" w:rsidP="00417A2B">
            <w:pPr>
              <w:pStyle w:val="afb"/>
              <w:rPr>
                <w:sz w:val="22"/>
                <w:szCs w:val="22"/>
              </w:rPr>
            </w:pPr>
            <w:r w:rsidRPr="00D003A7">
              <w:rPr>
                <w:sz w:val="22"/>
                <w:szCs w:val="22"/>
              </w:rPr>
              <w:t>-</w:t>
            </w:r>
          </w:p>
        </w:tc>
        <w:tc>
          <w:tcPr>
            <w:tcW w:w="5436" w:type="dxa"/>
          </w:tcPr>
          <w:p w:rsidR="00DE2AA5" w:rsidRPr="00D003A7" w:rsidRDefault="00DE2AA5" w:rsidP="00417A2B">
            <w:pPr>
              <w:spacing w:after="0" w:line="240" w:lineRule="auto"/>
              <w:jc w:val="both"/>
              <w:rPr>
                <w:rFonts w:ascii="Times New Roman" w:eastAsia="Times New Roman" w:hAnsi="Times New Roman"/>
                <w:lang w:eastAsia="ru-RU"/>
              </w:rPr>
            </w:pPr>
            <w:r w:rsidRPr="00D003A7">
              <w:rPr>
                <w:rFonts w:ascii="Times New Roman" w:eastAsia="Times New Roman" w:hAnsi="Times New Roman"/>
                <w:lang w:eastAsia="ru-RU"/>
              </w:rPr>
              <w:t>Реконструкция зернохранилища на 1,0 тыс.</w:t>
            </w:r>
            <w:r>
              <w:rPr>
                <w:rFonts w:ascii="Times New Roman" w:eastAsia="Times New Roman" w:hAnsi="Times New Roman"/>
                <w:lang w:eastAsia="ru-RU"/>
              </w:rPr>
              <w:t xml:space="preserve"> </w:t>
            </w:r>
            <w:r w:rsidRPr="00D003A7">
              <w:rPr>
                <w:rFonts w:ascii="Times New Roman" w:eastAsia="Times New Roman" w:hAnsi="Times New Roman"/>
                <w:lang w:eastAsia="ru-RU"/>
              </w:rPr>
              <w:t>тонн КФХ Игнатьева А.Н.</w:t>
            </w:r>
            <w:r w:rsidRPr="00D003A7">
              <w:rPr>
                <w:rFonts w:ascii="Times New Roman" w:hAnsi="Times New Roman"/>
              </w:rPr>
              <w:t xml:space="preserve"> </w:t>
            </w:r>
            <w:r w:rsidRPr="00D003A7">
              <w:rPr>
                <w:rFonts w:ascii="Times New Roman" w:eastAsia="Times New Roman" w:hAnsi="Times New Roman"/>
                <w:lang w:eastAsia="ru-RU"/>
              </w:rPr>
              <w:t>Красноармейского района</w:t>
            </w:r>
          </w:p>
        </w:tc>
      </w:tr>
      <w:tr w:rsidR="00DE2AA5" w:rsidRPr="00D003A7" w:rsidTr="00DE2AA5">
        <w:tc>
          <w:tcPr>
            <w:tcW w:w="567" w:type="dxa"/>
          </w:tcPr>
          <w:p w:rsidR="00DE2AA5" w:rsidRPr="00D003A7" w:rsidRDefault="00DE2AA5" w:rsidP="003106E9">
            <w:pPr>
              <w:pStyle w:val="af9"/>
              <w:jc w:val="center"/>
              <w:rPr>
                <w:rFonts w:ascii="Times New Roman" w:hAnsi="Times New Roman" w:cs="Times New Roman"/>
                <w:sz w:val="22"/>
                <w:szCs w:val="22"/>
              </w:rPr>
            </w:pPr>
            <w:r w:rsidRPr="00D003A7">
              <w:rPr>
                <w:rFonts w:ascii="Times New Roman" w:hAnsi="Times New Roman" w:cs="Times New Roman"/>
                <w:sz w:val="22"/>
                <w:szCs w:val="22"/>
              </w:rPr>
              <w:t>4.</w:t>
            </w:r>
          </w:p>
        </w:tc>
        <w:tc>
          <w:tcPr>
            <w:tcW w:w="3073" w:type="dxa"/>
          </w:tcPr>
          <w:p w:rsidR="00DE2AA5" w:rsidRPr="00D003A7" w:rsidRDefault="00DE2AA5" w:rsidP="003106E9">
            <w:pPr>
              <w:pStyle w:val="afb"/>
              <w:rPr>
                <w:sz w:val="22"/>
                <w:szCs w:val="22"/>
              </w:rPr>
            </w:pPr>
            <w:r w:rsidRPr="00D003A7">
              <w:rPr>
                <w:sz w:val="22"/>
                <w:szCs w:val="22"/>
              </w:rPr>
              <w:t>Основные показатели проекта (общая стоимость проекта, срок реализации проекта)</w:t>
            </w:r>
          </w:p>
        </w:tc>
        <w:tc>
          <w:tcPr>
            <w:tcW w:w="280" w:type="dxa"/>
          </w:tcPr>
          <w:p w:rsidR="00DE2AA5" w:rsidRPr="00D003A7" w:rsidRDefault="00DE2AA5" w:rsidP="003106E9">
            <w:pPr>
              <w:pStyle w:val="afb"/>
              <w:rPr>
                <w:sz w:val="22"/>
                <w:szCs w:val="22"/>
              </w:rPr>
            </w:pPr>
            <w:r w:rsidRPr="00D003A7">
              <w:rPr>
                <w:sz w:val="22"/>
                <w:szCs w:val="22"/>
              </w:rPr>
              <w:t>-</w:t>
            </w:r>
          </w:p>
        </w:tc>
        <w:tc>
          <w:tcPr>
            <w:tcW w:w="5436" w:type="dxa"/>
          </w:tcPr>
          <w:p w:rsidR="00DE2AA5" w:rsidRPr="00D003A7" w:rsidRDefault="00DE2AA5" w:rsidP="003106E9">
            <w:pPr>
              <w:spacing w:after="0" w:line="240" w:lineRule="auto"/>
              <w:jc w:val="both"/>
              <w:rPr>
                <w:rFonts w:ascii="Times New Roman" w:hAnsi="Times New Roman"/>
              </w:rPr>
            </w:pPr>
            <w:r w:rsidRPr="00D003A7">
              <w:rPr>
                <w:rFonts w:ascii="Times New Roman" w:hAnsi="Times New Roman"/>
              </w:rPr>
              <w:t>общая стоимость проекта –1,1 млн. рублей;</w:t>
            </w:r>
          </w:p>
          <w:p w:rsidR="00DE2AA5" w:rsidRPr="00D003A7" w:rsidRDefault="00DE2AA5" w:rsidP="003106E9">
            <w:pPr>
              <w:pStyle w:val="afb"/>
              <w:jc w:val="both"/>
              <w:rPr>
                <w:sz w:val="22"/>
                <w:szCs w:val="22"/>
              </w:rPr>
            </w:pPr>
            <w:r w:rsidRPr="00D003A7">
              <w:rPr>
                <w:sz w:val="22"/>
                <w:szCs w:val="22"/>
              </w:rPr>
              <w:t>срок реализации проекта – 2019-2021 годы</w:t>
            </w:r>
          </w:p>
        </w:tc>
      </w:tr>
      <w:tr w:rsidR="00DE2AA5" w:rsidRPr="00D003A7" w:rsidTr="00DE2AA5">
        <w:tc>
          <w:tcPr>
            <w:tcW w:w="567" w:type="dxa"/>
          </w:tcPr>
          <w:p w:rsidR="00DE2AA5" w:rsidRPr="00D003A7" w:rsidRDefault="00DE2AA5" w:rsidP="00000CEB">
            <w:pPr>
              <w:pStyle w:val="af9"/>
              <w:jc w:val="center"/>
              <w:rPr>
                <w:rFonts w:ascii="Times New Roman" w:hAnsi="Times New Roman" w:cs="Times New Roman"/>
                <w:sz w:val="22"/>
                <w:szCs w:val="22"/>
              </w:rPr>
            </w:pPr>
            <w:r w:rsidRPr="00D003A7">
              <w:rPr>
                <w:rFonts w:ascii="Times New Roman" w:hAnsi="Times New Roman" w:cs="Times New Roman"/>
                <w:sz w:val="22"/>
                <w:szCs w:val="22"/>
              </w:rPr>
              <w:t>5.</w:t>
            </w:r>
          </w:p>
        </w:tc>
        <w:tc>
          <w:tcPr>
            <w:tcW w:w="3073" w:type="dxa"/>
          </w:tcPr>
          <w:p w:rsidR="00DE2AA5" w:rsidRPr="00D003A7" w:rsidRDefault="00DE2AA5" w:rsidP="00000CEB">
            <w:pPr>
              <w:pStyle w:val="afb"/>
              <w:rPr>
                <w:sz w:val="22"/>
                <w:szCs w:val="22"/>
              </w:rPr>
            </w:pPr>
            <w:r w:rsidRPr="00D003A7">
              <w:rPr>
                <w:sz w:val="22"/>
                <w:szCs w:val="22"/>
              </w:rPr>
              <w:t>Формы участия инвестора в проекте</w:t>
            </w:r>
          </w:p>
        </w:tc>
        <w:tc>
          <w:tcPr>
            <w:tcW w:w="280" w:type="dxa"/>
          </w:tcPr>
          <w:p w:rsidR="00DE2AA5" w:rsidRPr="00D003A7" w:rsidRDefault="00DE2AA5" w:rsidP="00000CEB">
            <w:pPr>
              <w:pStyle w:val="afb"/>
              <w:rPr>
                <w:sz w:val="22"/>
                <w:szCs w:val="22"/>
              </w:rPr>
            </w:pPr>
            <w:r w:rsidRPr="00D003A7">
              <w:rPr>
                <w:sz w:val="22"/>
                <w:szCs w:val="22"/>
              </w:rPr>
              <w:t>-</w:t>
            </w:r>
          </w:p>
        </w:tc>
        <w:tc>
          <w:tcPr>
            <w:tcW w:w="5436" w:type="dxa"/>
          </w:tcPr>
          <w:p w:rsidR="00DE2AA5" w:rsidRPr="00D003A7" w:rsidRDefault="00DE2AA5" w:rsidP="00000CEB">
            <w:pPr>
              <w:pStyle w:val="afb"/>
              <w:jc w:val="both"/>
              <w:rPr>
                <w:sz w:val="22"/>
                <w:szCs w:val="22"/>
              </w:rPr>
            </w:pPr>
            <w:r w:rsidRPr="00D003A7">
              <w:rPr>
                <w:sz w:val="22"/>
                <w:szCs w:val="22"/>
              </w:rPr>
              <w:t>собственные средства</w:t>
            </w:r>
          </w:p>
        </w:tc>
      </w:tr>
    </w:tbl>
    <w:bookmarkEnd w:id="10"/>
    <w:p w:rsidR="00BE636F" w:rsidRPr="00D003A7" w:rsidRDefault="00BE636F" w:rsidP="00BE2437">
      <w:pPr>
        <w:pStyle w:val="1"/>
        <w:spacing w:before="0" w:after="0" w:line="240" w:lineRule="auto"/>
        <w:jc w:val="center"/>
        <w:rPr>
          <w:rFonts w:ascii="Times New Roman" w:hAnsi="Times New Roman"/>
          <w:sz w:val="22"/>
          <w:szCs w:val="22"/>
          <w:lang w:val="ru-RU"/>
        </w:rPr>
      </w:pPr>
      <w:r w:rsidRPr="00D003A7">
        <w:rPr>
          <w:rFonts w:ascii="Times New Roman" w:hAnsi="Times New Roman"/>
          <w:sz w:val="22"/>
          <w:szCs w:val="22"/>
        </w:rPr>
        <w:t>Проект N 1</w:t>
      </w:r>
      <w:r w:rsidRPr="00D003A7">
        <w:rPr>
          <w:rFonts w:ascii="Times New Roman" w:hAnsi="Times New Roman"/>
          <w:sz w:val="22"/>
          <w:szCs w:val="22"/>
          <w:lang w:val="ru-RU"/>
        </w:rPr>
        <w:t>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073"/>
        <w:gridCol w:w="280"/>
        <w:gridCol w:w="5436"/>
      </w:tblGrid>
      <w:tr w:rsidR="00BE636F" w:rsidRPr="00D003A7" w:rsidTr="00264B21">
        <w:tc>
          <w:tcPr>
            <w:tcW w:w="567" w:type="dxa"/>
          </w:tcPr>
          <w:p w:rsidR="00BE636F" w:rsidRPr="00D003A7" w:rsidRDefault="00BE636F" w:rsidP="00264B21">
            <w:pPr>
              <w:pStyle w:val="af9"/>
              <w:jc w:val="center"/>
              <w:rPr>
                <w:rFonts w:ascii="Times New Roman" w:hAnsi="Times New Roman"/>
              </w:rPr>
            </w:pPr>
            <w:r w:rsidRPr="00D003A7">
              <w:rPr>
                <w:rFonts w:ascii="Times New Roman" w:hAnsi="Times New Roman" w:cs="Times New Roman"/>
                <w:sz w:val="22"/>
                <w:szCs w:val="22"/>
              </w:rPr>
              <w:t>1.</w:t>
            </w:r>
          </w:p>
        </w:tc>
        <w:tc>
          <w:tcPr>
            <w:tcW w:w="3073" w:type="dxa"/>
          </w:tcPr>
          <w:p w:rsidR="00BE636F" w:rsidRPr="00D003A7" w:rsidRDefault="00BE636F" w:rsidP="00264B21">
            <w:pPr>
              <w:pStyle w:val="afb"/>
            </w:pPr>
            <w:r w:rsidRPr="00D003A7">
              <w:rPr>
                <w:sz w:val="22"/>
                <w:szCs w:val="22"/>
              </w:rPr>
              <w:t>Наименование проекта</w:t>
            </w:r>
          </w:p>
        </w:tc>
        <w:tc>
          <w:tcPr>
            <w:tcW w:w="280" w:type="dxa"/>
          </w:tcPr>
          <w:p w:rsidR="00BE636F" w:rsidRPr="00D003A7" w:rsidRDefault="00BE636F" w:rsidP="00BE2437">
            <w:pPr>
              <w:pStyle w:val="afb"/>
              <w:rPr>
                <w:sz w:val="22"/>
                <w:szCs w:val="22"/>
              </w:rPr>
            </w:pPr>
            <w:r w:rsidRPr="00D003A7">
              <w:rPr>
                <w:sz w:val="22"/>
                <w:szCs w:val="22"/>
              </w:rPr>
              <w:t>-</w:t>
            </w:r>
          </w:p>
          <w:p w:rsidR="00BE636F" w:rsidRPr="00D003A7" w:rsidRDefault="00BE636F" w:rsidP="00BE2437">
            <w:pPr>
              <w:spacing w:after="0" w:line="240" w:lineRule="auto"/>
              <w:rPr>
                <w:rFonts w:ascii="Times New Roman" w:hAnsi="Times New Roman"/>
                <w:lang w:eastAsia="ru-RU"/>
              </w:rPr>
            </w:pPr>
          </w:p>
        </w:tc>
        <w:tc>
          <w:tcPr>
            <w:tcW w:w="5436" w:type="dxa"/>
          </w:tcPr>
          <w:p w:rsidR="00BE636F" w:rsidRPr="00D003A7" w:rsidRDefault="00BE636F" w:rsidP="00264B21">
            <w:pPr>
              <w:spacing w:after="0" w:line="240" w:lineRule="auto"/>
              <w:jc w:val="both"/>
              <w:rPr>
                <w:rFonts w:ascii="Times New Roman" w:hAnsi="Times New Roman"/>
                <w:lang w:eastAsia="ru-RU"/>
              </w:rPr>
            </w:pPr>
            <w:r w:rsidRPr="00D003A7">
              <w:rPr>
                <w:rFonts w:ascii="Times New Roman" w:eastAsia="Times New Roman" w:hAnsi="Times New Roman"/>
                <w:lang w:eastAsia="ru-RU"/>
              </w:rPr>
              <w:t>Строительство сенохранилища на 500,0 тыс.</w:t>
            </w:r>
            <w:r w:rsidR="00264B21">
              <w:rPr>
                <w:rFonts w:ascii="Times New Roman" w:eastAsia="Times New Roman" w:hAnsi="Times New Roman"/>
                <w:lang w:eastAsia="ru-RU"/>
              </w:rPr>
              <w:t xml:space="preserve"> </w:t>
            </w:r>
            <w:r w:rsidRPr="00D003A7">
              <w:rPr>
                <w:rFonts w:ascii="Times New Roman" w:eastAsia="Times New Roman" w:hAnsi="Times New Roman"/>
                <w:lang w:eastAsia="ru-RU"/>
              </w:rPr>
              <w:t>тонн КФХ Игнатьева А.Н. Красноармейского района</w:t>
            </w:r>
          </w:p>
        </w:tc>
      </w:tr>
      <w:tr w:rsidR="00BE636F" w:rsidRPr="00D003A7" w:rsidTr="00264B21">
        <w:trPr>
          <w:trHeight w:val="183"/>
        </w:trPr>
        <w:tc>
          <w:tcPr>
            <w:tcW w:w="567" w:type="dxa"/>
          </w:tcPr>
          <w:p w:rsidR="00BE636F" w:rsidRPr="00D003A7" w:rsidRDefault="00264B21" w:rsidP="00BE2437">
            <w:pPr>
              <w:pStyle w:val="af9"/>
              <w:jc w:val="center"/>
              <w:rPr>
                <w:rFonts w:ascii="Times New Roman" w:hAnsi="Times New Roman" w:cs="Times New Roman"/>
                <w:sz w:val="22"/>
                <w:szCs w:val="22"/>
              </w:rPr>
            </w:pPr>
            <w:r w:rsidRPr="00D003A7">
              <w:rPr>
                <w:rFonts w:ascii="Times New Roman" w:hAnsi="Times New Roman"/>
              </w:rPr>
              <w:t>2.</w:t>
            </w:r>
          </w:p>
        </w:tc>
        <w:tc>
          <w:tcPr>
            <w:tcW w:w="3073" w:type="dxa"/>
          </w:tcPr>
          <w:p w:rsidR="00BE636F" w:rsidRPr="00D003A7" w:rsidRDefault="00264B21" w:rsidP="00BE2437">
            <w:pPr>
              <w:pStyle w:val="afb"/>
              <w:rPr>
                <w:sz w:val="22"/>
                <w:szCs w:val="22"/>
              </w:rPr>
            </w:pPr>
            <w:r w:rsidRPr="00D003A7">
              <w:t>Инвестор</w:t>
            </w:r>
          </w:p>
        </w:tc>
        <w:tc>
          <w:tcPr>
            <w:tcW w:w="280" w:type="dxa"/>
          </w:tcPr>
          <w:p w:rsidR="00BE636F" w:rsidRPr="00D003A7" w:rsidRDefault="00264B21" w:rsidP="00BE2437">
            <w:pPr>
              <w:pStyle w:val="afb"/>
              <w:rPr>
                <w:sz w:val="22"/>
                <w:szCs w:val="22"/>
              </w:rPr>
            </w:pPr>
            <w:r>
              <w:rPr>
                <w:sz w:val="22"/>
                <w:szCs w:val="22"/>
              </w:rPr>
              <w:t>-</w:t>
            </w:r>
          </w:p>
        </w:tc>
        <w:tc>
          <w:tcPr>
            <w:tcW w:w="5436" w:type="dxa"/>
          </w:tcPr>
          <w:p w:rsidR="00BE636F" w:rsidRPr="00D003A7" w:rsidRDefault="00264B21" w:rsidP="00BE2437">
            <w:pPr>
              <w:spacing w:after="0" w:line="240" w:lineRule="auto"/>
              <w:jc w:val="both"/>
              <w:rPr>
                <w:rFonts w:ascii="Times New Roman" w:eastAsia="Times New Roman" w:hAnsi="Times New Roman"/>
                <w:lang w:eastAsia="ru-RU"/>
              </w:rPr>
            </w:pPr>
            <w:r w:rsidRPr="00D003A7">
              <w:rPr>
                <w:rFonts w:ascii="Times New Roman" w:hAnsi="Times New Roman"/>
                <w:lang w:eastAsia="ru-RU"/>
              </w:rPr>
              <w:t>КФХ Игнатьев А.Н.</w:t>
            </w:r>
          </w:p>
        </w:tc>
      </w:tr>
      <w:tr w:rsidR="00264B21" w:rsidRPr="00D003A7" w:rsidTr="00264B21">
        <w:tc>
          <w:tcPr>
            <w:tcW w:w="567" w:type="dxa"/>
          </w:tcPr>
          <w:p w:rsidR="00264B21" w:rsidRPr="00D003A7" w:rsidRDefault="00264B21" w:rsidP="00F62D57">
            <w:pPr>
              <w:pStyle w:val="af9"/>
              <w:jc w:val="center"/>
              <w:rPr>
                <w:rFonts w:ascii="Times New Roman" w:hAnsi="Times New Roman" w:cs="Times New Roman"/>
                <w:sz w:val="22"/>
                <w:szCs w:val="22"/>
              </w:rPr>
            </w:pPr>
            <w:r w:rsidRPr="00D003A7">
              <w:rPr>
                <w:rFonts w:ascii="Times New Roman" w:hAnsi="Times New Roman" w:cs="Times New Roman"/>
                <w:sz w:val="22"/>
                <w:szCs w:val="22"/>
              </w:rPr>
              <w:t>3.</w:t>
            </w:r>
          </w:p>
        </w:tc>
        <w:tc>
          <w:tcPr>
            <w:tcW w:w="3073" w:type="dxa"/>
          </w:tcPr>
          <w:p w:rsidR="00264B21" w:rsidRPr="00D003A7" w:rsidRDefault="00264B21" w:rsidP="00F62D57">
            <w:pPr>
              <w:pStyle w:val="afb"/>
              <w:rPr>
                <w:sz w:val="22"/>
                <w:szCs w:val="22"/>
              </w:rPr>
            </w:pPr>
            <w:r w:rsidRPr="00D003A7">
              <w:rPr>
                <w:sz w:val="22"/>
                <w:szCs w:val="22"/>
              </w:rPr>
              <w:t>Краткое описание проекта</w:t>
            </w:r>
          </w:p>
        </w:tc>
        <w:tc>
          <w:tcPr>
            <w:tcW w:w="280" w:type="dxa"/>
          </w:tcPr>
          <w:p w:rsidR="00264B21" w:rsidRPr="00D003A7" w:rsidRDefault="00264B21" w:rsidP="00F62D57">
            <w:pPr>
              <w:pStyle w:val="afb"/>
              <w:rPr>
                <w:sz w:val="22"/>
                <w:szCs w:val="22"/>
              </w:rPr>
            </w:pPr>
            <w:r w:rsidRPr="00D003A7">
              <w:rPr>
                <w:sz w:val="22"/>
                <w:szCs w:val="22"/>
              </w:rPr>
              <w:t>-</w:t>
            </w:r>
          </w:p>
        </w:tc>
        <w:tc>
          <w:tcPr>
            <w:tcW w:w="5436" w:type="dxa"/>
          </w:tcPr>
          <w:p w:rsidR="00264B21" w:rsidRPr="00D003A7" w:rsidRDefault="00264B21" w:rsidP="00F62D57">
            <w:pPr>
              <w:spacing w:after="0" w:line="240" w:lineRule="auto"/>
              <w:jc w:val="both"/>
              <w:rPr>
                <w:rFonts w:ascii="Times New Roman" w:eastAsia="Times New Roman" w:hAnsi="Times New Roman"/>
                <w:lang w:eastAsia="ru-RU"/>
              </w:rPr>
            </w:pPr>
            <w:r w:rsidRPr="00D003A7">
              <w:rPr>
                <w:rFonts w:ascii="Times New Roman" w:eastAsia="Times New Roman" w:hAnsi="Times New Roman"/>
                <w:lang w:eastAsia="ru-RU"/>
              </w:rPr>
              <w:t>Строительство сенохранилища на 500,0 тыс.</w:t>
            </w:r>
            <w:r>
              <w:rPr>
                <w:rFonts w:ascii="Times New Roman" w:eastAsia="Times New Roman" w:hAnsi="Times New Roman"/>
                <w:lang w:eastAsia="ru-RU"/>
              </w:rPr>
              <w:t xml:space="preserve"> </w:t>
            </w:r>
            <w:r w:rsidRPr="00D003A7">
              <w:rPr>
                <w:rFonts w:ascii="Times New Roman" w:eastAsia="Times New Roman" w:hAnsi="Times New Roman"/>
                <w:lang w:eastAsia="ru-RU"/>
              </w:rPr>
              <w:t>тонн КФХ Игнатьева А.Н. Красноармейского района</w:t>
            </w:r>
          </w:p>
        </w:tc>
      </w:tr>
      <w:tr w:rsidR="00264B21" w:rsidRPr="00D003A7" w:rsidTr="00264B21">
        <w:tc>
          <w:tcPr>
            <w:tcW w:w="567" w:type="dxa"/>
          </w:tcPr>
          <w:p w:rsidR="00264B21" w:rsidRPr="00D003A7" w:rsidRDefault="00264B21" w:rsidP="00363F5C">
            <w:pPr>
              <w:pStyle w:val="af9"/>
              <w:jc w:val="center"/>
              <w:rPr>
                <w:rFonts w:ascii="Times New Roman" w:hAnsi="Times New Roman" w:cs="Times New Roman"/>
                <w:sz w:val="22"/>
                <w:szCs w:val="22"/>
              </w:rPr>
            </w:pPr>
            <w:r w:rsidRPr="00D003A7">
              <w:rPr>
                <w:rFonts w:ascii="Times New Roman" w:hAnsi="Times New Roman" w:cs="Times New Roman"/>
                <w:sz w:val="22"/>
                <w:szCs w:val="22"/>
              </w:rPr>
              <w:t>4.</w:t>
            </w:r>
          </w:p>
        </w:tc>
        <w:tc>
          <w:tcPr>
            <w:tcW w:w="3073" w:type="dxa"/>
          </w:tcPr>
          <w:p w:rsidR="00264B21" w:rsidRPr="00D003A7" w:rsidRDefault="00264B21" w:rsidP="00363F5C">
            <w:pPr>
              <w:pStyle w:val="afb"/>
              <w:rPr>
                <w:sz w:val="22"/>
                <w:szCs w:val="22"/>
              </w:rPr>
            </w:pPr>
            <w:r w:rsidRPr="00D003A7">
              <w:rPr>
                <w:sz w:val="22"/>
                <w:szCs w:val="22"/>
              </w:rPr>
              <w:t>Основные показатели проекта (общая стоимость проекта, срок реализации проекта)</w:t>
            </w:r>
          </w:p>
        </w:tc>
        <w:tc>
          <w:tcPr>
            <w:tcW w:w="280" w:type="dxa"/>
          </w:tcPr>
          <w:p w:rsidR="00264B21" w:rsidRPr="00D003A7" w:rsidRDefault="00264B21" w:rsidP="00363F5C">
            <w:pPr>
              <w:pStyle w:val="afb"/>
              <w:rPr>
                <w:sz w:val="22"/>
                <w:szCs w:val="22"/>
              </w:rPr>
            </w:pPr>
            <w:r w:rsidRPr="00D003A7">
              <w:rPr>
                <w:sz w:val="22"/>
                <w:szCs w:val="22"/>
              </w:rPr>
              <w:t>-</w:t>
            </w:r>
          </w:p>
        </w:tc>
        <w:tc>
          <w:tcPr>
            <w:tcW w:w="5436" w:type="dxa"/>
          </w:tcPr>
          <w:p w:rsidR="00264B21" w:rsidRPr="00D003A7" w:rsidRDefault="00264B21" w:rsidP="00363F5C">
            <w:pPr>
              <w:spacing w:after="0" w:line="240" w:lineRule="auto"/>
              <w:jc w:val="both"/>
              <w:rPr>
                <w:rFonts w:ascii="Times New Roman" w:hAnsi="Times New Roman"/>
              </w:rPr>
            </w:pPr>
            <w:r w:rsidRPr="00D003A7">
              <w:rPr>
                <w:rFonts w:ascii="Times New Roman" w:hAnsi="Times New Roman"/>
              </w:rPr>
              <w:t>общая стоимость проекта – 5,0 млн. рублей;</w:t>
            </w:r>
          </w:p>
          <w:p w:rsidR="00264B21" w:rsidRPr="00D003A7" w:rsidRDefault="00264B21" w:rsidP="00363F5C">
            <w:pPr>
              <w:pStyle w:val="afb"/>
              <w:jc w:val="both"/>
              <w:rPr>
                <w:sz w:val="22"/>
                <w:szCs w:val="22"/>
              </w:rPr>
            </w:pPr>
            <w:r w:rsidRPr="00D003A7">
              <w:rPr>
                <w:sz w:val="22"/>
                <w:szCs w:val="22"/>
              </w:rPr>
              <w:t>срок реализации проекта – 2019-2020 годы</w:t>
            </w:r>
          </w:p>
        </w:tc>
      </w:tr>
      <w:tr w:rsidR="00264B21" w:rsidRPr="00D003A7" w:rsidTr="00264B21">
        <w:tc>
          <w:tcPr>
            <w:tcW w:w="567" w:type="dxa"/>
          </w:tcPr>
          <w:p w:rsidR="00264B21" w:rsidRPr="00D003A7" w:rsidRDefault="00264B21" w:rsidP="000F7EC1">
            <w:pPr>
              <w:pStyle w:val="af9"/>
              <w:jc w:val="center"/>
              <w:rPr>
                <w:rFonts w:ascii="Times New Roman" w:hAnsi="Times New Roman" w:cs="Times New Roman"/>
                <w:sz w:val="22"/>
                <w:szCs w:val="22"/>
              </w:rPr>
            </w:pPr>
            <w:r w:rsidRPr="00D003A7">
              <w:rPr>
                <w:rFonts w:ascii="Times New Roman" w:hAnsi="Times New Roman" w:cs="Times New Roman"/>
                <w:sz w:val="22"/>
                <w:szCs w:val="22"/>
              </w:rPr>
              <w:t>5.</w:t>
            </w:r>
          </w:p>
        </w:tc>
        <w:tc>
          <w:tcPr>
            <w:tcW w:w="3073" w:type="dxa"/>
          </w:tcPr>
          <w:p w:rsidR="00264B21" w:rsidRPr="00D003A7" w:rsidRDefault="00264B21" w:rsidP="000F7EC1">
            <w:pPr>
              <w:pStyle w:val="afb"/>
              <w:rPr>
                <w:sz w:val="22"/>
                <w:szCs w:val="22"/>
              </w:rPr>
            </w:pPr>
            <w:r w:rsidRPr="00D003A7">
              <w:rPr>
                <w:sz w:val="22"/>
                <w:szCs w:val="22"/>
              </w:rPr>
              <w:t>Формы участия инвестора в проекте</w:t>
            </w:r>
          </w:p>
        </w:tc>
        <w:tc>
          <w:tcPr>
            <w:tcW w:w="280" w:type="dxa"/>
          </w:tcPr>
          <w:p w:rsidR="00264B21" w:rsidRPr="00D003A7" w:rsidRDefault="00264B21" w:rsidP="000F7EC1">
            <w:pPr>
              <w:pStyle w:val="afb"/>
              <w:rPr>
                <w:sz w:val="22"/>
                <w:szCs w:val="22"/>
              </w:rPr>
            </w:pPr>
            <w:r w:rsidRPr="00D003A7">
              <w:rPr>
                <w:sz w:val="22"/>
                <w:szCs w:val="22"/>
              </w:rPr>
              <w:t>-</w:t>
            </w:r>
          </w:p>
        </w:tc>
        <w:tc>
          <w:tcPr>
            <w:tcW w:w="5436" w:type="dxa"/>
          </w:tcPr>
          <w:p w:rsidR="00264B21" w:rsidRPr="00D003A7" w:rsidRDefault="00264B21" w:rsidP="000F7EC1">
            <w:pPr>
              <w:pStyle w:val="afb"/>
              <w:jc w:val="both"/>
              <w:rPr>
                <w:sz w:val="22"/>
                <w:szCs w:val="22"/>
              </w:rPr>
            </w:pPr>
            <w:r w:rsidRPr="00D003A7">
              <w:rPr>
                <w:sz w:val="22"/>
                <w:szCs w:val="22"/>
              </w:rPr>
              <w:t>собственные, заемные средства</w:t>
            </w:r>
          </w:p>
        </w:tc>
      </w:tr>
    </w:tbl>
    <w:p w:rsidR="00BE636F" w:rsidRPr="00D003A7" w:rsidRDefault="00BE636F" w:rsidP="00BE2437">
      <w:pPr>
        <w:pStyle w:val="ConsPlusNormal"/>
        <w:jc w:val="center"/>
        <w:outlineLvl w:val="1"/>
        <w:rPr>
          <w:rFonts w:ascii="Times New Roman" w:hAnsi="Times New Roman" w:cs="Times New Roman"/>
          <w:b/>
          <w:bCs/>
          <w:szCs w:val="22"/>
        </w:rPr>
      </w:pPr>
      <w:bookmarkStart w:id="11" w:name="_Hlk19173795"/>
      <w:r w:rsidRPr="00D003A7">
        <w:rPr>
          <w:rFonts w:ascii="Times New Roman" w:hAnsi="Times New Roman" w:cs="Times New Roman"/>
          <w:b/>
          <w:bCs/>
          <w:szCs w:val="22"/>
          <w:lang w:val="x-none"/>
        </w:rPr>
        <w:t>Проект N 1</w:t>
      </w:r>
      <w:r w:rsidRPr="00D003A7">
        <w:rPr>
          <w:rFonts w:ascii="Times New Roman" w:hAnsi="Times New Roman" w:cs="Times New Roman"/>
          <w:b/>
          <w:bCs/>
          <w:szCs w:val="22"/>
        </w:rPr>
        <w:t>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073"/>
        <w:gridCol w:w="280"/>
        <w:gridCol w:w="5436"/>
      </w:tblGrid>
      <w:tr w:rsidR="00BE636F" w:rsidRPr="00D003A7" w:rsidTr="00264B21">
        <w:tc>
          <w:tcPr>
            <w:tcW w:w="567" w:type="dxa"/>
          </w:tcPr>
          <w:p w:rsidR="00BE636F" w:rsidRPr="00D003A7" w:rsidRDefault="00BE636F" w:rsidP="00BE2437">
            <w:pPr>
              <w:pStyle w:val="ConsPlusNormal"/>
              <w:jc w:val="center"/>
              <w:outlineLvl w:val="1"/>
              <w:rPr>
                <w:rFonts w:ascii="Times New Roman" w:hAnsi="Times New Roman" w:cs="Times New Roman"/>
                <w:szCs w:val="22"/>
              </w:rPr>
            </w:pPr>
            <w:r w:rsidRPr="00D003A7">
              <w:rPr>
                <w:rFonts w:ascii="Times New Roman" w:hAnsi="Times New Roman" w:cs="Times New Roman"/>
                <w:szCs w:val="22"/>
              </w:rPr>
              <w:t>1.</w:t>
            </w:r>
          </w:p>
          <w:p w:rsidR="00BE636F" w:rsidRPr="00D003A7" w:rsidRDefault="00BE636F" w:rsidP="00BE2437">
            <w:pPr>
              <w:pStyle w:val="ConsPlusNormal"/>
              <w:jc w:val="center"/>
              <w:outlineLvl w:val="1"/>
              <w:rPr>
                <w:rFonts w:ascii="Times New Roman" w:hAnsi="Times New Roman" w:cs="Times New Roman"/>
                <w:szCs w:val="22"/>
              </w:rPr>
            </w:pPr>
          </w:p>
        </w:tc>
        <w:tc>
          <w:tcPr>
            <w:tcW w:w="3073" w:type="dxa"/>
          </w:tcPr>
          <w:p w:rsidR="00BE636F" w:rsidRPr="00D003A7" w:rsidRDefault="00BE636F" w:rsidP="00264B21">
            <w:pPr>
              <w:pStyle w:val="ConsPlusNormal"/>
              <w:outlineLvl w:val="1"/>
              <w:rPr>
                <w:rFonts w:ascii="Times New Roman" w:hAnsi="Times New Roman" w:cs="Times New Roman"/>
                <w:szCs w:val="22"/>
              </w:rPr>
            </w:pPr>
            <w:r w:rsidRPr="00D003A7">
              <w:rPr>
                <w:rFonts w:ascii="Times New Roman" w:hAnsi="Times New Roman" w:cs="Times New Roman"/>
                <w:szCs w:val="22"/>
              </w:rPr>
              <w:t>Наименование проекта</w:t>
            </w:r>
          </w:p>
        </w:tc>
        <w:tc>
          <w:tcPr>
            <w:tcW w:w="280" w:type="dxa"/>
          </w:tcPr>
          <w:p w:rsidR="00BE636F" w:rsidRPr="00D003A7" w:rsidRDefault="00BE636F" w:rsidP="00264B21">
            <w:pPr>
              <w:pStyle w:val="ConsPlusNormal"/>
              <w:jc w:val="right"/>
              <w:outlineLvl w:val="1"/>
              <w:rPr>
                <w:rFonts w:ascii="Times New Roman" w:hAnsi="Times New Roman" w:cs="Times New Roman"/>
                <w:szCs w:val="22"/>
              </w:rPr>
            </w:pPr>
            <w:r w:rsidRPr="00D003A7">
              <w:rPr>
                <w:rFonts w:ascii="Times New Roman" w:hAnsi="Times New Roman" w:cs="Times New Roman"/>
                <w:szCs w:val="22"/>
              </w:rPr>
              <w:t>-</w:t>
            </w:r>
          </w:p>
        </w:tc>
        <w:tc>
          <w:tcPr>
            <w:tcW w:w="5436" w:type="dxa"/>
          </w:tcPr>
          <w:p w:rsidR="00BE636F" w:rsidRPr="00D003A7" w:rsidRDefault="00BE636F" w:rsidP="00264B21">
            <w:pPr>
              <w:pStyle w:val="ConsPlusNormal"/>
              <w:jc w:val="both"/>
              <w:outlineLvl w:val="1"/>
              <w:rPr>
                <w:rFonts w:ascii="Times New Roman" w:hAnsi="Times New Roman" w:cs="Times New Roman"/>
                <w:szCs w:val="22"/>
              </w:rPr>
            </w:pPr>
            <w:r w:rsidRPr="00D003A7">
              <w:rPr>
                <w:rFonts w:ascii="Times New Roman" w:hAnsi="Times New Roman" w:cs="Times New Roman"/>
                <w:szCs w:val="22"/>
              </w:rPr>
              <w:t>Реконструкция зернохранилища ООО «Агрофирма Таябинка» Красноармейского района</w:t>
            </w:r>
          </w:p>
        </w:tc>
      </w:tr>
      <w:tr w:rsidR="00BE636F" w:rsidRPr="00D003A7" w:rsidTr="00264B21">
        <w:trPr>
          <w:trHeight w:val="153"/>
        </w:trPr>
        <w:tc>
          <w:tcPr>
            <w:tcW w:w="567" w:type="dxa"/>
          </w:tcPr>
          <w:p w:rsidR="00BE636F" w:rsidRPr="00D003A7" w:rsidRDefault="00264B21" w:rsidP="00BE2437">
            <w:pPr>
              <w:pStyle w:val="ConsPlusNormal"/>
              <w:jc w:val="center"/>
              <w:outlineLvl w:val="1"/>
              <w:rPr>
                <w:rFonts w:ascii="Times New Roman" w:hAnsi="Times New Roman" w:cs="Times New Roman"/>
                <w:szCs w:val="22"/>
              </w:rPr>
            </w:pPr>
            <w:r w:rsidRPr="00D003A7">
              <w:rPr>
                <w:rFonts w:ascii="Times New Roman" w:hAnsi="Times New Roman" w:cs="Times New Roman"/>
                <w:szCs w:val="22"/>
              </w:rPr>
              <w:t>2.</w:t>
            </w:r>
          </w:p>
        </w:tc>
        <w:tc>
          <w:tcPr>
            <w:tcW w:w="3073" w:type="dxa"/>
          </w:tcPr>
          <w:p w:rsidR="00BE636F" w:rsidRPr="00D003A7" w:rsidRDefault="00264B21" w:rsidP="00BE2437">
            <w:pPr>
              <w:pStyle w:val="ConsPlusNormal"/>
              <w:outlineLvl w:val="1"/>
              <w:rPr>
                <w:rFonts w:ascii="Times New Roman" w:hAnsi="Times New Roman" w:cs="Times New Roman"/>
                <w:szCs w:val="22"/>
              </w:rPr>
            </w:pPr>
            <w:r w:rsidRPr="00D003A7">
              <w:rPr>
                <w:rFonts w:ascii="Times New Roman" w:hAnsi="Times New Roman" w:cs="Times New Roman"/>
                <w:szCs w:val="22"/>
              </w:rPr>
              <w:t>Инвестор</w:t>
            </w:r>
          </w:p>
        </w:tc>
        <w:tc>
          <w:tcPr>
            <w:tcW w:w="280" w:type="dxa"/>
          </w:tcPr>
          <w:p w:rsidR="00BE636F" w:rsidRPr="00D003A7" w:rsidRDefault="00264B21" w:rsidP="00BE2437">
            <w:pPr>
              <w:pStyle w:val="ConsPlusNormal"/>
              <w:jc w:val="right"/>
              <w:outlineLvl w:val="1"/>
              <w:rPr>
                <w:rFonts w:ascii="Times New Roman" w:hAnsi="Times New Roman" w:cs="Times New Roman"/>
                <w:szCs w:val="22"/>
              </w:rPr>
            </w:pPr>
            <w:r w:rsidRPr="00D003A7">
              <w:rPr>
                <w:rFonts w:ascii="Times New Roman" w:hAnsi="Times New Roman" w:cs="Times New Roman"/>
                <w:szCs w:val="22"/>
              </w:rPr>
              <w:t>-</w:t>
            </w:r>
          </w:p>
        </w:tc>
        <w:tc>
          <w:tcPr>
            <w:tcW w:w="5436" w:type="dxa"/>
          </w:tcPr>
          <w:p w:rsidR="00BE636F" w:rsidRPr="00D003A7" w:rsidRDefault="00264B21" w:rsidP="00BE2437">
            <w:pPr>
              <w:pStyle w:val="ConsPlusNormal"/>
              <w:jc w:val="both"/>
              <w:outlineLvl w:val="1"/>
              <w:rPr>
                <w:rFonts w:ascii="Times New Roman" w:hAnsi="Times New Roman" w:cs="Times New Roman"/>
                <w:szCs w:val="22"/>
              </w:rPr>
            </w:pPr>
            <w:r w:rsidRPr="00D003A7">
              <w:rPr>
                <w:rFonts w:ascii="Times New Roman" w:hAnsi="Times New Roman" w:cs="Times New Roman"/>
                <w:szCs w:val="22"/>
              </w:rPr>
              <w:t>ООО «Агрофирма Таябинка»</w:t>
            </w:r>
          </w:p>
        </w:tc>
      </w:tr>
      <w:tr w:rsidR="00264B21" w:rsidRPr="00D003A7" w:rsidTr="00264B21">
        <w:tc>
          <w:tcPr>
            <w:tcW w:w="567" w:type="dxa"/>
          </w:tcPr>
          <w:p w:rsidR="00264B21" w:rsidRPr="00D003A7" w:rsidRDefault="00264B21" w:rsidP="00BC74B3">
            <w:pPr>
              <w:pStyle w:val="ConsPlusNormal"/>
              <w:jc w:val="center"/>
              <w:outlineLvl w:val="1"/>
              <w:rPr>
                <w:rFonts w:ascii="Times New Roman" w:hAnsi="Times New Roman" w:cs="Times New Roman"/>
                <w:szCs w:val="22"/>
              </w:rPr>
            </w:pPr>
            <w:r w:rsidRPr="00D003A7">
              <w:rPr>
                <w:rFonts w:ascii="Times New Roman" w:hAnsi="Times New Roman" w:cs="Times New Roman"/>
                <w:szCs w:val="22"/>
              </w:rPr>
              <w:t>3.</w:t>
            </w:r>
          </w:p>
        </w:tc>
        <w:tc>
          <w:tcPr>
            <w:tcW w:w="3073" w:type="dxa"/>
          </w:tcPr>
          <w:p w:rsidR="00264B21" w:rsidRPr="00D003A7" w:rsidRDefault="00264B21" w:rsidP="00BC74B3">
            <w:pPr>
              <w:pStyle w:val="ConsPlusNormal"/>
              <w:outlineLvl w:val="1"/>
              <w:rPr>
                <w:rFonts w:ascii="Times New Roman" w:hAnsi="Times New Roman" w:cs="Times New Roman"/>
                <w:szCs w:val="22"/>
              </w:rPr>
            </w:pPr>
            <w:r w:rsidRPr="00D003A7">
              <w:rPr>
                <w:rFonts w:ascii="Times New Roman" w:hAnsi="Times New Roman" w:cs="Times New Roman"/>
                <w:szCs w:val="22"/>
              </w:rPr>
              <w:t>Краткое описание проекта</w:t>
            </w:r>
          </w:p>
        </w:tc>
        <w:tc>
          <w:tcPr>
            <w:tcW w:w="280" w:type="dxa"/>
          </w:tcPr>
          <w:p w:rsidR="00264B21" w:rsidRPr="00D003A7" w:rsidRDefault="00264B21" w:rsidP="00BC74B3">
            <w:pPr>
              <w:pStyle w:val="ConsPlusNormal"/>
              <w:jc w:val="right"/>
              <w:outlineLvl w:val="1"/>
              <w:rPr>
                <w:rFonts w:ascii="Times New Roman" w:hAnsi="Times New Roman" w:cs="Times New Roman"/>
                <w:szCs w:val="22"/>
              </w:rPr>
            </w:pPr>
            <w:r w:rsidRPr="00D003A7">
              <w:rPr>
                <w:rFonts w:ascii="Times New Roman" w:hAnsi="Times New Roman" w:cs="Times New Roman"/>
                <w:szCs w:val="22"/>
              </w:rPr>
              <w:t>-</w:t>
            </w:r>
          </w:p>
        </w:tc>
        <w:tc>
          <w:tcPr>
            <w:tcW w:w="5436" w:type="dxa"/>
          </w:tcPr>
          <w:p w:rsidR="00264B21" w:rsidRPr="00D003A7" w:rsidRDefault="00264B21" w:rsidP="00BC74B3">
            <w:pPr>
              <w:pStyle w:val="ConsPlusNormal"/>
              <w:jc w:val="both"/>
              <w:outlineLvl w:val="1"/>
              <w:rPr>
                <w:rFonts w:ascii="Times New Roman" w:hAnsi="Times New Roman" w:cs="Times New Roman"/>
                <w:szCs w:val="22"/>
              </w:rPr>
            </w:pPr>
            <w:r w:rsidRPr="00D003A7">
              <w:rPr>
                <w:rFonts w:ascii="Times New Roman" w:hAnsi="Times New Roman" w:cs="Times New Roman"/>
                <w:szCs w:val="22"/>
              </w:rPr>
              <w:t>Реконструкция зернохранилища ООО «Агрофирма Таябинка» Красноармейского района</w:t>
            </w:r>
          </w:p>
        </w:tc>
      </w:tr>
      <w:tr w:rsidR="00264B21" w:rsidRPr="00D003A7" w:rsidTr="00264B21">
        <w:tc>
          <w:tcPr>
            <w:tcW w:w="567" w:type="dxa"/>
          </w:tcPr>
          <w:p w:rsidR="00264B21" w:rsidRPr="00D003A7" w:rsidRDefault="00264B21" w:rsidP="001053C0">
            <w:pPr>
              <w:pStyle w:val="ConsPlusNormal"/>
              <w:jc w:val="center"/>
              <w:outlineLvl w:val="1"/>
              <w:rPr>
                <w:rFonts w:ascii="Times New Roman" w:hAnsi="Times New Roman" w:cs="Times New Roman"/>
                <w:szCs w:val="22"/>
              </w:rPr>
            </w:pPr>
            <w:r w:rsidRPr="00D003A7">
              <w:rPr>
                <w:rFonts w:ascii="Times New Roman" w:hAnsi="Times New Roman" w:cs="Times New Roman"/>
                <w:szCs w:val="22"/>
              </w:rPr>
              <w:t>4.</w:t>
            </w:r>
          </w:p>
        </w:tc>
        <w:tc>
          <w:tcPr>
            <w:tcW w:w="3073" w:type="dxa"/>
          </w:tcPr>
          <w:p w:rsidR="00264B21" w:rsidRPr="00D003A7" w:rsidRDefault="00264B21" w:rsidP="001053C0">
            <w:pPr>
              <w:pStyle w:val="ConsPlusNormal"/>
              <w:outlineLvl w:val="1"/>
              <w:rPr>
                <w:rFonts w:ascii="Times New Roman" w:hAnsi="Times New Roman" w:cs="Times New Roman"/>
                <w:szCs w:val="22"/>
              </w:rPr>
            </w:pPr>
            <w:r w:rsidRPr="00D003A7">
              <w:rPr>
                <w:rFonts w:ascii="Times New Roman" w:hAnsi="Times New Roman" w:cs="Times New Roman"/>
                <w:szCs w:val="22"/>
              </w:rPr>
              <w:t>Основные показатели проекта (общая стоимость проекта, срок реализации проекта)</w:t>
            </w:r>
          </w:p>
        </w:tc>
        <w:tc>
          <w:tcPr>
            <w:tcW w:w="280" w:type="dxa"/>
          </w:tcPr>
          <w:p w:rsidR="00264B21" w:rsidRPr="00D003A7" w:rsidRDefault="00264B21" w:rsidP="001053C0">
            <w:pPr>
              <w:pStyle w:val="ConsPlusNormal"/>
              <w:jc w:val="right"/>
              <w:outlineLvl w:val="1"/>
              <w:rPr>
                <w:rFonts w:ascii="Times New Roman" w:hAnsi="Times New Roman" w:cs="Times New Roman"/>
                <w:szCs w:val="22"/>
              </w:rPr>
            </w:pPr>
            <w:r w:rsidRPr="00D003A7">
              <w:rPr>
                <w:rFonts w:ascii="Times New Roman" w:hAnsi="Times New Roman" w:cs="Times New Roman"/>
                <w:szCs w:val="22"/>
              </w:rPr>
              <w:t>-</w:t>
            </w:r>
          </w:p>
        </w:tc>
        <w:tc>
          <w:tcPr>
            <w:tcW w:w="5436" w:type="dxa"/>
          </w:tcPr>
          <w:p w:rsidR="00264B21" w:rsidRPr="00D003A7" w:rsidRDefault="00264B21" w:rsidP="001053C0">
            <w:pPr>
              <w:pStyle w:val="ConsPlusNormal"/>
              <w:jc w:val="both"/>
              <w:outlineLvl w:val="1"/>
              <w:rPr>
                <w:rFonts w:ascii="Times New Roman" w:hAnsi="Times New Roman" w:cs="Times New Roman"/>
                <w:szCs w:val="22"/>
              </w:rPr>
            </w:pPr>
            <w:r w:rsidRPr="00D003A7">
              <w:rPr>
                <w:rFonts w:ascii="Times New Roman" w:hAnsi="Times New Roman" w:cs="Times New Roman"/>
                <w:szCs w:val="22"/>
              </w:rPr>
              <w:t>общая стоимость проекта – 6-7 млн. рублей;</w:t>
            </w:r>
          </w:p>
          <w:p w:rsidR="00264B21" w:rsidRPr="00D003A7" w:rsidRDefault="00264B21" w:rsidP="001053C0">
            <w:pPr>
              <w:pStyle w:val="ConsPlusNormal"/>
              <w:jc w:val="both"/>
              <w:outlineLvl w:val="1"/>
              <w:rPr>
                <w:rFonts w:ascii="Times New Roman" w:hAnsi="Times New Roman" w:cs="Times New Roman"/>
                <w:szCs w:val="22"/>
              </w:rPr>
            </w:pPr>
            <w:r w:rsidRPr="00D003A7">
              <w:rPr>
                <w:rFonts w:ascii="Times New Roman" w:hAnsi="Times New Roman" w:cs="Times New Roman"/>
                <w:szCs w:val="22"/>
              </w:rPr>
              <w:t>срок реализации проекта – 2019-2020 годы</w:t>
            </w:r>
          </w:p>
        </w:tc>
      </w:tr>
      <w:tr w:rsidR="00264B21" w:rsidRPr="00D003A7" w:rsidTr="00264B21">
        <w:tc>
          <w:tcPr>
            <w:tcW w:w="567" w:type="dxa"/>
          </w:tcPr>
          <w:p w:rsidR="00264B21" w:rsidRPr="00D003A7" w:rsidRDefault="00264B21" w:rsidP="00C13413">
            <w:pPr>
              <w:pStyle w:val="ConsPlusNormal"/>
              <w:jc w:val="center"/>
              <w:outlineLvl w:val="1"/>
              <w:rPr>
                <w:rFonts w:ascii="Times New Roman" w:hAnsi="Times New Roman" w:cs="Times New Roman"/>
                <w:szCs w:val="22"/>
              </w:rPr>
            </w:pPr>
            <w:r w:rsidRPr="00D003A7">
              <w:rPr>
                <w:rFonts w:ascii="Times New Roman" w:hAnsi="Times New Roman" w:cs="Times New Roman"/>
                <w:szCs w:val="22"/>
              </w:rPr>
              <w:t>5.</w:t>
            </w:r>
          </w:p>
        </w:tc>
        <w:tc>
          <w:tcPr>
            <w:tcW w:w="3073" w:type="dxa"/>
          </w:tcPr>
          <w:p w:rsidR="00264B21" w:rsidRPr="00D003A7" w:rsidRDefault="00264B21" w:rsidP="00C13413">
            <w:pPr>
              <w:pStyle w:val="ConsPlusNormal"/>
              <w:outlineLvl w:val="1"/>
              <w:rPr>
                <w:rFonts w:ascii="Times New Roman" w:hAnsi="Times New Roman" w:cs="Times New Roman"/>
                <w:szCs w:val="22"/>
              </w:rPr>
            </w:pPr>
            <w:r w:rsidRPr="00D003A7">
              <w:rPr>
                <w:rFonts w:ascii="Times New Roman" w:hAnsi="Times New Roman" w:cs="Times New Roman"/>
                <w:szCs w:val="22"/>
              </w:rPr>
              <w:t>Формы участия инвестора в проекте</w:t>
            </w:r>
          </w:p>
        </w:tc>
        <w:tc>
          <w:tcPr>
            <w:tcW w:w="280" w:type="dxa"/>
          </w:tcPr>
          <w:p w:rsidR="00264B21" w:rsidRPr="00D003A7" w:rsidRDefault="00264B21" w:rsidP="00C13413">
            <w:pPr>
              <w:pStyle w:val="ConsPlusNormal"/>
              <w:jc w:val="right"/>
              <w:outlineLvl w:val="1"/>
              <w:rPr>
                <w:rFonts w:ascii="Times New Roman" w:hAnsi="Times New Roman" w:cs="Times New Roman"/>
                <w:szCs w:val="22"/>
              </w:rPr>
            </w:pPr>
            <w:r w:rsidRPr="00D003A7">
              <w:rPr>
                <w:rFonts w:ascii="Times New Roman" w:hAnsi="Times New Roman" w:cs="Times New Roman"/>
                <w:szCs w:val="22"/>
              </w:rPr>
              <w:t>-</w:t>
            </w:r>
          </w:p>
        </w:tc>
        <w:tc>
          <w:tcPr>
            <w:tcW w:w="5436" w:type="dxa"/>
          </w:tcPr>
          <w:p w:rsidR="00264B21" w:rsidRPr="00D003A7" w:rsidRDefault="00264B21" w:rsidP="00C13413">
            <w:pPr>
              <w:pStyle w:val="ConsPlusNormal"/>
              <w:jc w:val="both"/>
              <w:outlineLvl w:val="1"/>
              <w:rPr>
                <w:rFonts w:ascii="Times New Roman" w:hAnsi="Times New Roman" w:cs="Times New Roman"/>
                <w:szCs w:val="22"/>
              </w:rPr>
            </w:pPr>
            <w:r w:rsidRPr="00D003A7">
              <w:rPr>
                <w:rFonts w:ascii="Times New Roman" w:hAnsi="Times New Roman" w:cs="Times New Roman"/>
                <w:szCs w:val="22"/>
              </w:rPr>
              <w:t>собственные средства</w:t>
            </w:r>
          </w:p>
        </w:tc>
      </w:tr>
    </w:tbl>
    <w:bookmarkEnd w:id="11"/>
    <w:p w:rsidR="00BE636F" w:rsidRPr="00D003A7" w:rsidRDefault="00BE636F" w:rsidP="00BE2437">
      <w:pPr>
        <w:widowControl w:val="0"/>
        <w:autoSpaceDE w:val="0"/>
        <w:autoSpaceDN w:val="0"/>
        <w:spacing w:after="0" w:line="240" w:lineRule="auto"/>
        <w:jc w:val="center"/>
        <w:outlineLvl w:val="1"/>
        <w:rPr>
          <w:rFonts w:ascii="Times New Roman" w:eastAsia="Times New Roman" w:hAnsi="Times New Roman"/>
          <w:b/>
          <w:bCs/>
          <w:lang w:eastAsia="ru-RU"/>
        </w:rPr>
      </w:pPr>
      <w:r w:rsidRPr="00D003A7">
        <w:rPr>
          <w:rFonts w:ascii="Times New Roman" w:eastAsia="Times New Roman" w:hAnsi="Times New Roman"/>
          <w:b/>
          <w:bCs/>
          <w:lang w:val="x-none" w:eastAsia="ru-RU"/>
        </w:rPr>
        <w:t>Проект N 1</w:t>
      </w:r>
      <w:r w:rsidRPr="00D003A7">
        <w:rPr>
          <w:rFonts w:ascii="Times New Roman" w:eastAsia="Times New Roman" w:hAnsi="Times New Roman"/>
          <w:b/>
          <w:bCs/>
          <w:lang w:eastAsia="ru-RU"/>
        </w:rPr>
        <w:t>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073"/>
        <w:gridCol w:w="280"/>
        <w:gridCol w:w="5436"/>
      </w:tblGrid>
      <w:tr w:rsidR="00BE636F" w:rsidRPr="00264B21" w:rsidTr="00264B21">
        <w:trPr>
          <w:trHeight w:val="384"/>
        </w:trPr>
        <w:tc>
          <w:tcPr>
            <w:tcW w:w="567" w:type="dxa"/>
          </w:tcPr>
          <w:p w:rsidR="00BE636F" w:rsidRPr="00264B21" w:rsidRDefault="00BE636F" w:rsidP="00264B21">
            <w:pPr>
              <w:pStyle w:val="af9"/>
              <w:rPr>
                <w:rFonts w:ascii="Times New Roman" w:hAnsi="Times New Roman"/>
                <w:sz w:val="22"/>
                <w:szCs w:val="22"/>
              </w:rPr>
            </w:pPr>
            <w:r w:rsidRPr="00264B21">
              <w:rPr>
                <w:rFonts w:ascii="Times New Roman" w:hAnsi="Times New Roman" w:cs="Times New Roman"/>
                <w:sz w:val="22"/>
                <w:szCs w:val="22"/>
              </w:rPr>
              <w:t>1.</w:t>
            </w:r>
          </w:p>
        </w:tc>
        <w:tc>
          <w:tcPr>
            <w:tcW w:w="3073" w:type="dxa"/>
          </w:tcPr>
          <w:p w:rsidR="00BE636F" w:rsidRPr="00264B21" w:rsidRDefault="00BE636F" w:rsidP="00264B21">
            <w:pPr>
              <w:pStyle w:val="afb"/>
              <w:jc w:val="both"/>
              <w:rPr>
                <w:sz w:val="22"/>
                <w:szCs w:val="22"/>
              </w:rPr>
            </w:pPr>
            <w:r w:rsidRPr="00264B21">
              <w:rPr>
                <w:sz w:val="22"/>
                <w:szCs w:val="22"/>
              </w:rPr>
              <w:t>Наименование проекта</w:t>
            </w:r>
          </w:p>
        </w:tc>
        <w:tc>
          <w:tcPr>
            <w:tcW w:w="280" w:type="dxa"/>
          </w:tcPr>
          <w:p w:rsidR="00BE636F" w:rsidRPr="00264B21" w:rsidRDefault="00BE636F" w:rsidP="00BE2437">
            <w:pPr>
              <w:widowControl w:val="0"/>
              <w:autoSpaceDE w:val="0"/>
              <w:autoSpaceDN w:val="0"/>
              <w:adjustRightInd w:val="0"/>
              <w:spacing w:after="0" w:line="240" w:lineRule="auto"/>
              <w:jc w:val="both"/>
              <w:rPr>
                <w:rFonts w:ascii="Times New Roman" w:eastAsia="Times New Roman" w:hAnsi="Times New Roman"/>
                <w:lang w:eastAsia="ru-RU"/>
              </w:rPr>
            </w:pPr>
            <w:r w:rsidRPr="00264B21">
              <w:rPr>
                <w:rFonts w:ascii="Times New Roman" w:eastAsia="Times New Roman" w:hAnsi="Times New Roman"/>
                <w:lang w:eastAsia="ru-RU"/>
              </w:rPr>
              <w:t>-</w:t>
            </w:r>
          </w:p>
          <w:p w:rsidR="00BE636F" w:rsidRPr="00264B21" w:rsidRDefault="00BE636F" w:rsidP="00BE2437">
            <w:pPr>
              <w:spacing w:after="0" w:line="240" w:lineRule="auto"/>
              <w:jc w:val="both"/>
              <w:rPr>
                <w:rFonts w:ascii="Times New Roman" w:hAnsi="Times New Roman"/>
                <w:lang w:eastAsia="ru-RU"/>
              </w:rPr>
            </w:pPr>
          </w:p>
        </w:tc>
        <w:tc>
          <w:tcPr>
            <w:tcW w:w="5436" w:type="dxa"/>
          </w:tcPr>
          <w:p w:rsidR="00BE636F" w:rsidRPr="00264B21" w:rsidRDefault="00BE636F" w:rsidP="00264B21">
            <w:pPr>
              <w:spacing w:after="0" w:line="240" w:lineRule="auto"/>
              <w:jc w:val="both"/>
              <w:rPr>
                <w:rFonts w:ascii="Times New Roman" w:hAnsi="Times New Roman"/>
                <w:lang w:eastAsia="ru-RU"/>
              </w:rPr>
            </w:pPr>
            <w:r w:rsidRPr="00264B21">
              <w:rPr>
                <w:rFonts w:ascii="Times New Roman" w:eastAsia="Times New Roman" w:hAnsi="Times New Roman"/>
                <w:lang w:eastAsia="ru-RU"/>
              </w:rPr>
              <w:t>Строительство производства изделий из пластмасс ООО «Композит» Красноармейского района</w:t>
            </w:r>
          </w:p>
        </w:tc>
      </w:tr>
      <w:tr w:rsidR="00BE636F" w:rsidRPr="00264B21" w:rsidTr="00264B21">
        <w:trPr>
          <w:trHeight w:val="151"/>
        </w:trPr>
        <w:tc>
          <w:tcPr>
            <w:tcW w:w="567" w:type="dxa"/>
          </w:tcPr>
          <w:p w:rsidR="00BE636F" w:rsidRPr="00264B21" w:rsidRDefault="00264B21" w:rsidP="00BE2437">
            <w:pPr>
              <w:pStyle w:val="af9"/>
              <w:rPr>
                <w:rFonts w:ascii="Times New Roman" w:hAnsi="Times New Roman" w:cs="Times New Roman"/>
                <w:sz w:val="22"/>
                <w:szCs w:val="22"/>
              </w:rPr>
            </w:pPr>
            <w:r w:rsidRPr="00264B21">
              <w:rPr>
                <w:rFonts w:ascii="Times New Roman" w:hAnsi="Times New Roman"/>
                <w:sz w:val="22"/>
                <w:szCs w:val="22"/>
              </w:rPr>
              <w:t>2.</w:t>
            </w:r>
          </w:p>
        </w:tc>
        <w:tc>
          <w:tcPr>
            <w:tcW w:w="3073" w:type="dxa"/>
          </w:tcPr>
          <w:p w:rsidR="00BE636F" w:rsidRPr="00264B21" w:rsidRDefault="00264B21" w:rsidP="00BE2437">
            <w:pPr>
              <w:pStyle w:val="afb"/>
              <w:jc w:val="both"/>
              <w:rPr>
                <w:sz w:val="22"/>
                <w:szCs w:val="22"/>
              </w:rPr>
            </w:pPr>
            <w:r w:rsidRPr="00264B21">
              <w:rPr>
                <w:sz w:val="22"/>
                <w:szCs w:val="22"/>
              </w:rPr>
              <w:t>Инвестор</w:t>
            </w:r>
          </w:p>
        </w:tc>
        <w:tc>
          <w:tcPr>
            <w:tcW w:w="280" w:type="dxa"/>
          </w:tcPr>
          <w:p w:rsidR="00BE636F" w:rsidRPr="00264B21" w:rsidRDefault="00264B21" w:rsidP="00BE2437">
            <w:pPr>
              <w:widowControl w:val="0"/>
              <w:autoSpaceDE w:val="0"/>
              <w:autoSpaceDN w:val="0"/>
              <w:adjustRightInd w:val="0"/>
              <w:spacing w:after="0" w:line="240" w:lineRule="auto"/>
              <w:jc w:val="both"/>
              <w:rPr>
                <w:rFonts w:ascii="Times New Roman" w:eastAsia="Times New Roman" w:hAnsi="Times New Roman"/>
                <w:lang w:eastAsia="ru-RU"/>
              </w:rPr>
            </w:pPr>
            <w:r w:rsidRPr="00264B21">
              <w:rPr>
                <w:rFonts w:ascii="Times New Roman" w:hAnsi="Times New Roman"/>
                <w:lang w:eastAsia="ru-RU"/>
              </w:rPr>
              <w:t>-</w:t>
            </w:r>
          </w:p>
        </w:tc>
        <w:tc>
          <w:tcPr>
            <w:tcW w:w="5436" w:type="dxa"/>
          </w:tcPr>
          <w:p w:rsidR="00BE636F" w:rsidRPr="00264B21" w:rsidRDefault="00264B21" w:rsidP="00BE2437">
            <w:pPr>
              <w:spacing w:after="0" w:line="240" w:lineRule="auto"/>
              <w:jc w:val="both"/>
              <w:rPr>
                <w:rFonts w:ascii="Times New Roman" w:eastAsia="Times New Roman" w:hAnsi="Times New Roman"/>
                <w:lang w:eastAsia="ru-RU"/>
              </w:rPr>
            </w:pPr>
            <w:r w:rsidRPr="00264B21">
              <w:rPr>
                <w:rFonts w:ascii="Times New Roman" w:hAnsi="Times New Roman"/>
                <w:lang w:eastAsia="ru-RU"/>
              </w:rPr>
              <w:t>ООО «Композит»</w:t>
            </w:r>
          </w:p>
        </w:tc>
      </w:tr>
      <w:tr w:rsidR="00264B21" w:rsidRPr="00264B21" w:rsidTr="00264B21">
        <w:tc>
          <w:tcPr>
            <w:tcW w:w="567" w:type="dxa"/>
          </w:tcPr>
          <w:p w:rsidR="00264B21" w:rsidRPr="00264B21" w:rsidRDefault="00264B21" w:rsidP="00881D4B">
            <w:pPr>
              <w:pStyle w:val="af9"/>
              <w:rPr>
                <w:rFonts w:ascii="Times New Roman" w:hAnsi="Times New Roman" w:cs="Times New Roman"/>
                <w:sz w:val="22"/>
                <w:szCs w:val="22"/>
              </w:rPr>
            </w:pPr>
            <w:r w:rsidRPr="00264B21">
              <w:rPr>
                <w:rFonts w:ascii="Times New Roman" w:hAnsi="Times New Roman" w:cs="Times New Roman"/>
                <w:sz w:val="22"/>
                <w:szCs w:val="22"/>
              </w:rPr>
              <w:t>3.</w:t>
            </w:r>
          </w:p>
        </w:tc>
        <w:tc>
          <w:tcPr>
            <w:tcW w:w="3073" w:type="dxa"/>
          </w:tcPr>
          <w:p w:rsidR="00264B21" w:rsidRPr="00264B21" w:rsidRDefault="00264B21" w:rsidP="00881D4B">
            <w:pPr>
              <w:pStyle w:val="afb"/>
              <w:jc w:val="both"/>
              <w:rPr>
                <w:sz w:val="22"/>
                <w:szCs w:val="22"/>
              </w:rPr>
            </w:pPr>
            <w:r w:rsidRPr="00264B21">
              <w:rPr>
                <w:sz w:val="22"/>
                <w:szCs w:val="22"/>
              </w:rPr>
              <w:t>Краткое описание проекта</w:t>
            </w:r>
          </w:p>
        </w:tc>
        <w:tc>
          <w:tcPr>
            <w:tcW w:w="280" w:type="dxa"/>
          </w:tcPr>
          <w:p w:rsidR="00264B21" w:rsidRPr="00264B21" w:rsidRDefault="00264B21" w:rsidP="00881D4B">
            <w:pPr>
              <w:widowControl w:val="0"/>
              <w:autoSpaceDE w:val="0"/>
              <w:autoSpaceDN w:val="0"/>
              <w:adjustRightInd w:val="0"/>
              <w:spacing w:after="0" w:line="240" w:lineRule="auto"/>
              <w:jc w:val="both"/>
              <w:rPr>
                <w:rFonts w:ascii="Times New Roman" w:eastAsia="Times New Roman" w:hAnsi="Times New Roman"/>
                <w:lang w:eastAsia="ru-RU"/>
              </w:rPr>
            </w:pPr>
            <w:r w:rsidRPr="00264B21">
              <w:rPr>
                <w:rFonts w:ascii="Times New Roman" w:eastAsia="Times New Roman" w:hAnsi="Times New Roman"/>
                <w:lang w:eastAsia="ru-RU"/>
              </w:rPr>
              <w:t>-</w:t>
            </w:r>
          </w:p>
        </w:tc>
        <w:tc>
          <w:tcPr>
            <w:tcW w:w="5436" w:type="dxa"/>
          </w:tcPr>
          <w:p w:rsidR="00264B21" w:rsidRPr="00264B21" w:rsidRDefault="00264B21" w:rsidP="00881D4B">
            <w:pPr>
              <w:spacing w:after="0" w:line="240" w:lineRule="auto"/>
              <w:jc w:val="both"/>
              <w:rPr>
                <w:rFonts w:ascii="Times New Roman" w:eastAsia="Times New Roman" w:hAnsi="Times New Roman"/>
                <w:lang w:eastAsia="ru-RU"/>
              </w:rPr>
            </w:pPr>
            <w:r w:rsidRPr="00264B21">
              <w:rPr>
                <w:rFonts w:ascii="Times New Roman" w:eastAsia="Times New Roman" w:hAnsi="Times New Roman"/>
                <w:lang w:eastAsia="ru-RU"/>
              </w:rPr>
              <w:t xml:space="preserve">Строительство производства изделий из пластмасс ООО «Композит» Красноармейского района </w:t>
            </w:r>
          </w:p>
        </w:tc>
      </w:tr>
      <w:tr w:rsidR="00264B21" w:rsidRPr="00264B21" w:rsidTr="00264B21">
        <w:tc>
          <w:tcPr>
            <w:tcW w:w="567" w:type="dxa"/>
          </w:tcPr>
          <w:p w:rsidR="00264B21" w:rsidRPr="00264B21" w:rsidRDefault="00264B21" w:rsidP="00F16872">
            <w:pPr>
              <w:pStyle w:val="af9"/>
              <w:rPr>
                <w:rFonts w:ascii="Times New Roman" w:hAnsi="Times New Roman" w:cs="Times New Roman"/>
                <w:sz w:val="22"/>
                <w:szCs w:val="22"/>
              </w:rPr>
            </w:pPr>
            <w:r w:rsidRPr="00264B21">
              <w:rPr>
                <w:rFonts w:ascii="Times New Roman" w:hAnsi="Times New Roman" w:cs="Times New Roman"/>
                <w:sz w:val="22"/>
                <w:szCs w:val="22"/>
              </w:rPr>
              <w:t>4.</w:t>
            </w:r>
          </w:p>
        </w:tc>
        <w:tc>
          <w:tcPr>
            <w:tcW w:w="3073" w:type="dxa"/>
          </w:tcPr>
          <w:p w:rsidR="00264B21" w:rsidRPr="00264B21" w:rsidRDefault="00264B21" w:rsidP="00F16872">
            <w:pPr>
              <w:pStyle w:val="afb"/>
              <w:jc w:val="both"/>
              <w:rPr>
                <w:sz w:val="22"/>
                <w:szCs w:val="22"/>
              </w:rPr>
            </w:pPr>
            <w:r w:rsidRPr="00264B21">
              <w:rPr>
                <w:sz w:val="22"/>
                <w:szCs w:val="22"/>
              </w:rPr>
              <w:t>Основные показатели проекта (общая стоимость проекта, срок реализации проекта)</w:t>
            </w:r>
          </w:p>
        </w:tc>
        <w:tc>
          <w:tcPr>
            <w:tcW w:w="280" w:type="dxa"/>
          </w:tcPr>
          <w:p w:rsidR="00264B21" w:rsidRPr="00264B21" w:rsidRDefault="00264B21" w:rsidP="00F16872">
            <w:pPr>
              <w:widowControl w:val="0"/>
              <w:autoSpaceDE w:val="0"/>
              <w:autoSpaceDN w:val="0"/>
              <w:adjustRightInd w:val="0"/>
              <w:spacing w:after="0" w:line="240" w:lineRule="auto"/>
              <w:jc w:val="both"/>
              <w:rPr>
                <w:rFonts w:ascii="Times New Roman" w:eastAsia="Times New Roman" w:hAnsi="Times New Roman"/>
                <w:lang w:eastAsia="ru-RU"/>
              </w:rPr>
            </w:pPr>
            <w:r w:rsidRPr="00264B21">
              <w:rPr>
                <w:rFonts w:ascii="Times New Roman" w:eastAsia="Times New Roman" w:hAnsi="Times New Roman"/>
                <w:lang w:eastAsia="ru-RU"/>
              </w:rPr>
              <w:t>-</w:t>
            </w:r>
          </w:p>
        </w:tc>
        <w:tc>
          <w:tcPr>
            <w:tcW w:w="5436" w:type="dxa"/>
          </w:tcPr>
          <w:p w:rsidR="00264B21" w:rsidRPr="00264B21" w:rsidRDefault="00264B21" w:rsidP="00F16872">
            <w:pPr>
              <w:spacing w:after="0" w:line="240" w:lineRule="auto"/>
              <w:jc w:val="both"/>
              <w:rPr>
                <w:rFonts w:ascii="Times New Roman" w:hAnsi="Times New Roman"/>
              </w:rPr>
            </w:pPr>
            <w:r w:rsidRPr="00264B21">
              <w:rPr>
                <w:rFonts w:ascii="Times New Roman" w:hAnsi="Times New Roman"/>
              </w:rPr>
              <w:t>общая стоимость проекта – 31 млн. 900 тыс.рублей;</w:t>
            </w:r>
          </w:p>
          <w:p w:rsidR="00264B21" w:rsidRPr="00264B21" w:rsidRDefault="00264B21" w:rsidP="00F16872">
            <w:pPr>
              <w:widowControl w:val="0"/>
              <w:autoSpaceDE w:val="0"/>
              <w:autoSpaceDN w:val="0"/>
              <w:adjustRightInd w:val="0"/>
              <w:spacing w:after="0" w:line="240" w:lineRule="auto"/>
              <w:jc w:val="both"/>
              <w:rPr>
                <w:rFonts w:ascii="Times New Roman" w:eastAsia="Times New Roman" w:hAnsi="Times New Roman"/>
                <w:lang w:eastAsia="ru-RU"/>
              </w:rPr>
            </w:pPr>
            <w:r w:rsidRPr="00264B21">
              <w:rPr>
                <w:rFonts w:ascii="Times New Roman" w:eastAsia="Times New Roman" w:hAnsi="Times New Roman"/>
                <w:lang w:eastAsia="ru-RU"/>
              </w:rPr>
              <w:t>срок реализации проекта – 2019-2020 годы</w:t>
            </w:r>
          </w:p>
        </w:tc>
      </w:tr>
      <w:tr w:rsidR="00264B21" w:rsidRPr="00264B21" w:rsidTr="00264B21">
        <w:tc>
          <w:tcPr>
            <w:tcW w:w="567" w:type="dxa"/>
          </w:tcPr>
          <w:p w:rsidR="00264B21" w:rsidRPr="00264B21" w:rsidRDefault="00264B21" w:rsidP="00B26CC5">
            <w:pPr>
              <w:pStyle w:val="af9"/>
              <w:rPr>
                <w:rFonts w:ascii="Times New Roman" w:hAnsi="Times New Roman" w:cs="Times New Roman"/>
                <w:sz w:val="22"/>
                <w:szCs w:val="22"/>
              </w:rPr>
            </w:pPr>
            <w:r w:rsidRPr="00264B21">
              <w:rPr>
                <w:rFonts w:ascii="Times New Roman" w:hAnsi="Times New Roman" w:cs="Times New Roman"/>
                <w:sz w:val="22"/>
                <w:szCs w:val="22"/>
              </w:rPr>
              <w:t>5.</w:t>
            </w:r>
          </w:p>
        </w:tc>
        <w:tc>
          <w:tcPr>
            <w:tcW w:w="3073" w:type="dxa"/>
          </w:tcPr>
          <w:p w:rsidR="00264B21" w:rsidRPr="00264B21" w:rsidRDefault="00264B21" w:rsidP="00B26CC5">
            <w:pPr>
              <w:pStyle w:val="afb"/>
              <w:jc w:val="both"/>
              <w:rPr>
                <w:sz w:val="22"/>
                <w:szCs w:val="22"/>
              </w:rPr>
            </w:pPr>
            <w:r w:rsidRPr="00264B21">
              <w:rPr>
                <w:sz w:val="22"/>
                <w:szCs w:val="22"/>
              </w:rPr>
              <w:t>Формы участия инвестора в проекте</w:t>
            </w:r>
          </w:p>
        </w:tc>
        <w:tc>
          <w:tcPr>
            <w:tcW w:w="280" w:type="dxa"/>
          </w:tcPr>
          <w:p w:rsidR="00264B21" w:rsidRPr="00264B21" w:rsidRDefault="00264B21" w:rsidP="00B26CC5">
            <w:pPr>
              <w:widowControl w:val="0"/>
              <w:autoSpaceDE w:val="0"/>
              <w:autoSpaceDN w:val="0"/>
              <w:adjustRightInd w:val="0"/>
              <w:spacing w:after="0" w:line="240" w:lineRule="auto"/>
              <w:jc w:val="both"/>
              <w:rPr>
                <w:rFonts w:ascii="Times New Roman" w:eastAsia="Times New Roman" w:hAnsi="Times New Roman"/>
                <w:lang w:eastAsia="ru-RU"/>
              </w:rPr>
            </w:pPr>
            <w:r w:rsidRPr="00264B21">
              <w:rPr>
                <w:rFonts w:ascii="Times New Roman" w:eastAsia="Times New Roman" w:hAnsi="Times New Roman"/>
                <w:lang w:eastAsia="ru-RU"/>
              </w:rPr>
              <w:t>-</w:t>
            </w:r>
          </w:p>
        </w:tc>
        <w:tc>
          <w:tcPr>
            <w:tcW w:w="5436" w:type="dxa"/>
          </w:tcPr>
          <w:p w:rsidR="00264B21" w:rsidRPr="00264B21" w:rsidRDefault="00264B21" w:rsidP="00B26CC5">
            <w:pPr>
              <w:widowControl w:val="0"/>
              <w:autoSpaceDE w:val="0"/>
              <w:autoSpaceDN w:val="0"/>
              <w:adjustRightInd w:val="0"/>
              <w:spacing w:after="0" w:line="240" w:lineRule="auto"/>
              <w:jc w:val="both"/>
              <w:rPr>
                <w:rFonts w:ascii="Times New Roman" w:eastAsia="Times New Roman" w:hAnsi="Times New Roman"/>
                <w:lang w:eastAsia="ru-RU"/>
              </w:rPr>
            </w:pPr>
            <w:r w:rsidRPr="00264B21">
              <w:rPr>
                <w:rFonts w:ascii="Times New Roman" w:eastAsia="Times New Roman" w:hAnsi="Times New Roman"/>
                <w:lang w:eastAsia="ru-RU"/>
              </w:rPr>
              <w:t>собственные  средства</w:t>
            </w:r>
          </w:p>
        </w:tc>
      </w:tr>
    </w:tbl>
    <w:p w:rsidR="00BE636F" w:rsidRPr="00D003A7" w:rsidRDefault="00BE636F" w:rsidP="00BE2437">
      <w:pPr>
        <w:pStyle w:val="1"/>
        <w:spacing w:before="0" w:after="0" w:line="240" w:lineRule="auto"/>
        <w:jc w:val="center"/>
        <w:rPr>
          <w:rFonts w:ascii="Times New Roman" w:hAnsi="Times New Roman"/>
          <w:sz w:val="22"/>
          <w:szCs w:val="22"/>
          <w:lang w:val="ru-RU"/>
        </w:rPr>
      </w:pPr>
      <w:r w:rsidRPr="00D003A7">
        <w:rPr>
          <w:rFonts w:ascii="Times New Roman" w:hAnsi="Times New Roman"/>
          <w:sz w:val="22"/>
          <w:szCs w:val="22"/>
        </w:rPr>
        <w:t>Проект N </w:t>
      </w:r>
      <w:r w:rsidRPr="00D003A7">
        <w:rPr>
          <w:rFonts w:ascii="Times New Roman" w:hAnsi="Times New Roman"/>
          <w:sz w:val="22"/>
          <w:szCs w:val="22"/>
          <w:lang w:val="ru-RU"/>
        </w:rPr>
        <w:t>20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073"/>
        <w:gridCol w:w="280"/>
        <w:gridCol w:w="5436"/>
      </w:tblGrid>
      <w:tr w:rsidR="00BE636F" w:rsidRPr="00D003A7" w:rsidTr="00264B21">
        <w:tc>
          <w:tcPr>
            <w:tcW w:w="567"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1.</w:t>
            </w:r>
          </w:p>
        </w:tc>
        <w:tc>
          <w:tcPr>
            <w:tcW w:w="3073" w:type="dxa"/>
          </w:tcPr>
          <w:p w:rsidR="00BE636F" w:rsidRPr="00D003A7" w:rsidRDefault="00BE636F" w:rsidP="00BE2437">
            <w:pPr>
              <w:pStyle w:val="afb"/>
              <w:rPr>
                <w:sz w:val="22"/>
                <w:szCs w:val="22"/>
              </w:rPr>
            </w:pPr>
            <w:r w:rsidRPr="00D003A7">
              <w:rPr>
                <w:sz w:val="22"/>
                <w:szCs w:val="22"/>
              </w:rPr>
              <w:t>Наименование проекта</w:t>
            </w:r>
          </w:p>
        </w:tc>
        <w:tc>
          <w:tcPr>
            <w:tcW w:w="280" w:type="dxa"/>
          </w:tcPr>
          <w:p w:rsidR="00BE636F" w:rsidRPr="00D003A7" w:rsidRDefault="00BE636F" w:rsidP="00BE2437">
            <w:pPr>
              <w:pStyle w:val="afb"/>
              <w:rPr>
                <w:sz w:val="22"/>
                <w:szCs w:val="22"/>
              </w:rPr>
            </w:pPr>
            <w:r w:rsidRPr="00D003A7">
              <w:rPr>
                <w:sz w:val="22"/>
                <w:szCs w:val="22"/>
              </w:rPr>
              <w:t>-</w:t>
            </w:r>
          </w:p>
          <w:p w:rsidR="00BE636F" w:rsidRPr="00D003A7" w:rsidRDefault="00BE636F" w:rsidP="00BE2437">
            <w:pPr>
              <w:spacing w:after="0" w:line="240" w:lineRule="auto"/>
              <w:rPr>
                <w:rFonts w:ascii="Times New Roman" w:hAnsi="Times New Roman"/>
                <w:lang w:eastAsia="ru-RU"/>
              </w:rPr>
            </w:pPr>
          </w:p>
          <w:p w:rsidR="00BE636F" w:rsidRPr="00D003A7" w:rsidRDefault="00BE636F" w:rsidP="00BE2437">
            <w:pPr>
              <w:spacing w:after="0" w:line="240" w:lineRule="auto"/>
              <w:rPr>
                <w:rFonts w:ascii="Times New Roman" w:hAnsi="Times New Roman"/>
                <w:lang w:eastAsia="ru-RU"/>
              </w:rPr>
            </w:pPr>
          </w:p>
        </w:tc>
        <w:tc>
          <w:tcPr>
            <w:tcW w:w="5436" w:type="dxa"/>
          </w:tcPr>
          <w:p w:rsidR="00BE636F" w:rsidRPr="00D003A7" w:rsidRDefault="00BE636F" w:rsidP="00264B21">
            <w:pPr>
              <w:spacing w:after="0" w:line="240" w:lineRule="auto"/>
              <w:jc w:val="both"/>
              <w:rPr>
                <w:rFonts w:ascii="Times New Roman" w:hAnsi="Times New Roman"/>
                <w:lang w:eastAsia="ru-RU"/>
              </w:rPr>
            </w:pPr>
            <w:r w:rsidRPr="00D003A7">
              <w:rPr>
                <w:rFonts w:ascii="Times New Roman" w:eastAsia="Times New Roman" w:hAnsi="Times New Roman"/>
                <w:lang w:eastAsia="ru-RU"/>
              </w:rPr>
              <w:t>Строительство стадиона по ул.Чапаева  с.Красноармейское Красноармейского района</w:t>
            </w:r>
            <w:r w:rsidRPr="00D003A7">
              <w:rPr>
                <w:rFonts w:ascii="Times New Roman" w:hAnsi="Times New Roman"/>
              </w:rPr>
              <w:t xml:space="preserve"> Чувашской Республики</w:t>
            </w:r>
          </w:p>
        </w:tc>
      </w:tr>
      <w:tr w:rsidR="00BE636F" w:rsidRPr="00D003A7" w:rsidTr="00264B21">
        <w:tc>
          <w:tcPr>
            <w:tcW w:w="567"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2.</w:t>
            </w:r>
          </w:p>
        </w:tc>
        <w:tc>
          <w:tcPr>
            <w:tcW w:w="3073" w:type="dxa"/>
          </w:tcPr>
          <w:p w:rsidR="00BE636F" w:rsidRPr="00D003A7" w:rsidRDefault="00BE636F" w:rsidP="00BE2437">
            <w:pPr>
              <w:pStyle w:val="afb"/>
              <w:rPr>
                <w:sz w:val="22"/>
                <w:szCs w:val="22"/>
              </w:rPr>
            </w:pPr>
            <w:r w:rsidRPr="00D003A7">
              <w:rPr>
                <w:sz w:val="22"/>
                <w:szCs w:val="22"/>
              </w:rPr>
              <w:t>Краткое описание проекта</w:t>
            </w:r>
          </w:p>
        </w:tc>
        <w:tc>
          <w:tcPr>
            <w:tcW w:w="280" w:type="dxa"/>
          </w:tcPr>
          <w:p w:rsidR="00BE636F" w:rsidRPr="00D003A7" w:rsidRDefault="00BE636F" w:rsidP="00BE2437">
            <w:pPr>
              <w:pStyle w:val="afb"/>
              <w:rPr>
                <w:sz w:val="22"/>
                <w:szCs w:val="22"/>
              </w:rPr>
            </w:pPr>
            <w:r w:rsidRPr="00D003A7">
              <w:rPr>
                <w:sz w:val="22"/>
                <w:szCs w:val="22"/>
              </w:rPr>
              <w:t>-</w:t>
            </w:r>
          </w:p>
        </w:tc>
        <w:tc>
          <w:tcPr>
            <w:tcW w:w="5436" w:type="dxa"/>
          </w:tcPr>
          <w:p w:rsidR="00BE636F" w:rsidRPr="00D003A7" w:rsidRDefault="00BE636F" w:rsidP="00BE2437">
            <w:pPr>
              <w:pStyle w:val="afb"/>
              <w:jc w:val="both"/>
              <w:rPr>
                <w:sz w:val="22"/>
                <w:szCs w:val="22"/>
              </w:rPr>
            </w:pPr>
            <w:r w:rsidRPr="00D003A7">
              <w:rPr>
                <w:sz w:val="22"/>
                <w:szCs w:val="22"/>
              </w:rPr>
              <w:t xml:space="preserve">Строительство стадиона по ул.Чапаева  с. Красноармейское Красноармейского района Чувашской Республики </w:t>
            </w:r>
          </w:p>
        </w:tc>
      </w:tr>
      <w:tr w:rsidR="00BE636F" w:rsidRPr="00D003A7" w:rsidTr="00264B21">
        <w:tc>
          <w:tcPr>
            <w:tcW w:w="567"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3.</w:t>
            </w:r>
          </w:p>
        </w:tc>
        <w:tc>
          <w:tcPr>
            <w:tcW w:w="3073" w:type="dxa"/>
          </w:tcPr>
          <w:p w:rsidR="00BE636F" w:rsidRPr="00D003A7" w:rsidRDefault="00BE636F" w:rsidP="00BE2437">
            <w:pPr>
              <w:pStyle w:val="afb"/>
              <w:rPr>
                <w:sz w:val="22"/>
                <w:szCs w:val="22"/>
              </w:rPr>
            </w:pPr>
            <w:r w:rsidRPr="00D003A7">
              <w:rPr>
                <w:sz w:val="22"/>
                <w:szCs w:val="22"/>
              </w:rPr>
              <w:t>Основные показатели проекта (общая стоимость проекта, срок реализации проекта)</w:t>
            </w:r>
          </w:p>
        </w:tc>
        <w:tc>
          <w:tcPr>
            <w:tcW w:w="280" w:type="dxa"/>
          </w:tcPr>
          <w:p w:rsidR="00BE636F" w:rsidRPr="00D003A7" w:rsidRDefault="00BE636F" w:rsidP="00BE2437">
            <w:pPr>
              <w:pStyle w:val="afb"/>
              <w:rPr>
                <w:sz w:val="22"/>
                <w:szCs w:val="22"/>
              </w:rPr>
            </w:pPr>
            <w:r w:rsidRPr="00D003A7">
              <w:rPr>
                <w:sz w:val="22"/>
                <w:szCs w:val="22"/>
              </w:rPr>
              <w:t>-</w:t>
            </w:r>
          </w:p>
        </w:tc>
        <w:tc>
          <w:tcPr>
            <w:tcW w:w="5436" w:type="dxa"/>
          </w:tcPr>
          <w:p w:rsidR="00BE636F" w:rsidRPr="00D003A7" w:rsidRDefault="00BE636F" w:rsidP="00BE2437">
            <w:pPr>
              <w:pStyle w:val="afb"/>
              <w:jc w:val="both"/>
              <w:rPr>
                <w:sz w:val="22"/>
                <w:szCs w:val="22"/>
              </w:rPr>
            </w:pPr>
            <w:r w:rsidRPr="00D003A7">
              <w:rPr>
                <w:sz w:val="22"/>
                <w:szCs w:val="22"/>
              </w:rPr>
              <w:t>общая стоимость проекта – 30 млн. рублей;</w:t>
            </w:r>
          </w:p>
          <w:p w:rsidR="00BE636F" w:rsidRPr="00D003A7" w:rsidRDefault="00BE636F" w:rsidP="00BE2437">
            <w:pPr>
              <w:pStyle w:val="afb"/>
              <w:jc w:val="both"/>
              <w:rPr>
                <w:sz w:val="22"/>
                <w:szCs w:val="22"/>
              </w:rPr>
            </w:pPr>
            <w:r w:rsidRPr="00D003A7">
              <w:rPr>
                <w:sz w:val="22"/>
                <w:szCs w:val="22"/>
              </w:rPr>
              <w:t>срок реализации проекта – 2020 год</w:t>
            </w:r>
          </w:p>
        </w:tc>
      </w:tr>
      <w:tr w:rsidR="00BE636F" w:rsidRPr="00D003A7" w:rsidTr="00264B21">
        <w:tc>
          <w:tcPr>
            <w:tcW w:w="567"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4.</w:t>
            </w:r>
          </w:p>
        </w:tc>
        <w:tc>
          <w:tcPr>
            <w:tcW w:w="3073" w:type="dxa"/>
          </w:tcPr>
          <w:p w:rsidR="00BE636F" w:rsidRPr="00D003A7" w:rsidRDefault="00BE636F" w:rsidP="00BE2437">
            <w:pPr>
              <w:pStyle w:val="afb"/>
              <w:rPr>
                <w:sz w:val="22"/>
                <w:szCs w:val="22"/>
              </w:rPr>
            </w:pPr>
            <w:r w:rsidRPr="00D003A7">
              <w:rPr>
                <w:sz w:val="22"/>
                <w:szCs w:val="22"/>
              </w:rPr>
              <w:t>Формы участия инвестора в проекте</w:t>
            </w:r>
          </w:p>
        </w:tc>
        <w:tc>
          <w:tcPr>
            <w:tcW w:w="280" w:type="dxa"/>
          </w:tcPr>
          <w:p w:rsidR="00BE636F" w:rsidRPr="00D003A7" w:rsidRDefault="00BE636F" w:rsidP="00BE2437">
            <w:pPr>
              <w:pStyle w:val="afb"/>
              <w:rPr>
                <w:sz w:val="22"/>
                <w:szCs w:val="22"/>
              </w:rPr>
            </w:pPr>
            <w:r w:rsidRPr="00D003A7">
              <w:rPr>
                <w:sz w:val="22"/>
                <w:szCs w:val="22"/>
              </w:rPr>
              <w:t>-</w:t>
            </w:r>
          </w:p>
        </w:tc>
        <w:tc>
          <w:tcPr>
            <w:tcW w:w="5436" w:type="dxa"/>
          </w:tcPr>
          <w:p w:rsidR="00BE636F" w:rsidRPr="00D003A7" w:rsidRDefault="00BE636F" w:rsidP="00BE2437">
            <w:pPr>
              <w:pStyle w:val="afb"/>
              <w:jc w:val="both"/>
              <w:rPr>
                <w:sz w:val="22"/>
                <w:szCs w:val="22"/>
              </w:rPr>
            </w:pPr>
            <w:r w:rsidRPr="00D003A7">
              <w:rPr>
                <w:sz w:val="22"/>
                <w:szCs w:val="22"/>
              </w:rPr>
              <w:t>бюджетные</w:t>
            </w:r>
          </w:p>
        </w:tc>
      </w:tr>
    </w:tbl>
    <w:p w:rsidR="00BE636F" w:rsidRPr="00D003A7" w:rsidRDefault="00BE636F" w:rsidP="00BE2437">
      <w:pPr>
        <w:pStyle w:val="1"/>
        <w:spacing w:before="0" w:after="0" w:line="240" w:lineRule="auto"/>
        <w:jc w:val="center"/>
        <w:rPr>
          <w:rFonts w:ascii="Times New Roman" w:hAnsi="Times New Roman"/>
          <w:sz w:val="22"/>
          <w:szCs w:val="22"/>
          <w:lang w:val="ru-RU"/>
        </w:rPr>
      </w:pPr>
      <w:r w:rsidRPr="00D003A7">
        <w:rPr>
          <w:rFonts w:ascii="Times New Roman" w:hAnsi="Times New Roman"/>
          <w:sz w:val="22"/>
          <w:szCs w:val="22"/>
        </w:rPr>
        <w:lastRenderedPageBreak/>
        <w:t>Проект N </w:t>
      </w:r>
      <w:r w:rsidRPr="00D003A7">
        <w:rPr>
          <w:rFonts w:ascii="Times New Roman" w:hAnsi="Times New Roman"/>
          <w:sz w:val="22"/>
          <w:szCs w:val="22"/>
          <w:lang w:val="ru-RU"/>
        </w:rPr>
        <w:t>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118"/>
        <w:gridCol w:w="284"/>
        <w:gridCol w:w="5528"/>
      </w:tblGrid>
      <w:tr w:rsidR="00BE636F" w:rsidRPr="00264B21" w:rsidTr="00264B21">
        <w:trPr>
          <w:trHeight w:val="731"/>
        </w:trPr>
        <w:tc>
          <w:tcPr>
            <w:tcW w:w="426" w:type="dxa"/>
          </w:tcPr>
          <w:p w:rsidR="00BE636F" w:rsidRPr="00264B21" w:rsidRDefault="00BE636F" w:rsidP="00BE2437">
            <w:pPr>
              <w:pStyle w:val="af9"/>
              <w:jc w:val="center"/>
              <w:rPr>
                <w:rFonts w:ascii="Times New Roman" w:hAnsi="Times New Roman" w:cs="Times New Roman"/>
                <w:sz w:val="22"/>
                <w:szCs w:val="22"/>
              </w:rPr>
            </w:pPr>
            <w:r w:rsidRPr="00264B21">
              <w:rPr>
                <w:rFonts w:ascii="Times New Roman" w:hAnsi="Times New Roman" w:cs="Times New Roman"/>
                <w:sz w:val="22"/>
                <w:szCs w:val="22"/>
              </w:rPr>
              <w:t>1.</w:t>
            </w:r>
          </w:p>
          <w:p w:rsidR="00BE636F" w:rsidRPr="00264B21" w:rsidRDefault="00BE636F" w:rsidP="00BE2437">
            <w:pPr>
              <w:spacing w:after="0" w:line="240" w:lineRule="auto"/>
              <w:jc w:val="center"/>
              <w:rPr>
                <w:rFonts w:ascii="Times New Roman" w:hAnsi="Times New Roman"/>
                <w:lang w:eastAsia="ru-RU"/>
              </w:rPr>
            </w:pPr>
          </w:p>
        </w:tc>
        <w:tc>
          <w:tcPr>
            <w:tcW w:w="3118" w:type="dxa"/>
          </w:tcPr>
          <w:p w:rsidR="00BE636F" w:rsidRPr="00264B21" w:rsidRDefault="00BE636F" w:rsidP="00BE2437">
            <w:pPr>
              <w:pStyle w:val="afb"/>
              <w:rPr>
                <w:sz w:val="22"/>
                <w:szCs w:val="22"/>
              </w:rPr>
            </w:pPr>
            <w:r w:rsidRPr="00264B21">
              <w:rPr>
                <w:sz w:val="22"/>
                <w:szCs w:val="22"/>
              </w:rPr>
              <w:t>Наименование проекта</w:t>
            </w:r>
          </w:p>
          <w:p w:rsidR="00BE636F" w:rsidRPr="00264B21" w:rsidRDefault="00BE636F" w:rsidP="00BE2437">
            <w:pPr>
              <w:spacing w:after="0" w:line="240" w:lineRule="auto"/>
              <w:rPr>
                <w:rFonts w:ascii="Times New Roman" w:hAnsi="Times New Roman"/>
                <w:lang w:eastAsia="ru-RU"/>
              </w:rPr>
            </w:pPr>
          </w:p>
        </w:tc>
        <w:tc>
          <w:tcPr>
            <w:tcW w:w="284" w:type="dxa"/>
          </w:tcPr>
          <w:p w:rsidR="00BE636F" w:rsidRPr="00264B21" w:rsidRDefault="00BE636F" w:rsidP="00BE2437">
            <w:pPr>
              <w:pStyle w:val="afb"/>
              <w:rPr>
                <w:b/>
                <w:sz w:val="22"/>
                <w:szCs w:val="22"/>
              </w:rPr>
            </w:pPr>
            <w:r w:rsidRPr="00264B21">
              <w:rPr>
                <w:b/>
                <w:sz w:val="22"/>
                <w:szCs w:val="22"/>
              </w:rPr>
              <w:t>-</w:t>
            </w:r>
          </w:p>
          <w:p w:rsidR="00BE636F" w:rsidRPr="00264B21" w:rsidRDefault="00BE636F" w:rsidP="00BE2437">
            <w:pPr>
              <w:spacing w:after="0" w:line="240" w:lineRule="auto"/>
              <w:rPr>
                <w:rFonts w:ascii="Times New Roman" w:hAnsi="Times New Roman"/>
                <w:b/>
                <w:lang w:eastAsia="ru-RU"/>
              </w:rPr>
            </w:pPr>
          </w:p>
          <w:p w:rsidR="00BE636F" w:rsidRPr="00264B21" w:rsidRDefault="00BE636F" w:rsidP="00BE2437">
            <w:pPr>
              <w:spacing w:after="0" w:line="240" w:lineRule="auto"/>
              <w:rPr>
                <w:rFonts w:ascii="Times New Roman" w:hAnsi="Times New Roman"/>
                <w:b/>
                <w:lang w:eastAsia="ru-RU"/>
              </w:rPr>
            </w:pPr>
          </w:p>
        </w:tc>
        <w:tc>
          <w:tcPr>
            <w:tcW w:w="5528" w:type="dxa"/>
          </w:tcPr>
          <w:p w:rsidR="00BE636F" w:rsidRPr="00264B21" w:rsidRDefault="00BE636F" w:rsidP="00264B21">
            <w:pPr>
              <w:spacing w:after="0" w:line="240" w:lineRule="auto"/>
              <w:jc w:val="both"/>
              <w:rPr>
                <w:rFonts w:ascii="Times New Roman" w:hAnsi="Times New Roman"/>
                <w:lang w:eastAsia="ru-RU"/>
              </w:rPr>
            </w:pPr>
            <w:r w:rsidRPr="00264B21">
              <w:rPr>
                <w:rFonts w:ascii="Times New Roman" w:eastAsia="Times New Roman" w:hAnsi="Times New Roman"/>
                <w:lang w:eastAsia="ru-RU"/>
              </w:rPr>
              <w:t>Строительство диспетчерско-кассового пункта по ул.30 лет Победы  с. Красноармейское Красноармейского района</w:t>
            </w:r>
            <w:r w:rsidRPr="00264B21">
              <w:rPr>
                <w:rFonts w:ascii="Times New Roman" w:hAnsi="Times New Roman"/>
              </w:rPr>
              <w:t xml:space="preserve"> </w:t>
            </w:r>
          </w:p>
        </w:tc>
      </w:tr>
      <w:tr w:rsidR="00BE636F" w:rsidRPr="00264B21" w:rsidTr="00264B21">
        <w:tc>
          <w:tcPr>
            <w:tcW w:w="426" w:type="dxa"/>
          </w:tcPr>
          <w:p w:rsidR="00BE636F" w:rsidRPr="00264B21" w:rsidRDefault="00264B21" w:rsidP="00BE2437">
            <w:pPr>
              <w:pStyle w:val="af9"/>
              <w:jc w:val="center"/>
              <w:rPr>
                <w:rFonts w:ascii="Times New Roman" w:hAnsi="Times New Roman" w:cs="Times New Roman"/>
                <w:sz w:val="22"/>
                <w:szCs w:val="22"/>
              </w:rPr>
            </w:pPr>
            <w:r w:rsidRPr="00264B21">
              <w:rPr>
                <w:rFonts w:ascii="Times New Roman" w:hAnsi="Times New Roman"/>
                <w:sz w:val="22"/>
                <w:szCs w:val="22"/>
              </w:rPr>
              <w:t>2.</w:t>
            </w:r>
          </w:p>
        </w:tc>
        <w:tc>
          <w:tcPr>
            <w:tcW w:w="3118" w:type="dxa"/>
          </w:tcPr>
          <w:p w:rsidR="00BE636F" w:rsidRPr="00264B21" w:rsidRDefault="00264B21" w:rsidP="00BE2437">
            <w:pPr>
              <w:pStyle w:val="afb"/>
              <w:rPr>
                <w:sz w:val="22"/>
                <w:szCs w:val="22"/>
              </w:rPr>
            </w:pPr>
            <w:r w:rsidRPr="00264B21">
              <w:rPr>
                <w:sz w:val="22"/>
                <w:szCs w:val="22"/>
              </w:rPr>
              <w:t>Инвестор</w:t>
            </w:r>
          </w:p>
        </w:tc>
        <w:tc>
          <w:tcPr>
            <w:tcW w:w="284" w:type="dxa"/>
          </w:tcPr>
          <w:p w:rsidR="00BE636F" w:rsidRPr="00264B21" w:rsidRDefault="00264B21" w:rsidP="00BE2437">
            <w:pPr>
              <w:pStyle w:val="afb"/>
              <w:rPr>
                <w:b/>
                <w:sz w:val="22"/>
                <w:szCs w:val="22"/>
              </w:rPr>
            </w:pPr>
            <w:r w:rsidRPr="00264B21">
              <w:rPr>
                <w:b/>
                <w:sz w:val="22"/>
                <w:szCs w:val="22"/>
              </w:rPr>
              <w:t>-</w:t>
            </w:r>
          </w:p>
        </w:tc>
        <w:tc>
          <w:tcPr>
            <w:tcW w:w="5528" w:type="dxa"/>
          </w:tcPr>
          <w:p w:rsidR="00BE636F" w:rsidRPr="00264B21" w:rsidRDefault="00264B21" w:rsidP="00BE2437">
            <w:pPr>
              <w:pStyle w:val="afb"/>
              <w:jc w:val="both"/>
              <w:rPr>
                <w:sz w:val="22"/>
                <w:szCs w:val="22"/>
              </w:rPr>
            </w:pPr>
            <w:r w:rsidRPr="00264B21">
              <w:rPr>
                <w:sz w:val="22"/>
                <w:szCs w:val="22"/>
              </w:rPr>
              <w:t>АО «АВТОВАС»</w:t>
            </w:r>
          </w:p>
        </w:tc>
      </w:tr>
      <w:tr w:rsidR="00264B21" w:rsidRPr="00264B21" w:rsidTr="00264B21">
        <w:trPr>
          <w:trHeight w:val="416"/>
        </w:trPr>
        <w:tc>
          <w:tcPr>
            <w:tcW w:w="426" w:type="dxa"/>
          </w:tcPr>
          <w:p w:rsidR="00264B21" w:rsidRPr="00264B21" w:rsidRDefault="00264B21" w:rsidP="00E170DD">
            <w:pPr>
              <w:pStyle w:val="af9"/>
              <w:jc w:val="center"/>
              <w:rPr>
                <w:rFonts w:ascii="Times New Roman" w:hAnsi="Times New Roman" w:cs="Times New Roman"/>
                <w:sz w:val="22"/>
                <w:szCs w:val="22"/>
              </w:rPr>
            </w:pPr>
            <w:r w:rsidRPr="00264B21">
              <w:rPr>
                <w:rFonts w:ascii="Times New Roman" w:hAnsi="Times New Roman" w:cs="Times New Roman"/>
                <w:sz w:val="22"/>
                <w:szCs w:val="22"/>
              </w:rPr>
              <w:t>3.</w:t>
            </w:r>
          </w:p>
        </w:tc>
        <w:tc>
          <w:tcPr>
            <w:tcW w:w="3118" w:type="dxa"/>
          </w:tcPr>
          <w:p w:rsidR="00264B21" w:rsidRPr="00264B21" w:rsidRDefault="00264B21" w:rsidP="00E170DD">
            <w:pPr>
              <w:pStyle w:val="afb"/>
              <w:rPr>
                <w:sz w:val="22"/>
                <w:szCs w:val="22"/>
              </w:rPr>
            </w:pPr>
            <w:r w:rsidRPr="00264B21">
              <w:rPr>
                <w:sz w:val="22"/>
                <w:szCs w:val="22"/>
              </w:rPr>
              <w:t>Краткое описание проекта</w:t>
            </w:r>
          </w:p>
        </w:tc>
        <w:tc>
          <w:tcPr>
            <w:tcW w:w="284" w:type="dxa"/>
          </w:tcPr>
          <w:p w:rsidR="00264B21" w:rsidRPr="00264B21" w:rsidRDefault="00264B21" w:rsidP="00E170DD">
            <w:pPr>
              <w:pStyle w:val="afb"/>
              <w:rPr>
                <w:b/>
                <w:sz w:val="22"/>
                <w:szCs w:val="22"/>
              </w:rPr>
            </w:pPr>
            <w:r w:rsidRPr="00264B21">
              <w:rPr>
                <w:b/>
                <w:sz w:val="22"/>
                <w:szCs w:val="22"/>
              </w:rPr>
              <w:t>-</w:t>
            </w:r>
          </w:p>
        </w:tc>
        <w:tc>
          <w:tcPr>
            <w:tcW w:w="5528" w:type="dxa"/>
          </w:tcPr>
          <w:p w:rsidR="00264B21" w:rsidRPr="00264B21" w:rsidRDefault="00264B21" w:rsidP="00E170DD">
            <w:pPr>
              <w:pStyle w:val="afb"/>
              <w:jc w:val="both"/>
              <w:rPr>
                <w:sz w:val="22"/>
                <w:szCs w:val="22"/>
              </w:rPr>
            </w:pPr>
            <w:r w:rsidRPr="00264B21">
              <w:rPr>
                <w:sz w:val="22"/>
                <w:szCs w:val="22"/>
              </w:rPr>
              <w:t>Строительство диспетчерско-кассового пункта по ул.30 лет Побед    ы  с. Красноармейское Красноармейского района</w:t>
            </w:r>
          </w:p>
        </w:tc>
      </w:tr>
      <w:tr w:rsidR="00264B21" w:rsidRPr="00264B21" w:rsidTr="00264B21">
        <w:tc>
          <w:tcPr>
            <w:tcW w:w="426" w:type="dxa"/>
          </w:tcPr>
          <w:p w:rsidR="00264B21" w:rsidRPr="00264B21" w:rsidRDefault="00264B21" w:rsidP="007123EA">
            <w:pPr>
              <w:pStyle w:val="af9"/>
              <w:jc w:val="center"/>
              <w:rPr>
                <w:rFonts w:ascii="Times New Roman" w:hAnsi="Times New Roman" w:cs="Times New Roman"/>
                <w:sz w:val="22"/>
                <w:szCs w:val="22"/>
              </w:rPr>
            </w:pPr>
            <w:r w:rsidRPr="00264B21">
              <w:rPr>
                <w:rFonts w:ascii="Times New Roman" w:hAnsi="Times New Roman" w:cs="Times New Roman"/>
                <w:sz w:val="22"/>
                <w:szCs w:val="22"/>
              </w:rPr>
              <w:t>4.</w:t>
            </w:r>
          </w:p>
        </w:tc>
        <w:tc>
          <w:tcPr>
            <w:tcW w:w="3118" w:type="dxa"/>
          </w:tcPr>
          <w:p w:rsidR="00264B21" w:rsidRPr="00264B21" w:rsidRDefault="00264B21" w:rsidP="007123EA">
            <w:pPr>
              <w:pStyle w:val="afb"/>
              <w:rPr>
                <w:sz w:val="22"/>
                <w:szCs w:val="22"/>
              </w:rPr>
            </w:pPr>
            <w:r w:rsidRPr="00264B21">
              <w:rPr>
                <w:sz w:val="22"/>
                <w:szCs w:val="22"/>
              </w:rPr>
              <w:t>Основные показатели проекта (общая стоимость проекта, срок реализации проекта)</w:t>
            </w:r>
          </w:p>
        </w:tc>
        <w:tc>
          <w:tcPr>
            <w:tcW w:w="284" w:type="dxa"/>
          </w:tcPr>
          <w:p w:rsidR="00264B21" w:rsidRPr="00264B21" w:rsidRDefault="00264B21" w:rsidP="007123EA">
            <w:pPr>
              <w:pStyle w:val="afb"/>
              <w:rPr>
                <w:b/>
                <w:sz w:val="22"/>
                <w:szCs w:val="22"/>
              </w:rPr>
            </w:pPr>
            <w:r w:rsidRPr="00264B21">
              <w:rPr>
                <w:b/>
                <w:sz w:val="22"/>
                <w:szCs w:val="22"/>
              </w:rPr>
              <w:t>-</w:t>
            </w:r>
          </w:p>
        </w:tc>
        <w:tc>
          <w:tcPr>
            <w:tcW w:w="5528" w:type="dxa"/>
          </w:tcPr>
          <w:p w:rsidR="00264B21" w:rsidRPr="00264B21" w:rsidRDefault="00264B21" w:rsidP="007123EA">
            <w:pPr>
              <w:pStyle w:val="afb"/>
              <w:jc w:val="both"/>
              <w:rPr>
                <w:sz w:val="22"/>
                <w:szCs w:val="22"/>
              </w:rPr>
            </w:pPr>
            <w:r w:rsidRPr="00264B21">
              <w:rPr>
                <w:sz w:val="22"/>
                <w:szCs w:val="22"/>
              </w:rPr>
              <w:t>общая стоимость проекта – 30 млн. рублей;</w:t>
            </w:r>
          </w:p>
          <w:p w:rsidR="00264B21" w:rsidRPr="00264B21" w:rsidRDefault="00264B21" w:rsidP="007123EA">
            <w:pPr>
              <w:pStyle w:val="afb"/>
              <w:jc w:val="both"/>
              <w:rPr>
                <w:sz w:val="22"/>
                <w:szCs w:val="22"/>
              </w:rPr>
            </w:pPr>
            <w:r w:rsidRPr="00264B21">
              <w:rPr>
                <w:sz w:val="22"/>
                <w:szCs w:val="22"/>
              </w:rPr>
              <w:t>срок реализации проекта – 2020 год</w:t>
            </w:r>
          </w:p>
        </w:tc>
      </w:tr>
      <w:tr w:rsidR="00264B21" w:rsidRPr="00264B21" w:rsidTr="00264B21">
        <w:tc>
          <w:tcPr>
            <w:tcW w:w="426" w:type="dxa"/>
          </w:tcPr>
          <w:p w:rsidR="00264B21" w:rsidRPr="00264B21" w:rsidRDefault="00264B21" w:rsidP="008A0F94">
            <w:pPr>
              <w:pStyle w:val="af9"/>
              <w:jc w:val="center"/>
              <w:rPr>
                <w:rFonts w:ascii="Times New Roman" w:hAnsi="Times New Roman" w:cs="Times New Roman"/>
                <w:sz w:val="22"/>
                <w:szCs w:val="22"/>
              </w:rPr>
            </w:pPr>
            <w:r w:rsidRPr="00264B21">
              <w:rPr>
                <w:rFonts w:ascii="Times New Roman" w:hAnsi="Times New Roman" w:cs="Times New Roman"/>
                <w:sz w:val="22"/>
                <w:szCs w:val="22"/>
              </w:rPr>
              <w:t>5.</w:t>
            </w:r>
          </w:p>
        </w:tc>
        <w:tc>
          <w:tcPr>
            <w:tcW w:w="3118" w:type="dxa"/>
          </w:tcPr>
          <w:p w:rsidR="00264B21" w:rsidRPr="00264B21" w:rsidRDefault="00264B21" w:rsidP="008A0F94">
            <w:pPr>
              <w:pStyle w:val="afb"/>
              <w:rPr>
                <w:sz w:val="22"/>
                <w:szCs w:val="22"/>
              </w:rPr>
            </w:pPr>
            <w:r w:rsidRPr="00264B21">
              <w:rPr>
                <w:sz w:val="22"/>
                <w:szCs w:val="22"/>
              </w:rPr>
              <w:t>Формы участия инвестора в проекте</w:t>
            </w:r>
          </w:p>
        </w:tc>
        <w:tc>
          <w:tcPr>
            <w:tcW w:w="284" w:type="dxa"/>
          </w:tcPr>
          <w:p w:rsidR="00264B21" w:rsidRPr="00264B21" w:rsidRDefault="00264B21" w:rsidP="008A0F94">
            <w:pPr>
              <w:pStyle w:val="afb"/>
              <w:rPr>
                <w:b/>
                <w:sz w:val="22"/>
                <w:szCs w:val="22"/>
              </w:rPr>
            </w:pPr>
            <w:r w:rsidRPr="00264B21">
              <w:rPr>
                <w:b/>
                <w:sz w:val="22"/>
                <w:szCs w:val="22"/>
              </w:rPr>
              <w:t>-</w:t>
            </w:r>
          </w:p>
        </w:tc>
        <w:tc>
          <w:tcPr>
            <w:tcW w:w="5528" w:type="dxa"/>
          </w:tcPr>
          <w:p w:rsidR="00264B21" w:rsidRPr="00264B21" w:rsidRDefault="00264B21" w:rsidP="008A0F94">
            <w:pPr>
              <w:pStyle w:val="afb"/>
              <w:jc w:val="both"/>
              <w:rPr>
                <w:sz w:val="22"/>
                <w:szCs w:val="22"/>
              </w:rPr>
            </w:pPr>
            <w:r w:rsidRPr="00264B21">
              <w:rPr>
                <w:sz w:val="22"/>
                <w:szCs w:val="22"/>
              </w:rPr>
              <w:t>бюджетные</w:t>
            </w:r>
          </w:p>
        </w:tc>
      </w:tr>
    </w:tbl>
    <w:p w:rsidR="00BE636F" w:rsidRPr="00D003A7" w:rsidRDefault="00BE636F" w:rsidP="00BE2437">
      <w:pPr>
        <w:pStyle w:val="1"/>
        <w:spacing w:before="0" w:after="0" w:line="240" w:lineRule="auto"/>
        <w:jc w:val="center"/>
        <w:rPr>
          <w:rFonts w:ascii="Times New Roman" w:hAnsi="Times New Roman"/>
          <w:sz w:val="22"/>
          <w:szCs w:val="22"/>
          <w:lang w:val="ru-RU"/>
        </w:rPr>
      </w:pPr>
      <w:r w:rsidRPr="00D003A7">
        <w:rPr>
          <w:rFonts w:ascii="Times New Roman" w:hAnsi="Times New Roman"/>
          <w:sz w:val="22"/>
          <w:szCs w:val="22"/>
        </w:rPr>
        <w:t>Проект N </w:t>
      </w:r>
      <w:r w:rsidRPr="00D003A7">
        <w:rPr>
          <w:rFonts w:ascii="Times New Roman" w:hAnsi="Times New Roman"/>
          <w:sz w:val="22"/>
          <w:szCs w:val="22"/>
          <w:lang w:val="ru-RU"/>
        </w:rPr>
        <w:t>22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118"/>
        <w:gridCol w:w="284"/>
        <w:gridCol w:w="5528"/>
      </w:tblGrid>
      <w:tr w:rsidR="00BE636F" w:rsidRPr="00D003A7" w:rsidTr="00264B21">
        <w:trPr>
          <w:trHeight w:val="1806"/>
        </w:trPr>
        <w:tc>
          <w:tcPr>
            <w:tcW w:w="426"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1.</w:t>
            </w:r>
          </w:p>
          <w:p w:rsidR="00BE636F" w:rsidRPr="00D003A7" w:rsidRDefault="00BE636F" w:rsidP="00BE2437">
            <w:pPr>
              <w:spacing w:after="0" w:line="240" w:lineRule="auto"/>
              <w:rPr>
                <w:rFonts w:ascii="Times New Roman" w:hAnsi="Times New Roman"/>
                <w:lang w:eastAsia="ru-RU"/>
              </w:rPr>
            </w:pPr>
          </w:p>
          <w:p w:rsidR="00BE636F" w:rsidRPr="00D003A7" w:rsidRDefault="00BE636F" w:rsidP="00BE2437">
            <w:pPr>
              <w:spacing w:after="0" w:line="240" w:lineRule="auto"/>
              <w:jc w:val="center"/>
              <w:rPr>
                <w:rFonts w:ascii="Times New Roman" w:hAnsi="Times New Roman"/>
                <w:lang w:eastAsia="ru-RU"/>
              </w:rPr>
            </w:pPr>
          </w:p>
        </w:tc>
        <w:tc>
          <w:tcPr>
            <w:tcW w:w="3118" w:type="dxa"/>
          </w:tcPr>
          <w:p w:rsidR="00BE636F" w:rsidRPr="00D003A7" w:rsidRDefault="00BE636F" w:rsidP="00BE2437">
            <w:pPr>
              <w:pStyle w:val="afb"/>
              <w:rPr>
                <w:sz w:val="22"/>
                <w:szCs w:val="22"/>
              </w:rPr>
            </w:pPr>
            <w:r w:rsidRPr="00D003A7">
              <w:rPr>
                <w:sz w:val="22"/>
                <w:szCs w:val="22"/>
              </w:rPr>
              <w:t>Наименование проекта</w:t>
            </w:r>
          </w:p>
          <w:p w:rsidR="00BE636F" w:rsidRPr="00D003A7" w:rsidRDefault="00BE636F" w:rsidP="00BE2437">
            <w:pPr>
              <w:spacing w:after="0" w:line="240" w:lineRule="auto"/>
              <w:rPr>
                <w:rFonts w:ascii="Times New Roman" w:hAnsi="Times New Roman"/>
                <w:lang w:eastAsia="ru-RU"/>
              </w:rPr>
            </w:pPr>
          </w:p>
          <w:p w:rsidR="00BE636F" w:rsidRPr="00D003A7" w:rsidRDefault="00BE636F" w:rsidP="00BE2437">
            <w:pPr>
              <w:spacing w:after="0" w:line="240" w:lineRule="auto"/>
              <w:rPr>
                <w:rFonts w:ascii="Times New Roman" w:hAnsi="Times New Roman"/>
                <w:lang w:eastAsia="ru-RU"/>
              </w:rPr>
            </w:pPr>
          </w:p>
        </w:tc>
        <w:tc>
          <w:tcPr>
            <w:tcW w:w="284" w:type="dxa"/>
          </w:tcPr>
          <w:p w:rsidR="00BE636F" w:rsidRPr="00D003A7" w:rsidRDefault="00BE636F" w:rsidP="00BE2437">
            <w:pPr>
              <w:pStyle w:val="afb"/>
              <w:rPr>
                <w:sz w:val="22"/>
                <w:szCs w:val="22"/>
              </w:rPr>
            </w:pPr>
            <w:r w:rsidRPr="00D003A7">
              <w:rPr>
                <w:sz w:val="22"/>
                <w:szCs w:val="22"/>
              </w:rPr>
              <w:t>-</w:t>
            </w:r>
          </w:p>
          <w:p w:rsidR="00BE636F" w:rsidRPr="00D003A7" w:rsidRDefault="00BE636F" w:rsidP="00BE2437">
            <w:pPr>
              <w:spacing w:after="0" w:line="240" w:lineRule="auto"/>
              <w:rPr>
                <w:rFonts w:ascii="Times New Roman" w:hAnsi="Times New Roman"/>
                <w:lang w:eastAsia="ru-RU"/>
              </w:rPr>
            </w:pPr>
          </w:p>
          <w:p w:rsidR="00BE636F" w:rsidRPr="00D003A7" w:rsidRDefault="00BE636F" w:rsidP="00BE2437">
            <w:pPr>
              <w:spacing w:after="0" w:line="240" w:lineRule="auto"/>
              <w:rPr>
                <w:rFonts w:ascii="Times New Roman" w:hAnsi="Times New Roman"/>
                <w:lang w:eastAsia="ru-RU"/>
              </w:rPr>
            </w:pPr>
          </w:p>
        </w:tc>
        <w:tc>
          <w:tcPr>
            <w:tcW w:w="5528" w:type="dxa"/>
          </w:tcPr>
          <w:p w:rsidR="00BE636F" w:rsidRPr="00D003A7" w:rsidRDefault="00BE636F" w:rsidP="00BE2437">
            <w:pPr>
              <w:spacing w:after="0" w:line="240" w:lineRule="auto"/>
              <w:jc w:val="both"/>
              <w:rPr>
                <w:rFonts w:ascii="Times New Roman" w:hAnsi="Times New Roman"/>
              </w:rPr>
            </w:pPr>
            <w:r w:rsidRPr="00D003A7">
              <w:rPr>
                <w:rFonts w:ascii="Times New Roman" w:eastAsia="Times New Roman" w:hAnsi="Times New Roman"/>
                <w:lang w:eastAsia="ru-RU"/>
              </w:rPr>
              <w:t>Составление проектной документации и проверка достоверности сметной стоимости проектной документации: «Водоснабжение и водоотведение жилых домов по ул. Слукина, Прокопьева, Восточная, Соборная, Ольховая, Кедровая, Садовая и Юбилейная в юго-восточном микрорайоне с. Красноармейское Красноармейского района</w:t>
            </w:r>
            <w:r w:rsidRPr="00D003A7">
              <w:rPr>
                <w:rFonts w:ascii="Times New Roman" w:hAnsi="Times New Roman"/>
              </w:rPr>
              <w:t xml:space="preserve"> </w:t>
            </w:r>
          </w:p>
        </w:tc>
      </w:tr>
      <w:tr w:rsidR="00BE636F" w:rsidRPr="00D003A7" w:rsidTr="00264B21">
        <w:tc>
          <w:tcPr>
            <w:tcW w:w="426"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2.</w:t>
            </w:r>
          </w:p>
        </w:tc>
        <w:tc>
          <w:tcPr>
            <w:tcW w:w="3118" w:type="dxa"/>
          </w:tcPr>
          <w:p w:rsidR="00BE636F" w:rsidRPr="00D003A7" w:rsidRDefault="00BE636F" w:rsidP="00BE2437">
            <w:pPr>
              <w:pStyle w:val="afb"/>
              <w:rPr>
                <w:sz w:val="22"/>
                <w:szCs w:val="22"/>
              </w:rPr>
            </w:pPr>
            <w:r w:rsidRPr="00D003A7">
              <w:rPr>
                <w:sz w:val="22"/>
                <w:szCs w:val="22"/>
              </w:rPr>
              <w:t>Краткое описание проекта</w:t>
            </w:r>
          </w:p>
        </w:tc>
        <w:tc>
          <w:tcPr>
            <w:tcW w:w="284" w:type="dxa"/>
          </w:tcPr>
          <w:p w:rsidR="00BE636F" w:rsidRPr="00D003A7" w:rsidRDefault="00BE636F" w:rsidP="00BE2437">
            <w:pPr>
              <w:pStyle w:val="afb"/>
              <w:rPr>
                <w:sz w:val="22"/>
                <w:szCs w:val="22"/>
              </w:rPr>
            </w:pPr>
            <w:r w:rsidRPr="00D003A7">
              <w:rPr>
                <w:sz w:val="22"/>
                <w:szCs w:val="22"/>
              </w:rPr>
              <w:t>-</w:t>
            </w:r>
          </w:p>
        </w:tc>
        <w:tc>
          <w:tcPr>
            <w:tcW w:w="5528" w:type="dxa"/>
          </w:tcPr>
          <w:p w:rsidR="00BE636F" w:rsidRPr="00D003A7" w:rsidRDefault="00BE636F" w:rsidP="00BE2437">
            <w:pPr>
              <w:pStyle w:val="afb"/>
              <w:jc w:val="both"/>
              <w:rPr>
                <w:sz w:val="22"/>
                <w:szCs w:val="22"/>
              </w:rPr>
            </w:pPr>
            <w:r w:rsidRPr="00D003A7">
              <w:rPr>
                <w:sz w:val="22"/>
                <w:szCs w:val="22"/>
              </w:rPr>
              <w:t>Составление проектной документации и проверка достоверности сметной стоимости проектной документации: «Водоснабжение и водоотведение жилых домов по ул. Слукина, Прокопьева, Восточная, Соборная, Ольховая, Кедровая, Садовая и Юбилейная в юго-восточном микрорайоне с. Красноармейское Красноармейского района</w:t>
            </w:r>
          </w:p>
        </w:tc>
      </w:tr>
      <w:tr w:rsidR="00BE636F" w:rsidRPr="00D003A7" w:rsidTr="00264B21">
        <w:tc>
          <w:tcPr>
            <w:tcW w:w="426"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3.</w:t>
            </w:r>
          </w:p>
        </w:tc>
        <w:tc>
          <w:tcPr>
            <w:tcW w:w="3118" w:type="dxa"/>
          </w:tcPr>
          <w:p w:rsidR="00BE636F" w:rsidRPr="00D003A7" w:rsidRDefault="00BE636F" w:rsidP="00BE2437">
            <w:pPr>
              <w:pStyle w:val="afb"/>
              <w:rPr>
                <w:sz w:val="22"/>
                <w:szCs w:val="22"/>
              </w:rPr>
            </w:pPr>
            <w:r w:rsidRPr="00D003A7">
              <w:rPr>
                <w:sz w:val="22"/>
                <w:szCs w:val="22"/>
              </w:rPr>
              <w:t>Основные показатели проекта (общая стоимость проекта, срок реализации проекта)</w:t>
            </w:r>
          </w:p>
        </w:tc>
        <w:tc>
          <w:tcPr>
            <w:tcW w:w="284" w:type="dxa"/>
          </w:tcPr>
          <w:p w:rsidR="00BE636F" w:rsidRPr="00D003A7" w:rsidRDefault="00BE636F" w:rsidP="00BE2437">
            <w:pPr>
              <w:pStyle w:val="afb"/>
              <w:rPr>
                <w:sz w:val="22"/>
                <w:szCs w:val="22"/>
              </w:rPr>
            </w:pPr>
            <w:r w:rsidRPr="00D003A7">
              <w:rPr>
                <w:sz w:val="22"/>
                <w:szCs w:val="22"/>
              </w:rPr>
              <w:t>-</w:t>
            </w:r>
          </w:p>
        </w:tc>
        <w:tc>
          <w:tcPr>
            <w:tcW w:w="5528" w:type="dxa"/>
          </w:tcPr>
          <w:p w:rsidR="00BE636F" w:rsidRPr="00D003A7" w:rsidRDefault="00BE636F" w:rsidP="00BE2437">
            <w:pPr>
              <w:pStyle w:val="afb"/>
              <w:jc w:val="both"/>
              <w:rPr>
                <w:sz w:val="22"/>
                <w:szCs w:val="22"/>
              </w:rPr>
            </w:pPr>
            <w:r w:rsidRPr="00D003A7">
              <w:rPr>
                <w:sz w:val="22"/>
                <w:szCs w:val="22"/>
              </w:rPr>
              <w:t>общая стоимость проекта – 1,35 млн. рублей;</w:t>
            </w:r>
          </w:p>
          <w:p w:rsidR="00BE636F" w:rsidRPr="00D003A7" w:rsidRDefault="00BE636F" w:rsidP="00BE2437">
            <w:pPr>
              <w:pStyle w:val="afb"/>
              <w:jc w:val="both"/>
              <w:rPr>
                <w:sz w:val="22"/>
                <w:szCs w:val="22"/>
              </w:rPr>
            </w:pPr>
            <w:r w:rsidRPr="00D003A7">
              <w:rPr>
                <w:sz w:val="22"/>
                <w:szCs w:val="22"/>
              </w:rPr>
              <w:t>срок реализации проекта – 2020 год</w:t>
            </w:r>
          </w:p>
        </w:tc>
      </w:tr>
      <w:tr w:rsidR="00BE636F" w:rsidRPr="00D003A7" w:rsidTr="00264B21">
        <w:tc>
          <w:tcPr>
            <w:tcW w:w="426" w:type="dxa"/>
          </w:tcPr>
          <w:p w:rsidR="00BE636F" w:rsidRPr="00D003A7" w:rsidRDefault="00BE636F" w:rsidP="00BE2437">
            <w:pPr>
              <w:pStyle w:val="af9"/>
              <w:jc w:val="center"/>
              <w:rPr>
                <w:rFonts w:ascii="Times New Roman" w:hAnsi="Times New Roman" w:cs="Times New Roman"/>
                <w:sz w:val="22"/>
                <w:szCs w:val="22"/>
              </w:rPr>
            </w:pPr>
            <w:r w:rsidRPr="00D003A7">
              <w:rPr>
                <w:rFonts w:ascii="Times New Roman" w:hAnsi="Times New Roman" w:cs="Times New Roman"/>
                <w:sz w:val="22"/>
                <w:szCs w:val="22"/>
              </w:rPr>
              <w:t>4.</w:t>
            </w:r>
          </w:p>
        </w:tc>
        <w:tc>
          <w:tcPr>
            <w:tcW w:w="3118" w:type="dxa"/>
          </w:tcPr>
          <w:p w:rsidR="00BE636F" w:rsidRPr="00D003A7" w:rsidRDefault="00BE636F" w:rsidP="00BE2437">
            <w:pPr>
              <w:pStyle w:val="afb"/>
              <w:rPr>
                <w:sz w:val="22"/>
                <w:szCs w:val="22"/>
              </w:rPr>
            </w:pPr>
            <w:r w:rsidRPr="00D003A7">
              <w:rPr>
                <w:sz w:val="22"/>
                <w:szCs w:val="22"/>
              </w:rPr>
              <w:t>Формы участия инвестора в проекте</w:t>
            </w:r>
          </w:p>
        </w:tc>
        <w:tc>
          <w:tcPr>
            <w:tcW w:w="284" w:type="dxa"/>
          </w:tcPr>
          <w:p w:rsidR="00BE636F" w:rsidRPr="00D003A7" w:rsidRDefault="00BE636F" w:rsidP="00BE2437">
            <w:pPr>
              <w:pStyle w:val="afb"/>
              <w:rPr>
                <w:sz w:val="22"/>
                <w:szCs w:val="22"/>
              </w:rPr>
            </w:pPr>
            <w:r w:rsidRPr="00D003A7">
              <w:rPr>
                <w:sz w:val="22"/>
                <w:szCs w:val="22"/>
              </w:rPr>
              <w:t>-</w:t>
            </w:r>
          </w:p>
        </w:tc>
        <w:tc>
          <w:tcPr>
            <w:tcW w:w="5528" w:type="dxa"/>
          </w:tcPr>
          <w:p w:rsidR="00BE636F" w:rsidRPr="00D003A7" w:rsidRDefault="00BE636F" w:rsidP="00BE2437">
            <w:pPr>
              <w:pStyle w:val="afb"/>
              <w:jc w:val="both"/>
              <w:rPr>
                <w:sz w:val="22"/>
                <w:szCs w:val="22"/>
              </w:rPr>
            </w:pPr>
            <w:r w:rsidRPr="00D003A7">
              <w:rPr>
                <w:sz w:val="22"/>
                <w:szCs w:val="22"/>
              </w:rPr>
              <w:t>бюджетные</w:t>
            </w:r>
          </w:p>
        </w:tc>
      </w:tr>
    </w:tbl>
    <w:p w:rsidR="00BE636F" w:rsidRPr="00D003A7" w:rsidRDefault="00BE636F" w:rsidP="00BE2437">
      <w:pPr>
        <w:pStyle w:val="ConsPlusNormal"/>
        <w:jc w:val="right"/>
        <w:outlineLvl w:val="1"/>
        <w:rPr>
          <w:rFonts w:ascii="Times New Roman" w:hAnsi="Times New Roman" w:cs="Times New Roman"/>
          <w:szCs w:val="22"/>
        </w:rPr>
        <w:sectPr w:rsidR="00BE636F" w:rsidRPr="00D003A7" w:rsidSect="00DE2AA5">
          <w:pgSz w:w="11905" w:h="16838"/>
          <w:pgMar w:top="993" w:right="850" w:bottom="567" w:left="1701" w:header="0" w:footer="0" w:gutter="0"/>
          <w:cols w:space="720"/>
          <w:docGrid w:linePitch="299"/>
        </w:sectPr>
      </w:pPr>
    </w:p>
    <w:p w:rsidR="00BE636F" w:rsidRPr="00D003A7" w:rsidRDefault="00BE636F" w:rsidP="00BE2437">
      <w:pPr>
        <w:pStyle w:val="ConsPlusNormal"/>
        <w:jc w:val="right"/>
        <w:outlineLvl w:val="1"/>
        <w:rPr>
          <w:rFonts w:ascii="Times New Roman" w:hAnsi="Times New Roman" w:cs="Times New Roman"/>
          <w:szCs w:val="22"/>
        </w:rPr>
      </w:pPr>
      <w:r w:rsidRPr="00D003A7">
        <w:rPr>
          <w:rFonts w:ascii="Times New Roman" w:hAnsi="Times New Roman" w:cs="Times New Roman"/>
          <w:szCs w:val="22"/>
        </w:rPr>
        <w:lastRenderedPageBreak/>
        <w:t>Приложение N 3</w:t>
      </w:r>
    </w:p>
    <w:p w:rsidR="00BE636F" w:rsidRPr="00D003A7" w:rsidRDefault="00BE636F" w:rsidP="00BE2437">
      <w:pPr>
        <w:pStyle w:val="ConsPlusNormal"/>
        <w:jc w:val="right"/>
        <w:rPr>
          <w:rFonts w:ascii="Times New Roman" w:hAnsi="Times New Roman" w:cs="Times New Roman"/>
          <w:szCs w:val="22"/>
        </w:rPr>
      </w:pPr>
      <w:r w:rsidRPr="00D003A7">
        <w:rPr>
          <w:rFonts w:ascii="Times New Roman" w:hAnsi="Times New Roman" w:cs="Times New Roman"/>
          <w:szCs w:val="22"/>
        </w:rPr>
        <w:t>к Стратегии социально-экономического развития</w:t>
      </w:r>
    </w:p>
    <w:p w:rsidR="00BE636F" w:rsidRPr="00D003A7" w:rsidRDefault="00BE636F" w:rsidP="00BE2437">
      <w:pPr>
        <w:pStyle w:val="ConsPlusNormal"/>
        <w:jc w:val="right"/>
        <w:rPr>
          <w:rFonts w:ascii="Times New Roman" w:hAnsi="Times New Roman" w:cs="Times New Roman"/>
          <w:szCs w:val="22"/>
        </w:rPr>
      </w:pPr>
      <w:r w:rsidRPr="00D003A7">
        <w:rPr>
          <w:rFonts w:ascii="Times New Roman" w:hAnsi="Times New Roman" w:cs="Times New Roman"/>
          <w:szCs w:val="22"/>
        </w:rPr>
        <w:t>Красноармейского района Чувашской Республики до 2035 года</w:t>
      </w:r>
    </w:p>
    <w:p w:rsidR="00BE636F" w:rsidRPr="00D003A7" w:rsidRDefault="00BE636F" w:rsidP="00BE2437">
      <w:pPr>
        <w:pStyle w:val="ConsPlusNormal"/>
        <w:jc w:val="right"/>
        <w:rPr>
          <w:rFonts w:ascii="Times New Roman" w:hAnsi="Times New Roman" w:cs="Times New Roman"/>
          <w:szCs w:val="22"/>
        </w:rPr>
      </w:pPr>
    </w:p>
    <w:bookmarkStart w:id="12" w:name="_Hlk535221521"/>
    <w:p w:rsidR="00BE636F" w:rsidRPr="00D003A7" w:rsidRDefault="00BE636F" w:rsidP="00BE2437">
      <w:pPr>
        <w:pStyle w:val="1"/>
        <w:spacing w:before="0" w:after="0" w:line="240" w:lineRule="auto"/>
        <w:jc w:val="center"/>
        <w:rPr>
          <w:rFonts w:ascii="Times New Roman" w:hAnsi="Times New Roman"/>
          <w:sz w:val="22"/>
          <w:szCs w:val="22"/>
          <w:lang w:val="ru-RU"/>
        </w:rPr>
      </w:pPr>
      <w:r w:rsidRPr="00D003A7">
        <w:rPr>
          <w:rFonts w:ascii="Times New Roman" w:hAnsi="Times New Roman"/>
          <w:sz w:val="22"/>
          <w:szCs w:val="22"/>
        </w:rPr>
        <w:fldChar w:fldCharType="begin"/>
      </w:r>
      <w:r w:rsidRPr="00D003A7">
        <w:rPr>
          <w:rFonts w:ascii="Times New Roman" w:hAnsi="Times New Roman"/>
          <w:sz w:val="22"/>
          <w:szCs w:val="22"/>
        </w:rPr>
        <w:instrText xml:space="preserve"> HYPERLINK \l "P6211" </w:instrText>
      </w:r>
      <w:r w:rsidRPr="00D003A7">
        <w:rPr>
          <w:rFonts w:ascii="Times New Roman" w:hAnsi="Times New Roman"/>
          <w:sz w:val="22"/>
          <w:szCs w:val="22"/>
        </w:rPr>
        <w:fldChar w:fldCharType="separate"/>
      </w:r>
      <w:r w:rsidRPr="00D003A7">
        <w:rPr>
          <w:rFonts w:ascii="Times New Roman" w:hAnsi="Times New Roman"/>
          <w:sz w:val="22"/>
          <w:szCs w:val="22"/>
        </w:rPr>
        <w:t>Оценка</w:t>
      </w:r>
      <w:r w:rsidRPr="00D003A7">
        <w:rPr>
          <w:rFonts w:ascii="Times New Roman" w:hAnsi="Times New Roman"/>
          <w:sz w:val="22"/>
          <w:szCs w:val="22"/>
        </w:rPr>
        <w:fldChar w:fldCharType="end"/>
      </w:r>
      <w:r w:rsidRPr="00D003A7">
        <w:rPr>
          <w:rFonts w:ascii="Times New Roman" w:hAnsi="Times New Roman"/>
          <w:sz w:val="22"/>
          <w:szCs w:val="22"/>
        </w:rPr>
        <w:t xml:space="preserve"> финансовых ресурсов, необходимых для реализации Стратегии социально-экономического развития Красноармейского района Чувашской Республики до 2035 года</w:t>
      </w:r>
    </w:p>
    <w:bookmarkEnd w:id="12"/>
    <w:p w:rsidR="00BE636F" w:rsidRPr="00D003A7" w:rsidRDefault="00BE636F" w:rsidP="00BE2437">
      <w:pPr>
        <w:spacing w:after="0" w:line="240" w:lineRule="auto"/>
        <w:jc w:val="right"/>
        <w:rPr>
          <w:rFonts w:ascii="Times New Roman" w:hAnsi="Times New Roman"/>
        </w:rPr>
      </w:pPr>
      <w:r w:rsidRPr="00D003A7">
        <w:rPr>
          <w:rFonts w:ascii="Times New Roman" w:hAnsi="Times New Roman"/>
        </w:rPr>
        <w:t>(млн. рублей)</w:t>
      </w: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992"/>
        <w:gridCol w:w="992"/>
        <w:gridCol w:w="992"/>
        <w:gridCol w:w="993"/>
        <w:gridCol w:w="992"/>
        <w:gridCol w:w="992"/>
        <w:gridCol w:w="992"/>
        <w:gridCol w:w="993"/>
        <w:gridCol w:w="992"/>
        <w:gridCol w:w="1276"/>
      </w:tblGrid>
      <w:tr w:rsidR="003478FB" w:rsidRPr="00BE2437" w:rsidTr="003478FB">
        <w:tc>
          <w:tcPr>
            <w:tcW w:w="4962" w:type="dxa"/>
            <w:vMerge w:val="restart"/>
            <w:tcBorders>
              <w:top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Источники финансирования</w:t>
            </w:r>
          </w:p>
        </w:tc>
        <w:tc>
          <w:tcPr>
            <w:tcW w:w="8930" w:type="dxa"/>
            <w:gridSpan w:val="9"/>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Годы</w:t>
            </w:r>
          </w:p>
        </w:tc>
        <w:tc>
          <w:tcPr>
            <w:tcW w:w="1276" w:type="dxa"/>
            <w:vMerge w:val="restart"/>
            <w:tcBorders>
              <w:top w:val="single" w:sz="4" w:space="0" w:color="auto"/>
              <w:left w:val="single" w:sz="4" w:space="0" w:color="auto"/>
              <w:bottom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Всего - 2019 - 2035 годы</w:t>
            </w:r>
          </w:p>
        </w:tc>
      </w:tr>
      <w:tr w:rsidR="003478FB" w:rsidRPr="00BE2437" w:rsidTr="003478FB">
        <w:tc>
          <w:tcPr>
            <w:tcW w:w="4962" w:type="dxa"/>
            <w:vMerge/>
            <w:tcBorders>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highlight w:val="yellow"/>
              </w:rPr>
            </w:pP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2019</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2020</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2021</w:t>
            </w:r>
          </w:p>
        </w:tc>
        <w:tc>
          <w:tcPr>
            <w:tcW w:w="993"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2022</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2023</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2024</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2025</w:t>
            </w:r>
          </w:p>
        </w:tc>
        <w:tc>
          <w:tcPr>
            <w:tcW w:w="993"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2026-2030</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2031-2035</w:t>
            </w:r>
          </w:p>
        </w:tc>
        <w:tc>
          <w:tcPr>
            <w:tcW w:w="1276" w:type="dxa"/>
            <w:vMerge/>
            <w:tcBorders>
              <w:top w:val="single" w:sz="4" w:space="0" w:color="auto"/>
              <w:left w:val="single" w:sz="4" w:space="0" w:color="auto"/>
              <w:bottom w:val="single" w:sz="4" w:space="0" w:color="auto"/>
            </w:tcBorders>
          </w:tcPr>
          <w:p w:rsidR="00BE636F" w:rsidRPr="00BE2437" w:rsidRDefault="00BE636F" w:rsidP="00BE2437">
            <w:pPr>
              <w:pStyle w:val="af9"/>
              <w:rPr>
                <w:rFonts w:ascii="Times New Roman" w:hAnsi="Times New Roman" w:cs="Times New Roman"/>
                <w:sz w:val="22"/>
                <w:szCs w:val="22"/>
                <w:highlight w:val="yellow"/>
              </w:rPr>
            </w:pPr>
          </w:p>
        </w:tc>
      </w:tr>
      <w:tr w:rsidR="003478FB" w:rsidRPr="00BE2437" w:rsidTr="003478FB">
        <w:tc>
          <w:tcPr>
            <w:tcW w:w="4962" w:type="dxa"/>
            <w:tcBorders>
              <w:top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highlight w:val="yellow"/>
              </w:rPr>
            </w:pPr>
            <w:r w:rsidRPr="00BE2437">
              <w:rPr>
                <w:rFonts w:ascii="Times New Roman" w:hAnsi="Times New Roman" w:cs="Times New Roman"/>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16,9</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17,6</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highlight w:val="yellow"/>
              </w:rPr>
            </w:pPr>
            <w:r w:rsidRPr="00BE2437">
              <w:rPr>
                <w:rFonts w:ascii="Times New Roman" w:hAnsi="Times New Roman" w:cs="Times New Roman"/>
                <w:sz w:val="22"/>
                <w:szCs w:val="22"/>
              </w:rPr>
              <w:t>2,8</w:t>
            </w:r>
          </w:p>
        </w:tc>
        <w:tc>
          <w:tcPr>
            <w:tcW w:w="993"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2,8</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2,8</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2,8</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2,8</w:t>
            </w:r>
          </w:p>
        </w:tc>
        <w:tc>
          <w:tcPr>
            <w:tcW w:w="993"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10,6</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10,6</w:t>
            </w:r>
          </w:p>
        </w:tc>
        <w:tc>
          <w:tcPr>
            <w:tcW w:w="1276" w:type="dxa"/>
            <w:tcBorders>
              <w:top w:val="single" w:sz="4" w:space="0" w:color="auto"/>
              <w:left w:val="single" w:sz="4" w:space="0" w:color="auto"/>
              <w:bottom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69,7</w:t>
            </w:r>
          </w:p>
        </w:tc>
      </w:tr>
      <w:tr w:rsidR="003478FB" w:rsidRPr="00BE2437" w:rsidTr="003478FB">
        <w:tc>
          <w:tcPr>
            <w:tcW w:w="4962" w:type="dxa"/>
            <w:tcBorders>
              <w:top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289,5</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168,4</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169,5</w:t>
            </w:r>
          </w:p>
        </w:tc>
        <w:tc>
          <w:tcPr>
            <w:tcW w:w="993"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169,5</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169,5</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169,5</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169,5</w:t>
            </w:r>
          </w:p>
        </w:tc>
        <w:tc>
          <w:tcPr>
            <w:tcW w:w="993"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804,3</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804,3</w:t>
            </w:r>
          </w:p>
        </w:tc>
        <w:tc>
          <w:tcPr>
            <w:tcW w:w="1276" w:type="dxa"/>
            <w:tcBorders>
              <w:top w:val="single" w:sz="4" w:space="0" w:color="auto"/>
              <w:left w:val="single" w:sz="4" w:space="0" w:color="auto"/>
              <w:bottom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2914</w:t>
            </w:r>
          </w:p>
        </w:tc>
      </w:tr>
      <w:tr w:rsidR="003478FB" w:rsidRPr="00BE2437" w:rsidTr="003478FB">
        <w:tc>
          <w:tcPr>
            <w:tcW w:w="4962" w:type="dxa"/>
            <w:tcBorders>
              <w:top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Бюджет Красноармейского района</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103,5</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96,6</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94,1</w:t>
            </w:r>
          </w:p>
        </w:tc>
        <w:tc>
          <w:tcPr>
            <w:tcW w:w="993"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rPr>
            </w:pPr>
            <w:r w:rsidRPr="00BE2437">
              <w:rPr>
                <w:rFonts w:ascii="Times New Roman" w:hAnsi="Times New Roman"/>
              </w:rPr>
              <w:t>94,1</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rPr>
            </w:pPr>
            <w:r w:rsidRPr="00BE2437">
              <w:rPr>
                <w:rFonts w:ascii="Times New Roman" w:hAnsi="Times New Roman"/>
              </w:rPr>
              <w:t>94,1</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rPr>
            </w:pPr>
            <w:r w:rsidRPr="00BE2437">
              <w:rPr>
                <w:rFonts w:ascii="Times New Roman" w:hAnsi="Times New Roman"/>
              </w:rPr>
              <w:t>94,1</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rPr>
            </w:pPr>
            <w:r w:rsidRPr="00BE2437">
              <w:rPr>
                <w:rFonts w:ascii="Times New Roman" w:hAnsi="Times New Roman"/>
              </w:rPr>
              <w:t>94,1</w:t>
            </w:r>
          </w:p>
        </w:tc>
        <w:tc>
          <w:tcPr>
            <w:tcW w:w="993"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333,8</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333,8</w:t>
            </w:r>
          </w:p>
        </w:tc>
        <w:tc>
          <w:tcPr>
            <w:tcW w:w="1276" w:type="dxa"/>
            <w:tcBorders>
              <w:top w:val="single" w:sz="4" w:space="0" w:color="auto"/>
              <w:left w:val="single" w:sz="4" w:space="0" w:color="auto"/>
              <w:bottom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1338,5</w:t>
            </w:r>
          </w:p>
        </w:tc>
      </w:tr>
      <w:tr w:rsidR="003478FB" w:rsidRPr="00BE2437" w:rsidTr="003478FB">
        <w:tc>
          <w:tcPr>
            <w:tcW w:w="4962" w:type="dxa"/>
            <w:tcBorders>
              <w:top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Внебюджетные средства</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14,9</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13,7</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13,7</w:t>
            </w:r>
          </w:p>
        </w:tc>
        <w:tc>
          <w:tcPr>
            <w:tcW w:w="993"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rPr>
            </w:pPr>
            <w:r w:rsidRPr="00BE2437">
              <w:rPr>
                <w:rFonts w:ascii="Times New Roman" w:hAnsi="Times New Roman"/>
              </w:rPr>
              <w:t>13,7</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rPr>
            </w:pPr>
            <w:r w:rsidRPr="00BE2437">
              <w:rPr>
                <w:rFonts w:ascii="Times New Roman" w:hAnsi="Times New Roman"/>
              </w:rPr>
              <w:t>13,7</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rPr>
            </w:pPr>
            <w:r w:rsidRPr="00BE2437">
              <w:rPr>
                <w:rFonts w:ascii="Times New Roman" w:hAnsi="Times New Roman"/>
              </w:rPr>
              <w:t>13,7</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rPr>
            </w:pPr>
            <w:r w:rsidRPr="00BE2437">
              <w:rPr>
                <w:rFonts w:ascii="Times New Roman" w:hAnsi="Times New Roman"/>
              </w:rPr>
              <w:t>13,7</w:t>
            </w:r>
          </w:p>
        </w:tc>
        <w:tc>
          <w:tcPr>
            <w:tcW w:w="993"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68,68</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68,68</w:t>
            </w:r>
          </w:p>
        </w:tc>
        <w:tc>
          <w:tcPr>
            <w:tcW w:w="1276" w:type="dxa"/>
            <w:tcBorders>
              <w:top w:val="single" w:sz="4" w:space="0" w:color="auto"/>
              <w:left w:val="single" w:sz="4" w:space="0" w:color="auto"/>
              <w:bottom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234,5</w:t>
            </w:r>
          </w:p>
        </w:tc>
      </w:tr>
      <w:tr w:rsidR="003478FB" w:rsidRPr="00BE2437" w:rsidTr="003478FB">
        <w:tc>
          <w:tcPr>
            <w:tcW w:w="4962" w:type="dxa"/>
            <w:tcBorders>
              <w:top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highlight w:val="yellow"/>
              </w:rPr>
            </w:pPr>
            <w:r w:rsidRPr="00BE2437">
              <w:rPr>
                <w:rStyle w:val="afc"/>
                <w:rFonts w:ascii="Times New Roman" w:hAnsi="Times New Roman" w:cs="Times New Roman"/>
                <w:bCs/>
                <w:color w:val="auto"/>
                <w:sz w:val="22"/>
                <w:szCs w:val="22"/>
              </w:rPr>
              <w:t>Итого</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424,8</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296,3</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280,1</w:t>
            </w:r>
          </w:p>
        </w:tc>
        <w:tc>
          <w:tcPr>
            <w:tcW w:w="993"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280,1</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280,1</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280,1</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280,1</w:t>
            </w:r>
          </w:p>
        </w:tc>
        <w:tc>
          <w:tcPr>
            <w:tcW w:w="993"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1217,4</w:t>
            </w:r>
          </w:p>
        </w:tc>
        <w:tc>
          <w:tcPr>
            <w:tcW w:w="992"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1217,4</w:t>
            </w:r>
          </w:p>
        </w:tc>
        <w:tc>
          <w:tcPr>
            <w:tcW w:w="1276" w:type="dxa"/>
            <w:tcBorders>
              <w:top w:val="single" w:sz="4" w:space="0" w:color="auto"/>
              <w:left w:val="single" w:sz="4" w:space="0" w:color="auto"/>
              <w:bottom w:val="single" w:sz="4" w:space="0" w:color="auto"/>
            </w:tcBorders>
          </w:tcPr>
          <w:p w:rsidR="00BE636F" w:rsidRPr="00BE2437" w:rsidRDefault="00BE636F" w:rsidP="00BE2437">
            <w:pPr>
              <w:pStyle w:val="af9"/>
              <w:jc w:val="center"/>
              <w:rPr>
                <w:rFonts w:ascii="Times New Roman" w:hAnsi="Times New Roman" w:cs="Times New Roman"/>
                <w:sz w:val="22"/>
                <w:szCs w:val="22"/>
              </w:rPr>
            </w:pPr>
            <w:r w:rsidRPr="00BE2437">
              <w:rPr>
                <w:rFonts w:ascii="Times New Roman" w:hAnsi="Times New Roman" w:cs="Times New Roman"/>
                <w:sz w:val="22"/>
                <w:szCs w:val="22"/>
              </w:rPr>
              <w:t>4556,7</w:t>
            </w:r>
          </w:p>
        </w:tc>
      </w:tr>
    </w:tbl>
    <w:p w:rsidR="00BE636F" w:rsidRPr="00D003A7" w:rsidRDefault="00BE636F" w:rsidP="00BE2437">
      <w:pPr>
        <w:pStyle w:val="ConsPlusNormal"/>
        <w:jc w:val="center"/>
        <w:rPr>
          <w:rFonts w:ascii="Times New Roman" w:hAnsi="Times New Roman" w:cs="Times New Roman"/>
          <w:szCs w:val="22"/>
        </w:rPr>
      </w:pPr>
    </w:p>
    <w:p w:rsidR="00BE636F" w:rsidRPr="00D003A7" w:rsidRDefault="00BE636F" w:rsidP="00BE2437">
      <w:pPr>
        <w:pStyle w:val="ConsPlusNormal"/>
        <w:jc w:val="center"/>
        <w:rPr>
          <w:rFonts w:ascii="Times New Roman" w:hAnsi="Times New Roman" w:cs="Times New Roman"/>
          <w:szCs w:val="22"/>
        </w:rPr>
      </w:pPr>
    </w:p>
    <w:p w:rsidR="00BE636F" w:rsidRPr="00D003A7" w:rsidRDefault="00BE636F" w:rsidP="00BE2437">
      <w:pPr>
        <w:pStyle w:val="ConsPlusNormal"/>
        <w:jc w:val="right"/>
        <w:outlineLvl w:val="1"/>
        <w:rPr>
          <w:rFonts w:ascii="Times New Roman" w:hAnsi="Times New Roman" w:cs="Times New Roman"/>
          <w:szCs w:val="22"/>
        </w:rPr>
      </w:pPr>
      <w:r w:rsidRPr="00D003A7">
        <w:rPr>
          <w:rFonts w:ascii="Times New Roman" w:hAnsi="Times New Roman" w:cs="Times New Roman"/>
          <w:szCs w:val="22"/>
        </w:rPr>
        <w:t>Приложение N 4</w:t>
      </w:r>
    </w:p>
    <w:p w:rsidR="00BE636F" w:rsidRPr="00D003A7" w:rsidRDefault="00BE636F" w:rsidP="00BE2437">
      <w:pPr>
        <w:pStyle w:val="ConsPlusNormal"/>
        <w:jc w:val="right"/>
        <w:rPr>
          <w:rFonts w:ascii="Times New Roman" w:hAnsi="Times New Roman" w:cs="Times New Roman"/>
          <w:szCs w:val="22"/>
        </w:rPr>
      </w:pPr>
      <w:r w:rsidRPr="00D003A7">
        <w:rPr>
          <w:rFonts w:ascii="Times New Roman" w:hAnsi="Times New Roman" w:cs="Times New Roman"/>
          <w:szCs w:val="22"/>
        </w:rPr>
        <w:t>к Стратегии социально-экономического развития</w:t>
      </w:r>
    </w:p>
    <w:p w:rsidR="00BE636F" w:rsidRPr="00D003A7" w:rsidRDefault="00BE636F" w:rsidP="00BE2437">
      <w:pPr>
        <w:pStyle w:val="ConsPlusNormal"/>
        <w:jc w:val="right"/>
        <w:rPr>
          <w:rFonts w:ascii="Times New Roman" w:hAnsi="Times New Roman" w:cs="Times New Roman"/>
          <w:szCs w:val="22"/>
        </w:rPr>
      </w:pPr>
      <w:r w:rsidRPr="00D003A7">
        <w:rPr>
          <w:rFonts w:ascii="Times New Roman" w:hAnsi="Times New Roman" w:cs="Times New Roman"/>
          <w:szCs w:val="22"/>
        </w:rPr>
        <w:t>Красноармейского района Чувашской Республики до 2035 года</w:t>
      </w:r>
    </w:p>
    <w:p w:rsidR="00BE636F" w:rsidRPr="00D003A7" w:rsidRDefault="00BE636F" w:rsidP="00BE2437">
      <w:pPr>
        <w:pStyle w:val="1"/>
        <w:spacing w:before="0" w:after="0" w:line="240" w:lineRule="auto"/>
        <w:jc w:val="center"/>
        <w:rPr>
          <w:rFonts w:ascii="Times New Roman" w:hAnsi="Times New Roman"/>
          <w:sz w:val="22"/>
          <w:szCs w:val="22"/>
        </w:rPr>
      </w:pPr>
    </w:p>
    <w:p w:rsidR="00BE636F" w:rsidRPr="00D003A7" w:rsidRDefault="00BE636F" w:rsidP="00BE2437">
      <w:pPr>
        <w:pStyle w:val="1"/>
        <w:spacing w:before="0" w:after="0" w:line="240" w:lineRule="auto"/>
        <w:jc w:val="center"/>
        <w:rPr>
          <w:rFonts w:ascii="Times New Roman" w:hAnsi="Times New Roman"/>
          <w:sz w:val="22"/>
          <w:szCs w:val="22"/>
        </w:rPr>
      </w:pPr>
      <w:r w:rsidRPr="00D003A7">
        <w:rPr>
          <w:rFonts w:ascii="Times New Roman" w:hAnsi="Times New Roman"/>
          <w:sz w:val="22"/>
          <w:szCs w:val="22"/>
        </w:rPr>
        <w:t>Ожидаемые результаты</w:t>
      </w:r>
      <w:r w:rsidRPr="00D003A7">
        <w:rPr>
          <w:rFonts w:ascii="Times New Roman" w:hAnsi="Times New Roman"/>
          <w:sz w:val="22"/>
          <w:szCs w:val="22"/>
        </w:rPr>
        <w:br/>
        <w:t>реализации Стратегии социально-экономического развития Красноармейского района Чувашской Республики до 2035 года</w:t>
      </w:r>
    </w:p>
    <w:p w:rsidR="00BE636F" w:rsidRPr="00D003A7" w:rsidRDefault="00BE636F" w:rsidP="00BE2437">
      <w:pPr>
        <w:pStyle w:val="1"/>
        <w:spacing w:before="0" w:after="0" w:line="240" w:lineRule="auto"/>
        <w:jc w:val="both"/>
        <w:rPr>
          <w:rFonts w:ascii="Times New Roman" w:hAnsi="Times New Roman"/>
          <w:sz w:val="22"/>
          <w:szCs w:val="22"/>
        </w:rPr>
      </w:pPr>
      <w:bookmarkStart w:id="13" w:name="sub_1510"/>
      <w:r w:rsidRPr="00D003A7">
        <w:rPr>
          <w:rFonts w:ascii="Times New Roman" w:hAnsi="Times New Roman"/>
          <w:sz w:val="22"/>
          <w:szCs w:val="22"/>
        </w:rPr>
        <w:t>Цель 1. Рост конкурентоспособности экономики, развитие отраслей наукоемкой экономики и создание высокотехнологичных производств</w:t>
      </w: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6379"/>
        <w:gridCol w:w="850"/>
        <w:gridCol w:w="851"/>
        <w:gridCol w:w="850"/>
        <w:gridCol w:w="851"/>
        <w:gridCol w:w="850"/>
        <w:gridCol w:w="851"/>
        <w:gridCol w:w="850"/>
        <w:gridCol w:w="819"/>
        <w:gridCol w:w="1308"/>
      </w:tblGrid>
      <w:tr w:rsidR="003478FB" w:rsidRPr="00BE2437" w:rsidTr="003478FB">
        <w:tc>
          <w:tcPr>
            <w:tcW w:w="709" w:type="dxa"/>
            <w:tcBorders>
              <w:top w:val="single" w:sz="4" w:space="0" w:color="auto"/>
              <w:bottom w:val="single" w:sz="4" w:space="0" w:color="auto"/>
              <w:right w:val="single" w:sz="4" w:space="0" w:color="auto"/>
            </w:tcBorders>
          </w:tcPr>
          <w:bookmarkEnd w:id="13"/>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N пп</w:t>
            </w:r>
          </w:p>
        </w:tc>
        <w:tc>
          <w:tcPr>
            <w:tcW w:w="6379"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Показатели</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2016 г.</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2017 г.</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2018 г.</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2019 г.</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2020 г.</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2025 г.</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2030 г.</w:t>
            </w:r>
          </w:p>
        </w:tc>
        <w:tc>
          <w:tcPr>
            <w:tcW w:w="819"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2035 г.</w:t>
            </w:r>
          </w:p>
        </w:tc>
        <w:tc>
          <w:tcPr>
            <w:tcW w:w="1308" w:type="dxa"/>
            <w:tcBorders>
              <w:top w:val="single" w:sz="4" w:space="0" w:color="auto"/>
              <w:left w:val="single" w:sz="4" w:space="0" w:color="auto"/>
              <w:bottom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2035 г.</w:t>
            </w:r>
          </w:p>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к 2017 г., %</w:t>
            </w:r>
          </w:p>
        </w:tc>
      </w:tr>
      <w:tr w:rsidR="003478FB" w:rsidRPr="00BE2437" w:rsidTr="003478FB">
        <w:tc>
          <w:tcPr>
            <w:tcW w:w="709" w:type="dxa"/>
            <w:tcBorders>
              <w:top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1</w:t>
            </w:r>
          </w:p>
        </w:tc>
        <w:tc>
          <w:tcPr>
            <w:tcW w:w="6379"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9</w:t>
            </w:r>
          </w:p>
        </w:tc>
        <w:tc>
          <w:tcPr>
            <w:tcW w:w="819"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10</w:t>
            </w:r>
          </w:p>
        </w:tc>
        <w:tc>
          <w:tcPr>
            <w:tcW w:w="1308" w:type="dxa"/>
            <w:tcBorders>
              <w:top w:val="single" w:sz="4" w:space="0" w:color="auto"/>
              <w:left w:val="single" w:sz="4" w:space="0" w:color="auto"/>
              <w:bottom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11</w:t>
            </w:r>
          </w:p>
        </w:tc>
      </w:tr>
      <w:tr w:rsidR="00BE636F" w:rsidRPr="00BE2437" w:rsidTr="0050193D">
        <w:tc>
          <w:tcPr>
            <w:tcW w:w="15168" w:type="dxa"/>
            <w:gridSpan w:val="11"/>
            <w:tcBorders>
              <w:top w:val="single" w:sz="4" w:space="0" w:color="auto"/>
              <w:bottom w:val="single" w:sz="4" w:space="0" w:color="auto"/>
            </w:tcBorders>
          </w:tcPr>
          <w:p w:rsidR="00BE636F" w:rsidRPr="00BE2437" w:rsidRDefault="00BE636F" w:rsidP="00BE2437">
            <w:pPr>
              <w:pStyle w:val="1"/>
              <w:spacing w:before="0" w:after="0" w:line="240" w:lineRule="auto"/>
              <w:jc w:val="both"/>
              <w:rPr>
                <w:rFonts w:ascii="Times New Roman" w:hAnsi="Times New Roman"/>
                <w:sz w:val="20"/>
                <w:szCs w:val="20"/>
                <w:lang w:val="ru-RU"/>
              </w:rPr>
            </w:pPr>
            <w:r w:rsidRPr="00BE2437">
              <w:rPr>
                <w:rFonts w:ascii="Times New Roman" w:hAnsi="Times New Roman"/>
                <w:sz w:val="20"/>
                <w:szCs w:val="20"/>
                <w:lang w:val="ru-RU"/>
              </w:rPr>
              <w:t>Задача 1.1. Обеспечение конкурентоспособности промышленного комплекса за счет создания новых высокотехнологичных производств, проникновения цифровых и информационно-коммуникационных технологий, формирующих основу для так называемой "четвертой индустриальной революции", в промышленность</w:t>
            </w:r>
          </w:p>
        </w:tc>
      </w:tr>
      <w:tr w:rsidR="003478FB" w:rsidRPr="00BE2437" w:rsidTr="003478FB">
        <w:tc>
          <w:tcPr>
            <w:tcW w:w="709" w:type="dxa"/>
            <w:tcBorders>
              <w:top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1.</w:t>
            </w:r>
          </w:p>
        </w:tc>
        <w:tc>
          <w:tcPr>
            <w:tcW w:w="6379"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b"/>
              <w:rPr>
                <w:sz w:val="20"/>
                <w:szCs w:val="20"/>
              </w:rPr>
            </w:pPr>
            <w:r w:rsidRPr="00BE2437">
              <w:rPr>
                <w:sz w:val="20"/>
                <w:szCs w:val="20"/>
              </w:rPr>
              <w:t>Индекс промышленного производства, % к предыдущему году</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99,0</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83,9</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112,1</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99,3</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99,0</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114,8</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135,2</w:t>
            </w:r>
          </w:p>
        </w:tc>
        <w:tc>
          <w:tcPr>
            <w:tcW w:w="819"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107,8</w:t>
            </w:r>
          </w:p>
        </w:tc>
        <w:tc>
          <w:tcPr>
            <w:tcW w:w="1308" w:type="dxa"/>
            <w:tcBorders>
              <w:top w:val="single" w:sz="4" w:space="0" w:color="auto"/>
              <w:left w:val="single" w:sz="4" w:space="0" w:color="auto"/>
              <w:bottom w:val="single" w:sz="4" w:space="0" w:color="auto"/>
            </w:tcBorders>
          </w:tcPr>
          <w:p w:rsidR="00BE636F" w:rsidRPr="00BE2437" w:rsidRDefault="00BE636F" w:rsidP="00BE2437">
            <w:pPr>
              <w:pStyle w:val="afb"/>
              <w:jc w:val="center"/>
              <w:rPr>
                <w:sz w:val="20"/>
                <w:szCs w:val="20"/>
              </w:rPr>
            </w:pPr>
            <w:r w:rsidRPr="00BE2437">
              <w:rPr>
                <w:sz w:val="20"/>
                <w:szCs w:val="20"/>
              </w:rPr>
              <w:t>х</w:t>
            </w:r>
          </w:p>
        </w:tc>
      </w:tr>
      <w:tr w:rsidR="003478FB" w:rsidRPr="00BE2437" w:rsidTr="003478FB">
        <w:tc>
          <w:tcPr>
            <w:tcW w:w="709" w:type="dxa"/>
            <w:tcBorders>
              <w:top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2.</w:t>
            </w:r>
          </w:p>
        </w:tc>
        <w:tc>
          <w:tcPr>
            <w:tcW w:w="6379"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b"/>
              <w:rPr>
                <w:sz w:val="20"/>
                <w:szCs w:val="20"/>
              </w:rPr>
            </w:pPr>
            <w:r w:rsidRPr="00BE2437">
              <w:rPr>
                <w:sz w:val="20"/>
                <w:szCs w:val="20"/>
              </w:rPr>
              <w:t>Отгружено товаров собственного производства, выполнено работ и оказано услуг собственными силами организаций по видам деятельности, "обрабатывающие производства", "обеспечение электрической энергией, газом и паром; водоснабжение; водоотведение, млн. рублей</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409,9</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357,1</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413,4</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425,4</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435,7</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520,2</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740,1</w:t>
            </w:r>
          </w:p>
        </w:tc>
        <w:tc>
          <w:tcPr>
            <w:tcW w:w="819"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830,8</w:t>
            </w:r>
          </w:p>
        </w:tc>
        <w:tc>
          <w:tcPr>
            <w:tcW w:w="1308" w:type="dxa"/>
            <w:tcBorders>
              <w:top w:val="single" w:sz="4" w:space="0" w:color="auto"/>
              <w:left w:val="single" w:sz="4" w:space="0" w:color="auto"/>
              <w:bottom w:val="single" w:sz="4" w:space="0" w:color="auto"/>
            </w:tcBorders>
          </w:tcPr>
          <w:p w:rsidR="00BE636F" w:rsidRPr="00BE2437" w:rsidRDefault="00BE636F" w:rsidP="00BE2437">
            <w:pPr>
              <w:pStyle w:val="afb"/>
              <w:jc w:val="center"/>
              <w:rPr>
                <w:sz w:val="20"/>
                <w:szCs w:val="20"/>
              </w:rPr>
            </w:pPr>
            <w:r w:rsidRPr="00BE2437">
              <w:rPr>
                <w:sz w:val="20"/>
                <w:szCs w:val="20"/>
              </w:rPr>
              <w:t>155,17</w:t>
            </w:r>
          </w:p>
        </w:tc>
      </w:tr>
      <w:tr w:rsidR="00BE636F" w:rsidRPr="00BE2437" w:rsidTr="0050193D">
        <w:tc>
          <w:tcPr>
            <w:tcW w:w="15168" w:type="dxa"/>
            <w:gridSpan w:val="11"/>
            <w:tcBorders>
              <w:top w:val="single" w:sz="4" w:space="0" w:color="auto"/>
              <w:bottom w:val="single" w:sz="4" w:space="0" w:color="auto"/>
            </w:tcBorders>
          </w:tcPr>
          <w:p w:rsidR="00BE636F" w:rsidRPr="00BE2437" w:rsidRDefault="00BE636F" w:rsidP="00BE2437">
            <w:pPr>
              <w:pStyle w:val="1"/>
              <w:spacing w:before="0" w:after="0" w:line="240" w:lineRule="auto"/>
              <w:jc w:val="both"/>
              <w:rPr>
                <w:rFonts w:ascii="Times New Roman" w:hAnsi="Times New Roman"/>
                <w:sz w:val="20"/>
                <w:szCs w:val="20"/>
                <w:lang w:val="ru-RU"/>
              </w:rPr>
            </w:pPr>
            <w:r w:rsidRPr="00BE2437">
              <w:rPr>
                <w:rFonts w:ascii="Times New Roman" w:hAnsi="Times New Roman"/>
                <w:sz w:val="20"/>
                <w:szCs w:val="20"/>
                <w:lang w:val="ru-RU"/>
              </w:rPr>
              <w:t>Задача 1.2. Создание высокотехнологичного агропромышленного комплекса, обеспечивающего население качественной и экологически чистой продукцией</w:t>
            </w:r>
          </w:p>
        </w:tc>
      </w:tr>
      <w:tr w:rsidR="003478FB" w:rsidRPr="00BE2437" w:rsidTr="003478FB">
        <w:tc>
          <w:tcPr>
            <w:tcW w:w="709" w:type="dxa"/>
            <w:tcBorders>
              <w:top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3.</w:t>
            </w:r>
          </w:p>
        </w:tc>
        <w:tc>
          <w:tcPr>
            <w:tcW w:w="6379"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b"/>
              <w:rPr>
                <w:sz w:val="20"/>
                <w:szCs w:val="20"/>
              </w:rPr>
            </w:pPr>
            <w:r w:rsidRPr="00BE2437">
              <w:rPr>
                <w:sz w:val="20"/>
                <w:szCs w:val="20"/>
              </w:rPr>
              <w:t>Объем производства продукции сельского хозяйства на душу населения, тыс. рублей</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87,0</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90,2</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97,4</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104,8</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111,8</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176,7</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268,0</w:t>
            </w:r>
          </w:p>
        </w:tc>
        <w:tc>
          <w:tcPr>
            <w:tcW w:w="819"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351,0</w:t>
            </w:r>
          </w:p>
        </w:tc>
        <w:tc>
          <w:tcPr>
            <w:tcW w:w="1308" w:type="dxa"/>
            <w:tcBorders>
              <w:top w:val="single" w:sz="4" w:space="0" w:color="auto"/>
              <w:left w:val="single" w:sz="4" w:space="0" w:color="auto"/>
              <w:bottom w:val="single" w:sz="4" w:space="0" w:color="auto"/>
            </w:tcBorders>
          </w:tcPr>
          <w:p w:rsidR="00BE636F" w:rsidRPr="00BE2437" w:rsidRDefault="00BE636F" w:rsidP="00BE2437">
            <w:pPr>
              <w:pStyle w:val="afb"/>
              <w:rPr>
                <w:sz w:val="20"/>
                <w:szCs w:val="20"/>
              </w:rPr>
            </w:pPr>
            <w:r w:rsidRPr="00BE2437">
              <w:rPr>
                <w:sz w:val="20"/>
                <w:szCs w:val="20"/>
              </w:rPr>
              <w:t>в 3,9 раза</w:t>
            </w:r>
          </w:p>
        </w:tc>
      </w:tr>
      <w:tr w:rsidR="003478FB" w:rsidRPr="00BE2437" w:rsidTr="003478FB">
        <w:tc>
          <w:tcPr>
            <w:tcW w:w="709" w:type="dxa"/>
            <w:tcBorders>
              <w:top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4.</w:t>
            </w:r>
          </w:p>
        </w:tc>
        <w:tc>
          <w:tcPr>
            <w:tcW w:w="6379"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b"/>
              <w:rPr>
                <w:sz w:val="20"/>
                <w:szCs w:val="20"/>
              </w:rPr>
            </w:pPr>
            <w:r w:rsidRPr="00BE2437">
              <w:rPr>
                <w:sz w:val="20"/>
                <w:szCs w:val="20"/>
              </w:rPr>
              <w:t>Индекс производства продукции сельского хозяйства в хозяйствах всех категорий, % к предыдущему году</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highlight w:val="yellow"/>
              </w:rPr>
            </w:pPr>
            <w:r w:rsidRPr="00BE2437">
              <w:rPr>
                <w:rFonts w:ascii="Times New Roman" w:hAnsi="Times New Roman" w:cs="Times New Roman"/>
                <w:sz w:val="20"/>
                <w:szCs w:val="20"/>
              </w:rPr>
              <w:t>99,2</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92,1</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101,2</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101,2</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101,3</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100,9</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101,1</w:t>
            </w:r>
          </w:p>
        </w:tc>
        <w:tc>
          <w:tcPr>
            <w:tcW w:w="819"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101,2</w:t>
            </w:r>
          </w:p>
        </w:tc>
        <w:tc>
          <w:tcPr>
            <w:tcW w:w="1308" w:type="dxa"/>
            <w:tcBorders>
              <w:top w:val="single" w:sz="4" w:space="0" w:color="auto"/>
              <w:left w:val="single" w:sz="4" w:space="0" w:color="auto"/>
              <w:bottom w:val="single" w:sz="4" w:space="0" w:color="auto"/>
            </w:tcBorders>
          </w:tcPr>
          <w:p w:rsidR="00BE636F" w:rsidRPr="00BE2437" w:rsidRDefault="00BE636F" w:rsidP="00BE2437">
            <w:pPr>
              <w:pStyle w:val="afb"/>
              <w:rPr>
                <w:sz w:val="20"/>
                <w:szCs w:val="20"/>
              </w:rPr>
            </w:pPr>
            <w:r w:rsidRPr="00BE2437">
              <w:rPr>
                <w:sz w:val="20"/>
                <w:szCs w:val="20"/>
              </w:rPr>
              <w:t>в 1,7 раза</w:t>
            </w:r>
          </w:p>
        </w:tc>
      </w:tr>
      <w:tr w:rsidR="00BE636F" w:rsidRPr="00BE2437" w:rsidTr="0050193D">
        <w:tc>
          <w:tcPr>
            <w:tcW w:w="15168" w:type="dxa"/>
            <w:gridSpan w:val="11"/>
            <w:tcBorders>
              <w:top w:val="single" w:sz="4" w:space="0" w:color="auto"/>
              <w:bottom w:val="single" w:sz="4" w:space="0" w:color="auto"/>
            </w:tcBorders>
          </w:tcPr>
          <w:p w:rsidR="00BE636F" w:rsidRPr="00BE2437" w:rsidRDefault="00BE636F" w:rsidP="00BE2437">
            <w:pPr>
              <w:pStyle w:val="1"/>
              <w:spacing w:before="0" w:after="0" w:line="240" w:lineRule="auto"/>
              <w:rPr>
                <w:rFonts w:ascii="Times New Roman" w:hAnsi="Times New Roman"/>
                <w:sz w:val="20"/>
                <w:szCs w:val="20"/>
                <w:lang w:val="ru-RU"/>
              </w:rPr>
            </w:pPr>
            <w:r w:rsidRPr="00BE2437">
              <w:rPr>
                <w:rFonts w:ascii="Times New Roman" w:hAnsi="Times New Roman"/>
                <w:sz w:val="20"/>
                <w:szCs w:val="20"/>
                <w:lang w:val="ru-RU"/>
              </w:rPr>
              <w:lastRenderedPageBreak/>
              <w:t>Задача 1.3. Развитие транспортной инфраструктуры</w:t>
            </w:r>
          </w:p>
        </w:tc>
      </w:tr>
      <w:tr w:rsidR="003478FB" w:rsidRPr="00BE2437" w:rsidTr="003478FB">
        <w:trPr>
          <w:trHeight w:val="891"/>
        </w:trPr>
        <w:tc>
          <w:tcPr>
            <w:tcW w:w="709" w:type="dxa"/>
            <w:tcBorders>
              <w:top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5.</w:t>
            </w:r>
          </w:p>
        </w:tc>
        <w:tc>
          <w:tcPr>
            <w:tcW w:w="6379"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ind w:left="-57" w:right="-57"/>
              <w:rPr>
                <w:rFonts w:ascii="Times New Roman" w:hAnsi="Times New Roman"/>
                <w:sz w:val="20"/>
                <w:szCs w:val="20"/>
              </w:rPr>
            </w:pPr>
            <w:r w:rsidRPr="00BE2437">
              <w:rPr>
                <w:rFonts w:ascii="Times New Roman" w:hAnsi="Times New Roman"/>
                <w:sz w:val="20"/>
                <w:szCs w:val="20"/>
              </w:rPr>
              <w:t>автомобильные дороги общего пользования местного значения вне границ населенных пунктов в границах муниципального района, соответствующая нормативным требованиям к их транспортно-эксплуатационному состоянию, км</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ind w:left="-57" w:right="-57"/>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60</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rPr>
                <w:rFonts w:ascii="Times New Roman" w:hAnsi="Times New Roman"/>
                <w:sz w:val="20"/>
                <w:szCs w:val="20"/>
              </w:rPr>
            </w:pPr>
            <w:r w:rsidRPr="00BE2437">
              <w:rPr>
                <w:rFonts w:ascii="Times New Roman" w:hAnsi="Times New Roman"/>
                <w:sz w:val="20"/>
                <w:szCs w:val="20"/>
              </w:rPr>
              <w:t>60,3</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rPr>
                <w:rFonts w:ascii="Times New Roman" w:hAnsi="Times New Roman"/>
                <w:sz w:val="20"/>
                <w:szCs w:val="20"/>
              </w:rPr>
            </w:pPr>
            <w:r w:rsidRPr="00BE2437">
              <w:rPr>
                <w:rFonts w:ascii="Times New Roman" w:hAnsi="Times New Roman"/>
                <w:sz w:val="20"/>
                <w:szCs w:val="20"/>
              </w:rPr>
              <w:t>60,8</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rPr>
                <w:rFonts w:ascii="Times New Roman" w:hAnsi="Times New Roman"/>
                <w:sz w:val="20"/>
                <w:szCs w:val="20"/>
              </w:rPr>
            </w:pPr>
            <w:r w:rsidRPr="00BE2437">
              <w:rPr>
                <w:rFonts w:ascii="Times New Roman" w:hAnsi="Times New Roman"/>
                <w:sz w:val="20"/>
                <w:szCs w:val="20"/>
              </w:rPr>
              <w:t>61,3</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rPr>
                <w:rFonts w:ascii="Times New Roman" w:hAnsi="Times New Roman"/>
                <w:sz w:val="20"/>
                <w:szCs w:val="20"/>
              </w:rPr>
            </w:pPr>
            <w:r w:rsidRPr="00BE2437">
              <w:rPr>
                <w:rFonts w:ascii="Times New Roman" w:hAnsi="Times New Roman"/>
                <w:sz w:val="20"/>
                <w:szCs w:val="20"/>
              </w:rPr>
              <w:t>64,5</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rPr>
                <w:rFonts w:ascii="Times New Roman" w:hAnsi="Times New Roman"/>
                <w:sz w:val="20"/>
                <w:szCs w:val="20"/>
              </w:rPr>
            </w:pPr>
            <w:r w:rsidRPr="00BE2437">
              <w:rPr>
                <w:rFonts w:ascii="Times New Roman" w:hAnsi="Times New Roman"/>
                <w:sz w:val="20"/>
                <w:szCs w:val="20"/>
              </w:rPr>
              <w:t>72,5</w:t>
            </w:r>
          </w:p>
        </w:tc>
        <w:tc>
          <w:tcPr>
            <w:tcW w:w="819"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rPr>
                <w:rFonts w:ascii="Times New Roman" w:hAnsi="Times New Roman"/>
                <w:sz w:val="20"/>
                <w:szCs w:val="20"/>
              </w:rPr>
            </w:pPr>
            <w:r w:rsidRPr="00BE2437">
              <w:rPr>
                <w:rFonts w:ascii="Times New Roman" w:hAnsi="Times New Roman"/>
                <w:sz w:val="20"/>
                <w:szCs w:val="20"/>
              </w:rPr>
              <w:t>80,6</w:t>
            </w:r>
          </w:p>
        </w:tc>
        <w:tc>
          <w:tcPr>
            <w:tcW w:w="1308" w:type="dxa"/>
            <w:tcBorders>
              <w:top w:val="single" w:sz="4" w:space="0" w:color="auto"/>
              <w:left w:val="single" w:sz="4" w:space="0" w:color="auto"/>
              <w:bottom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134,3</w:t>
            </w:r>
          </w:p>
        </w:tc>
      </w:tr>
      <w:tr w:rsidR="003478FB" w:rsidRPr="00BE2437" w:rsidTr="003478FB">
        <w:tc>
          <w:tcPr>
            <w:tcW w:w="709" w:type="dxa"/>
            <w:tcBorders>
              <w:top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6.</w:t>
            </w:r>
          </w:p>
        </w:tc>
        <w:tc>
          <w:tcPr>
            <w:tcW w:w="6379"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ind w:left="-57" w:right="-57"/>
              <w:rPr>
                <w:rFonts w:ascii="Times New Roman" w:hAnsi="Times New Roman"/>
                <w:sz w:val="20"/>
                <w:szCs w:val="20"/>
              </w:rPr>
            </w:pPr>
            <w:r w:rsidRPr="00BE2437">
              <w:rPr>
                <w:rFonts w:ascii="Times New Roman" w:hAnsi="Times New Roman"/>
                <w:sz w:val="20"/>
                <w:szCs w:val="20"/>
              </w:rPr>
              <w:t>автомобильные дороги общего пользования местного значения в границах населенных пунктов поселения, соответствующая нормативным требованиям к их транспортно-эксплуатационному состоянию, км</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ind w:left="-57" w:right="-57"/>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41,8</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rPr>
                <w:rFonts w:ascii="Times New Roman" w:hAnsi="Times New Roman"/>
                <w:sz w:val="20"/>
                <w:szCs w:val="20"/>
              </w:rPr>
            </w:pPr>
            <w:r w:rsidRPr="00BE2437">
              <w:rPr>
                <w:rFonts w:ascii="Times New Roman" w:hAnsi="Times New Roman"/>
                <w:sz w:val="20"/>
                <w:szCs w:val="20"/>
              </w:rPr>
              <w:t>42,3</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rPr>
                <w:rFonts w:ascii="Times New Roman" w:hAnsi="Times New Roman"/>
                <w:sz w:val="20"/>
                <w:szCs w:val="20"/>
              </w:rPr>
            </w:pPr>
            <w:r w:rsidRPr="00BE2437">
              <w:rPr>
                <w:rFonts w:ascii="Times New Roman" w:hAnsi="Times New Roman"/>
                <w:sz w:val="20"/>
                <w:szCs w:val="20"/>
              </w:rPr>
              <w:t>43,6</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rPr>
                <w:rFonts w:ascii="Times New Roman" w:hAnsi="Times New Roman"/>
                <w:sz w:val="20"/>
                <w:szCs w:val="20"/>
              </w:rPr>
            </w:pPr>
            <w:r w:rsidRPr="00BE2437">
              <w:rPr>
                <w:rFonts w:ascii="Times New Roman" w:hAnsi="Times New Roman"/>
                <w:sz w:val="20"/>
                <w:szCs w:val="20"/>
              </w:rPr>
              <w:t>45,0</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rPr>
                <w:rFonts w:ascii="Times New Roman" w:hAnsi="Times New Roman"/>
                <w:sz w:val="20"/>
                <w:szCs w:val="20"/>
              </w:rPr>
            </w:pPr>
            <w:r w:rsidRPr="00BE2437">
              <w:rPr>
                <w:rFonts w:ascii="Times New Roman" w:hAnsi="Times New Roman"/>
                <w:sz w:val="20"/>
                <w:szCs w:val="20"/>
              </w:rPr>
              <w:t>53,6</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rPr>
                <w:rFonts w:ascii="Times New Roman" w:hAnsi="Times New Roman"/>
                <w:sz w:val="20"/>
                <w:szCs w:val="20"/>
              </w:rPr>
            </w:pPr>
            <w:r w:rsidRPr="00BE2437">
              <w:rPr>
                <w:rFonts w:ascii="Times New Roman" w:hAnsi="Times New Roman"/>
                <w:sz w:val="20"/>
                <w:szCs w:val="20"/>
              </w:rPr>
              <w:t>71,4</w:t>
            </w:r>
          </w:p>
        </w:tc>
        <w:tc>
          <w:tcPr>
            <w:tcW w:w="819"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rPr>
                <w:rFonts w:ascii="Times New Roman" w:hAnsi="Times New Roman"/>
                <w:sz w:val="20"/>
                <w:szCs w:val="20"/>
              </w:rPr>
            </w:pPr>
            <w:r w:rsidRPr="00BE2437">
              <w:rPr>
                <w:rFonts w:ascii="Times New Roman" w:hAnsi="Times New Roman"/>
                <w:sz w:val="20"/>
                <w:szCs w:val="20"/>
              </w:rPr>
              <w:t>89,3</w:t>
            </w:r>
          </w:p>
        </w:tc>
        <w:tc>
          <w:tcPr>
            <w:tcW w:w="1308" w:type="dxa"/>
            <w:tcBorders>
              <w:top w:val="single" w:sz="4" w:space="0" w:color="auto"/>
              <w:left w:val="single" w:sz="4" w:space="0" w:color="auto"/>
              <w:bottom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213,64</w:t>
            </w:r>
          </w:p>
        </w:tc>
      </w:tr>
      <w:tr w:rsidR="003478FB" w:rsidRPr="00BE2437" w:rsidTr="003478FB">
        <w:tc>
          <w:tcPr>
            <w:tcW w:w="709" w:type="dxa"/>
            <w:tcBorders>
              <w:top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7.</w:t>
            </w:r>
          </w:p>
        </w:tc>
        <w:tc>
          <w:tcPr>
            <w:tcW w:w="6379"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ind w:left="-57" w:right="-57"/>
              <w:rPr>
                <w:rFonts w:ascii="Times New Roman" w:hAnsi="Times New Roman"/>
                <w:sz w:val="20"/>
                <w:szCs w:val="20"/>
              </w:rPr>
            </w:pPr>
            <w:r w:rsidRPr="00BE2437">
              <w:rPr>
                <w:rFonts w:ascii="Times New Roman" w:hAnsi="Times New Roman"/>
                <w:sz w:val="20"/>
                <w:szCs w:val="20"/>
              </w:rPr>
              <w:t>доля протяженности автомобильных дорог общего пользования местного значения вне границ населенных пунктов в границах муниципального района соответствующая нормативным требованиям к их транспортно-эксплуатационному состоянию, процентов</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ind w:left="-57" w:right="-57"/>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37,2</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rPr>
                <w:rFonts w:ascii="Times New Roman" w:hAnsi="Times New Roman"/>
                <w:sz w:val="20"/>
                <w:szCs w:val="20"/>
              </w:rPr>
            </w:pPr>
            <w:r w:rsidRPr="00BE2437">
              <w:rPr>
                <w:rFonts w:ascii="Times New Roman" w:hAnsi="Times New Roman"/>
                <w:sz w:val="20"/>
                <w:szCs w:val="20"/>
              </w:rPr>
              <w:t>37,4</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rPr>
                <w:rFonts w:ascii="Times New Roman" w:hAnsi="Times New Roman"/>
                <w:sz w:val="20"/>
                <w:szCs w:val="20"/>
              </w:rPr>
            </w:pPr>
            <w:r w:rsidRPr="00BE2437">
              <w:rPr>
                <w:rFonts w:ascii="Times New Roman" w:hAnsi="Times New Roman"/>
                <w:sz w:val="20"/>
                <w:szCs w:val="20"/>
              </w:rPr>
              <w:t>37,7</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rPr>
                <w:rFonts w:ascii="Times New Roman" w:hAnsi="Times New Roman"/>
                <w:sz w:val="20"/>
                <w:szCs w:val="20"/>
              </w:rPr>
            </w:pPr>
            <w:r w:rsidRPr="00BE2437">
              <w:rPr>
                <w:rFonts w:ascii="Times New Roman" w:hAnsi="Times New Roman"/>
                <w:sz w:val="20"/>
                <w:szCs w:val="20"/>
              </w:rPr>
              <w:t>38,0</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rPr>
                <w:rFonts w:ascii="Times New Roman" w:hAnsi="Times New Roman"/>
                <w:sz w:val="20"/>
                <w:szCs w:val="20"/>
              </w:rPr>
            </w:pPr>
            <w:r w:rsidRPr="00BE2437">
              <w:rPr>
                <w:rFonts w:ascii="Times New Roman" w:hAnsi="Times New Roman"/>
                <w:sz w:val="20"/>
                <w:szCs w:val="20"/>
              </w:rPr>
              <w:t>40,0</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rPr>
                <w:rFonts w:ascii="Times New Roman" w:hAnsi="Times New Roman"/>
                <w:sz w:val="20"/>
                <w:szCs w:val="20"/>
              </w:rPr>
            </w:pPr>
            <w:r w:rsidRPr="00BE2437">
              <w:rPr>
                <w:rFonts w:ascii="Times New Roman" w:hAnsi="Times New Roman"/>
                <w:sz w:val="20"/>
                <w:szCs w:val="20"/>
              </w:rPr>
              <w:t>45,0</w:t>
            </w:r>
          </w:p>
        </w:tc>
        <w:tc>
          <w:tcPr>
            <w:tcW w:w="819"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rPr>
                <w:rFonts w:ascii="Times New Roman" w:hAnsi="Times New Roman"/>
                <w:sz w:val="20"/>
                <w:szCs w:val="20"/>
              </w:rPr>
            </w:pPr>
            <w:r w:rsidRPr="00BE2437">
              <w:rPr>
                <w:rFonts w:ascii="Times New Roman" w:hAnsi="Times New Roman"/>
                <w:sz w:val="20"/>
                <w:szCs w:val="20"/>
              </w:rPr>
              <w:t>50,0</w:t>
            </w:r>
          </w:p>
        </w:tc>
        <w:tc>
          <w:tcPr>
            <w:tcW w:w="1308" w:type="dxa"/>
            <w:tcBorders>
              <w:top w:val="single" w:sz="4" w:space="0" w:color="auto"/>
              <w:left w:val="single" w:sz="4" w:space="0" w:color="auto"/>
              <w:bottom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134,41</w:t>
            </w:r>
          </w:p>
        </w:tc>
      </w:tr>
      <w:tr w:rsidR="003478FB" w:rsidRPr="00BE2437" w:rsidTr="003478FB">
        <w:tc>
          <w:tcPr>
            <w:tcW w:w="709" w:type="dxa"/>
            <w:tcBorders>
              <w:top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8.</w:t>
            </w:r>
          </w:p>
        </w:tc>
        <w:tc>
          <w:tcPr>
            <w:tcW w:w="6379"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ind w:left="-57" w:right="-57"/>
              <w:rPr>
                <w:rFonts w:ascii="Times New Roman" w:hAnsi="Times New Roman"/>
                <w:sz w:val="20"/>
                <w:szCs w:val="20"/>
              </w:rPr>
            </w:pPr>
            <w:r w:rsidRPr="00BE2437">
              <w:rPr>
                <w:rFonts w:ascii="Times New Roman" w:hAnsi="Times New Roman"/>
                <w:sz w:val="20"/>
                <w:szCs w:val="20"/>
              </w:rPr>
              <w:t>доля протяженности автомобильных дорог общего пользования местного значения в границах населенных пунктов поселения соответствующая нормативным требованиям к их транспортно-эксплуатационному состоянию, процентов</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ind w:left="-57" w:right="-57"/>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23,2</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rPr>
                <w:rFonts w:ascii="Times New Roman" w:hAnsi="Times New Roman"/>
                <w:sz w:val="20"/>
                <w:szCs w:val="20"/>
              </w:rPr>
            </w:pPr>
            <w:r w:rsidRPr="00BE2437">
              <w:rPr>
                <w:rFonts w:ascii="Times New Roman" w:hAnsi="Times New Roman"/>
                <w:sz w:val="20"/>
                <w:szCs w:val="20"/>
              </w:rPr>
              <w:t>23,7</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rPr>
                <w:rFonts w:ascii="Times New Roman" w:hAnsi="Times New Roman"/>
                <w:sz w:val="20"/>
                <w:szCs w:val="20"/>
              </w:rPr>
            </w:pPr>
            <w:r w:rsidRPr="00BE2437">
              <w:rPr>
                <w:rFonts w:ascii="Times New Roman" w:hAnsi="Times New Roman"/>
                <w:sz w:val="20"/>
                <w:szCs w:val="20"/>
              </w:rPr>
              <w:t>24,4</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rPr>
                <w:rFonts w:ascii="Times New Roman" w:hAnsi="Times New Roman"/>
                <w:sz w:val="20"/>
                <w:szCs w:val="20"/>
              </w:rPr>
            </w:pPr>
            <w:r w:rsidRPr="00BE2437">
              <w:rPr>
                <w:rFonts w:ascii="Times New Roman" w:hAnsi="Times New Roman"/>
                <w:sz w:val="20"/>
                <w:szCs w:val="20"/>
              </w:rPr>
              <w:t>25,2</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rPr>
                <w:rFonts w:ascii="Times New Roman" w:hAnsi="Times New Roman"/>
                <w:sz w:val="20"/>
                <w:szCs w:val="20"/>
              </w:rPr>
            </w:pPr>
            <w:r w:rsidRPr="00BE2437">
              <w:rPr>
                <w:rFonts w:ascii="Times New Roman" w:hAnsi="Times New Roman"/>
                <w:sz w:val="20"/>
                <w:szCs w:val="20"/>
              </w:rPr>
              <w:t>30,0</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rPr>
                <w:rFonts w:ascii="Times New Roman" w:hAnsi="Times New Roman"/>
                <w:sz w:val="20"/>
                <w:szCs w:val="20"/>
              </w:rPr>
            </w:pPr>
            <w:r w:rsidRPr="00BE2437">
              <w:rPr>
                <w:rFonts w:ascii="Times New Roman" w:hAnsi="Times New Roman"/>
                <w:sz w:val="20"/>
                <w:szCs w:val="20"/>
              </w:rPr>
              <w:t>40,0</w:t>
            </w:r>
          </w:p>
        </w:tc>
        <w:tc>
          <w:tcPr>
            <w:tcW w:w="819"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rPr>
                <w:rFonts w:ascii="Times New Roman" w:hAnsi="Times New Roman"/>
                <w:sz w:val="20"/>
                <w:szCs w:val="20"/>
              </w:rPr>
            </w:pPr>
            <w:r w:rsidRPr="00BE2437">
              <w:rPr>
                <w:rFonts w:ascii="Times New Roman" w:hAnsi="Times New Roman"/>
                <w:sz w:val="20"/>
                <w:szCs w:val="20"/>
              </w:rPr>
              <w:t>50,0</w:t>
            </w:r>
          </w:p>
        </w:tc>
        <w:tc>
          <w:tcPr>
            <w:tcW w:w="1308" w:type="dxa"/>
            <w:tcBorders>
              <w:top w:val="single" w:sz="4" w:space="0" w:color="auto"/>
              <w:left w:val="single" w:sz="4" w:space="0" w:color="auto"/>
              <w:bottom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215,52</w:t>
            </w:r>
          </w:p>
        </w:tc>
      </w:tr>
      <w:tr w:rsidR="003478FB" w:rsidRPr="00BE2437" w:rsidTr="003478FB">
        <w:tc>
          <w:tcPr>
            <w:tcW w:w="709" w:type="dxa"/>
            <w:tcBorders>
              <w:top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9.</w:t>
            </w:r>
          </w:p>
        </w:tc>
        <w:tc>
          <w:tcPr>
            <w:tcW w:w="6379"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b"/>
              <w:rPr>
                <w:sz w:val="20"/>
                <w:szCs w:val="20"/>
              </w:rPr>
            </w:pPr>
            <w:r w:rsidRPr="00BE2437">
              <w:rPr>
                <w:sz w:val="20"/>
                <w:szCs w:val="20"/>
              </w:rPr>
              <w:t>Капитальный ремонт и ремонт дворовых территорий многоквартирных домов, проездов к дворовым территориям многоквартирных домов населенных пунктов шт./кв.м.</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ind w:left="-57" w:right="-57"/>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3/2100</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3/980</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2/1000</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1/500</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1/500</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5/2500</w:t>
            </w:r>
          </w:p>
        </w:tc>
        <w:tc>
          <w:tcPr>
            <w:tcW w:w="819"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5/2500</w:t>
            </w:r>
          </w:p>
        </w:tc>
        <w:tc>
          <w:tcPr>
            <w:tcW w:w="1308" w:type="dxa"/>
            <w:tcBorders>
              <w:top w:val="single" w:sz="4" w:space="0" w:color="auto"/>
              <w:left w:val="single" w:sz="4" w:space="0" w:color="auto"/>
              <w:bottom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166,67/255,10</w:t>
            </w:r>
          </w:p>
        </w:tc>
      </w:tr>
      <w:tr w:rsidR="00BE636F" w:rsidRPr="00BE2437" w:rsidTr="0050193D">
        <w:tc>
          <w:tcPr>
            <w:tcW w:w="15168" w:type="dxa"/>
            <w:gridSpan w:val="11"/>
            <w:tcBorders>
              <w:top w:val="single" w:sz="4" w:space="0" w:color="auto"/>
              <w:bottom w:val="single" w:sz="4" w:space="0" w:color="auto"/>
            </w:tcBorders>
          </w:tcPr>
          <w:p w:rsidR="00BE636F" w:rsidRPr="00BE2437" w:rsidRDefault="00BE636F" w:rsidP="00BE2437">
            <w:pPr>
              <w:pStyle w:val="1"/>
              <w:spacing w:before="0" w:after="0" w:line="240" w:lineRule="auto"/>
              <w:jc w:val="both"/>
              <w:rPr>
                <w:rFonts w:ascii="Times New Roman" w:hAnsi="Times New Roman"/>
                <w:sz w:val="20"/>
                <w:szCs w:val="20"/>
                <w:lang w:val="ru-RU"/>
              </w:rPr>
            </w:pPr>
            <w:r w:rsidRPr="00BE2437">
              <w:rPr>
                <w:rFonts w:ascii="Times New Roman" w:hAnsi="Times New Roman"/>
                <w:sz w:val="20"/>
                <w:szCs w:val="20"/>
                <w:lang w:val="ru-RU"/>
              </w:rPr>
              <w:t>Задача 1.4. Развитие информатизации и связи</w:t>
            </w:r>
          </w:p>
        </w:tc>
      </w:tr>
      <w:tr w:rsidR="003478FB" w:rsidRPr="00BE2437" w:rsidTr="003478FB">
        <w:tc>
          <w:tcPr>
            <w:tcW w:w="709" w:type="dxa"/>
            <w:tcBorders>
              <w:top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10.</w:t>
            </w:r>
          </w:p>
        </w:tc>
        <w:tc>
          <w:tcPr>
            <w:tcW w:w="6379"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b"/>
              <w:rPr>
                <w:sz w:val="20"/>
                <w:szCs w:val="20"/>
              </w:rPr>
            </w:pPr>
            <w:r w:rsidRPr="00BE2437">
              <w:rPr>
                <w:sz w:val="20"/>
                <w:szCs w:val="20"/>
              </w:rPr>
              <w:t>Число домашних хозяйств, имеющих широкополосный доступ к информационно-телекоммуникационной сети "Интернет", в расчете на 100 домашних хозяйств,</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69</w:t>
            </w:r>
          </w:p>
        </w:tc>
        <w:tc>
          <w:tcPr>
            <w:tcW w:w="851" w:type="dxa"/>
          </w:tcPr>
          <w:p w:rsidR="00BE636F" w:rsidRPr="00BE2437" w:rsidRDefault="00BE636F" w:rsidP="00BE2437">
            <w:pPr>
              <w:spacing w:after="0" w:line="240" w:lineRule="auto"/>
              <w:contextualSpacing/>
              <w:jc w:val="center"/>
              <w:rPr>
                <w:rFonts w:ascii="Times New Roman" w:hAnsi="Times New Roman"/>
                <w:sz w:val="20"/>
                <w:szCs w:val="20"/>
              </w:rPr>
            </w:pPr>
            <w:r w:rsidRPr="00BE2437">
              <w:rPr>
                <w:rFonts w:ascii="Times New Roman" w:hAnsi="Times New Roman"/>
                <w:sz w:val="20"/>
                <w:szCs w:val="20"/>
              </w:rPr>
              <w:t>70</w:t>
            </w:r>
          </w:p>
        </w:tc>
        <w:tc>
          <w:tcPr>
            <w:tcW w:w="850" w:type="dxa"/>
          </w:tcPr>
          <w:p w:rsidR="00BE636F" w:rsidRPr="00BE2437" w:rsidRDefault="00BE636F" w:rsidP="00BE2437">
            <w:pPr>
              <w:spacing w:after="0" w:line="240" w:lineRule="auto"/>
              <w:contextualSpacing/>
              <w:jc w:val="center"/>
              <w:rPr>
                <w:rFonts w:ascii="Times New Roman" w:hAnsi="Times New Roman"/>
                <w:sz w:val="20"/>
                <w:szCs w:val="20"/>
              </w:rPr>
            </w:pPr>
            <w:r w:rsidRPr="00BE2437">
              <w:rPr>
                <w:rFonts w:ascii="Times New Roman" w:hAnsi="Times New Roman"/>
                <w:sz w:val="20"/>
                <w:szCs w:val="20"/>
              </w:rPr>
              <w:t>77</w:t>
            </w:r>
          </w:p>
        </w:tc>
        <w:tc>
          <w:tcPr>
            <w:tcW w:w="851" w:type="dxa"/>
          </w:tcPr>
          <w:p w:rsidR="00BE636F" w:rsidRPr="00BE2437" w:rsidRDefault="00BE636F" w:rsidP="00BE2437">
            <w:pPr>
              <w:spacing w:after="0" w:line="240" w:lineRule="auto"/>
              <w:contextualSpacing/>
              <w:jc w:val="center"/>
              <w:rPr>
                <w:rFonts w:ascii="Times New Roman" w:hAnsi="Times New Roman"/>
                <w:sz w:val="20"/>
                <w:szCs w:val="20"/>
              </w:rPr>
            </w:pPr>
            <w:r w:rsidRPr="00BE2437">
              <w:rPr>
                <w:rFonts w:ascii="Times New Roman" w:hAnsi="Times New Roman"/>
                <w:sz w:val="20"/>
                <w:szCs w:val="20"/>
              </w:rPr>
              <w:t>79</w:t>
            </w:r>
          </w:p>
        </w:tc>
        <w:tc>
          <w:tcPr>
            <w:tcW w:w="850" w:type="dxa"/>
          </w:tcPr>
          <w:p w:rsidR="00BE636F" w:rsidRPr="00BE2437" w:rsidRDefault="00BE636F" w:rsidP="00BE2437">
            <w:pPr>
              <w:spacing w:after="0" w:line="240" w:lineRule="auto"/>
              <w:contextualSpacing/>
              <w:jc w:val="center"/>
              <w:rPr>
                <w:rFonts w:ascii="Times New Roman" w:hAnsi="Times New Roman"/>
                <w:sz w:val="20"/>
                <w:szCs w:val="20"/>
              </w:rPr>
            </w:pPr>
            <w:r w:rsidRPr="00BE2437">
              <w:rPr>
                <w:rFonts w:ascii="Times New Roman" w:hAnsi="Times New Roman"/>
                <w:sz w:val="20"/>
                <w:szCs w:val="20"/>
              </w:rPr>
              <w:t>80</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85</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90</w:t>
            </w:r>
          </w:p>
        </w:tc>
        <w:tc>
          <w:tcPr>
            <w:tcW w:w="819"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90</w:t>
            </w:r>
          </w:p>
        </w:tc>
        <w:tc>
          <w:tcPr>
            <w:tcW w:w="1308" w:type="dxa"/>
            <w:tcBorders>
              <w:top w:val="single" w:sz="4" w:space="0" w:color="auto"/>
              <w:left w:val="single" w:sz="4" w:space="0" w:color="auto"/>
              <w:bottom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Х</w:t>
            </w:r>
          </w:p>
        </w:tc>
      </w:tr>
      <w:tr w:rsidR="003478FB" w:rsidRPr="00BE2437" w:rsidTr="003478FB">
        <w:tc>
          <w:tcPr>
            <w:tcW w:w="709" w:type="dxa"/>
            <w:tcBorders>
              <w:top w:val="single" w:sz="4" w:space="0" w:color="auto"/>
              <w:bottom w:val="single" w:sz="4" w:space="0" w:color="auto"/>
              <w:right w:val="single" w:sz="4" w:space="0" w:color="auto"/>
            </w:tcBorders>
          </w:tcPr>
          <w:p w:rsidR="00BE636F" w:rsidRPr="00BE2437" w:rsidRDefault="00BE636F" w:rsidP="00BE2437">
            <w:pPr>
              <w:pStyle w:val="af9"/>
              <w:rPr>
                <w:rFonts w:ascii="Times New Roman" w:hAnsi="Times New Roman" w:cs="Times New Roman"/>
                <w:sz w:val="20"/>
                <w:szCs w:val="20"/>
              </w:rPr>
            </w:pPr>
          </w:p>
        </w:tc>
        <w:tc>
          <w:tcPr>
            <w:tcW w:w="6379"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b"/>
              <w:rPr>
                <w:sz w:val="20"/>
                <w:szCs w:val="20"/>
              </w:rPr>
            </w:pPr>
            <w:r w:rsidRPr="00BE2437">
              <w:rPr>
                <w:sz w:val="20"/>
                <w:szCs w:val="20"/>
              </w:rPr>
              <w:t>в том числе:</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rPr>
                <w:rFonts w:ascii="Times New Roman" w:hAnsi="Times New Roman" w:cs="Times New Roman"/>
                <w:sz w:val="20"/>
                <w:szCs w:val="20"/>
              </w:rPr>
            </w:pPr>
          </w:p>
        </w:tc>
        <w:tc>
          <w:tcPr>
            <w:tcW w:w="819"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9"/>
              <w:rPr>
                <w:rFonts w:ascii="Times New Roman" w:hAnsi="Times New Roman" w:cs="Times New Roman"/>
                <w:sz w:val="20"/>
                <w:szCs w:val="20"/>
              </w:rPr>
            </w:pPr>
          </w:p>
        </w:tc>
        <w:tc>
          <w:tcPr>
            <w:tcW w:w="1308" w:type="dxa"/>
            <w:tcBorders>
              <w:top w:val="single" w:sz="4" w:space="0" w:color="auto"/>
              <w:left w:val="single" w:sz="4" w:space="0" w:color="auto"/>
              <w:bottom w:val="single" w:sz="4" w:space="0" w:color="auto"/>
            </w:tcBorders>
          </w:tcPr>
          <w:p w:rsidR="00BE636F" w:rsidRPr="00BE2437" w:rsidRDefault="00BE636F" w:rsidP="00BE2437">
            <w:pPr>
              <w:pStyle w:val="af9"/>
              <w:rPr>
                <w:rFonts w:ascii="Times New Roman" w:hAnsi="Times New Roman" w:cs="Times New Roman"/>
                <w:sz w:val="20"/>
                <w:szCs w:val="20"/>
              </w:rPr>
            </w:pPr>
          </w:p>
        </w:tc>
      </w:tr>
      <w:tr w:rsidR="003478FB" w:rsidRPr="00BE2437" w:rsidTr="003478FB">
        <w:trPr>
          <w:trHeight w:val="296"/>
        </w:trPr>
        <w:tc>
          <w:tcPr>
            <w:tcW w:w="709" w:type="dxa"/>
            <w:tcBorders>
              <w:top w:val="single" w:sz="4" w:space="0" w:color="auto"/>
              <w:bottom w:val="single" w:sz="4" w:space="0" w:color="auto"/>
              <w:right w:val="single" w:sz="4" w:space="0" w:color="auto"/>
            </w:tcBorders>
          </w:tcPr>
          <w:p w:rsidR="00BE636F" w:rsidRPr="00BE2437" w:rsidRDefault="00BE636F" w:rsidP="00BE2437">
            <w:pPr>
              <w:pStyle w:val="af9"/>
              <w:rPr>
                <w:rFonts w:ascii="Times New Roman" w:hAnsi="Times New Roman" w:cs="Times New Roman"/>
                <w:sz w:val="20"/>
                <w:szCs w:val="20"/>
              </w:rPr>
            </w:pPr>
          </w:p>
        </w:tc>
        <w:tc>
          <w:tcPr>
            <w:tcW w:w="6379"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b"/>
              <w:rPr>
                <w:sz w:val="20"/>
                <w:szCs w:val="20"/>
              </w:rPr>
            </w:pPr>
            <w:r w:rsidRPr="00BE2437">
              <w:rPr>
                <w:sz w:val="20"/>
                <w:szCs w:val="20"/>
              </w:rPr>
              <w:t>в районном центре с. Красноармейское</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75</w:t>
            </w:r>
          </w:p>
        </w:tc>
        <w:tc>
          <w:tcPr>
            <w:tcW w:w="851" w:type="dxa"/>
            <w:tcBorders>
              <w:top w:val="single" w:sz="4" w:space="0" w:color="auto"/>
              <w:bottom w:val="single" w:sz="4" w:space="0" w:color="auto"/>
              <w:right w:val="single" w:sz="4" w:space="0" w:color="auto"/>
            </w:tcBorders>
          </w:tcPr>
          <w:p w:rsidR="00BE636F" w:rsidRPr="00BE2437" w:rsidRDefault="00BE636F" w:rsidP="00BE2437">
            <w:pPr>
              <w:spacing w:after="0" w:line="240" w:lineRule="auto"/>
              <w:contextualSpacing/>
              <w:jc w:val="center"/>
              <w:rPr>
                <w:rFonts w:ascii="Times New Roman" w:hAnsi="Times New Roman"/>
                <w:sz w:val="20"/>
                <w:szCs w:val="20"/>
              </w:rPr>
            </w:pPr>
            <w:r w:rsidRPr="00BE2437">
              <w:rPr>
                <w:rFonts w:ascii="Times New Roman" w:hAnsi="Times New Roman"/>
                <w:sz w:val="20"/>
                <w:szCs w:val="20"/>
              </w:rPr>
              <w:t>76</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contextualSpacing/>
              <w:jc w:val="center"/>
              <w:rPr>
                <w:rFonts w:ascii="Times New Roman" w:hAnsi="Times New Roman"/>
                <w:sz w:val="20"/>
                <w:szCs w:val="20"/>
              </w:rPr>
            </w:pPr>
            <w:r w:rsidRPr="00BE2437">
              <w:rPr>
                <w:rFonts w:ascii="Times New Roman" w:hAnsi="Times New Roman"/>
                <w:sz w:val="20"/>
                <w:szCs w:val="20"/>
              </w:rPr>
              <w:t>84</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contextualSpacing/>
              <w:jc w:val="center"/>
              <w:rPr>
                <w:rFonts w:ascii="Times New Roman" w:hAnsi="Times New Roman"/>
                <w:sz w:val="20"/>
                <w:szCs w:val="20"/>
              </w:rPr>
            </w:pPr>
            <w:r w:rsidRPr="00BE2437">
              <w:rPr>
                <w:rFonts w:ascii="Times New Roman" w:hAnsi="Times New Roman"/>
                <w:sz w:val="20"/>
                <w:szCs w:val="20"/>
              </w:rPr>
              <w:t>87</w:t>
            </w:r>
          </w:p>
        </w:tc>
        <w:tc>
          <w:tcPr>
            <w:tcW w:w="850" w:type="dxa"/>
            <w:tcBorders>
              <w:top w:val="single" w:sz="4" w:space="0" w:color="auto"/>
              <w:left w:val="single" w:sz="4" w:space="0" w:color="auto"/>
              <w:bottom w:val="single" w:sz="4" w:space="0" w:color="auto"/>
            </w:tcBorders>
          </w:tcPr>
          <w:p w:rsidR="00BE636F" w:rsidRPr="00BE2437" w:rsidRDefault="00BE636F" w:rsidP="00BE2437">
            <w:pPr>
              <w:spacing w:after="0" w:line="240" w:lineRule="auto"/>
              <w:contextualSpacing/>
              <w:jc w:val="center"/>
              <w:rPr>
                <w:rFonts w:ascii="Times New Roman" w:hAnsi="Times New Roman"/>
                <w:sz w:val="20"/>
                <w:szCs w:val="20"/>
              </w:rPr>
            </w:pPr>
            <w:r w:rsidRPr="00BE2437">
              <w:rPr>
                <w:rFonts w:ascii="Times New Roman" w:hAnsi="Times New Roman"/>
                <w:sz w:val="20"/>
                <w:szCs w:val="20"/>
              </w:rPr>
              <w:t>90</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95</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97</w:t>
            </w:r>
          </w:p>
        </w:tc>
        <w:tc>
          <w:tcPr>
            <w:tcW w:w="819"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97</w:t>
            </w:r>
          </w:p>
        </w:tc>
        <w:tc>
          <w:tcPr>
            <w:tcW w:w="1308" w:type="dxa"/>
            <w:tcBorders>
              <w:top w:val="single" w:sz="4" w:space="0" w:color="auto"/>
              <w:left w:val="single" w:sz="4" w:space="0" w:color="auto"/>
              <w:bottom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Х</w:t>
            </w:r>
          </w:p>
        </w:tc>
      </w:tr>
      <w:tr w:rsidR="003478FB" w:rsidRPr="00BE2437" w:rsidTr="003478FB">
        <w:trPr>
          <w:trHeight w:val="73"/>
        </w:trPr>
        <w:tc>
          <w:tcPr>
            <w:tcW w:w="709" w:type="dxa"/>
            <w:tcBorders>
              <w:top w:val="single" w:sz="4" w:space="0" w:color="auto"/>
              <w:bottom w:val="single" w:sz="4" w:space="0" w:color="auto"/>
              <w:right w:val="single" w:sz="4" w:space="0" w:color="auto"/>
            </w:tcBorders>
          </w:tcPr>
          <w:p w:rsidR="00BE636F" w:rsidRPr="00BE2437" w:rsidRDefault="00BE636F" w:rsidP="00BE2437">
            <w:pPr>
              <w:pStyle w:val="af9"/>
              <w:rPr>
                <w:rFonts w:ascii="Times New Roman" w:hAnsi="Times New Roman" w:cs="Times New Roman"/>
                <w:sz w:val="20"/>
                <w:szCs w:val="20"/>
              </w:rPr>
            </w:pPr>
          </w:p>
        </w:tc>
        <w:tc>
          <w:tcPr>
            <w:tcW w:w="6379"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b"/>
              <w:rPr>
                <w:sz w:val="20"/>
                <w:szCs w:val="20"/>
              </w:rPr>
            </w:pPr>
            <w:r w:rsidRPr="00BE2437">
              <w:rPr>
                <w:sz w:val="20"/>
                <w:szCs w:val="20"/>
              </w:rPr>
              <w:t>в сельской местности</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59</w:t>
            </w:r>
          </w:p>
        </w:tc>
        <w:tc>
          <w:tcPr>
            <w:tcW w:w="851" w:type="dxa"/>
            <w:tcBorders>
              <w:top w:val="single" w:sz="4" w:space="0" w:color="auto"/>
              <w:bottom w:val="single" w:sz="4" w:space="0" w:color="auto"/>
              <w:right w:val="single" w:sz="4" w:space="0" w:color="auto"/>
            </w:tcBorders>
          </w:tcPr>
          <w:p w:rsidR="00BE636F" w:rsidRPr="00BE2437" w:rsidRDefault="00BE636F" w:rsidP="00BE2437">
            <w:pPr>
              <w:spacing w:after="0" w:line="240" w:lineRule="auto"/>
              <w:contextualSpacing/>
              <w:jc w:val="center"/>
              <w:rPr>
                <w:rFonts w:ascii="Times New Roman" w:hAnsi="Times New Roman"/>
                <w:sz w:val="20"/>
                <w:szCs w:val="20"/>
              </w:rPr>
            </w:pPr>
            <w:r w:rsidRPr="00BE2437">
              <w:rPr>
                <w:rFonts w:ascii="Times New Roman" w:hAnsi="Times New Roman"/>
                <w:sz w:val="20"/>
                <w:szCs w:val="20"/>
              </w:rPr>
              <w:t>60</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contextualSpacing/>
              <w:jc w:val="center"/>
              <w:rPr>
                <w:rFonts w:ascii="Times New Roman" w:hAnsi="Times New Roman"/>
                <w:sz w:val="20"/>
                <w:szCs w:val="20"/>
              </w:rPr>
            </w:pPr>
            <w:r w:rsidRPr="00BE2437">
              <w:rPr>
                <w:rFonts w:ascii="Times New Roman" w:hAnsi="Times New Roman"/>
                <w:sz w:val="20"/>
                <w:szCs w:val="20"/>
              </w:rPr>
              <w:t>54</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contextualSpacing/>
              <w:jc w:val="center"/>
              <w:rPr>
                <w:rFonts w:ascii="Times New Roman" w:hAnsi="Times New Roman"/>
                <w:sz w:val="20"/>
                <w:szCs w:val="20"/>
              </w:rPr>
            </w:pPr>
            <w:r w:rsidRPr="00BE2437">
              <w:rPr>
                <w:rFonts w:ascii="Times New Roman" w:hAnsi="Times New Roman"/>
                <w:sz w:val="20"/>
                <w:szCs w:val="20"/>
              </w:rPr>
              <w:t>57</w:t>
            </w:r>
          </w:p>
        </w:tc>
        <w:tc>
          <w:tcPr>
            <w:tcW w:w="850" w:type="dxa"/>
            <w:tcBorders>
              <w:top w:val="single" w:sz="4" w:space="0" w:color="auto"/>
              <w:left w:val="single" w:sz="4" w:space="0" w:color="auto"/>
              <w:bottom w:val="single" w:sz="4" w:space="0" w:color="auto"/>
            </w:tcBorders>
          </w:tcPr>
          <w:p w:rsidR="00BE636F" w:rsidRPr="00BE2437" w:rsidRDefault="00BE636F" w:rsidP="00BE2437">
            <w:pPr>
              <w:spacing w:after="0" w:line="240" w:lineRule="auto"/>
              <w:contextualSpacing/>
              <w:jc w:val="center"/>
              <w:rPr>
                <w:rFonts w:ascii="Times New Roman" w:hAnsi="Times New Roman"/>
                <w:sz w:val="20"/>
                <w:szCs w:val="20"/>
              </w:rPr>
            </w:pPr>
            <w:r w:rsidRPr="00BE2437">
              <w:rPr>
                <w:rFonts w:ascii="Times New Roman" w:hAnsi="Times New Roman"/>
                <w:sz w:val="20"/>
                <w:szCs w:val="20"/>
              </w:rPr>
              <w:t>60</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70</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75</w:t>
            </w:r>
          </w:p>
        </w:tc>
        <w:tc>
          <w:tcPr>
            <w:tcW w:w="819"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75</w:t>
            </w:r>
          </w:p>
        </w:tc>
        <w:tc>
          <w:tcPr>
            <w:tcW w:w="1308" w:type="dxa"/>
            <w:tcBorders>
              <w:top w:val="single" w:sz="4" w:space="0" w:color="auto"/>
              <w:left w:val="single" w:sz="4" w:space="0" w:color="auto"/>
              <w:bottom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Х</w:t>
            </w:r>
          </w:p>
        </w:tc>
      </w:tr>
      <w:tr w:rsidR="003478FB" w:rsidRPr="00BE2437" w:rsidTr="003478FB">
        <w:tc>
          <w:tcPr>
            <w:tcW w:w="709" w:type="dxa"/>
            <w:tcBorders>
              <w:top w:val="single" w:sz="4" w:space="0" w:color="auto"/>
              <w:bottom w:val="single" w:sz="4" w:space="0" w:color="auto"/>
              <w:right w:val="single" w:sz="4" w:space="0" w:color="auto"/>
            </w:tcBorders>
          </w:tcPr>
          <w:p w:rsidR="00BE636F" w:rsidRPr="00BE2437" w:rsidRDefault="00BE636F" w:rsidP="00BE2437">
            <w:pPr>
              <w:pStyle w:val="af9"/>
              <w:jc w:val="center"/>
              <w:rPr>
                <w:rFonts w:ascii="Times New Roman" w:hAnsi="Times New Roman" w:cs="Times New Roman"/>
                <w:sz w:val="20"/>
                <w:szCs w:val="20"/>
              </w:rPr>
            </w:pPr>
            <w:r w:rsidRPr="00BE2437">
              <w:rPr>
                <w:rFonts w:ascii="Times New Roman" w:hAnsi="Times New Roman" w:cs="Times New Roman"/>
                <w:sz w:val="20"/>
                <w:szCs w:val="20"/>
              </w:rPr>
              <w:t>11.</w:t>
            </w:r>
          </w:p>
        </w:tc>
        <w:tc>
          <w:tcPr>
            <w:tcW w:w="6379"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pStyle w:val="afb"/>
              <w:rPr>
                <w:sz w:val="20"/>
                <w:szCs w:val="20"/>
              </w:rPr>
            </w:pPr>
            <w:r w:rsidRPr="00BE2437">
              <w:rPr>
                <w:sz w:val="20"/>
                <w:szCs w:val="20"/>
              </w:rPr>
              <w:t>Доля граждан, использующих механизм получения государственных (муниципальных) услуг в электронной форме, %</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59</w:t>
            </w:r>
          </w:p>
        </w:tc>
        <w:tc>
          <w:tcPr>
            <w:tcW w:w="851" w:type="dxa"/>
            <w:tcBorders>
              <w:top w:val="single" w:sz="4" w:space="0" w:color="auto"/>
              <w:bottom w:val="single" w:sz="4" w:space="0" w:color="auto"/>
              <w:right w:val="single" w:sz="4" w:space="0" w:color="auto"/>
            </w:tcBorders>
          </w:tcPr>
          <w:p w:rsidR="00BE636F" w:rsidRPr="00BE2437" w:rsidRDefault="00BE636F" w:rsidP="00BE2437">
            <w:pPr>
              <w:spacing w:after="0" w:line="240" w:lineRule="auto"/>
              <w:contextualSpacing/>
              <w:jc w:val="center"/>
              <w:rPr>
                <w:rFonts w:ascii="Times New Roman" w:hAnsi="Times New Roman"/>
                <w:sz w:val="20"/>
                <w:szCs w:val="20"/>
              </w:rPr>
            </w:pPr>
            <w:r w:rsidRPr="00BE2437">
              <w:rPr>
                <w:rFonts w:ascii="Times New Roman" w:hAnsi="Times New Roman"/>
                <w:sz w:val="20"/>
                <w:szCs w:val="20"/>
              </w:rPr>
              <w:t>60</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contextualSpacing/>
              <w:jc w:val="center"/>
              <w:rPr>
                <w:rFonts w:ascii="Times New Roman" w:hAnsi="Times New Roman"/>
                <w:sz w:val="20"/>
                <w:szCs w:val="20"/>
              </w:rPr>
            </w:pPr>
            <w:r w:rsidRPr="00BE2437">
              <w:rPr>
                <w:rFonts w:ascii="Times New Roman" w:hAnsi="Times New Roman"/>
                <w:sz w:val="20"/>
                <w:szCs w:val="20"/>
              </w:rPr>
              <w:t>70</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contextualSpacing/>
              <w:jc w:val="center"/>
              <w:rPr>
                <w:rFonts w:ascii="Times New Roman" w:hAnsi="Times New Roman"/>
                <w:sz w:val="20"/>
                <w:szCs w:val="20"/>
              </w:rPr>
            </w:pPr>
            <w:r w:rsidRPr="00BE2437">
              <w:rPr>
                <w:rFonts w:ascii="Times New Roman" w:hAnsi="Times New Roman"/>
                <w:sz w:val="20"/>
                <w:szCs w:val="20"/>
              </w:rPr>
              <w:t>70</w:t>
            </w:r>
          </w:p>
        </w:tc>
        <w:tc>
          <w:tcPr>
            <w:tcW w:w="850" w:type="dxa"/>
            <w:tcBorders>
              <w:top w:val="single" w:sz="4" w:space="0" w:color="auto"/>
              <w:left w:val="single" w:sz="4" w:space="0" w:color="auto"/>
              <w:bottom w:val="single" w:sz="4" w:space="0" w:color="auto"/>
            </w:tcBorders>
          </w:tcPr>
          <w:p w:rsidR="00BE636F" w:rsidRPr="00BE2437" w:rsidRDefault="00BE636F" w:rsidP="00BE2437">
            <w:pPr>
              <w:spacing w:after="0" w:line="240" w:lineRule="auto"/>
              <w:contextualSpacing/>
              <w:jc w:val="center"/>
              <w:rPr>
                <w:rFonts w:ascii="Times New Roman" w:hAnsi="Times New Roman"/>
                <w:sz w:val="20"/>
                <w:szCs w:val="20"/>
              </w:rPr>
            </w:pPr>
            <w:r w:rsidRPr="00BE2437">
              <w:rPr>
                <w:rFonts w:ascii="Times New Roman" w:hAnsi="Times New Roman"/>
                <w:sz w:val="20"/>
                <w:szCs w:val="20"/>
              </w:rPr>
              <w:t>70</w:t>
            </w:r>
          </w:p>
        </w:tc>
        <w:tc>
          <w:tcPr>
            <w:tcW w:w="851"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75</w:t>
            </w:r>
          </w:p>
        </w:tc>
        <w:tc>
          <w:tcPr>
            <w:tcW w:w="850"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75</w:t>
            </w:r>
          </w:p>
        </w:tc>
        <w:tc>
          <w:tcPr>
            <w:tcW w:w="819" w:type="dxa"/>
            <w:tcBorders>
              <w:top w:val="single" w:sz="4" w:space="0" w:color="auto"/>
              <w:left w:val="single" w:sz="4" w:space="0" w:color="auto"/>
              <w:bottom w:val="single" w:sz="4" w:space="0" w:color="auto"/>
              <w:right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80</w:t>
            </w:r>
          </w:p>
        </w:tc>
        <w:tc>
          <w:tcPr>
            <w:tcW w:w="1308" w:type="dxa"/>
            <w:tcBorders>
              <w:top w:val="single" w:sz="4" w:space="0" w:color="auto"/>
              <w:left w:val="single" w:sz="4" w:space="0" w:color="auto"/>
              <w:bottom w:val="single" w:sz="4" w:space="0" w:color="auto"/>
            </w:tcBorders>
          </w:tcPr>
          <w:p w:rsidR="00BE636F" w:rsidRPr="00BE2437" w:rsidRDefault="00BE636F" w:rsidP="00BE2437">
            <w:pPr>
              <w:spacing w:after="0" w:line="240" w:lineRule="auto"/>
              <w:jc w:val="center"/>
              <w:rPr>
                <w:rFonts w:ascii="Times New Roman" w:hAnsi="Times New Roman"/>
                <w:sz w:val="20"/>
                <w:szCs w:val="20"/>
              </w:rPr>
            </w:pPr>
            <w:r w:rsidRPr="00BE2437">
              <w:rPr>
                <w:rFonts w:ascii="Times New Roman" w:hAnsi="Times New Roman"/>
                <w:sz w:val="20"/>
                <w:szCs w:val="20"/>
              </w:rPr>
              <w:t>Х</w:t>
            </w:r>
          </w:p>
        </w:tc>
      </w:tr>
    </w:tbl>
    <w:p w:rsidR="00BE636F" w:rsidRPr="00D003A7" w:rsidRDefault="00BE636F" w:rsidP="00BE2437">
      <w:pPr>
        <w:spacing w:after="0" w:line="240" w:lineRule="auto"/>
        <w:rPr>
          <w:rFonts w:ascii="Times New Roman" w:hAnsi="Times New Roman"/>
        </w:rPr>
      </w:pPr>
      <w:r w:rsidRPr="00D003A7">
        <w:rPr>
          <w:rFonts w:ascii="Times New Roman" w:hAnsi="Times New Roman"/>
        </w:rPr>
        <w:t xml:space="preserve"> </w:t>
      </w:r>
    </w:p>
    <w:p w:rsidR="00BE636F" w:rsidRPr="003478FB" w:rsidRDefault="00BE636F" w:rsidP="00BE2437">
      <w:pPr>
        <w:spacing w:after="0" w:line="240" w:lineRule="auto"/>
        <w:rPr>
          <w:rFonts w:ascii="Times New Roman" w:hAnsi="Times New Roman"/>
          <w:sz w:val="20"/>
          <w:szCs w:val="20"/>
        </w:rPr>
      </w:pPr>
    </w:p>
    <w:p w:rsidR="00BE636F" w:rsidRPr="003478FB" w:rsidRDefault="00BE636F" w:rsidP="00BE2437">
      <w:pPr>
        <w:pStyle w:val="1"/>
        <w:spacing w:before="0" w:after="0" w:line="240" w:lineRule="auto"/>
        <w:jc w:val="both"/>
        <w:rPr>
          <w:rFonts w:ascii="Times New Roman" w:hAnsi="Times New Roman"/>
          <w:sz w:val="20"/>
          <w:szCs w:val="20"/>
        </w:rPr>
      </w:pPr>
      <w:bookmarkStart w:id="14" w:name="sub_1520"/>
      <w:r w:rsidRPr="003478FB">
        <w:rPr>
          <w:rFonts w:ascii="Times New Roman" w:hAnsi="Times New Roman"/>
          <w:sz w:val="20"/>
          <w:szCs w:val="20"/>
        </w:rPr>
        <w:t>Цель 2.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государственного управления на всех уровнях</w:t>
      </w:r>
      <w:bookmarkEnd w:id="14"/>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6248"/>
        <w:gridCol w:w="850"/>
        <w:gridCol w:w="851"/>
        <w:gridCol w:w="850"/>
        <w:gridCol w:w="851"/>
        <w:gridCol w:w="850"/>
        <w:gridCol w:w="851"/>
        <w:gridCol w:w="850"/>
        <w:gridCol w:w="819"/>
        <w:gridCol w:w="1308"/>
      </w:tblGrid>
      <w:tr w:rsidR="003478FB" w:rsidRPr="003478FB" w:rsidTr="003478FB">
        <w:tc>
          <w:tcPr>
            <w:tcW w:w="840"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N пп</w:t>
            </w:r>
          </w:p>
        </w:tc>
        <w:tc>
          <w:tcPr>
            <w:tcW w:w="6248"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Показатели</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2016 г.</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2017 г.</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2018 г.</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2019 г.</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2020 г.</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2025 г.</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2030 г.</w:t>
            </w:r>
          </w:p>
        </w:tc>
        <w:tc>
          <w:tcPr>
            <w:tcW w:w="81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2035 г.</w:t>
            </w:r>
          </w:p>
        </w:tc>
        <w:tc>
          <w:tcPr>
            <w:tcW w:w="1308" w:type="dxa"/>
            <w:tcBorders>
              <w:top w:val="single" w:sz="4" w:space="0" w:color="auto"/>
              <w:left w:val="single" w:sz="4" w:space="0" w:color="auto"/>
              <w:bottom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2035 г. к 2017 г., %</w:t>
            </w:r>
          </w:p>
        </w:tc>
      </w:tr>
      <w:tr w:rsidR="003478FB" w:rsidRPr="003478FB" w:rsidTr="003478FB">
        <w:tc>
          <w:tcPr>
            <w:tcW w:w="840"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w:t>
            </w:r>
          </w:p>
        </w:tc>
        <w:tc>
          <w:tcPr>
            <w:tcW w:w="6248"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9</w:t>
            </w:r>
          </w:p>
        </w:tc>
        <w:tc>
          <w:tcPr>
            <w:tcW w:w="81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w:t>
            </w:r>
          </w:p>
        </w:tc>
        <w:tc>
          <w:tcPr>
            <w:tcW w:w="1308" w:type="dxa"/>
            <w:tcBorders>
              <w:top w:val="single" w:sz="4" w:space="0" w:color="auto"/>
              <w:left w:val="single" w:sz="4" w:space="0" w:color="auto"/>
              <w:bottom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11</w:t>
            </w:r>
          </w:p>
        </w:tc>
      </w:tr>
      <w:tr w:rsidR="003478FB" w:rsidRPr="003478FB" w:rsidTr="003478FB">
        <w:tc>
          <w:tcPr>
            <w:tcW w:w="15168" w:type="dxa"/>
            <w:gridSpan w:val="11"/>
            <w:tcBorders>
              <w:top w:val="single" w:sz="4" w:space="0" w:color="auto"/>
              <w:bottom w:val="single" w:sz="4" w:space="0" w:color="auto"/>
            </w:tcBorders>
          </w:tcPr>
          <w:p w:rsidR="00BE636F" w:rsidRPr="003478FB" w:rsidRDefault="00BE636F" w:rsidP="00BE2437">
            <w:pPr>
              <w:pStyle w:val="1"/>
              <w:spacing w:before="0" w:after="0" w:line="240" w:lineRule="auto"/>
              <w:jc w:val="both"/>
              <w:rPr>
                <w:rFonts w:ascii="Times New Roman" w:hAnsi="Times New Roman"/>
                <w:sz w:val="20"/>
                <w:szCs w:val="20"/>
                <w:lang w:val="ru-RU"/>
              </w:rPr>
            </w:pPr>
            <w:r w:rsidRPr="003478FB">
              <w:rPr>
                <w:rFonts w:ascii="Times New Roman" w:hAnsi="Times New Roman"/>
                <w:sz w:val="20"/>
                <w:szCs w:val="20"/>
                <w:lang w:val="ru-RU"/>
              </w:rPr>
              <w:t xml:space="preserve">Задача 2.1. Формирование привлекательного инвестиционного климата для привлечения инвестиций </w:t>
            </w:r>
          </w:p>
        </w:tc>
      </w:tr>
      <w:tr w:rsidR="003478FB" w:rsidRPr="003478FB" w:rsidTr="003478FB">
        <w:tc>
          <w:tcPr>
            <w:tcW w:w="840"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w:t>
            </w:r>
          </w:p>
        </w:tc>
        <w:tc>
          <w:tcPr>
            <w:tcW w:w="6248"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rPr>
                <w:sz w:val="20"/>
                <w:szCs w:val="20"/>
              </w:rPr>
            </w:pPr>
            <w:r w:rsidRPr="003478FB">
              <w:rPr>
                <w:sz w:val="20"/>
                <w:szCs w:val="20"/>
              </w:rPr>
              <w:t>Темп роста объема инвестиций в основной капитал за счет всех источников финансирования</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100,1</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100,1</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100,2</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100,3</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100,3</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100,2</w:t>
            </w:r>
          </w:p>
        </w:tc>
        <w:tc>
          <w:tcPr>
            <w:tcW w:w="81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100,1</w:t>
            </w:r>
          </w:p>
        </w:tc>
        <w:tc>
          <w:tcPr>
            <w:tcW w:w="1308" w:type="dxa"/>
            <w:tcBorders>
              <w:top w:val="single" w:sz="4" w:space="0" w:color="auto"/>
              <w:left w:val="single" w:sz="4" w:space="0" w:color="auto"/>
              <w:bottom w:val="single" w:sz="4" w:space="0" w:color="auto"/>
            </w:tcBorders>
          </w:tcPr>
          <w:p w:rsidR="00BE636F" w:rsidRPr="003478FB" w:rsidRDefault="00BE636F" w:rsidP="00BE2437">
            <w:pPr>
              <w:pStyle w:val="afb"/>
              <w:rPr>
                <w:sz w:val="20"/>
                <w:szCs w:val="20"/>
              </w:rPr>
            </w:pPr>
            <w:r w:rsidRPr="003478FB">
              <w:rPr>
                <w:sz w:val="20"/>
                <w:szCs w:val="20"/>
              </w:rPr>
              <w:t xml:space="preserve">      х</w:t>
            </w:r>
          </w:p>
        </w:tc>
      </w:tr>
      <w:tr w:rsidR="003478FB" w:rsidRPr="003478FB" w:rsidTr="003478FB">
        <w:tc>
          <w:tcPr>
            <w:tcW w:w="15168" w:type="dxa"/>
            <w:gridSpan w:val="11"/>
            <w:tcBorders>
              <w:top w:val="single" w:sz="4" w:space="0" w:color="auto"/>
              <w:bottom w:val="single" w:sz="4" w:space="0" w:color="auto"/>
            </w:tcBorders>
          </w:tcPr>
          <w:p w:rsidR="00BE636F" w:rsidRPr="003478FB" w:rsidRDefault="00BE636F" w:rsidP="00BE2437">
            <w:pPr>
              <w:pStyle w:val="1"/>
              <w:spacing w:before="0" w:after="0" w:line="240" w:lineRule="auto"/>
              <w:jc w:val="both"/>
              <w:rPr>
                <w:rFonts w:ascii="Times New Roman" w:hAnsi="Times New Roman"/>
                <w:sz w:val="20"/>
                <w:szCs w:val="20"/>
                <w:lang w:val="ru-RU"/>
              </w:rPr>
            </w:pPr>
            <w:r w:rsidRPr="003478FB">
              <w:rPr>
                <w:rFonts w:ascii="Times New Roman" w:hAnsi="Times New Roman"/>
                <w:sz w:val="20"/>
                <w:szCs w:val="20"/>
                <w:lang w:val="ru-RU"/>
              </w:rPr>
              <w:t>Задача 2.2. Обеспечение благоприятного предпринимательского климата Красноармейского района Чувашской Республики</w:t>
            </w:r>
          </w:p>
        </w:tc>
      </w:tr>
      <w:tr w:rsidR="003478FB" w:rsidRPr="003478FB" w:rsidTr="003478FB">
        <w:tc>
          <w:tcPr>
            <w:tcW w:w="840"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w:t>
            </w:r>
          </w:p>
        </w:tc>
        <w:tc>
          <w:tcPr>
            <w:tcW w:w="6248"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rPr>
                <w:sz w:val="20"/>
                <w:szCs w:val="20"/>
              </w:rPr>
            </w:pPr>
            <w:r w:rsidRPr="003478FB">
              <w:rPr>
                <w:sz w:val="20"/>
                <w:szCs w:val="20"/>
              </w:rPr>
              <w:t>Количество субъектов малого и среднего предпринимательства (включая индивидуальных предпринимателей) в расчете на 1 тыс. человек населения, единиц</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16</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17</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18</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19</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25</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27</w:t>
            </w:r>
          </w:p>
        </w:tc>
        <w:tc>
          <w:tcPr>
            <w:tcW w:w="81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29</w:t>
            </w:r>
          </w:p>
        </w:tc>
        <w:tc>
          <w:tcPr>
            <w:tcW w:w="1308" w:type="dxa"/>
            <w:tcBorders>
              <w:top w:val="single" w:sz="4" w:space="0" w:color="auto"/>
              <w:left w:val="single" w:sz="4" w:space="0" w:color="auto"/>
              <w:bottom w:val="single" w:sz="4" w:space="0" w:color="auto"/>
            </w:tcBorders>
          </w:tcPr>
          <w:p w:rsidR="00BE636F" w:rsidRPr="003478FB" w:rsidRDefault="00BE636F" w:rsidP="00BE2437">
            <w:pPr>
              <w:pStyle w:val="afb"/>
              <w:rPr>
                <w:sz w:val="20"/>
                <w:szCs w:val="20"/>
              </w:rPr>
            </w:pPr>
            <w:r w:rsidRPr="003478FB">
              <w:rPr>
                <w:sz w:val="20"/>
                <w:szCs w:val="20"/>
              </w:rPr>
              <w:t>в 1,7 раза</w:t>
            </w:r>
          </w:p>
        </w:tc>
      </w:tr>
      <w:tr w:rsidR="003478FB" w:rsidRPr="003478FB" w:rsidTr="003478FB">
        <w:tc>
          <w:tcPr>
            <w:tcW w:w="840"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lastRenderedPageBreak/>
              <w:t>3.</w:t>
            </w:r>
          </w:p>
        </w:tc>
        <w:tc>
          <w:tcPr>
            <w:tcW w:w="6248"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rPr>
                <w:sz w:val="20"/>
                <w:szCs w:val="20"/>
              </w:rPr>
            </w:pPr>
            <w:r w:rsidRPr="003478FB">
              <w:rPr>
                <w:sz w:val="20"/>
                <w:szCs w:val="20"/>
              </w:rPr>
              <w:t>Доля среднесписочной численности работников на предприятиях малого и среднего бизнеса в общей численности занятого населения, %</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69,5</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69,7</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69,9</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70,0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70,1</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70,6</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71,1</w:t>
            </w:r>
          </w:p>
        </w:tc>
        <w:tc>
          <w:tcPr>
            <w:tcW w:w="81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71,6</w:t>
            </w:r>
          </w:p>
        </w:tc>
        <w:tc>
          <w:tcPr>
            <w:tcW w:w="1308" w:type="dxa"/>
            <w:tcBorders>
              <w:top w:val="single" w:sz="4" w:space="0" w:color="auto"/>
              <w:left w:val="single" w:sz="4" w:space="0" w:color="auto"/>
              <w:bottom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х</w:t>
            </w:r>
          </w:p>
        </w:tc>
      </w:tr>
      <w:tr w:rsidR="003478FB" w:rsidRPr="003478FB" w:rsidTr="003478FB">
        <w:tc>
          <w:tcPr>
            <w:tcW w:w="840"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4.</w:t>
            </w:r>
          </w:p>
        </w:tc>
        <w:tc>
          <w:tcPr>
            <w:tcW w:w="6248"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rPr>
                <w:sz w:val="20"/>
                <w:szCs w:val="20"/>
              </w:rPr>
            </w:pPr>
            <w:r w:rsidRPr="003478FB">
              <w:rPr>
                <w:sz w:val="20"/>
                <w:szCs w:val="20"/>
              </w:rPr>
              <w:t>Оборот субъектов малого и среднего предпринимательства в действующих ценах, млн. рублей</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287,6</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293,6</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299</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305</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319</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340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345</w:t>
            </w:r>
          </w:p>
        </w:tc>
        <w:tc>
          <w:tcPr>
            <w:tcW w:w="81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350</w:t>
            </w:r>
          </w:p>
        </w:tc>
        <w:tc>
          <w:tcPr>
            <w:tcW w:w="1308" w:type="dxa"/>
            <w:tcBorders>
              <w:top w:val="single" w:sz="4" w:space="0" w:color="auto"/>
              <w:left w:val="single" w:sz="4" w:space="0" w:color="auto"/>
              <w:bottom w:val="single" w:sz="4" w:space="0" w:color="auto"/>
            </w:tcBorders>
          </w:tcPr>
          <w:p w:rsidR="00BE636F" w:rsidRPr="003478FB" w:rsidRDefault="00BE636F" w:rsidP="00BE2437">
            <w:pPr>
              <w:pStyle w:val="afb"/>
              <w:rPr>
                <w:sz w:val="20"/>
                <w:szCs w:val="20"/>
              </w:rPr>
            </w:pPr>
            <w:r w:rsidRPr="003478FB">
              <w:rPr>
                <w:sz w:val="20"/>
                <w:szCs w:val="20"/>
              </w:rPr>
              <w:t>в 1,2 раза</w:t>
            </w:r>
          </w:p>
        </w:tc>
      </w:tr>
      <w:tr w:rsidR="003478FB" w:rsidRPr="003478FB" w:rsidTr="003478FB">
        <w:tc>
          <w:tcPr>
            <w:tcW w:w="15168" w:type="dxa"/>
            <w:gridSpan w:val="11"/>
            <w:tcBorders>
              <w:top w:val="single" w:sz="4" w:space="0" w:color="auto"/>
              <w:bottom w:val="single" w:sz="4" w:space="0" w:color="auto"/>
            </w:tcBorders>
          </w:tcPr>
          <w:p w:rsidR="00BE636F" w:rsidRPr="003478FB" w:rsidRDefault="00BE636F" w:rsidP="00BE2437">
            <w:pPr>
              <w:pStyle w:val="1"/>
              <w:spacing w:before="0" w:after="0" w:line="240" w:lineRule="auto"/>
              <w:rPr>
                <w:rFonts w:ascii="Times New Roman" w:hAnsi="Times New Roman"/>
                <w:sz w:val="20"/>
                <w:szCs w:val="20"/>
                <w:lang w:val="ru-RU"/>
              </w:rPr>
            </w:pPr>
            <w:r w:rsidRPr="003478FB">
              <w:rPr>
                <w:rFonts w:ascii="Times New Roman" w:hAnsi="Times New Roman"/>
                <w:sz w:val="20"/>
                <w:szCs w:val="20"/>
                <w:lang w:val="ru-RU"/>
              </w:rPr>
              <w:t>Задача 2.3. Повышение эффективности управления муниципальным имуществом Красноармейского района Чувашской Республики</w:t>
            </w:r>
          </w:p>
        </w:tc>
      </w:tr>
      <w:tr w:rsidR="003478FB" w:rsidRPr="003478FB" w:rsidTr="003478FB">
        <w:tc>
          <w:tcPr>
            <w:tcW w:w="840"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5.</w:t>
            </w:r>
          </w:p>
        </w:tc>
        <w:tc>
          <w:tcPr>
            <w:tcW w:w="6248"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rPr>
                <w:sz w:val="20"/>
                <w:szCs w:val="20"/>
              </w:rPr>
            </w:pPr>
            <w:r w:rsidRPr="003478FB">
              <w:rPr>
                <w:sz w:val="20"/>
                <w:szCs w:val="20"/>
              </w:rPr>
              <w:t>Уровень актуализации реестра муниципального имущества Чувашской Республики, %</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98,0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98,0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98,0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98,0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100,0</w:t>
            </w:r>
          </w:p>
        </w:tc>
        <w:tc>
          <w:tcPr>
            <w:tcW w:w="81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100,0</w:t>
            </w:r>
          </w:p>
        </w:tc>
        <w:tc>
          <w:tcPr>
            <w:tcW w:w="1308" w:type="dxa"/>
            <w:tcBorders>
              <w:top w:val="single" w:sz="4" w:space="0" w:color="auto"/>
              <w:left w:val="single" w:sz="4" w:space="0" w:color="auto"/>
              <w:bottom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х</w:t>
            </w:r>
          </w:p>
        </w:tc>
      </w:tr>
      <w:tr w:rsidR="003478FB" w:rsidRPr="003478FB" w:rsidTr="003478FB">
        <w:tc>
          <w:tcPr>
            <w:tcW w:w="840"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6.</w:t>
            </w:r>
          </w:p>
        </w:tc>
        <w:tc>
          <w:tcPr>
            <w:tcW w:w="6248"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rPr>
                <w:sz w:val="20"/>
                <w:szCs w:val="20"/>
              </w:rPr>
            </w:pPr>
            <w:r w:rsidRPr="003478FB">
              <w:rPr>
                <w:sz w:val="20"/>
                <w:szCs w:val="20"/>
              </w:rPr>
              <w:t>Доля муниципального имущества Красноармейского района Чувашской Республики, вовлеченного в хозяйственный оборот, %</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96,2</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97,8</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98,0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99,5</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100,0</w:t>
            </w:r>
          </w:p>
        </w:tc>
        <w:tc>
          <w:tcPr>
            <w:tcW w:w="81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100,0</w:t>
            </w:r>
          </w:p>
        </w:tc>
        <w:tc>
          <w:tcPr>
            <w:tcW w:w="1308" w:type="dxa"/>
            <w:tcBorders>
              <w:top w:val="single" w:sz="4" w:space="0" w:color="auto"/>
              <w:left w:val="single" w:sz="4" w:space="0" w:color="auto"/>
              <w:bottom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х</w:t>
            </w:r>
          </w:p>
        </w:tc>
      </w:tr>
      <w:tr w:rsidR="003478FB" w:rsidRPr="003478FB" w:rsidTr="003478FB">
        <w:tc>
          <w:tcPr>
            <w:tcW w:w="15168" w:type="dxa"/>
            <w:gridSpan w:val="11"/>
            <w:tcBorders>
              <w:top w:val="single" w:sz="4" w:space="0" w:color="auto"/>
              <w:bottom w:val="single" w:sz="4" w:space="0" w:color="auto"/>
            </w:tcBorders>
          </w:tcPr>
          <w:p w:rsidR="00BE636F" w:rsidRPr="003478FB" w:rsidRDefault="00BE636F" w:rsidP="00BE2437">
            <w:pPr>
              <w:pStyle w:val="1"/>
              <w:spacing w:before="0" w:after="0" w:line="240" w:lineRule="auto"/>
              <w:jc w:val="both"/>
              <w:rPr>
                <w:rFonts w:ascii="Times New Roman" w:hAnsi="Times New Roman"/>
                <w:sz w:val="20"/>
                <w:szCs w:val="20"/>
                <w:lang w:val="ru-RU"/>
              </w:rPr>
            </w:pPr>
            <w:r w:rsidRPr="003478FB">
              <w:rPr>
                <w:rFonts w:ascii="Times New Roman" w:hAnsi="Times New Roman"/>
                <w:sz w:val="20"/>
                <w:szCs w:val="20"/>
                <w:lang w:val="ru-RU"/>
              </w:rPr>
              <w:t>Задача 2.4. Повышение устойчивости бюджетной системы и эффективности государственного управления</w:t>
            </w:r>
          </w:p>
        </w:tc>
      </w:tr>
      <w:tr w:rsidR="003478FB" w:rsidRPr="003478FB" w:rsidTr="003478FB">
        <w:tc>
          <w:tcPr>
            <w:tcW w:w="840"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7.</w:t>
            </w:r>
          </w:p>
        </w:tc>
        <w:tc>
          <w:tcPr>
            <w:tcW w:w="6248"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rPr>
                <w:sz w:val="20"/>
                <w:szCs w:val="20"/>
              </w:rPr>
            </w:pPr>
            <w:r w:rsidRPr="003478FB">
              <w:rPr>
                <w:sz w:val="20"/>
                <w:szCs w:val="20"/>
              </w:rPr>
              <w:t>Отношение муниципального долга Красноармейского района к доходам бюджета Красноармейского района (без учета безвозмездных поступлений)</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 xml:space="preserve"> 50,0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 xml:space="preserve">50,0 </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50,0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50,0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50,0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50,0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50,0</w:t>
            </w:r>
          </w:p>
        </w:tc>
        <w:tc>
          <w:tcPr>
            <w:tcW w:w="81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50,0</w:t>
            </w:r>
          </w:p>
        </w:tc>
        <w:tc>
          <w:tcPr>
            <w:tcW w:w="1308" w:type="dxa"/>
            <w:tcBorders>
              <w:top w:val="single" w:sz="4" w:space="0" w:color="auto"/>
              <w:left w:val="single" w:sz="4" w:space="0" w:color="auto"/>
              <w:bottom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х</w:t>
            </w:r>
          </w:p>
        </w:tc>
      </w:tr>
      <w:tr w:rsidR="003478FB" w:rsidRPr="003478FB" w:rsidTr="003478FB">
        <w:tc>
          <w:tcPr>
            <w:tcW w:w="840"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8.</w:t>
            </w:r>
          </w:p>
        </w:tc>
        <w:tc>
          <w:tcPr>
            <w:tcW w:w="6248"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rPr>
                <w:sz w:val="20"/>
                <w:szCs w:val="20"/>
              </w:rPr>
            </w:pPr>
            <w:r w:rsidRPr="003478FB">
              <w:rPr>
                <w:sz w:val="20"/>
                <w:szCs w:val="20"/>
              </w:rPr>
              <w:t>Отношение дефицита бюджета Красноармейского района к доходам бюджета Красноармейского района (без учета безвозмездных поступлений)</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5,0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spacing w:after="0" w:line="240" w:lineRule="auto"/>
              <w:jc w:val="center"/>
              <w:rPr>
                <w:rFonts w:ascii="Times New Roman" w:hAnsi="Times New Roman"/>
                <w:sz w:val="20"/>
                <w:szCs w:val="20"/>
              </w:rPr>
            </w:pPr>
            <w:r w:rsidRPr="003478FB">
              <w:rPr>
                <w:rFonts w:ascii="Times New Roman" w:hAnsi="Times New Roman"/>
                <w:sz w:val="20"/>
                <w:szCs w:val="20"/>
              </w:rPr>
              <w:t>5,0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spacing w:after="0" w:line="240" w:lineRule="auto"/>
              <w:jc w:val="center"/>
              <w:rPr>
                <w:rFonts w:ascii="Times New Roman" w:hAnsi="Times New Roman"/>
                <w:sz w:val="20"/>
                <w:szCs w:val="20"/>
              </w:rPr>
            </w:pPr>
            <w:r w:rsidRPr="003478FB">
              <w:rPr>
                <w:rFonts w:ascii="Times New Roman" w:hAnsi="Times New Roman"/>
                <w:sz w:val="20"/>
                <w:szCs w:val="20"/>
              </w:rPr>
              <w:t>5,0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spacing w:after="0" w:line="240" w:lineRule="auto"/>
              <w:jc w:val="center"/>
              <w:rPr>
                <w:rFonts w:ascii="Times New Roman" w:hAnsi="Times New Roman"/>
                <w:sz w:val="20"/>
                <w:szCs w:val="20"/>
              </w:rPr>
            </w:pPr>
            <w:r w:rsidRPr="003478FB">
              <w:rPr>
                <w:rFonts w:ascii="Times New Roman" w:hAnsi="Times New Roman"/>
                <w:sz w:val="20"/>
                <w:szCs w:val="20"/>
              </w:rPr>
              <w:t>5,0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spacing w:after="0" w:line="240" w:lineRule="auto"/>
              <w:jc w:val="center"/>
              <w:rPr>
                <w:rFonts w:ascii="Times New Roman" w:hAnsi="Times New Roman"/>
                <w:sz w:val="20"/>
                <w:szCs w:val="20"/>
              </w:rPr>
            </w:pPr>
            <w:r w:rsidRPr="003478FB">
              <w:rPr>
                <w:rFonts w:ascii="Times New Roman" w:hAnsi="Times New Roman"/>
                <w:sz w:val="20"/>
                <w:szCs w:val="20"/>
              </w:rPr>
              <w:t>5,0</w:t>
            </w:r>
          </w:p>
        </w:tc>
        <w:tc>
          <w:tcPr>
            <w:tcW w:w="81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spacing w:after="0" w:line="240" w:lineRule="auto"/>
              <w:jc w:val="center"/>
              <w:rPr>
                <w:rFonts w:ascii="Times New Roman" w:hAnsi="Times New Roman"/>
                <w:sz w:val="20"/>
                <w:szCs w:val="20"/>
              </w:rPr>
            </w:pPr>
            <w:r w:rsidRPr="003478FB">
              <w:rPr>
                <w:rFonts w:ascii="Times New Roman" w:hAnsi="Times New Roman"/>
                <w:sz w:val="20"/>
                <w:szCs w:val="20"/>
              </w:rPr>
              <w:t>5,0</w:t>
            </w:r>
          </w:p>
        </w:tc>
        <w:tc>
          <w:tcPr>
            <w:tcW w:w="1308" w:type="dxa"/>
            <w:tcBorders>
              <w:top w:val="single" w:sz="4" w:space="0" w:color="auto"/>
              <w:left w:val="single" w:sz="4" w:space="0" w:color="auto"/>
              <w:bottom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х</w:t>
            </w:r>
          </w:p>
        </w:tc>
      </w:tr>
    </w:tbl>
    <w:p w:rsidR="00BE636F" w:rsidRPr="003478FB" w:rsidRDefault="00BE636F" w:rsidP="00BE2437">
      <w:pPr>
        <w:pStyle w:val="1"/>
        <w:spacing w:before="0" w:after="0" w:line="240" w:lineRule="auto"/>
        <w:jc w:val="both"/>
        <w:rPr>
          <w:rFonts w:ascii="Times New Roman" w:hAnsi="Times New Roman"/>
          <w:sz w:val="20"/>
          <w:szCs w:val="20"/>
        </w:rPr>
      </w:pPr>
      <w:bookmarkStart w:id="15" w:name="sub_1530"/>
      <w:r w:rsidRPr="003478FB">
        <w:rPr>
          <w:rFonts w:ascii="Times New Roman" w:hAnsi="Times New Roman"/>
          <w:sz w:val="20"/>
          <w:szCs w:val="20"/>
        </w:rPr>
        <w:t>Цель 3. Рациональное природопользование и обеспечение экологической безопасности в Красноармейском районе Чувашской Республики</w:t>
      </w:r>
      <w:bookmarkEnd w:id="15"/>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6248"/>
        <w:gridCol w:w="850"/>
        <w:gridCol w:w="851"/>
        <w:gridCol w:w="850"/>
        <w:gridCol w:w="851"/>
        <w:gridCol w:w="850"/>
        <w:gridCol w:w="851"/>
        <w:gridCol w:w="850"/>
        <w:gridCol w:w="819"/>
        <w:gridCol w:w="1308"/>
      </w:tblGrid>
      <w:tr w:rsidR="003478FB" w:rsidRPr="003478FB" w:rsidTr="003478FB">
        <w:tc>
          <w:tcPr>
            <w:tcW w:w="840"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N пп</w:t>
            </w:r>
          </w:p>
        </w:tc>
        <w:tc>
          <w:tcPr>
            <w:tcW w:w="6248"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Показатели</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2016 г.</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2017 г.</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2018 г.</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2019 г.</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2020 г.</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2025 г.</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2030 г.</w:t>
            </w:r>
          </w:p>
        </w:tc>
        <w:tc>
          <w:tcPr>
            <w:tcW w:w="81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2035 г.</w:t>
            </w:r>
          </w:p>
        </w:tc>
        <w:tc>
          <w:tcPr>
            <w:tcW w:w="1308" w:type="dxa"/>
            <w:tcBorders>
              <w:top w:val="single" w:sz="4" w:space="0" w:color="auto"/>
              <w:left w:val="single" w:sz="4" w:space="0" w:color="auto"/>
              <w:bottom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2035 г. к 2017 г., %</w:t>
            </w:r>
          </w:p>
        </w:tc>
      </w:tr>
      <w:tr w:rsidR="003478FB" w:rsidRPr="003478FB" w:rsidTr="003478FB">
        <w:tc>
          <w:tcPr>
            <w:tcW w:w="840"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w:t>
            </w:r>
          </w:p>
        </w:tc>
        <w:tc>
          <w:tcPr>
            <w:tcW w:w="6248" w:type="dxa"/>
            <w:tcBorders>
              <w:top w:val="single" w:sz="4" w:space="0" w:color="auto"/>
              <w:left w:val="single" w:sz="4" w:space="0" w:color="auto"/>
              <w:bottom w:val="single" w:sz="4" w:space="0" w:color="auto"/>
              <w:right w:val="single" w:sz="4" w:space="0" w:color="auto"/>
            </w:tcBorders>
          </w:tcPr>
          <w:p w:rsidR="00BE636F" w:rsidRPr="003478FB" w:rsidRDefault="00BE636F" w:rsidP="003478FB">
            <w:pPr>
              <w:pStyle w:val="afb"/>
              <w:jc w:val="both"/>
              <w:rPr>
                <w:sz w:val="20"/>
                <w:szCs w:val="20"/>
              </w:rPr>
            </w:pPr>
            <w:r w:rsidRPr="003478FB">
              <w:rPr>
                <w:sz w:val="20"/>
                <w:szCs w:val="20"/>
              </w:rPr>
              <w:t>Площадь земель сельскохозяйственного назначения, отвечающих санитарно-гигиеническим нормам</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0,15</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0,15</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0,15</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0,15</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0,15</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0,15</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0,15</w:t>
            </w:r>
          </w:p>
        </w:tc>
        <w:tc>
          <w:tcPr>
            <w:tcW w:w="81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0,15</w:t>
            </w:r>
          </w:p>
        </w:tc>
        <w:tc>
          <w:tcPr>
            <w:tcW w:w="1308" w:type="dxa"/>
            <w:tcBorders>
              <w:top w:val="single" w:sz="4" w:space="0" w:color="auto"/>
              <w:left w:val="single" w:sz="4" w:space="0" w:color="auto"/>
              <w:bottom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х</w:t>
            </w:r>
          </w:p>
        </w:tc>
      </w:tr>
    </w:tbl>
    <w:p w:rsidR="00BE636F" w:rsidRPr="003478FB" w:rsidRDefault="00BE636F" w:rsidP="00BE2437">
      <w:pPr>
        <w:pStyle w:val="1"/>
        <w:spacing w:before="0" w:after="0" w:line="240" w:lineRule="auto"/>
        <w:jc w:val="both"/>
        <w:rPr>
          <w:rFonts w:ascii="Times New Roman" w:hAnsi="Times New Roman"/>
          <w:sz w:val="20"/>
          <w:szCs w:val="20"/>
        </w:rPr>
      </w:pPr>
      <w:bookmarkStart w:id="16" w:name="sub_1540"/>
      <w:r w:rsidRPr="003478FB">
        <w:rPr>
          <w:rFonts w:ascii="Times New Roman" w:hAnsi="Times New Roman"/>
          <w:sz w:val="20"/>
          <w:szCs w:val="20"/>
        </w:rPr>
        <w:t>Цель 4. Развитие человеческого капитала и социальной сферы в Красноармейском районе Чувашской Республики. Повышение уровня и качества жизни населения Красноармейского района Чувашской Республики.</w:t>
      </w:r>
      <w:bookmarkEnd w:id="16"/>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9"/>
        <w:gridCol w:w="6249"/>
        <w:gridCol w:w="850"/>
        <w:gridCol w:w="851"/>
        <w:gridCol w:w="850"/>
        <w:gridCol w:w="851"/>
        <w:gridCol w:w="850"/>
        <w:gridCol w:w="851"/>
        <w:gridCol w:w="850"/>
        <w:gridCol w:w="851"/>
        <w:gridCol w:w="1276"/>
      </w:tblGrid>
      <w:tr w:rsidR="003478FB" w:rsidRPr="003478FB" w:rsidTr="003478FB">
        <w:tc>
          <w:tcPr>
            <w:tcW w:w="839"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N пп</w:t>
            </w:r>
          </w:p>
        </w:tc>
        <w:tc>
          <w:tcPr>
            <w:tcW w:w="624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Показатели</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2016 г.</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2017 г.</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2018 г.</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2019 г.</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2020 г.</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2025 г.</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2030 г.</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2035 г.</w:t>
            </w:r>
          </w:p>
        </w:tc>
        <w:tc>
          <w:tcPr>
            <w:tcW w:w="1276" w:type="dxa"/>
            <w:tcBorders>
              <w:top w:val="single" w:sz="4" w:space="0" w:color="auto"/>
              <w:left w:val="single" w:sz="4" w:space="0" w:color="auto"/>
              <w:bottom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2035 г. к 2017 г., %</w:t>
            </w:r>
          </w:p>
        </w:tc>
      </w:tr>
      <w:tr w:rsidR="003478FB" w:rsidRPr="003478FB" w:rsidTr="003478FB">
        <w:tc>
          <w:tcPr>
            <w:tcW w:w="839"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w:t>
            </w:r>
          </w:p>
        </w:tc>
        <w:tc>
          <w:tcPr>
            <w:tcW w:w="624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9</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w:t>
            </w:r>
          </w:p>
        </w:tc>
        <w:tc>
          <w:tcPr>
            <w:tcW w:w="1276" w:type="dxa"/>
            <w:tcBorders>
              <w:top w:val="single" w:sz="4" w:space="0" w:color="auto"/>
              <w:left w:val="single" w:sz="4" w:space="0" w:color="auto"/>
              <w:bottom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11</w:t>
            </w:r>
          </w:p>
        </w:tc>
      </w:tr>
      <w:tr w:rsidR="003478FB" w:rsidRPr="003478FB" w:rsidTr="003478FB">
        <w:tc>
          <w:tcPr>
            <w:tcW w:w="15168" w:type="dxa"/>
            <w:gridSpan w:val="11"/>
            <w:tcBorders>
              <w:top w:val="single" w:sz="4" w:space="0" w:color="auto"/>
              <w:bottom w:val="single" w:sz="4" w:space="0" w:color="auto"/>
            </w:tcBorders>
          </w:tcPr>
          <w:p w:rsidR="00BE636F" w:rsidRPr="003478FB" w:rsidRDefault="00BE636F" w:rsidP="00BE2437">
            <w:pPr>
              <w:pStyle w:val="1"/>
              <w:spacing w:before="0" w:after="0" w:line="240" w:lineRule="auto"/>
              <w:rPr>
                <w:rFonts w:ascii="Times New Roman" w:hAnsi="Times New Roman"/>
                <w:sz w:val="20"/>
                <w:szCs w:val="20"/>
                <w:lang w:val="ru-RU"/>
              </w:rPr>
            </w:pPr>
            <w:r w:rsidRPr="003478FB">
              <w:rPr>
                <w:rFonts w:ascii="Times New Roman" w:hAnsi="Times New Roman"/>
                <w:sz w:val="20"/>
                <w:szCs w:val="20"/>
                <w:lang w:val="ru-RU"/>
              </w:rPr>
              <w:t>Задача 4.1. Демографическое развитие, улучшение здоровья населения и поддержание долголетней его активной жизни</w:t>
            </w:r>
          </w:p>
        </w:tc>
      </w:tr>
      <w:tr w:rsidR="003478FB" w:rsidRPr="003478FB" w:rsidTr="003478FB">
        <w:tc>
          <w:tcPr>
            <w:tcW w:w="839"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w:t>
            </w:r>
          </w:p>
        </w:tc>
        <w:tc>
          <w:tcPr>
            <w:tcW w:w="624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rPr>
                <w:sz w:val="20"/>
                <w:szCs w:val="20"/>
              </w:rPr>
            </w:pPr>
            <w:r w:rsidRPr="003478FB">
              <w:rPr>
                <w:sz w:val="20"/>
                <w:szCs w:val="20"/>
              </w:rPr>
              <w:t>Среднегодовая численность населения, тыс. человек</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16,105</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15,722</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15,387</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15,060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14,768</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14,415</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14,018</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13,712</w:t>
            </w:r>
          </w:p>
        </w:tc>
        <w:tc>
          <w:tcPr>
            <w:tcW w:w="1276" w:type="dxa"/>
            <w:tcBorders>
              <w:top w:val="single" w:sz="4" w:space="0" w:color="auto"/>
              <w:left w:val="single" w:sz="4" w:space="0" w:color="auto"/>
              <w:bottom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85,1</w:t>
            </w:r>
          </w:p>
        </w:tc>
      </w:tr>
      <w:tr w:rsidR="003478FB" w:rsidRPr="003478FB" w:rsidTr="003478FB">
        <w:tc>
          <w:tcPr>
            <w:tcW w:w="839"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w:t>
            </w:r>
          </w:p>
        </w:tc>
        <w:tc>
          <w:tcPr>
            <w:tcW w:w="624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rPr>
                <w:sz w:val="20"/>
                <w:szCs w:val="20"/>
              </w:rPr>
            </w:pPr>
            <w:r w:rsidRPr="003478FB">
              <w:rPr>
                <w:sz w:val="20"/>
                <w:szCs w:val="20"/>
              </w:rPr>
              <w:t>Ожидаемая продолжительность жизни при рождении, лет</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spacing w:after="0" w:line="240" w:lineRule="auto"/>
              <w:jc w:val="center"/>
              <w:rPr>
                <w:rFonts w:ascii="Times New Roman" w:hAnsi="Times New Roman"/>
                <w:sz w:val="20"/>
                <w:szCs w:val="20"/>
                <w:lang w:eastAsia="ru-RU"/>
              </w:rPr>
            </w:pPr>
            <w:r w:rsidRPr="003478FB">
              <w:rPr>
                <w:rFonts w:ascii="Times New Roman" w:hAnsi="Times New Roman"/>
                <w:sz w:val="20"/>
                <w:szCs w:val="20"/>
              </w:rPr>
              <w:t>71,5</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spacing w:after="0" w:line="240" w:lineRule="auto"/>
              <w:jc w:val="center"/>
              <w:rPr>
                <w:rFonts w:ascii="Times New Roman" w:hAnsi="Times New Roman"/>
                <w:sz w:val="20"/>
                <w:szCs w:val="20"/>
              </w:rPr>
            </w:pPr>
            <w:r w:rsidRPr="003478FB">
              <w:rPr>
                <w:rFonts w:ascii="Times New Roman" w:hAnsi="Times New Roman"/>
                <w:sz w:val="20"/>
                <w:szCs w:val="20"/>
              </w:rPr>
              <w:t>72,7</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spacing w:after="0" w:line="240" w:lineRule="auto"/>
              <w:jc w:val="center"/>
              <w:rPr>
                <w:rFonts w:ascii="Times New Roman" w:hAnsi="Times New Roman"/>
                <w:sz w:val="20"/>
                <w:szCs w:val="20"/>
              </w:rPr>
            </w:pPr>
            <w:r w:rsidRPr="003478FB">
              <w:rPr>
                <w:rFonts w:ascii="Times New Roman" w:hAnsi="Times New Roman"/>
                <w:sz w:val="20"/>
                <w:szCs w:val="20"/>
              </w:rPr>
              <w:t>73,5</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73,5</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74</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76</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77</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78</w:t>
            </w:r>
          </w:p>
        </w:tc>
        <w:tc>
          <w:tcPr>
            <w:tcW w:w="1276" w:type="dxa"/>
            <w:tcBorders>
              <w:top w:val="single" w:sz="4" w:space="0" w:color="auto"/>
              <w:left w:val="single" w:sz="4" w:space="0" w:color="auto"/>
              <w:bottom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107,3</w:t>
            </w:r>
          </w:p>
        </w:tc>
      </w:tr>
      <w:tr w:rsidR="003478FB" w:rsidRPr="003478FB" w:rsidTr="003478FB">
        <w:tc>
          <w:tcPr>
            <w:tcW w:w="839"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3.</w:t>
            </w:r>
          </w:p>
        </w:tc>
        <w:tc>
          <w:tcPr>
            <w:tcW w:w="624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rPr>
                <w:sz w:val="20"/>
                <w:szCs w:val="20"/>
              </w:rPr>
            </w:pPr>
            <w:r w:rsidRPr="003478FB">
              <w:rPr>
                <w:sz w:val="20"/>
                <w:szCs w:val="20"/>
              </w:rPr>
              <w:t>Общий коэффициент рождаемости, число родившихся на 1000 человек населения</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11,3</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10,6</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spacing w:after="0" w:line="240" w:lineRule="auto"/>
              <w:jc w:val="center"/>
              <w:rPr>
                <w:rFonts w:ascii="Times New Roman" w:hAnsi="Times New Roman"/>
                <w:sz w:val="20"/>
                <w:szCs w:val="20"/>
                <w:lang w:eastAsia="ru-RU"/>
              </w:rPr>
            </w:pPr>
            <w:r w:rsidRPr="003478FB">
              <w:rPr>
                <w:rFonts w:ascii="Times New Roman" w:hAnsi="Times New Roman"/>
                <w:sz w:val="20"/>
                <w:szCs w:val="20"/>
                <w:lang w:eastAsia="ru-RU"/>
              </w:rPr>
              <w:t>10,9</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spacing w:after="0" w:line="240" w:lineRule="auto"/>
              <w:jc w:val="center"/>
              <w:rPr>
                <w:rFonts w:ascii="Times New Roman" w:hAnsi="Times New Roman"/>
                <w:sz w:val="20"/>
                <w:szCs w:val="20"/>
                <w:lang w:eastAsia="ru-RU"/>
              </w:rPr>
            </w:pPr>
            <w:r w:rsidRPr="003478FB">
              <w:rPr>
                <w:rFonts w:ascii="Times New Roman" w:hAnsi="Times New Roman"/>
                <w:sz w:val="20"/>
                <w:szCs w:val="20"/>
                <w:lang w:eastAsia="ru-RU"/>
              </w:rPr>
              <w:t>10,5</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spacing w:after="0" w:line="240" w:lineRule="auto"/>
              <w:jc w:val="center"/>
              <w:rPr>
                <w:rFonts w:ascii="Times New Roman" w:hAnsi="Times New Roman"/>
                <w:sz w:val="20"/>
                <w:szCs w:val="20"/>
                <w:lang w:eastAsia="ru-RU"/>
              </w:rPr>
            </w:pPr>
            <w:r w:rsidRPr="003478FB">
              <w:rPr>
                <w:rFonts w:ascii="Times New Roman" w:hAnsi="Times New Roman"/>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spacing w:after="0" w:line="240" w:lineRule="auto"/>
              <w:jc w:val="center"/>
              <w:rPr>
                <w:rFonts w:ascii="Times New Roman" w:hAnsi="Times New Roman"/>
                <w:sz w:val="20"/>
                <w:szCs w:val="20"/>
                <w:lang w:eastAsia="ru-RU"/>
              </w:rPr>
            </w:pPr>
            <w:r w:rsidRPr="003478FB">
              <w:rPr>
                <w:rFonts w:ascii="Times New Roman" w:hAnsi="Times New Roman"/>
                <w:sz w:val="20"/>
                <w:szCs w:val="20"/>
                <w:lang w:eastAsia="ru-RU"/>
              </w:rPr>
              <w:t>10,5</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11,2</w:t>
            </w:r>
          </w:p>
          <w:p w:rsidR="00BE636F" w:rsidRPr="003478FB" w:rsidRDefault="00BE636F" w:rsidP="00BE2437">
            <w:pPr>
              <w:spacing w:after="0" w:line="240" w:lineRule="auto"/>
              <w:jc w:val="center"/>
              <w:rPr>
                <w:rFonts w:ascii="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12,9</w:t>
            </w:r>
          </w:p>
          <w:p w:rsidR="00BE636F" w:rsidRPr="003478FB" w:rsidRDefault="00BE636F" w:rsidP="00BE2437">
            <w:pPr>
              <w:spacing w:after="0" w:line="240" w:lineRule="auto"/>
              <w:jc w:val="center"/>
              <w:rPr>
                <w:rFonts w:ascii="Times New Roman" w:hAnsi="Times New Roman"/>
                <w:sz w:val="20"/>
                <w:szCs w:val="20"/>
                <w:lang w:eastAsia="ru-RU"/>
              </w:rPr>
            </w:pPr>
          </w:p>
        </w:tc>
        <w:tc>
          <w:tcPr>
            <w:tcW w:w="1276" w:type="dxa"/>
            <w:tcBorders>
              <w:top w:val="single" w:sz="4" w:space="0" w:color="auto"/>
              <w:left w:val="single" w:sz="4" w:space="0" w:color="auto"/>
              <w:bottom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х</w:t>
            </w:r>
          </w:p>
        </w:tc>
      </w:tr>
      <w:tr w:rsidR="003478FB" w:rsidRPr="003478FB" w:rsidTr="003478FB">
        <w:tc>
          <w:tcPr>
            <w:tcW w:w="839"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4.</w:t>
            </w:r>
          </w:p>
        </w:tc>
        <w:tc>
          <w:tcPr>
            <w:tcW w:w="624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rPr>
                <w:sz w:val="20"/>
                <w:szCs w:val="20"/>
              </w:rPr>
            </w:pPr>
            <w:r w:rsidRPr="003478FB">
              <w:rPr>
                <w:sz w:val="20"/>
                <w:szCs w:val="20"/>
              </w:rPr>
              <w:t>Общий коэффициент смертности, число умерших на 1000 человек населения</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19,4</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17,3</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17,5</w:t>
            </w:r>
          </w:p>
          <w:p w:rsidR="00BE636F" w:rsidRPr="003478FB" w:rsidRDefault="00BE636F" w:rsidP="00BE2437">
            <w:pPr>
              <w:spacing w:after="0" w:line="240" w:lineRule="auto"/>
              <w:jc w:val="center"/>
              <w:rPr>
                <w:rFonts w:ascii="Times New Roman" w:hAnsi="Times New Roman"/>
                <w:sz w:val="20"/>
                <w:szCs w:val="20"/>
                <w:lang w:eastAsia="ru-RU"/>
              </w:rPr>
            </w:pPr>
            <w:r w:rsidRPr="003478FB">
              <w:rPr>
                <w:rFonts w:ascii="Times New Roman" w:hAnsi="Times New Roman"/>
                <w:sz w:val="20"/>
                <w:szCs w:val="20"/>
                <w:lang w:eastAsia="ru-RU"/>
              </w:rPr>
              <w:t>(259)</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17,0</w:t>
            </w:r>
          </w:p>
          <w:p w:rsidR="00BE636F" w:rsidRPr="003478FB" w:rsidRDefault="00BE636F" w:rsidP="00BE2437">
            <w:pPr>
              <w:spacing w:after="0" w:line="240" w:lineRule="auto"/>
              <w:jc w:val="center"/>
              <w:rPr>
                <w:rFonts w:ascii="Times New Roman" w:hAnsi="Times New Roman"/>
                <w:sz w:val="20"/>
                <w:szCs w:val="20"/>
                <w:lang w:eastAsia="ru-RU"/>
              </w:rPr>
            </w:pPr>
            <w:r w:rsidRPr="003478FB">
              <w:rPr>
                <w:rFonts w:ascii="Times New Roman" w:hAnsi="Times New Roman"/>
                <w:sz w:val="20"/>
                <w:szCs w:val="20"/>
                <w:lang w:eastAsia="ru-RU"/>
              </w:rPr>
              <w:t>(252)</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16,8</w:t>
            </w:r>
          </w:p>
          <w:p w:rsidR="00BE636F" w:rsidRPr="003478FB" w:rsidRDefault="00BE636F" w:rsidP="00BE2437">
            <w:pPr>
              <w:spacing w:after="0" w:line="240" w:lineRule="auto"/>
              <w:jc w:val="center"/>
              <w:rPr>
                <w:rFonts w:ascii="Times New Roman" w:hAnsi="Times New Roman"/>
                <w:sz w:val="20"/>
                <w:szCs w:val="20"/>
                <w:lang w:eastAsia="ru-RU"/>
              </w:rPr>
            </w:pPr>
            <w:r w:rsidRPr="003478FB">
              <w:rPr>
                <w:rFonts w:ascii="Times New Roman" w:hAnsi="Times New Roman"/>
                <w:sz w:val="20"/>
                <w:szCs w:val="20"/>
                <w:lang w:eastAsia="ru-RU"/>
              </w:rPr>
              <w:t>(245)</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16,0</w:t>
            </w:r>
          </w:p>
          <w:p w:rsidR="00BE636F" w:rsidRPr="003478FB" w:rsidRDefault="00BE636F" w:rsidP="00BE2437">
            <w:pPr>
              <w:spacing w:after="0" w:line="240" w:lineRule="auto"/>
              <w:jc w:val="center"/>
              <w:rPr>
                <w:rFonts w:ascii="Times New Roman" w:hAnsi="Times New Roman"/>
                <w:sz w:val="20"/>
                <w:szCs w:val="20"/>
                <w:lang w:eastAsia="ru-RU"/>
              </w:rPr>
            </w:pPr>
            <w:r w:rsidRPr="003478FB">
              <w:rPr>
                <w:rFonts w:ascii="Times New Roman" w:hAnsi="Times New Roman"/>
                <w:sz w:val="20"/>
                <w:szCs w:val="20"/>
                <w:lang w:eastAsia="ru-RU"/>
              </w:rPr>
              <w:t>(238)</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16,3</w:t>
            </w:r>
          </w:p>
          <w:p w:rsidR="00BE636F" w:rsidRPr="003478FB" w:rsidRDefault="00BE636F" w:rsidP="00BE2437">
            <w:pPr>
              <w:spacing w:after="0" w:line="240" w:lineRule="auto"/>
              <w:jc w:val="center"/>
              <w:rPr>
                <w:rFonts w:ascii="Times New Roman" w:hAnsi="Times New Roman"/>
                <w:sz w:val="20"/>
                <w:szCs w:val="20"/>
                <w:lang w:eastAsia="ru-RU"/>
              </w:rPr>
            </w:pPr>
            <w:r w:rsidRPr="003478FB">
              <w:rPr>
                <w:rFonts w:ascii="Times New Roman" w:hAnsi="Times New Roman"/>
                <w:sz w:val="20"/>
                <w:szCs w:val="20"/>
                <w:lang w:eastAsia="ru-RU"/>
              </w:rPr>
              <w:t>(228)</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15,9</w:t>
            </w:r>
          </w:p>
          <w:p w:rsidR="00BE636F" w:rsidRPr="003478FB" w:rsidRDefault="00BE636F" w:rsidP="00BE2437">
            <w:pPr>
              <w:spacing w:after="0" w:line="240" w:lineRule="auto"/>
              <w:jc w:val="center"/>
              <w:rPr>
                <w:rFonts w:ascii="Times New Roman" w:hAnsi="Times New Roman"/>
                <w:sz w:val="20"/>
                <w:szCs w:val="20"/>
                <w:lang w:eastAsia="ru-RU"/>
              </w:rPr>
            </w:pPr>
            <w:r w:rsidRPr="003478FB">
              <w:rPr>
                <w:rFonts w:ascii="Times New Roman" w:hAnsi="Times New Roman"/>
                <w:sz w:val="20"/>
                <w:szCs w:val="20"/>
                <w:lang w:eastAsia="ru-RU"/>
              </w:rPr>
              <w:t>(218)</w:t>
            </w:r>
          </w:p>
        </w:tc>
        <w:tc>
          <w:tcPr>
            <w:tcW w:w="1276" w:type="dxa"/>
            <w:tcBorders>
              <w:top w:val="single" w:sz="4" w:space="0" w:color="auto"/>
              <w:left w:val="single" w:sz="4" w:space="0" w:color="auto"/>
              <w:bottom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х</w:t>
            </w:r>
          </w:p>
        </w:tc>
      </w:tr>
      <w:tr w:rsidR="003478FB" w:rsidRPr="003478FB" w:rsidTr="003478FB">
        <w:tc>
          <w:tcPr>
            <w:tcW w:w="839"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5.</w:t>
            </w:r>
          </w:p>
        </w:tc>
        <w:tc>
          <w:tcPr>
            <w:tcW w:w="624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rPr>
                <w:sz w:val="20"/>
                <w:szCs w:val="20"/>
              </w:rPr>
            </w:pPr>
            <w:r w:rsidRPr="003478FB">
              <w:rPr>
                <w:sz w:val="20"/>
                <w:szCs w:val="20"/>
              </w:rPr>
              <w:t>Младенческая смертность, случаев на 1 тыс. родившихся живыми</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х</w:t>
            </w:r>
          </w:p>
        </w:tc>
      </w:tr>
      <w:tr w:rsidR="003478FB" w:rsidRPr="003478FB" w:rsidTr="003478FB">
        <w:tc>
          <w:tcPr>
            <w:tcW w:w="839"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6.</w:t>
            </w:r>
          </w:p>
        </w:tc>
        <w:tc>
          <w:tcPr>
            <w:tcW w:w="624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rPr>
                <w:sz w:val="20"/>
                <w:szCs w:val="20"/>
              </w:rPr>
            </w:pPr>
            <w:r w:rsidRPr="003478FB">
              <w:rPr>
                <w:sz w:val="20"/>
                <w:szCs w:val="20"/>
              </w:rPr>
              <w:t>Суммарный коэффициент рождаемости, единиц</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spacing w:after="0" w:line="240" w:lineRule="auto"/>
              <w:jc w:val="center"/>
              <w:rPr>
                <w:rFonts w:ascii="Times New Roman" w:hAnsi="Times New Roman"/>
                <w:sz w:val="20"/>
                <w:szCs w:val="20"/>
                <w:lang w:eastAsia="ru-RU"/>
              </w:rPr>
            </w:pPr>
            <w:r w:rsidRPr="003478FB">
              <w:rPr>
                <w:rFonts w:ascii="Times New Roman" w:hAnsi="Times New Roman"/>
                <w:sz w:val="20"/>
                <w:szCs w:val="20"/>
              </w:rPr>
              <w:t>0,065</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spacing w:after="0" w:line="240" w:lineRule="auto"/>
              <w:jc w:val="center"/>
              <w:rPr>
                <w:rFonts w:ascii="Times New Roman" w:hAnsi="Times New Roman"/>
                <w:sz w:val="20"/>
                <w:szCs w:val="20"/>
              </w:rPr>
            </w:pPr>
            <w:r w:rsidRPr="003478FB">
              <w:rPr>
                <w:rFonts w:ascii="Times New Roman" w:hAnsi="Times New Roman"/>
                <w:sz w:val="20"/>
                <w:szCs w:val="20"/>
              </w:rPr>
              <w:t>0,056</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spacing w:after="0" w:line="240" w:lineRule="auto"/>
              <w:jc w:val="center"/>
              <w:rPr>
                <w:rFonts w:ascii="Times New Roman" w:hAnsi="Times New Roman"/>
                <w:sz w:val="20"/>
                <w:szCs w:val="20"/>
              </w:rPr>
            </w:pPr>
            <w:r w:rsidRPr="003478FB">
              <w:rPr>
                <w:rFonts w:ascii="Times New Roman" w:hAnsi="Times New Roman"/>
                <w:sz w:val="20"/>
                <w:szCs w:val="20"/>
              </w:rPr>
              <w:t>0,033</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0,04</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0,0 42</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0,045</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0,048</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0,050</w:t>
            </w:r>
          </w:p>
        </w:tc>
        <w:tc>
          <w:tcPr>
            <w:tcW w:w="1276" w:type="dxa"/>
            <w:tcBorders>
              <w:top w:val="single" w:sz="4" w:space="0" w:color="auto"/>
              <w:left w:val="single" w:sz="4" w:space="0" w:color="auto"/>
              <w:bottom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х</w:t>
            </w:r>
          </w:p>
        </w:tc>
      </w:tr>
      <w:tr w:rsidR="003478FB" w:rsidRPr="003478FB" w:rsidTr="003478FB">
        <w:tc>
          <w:tcPr>
            <w:tcW w:w="15168" w:type="dxa"/>
            <w:gridSpan w:val="11"/>
            <w:tcBorders>
              <w:top w:val="single" w:sz="4" w:space="0" w:color="auto"/>
              <w:bottom w:val="single" w:sz="4" w:space="0" w:color="auto"/>
            </w:tcBorders>
          </w:tcPr>
          <w:p w:rsidR="00BE636F" w:rsidRPr="003478FB" w:rsidRDefault="00BE636F" w:rsidP="00BE2437">
            <w:pPr>
              <w:pStyle w:val="1"/>
              <w:spacing w:before="0" w:after="0" w:line="240" w:lineRule="auto"/>
              <w:rPr>
                <w:rFonts w:ascii="Times New Roman" w:hAnsi="Times New Roman"/>
                <w:sz w:val="20"/>
                <w:szCs w:val="20"/>
                <w:lang w:val="ru-RU"/>
              </w:rPr>
            </w:pPr>
            <w:r w:rsidRPr="003478FB">
              <w:rPr>
                <w:rFonts w:ascii="Times New Roman" w:hAnsi="Times New Roman"/>
                <w:sz w:val="20"/>
                <w:szCs w:val="20"/>
                <w:lang w:val="ru-RU"/>
              </w:rPr>
              <w:t>Задача 4.2. Совершенствование сферы потребления и повышение качества жизни населения</w:t>
            </w:r>
          </w:p>
        </w:tc>
      </w:tr>
      <w:tr w:rsidR="003478FB" w:rsidRPr="003478FB" w:rsidTr="003478FB">
        <w:tc>
          <w:tcPr>
            <w:tcW w:w="839"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7.</w:t>
            </w:r>
          </w:p>
        </w:tc>
        <w:tc>
          <w:tcPr>
            <w:tcW w:w="624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rPr>
                <w:sz w:val="20"/>
                <w:szCs w:val="20"/>
              </w:rPr>
            </w:pPr>
            <w:r w:rsidRPr="003478FB">
              <w:rPr>
                <w:sz w:val="20"/>
                <w:szCs w:val="20"/>
              </w:rPr>
              <w:t>Оборот розничной торговли, на душу населения, тыс. рублей</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34,5</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35,2</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35,8</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36,4</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37,89</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42,6</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44,27</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47,5</w:t>
            </w:r>
          </w:p>
        </w:tc>
        <w:tc>
          <w:tcPr>
            <w:tcW w:w="1276" w:type="dxa"/>
            <w:tcBorders>
              <w:top w:val="single" w:sz="4" w:space="0" w:color="auto"/>
              <w:left w:val="single" w:sz="4" w:space="0" w:color="auto"/>
              <w:bottom w:val="single" w:sz="4" w:space="0" w:color="auto"/>
            </w:tcBorders>
          </w:tcPr>
          <w:p w:rsidR="00BE636F" w:rsidRPr="003478FB" w:rsidRDefault="00BE636F" w:rsidP="00BE2437">
            <w:pPr>
              <w:pStyle w:val="afb"/>
              <w:rPr>
                <w:sz w:val="20"/>
                <w:szCs w:val="20"/>
              </w:rPr>
            </w:pPr>
            <w:r w:rsidRPr="003478FB">
              <w:rPr>
                <w:sz w:val="20"/>
                <w:szCs w:val="20"/>
              </w:rPr>
              <w:t>137,0</w:t>
            </w:r>
          </w:p>
        </w:tc>
      </w:tr>
      <w:tr w:rsidR="003478FB" w:rsidRPr="003478FB" w:rsidTr="003478FB">
        <w:tc>
          <w:tcPr>
            <w:tcW w:w="839"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8.</w:t>
            </w:r>
          </w:p>
        </w:tc>
        <w:tc>
          <w:tcPr>
            <w:tcW w:w="624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rPr>
                <w:sz w:val="20"/>
                <w:szCs w:val="20"/>
              </w:rPr>
            </w:pPr>
            <w:r w:rsidRPr="003478FB">
              <w:rPr>
                <w:sz w:val="20"/>
                <w:szCs w:val="20"/>
              </w:rPr>
              <w:t>Объем платных услуг на душу населения, тыс. рублей</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6,9</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7,4</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7,9</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8,77</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9,19</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10,66</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11,37</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12,9</w:t>
            </w:r>
          </w:p>
        </w:tc>
        <w:tc>
          <w:tcPr>
            <w:tcW w:w="1276" w:type="dxa"/>
            <w:tcBorders>
              <w:top w:val="single" w:sz="4" w:space="0" w:color="auto"/>
              <w:left w:val="single" w:sz="4" w:space="0" w:color="auto"/>
              <w:bottom w:val="single" w:sz="4" w:space="0" w:color="auto"/>
            </w:tcBorders>
          </w:tcPr>
          <w:p w:rsidR="00BE636F" w:rsidRPr="003478FB" w:rsidRDefault="00BE636F" w:rsidP="00BE2437">
            <w:pPr>
              <w:pStyle w:val="afb"/>
              <w:rPr>
                <w:sz w:val="20"/>
                <w:szCs w:val="20"/>
                <w:lang w:val="en-US"/>
              </w:rPr>
            </w:pPr>
            <w:r w:rsidRPr="003478FB">
              <w:rPr>
                <w:sz w:val="20"/>
                <w:szCs w:val="20"/>
              </w:rPr>
              <w:t>186,0</w:t>
            </w:r>
          </w:p>
        </w:tc>
      </w:tr>
      <w:tr w:rsidR="003478FB" w:rsidRPr="003478FB" w:rsidTr="003478FB">
        <w:tc>
          <w:tcPr>
            <w:tcW w:w="839"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9.</w:t>
            </w:r>
          </w:p>
        </w:tc>
        <w:tc>
          <w:tcPr>
            <w:tcW w:w="624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rPr>
                <w:sz w:val="20"/>
                <w:szCs w:val="20"/>
              </w:rPr>
            </w:pPr>
            <w:r w:rsidRPr="003478FB">
              <w:rPr>
                <w:sz w:val="20"/>
                <w:szCs w:val="20"/>
              </w:rPr>
              <w:t>Создание новых рабочих мест на объектах потребительского рынка</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w:t>
            </w:r>
          </w:p>
        </w:tc>
        <w:tc>
          <w:tcPr>
            <w:tcW w:w="1276" w:type="dxa"/>
            <w:tcBorders>
              <w:top w:val="single" w:sz="4" w:space="0" w:color="auto"/>
              <w:left w:val="single" w:sz="4" w:space="0" w:color="auto"/>
              <w:bottom w:val="single" w:sz="4" w:space="0" w:color="auto"/>
            </w:tcBorders>
          </w:tcPr>
          <w:p w:rsidR="00BE636F" w:rsidRPr="003478FB" w:rsidRDefault="00BE636F" w:rsidP="00BE2437">
            <w:pPr>
              <w:pStyle w:val="afb"/>
              <w:rPr>
                <w:sz w:val="20"/>
                <w:szCs w:val="20"/>
              </w:rPr>
            </w:pPr>
            <w:r w:rsidRPr="003478FB">
              <w:rPr>
                <w:sz w:val="20"/>
                <w:szCs w:val="20"/>
              </w:rPr>
              <w:t xml:space="preserve">     х</w:t>
            </w:r>
          </w:p>
        </w:tc>
      </w:tr>
      <w:tr w:rsidR="003478FB" w:rsidRPr="003478FB" w:rsidTr="003478FB">
        <w:tc>
          <w:tcPr>
            <w:tcW w:w="15168" w:type="dxa"/>
            <w:gridSpan w:val="11"/>
            <w:tcBorders>
              <w:top w:val="single" w:sz="4" w:space="0" w:color="auto"/>
              <w:bottom w:val="single" w:sz="4" w:space="0" w:color="auto"/>
            </w:tcBorders>
          </w:tcPr>
          <w:p w:rsidR="00BE636F" w:rsidRPr="003478FB" w:rsidRDefault="00BE636F" w:rsidP="00BE2437">
            <w:pPr>
              <w:pStyle w:val="1"/>
              <w:spacing w:before="0" w:after="0" w:line="240" w:lineRule="auto"/>
              <w:rPr>
                <w:rFonts w:ascii="Times New Roman" w:hAnsi="Times New Roman"/>
                <w:sz w:val="20"/>
                <w:szCs w:val="20"/>
                <w:lang w:val="ru-RU"/>
              </w:rPr>
            </w:pPr>
            <w:r w:rsidRPr="003478FB">
              <w:rPr>
                <w:rFonts w:ascii="Times New Roman" w:hAnsi="Times New Roman"/>
                <w:sz w:val="20"/>
                <w:szCs w:val="20"/>
                <w:lang w:val="ru-RU"/>
              </w:rPr>
              <w:t>Задача 4.3. Создание конкурентоспособного образования, кадровое обеспечение реального сектора экономики и приоритетные направления работы с молодежью</w:t>
            </w:r>
          </w:p>
        </w:tc>
      </w:tr>
      <w:tr w:rsidR="003478FB" w:rsidRPr="003478FB" w:rsidTr="003478FB">
        <w:tc>
          <w:tcPr>
            <w:tcW w:w="839"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w:t>
            </w:r>
          </w:p>
        </w:tc>
        <w:tc>
          <w:tcPr>
            <w:tcW w:w="624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jc w:val="both"/>
              <w:rPr>
                <w:sz w:val="20"/>
                <w:szCs w:val="20"/>
              </w:rPr>
            </w:pPr>
            <w:r w:rsidRPr="003478FB">
              <w:rPr>
                <w:sz w:val="20"/>
                <w:szCs w:val="20"/>
              </w:rPr>
              <w:t>Обеспеченность детей дошкольного возраста местами в дошкольных образовательных организациях, %</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ConsPlusNormal"/>
              <w:jc w:val="center"/>
              <w:rPr>
                <w:rFonts w:ascii="Times New Roman" w:hAnsi="Times New Roman" w:cs="Times New Roman"/>
                <w:sz w:val="20"/>
              </w:rPr>
            </w:pPr>
            <w:r w:rsidRPr="003478FB">
              <w:rPr>
                <w:rFonts w:ascii="Times New Roman" w:hAnsi="Times New Roman" w:cs="Times New Roman"/>
                <w:sz w:val="20"/>
              </w:rPr>
              <w:t>100,0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ConsPlusNormal"/>
              <w:jc w:val="center"/>
              <w:rPr>
                <w:rFonts w:ascii="Times New Roman" w:hAnsi="Times New Roman" w:cs="Times New Roman"/>
                <w:sz w:val="20"/>
              </w:rPr>
            </w:pPr>
            <w:r w:rsidRPr="003478FB">
              <w:rPr>
                <w:rFonts w:ascii="Times New Roman" w:hAnsi="Times New Roman" w:cs="Times New Roman"/>
                <w:sz w:val="20"/>
              </w:rPr>
              <w:t>100,0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ConsPlusNormal"/>
              <w:jc w:val="center"/>
              <w:rPr>
                <w:rFonts w:ascii="Times New Roman" w:hAnsi="Times New Roman" w:cs="Times New Roman"/>
                <w:sz w:val="20"/>
              </w:rPr>
            </w:pPr>
            <w:r w:rsidRPr="003478FB">
              <w:rPr>
                <w:rFonts w:ascii="Times New Roman" w:hAnsi="Times New Roman" w:cs="Times New Roman"/>
                <w:sz w:val="20"/>
              </w:rPr>
              <w:t>100,0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ConsPlusNormal"/>
              <w:jc w:val="center"/>
              <w:rPr>
                <w:rFonts w:ascii="Times New Roman" w:hAnsi="Times New Roman" w:cs="Times New Roman"/>
                <w:sz w:val="20"/>
              </w:rPr>
            </w:pPr>
            <w:r w:rsidRPr="003478FB">
              <w:rPr>
                <w:rFonts w:ascii="Times New Roman" w:hAnsi="Times New Roman" w:cs="Times New Roman"/>
                <w:sz w:val="20"/>
              </w:rPr>
              <w:t>100,0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ConsPlusNormal"/>
              <w:jc w:val="center"/>
              <w:rPr>
                <w:rFonts w:ascii="Times New Roman" w:hAnsi="Times New Roman" w:cs="Times New Roman"/>
                <w:sz w:val="20"/>
              </w:rPr>
            </w:pPr>
            <w:r w:rsidRPr="003478FB">
              <w:rPr>
                <w:rFonts w:ascii="Times New Roman" w:hAnsi="Times New Roman" w:cs="Times New Roman"/>
                <w:sz w:val="20"/>
              </w:rPr>
              <w:t>100,0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ConsPlusNormal"/>
              <w:jc w:val="center"/>
              <w:rPr>
                <w:rFonts w:ascii="Times New Roman" w:hAnsi="Times New Roman" w:cs="Times New Roman"/>
                <w:sz w:val="20"/>
              </w:rPr>
            </w:pPr>
            <w:r w:rsidRPr="003478FB">
              <w:rPr>
                <w:rFonts w:ascii="Times New Roman" w:hAnsi="Times New Roman" w:cs="Times New Roman"/>
                <w:sz w:val="20"/>
              </w:rPr>
              <w:t>100,0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ConsPlusNormal"/>
              <w:jc w:val="center"/>
              <w:rPr>
                <w:rFonts w:ascii="Times New Roman" w:hAnsi="Times New Roman" w:cs="Times New Roman"/>
                <w:sz w:val="20"/>
              </w:rPr>
            </w:pPr>
            <w:r w:rsidRPr="003478FB">
              <w:rPr>
                <w:rFonts w:ascii="Times New Roman" w:hAnsi="Times New Roman" w:cs="Times New Roman"/>
                <w:sz w:val="20"/>
              </w:rPr>
              <w:t>100,0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ConsPlusNormal"/>
              <w:jc w:val="center"/>
              <w:rPr>
                <w:rFonts w:ascii="Times New Roman" w:hAnsi="Times New Roman" w:cs="Times New Roman"/>
                <w:sz w:val="20"/>
              </w:rPr>
            </w:pPr>
            <w:r w:rsidRPr="003478FB">
              <w:rPr>
                <w:rFonts w:ascii="Times New Roman" w:hAnsi="Times New Roman" w:cs="Times New Roman"/>
                <w:sz w:val="20"/>
              </w:rPr>
              <w:t>100,0</w:t>
            </w:r>
          </w:p>
        </w:tc>
        <w:tc>
          <w:tcPr>
            <w:tcW w:w="1276" w:type="dxa"/>
            <w:tcBorders>
              <w:top w:val="single" w:sz="4" w:space="0" w:color="auto"/>
              <w:left w:val="single" w:sz="4" w:space="0" w:color="auto"/>
              <w:bottom w:val="single" w:sz="4" w:space="0" w:color="auto"/>
            </w:tcBorders>
          </w:tcPr>
          <w:p w:rsidR="00BE636F" w:rsidRPr="003478FB" w:rsidRDefault="00BE636F" w:rsidP="00BE2437">
            <w:pPr>
              <w:pStyle w:val="ConsPlusNormal"/>
              <w:jc w:val="center"/>
              <w:rPr>
                <w:rFonts w:ascii="Times New Roman" w:hAnsi="Times New Roman" w:cs="Times New Roman"/>
                <w:sz w:val="20"/>
              </w:rPr>
            </w:pPr>
            <w:r w:rsidRPr="003478FB">
              <w:rPr>
                <w:rFonts w:ascii="Times New Roman" w:hAnsi="Times New Roman" w:cs="Times New Roman"/>
                <w:sz w:val="20"/>
              </w:rPr>
              <w:t>x</w:t>
            </w:r>
          </w:p>
        </w:tc>
      </w:tr>
      <w:tr w:rsidR="003478FB" w:rsidRPr="003478FB" w:rsidTr="003478FB">
        <w:tc>
          <w:tcPr>
            <w:tcW w:w="839"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lastRenderedPageBreak/>
              <w:t>11.</w:t>
            </w:r>
          </w:p>
        </w:tc>
        <w:tc>
          <w:tcPr>
            <w:tcW w:w="624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jc w:val="both"/>
              <w:rPr>
                <w:sz w:val="20"/>
                <w:szCs w:val="20"/>
              </w:rPr>
            </w:pPr>
            <w:r w:rsidRPr="003478FB">
              <w:rPr>
                <w:sz w:val="20"/>
                <w:szCs w:val="20"/>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ConsPlusNormal"/>
              <w:jc w:val="center"/>
              <w:rPr>
                <w:rFonts w:ascii="Times New Roman" w:hAnsi="Times New Roman" w:cs="Times New Roman"/>
                <w:sz w:val="20"/>
              </w:rPr>
            </w:pPr>
            <w:r w:rsidRPr="003478FB">
              <w:rPr>
                <w:rFonts w:ascii="Times New Roman" w:hAnsi="Times New Roman" w:cs="Times New Roman"/>
                <w:sz w:val="20"/>
              </w:rPr>
              <w:t>100,0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ConsPlusNormal"/>
              <w:jc w:val="center"/>
              <w:rPr>
                <w:rFonts w:ascii="Times New Roman" w:hAnsi="Times New Roman" w:cs="Times New Roman"/>
                <w:sz w:val="20"/>
              </w:rPr>
            </w:pPr>
            <w:r w:rsidRPr="003478FB">
              <w:rPr>
                <w:rFonts w:ascii="Times New Roman" w:hAnsi="Times New Roman" w:cs="Times New Roman"/>
                <w:sz w:val="20"/>
              </w:rPr>
              <w:t>100,0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ConsPlusNormal"/>
              <w:jc w:val="center"/>
              <w:rPr>
                <w:rFonts w:ascii="Times New Roman" w:hAnsi="Times New Roman" w:cs="Times New Roman"/>
                <w:sz w:val="20"/>
              </w:rPr>
            </w:pPr>
            <w:r w:rsidRPr="003478FB">
              <w:rPr>
                <w:rFonts w:ascii="Times New Roman" w:hAnsi="Times New Roman" w:cs="Times New Roman"/>
                <w:sz w:val="20"/>
              </w:rPr>
              <w:t>100,0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ConsPlusNormal"/>
              <w:jc w:val="center"/>
              <w:rPr>
                <w:rFonts w:ascii="Times New Roman" w:hAnsi="Times New Roman" w:cs="Times New Roman"/>
                <w:sz w:val="20"/>
              </w:rPr>
            </w:pPr>
            <w:r w:rsidRPr="003478FB">
              <w:rPr>
                <w:rFonts w:ascii="Times New Roman" w:hAnsi="Times New Roman" w:cs="Times New Roman"/>
                <w:sz w:val="20"/>
              </w:rPr>
              <w:t>100,0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ConsPlusNormal"/>
              <w:jc w:val="center"/>
              <w:rPr>
                <w:rFonts w:ascii="Times New Roman" w:hAnsi="Times New Roman" w:cs="Times New Roman"/>
                <w:sz w:val="20"/>
              </w:rPr>
            </w:pPr>
            <w:r w:rsidRPr="003478FB">
              <w:rPr>
                <w:rFonts w:ascii="Times New Roman" w:hAnsi="Times New Roman" w:cs="Times New Roman"/>
                <w:sz w:val="20"/>
              </w:rPr>
              <w:t>100,0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ConsPlusNormal"/>
              <w:jc w:val="center"/>
              <w:rPr>
                <w:rFonts w:ascii="Times New Roman" w:hAnsi="Times New Roman" w:cs="Times New Roman"/>
                <w:sz w:val="20"/>
              </w:rPr>
            </w:pPr>
            <w:r w:rsidRPr="003478FB">
              <w:rPr>
                <w:rFonts w:ascii="Times New Roman" w:hAnsi="Times New Roman" w:cs="Times New Roman"/>
                <w:sz w:val="20"/>
              </w:rPr>
              <w:t>100,0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ConsPlusNormal"/>
              <w:jc w:val="center"/>
              <w:rPr>
                <w:rFonts w:ascii="Times New Roman" w:hAnsi="Times New Roman" w:cs="Times New Roman"/>
                <w:sz w:val="20"/>
              </w:rPr>
            </w:pPr>
            <w:r w:rsidRPr="003478FB">
              <w:rPr>
                <w:rFonts w:ascii="Times New Roman" w:hAnsi="Times New Roman" w:cs="Times New Roman"/>
                <w:sz w:val="20"/>
              </w:rPr>
              <w:t>100,0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ConsPlusNormal"/>
              <w:jc w:val="center"/>
              <w:rPr>
                <w:rFonts w:ascii="Times New Roman" w:hAnsi="Times New Roman" w:cs="Times New Roman"/>
                <w:sz w:val="20"/>
              </w:rPr>
            </w:pPr>
            <w:r w:rsidRPr="003478FB">
              <w:rPr>
                <w:rFonts w:ascii="Times New Roman" w:hAnsi="Times New Roman" w:cs="Times New Roman"/>
                <w:sz w:val="20"/>
              </w:rPr>
              <w:t>100,0</w:t>
            </w:r>
          </w:p>
        </w:tc>
        <w:tc>
          <w:tcPr>
            <w:tcW w:w="1276" w:type="dxa"/>
            <w:tcBorders>
              <w:top w:val="single" w:sz="4" w:space="0" w:color="auto"/>
              <w:left w:val="single" w:sz="4" w:space="0" w:color="auto"/>
              <w:bottom w:val="single" w:sz="4" w:space="0" w:color="auto"/>
            </w:tcBorders>
          </w:tcPr>
          <w:p w:rsidR="00BE636F" w:rsidRPr="003478FB" w:rsidRDefault="00BE636F" w:rsidP="00BE2437">
            <w:pPr>
              <w:pStyle w:val="ConsPlusNormal"/>
              <w:jc w:val="center"/>
              <w:rPr>
                <w:rFonts w:ascii="Times New Roman" w:hAnsi="Times New Roman" w:cs="Times New Roman"/>
                <w:sz w:val="20"/>
              </w:rPr>
            </w:pPr>
            <w:r w:rsidRPr="003478FB">
              <w:rPr>
                <w:rFonts w:ascii="Times New Roman" w:hAnsi="Times New Roman" w:cs="Times New Roman"/>
                <w:sz w:val="20"/>
              </w:rPr>
              <w:t>x</w:t>
            </w:r>
          </w:p>
        </w:tc>
      </w:tr>
      <w:tr w:rsidR="003478FB" w:rsidRPr="003478FB" w:rsidTr="003478FB">
        <w:tc>
          <w:tcPr>
            <w:tcW w:w="839"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12.</w:t>
            </w:r>
          </w:p>
        </w:tc>
        <w:tc>
          <w:tcPr>
            <w:tcW w:w="624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jc w:val="both"/>
              <w:rPr>
                <w:sz w:val="20"/>
                <w:szCs w:val="20"/>
              </w:rPr>
            </w:pPr>
            <w:r w:rsidRPr="003478FB">
              <w:rPr>
                <w:sz w:val="20"/>
                <w:szCs w:val="20"/>
              </w:rPr>
              <w:t>Доля молодежи в возрасте от 14 до 30 лет, охваченной деятельностью молодежных общественных объединений, в общей ее численности, %</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ConsPlusNormal"/>
              <w:jc w:val="center"/>
              <w:rPr>
                <w:rFonts w:ascii="Times New Roman" w:hAnsi="Times New Roman" w:cs="Times New Roman"/>
                <w:sz w:val="20"/>
              </w:rPr>
            </w:pPr>
            <w:r w:rsidRPr="003478FB">
              <w:rPr>
                <w:rFonts w:ascii="Times New Roman" w:hAnsi="Times New Roman" w:cs="Times New Roman"/>
                <w:sz w:val="20"/>
              </w:rPr>
              <w:t>22</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ConsPlusNormal"/>
              <w:jc w:val="center"/>
              <w:rPr>
                <w:rFonts w:ascii="Times New Roman" w:hAnsi="Times New Roman" w:cs="Times New Roman"/>
                <w:sz w:val="20"/>
              </w:rPr>
            </w:pPr>
            <w:r w:rsidRPr="003478FB">
              <w:rPr>
                <w:rFonts w:ascii="Times New Roman" w:hAnsi="Times New Roman" w:cs="Times New Roman"/>
                <w:sz w:val="20"/>
              </w:rPr>
              <w:t>24</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ConsPlusNormal"/>
              <w:jc w:val="center"/>
              <w:rPr>
                <w:rFonts w:ascii="Times New Roman" w:hAnsi="Times New Roman" w:cs="Times New Roman"/>
                <w:sz w:val="20"/>
              </w:rPr>
            </w:pPr>
            <w:r w:rsidRPr="003478FB">
              <w:rPr>
                <w:rFonts w:ascii="Times New Roman" w:hAnsi="Times New Roman" w:cs="Times New Roman"/>
                <w:sz w:val="20"/>
              </w:rPr>
              <w:t>26</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ConsPlusNormal"/>
              <w:jc w:val="center"/>
              <w:rPr>
                <w:rFonts w:ascii="Times New Roman" w:hAnsi="Times New Roman" w:cs="Times New Roman"/>
                <w:sz w:val="20"/>
              </w:rPr>
            </w:pPr>
            <w:r w:rsidRPr="003478FB">
              <w:rPr>
                <w:rFonts w:ascii="Times New Roman" w:hAnsi="Times New Roman" w:cs="Times New Roman"/>
                <w:sz w:val="20"/>
              </w:rPr>
              <w:t>28</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ConsPlusNormal"/>
              <w:jc w:val="center"/>
              <w:rPr>
                <w:rFonts w:ascii="Times New Roman" w:hAnsi="Times New Roman" w:cs="Times New Roman"/>
                <w:sz w:val="20"/>
              </w:rPr>
            </w:pPr>
            <w:r w:rsidRPr="003478FB">
              <w:rPr>
                <w:rFonts w:ascii="Times New Roman" w:hAnsi="Times New Roman" w:cs="Times New Roman"/>
                <w:sz w:val="20"/>
              </w:rPr>
              <w:t>30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ConsPlusNormal"/>
              <w:jc w:val="center"/>
              <w:rPr>
                <w:rFonts w:ascii="Times New Roman" w:hAnsi="Times New Roman" w:cs="Times New Roman"/>
                <w:sz w:val="20"/>
              </w:rPr>
            </w:pPr>
            <w:r w:rsidRPr="003478FB">
              <w:rPr>
                <w:rFonts w:ascii="Times New Roman" w:hAnsi="Times New Roman" w:cs="Times New Roman"/>
                <w:sz w:val="20"/>
              </w:rPr>
              <w:t>32</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ConsPlusNormal"/>
              <w:jc w:val="center"/>
              <w:rPr>
                <w:rFonts w:ascii="Times New Roman" w:hAnsi="Times New Roman" w:cs="Times New Roman"/>
                <w:sz w:val="20"/>
              </w:rPr>
            </w:pPr>
            <w:r w:rsidRPr="003478FB">
              <w:rPr>
                <w:rFonts w:ascii="Times New Roman" w:hAnsi="Times New Roman" w:cs="Times New Roman"/>
                <w:sz w:val="20"/>
              </w:rPr>
              <w:t>36</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ConsPlusNormal"/>
              <w:jc w:val="center"/>
              <w:rPr>
                <w:rFonts w:ascii="Times New Roman" w:hAnsi="Times New Roman" w:cs="Times New Roman"/>
                <w:sz w:val="20"/>
              </w:rPr>
            </w:pPr>
            <w:r w:rsidRPr="003478FB">
              <w:rPr>
                <w:rFonts w:ascii="Times New Roman" w:hAnsi="Times New Roman" w:cs="Times New Roman"/>
                <w:sz w:val="20"/>
              </w:rPr>
              <w:t>38</w:t>
            </w:r>
          </w:p>
        </w:tc>
        <w:tc>
          <w:tcPr>
            <w:tcW w:w="1276" w:type="dxa"/>
            <w:tcBorders>
              <w:top w:val="single" w:sz="4" w:space="0" w:color="auto"/>
              <w:left w:val="single" w:sz="4" w:space="0" w:color="auto"/>
              <w:bottom w:val="single" w:sz="4" w:space="0" w:color="auto"/>
            </w:tcBorders>
          </w:tcPr>
          <w:p w:rsidR="00BE636F" w:rsidRPr="003478FB" w:rsidRDefault="00BE636F" w:rsidP="00BE2437">
            <w:pPr>
              <w:pStyle w:val="ConsPlusNormal"/>
              <w:jc w:val="center"/>
              <w:rPr>
                <w:rFonts w:ascii="Times New Roman" w:hAnsi="Times New Roman" w:cs="Times New Roman"/>
                <w:sz w:val="20"/>
              </w:rPr>
            </w:pPr>
            <w:r w:rsidRPr="003478FB">
              <w:rPr>
                <w:rFonts w:ascii="Times New Roman" w:hAnsi="Times New Roman" w:cs="Times New Roman"/>
                <w:sz w:val="20"/>
              </w:rPr>
              <w:t>x</w:t>
            </w:r>
          </w:p>
        </w:tc>
      </w:tr>
      <w:tr w:rsidR="003478FB" w:rsidRPr="003478FB" w:rsidTr="003478FB">
        <w:tc>
          <w:tcPr>
            <w:tcW w:w="15168" w:type="dxa"/>
            <w:gridSpan w:val="11"/>
            <w:tcBorders>
              <w:top w:val="single" w:sz="4" w:space="0" w:color="auto"/>
              <w:bottom w:val="single" w:sz="4" w:space="0" w:color="auto"/>
            </w:tcBorders>
          </w:tcPr>
          <w:p w:rsidR="00BE636F" w:rsidRPr="003478FB" w:rsidRDefault="00BE636F" w:rsidP="00BE2437">
            <w:pPr>
              <w:pStyle w:val="1"/>
              <w:spacing w:before="0" w:after="0" w:line="240" w:lineRule="auto"/>
              <w:rPr>
                <w:rFonts w:ascii="Times New Roman" w:hAnsi="Times New Roman"/>
                <w:sz w:val="20"/>
                <w:szCs w:val="20"/>
                <w:lang w:val="ru-RU"/>
              </w:rPr>
            </w:pPr>
            <w:r w:rsidRPr="003478FB">
              <w:rPr>
                <w:rFonts w:ascii="Times New Roman" w:hAnsi="Times New Roman"/>
                <w:sz w:val="20"/>
                <w:szCs w:val="20"/>
                <w:lang w:val="ru-RU"/>
              </w:rPr>
              <w:t>Задача 4.4. Развитие рынка труда, обеспечение занятости населения</w:t>
            </w:r>
          </w:p>
        </w:tc>
      </w:tr>
      <w:tr w:rsidR="003478FB" w:rsidRPr="003478FB" w:rsidTr="003478FB">
        <w:tc>
          <w:tcPr>
            <w:tcW w:w="839"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13.</w:t>
            </w:r>
          </w:p>
        </w:tc>
        <w:tc>
          <w:tcPr>
            <w:tcW w:w="624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rPr>
                <w:sz w:val="20"/>
                <w:szCs w:val="20"/>
              </w:rPr>
            </w:pPr>
            <w:r w:rsidRPr="003478FB">
              <w:rPr>
                <w:sz w:val="20"/>
                <w:szCs w:val="20"/>
              </w:rPr>
              <w:t>Уровень регистрируемой безработицы в среднем за год, % по отношению к численности рабочей силы</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0,77</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0,75</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0,75</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0,73</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0,73</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0,65</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0,60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0,59</w:t>
            </w:r>
          </w:p>
        </w:tc>
        <w:tc>
          <w:tcPr>
            <w:tcW w:w="1276" w:type="dxa"/>
            <w:tcBorders>
              <w:top w:val="single" w:sz="4" w:space="0" w:color="auto"/>
              <w:left w:val="single" w:sz="4" w:space="0" w:color="auto"/>
              <w:bottom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х</w:t>
            </w:r>
          </w:p>
        </w:tc>
      </w:tr>
      <w:tr w:rsidR="003478FB" w:rsidRPr="003478FB" w:rsidTr="003478FB">
        <w:tc>
          <w:tcPr>
            <w:tcW w:w="839"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14.</w:t>
            </w:r>
          </w:p>
        </w:tc>
        <w:tc>
          <w:tcPr>
            <w:tcW w:w="624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rPr>
                <w:sz w:val="20"/>
                <w:szCs w:val="20"/>
              </w:rPr>
            </w:pPr>
            <w:r w:rsidRPr="003478FB">
              <w:rPr>
                <w:sz w:val="20"/>
                <w:szCs w:val="20"/>
              </w:rPr>
              <w:t>Численность безработных граждан, зарегистрированных в органах службы занятости (на конец года), человек</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55</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54</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53</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rPr>
                <w:rFonts w:ascii="Times New Roman" w:hAnsi="Times New Roman" w:cs="Times New Roman"/>
                <w:sz w:val="20"/>
                <w:szCs w:val="20"/>
              </w:rPr>
            </w:pPr>
            <w:r w:rsidRPr="003478FB">
              <w:rPr>
                <w:rFonts w:ascii="Times New Roman" w:hAnsi="Times New Roman" w:cs="Times New Roman"/>
                <w:sz w:val="20"/>
                <w:szCs w:val="20"/>
              </w:rPr>
              <w:t xml:space="preserve">     52</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51</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rPr>
                <w:rFonts w:ascii="Times New Roman" w:hAnsi="Times New Roman" w:cs="Times New Roman"/>
                <w:sz w:val="20"/>
                <w:szCs w:val="20"/>
              </w:rPr>
            </w:pPr>
            <w:r w:rsidRPr="003478FB">
              <w:rPr>
                <w:rFonts w:ascii="Times New Roman" w:hAnsi="Times New Roman" w:cs="Times New Roman"/>
                <w:sz w:val="20"/>
                <w:szCs w:val="20"/>
              </w:rPr>
              <w:t xml:space="preserve">     46</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45</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42</w:t>
            </w:r>
          </w:p>
        </w:tc>
        <w:tc>
          <w:tcPr>
            <w:tcW w:w="1276" w:type="dxa"/>
            <w:tcBorders>
              <w:top w:val="single" w:sz="4" w:space="0" w:color="auto"/>
              <w:left w:val="single" w:sz="4" w:space="0" w:color="auto"/>
              <w:bottom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76,37</w:t>
            </w:r>
          </w:p>
        </w:tc>
      </w:tr>
      <w:tr w:rsidR="003478FB" w:rsidRPr="003478FB" w:rsidTr="003478FB">
        <w:tc>
          <w:tcPr>
            <w:tcW w:w="839"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15.</w:t>
            </w:r>
          </w:p>
        </w:tc>
        <w:tc>
          <w:tcPr>
            <w:tcW w:w="624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rPr>
                <w:sz w:val="20"/>
                <w:szCs w:val="20"/>
              </w:rPr>
            </w:pPr>
            <w:r w:rsidRPr="003478FB">
              <w:rPr>
                <w:sz w:val="20"/>
                <w:szCs w:val="20"/>
              </w:rPr>
              <w:t>Количество рабочих мест, на которых проведена специальная оценка условий труда от общей численности рабочих мест</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50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52</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52</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54</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54</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57</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57</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57</w:t>
            </w:r>
          </w:p>
        </w:tc>
        <w:tc>
          <w:tcPr>
            <w:tcW w:w="1276" w:type="dxa"/>
            <w:tcBorders>
              <w:top w:val="single" w:sz="4" w:space="0" w:color="auto"/>
              <w:left w:val="single" w:sz="4" w:space="0" w:color="auto"/>
              <w:bottom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114</w:t>
            </w:r>
          </w:p>
        </w:tc>
      </w:tr>
      <w:tr w:rsidR="003478FB" w:rsidRPr="003478FB" w:rsidTr="003478FB">
        <w:tc>
          <w:tcPr>
            <w:tcW w:w="15168" w:type="dxa"/>
            <w:gridSpan w:val="11"/>
            <w:tcBorders>
              <w:top w:val="single" w:sz="4" w:space="0" w:color="auto"/>
              <w:bottom w:val="single" w:sz="4" w:space="0" w:color="auto"/>
            </w:tcBorders>
          </w:tcPr>
          <w:p w:rsidR="00BE636F" w:rsidRPr="003478FB" w:rsidRDefault="00BE636F" w:rsidP="00BE2437">
            <w:pPr>
              <w:pStyle w:val="1"/>
              <w:spacing w:before="0" w:after="0" w:line="240" w:lineRule="auto"/>
              <w:rPr>
                <w:rFonts w:ascii="Times New Roman" w:hAnsi="Times New Roman"/>
                <w:sz w:val="20"/>
                <w:szCs w:val="20"/>
                <w:lang w:val="ru-RU"/>
              </w:rPr>
            </w:pPr>
            <w:r w:rsidRPr="003478FB">
              <w:rPr>
                <w:rFonts w:ascii="Times New Roman" w:hAnsi="Times New Roman"/>
                <w:sz w:val="20"/>
                <w:szCs w:val="20"/>
                <w:lang w:val="ru-RU"/>
              </w:rPr>
              <w:t>Задача 4.5. Развитие социальной защиты населения</w:t>
            </w:r>
          </w:p>
        </w:tc>
      </w:tr>
      <w:tr w:rsidR="003478FB" w:rsidRPr="003478FB" w:rsidTr="003478FB">
        <w:tc>
          <w:tcPr>
            <w:tcW w:w="839"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16.</w:t>
            </w:r>
          </w:p>
        </w:tc>
        <w:tc>
          <w:tcPr>
            <w:tcW w:w="624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jc w:val="both"/>
              <w:rPr>
                <w:sz w:val="20"/>
                <w:szCs w:val="20"/>
              </w:rPr>
            </w:pPr>
            <w:r w:rsidRPr="003478FB">
              <w:rPr>
                <w:sz w:val="20"/>
                <w:szCs w:val="20"/>
              </w:rPr>
              <w:t>Доля получателей социальных услуг, проживающих в сельской местности в общем количестве получателей социальных услуг из бюджета Красноармейского района</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100</w:t>
            </w:r>
          </w:p>
        </w:tc>
        <w:tc>
          <w:tcPr>
            <w:tcW w:w="1276" w:type="dxa"/>
            <w:tcBorders>
              <w:top w:val="single" w:sz="4" w:space="0" w:color="auto"/>
              <w:left w:val="single" w:sz="4" w:space="0" w:color="auto"/>
              <w:bottom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х</w:t>
            </w:r>
          </w:p>
        </w:tc>
      </w:tr>
      <w:tr w:rsidR="003478FB" w:rsidRPr="003478FB" w:rsidTr="003478FB">
        <w:tc>
          <w:tcPr>
            <w:tcW w:w="15168" w:type="dxa"/>
            <w:gridSpan w:val="11"/>
            <w:tcBorders>
              <w:top w:val="single" w:sz="4" w:space="0" w:color="auto"/>
              <w:bottom w:val="single" w:sz="4" w:space="0" w:color="auto"/>
            </w:tcBorders>
          </w:tcPr>
          <w:p w:rsidR="00BE636F" w:rsidRPr="003478FB" w:rsidRDefault="00BE636F" w:rsidP="00BE2437">
            <w:pPr>
              <w:pStyle w:val="1"/>
              <w:spacing w:before="0" w:after="0" w:line="240" w:lineRule="auto"/>
              <w:rPr>
                <w:rFonts w:ascii="Times New Roman" w:hAnsi="Times New Roman"/>
                <w:sz w:val="20"/>
                <w:szCs w:val="20"/>
                <w:lang w:val="ru-RU"/>
              </w:rPr>
            </w:pPr>
            <w:r w:rsidRPr="003478FB">
              <w:rPr>
                <w:rFonts w:ascii="Times New Roman" w:hAnsi="Times New Roman"/>
                <w:sz w:val="20"/>
                <w:szCs w:val="20"/>
                <w:lang w:val="ru-RU"/>
              </w:rPr>
              <w:t>Задача 4.6. Развитие рынка услуг в социальной сфере</w:t>
            </w:r>
          </w:p>
        </w:tc>
      </w:tr>
      <w:tr w:rsidR="003478FB" w:rsidRPr="003478FB" w:rsidTr="003478FB">
        <w:tc>
          <w:tcPr>
            <w:tcW w:w="839"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17.</w:t>
            </w:r>
          </w:p>
        </w:tc>
        <w:tc>
          <w:tcPr>
            <w:tcW w:w="624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jc w:val="both"/>
              <w:rPr>
                <w:sz w:val="20"/>
                <w:szCs w:val="20"/>
              </w:rPr>
            </w:pPr>
            <w:r w:rsidRPr="003478FB">
              <w:rPr>
                <w:sz w:val="20"/>
                <w:szCs w:val="20"/>
              </w:rPr>
              <w:t>Увеличение количества зарегистрированных на территории Красноармейского района Чувашской Республики благотворительных организаций</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В 5,0 раза</w:t>
            </w:r>
          </w:p>
        </w:tc>
      </w:tr>
      <w:tr w:rsidR="003478FB" w:rsidRPr="003478FB" w:rsidTr="003478FB">
        <w:tc>
          <w:tcPr>
            <w:tcW w:w="15168" w:type="dxa"/>
            <w:gridSpan w:val="11"/>
            <w:tcBorders>
              <w:top w:val="single" w:sz="4" w:space="0" w:color="auto"/>
              <w:bottom w:val="single" w:sz="4" w:space="0" w:color="auto"/>
            </w:tcBorders>
          </w:tcPr>
          <w:p w:rsidR="00BE636F" w:rsidRPr="003478FB" w:rsidRDefault="00BE636F" w:rsidP="00BE2437">
            <w:pPr>
              <w:pStyle w:val="1"/>
              <w:spacing w:before="0" w:after="0" w:line="240" w:lineRule="auto"/>
              <w:jc w:val="both"/>
              <w:rPr>
                <w:rFonts w:ascii="Times New Roman" w:hAnsi="Times New Roman"/>
                <w:sz w:val="20"/>
                <w:szCs w:val="20"/>
                <w:lang w:val="ru-RU"/>
              </w:rPr>
            </w:pPr>
            <w:r w:rsidRPr="003478FB">
              <w:rPr>
                <w:rFonts w:ascii="Times New Roman" w:hAnsi="Times New Roman"/>
                <w:sz w:val="20"/>
                <w:szCs w:val="20"/>
                <w:lang w:val="ru-RU"/>
              </w:rPr>
              <w:t>Задача 4.7. Развитие культуры, туризма, укрепление единства российской нации и этнокультурное развитие народов Чувашской Республики</w:t>
            </w:r>
          </w:p>
        </w:tc>
      </w:tr>
      <w:tr w:rsidR="003478FB" w:rsidRPr="003478FB" w:rsidTr="003478FB">
        <w:tc>
          <w:tcPr>
            <w:tcW w:w="839"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18.</w:t>
            </w:r>
          </w:p>
        </w:tc>
        <w:tc>
          <w:tcPr>
            <w:tcW w:w="624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jc w:val="both"/>
              <w:rPr>
                <w:sz w:val="20"/>
                <w:szCs w:val="20"/>
              </w:rPr>
            </w:pPr>
            <w:r w:rsidRPr="003478FB">
              <w:rPr>
                <w:sz w:val="20"/>
                <w:szCs w:val="20"/>
              </w:rPr>
              <w:t>Посещаемость муниципальных музеев (на 1 жителя в год), единиц</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lang w:val="en-US"/>
              </w:rPr>
            </w:pPr>
            <w:r w:rsidRPr="003478FB">
              <w:rPr>
                <w:rFonts w:ascii="Times New Roman" w:hAnsi="Times New Roman" w:cs="Times New Roman"/>
                <w:sz w:val="20"/>
                <w:szCs w:val="20"/>
              </w:rPr>
              <w:t>0,46</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0,47</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0,47</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0,48</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0,48</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0,49</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0,50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0,51</w:t>
            </w:r>
          </w:p>
        </w:tc>
        <w:tc>
          <w:tcPr>
            <w:tcW w:w="1276" w:type="dxa"/>
            <w:tcBorders>
              <w:top w:val="single" w:sz="4" w:space="0" w:color="auto"/>
              <w:left w:val="single" w:sz="4" w:space="0" w:color="auto"/>
              <w:bottom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х</w:t>
            </w:r>
          </w:p>
        </w:tc>
      </w:tr>
      <w:tr w:rsidR="003478FB" w:rsidRPr="003478FB" w:rsidTr="003478FB">
        <w:tc>
          <w:tcPr>
            <w:tcW w:w="839"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19.</w:t>
            </w:r>
          </w:p>
        </w:tc>
        <w:tc>
          <w:tcPr>
            <w:tcW w:w="624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jc w:val="both"/>
              <w:rPr>
                <w:sz w:val="20"/>
                <w:szCs w:val="20"/>
              </w:rPr>
            </w:pPr>
            <w:r w:rsidRPr="003478FB">
              <w:rPr>
                <w:sz w:val="20"/>
                <w:szCs w:val="20"/>
              </w:rPr>
              <w:t xml:space="preserve">Среднее число пользователей архивной информацией на </w:t>
            </w:r>
          </w:p>
          <w:p w:rsidR="00BE636F" w:rsidRPr="003478FB" w:rsidRDefault="00BE636F" w:rsidP="00BE2437">
            <w:pPr>
              <w:pStyle w:val="afb"/>
              <w:jc w:val="both"/>
              <w:rPr>
                <w:sz w:val="20"/>
                <w:szCs w:val="20"/>
              </w:rPr>
            </w:pPr>
            <w:r w:rsidRPr="003478FB">
              <w:rPr>
                <w:sz w:val="20"/>
                <w:szCs w:val="20"/>
              </w:rPr>
              <w:t>1 тыс. человек населения</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630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650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680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700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720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820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920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1020</w:t>
            </w:r>
          </w:p>
        </w:tc>
        <w:tc>
          <w:tcPr>
            <w:tcW w:w="1276" w:type="dxa"/>
            <w:tcBorders>
              <w:top w:val="single" w:sz="4" w:space="0" w:color="auto"/>
              <w:left w:val="single" w:sz="4" w:space="0" w:color="auto"/>
              <w:bottom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 xml:space="preserve"> 1,6 </w:t>
            </w:r>
          </w:p>
        </w:tc>
      </w:tr>
      <w:tr w:rsidR="003478FB" w:rsidRPr="003478FB" w:rsidTr="003478FB">
        <w:tc>
          <w:tcPr>
            <w:tcW w:w="15168" w:type="dxa"/>
            <w:gridSpan w:val="11"/>
            <w:tcBorders>
              <w:top w:val="single" w:sz="4" w:space="0" w:color="auto"/>
              <w:bottom w:val="single" w:sz="4" w:space="0" w:color="auto"/>
            </w:tcBorders>
          </w:tcPr>
          <w:p w:rsidR="00BE636F" w:rsidRPr="003478FB" w:rsidRDefault="00BE636F" w:rsidP="00BE2437">
            <w:pPr>
              <w:pStyle w:val="1"/>
              <w:spacing w:before="0" w:after="0" w:line="240" w:lineRule="auto"/>
              <w:rPr>
                <w:rFonts w:ascii="Times New Roman" w:hAnsi="Times New Roman"/>
                <w:sz w:val="20"/>
                <w:szCs w:val="20"/>
                <w:lang w:val="ru-RU"/>
              </w:rPr>
            </w:pPr>
            <w:r w:rsidRPr="003478FB">
              <w:rPr>
                <w:rFonts w:ascii="Times New Roman" w:hAnsi="Times New Roman"/>
                <w:sz w:val="20"/>
                <w:szCs w:val="20"/>
                <w:lang w:val="ru-RU"/>
              </w:rPr>
              <w:t>Задача 4.8. Развитие физической культуры и спорта</w:t>
            </w:r>
          </w:p>
        </w:tc>
      </w:tr>
      <w:tr w:rsidR="003478FB" w:rsidRPr="003478FB" w:rsidTr="003478FB">
        <w:tc>
          <w:tcPr>
            <w:tcW w:w="839"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20.</w:t>
            </w:r>
          </w:p>
        </w:tc>
        <w:tc>
          <w:tcPr>
            <w:tcW w:w="624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jc w:val="both"/>
              <w:rPr>
                <w:sz w:val="20"/>
                <w:szCs w:val="20"/>
              </w:rPr>
            </w:pPr>
            <w:r w:rsidRPr="003478FB">
              <w:rPr>
                <w:sz w:val="20"/>
                <w:szCs w:val="20"/>
              </w:rPr>
              <w:t>Доля населения, систематически занимающегося физической культурой и спортом, в общей численности населения, %</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spacing w:after="0" w:line="240" w:lineRule="auto"/>
              <w:jc w:val="center"/>
              <w:rPr>
                <w:rFonts w:ascii="Times New Roman" w:hAnsi="Times New Roman"/>
                <w:sz w:val="20"/>
                <w:szCs w:val="20"/>
                <w:lang w:eastAsia="ru-RU"/>
              </w:rPr>
            </w:pPr>
            <w:r w:rsidRPr="003478FB">
              <w:rPr>
                <w:rFonts w:ascii="Times New Roman" w:hAnsi="Times New Roman"/>
                <w:sz w:val="20"/>
                <w:szCs w:val="20"/>
              </w:rPr>
              <w:t>30,0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spacing w:after="0" w:line="240" w:lineRule="auto"/>
              <w:jc w:val="center"/>
              <w:rPr>
                <w:rFonts w:ascii="Times New Roman" w:hAnsi="Times New Roman"/>
                <w:sz w:val="20"/>
                <w:szCs w:val="20"/>
              </w:rPr>
            </w:pPr>
            <w:r w:rsidRPr="003478FB">
              <w:rPr>
                <w:rFonts w:ascii="Times New Roman" w:hAnsi="Times New Roman"/>
                <w:sz w:val="20"/>
                <w:szCs w:val="20"/>
              </w:rPr>
              <w:t>35,0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40,0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43,0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48,0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59,0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65,0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70,0</w:t>
            </w:r>
          </w:p>
        </w:tc>
        <w:tc>
          <w:tcPr>
            <w:tcW w:w="1276" w:type="dxa"/>
            <w:tcBorders>
              <w:top w:val="single" w:sz="4" w:space="0" w:color="auto"/>
              <w:left w:val="single" w:sz="4" w:space="0" w:color="auto"/>
              <w:bottom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х</w:t>
            </w:r>
          </w:p>
        </w:tc>
      </w:tr>
      <w:tr w:rsidR="003478FB" w:rsidRPr="003478FB" w:rsidTr="003478FB">
        <w:tc>
          <w:tcPr>
            <w:tcW w:w="839"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21.</w:t>
            </w:r>
          </w:p>
        </w:tc>
        <w:tc>
          <w:tcPr>
            <w:tcW w:w="624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jc w:val="both"/>
              <w:rPr>
                <w:sz w:val="20"/>
                <w:szCs w:val="20"/>
              </w:rPr>
            </w:pPr>
            <w:r w:rsidRPr="003478FB">
              <w:rPr>
                <w:sz w:val="20"/>
                <w:szCs w:val="20"/>
              </w:rPr>
              <w:t>Уровень удовлетворенности населения качеством предоставления муниципальных услуг в сфере физической культуры и спорта, %</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78,6</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80,5</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83,2</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85,5</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85,6</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90,0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93,5</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96,0</w:t>
            </w:r>
          </w:p>
        </w:tc>
        <w:tc>
          <w:tcPr>
            <w:tcW w:w="1276" w:type="dxa"/>
            <w:tcBorders>
              <w:top w:val="single" w:sz="4" w:space="0" w:color="auto"/>
              <w:left w:val="single" w:sz="4" w:space="0" w:color="auto"/>
              <w:bottom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х</w:t>
            </w:r>
          </w:p>
        </w:tc>
      </w:tr>
      <w:tr w:rsidR="003478FB" w:rsidRPr="003478FB" w:rsidTr="003478FB">
        <w:tc>
          <w:tcPr>
            <w:tcW w:w="15168" w:type="dxa"/>
            <w:gridSpan w:val="11"/>
            <w:tcBorders>
              <w:top w:val="single" w:sz="4" w:space="0" w:color="auto"/>
              <w:bottom w:val="single" w:sz="4" w:space="0" w:color="auto"/>
            </w:tcBorders>
          </w:tcPr>
          <w:p w:rsidR="00BE636F" w:rsidRPr="003478FB" w:rsidRDefault="00BE636F" w:rsidP="00BE2437">
            <w:pPr>
              <w:pStyle w:val="1"/>
              <w:spacing w:before="0" w:after="0" w:line="240" w:lineRule="auto"/>
              <w:jc w:val="both"/>
              <w:rPr>
                <w:rFonts w:ascii="Times New Roman" w:hAnsi="Times New Roman"/>
                <w:sz w:val="20"/>
                <w:szCs w:val="20"/>
                <w:lang w:val="ru-RU"/>
              </w:rPr>
            </w:pPr>
            <w:r w:rsidRPr="003478FB">
              <w:rPr>
                <w:rFonts w:ascii="Times New Roman" w:hAnsi="Times New Roman"/>
                <w:sz w:val="20"/>
                <w:szCs w:val="20"/>
                <w:lang w:val="ru-RU"/>
              </w:rPr>
              <w:t>Задача 4.9. Развитие строительного комплекса, обеспечение доступным и комфортным жильем, предоставление качественных коммунальных услуг</w:t>
            </w:r>
          </w:p>
        </w:tc>
      </w:tr>
      <w:tr w:rsidR="003478FB" w:rsidRPr="003478FB" w:rsidTr="003478FB">
        <w:tc>
          <w:tcPr>
            <w:tcW w:w="839"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22.</w:t>
            </w:r>
          </w:p>
        </w:tc>
        <w:tc>
          <w:tcPr>
            <w:tcW w:w="624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jc w:val="both"/>
              <w:rPr>
                <w:sz w:val="20"/>
                <w:szCs w:val="20"/>
              </w:rPr>
            </w:pPr>
            <w:r w:rsidRPr="003478FB">
              <w:rPr>
                <w:sz w:val="20"/>
                <w:szCs w:val="20"/>
              </w:rPr>
              <w:t>Доля семей, имеющих возможность приобрести жилье, соответствующее стандартам обеспечения жилыми помещениями, с помощью собственных и заемных средств</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50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spacing w:after="0" w:line="240" w:lineRule="auto"/>
              <w:jc w:val="center"/>
              <w:rPr>
                <w:rFonts w:ascii="Times New Roman" w:hAnsi="Times New Roman"/>
                <w:sz w:val="20"/>
                <w:szCs w:val="20"/>
              </w:rPr>
            </w:pPr>
            <w:r w:rsidRPr="003478FB">
              <w:rPr>
                <w:rFonts w:ascii="Times New Roman" w:hAnsi="Times New Roman"/>
                <w:sz w:val="20"/>
                <w:szCs w:val="20"/>
              </w:rPr>
              <w:t>50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spacing w:after="0" w:line="240" w:lineRule="auto"/>
              <w:jc w:val="center"/>
              <w:rPr>
                <w:rFonts w:ascii="Times New Roman" w:hAnsi="Times New Roman"/>
                <w:sz w:val="20"/>
                <w:szCs w:val="20"/>
              </w:rPr>
            </w:pPr>
            <w:r w:rsidRPr="003478FB">
              <w:rPr>
                <w:rFonts w:ascii="Times New Roman" w:hAnsi="Times New Roman"/>
                <w:sz w:val="20"/>
                <w:szCs w:val="20"/>
              </w:rPr>
              <w:t>50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spacing w:after="0" w:line="240" w:lineRule="auto"/>
              <w:jc w:val="center"/>
              <w:rPr>
                <w:rFonts w:ascii="Times New Roman" w:hAnsi="Times New Roman"/>
                <w:sz w:val="20"/>
                <w:szCs w:val="20"/>
              </w:rPr>
            </w:pPr>
            <w:r w:rsidRPr="003478FB">
              <w:rPr>
                <w:rFonts w:ascii="Times New Roman" w:hAnsi="Times New Roman"/>
                <w:sz w:val="20"/>
                <w:szCs w:val="20"/>
              </w:rPr>
              <w:t>50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spacing w:after="0" w:line="240" w:lineRule="auto"/>
              <w:jc w:val="center"/>
              <w:rPr>
                <w:rFonts w:ascii="Times New Roman" w:hAnsi="Times New Roman"/>
                <w:sz w:val="20"/>
                <w:szCs w:val="20"/>
              </w:rPr>
            </w:pPr>
            <w:r w:rsidRPr="003478FB">
              <w:rPr>
                <w:rFonts w:ascii="Times New Roman" w:hAnsi="Times New Roman"/>
                <w:sz w:val="20"/>
                <w:szCs w:val="20"/>
              </w:rPr>
              <w:t>51</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spacing w:after="0" w:line="240" w:lineRule="auto"/>
              <w:jc w:val="center"/>
              <w:rPr>
                <w:rFonts w:ascii="Times New Roman" w:hAnsi="Times New Roman"/>
                <w:sz w:val="20"/>
                <w:szCs w:val="20"/>
              </w:rPr>
            </w:pPr>
            <w:r w:rsidRPr="003478FB">
              <w:rPr>
                <w:rFonts w:ascii="Times New Roman" w:hAnsi="Times New Roman"/>
                <w:sz w:val="20"/>
                <w:szCs w:val="20"/>
              </w:rPr>
              <w:t>60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spacing w:after="0" w:line="240" w:lineRule="auto"/>
              <w:jc w:val="center"/>
              <w:rPr>
                <w:rFonts w:ascii="Times New Roman" w:hAnsi="Times New Roman"/>
                <w:sz w:val="20"/>
                <w:szCs w:val="20"/>
              </w:rPr>
            </w:pPr>
            <w:r w:rsidRPr="003478FB">
              <w:rPr>
                <w:rFonts w:ascii="Times New Roman" w:hAnsi="Times New Roman"/>
                <w:sz w:val="20"/>
                <w:szCs w:val="20"/>
              </w:rPr>
              <w:t>65</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spacing w:after="0" w:line="240" w:lineRule="auto"/>
              <w:jc w:val="center"/>
              <w:rPr>
                <w:rFonts w:ascii="Times New Roman" w:hAnsi="Times New Roman"/>
                <w:sz w:val="20"/>
                <w:szCs w:val="20"/>
              </w:rPr>
            </w:pPr>
            <w:r w:rsidRPr="003478FB">
              <w:rPr>
                <w:rFonts w:ascii="Times New Roman" w:hAnsi="Times New Roman"/>
                <w:sz w:val="20"/>
                <w:szCs w:val="20"/>
              </w:rPr>
              <w:t>65</w:t>
            </w:r>
          </w:p>
        </w:tc>
        <w:tc>
          <w:tcPr>
            <w:tcW w:w="1276" w:type="dxa"/>
            <w:tcBorders>
              <w:top w:val="single" w:sz="4" w:space="0" w:color="auto"/>
              <w:left w:val="single" w:sz="4" w:space="0" w:color="auto"/>
              <w:bottom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х</w:t>
            </w:r>
          </w:p>
        </w:tc>
      </w:tr>
      <w:tr w:rsidR="003478FB" w:rsidRPr="003478FB" w:rsidTr="003478FB">
        <w:tc>
          <w:tcPr>
            <w:tcW w:w="839"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23.</w:t>
            </w:r>
          </w:p>
        </w:tc>
        <w:tc>
          <w:tcPr>
            <w:tcW w:w="624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jc w:val="both"/>
              <w:rPr>
                <w:sz w:val="20"/>
                <w:szCs w:val="20"/>
              </w:rPr>
            </w:pPr>
            <w:r w:rsidRPr="003478FB">
              <w:rPr>
                <w:sz w:val="20"/>
                <w:szCs w:val="20"/>
              </w:rPr>
              <w:t>Удовлетворенность граждан качеством жилищно-коммунальных услуг</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75</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spacing w:after="0" w:line="240" w:lineRule="auto"/>
              <w:jc w:val="center"/>
              <w:rPr>
                <w:rFonts w:ascii="Times New Roman" w:hAnsi="Times New Roman"/>
                <w:sz w:val="20"/>
                <w:szCs w:val="20"/>
              </w:rPr>
            </w:pPr>
            <w:r w:rsidRPr="003478FB">
              <w:rPr>
                <w:rFonts w:ascii="Times New Roman" w:hAnsi="Times New Roman"/>
                <w:sz w:val="20"/>
                <w:szCs w:val="20"/>
              </w:rPr>
              <w:t>78</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spacing w:after="0" w:line="240" w:lineRule="auto"/>
              <w:jc w:val="center"/>
              <w:rPr>
                <w:rFonts w:ascii="Times New Roman" w:hAnsi="Times New Roman"/>
                <w:sz w:val="20"/>
                <w:szCs w:val="20"/>
              </w:rPr>
            </w:pPr>
            <w:r w:rsidRPr="003478FB">
              <w:rPr>
                <w:rFonts w:ascii="Times New Roman" w:hAnsi="Times New Roman"/>
                <w:sz w:val="20"/>
                <w:szCs w:val="20"/>
              </w:rPr>
              <w:t>80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spacing w:after="0" w:line="240" w:lineRule="auto"/>
              <w:jc w:val="center"/>
              <w:rPr>
                <w:rFonts w:ascii="Times New Roman" w:hAnsi="Times New Roman"/>
                <w:sz w:val="20"/>
                <w:szCs w:val="20"/>
              </w:rPr>
            </w:pPr>
            <w:r w:rsidRPr="003478FB">
              <w:rPr>
                <w:rFonts w:ascii="Times New Roman" w:hAnsi="Times New Roman"/>
                <w:sz w:val="20"/>
                <w:szCs w:val="20"/>
              </w:rPr>
              <w:t>80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spacing w:after="0" w:line="240" w:lineRule="auto"/>
              <w:jc w:val="center"/>
              <w:rPr>
                <w:rFonts w:ascii="Times New Roman" w:hAnsi="Times New Roman"/>
                <w:sz w:val="20"/>
                <w:szCs w:val="20"/>
              </w:rPr>
            </w:pPr>
            <w:r w:rsidRPr="003478FB">
              <w:rPr>
                <w:rFonts w:ascii="Times New Roman" w:hAnsi="Times New Roman"/>
                <w:sz w:val="20"/>
                <w:szCs w:val="20"/>
              </w:rPr>
              <w:t>85</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spacing w:after="0" w:line="240" w:lineRule="auto"/>
              <w:jc w:val="center"/>
              <w:rPr>
                <w:rFonts w:ascii="Times New Roman" w:hAnsi="Times New Roman"/>
                <w:sz w:val="20"/>
                <w:szCs w:val="20"/>
              </w:rPr>
            </w:pPr>
            <w:r w:rsidRPr="003478FB">
              <w:rPr>
                <w:rFonts w:ascii="Times New Roman" w:hAnsi="Times New Roman"/>
                <w:sz w:val="20"/>
                <w:szCs w:val="20"/>
              </w:rPr>
              <w:t>85</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spacing w:after="0" w:line="240" w:lineRule="auto"/>
              <w:jc w:val="center"/>
              <w:rPr>
                <w:rFonts w:ascii="Times New Roman" w:hAnsi="Times New Roman"/>
                <w:sz w:val="20"/>
                <w:szCs w:val="20"/>
              </w:rPr>
            </w:pPr>
            <w:r w:rsidRPr="003478FB">
              <w:rPr>
                <w:rFonts w:ascii="Times New Roman" w:hAnsi="Times New Roman"/>
                <w:sz w:val="20"/>
                <w:szCs w:val="20"/>
              </w:rPr>
              <w:t>87</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spacing w:after="0" w:line="240" w:lineRule="auto"/>
              <w:jc w:val="center"/>
              <w:rPr>
                <w:rFonts w:ascii="Times New Roman" w:hAnsi="Times New Roman"/>
                <w:sz w:val="20"/>
                <w:szCs w:val="20"/>
              </w:rPr>
            </w:pPr>
            <w:r w:rsidRPr="003478FB">
              <w:rPr>
                <w:rFonts w:ascii="Times New Roman" w:hAnsi="Times New Roman"/>
                <w:sz w:val="20"/>
                <w:szCs w:val="20"/>
              </w:rPr>
              <w:t>90</w:t>
            </w:r>
          </w:p>
        </w:tc>
        <w:tc>
          <w:tcPr>
            <w:tcW w:w="1276" w:type="dxa"/>
            <w:tcBorders>
              <w:top w:val="single" w:sz="4" w:space="0" w:color="auto"/>
              <w:left w:val="single" w:sz="4" w:space="0" w:color="auto"/>
              <w:bottom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120,0</w:t>
            </w:r>
          </w:p>
        </w:tc>
      </w:tr>
      <w:tr w:rsidR="003478FB" w:rsidRPr="003478FB" w:rsidTr="003478FB">
        <w:tc>
          <w:tcPr>
            <w:tcW w:w="15168" w:type="dxa"/>
            <w:gridSpan w:val="11"/>
            <w:tcBorders>
              <w:top w:val="single" w:sz="4" w:space="0" w:color="auto"/>
              <w:bottom w:val="single" w:sz="4" w:space="0" w:color="auto"/>
            </w:tcBorders>
          </w:tcPr>
          <w:p w:rsidR="00BE636F" w:rsidRPr="003478FB" w:rsidRDefault="00BE636F" w:rsidP="00BE2437">
            <w:pPr>
              <w:pStyle w:val="1"/>
              <w:spacing w:before="0" w:after="0" w:line="240" w:lineRule="auto"/>
              <w:rPr>
                <w:rFonts w:ascii="Times New Roman" w:hAnsi="Times New Roman"/>
                <w:sz w:val="20"/>
                <w:szCs w:val="20"/>
                <w:lang w:val="ru-RU"/>
              </w:rPr>
            </w:pPr>
            <w:r w:rsidRPr="003478FB">
              <w:rPr>
                <w:rFonts w:ascii="Times New Roman" w:hAnsi="Times New Roman"/>
                <w:sz w:val="20"/>
                <w:szCs w:val="20"/>
                <w:lang w:val="ru-RU"/>
              </w:rPr>
              <w:t>Задача 4.10. Обеспечение безопасности жизнедеятельности населения</w:t>
            </w:r>
          </w:p>
        </w:tc>
      </w:tr>
      <w:tr w:rsidR="003478FB" w:rsidRPr="003478FB" w:rsidTr="003478FB">
        <w:tc>
          <w:tcPr>
            <w:tcW w:w="839"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24.</w:t>
            </w:r>
          </w:p>
        </w:tc>
        <w:tc>
          <w:tcPr>
            <w:tcW w:w="624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jc w:val="both"/>
              <w:rPr>
                <w:sz w:val="20"/>
                <w:szCs w:val="20"/>
              </w:rPr>
            </w:pPr>
            <w:r w:rsidRPr="003478FB">
              <w:rPr>
                <w:sz w:val="20"/>
                <w:szCs w:val="20"/>
              </w:rPr>
              <w:t>Готовность систем оповещения населения об опасностях, возникающих при чрезвычайных ситуациях, %</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95</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96</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97</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99</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100</w:t>
            </w:r>
          </w:p>
        </w:tc>
        <w:tc>
          <w:tcPr>
            <w:tcW w:w="1276" w:type="dxa"/>
            <w:tcBorders>
              <w:top w:val="single" w:sz="4" w:space="0" w:color="auto"/>
              <w:left w:val="single" w:sz="4" w:space="0" w:color="auto"/>
              <w:bottom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х</w:t>
            </w:r>
          </w:p>
        </w:tc>
      </w:tr>
      <w:tr w:rsidR="003478FB" w:rsidRPr="003478FB" w:rsidTr="003478FB">
        <w:tc>
          <w:tcPr>
            <w:tcW w:w="839"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25.</w:t>
            </w:r>
          </w:p>
        </w:tc>
        <w:tc>
          <w:tcPr>
            <w:tcW w:w="624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jc w:val="both"/>
              <w:rPr>
                <w:sz w:val="20"/>
                <w:szCs w:val="20"/>
              </w:rPr>
            </w:pPr>
            <w:r w:rsidRPr="003478FB">
              <w:rPr>
                <w:sz w:val="20"/>
                <w:szCs w:val="20"/>
              </w:rPr>
              <w:t>Доля населения, имеющего доступ к получению сигналов оповещения и экстренной информации</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85,0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86,5</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86,8</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87,0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87,2</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91,2</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rPr>
                <w:rFonts w:ascii="Times New Roman" w:hAnsi="Times New Roman" w:cs="Times New Roman"/>
                <w:sz w:val="20"/>
                <w:szCs w:val="20"/>
              </w:rPr>
            </w:pPr>
            <w:r w:rsidRPr="003478FB">
              <w:rPr>
                <w:rFonts w:ascii="Times New Roman" w:hAnsi="Times New Roman" w:cs="Times New Roman"/>
                <w:sz w:val="20"/>
                <w:szCs w:val="20"/>
              </w:rPr>
              <w:t xml:space="preserve">   92,0</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rPr>
                <w:rFonts w:ascii="Times New Roman" w:hAnsi="Times New Roman" w:cs="Times New Roman"/>
                <w:sz w:val="20"/>
                <w:szCs w:val="20"/>
              </w:rPr>
            </w:pPr>
            <w:r w:rsidRPr="003478FB">
              <w:rPr>
                <w:rFonts w:ascii="Times New Roman" w:hAnsi="Times New Roman" w:cs="Times New Roman"/>
                <w:sz w:val="20"/>
                <w:szCs w:val="20"/>
              </w:rPr>
              <w:t>93,0</w:t>
            </w:r>
          </w:p>
        </w:tc>
        <w:tc>
          <w:tcPr>
            <w:tcW w:w="1276" w:type="dxa"/>
            <w:tcBorders>
              <w:top w:val="single" w:sz="4" w:space="0" w:color="auto"/>
              <w:left w:val="single" w:sz="4" w:space="0" w:color="auto"/>
              <w:bottom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х</w:t>
            </w:r>
          </w:p>
        </w:tc>
      </w:tr>
      <w:tr w:rsidR="003478FB" w:rsidRPr="003478FB" w:rsidTr="003478FB">
        <w:tc>
          <w:tcPr>
            <w:tcW w:w="839" w:type="dxa"/>
            <w:tcBorders>
              <w:top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26.</w:t>
            </w:r>
          </w:p>
        </w:tc>
        <w:tc>
          <w:tcPr>
            <w:tcW w:w="6249"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b"/>
              <w:jc w:val="both"/>
              <w:rPr>
                <w:sz w:val="20"/>
                <w:szCs w:val="20"/>
              </w:rPr>
            </w:pPr>
            <w:r w:rsidRPr="003478FB">
              <w:rPr>
                <w:sz w:val="20"/>
                <w:szCs w:val="20"/>
              </w:rPr>
              <w:t>Число несовершеннолетних, совершивших преступления, в расчете на 1 тыс. несовершеннолетних в возрасте от 14 до 18 лет</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11,7</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11,8</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10,1</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9,9</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9,6</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8,0</w:t>
            </w:r>
          </w:p>
        </w:tc>
        <w:tc>
          <w:tcPr>
            <w:tcW w:w="850"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6,4</w:t>
            </w:r>
          </w:p>
        </w:tc>
        <w:tc>
          <w:tcPr>
            <w:tcW w:w="851" w:type="dxa"/>
            <w:tcBorders>
              <w:top w:val="single" w:sz="4" w:space="0" w:color="auto"/>
              <w:left w:val="single" w:sz="4" w:space="0" w:color="auto"/>
              <w:bottom w:val="single" w:sz="4" w:space="0" w:color="auto"/>
              <w:right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4,2</w:t>
            </w:r>
          </w:p>
        </w:tc>
        <w:tc>
          <w:tcPr>
            <w:tcW w:w="1276" w:type="dxa"/>
            <w:tcBorders>
              <w:top w:val="single" w:sz="4" w:space="0" w:color="auto"/>
              <w:left w:val="single" w:sz="4" w:space="0" w:color="auto"/>
              <w:bottom w:val="single" w:sz="4" w:space="0" w:color="auto"/>
            </w:tcBorders>
          </w:tcPr>
          <w:p w:rsidR="00BE636F" w:rsidRPr="003478FB" w:rsidRDefault="00BE636F" w:rsidP="00BE2437">
            <w:pPr>
              <w:pStyle w:val="af9"/>
              <w:jc w:val="center"/>
              <w:rPr>
                <w:rFonts w:ascii="Times New Roman" w:hAnsi="Times New Roman" w:cs="Times New Roman"/>
                <w:sz w:val="20"/>
                <w:szCs w:val="20"/>
              </w:rPr>
            </w:pPr>
            <w:r w:rsidRPr="003478FB">
              <w:rPr>
                <w:rFonts w:ascii="Times New Roman" w:hAnsi="Times New Roman" w:cs="Times New Roman"/>
                <w:sz w:val="20"/>
                <w:szCs w:val="20"/>
              </w:rPr>
              <w:t>х</w:t>
            </w:r>
          </w:p>
        </w:tc>
      </w:tr>
    </w:tbl>
    <w:p w:rsidR="00BE636F" w:rsidRPr="003478FB" w:rsidRDefault="00BE636F" w:rsidP="00BE2437">
      <w:pPr>
        <w:pStyle w:val="ConsPlusNormal"/>
        <w:jc w:val="right"/>
        <w:outlineLvl w:val="1"/>
        <w:rPr>
          <w:rFonts w:ascii="Times New Roman" w:hAnsi="Times New Roman" w:cs="Times New Roman"/>
          <w:sz w:val="20"/>
        </w:rPr>
      </w:pPr>
    </w:p>
    <w:p w:rsidR="00BE636F" w:rsidRPr="003478FB" w:rsidRDefault="00BE636F" w:rsidP="00BE2437">
      <w:pPr>
        <w:pStyle w:val="ConsPlusNormal"/>
        <w:jc w:val="right"/>
        <w:outlineLvl w:val="1"/>
        <w:rPr>
          <w:rFonts w:ascii="Times New Roman" w:hAnsi="Times New Roman" w:cs="Times New Roman"/>
          <w:sz w:val="20"/>
        </w:rPr>
        <w:sectPr w:rsidR="00BE636F" w:rsidRPr="003478FB" w:rsidSect="00BE2437">
          <w:pgSz w:w="16838" w:h="11905" w:orient="landscape"/>
          <w:pgMar w:top="709" w:right="1134" w:bottom="709" w:left="1134" w:header="0" w:footer="0" w:gutter="0"/>
          <w:cols w:space="720"/>
          <w:docGrid w:linePitch="299"/>
        </w:sectPr>
      </w:pPr>
    </w:p>
    <w:p w:rsidR="00BE636F" w:rsidRPr="00D003A7" w:rsidRDefault="00BE636F" w:rsidP="00BE2437">
      <w:pPr>
        <w:pStyle w:val="ConsPlusNormal"/>
        <w:jc w:val="right"/>
        <w:outlineLvl w:val="1"/>
        <w:rPr>
          <w:rFonts w:ascii="Times New Roman" w:hAnsi="Times New Roman" w:cs="Times New Roman"/>
          <w:szCs w:val="22"/>
        </w:rPr>
      </w:pPr>
    </w:p>
    <w:p w:rsidR="00BE636F" w:rsidRPr="00D003A7" w:rsidRDefault="00BE636F" w:rsidP="00BE2437">
      <w:pPr>
        <w:pStyle w:val="ConsPlusNormal"/>
        <w:jc w:val="right"/>
        <w:outlineLvl w:val="1"/>
        <w:rPr>
          <w:rFonts w:ascii="Times New Roman" w:hAnsi="Times New Roman" w:cs="Times New Roman"/>
          <w:szCs w:val="22"/>
        </w:rPr>
      </w:pPr>
    </w:p>
    <w:p w:rsidR="00BE636F" w:rsidRPr="00D003A7" w:rsidRDefault="00BE636F" w:rsidP="00BE2437">
      <w:pPr>
        <w:pStyle w:val="ConsPlusNormal"/>
        <w:jc w:val="right"/>
        <w:outlineLvl w:val="1"/>
        <w:rPr>
          <w:rFonts w:ascii="Times New Roman" w:hAnsi="Times New Roman" w:cs="Times New Roman"/>
          <w:szCs w:val="22"/>
        </w:rPr>
      </w:pPr>
      <w:r w:rsidRPr="00D003A7">
        <w:rPr>
          <w:rFonts w:ascii="Times New Roman" w:hAnsi="Times New Roman" w:cs="Times New Roman"/>
          <w:szCs w:val="22"/>
        </w:rPr>
        <w:t>Приложение N 5</w:t>
      </w:r>
    </w:p>
    <w:p w:rsidR="00BE636F" w:rsidRPr="00D003A7" w:rsidRDefault="00BE636F" w:rsidP="00BE2437">
      <w:pPr>
        <w:pStyle w:val="ConsPlusNormal"/>
        <w:jc w:val="right"/>
        <w:rPr>
          <w:rFonts w:ascii="Times New Roman" w:hAnsi="Times New Roman" w:cs="Times New Roman"/>
          <w:szCs w:val="22"/>
        </w:rPr>
      </w:pPr>
      <w:r w:rsidRPr="00D003A7">
        <w:rPr>
          <w:rFonts w:ascii="Times New Roman" w:hAnsi="Times New Roman" w:cs="Times New Roman"/>
          <w:szCs w:val="22"/>
        </w:rPr>
        <w:t>к Стратегии социально-экономического развития</w:t>
      </w:r>
    </w:p>
    <w:p w:rsidR="00BE636F" w:rsidRPr="00D003A7" w:rsidRDefault="00BE636F" w:rsidP="00BE2437">
      <w:pPr>
        <w:pStyle w:val="ConsPlusNormal"/>
        <w:jc w:val="right"/>
        <w:rPr>
          <w:rFonts w:ascii="Times New Roman" w:hAnsi="Times New Roman" w:cs="Times New Roman"/>
          <w:szCs w:val="22"/>
        </w:rPr>
      </w:pPr>
      <w:r w:rsidRPr="00D003A7">
        <w:rPr>
          <w:rFonts w:ascii="Times New Roman" w:hAnsi="Times New Roman" w:cs="Times New Roman"/>
          <w:szCs w:val="22"/>
        </w:rPr>
        <w:t>Красноармейского района Чувашской Республики до 2035 года</w:t>
      </w:r>
    </w:p>
    <w:p w:rsidR="00BE636F" w:rsidRPr="00D003A7" w:rsidRDefault="00BE636F" w:rsidP="00BE2437">
      <w:pPr>
        <w:pStyle w:val="ConsPlusNormal"/>
        <w:jc w:val="center"/>
        <w:rPr>
          <w:rFonts w:ascii="Times New Roman" w:hAnsi="Times New Roman" w:cs="Times New Roman"/>
          <w:szCs w:val="22"/>
        </w:rPr>
      </w:pPr>
    </w:p>
    <w:p w:rsidR="00BE636F" w:rsidRPr="00D003A7" w:rsidRDefault="00BE636F" w:rsidP="00BE2437">
      <w:pPr>
        <w:pStyle w:val="ConsPlusNormal"/>
        <w:jc w:val="center"/>
        <w:rPr>
          <w:rFonts w:ascii="Times New Roman" w:hAnsi="Times New Roman" w:cs="Times New Roman"/>
          <w:szCs w:val="22"/>
        </w:rPr>
      </w:pPr>
    </w:p>
    <w:p w:rsidR="00BE636F" w:rsidRPr="00D003A7" w:rsidRDefault="00BE636F" w:rsidP="00BE2437">
      <w:pPr>
        <w:pStyle w:val="1"/>
        <w:spacing w:before="0" w:after="0" w:line="240" w:lineRule="auto"/>
        <w:jc w:val="center"/>
        <w:rPr>
          <w:rFonts w:ascii="Times New Roman" w:hAnsi="Times New Roman"/>
          <w:b w:val="0"/>
          <w:sz w:val="22"/>
          <w:szCs w:val="22"/>
          <w:lang w:val="ru-RU"/>
        </w:rPr>
      </w:pPr>
      <w:r w:rsidRPr="00D003A7">
        <w:rPr>
          <w:rFonts w:ascii="Times New Roman" w:hAnsi="Times New Roman"/>
          <w:b w:val="0"/>
          <w:sz w:val="22"/>
          <w:szCs w:val="22"/>
        </w:rPr>
        <w:t>Перечень</w:t>
      </w:r>
      <w:r w:rsidRPr="00D003A7">
        <w:rPr>
          <w:rFonts w:ascii="Times New Roman" w:hAnsi="Times New Roman"/>
          <w:b w:val="0"/>
          <w:sz w:val="22"/>
          <w:szCs w:val="22"/>
        </w:rPr>
        <w:br/>
        <w:t>действующих муниципальных программ Красноармейского района</w:t>
      </w:r>
    </w:p>
    <w:p w:rsidR="00BE636F" w:rsidRPr="00264B21" w:rsidRDefault="00BE636F" w:rsidP="00BE2437">
      <w:pPr>
        <w:pStyle w:val="1"/>
        <w:spacing w:before="0" w:after="0" w:line="240" w:lineRule="auto"/>
        <w:jc w:val="center"/>
        <w:rPr>
          <w:rFonts w:ascii="Times New Roman" w:hAnsi="Times New Roman"/>
          <w:b w:val="0"/>
          <w:sz w:val="22"/>
          <w:szCs w:val="22"/>
          <w:lang w:val="ru-RU"/>
        </w:rPr>
      </w:pPr>
      <w:r w:rsidRPr="00D003A7">
        <w:rPr>
          <w:rFonts w:ascii="Times New Roman" w:hAnsi="Times New Roman"/>
          <w:b w:val="0"/>
          <w:sz w:val="22"/>
          <w:szCs w:val="22"/>
        </w:rPr>
        <w:t xml:space="preserve"> Чувашской Республики</w:t>
      </w:r>
    </w:p>
    <w:p w:rsidR="00BE636F" w:rsidRPr="00D003A7" w:rsidRDefault="00BE636F" w:rsidP="00BE2437">
      <w:pPr>
        <w:spacing w:after="0" w:line="240" w:lineRule="auto"/>
        <w:rPr>
          <w:lang w:val="x-none"/>
        </w:rPr>
      </w:pPr>
    </w:p>
    <w:p w:rsidR="00BE636F" w:rsidRPr="00D003A7" w:rsidRDefault="00BE636F" w:rsidP="00BE2437">
      <w:pPr>
        <w:spacing w:after="0" w:line="240" w:lineRule="auto"/>
        <w:rPr>
          <w:rFonts w:ascii="Times New Roman" w:hAnsi="Times New Roman"/>
        </w:rPr>
      </w:pPr>
      <w:r w:rsidRPr="00D003A7">
        <w:rPr>
          <w:rFonts w:ascii="Times New Roman" w:hAnsi="Times New Roman"/>
        </w:rPr>
        <w:t>1. «Модернизация и развитие сферы жилищно-коммунального хозяйства»;</w:t>
      </w:r>
    </w:p>
    <w:p w:rsidR="00BE636F" w:rsidRPr="00D003A7" w:rsidRDefault="00BE636F" w:rsidP="00BE2437">
      <w:pPr>
        <w:spacing w:after="0" w:line="240" w:lineRule="auto"/>
        <w:rPr>
          <w:rFonts w:ascii="Times New Roman" w:hAnsi="Times New Roman"/>
        </w:rPr>
      </w:pPr>
      <w:r w:rsidRPr="00D003A7">
        <w:rPr>
          <w:rFonts w:ascii="Times New Roman" w:hAnsi="Times New Roman"/>
        </w:rPr>
        <w:t>2. «Обеспечение граждан доступным и комфортным жильем»;</w:t>
      </w:r>
    </w:p>
    <w:p w:rsidR="00BE636F" w:rsidRPr="00D003A7" w:rsidRDefault="00BE636F" w:rsidP="00BE2437">
      <w:pPr>
        <w:spacing w:after="0" w:line="240" w:lineRule="auto"/>
        <w:rPr>
          <w:rFonts w:ascii="Times New Roman" w:hAnsi="Times New Roman"/>
        </w:rPr>
      </w:pPr>
      <w:r w:rsidRPr="00D003A7">
        <w:rPr>
          <w:rFonts w:ascii="Times New Roman" w:hAnsi="Times New Roman"/>
        </w:rPr>
        <w:t>3. «Социальная поддержка граждан»;</w:t>
      </w:r>
    </w:p>
    <w:p w:rsidR="00BE636F" w:rsidRPr="00D003A7" w:rsidRDefault="00BE636F" w:rsidP="00BE2437">
      <w:pPr>
        <w:spacing w:after="0" w:line="240" w:lineRule="auto"/>
        <w:rPr>
          <w:rFonts w:ascii="Times New Roman" w:hAnsi="Times New Roman"/>
        </w:rPr>
      </w:pPr>
      <w:r w:rsidRPr="00D003A7">
        <w:rPr>
          <w:rFonts w:ascii="Times New Roman" w:hAnsi="Times New Roman"/>
        </w:rPr>
        <w:t>4. «Доступная среда»;</w:t>
      </w:r>
    </w:p>
    <w:p w:rsidR="00BE636F" w:rsidRPr="00D003A7" w:rsidRDefault="00BE636F" w:rsidP="00BE2437">
      <w:pPr>
        <w:spacing w:after="0" w:line="240" w:lineRule="auto"/>
        <w:rPr>
          <w:rFonts w:ascii="Times New Roman" w:hAnsi="Times New Roman"/>
        </w:rPr>
      </w:pPr>
      <w:r w:rsidRPr="00D003A7">
        <w:rPr>
          <w:rFonts w:ascii="Times New Roman" w:hAnsi="Times New Roman"/>
        </w:rPr>
        <w:t>5. «Развитие культуры и туризма»;</w:t>
      </w:r>
    </w:p>
    <w:p w:rsidR="00BE636F" w:rsidRPr="00D003A7" w:rsidRDefault="00BE636F" w:rsidP="00BE2437">
      <w:pPr>
        <w:spacing w:after="0" w:line="240" w:lineRule="auto"/>
        <w:rPr>
          <w:rFonts w:ascii="Times New Roman" w:hAnsi="Times New Roman"/>
        </w:rPr>
      </w:pPr>
      <w:r w:rsidRPr="00D003A7">
        <w:rPr>
          <w:rFonts w:ascii="Times New Roman" w:hAnsi="Times New Roman"/>
        </w:rPr>
        <w:t>6. «Развитие физической культуры и спорта»;</w:t>
      </w:r>
    </w:p>
    <w:p w:rsidR="00BE636F" w:rsidRPr="00D003A7" w:rsidRDefault="00BE636F" w:rsidP="00BE2437">
      <w:pPr>
        <w:spacing w:after="0" w:line="240" w:lineRule="auto"/>
        <w:rPr>
          <w:rFonts w:ascii="Times New Roman" w:hAnsi="Times New Roman"/>
        </w:rPr>
      </w:pPr>
      <w:r w:rsidRPr="00D003A7">
        <w:rPr>
          <w:rFonts w:ascii="Times New Roman" w:hAnsi="Times New Roman"/>
        </w:rPr>
        <w:t>7. «Содействие занятости населения»;</w:t>
      </w:r>
    </w:p>
    <w:p w:rsidR="00BE636F" w:rsidRPr="00D003A7" w:rsidRDefault="00BE636F" w:rsidP="00BE2437">
      <w:pPr>
        <w:spacing w:after="0" w:line="240" w:lineRule="auto"/>
        <w:rPr>
          <w:rFonts w:ascii="Times New Roman" w:hAnsi="Times New Roman"/>
        </w:rPr>
      </w:pPr>
      <w:r w:rsidRPr="00D003A7">
        <w:rPr>
          <w:rFonts w:ascii="Times New Roman" w:hAnsi="Times New Roman"/>
        </w:rPr>
        <w:t>8. «Развитие образования»;</w:t>
      </w:r>
    </w:p>
    <w:p w:rsidR="00BE636F" w:rsidRPr="00D003A7" w:rsidRDefault="00BE636F" w:rsidP="00BE2437">
      <w:pPr>
        <w:spacing w:after="0" w:line="240" w:lineRule="auto"/>
        <w:rPr>
          <w:rFonts w:ascii="Times New Roman" w:hAnsi="Times New Roman"/>
        </w:rPr>
      </w:pPr>
      <w:r w:rsidRPr="00D003A7">
        <w:rPr>
          <w:rFonts w:ascii="Times New Roman" w:hAnsi="Times New Roman"/>
        </w:rPr>
        <w:t>9. «Повышение безопасности жизнедеятельности населения и территорий»;</w:t>
      </w:r>
    </w:p>
    <w:p w:rsidR="00BE636F" w:rsidRPr="00D003A7" w:rsidRDefault="00BE636F" w:rsidP="00BE2437">
      <w:pPr>
        <w:spacing w:after="0" w:line="240" w:lineRule="auto"/>
        <w:rPr>
          <w:rFonts w:ascii="Times New Roman" w:hAnsi="Times New Roman"/>
        </w:rPr>
      </w:pPr>
      <w:r w:rsidRPr="00D003A7">
        <w:rPr>
          <w:rFonts w:ascii="Times New Roman" w:hAnsi="Times New Roman"/>
        </w:rPr>
        <w:t>10. «Обеспечение общественного порядка и противодействие преступности»;</w:t>
      </w:r>
    </w:p>
    <w:p w:rsidR="00BE636F" w:rsidRPr="00D003A7" w:rsidRDefault="00BE636F" w:rsidP="00BE2437">
      <w:pPr>
        <w:spacing w:after="0" w:line="240" w:lineRule="auto"/>
        <w:rPr>
          <w:rFonts w:ascii="Times New Roman" w:hAnsi="Times New Roman"/>
        </w:rPr>
      </w:pPr>
      <w:r w:rsidRPr="00D003A7">
        <w:rPr>
          <w:rFonts w:ascii="Times New Roman" w:hAnsi="Times New Roman"/>
        </w:rPr>
        <w:t>11. «Развитие сельского хозяйства и регулирование рынка сельскохозяйственной продукции, сырья и продовольствия»;</w:t>
      </w:r>
    </w:p>
    <w:p w:rsidR="00BE636F" w:rsidRPr="00D003A7" w:rsidRDefault="00BE636F" w:rsidP="00BE2437">
      <w:pPr>
        <w:spacing w:after="0" w:line="240" w:lineRule="auto"/>
        <w:rPr>
          <w:rFonts w:ascii="Times New Roman" w:hAnsi="Times New Roman"/>
        </w:rPr>
      </w:pPr>
      <w:r w:rsidRPr="00D003A7">
        <w:rPr>
          <w:rFonts w:ascii="Times New Roman" w:hAnsi="Times New Roman"/>
        </w:rPr>
        <w:t>12. «Экономическое развитие»;</w:t>
      </w:r>
    </w:p>
    <w:p w:rsidR="00BE636F" w:rsidRPr="00D003A7" w:rsidRDefault="00BE636F" w:rsidP="00BE2437">
      <w:pPr>
        <w:spacing w:after="0" w:line="240" w:lineRule="auto"/>
        <w:rPr>
          <w:rFonts w:ascii="Times New Roman" w:hAnsi="Times New Roman"/>
        </w:rPr>
      </w:pPr>
      <w:r w:rsidRPr="00D003A7">
        <w:rPr>
          <w:rFonts w:ascii="Times New Roman" w:hAnsi="Times New Roman"/>
        </w:rPr>
        <w:t>13. «Развитие транспортной системы»;</w:t>
      </w:r>
    </w:p>
    <w:p w:rsidR="00BE636F" w:rsidRPr="00D003A7" w:rsidRDefault="00BE636F" w:rsidP="00BE2437">
      <w:pPr>
        <w:spacing w:after="0" w:line="240" w:lineRule="auto"/>
        <w:rPr>
          <w:rFonts w:ascii="Times New Roman" w:hAnsi="Times New Roman"/>
        </w:rPr>
      </w:pPr>
      <w:r w:rsidRPr="00D003A7">
        <w:rPr>
          <w:rFonts w:ascii="Times New Roman" w:hAnsi="Times New Roman"/>
        </w:rPr>
        <w:t>14. «Развитие потенциала природно-сырьевых ресурсов и повышение экологической безопасности»;</w:t>
      </w:r>
    </w:p>
    <w:p w:rsidR="00BE636F" w:rsidRPr="00D003A7" w:rsidRDefault="00BE636F" w:rsidP="00BE2437">
      <w:pPr>
        <w:spacing w:after="0" w:line="240" w:lineRule="auto"/>
        <w:rPr>
          <w:rFonts w:ascii="Times New Roman" w:hAnsi="Times New Roman"/>
        </w:rPr>
      </w:pPr>
      <w:r w:rsidRPr="00D003A7">
        <w:rPr>
          <w:rFonts w:ascii="Times New Roman" w:hAnsi="Times New Roman"/>
        </w:rPr>
        <w:t>15. «Управление общественными финансами и муниципальным долгом»;</w:t>
      </w:r>
    </w:p>
    <w:p w:rsidR="00BE636F" w:rsidRPr="00D003A7" w:rsidRDefault="00BE636F" w:rsidP="00BE2437">
      <w:pPr>
        <w:spacing w:after="0" w:line="240" w:lineRule="auto"/>
        <w:rPr>
          <w:rFonts w:ascii="Times New Roman" w:hAnsi="Times New Roman"/>
        </w:rPr>
      </w:pPr>
      <w:r w:rsidRPr="00D003A7">
        <w:rPr>
          <w:rFonts w:ascii="Times New Roman" w:hAnsi="Times New Roman"/>
        </w:rPr>
        <w:t>16. «Развитие земельных и имущественных отношений»;</w:t>
      </w:r>
    </w:p>
    <w:p w:rsidR="00BE636F" w:rsidRPr="00D003A7" w:rsidRDefault="00BE636F" w:rsidP="00BE2437">
      <w:pPr>
        <w:spacing w:after="0" w:line="240" w:lineRule="auto"/>
        <w:rPr>
          <w:rFonts w:ascii="Times New Roman" w:hAnsi="Times New Roman"/>
        </w:rPr>
      </w:pPr>
      <w:r w:rsidRPr="00D003A7">
        <w:rPr>
          <w:rFonts w:ascii="Times New Roman" w:hAnsi="Times New Roman"/>
        </w:rPr>
        <w:t>17 «Развитие потенциала муниципального управления»;</w:t>
      </w:r>
    </w:p>
    <w:p w:rsidR="00BE636F" w:rsidRPr="00D003A7" w:rsidRDefault="00BE636F" w:rsidP="00BE2437">
      <w:pPr>
        <w:spacing w:after="0" w:line="240" w:lineRule="auto"/>
        <w:rPr>
          <w:rFonts w:ascii="Times New Roman" w:hAnsi="Times New Roman"/>
        </w:rPr>
      </w:pPr>
      <w:r w:rsidRPr="00D003A7">
        <w:rPr>
          <w:rFonts w:ascii="Times New Roman" w:hAnsi="Times New Roman"/>
        </w:rPr>
        <w:t>18. «Цифровое общество»;</w:t>
      </w:r>
    </w:p>
    <w:p w:rsidR="00BE636F" w:rsidRPr="00D003A7" w:rsidRDefault="00BE636F" w:rsidP="00BE2437">
      <w:pPr>
        <w:spacing w:after="0" w:line="240" w:lineRule="auto"/>
        <w:rPr>
          <w:rFonts w:ascii="Times New Roman" w:hAnsi="Times New Roman"/>
        </w:rPr>
      </w:pPr>
      <w:r w:rsidRPr="00D003A7">
        <w:rPr>
          <w:rFonts w:ascii="Times New Roman" w:hAnsi="Times New Roman"/>
        </w:rPr>
        <w:t>19. «Формирование современной городской среды».</w:t>
      </w:r>
      <w:r w:rsidRPr="00D003A7">
        <w:rPr>
          <w:rFonts w:ascii="Times New Roman" w:hAnsi="Times New Roman"/>
        </w:rPr>
        <w:tab/>
      </w:r>
    </w:p>
    <w:p w:rsidR="00BE636F" w:rsidRPr="00D003A7" w:rsidRDefault="00BE636F" w:rsidP="00BE2437">
      <w:pPr>
        <w:spacing w:after="0" w:line="240" w:lineRule="auto"/>
        <w:rPr>
          <w:rFonts w:ascii="Times New Roman" w:hAnsi="Times New Roman"/>
          <w:b/>
        </w:rPr>
      </w:pPr>
    </w:p>
    <w:p w:rsidR="00BE636F" w:rsidRPr="00D003A7" w:rsidRDefault="00BE636F" w:rsidP="00BE2437">
      <w:pPr>
        <w:spacing w:after="0" w:line="240" w:lineRule="auto"/>
        <w:rPr>
          <w:rFonts w:ascii="Times New Roman" w:hAnsi="Times New Roman"/>
          <w:b/>
        </w:rPr>
      </w:pPr>
    </w:p>
    <w:p w:rsidR="00BE636F" w:rsidRPr="00D003A7" w:rsidRDefault="00BE636F" w:rsidP="00BE2437">
      <w:pPr>
        <w:spacing w:after="0" w:line="240" w:lineRule="auto"/>
        <w:rPr>
          <w:rFonts w:ascii="Times New Roman" w:hAnsi="Times New Roman"/>
          <w:b/>
        </w:rPr>
      </w:pPr>
    </w:p>
    <w:p w:rsidR="00BE636F" w:rsidRPr="00D003A7" w:rsidRDefault="00BE636F" w:rsidP="00BE2437">
      <w:pPr>
        <w:spacing w:after="0" w:line="240" w:lineRule="auto"/>
        <w:rPr>
          <w:rFonts w:ascii="Times New Roman" w:hAnsi="Times New Roman"/>
        </w:rPr>
      </w:pPr>
    </w:p>
    <w:p w:rsidR="00BE636F" w:rsidRPr="00D003A7" w:rsidRDefault="00BE636F" w:rsidP="00BE2437">
      <w:pPr>
        <w:spacing w:after="0" w:line="240" w:lineRule="auto"/>
        <w:jc w:val="both"/>
        <w:rPr>
          <w:sz w:val="26"/>
          <w:szCs w:val="26"/>
        </w:rPr>
      </w:pPr>
    </w:p>
    <w:sectPr w:rsidR="00BE636F" w:rsidRPr="00D003A7" w:rsidSect="00EB3D46">
      <w:pgSz w:w="11906" w:h="16838"/>
      <w:pgMar w:top="1134" w:right="850"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A42" w:rsidRDefault="001F7A42" w:rsidP="00BE636F">
      <w:pPr>
        <w:spacing w:after="0" w:line="240" w:lineRule="auto"/>
      </w:pPr>
      <w:r>
        <w:separator/>
      </w:r>
    </w:p>
  </w:endnote>
  <w:endnote w:type="continuationSeparator" w:id="0">
    <w:p w:rsidR="001F7A42" w:rsidRDefault="001F7A42" w:rsidP="00BE6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JournalRub">
    <w:altName w:val="Arial"/>
    <w:panose1 w:val="00000000000000000000"/>
    <w:charset w:val="00"/>
    <w:family w:val="swiss"/>
    <w:notTrueType/>
    <w:pitch w:val="default"/>
    <w:sig w:usb0="00000003" w:usb1="00000000" w:usb2="00000000" w:usb3="00000000" w:csb0="00000001" w:csb1="00000000"/>
  </w:font>
  <w:font w:name="Univers">
    <w:panose1 w:val="020B060302020203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Bold">
    <w:altName w:val="MS Mincho"/>
    <w:panose1 w:val="00000000000000000000"/>
    <w:charset w:val="CC"/>
    <w:family w:val="auto"/>
    <w:notTrueType/>
    <w:pitch w:val="default"/>
    <w:sig w:usb0="00000000"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508363"/>
      <w:docPartObj>
        <w:docPartGallery w:val="Page Numbers (Bottom of Page)"/>
        <w:docPartUnique/>
      </w:docPartObj>
    </w:sdtPr>
    <w:sdtEndPr/>
    <w:sdtContent>
      <w:p w:rsidR="0050193D" w:rsidRDefault="0050193D">
        <w:pPr>
          <w:pStyle w:val="af4"/>
          <w:jc w:val="right"/>
        </w:pPr>
        <w:r>
          <w:fldChar w:fldCharType="begin"/>
        </w:r>
        <w:r>
          <w:instrText>PAGE   \* MERGEFORMAT</w:instrText>
        </w:r>
        <w:r>
          <w:fldChar w:fldCharType="separate"/>
        </w:r>
        <w:r w:rsidR="00B37139" w:rsidRPr="00B37139">
          <w:rPr>
            <w:noProof/>
            <w:lang w:val="ru-RU"/>
          </w:rPr>
          <w:t>1</w:t>
        </w:r>
        <w:r>
          <w:fldChar w:fldCharType="end"/>
        </w:r>
      </w:p>
    </w:sdtContent>
  </w:sdt>
  <w:p w:rsidR="0050193D" w:rsidRDefault="0050193D">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A42" w:rsidRDefault="001F7A42" w:rsidP="00BE636F">
      <w:pPr>
        <w:spacing w:after="0" w:line="240" w:lineRule="auto"/>
      </w:pPr>
      <w:r>
        <w:separator/>
      </w:r>
    </w:p>
  </w:footnote>
  <w:footnote w:type="continuationSeparator" w:id="0">
    <w:p w:rsidR="001F7A42" w:rsidRDefault="001F7A42" w:rsidP="00BE63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5F7473"/>
    <w:multiLevelType w:val="hybridMultilevel"/>
    <w:tmpl w:val="B4B87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06325FD"/>
    <w:multiLevelType w:val="hybridMultilevel"/>
    <w:tmpl w:val="8B8ACD4C"/>
    <w:lvl w:ilvl="0" w:tplc="DCDA2EE2">
      <w:start w:val="1"/>
      <w:numFmt w:val="decimal"/>
      <w:lvlText w:val="%1."/>
      <w:lvlJc w:val="left"/>
      <w:pPr>
        <w:tabs>
          <w:tab w:val="num" w:pos="360"/>
        </w:tabs>
        <w:ind w:left="360" w:hanging="360"/>
      </w:pPr>
    </w:lvl>
    <w:lvl w:ilvl="1" w:tplc="80025C54">
      <w:numFmt w:val="none"/>
      <w:pStyle w:val="4"/>
      <w:lvlText w:val=""/>
      <w:lvlJc w:val="left"/>
      <w:pPr>
        <w:tabs>
          <w:tab w:val="num" w:pos="360"/>
        </w:tabs>
        <w:ind w:left="0" w:firstLine="0"/>
      </w:pPr>
    </w:lvl>
    <w:lvl w:ilvl="2" w:tplc="5AFCEA06">
      <w:numFmt w:val="none"/>
      <w:lvlText w:val=""/>
      <w:lvlJc w:val="left"/>
      <w:pPr>
        <w:tabs>
          <w:tab w:val="num" w:pos="360"/>
        </w:tabs>
        <w:ind w:left="0" w:firstLine="0"/>
      </w:pPr>
    </w:lvl>
    <w:lvl w:ilvl="3" w:tplc="879023E2">
      <w:numFmt w:val="none"/>
      <w:lvlText w:val=""/>
      <w:lvlJc w:val="left"/>
      <w:pPr>
        <w:tabs>
          <w:tab w:val="num" w:pos="360"/>
        </w:tabs>
        <w:ind w:left="0" w:firstLine="0"/>
      </w:pPr>
    </w:lvl>
    <w:lvl w:ilvl="4" w:tplc="F814BD16">
      <w:numFmt w:val="none"/>
      <w:lvlText w:val=""/>
      <w:lvlJc w:val="left"/>
      <w:pPr>
        <w:tabs>
          <w:tab w:val="num" w:pos="360"/>
        </w:tabs>
        <w:ind w:left="0" w:firstLine="0"/>
      </w:pPr>
    </w:lvl>
    <w:lvl w:ilvl="5" w:tplc="933CEA7A">
      <w:numFmt w:val="none"/>
      <w:lvlText w:val=""/>
      <w:lvlJc w:val="left"/>
      <w:pPr>
        <w:tabs>
          <w:tab w:val="num" w:pos="360"/>
        </w:tabs>
        <w:ind w:left="0" w:firstLine="0"/>
      </w:pPr>
    </w:lvl>
    <w:lvl w:ilvl="6" w:tplc="E48A04BE">
      <w:numFmt w:val="none"/>
      <w:lvlText w:val=""/>
      <w:lvlJc w:val="left"/>
      <w:pPr>
        <w:tabs>
          <w:tab w:val="num" w:pos="360"/>
        </w:tabs>
        <w:ind w:left="0" w:firstLine="0"/>
      </w:pPr>
    </w:lvl>
    <w:lvl w:ilvl="7" w:tplc="70C46766">
      <w:numFmt w:val="none"/>
      <w:lvlText w:val=""/>
      <w:lvlJc w:val="left"/>
      <w:pPr>
        <w:tabs>
          <w:tab w:val="num" w:pos="360"/>
        </w:tabs>
        <w:ind w:left="0" w:firstLine="0"/>
      </w:pPr>
    </w:lvl>
    <w:lvl w:ilvl="8" w:tplc="1C5C6196">
      <w:numFmt w:val="none"/>
      <w:lvlText w:val=""/>
      <w:lvlJc w:val="left"/>
      <w:pPr>
        <w:tabs>
          <w:tab w:val="num" w:pos="360"/>
        </w:tabs>
        <w:ind w:left="0" w:firstLine="0"/>
      </w:pPr>
    </w:lvl>
  </w:abstractNum>
  <w:abstractNum w:abstractNumId="3" w15:restartNumberingAfterBreak="0">
    <w:nsid w:val="551E1B40"/>
    <w:multiLevelType w:val="hybridMultilevel"/>
    <w:tmpl w:val="06C27A42"/>
    <w:lvl w:ilvl="0" w:tplc="9C088F00">
      <w:start w:val="1"/>
      <w:numFmt w:val="decimal"/>
      <w:lvlText w:val="%1."/>
      <w:lvlJc w:val="left"/>
      <w:pPr>
        <w:ind w:left="1699" w:hanging="99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939"/>
    <w:rsid w:val="00055883"/>
    <w:rsid w:val="00056919"/>
    <w:rsid w:val="000C0AE9"/>
    <w:rsid w:val="00113A4C"/>
    <w:rsid w:val="00130BF7"/>
    <w:rsid w:val="001A2579"/>
    <w:rsid w:val="001E2347"/>
    <w:rsid w:val="001F7A42"/>
    <w:rsid w:val="002317E9"/>
    <w:rsid w:val="00264B21"/>
    <w:rsid w:val="00267B62"/>
    <w:rsid w:val="0030043B"/>
    <w:rsid w:val="003478FB"/>
    <w:rsid w:val="003A3A62"/>
    <w:rsid w:val="004262CF"/>
    <w:rsid w:val="0050193D"/>
    <w:rsid w:val="00545CFC"/>
    <w:rsid w:val="00593A36"/>
    <w:rsid w:val="007B75B7"/>
    <w:rsid w:val="007C76E1"/>
    <w:rsid w:val="007F5A97"/>
    <w:rsid w:val="00813F34"/>
    <w:rsid w:val="0085322D"/>
    <w:rsid w:val="00854383"/>
    <w:rsid w:val="008A6053"/>
    <w:rsid w:val="009225C6"/>
    <w:rsid w:val="00951947"/>
    <w:rsid w:val="0095683C"/>
    <w:rsid w:val="00970A3E"/>
    <w:rsid w:val="00A04939"/>
    <w:rsid w:val="00A22624"/>
    <w:rsid w:val="00A41C1E"/>
    <w:rsid w:val="00AB3810"/>
    <w:rsid w:val="00AC7E50"/>
    <w:rsid w:val="00B37139"/>
    <w:rsid w:val="00BE2437"/>
    <w:rsid w:val="00BE636F"/>
    <w:rsid w:val="00BF73BC"/>
    <w:rsid w:val="00C50AC6"/>
    <w:rsid w:val="00CE66A2"/>
    <w:rsid w:val="00CF3557"/>
    <w:rsid w:val="00D003A7"/>
    <w:rsid w:val="00D130BD"/>
    <w:rsid w:val="00D23D77"/>
    <w:rsid w:val="00D2578E"/>
    <w:rsid w:val="00D26990"/>
    <w:rsid w:val="00D50561"/>
    <w:rsid w:val="00D5264A"/>
    <w:rsid w:val="00D900E8"/>
    <w:rsid w:val="00D922C2"/>
    <w:rsid w:val="00D9518F"/>
    <w:rsid w:val="00DB5C8E"/>
    <w:rsid w:val="00DD672B"/>
    <w:rsid w:val="00DE2AA5"/>
    <w:rsid w:val="00E225C3"/>
    <w:rsid w:val="00E351D9"/>
    <w:rsid w:val="00E601B5"/>
    <w:rsid w:val="00EA0BC0"/>
    <w:rsid w:val="00EB3D46"/>
    <w:rsid w:val="00F303F4"/>
    <w:rsid w:val="00F90789"/>
    <w:rsid w:val="00FB40F1"/>
    <w:rsid w:val="00FD1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945925-498B-461C-8B7B-5B0E2A13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E636F"/>
    <w:pPr>
      <w:keepNext/>
      <w:spacing w:before="240" w:after="60"/>
      <w:outlineLvl w:val="0"/>
    </w:pPr>
    <w:rPr>
      <w:rFonts w:ascii="Calibri Light" w:eastAsia="Times New Roman" w:hAnsi="Calibri Light" w:cs="Times New Roman"/>
      <w:b/>
      <w:bCs/>
      <w:kern w:val="32"/>
      <w:sz w:val="32"/>
      <w:szCs w:val="32"/>
      <w:lang w:val="x-none"/>
    </w:rPr>
  </w:style>
  <w:style w:type="paragraph" w:styleId="2">
    <w:name w:val="heading 2"/>
    <w:basedOn w:val="a"/>
    <w:next w:val="a"/>
    <w:link w:val="20"/>
    <w:uiPriority w:val="9"/>
    <w:semiHidden/>
    <w:unhideWhenUsed/>
    <w:qFormat/>
    <w:rsid w:val="00BE636F"/>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BE636F"/>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iPriority w:val="9"/>
    <w:qFormat/>
    <w:rsid w:val="00BE636F"/>
    <w:pPr>
      <w:keepNext/>
      <w:numPr>
        <w:ilvl w:val="1"/>
        <w:numId w:val="1"/>
      </w:numPr>
      <w:tabs>
        <w:tab w:val="left" w:pos="0"/>
      </w:tabs>
      <w:spacing w:after="0" w:line="240" w:lineRule="auto"/>
      <w:ind w:firstLine="360"/>
      <w:jc w:val="right"/>
      <w:outlineLvl w:val="3"/>
    </w:pPr>
    <w:rPr>
      <w:rFonts w:ascii="Times New Roman" w:eastAsia="Times New Roman" w:hAnsi="Times New Roman" w:cs="Times New Roman"/>
      <w:b/>
      <w:bCs/>
      <w:sz w:val="24"/>
      <w:szCs w:val="24"/>
      <w:lang w:val="x-none" w:eastAsia="x-none"/>
    </w:rPr>
  </w:style>
  <w:style w:type="paragraph" w:styleId="5">
    <w:name w:val="heading 5"/>
    <w:basedOn w:val="a"/>
    <w:next w:val="a"/>
    <w:link w:val="50"/>
    <w:uiPriority w:val="9"/>
    <w:semiHidden/>
    <w:unhideWhenUsed/>
    <w:qFormat/>
    <w:rsid w:val="00BE636F"/>
    <w:pPr>
      <w:spacing w:before="240" w:after="60"/>
      <w:outlineLvl w:val="4"/>
    </w:pPr>
    <w:rPr>
      <w:rFonts w:ascii="Calibri" w:eastAsia="Times New Roman" w:hAnsi="Calibri" w:cs="Times New Roman"/>
      <w:b/>
      <w:bCs/>
      <w:i/>
      <w:iCs/>
      <w:sz w:val="26"/>
      <w:szCs w:val="26"/>
      <w:lang w:val="x-none"/>
    </w:rPr>
  </w:style>
  <w:style w:type="paragraph" w:styleId="6">
    <w:name w:val="heading 6"/>
    <w:basedOn w:val="a"/>
    <w:next w:val="a"/>
    <w:link w:val="60"/>
    <w:qFormat/>
    <w:rsid w:val="00BE636F"/>
    <w:pPr>
      <w:spacing w:before="240" w:after="60"/>
      <w:outlineLvl w:val="5"/>
    </w:pPr>
    <w:rPr>
      <w:rFonts w:ascii="Calibri" w:eastAsia="Times New Roman" w:hAnsi="Calibri" w:cs="Times New Roman"/>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5C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5C8E"/>
    <w:rPr>
      <w:rFonts w:ascii="Tahoma" w:hAnsi="Tahoma" w:cs="Tahoma"/>
      <w:sz w:val="16"/>
      <w:szCs w:val="16"/>
    </w:rPr>
  </w:style>
  <w:style w:type="paragraph" w:styleId="a5">
    <w:name w:val="List Paragraph"/>
    <w:basedOn w:val="a"/>
    <w:uiPriority w:val="34"/>
    <w:qFormat/>
    <w:rsid w:val="00D23D77"/>
    <w:pPr>
      <w:ind w:left="720"/>
      <w:contextualSpacing/>
    </w:pPr>
  </w:style>
  <w:style w:type="paragraph" w:styleId="a6">
    <w:name w:val="No Spacing"/>
    <w:link w:val="a7"/>
    <w:uiPriority w:val="1"/>
    <w:qFormat/>
    <w:rsid w:val="00E225C3"/>
    <w:pPr>
      <w:spacing w:after="0" w:line="240" w:lineRule="auto"/>
    </w:pPr>
    <w:rPr>
      <w:rFonts w:ascii="Calibri" w:eastAsia="Calibri" w:hAnsi="Calibri" w:cs="Times New Roman"/>
      <w:lang w:eastAsia="ru-RU"/>
    </w:rPr>
  </w:style>
  <w:style w:type="character" w:customStyle="1" w:styleId="10">
    <w:name w:val="Заголовок 1 Знак"/>
    <w:basedOn w:val="a0"/>
    <w:link w:val="1"/>
    <w:uiPriority w:val="9"/>
    <w:rsid w:val="00BE636F"/>
    <w:rPr>
      <w:rFonts w:ascii="Calibri Light" w:eastAsia="Times New Roman" w:hAnsi="Calibri Light" w:cs="Times New Roman"/>
      <w:b/>
      <w:bCs/>
      <w:kern w:val="32"/>
      <w:sz w:val="32"/>
      <w:szCs w:val="32"/>
      <w:lang w:val="x-none"/>
    </w:rPr>
  </w:style>
  <w:style w:type="character" w:customStyle="1" w:styleId="20">
    <w:name w:val="Заголовок 2 Знак"/>
    <w:basedOn w:val="a0"/>
    <w:link w:val="2"/>
    <w:uiPriority w:val="9"/>
    <w:semiHidden/>
    <w:rsid w:val="00BE636F"/>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BE636F"/>
    <w:rPr>
      <w:rFonts w:ascii="Cambria" w:eastAsia="Times New Roman" w:hAnsi="Cambria" w:cs="Times New Roman"/>
      <w:b/>
      <w:bCs/>
      <w:sz w:val="26"/>
      <w:szCs w:val="26"/>
    </w:rPr>
  </w:style>
  <w:style w:type="character" w:customStyle="1" w:styleId="40">
    <w:name w:val="Заголовок 4 Знак"/>
    <w:basedOn w:val="a0"/>
    <w:link w:val="4"/>
    <w:uiPriority w:val="9"/>
    <w:rsid w:val="00BE636F"/>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uiPriority w:val="9"/>
    <w:semiHidden/>
    <w:rsid w:val="00BE636F"/>
    <w:rPr>
      <w:rFonts w:ascii="Calibri" w:eastAsia="Times New Roman" w:hAnsi="Calibri" w:cs="Times New Roman"/>
      <w:b/>
      <w:bCs/>
      <w:i/>
      <w:iCs/>
      <w:sz w:val="26"/>
      <w:szCs w:val="26"/>
      <w:lang w:val="x-none"/>
    </w:rPr>
  </w:style>
  <w:style w:type="character" w:customStyle="1" w:styleId="60">
    <w:name w:val="Заголовок 6 Знак"/>
    <w:basedOn w:val="a0"/>
    <w:link w:val="6"/>
    <w:rsid w:val="00BE636F"/>
    <w:rPr>
      <w:rFonts w:ascii="Calibri" w:eastAsia="Times New Roman" w:hAnsi="Calibri" w:cs="Times New Roman"/>
      <w:b/>
      <w:bCs/>
      <w:lang w:val="x-none"/>
    </w:rPr>
  </w:style>
  <w:style w:type="paragraph" w:customStyle="1" w:styleId="ConsPlusNormal">
    <w:name w:val="ConsPlusNormal"/>
    <w:link w:val="ConsPlusNormal0"/>
    <w:qFormat/>
    <w:rsid w:val="00BE63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E636F"/>
    <w:pPr>
      <w:widowControl w:val="0"/>
      <w:autoSpaceDE w:val="0"/>
      <w:autoSpaceDN w:val="0"/>
      <w:spacing w:after="0" w:line="240" w:lineRule="auto"/>
    </w:pPr>
    <w:rPr>
      <w:rFonts w:ascii="Calibri" w:eastAsia="Times New Roman" w:hAnsi="Calibri" w:cs="Calibri"/>
      <w:b/>
      <w:szCs w:val="20"/>
      <w:lang w:eastAsia="ru-RU"/>
    </w:rPr>
  </w:style>
  <w:style w:type="character" w:styleId="a8">
    <w:name w:val="Hyperlink"/>
    <w:uiPriority w:val="99"/>
    <w:semiHidden/>
    <w:unhideWhenUsed/>
    <w:rsid w:val="00BE636F"/>
    <w:rPr>
      <w:strike w:val="0"/>
      <w:dstrike w:val="0"/>
      <w:color w:val="4D6BBC"/>
      <w:u w:val="none"/>
      <w:effect w:val="none"/>
      <w:shd w:val="clear" w:color="auto" w:fill="auto"/>
    </w:rPr>
  </w:style>
  <w:style w:type="table" w:styleId="a9">
    <w:name w:val="Table Grid"/>
    <w:basedOn w:val="a1"/>
    <w:uiPriority w:val="59"/>
    <w:rsid w:val="00BE636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BE63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1">
    <w:name w:val="1"/>
    <w:basedOn w:val="a"/>
    <w:rsid w:val="00BE636F"/>
    <w:pPr>
      <w:spacing w:after="160" w:line="240" w:lineRule="exact"/>
    </w:pPr>
    <w:rPr>
      <w:rFonts w:ascii="Verdana" w:eastAsia="Times New Roman" w:hAnsi="Verdana" w:cs="Times New Roman"/>
      <w:sz w:val="20"/>
      <w:szCs w:val="20"/>
      <w:lang w:val="en-US"/>
    </w:rPr>
  </w:style>
  <w:style w:type="character" w:customStyle="1" w:styleId="a7">
    <w:name w:val="Без интервала Знак"/>
    <w:link w:val="a6"/>
    <w:uiPriority w:val="1"/>
    <w:locked/>
    <w:rsid w:val="00BE636F"/>
    <w:rPr>
      <w:rFonts w:ascii="Calibri" w:eastAsia="Calibri" w:hAnsi="Calibri" w:cs="Times New Roman"/>
      <w:lang w:eastAsia="ru-RU"/>
    </w:rPr>
  </w:style>
  <w:style w:type="character" w:styleId="aa">
    <w:name w:val="Strong"/>
    <w:uiPriority w:val="99"/>
    <w:qFormat/>
    <w:rsid w:val="00BE636F"/>
    <w:rPr>
      <w:b/>
      <w:bCs/>
    </w:rPr>
  </w:style>
  <w:style w:type="paragraph" w:styleId="ab">
    <w:name w:val="Normal (Web)"/>
    <w:basedOn w:val="a"/>
    <w:uiPriority w:val="99"/>
    <w:unhideWhenUsed/>
    <w:rsid w:val="00BE63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uiPriority w:val="20"/>
    <w:qFormat/>
    <w:rsid w:val="00BE636F"/>
    <w:rPr>
      <w:i/>
      <w:iCs/>
    </w:rPr>
  </w:style>
  <w:style w:type="character" w:customStyle="1" w:styleId="apple-converted-space">
    <w:name w:val="apple-converted-space"/>
    <w:rsid w:val="00BE636F"/>
  </w:style>
  <w:style w:type="paragraph" w:styleId="ad">
    <w:name w:val="Body Text"/>
    <w:basedOn w:val="a"/>
    <w:link w:val="ae"/>
    <w:rsid w:val="00BE636F"/>
    <w:pPr>
      <w:spacing w:after="0" w:line="240" w:lineRule="auto"/>
      <w:jc w:val="both"/>
    </w:pPr>
    <w:rPr>
      <w:rFonts w:ascii="Times New Roman" w:eastAsia="Times New Roman" w:hAnsi="Times New Roman" w:cs="Times New Roman"/>
      <w:sz w:val="28"/>
      <w:szCs w:val="28"/>
      <w:lang w:val="x-none" w:eastAsia="x-none"/>
    </w:rPr>
  </w:style>
  <w:style w:type="character" w:customStyle="1" w:styleId="ae">
    <w:name w:val="Основной текст Знак"/>
    <w:basedOn w:val="a0"/>
    <w:link w:val="ad"/>
    <w:rsid w:val="00BE636F"/>
    <w:rPr>
      <w:rFonts w:ascii="Times New Roman" w:eastAsia="Times New Roman" w:hAnsi="Times New Roman" w:cs="Times New Roman"/>
      <w:sz w:val="28"/>
      <w:szCs w:val="28"/>
      <w:lang w:val="x-none" w:eastAsia="x-none"/>
    </w:rPr>
  </w:style>
  <w:style w:type="paragraph" w:styleId="31">
    <w:name w:val="Body Text Indent 3"/>
    <w:basedOn w:val="a"/>
    <w:link w:val="32"/>
    <w:rsid w:val="00BE636F"/>
    <w:pPr>
      <w:spacing w:after="0" w:line="240" w:lineRule="auto"/>
      <w:ind w:firstLine="567"/>
      <w:jc w:val="both"/>
    </w:pPr>
    <w:rPr>
      <w:rFonts w:ascii="Times New Roman" w:eastAsia="Times New Roman" w:hAnsi="Times New Roman" w:cs="Times New Roman"/>
      <w:sz w:val="28"/>
      <w:szCs w:val="28"/>
      <w:lang w:val="x-none" w:eastAsia="x-none"/>
    </w:rPr>
  </w:style>
  <w:style w:type="character" w:customStyle="1" w:styleId="32">
    <w:name w:val="Основной текст с отступом 3 Знак"/>
    <w:basedOn w:val="a0"/>
    <w:link w:val="31"/>
    <w:rsid w:val="00BE636F"/>
    <w:rPr>
      <w:rFonts w:ascii="Times New Roman" w:eastAsia="Times New Roman" w:hAnsi="Times New Roman" w:cs="Times New Roman"/>
      <w:sz w:val="28"/>
      <w:szCs w:val="28"/>
      <w:lang w:val="x-none" w:eastAsia="x-none"/>
    </w:rPr>
  </w:style>
  <w:style w:type="character" w:styleId="af">
    <w:name w:val="Book Title"/>
    <w:uiPriority w:val="33"/>
    <w:qFormat/>
    <w:rsid w:val="00BE636F"/>
    <w:rPr>
      <w:b/>
      <w:bCs/>
      <w:smallCaps/>
      <w:spacing w:val="5"/>
      <w:sz w:val="26"/>
      <w:szCs w:val="26"/>
    </w:rPr>
  </w:style>
  <w:style w:type="paragraph" w:customStyle="1" w:styleId="12">
    <w:name w:val="боковик1"/>
    <w:basedOn w:val="a"/>
    <w:rsid w:val="00BE636F"/>
    <w:pPr>
      <w:widowControl w:val="0"/>
      <w:spacing w:before="72" w:after="0" w:line="240" w:lineRule="auto"/>
      <w:ind w:left="113"/>
      <w:jc w:val="both"/>
    </w:pPr>
    <w:rPr>
      <w:rFonts w:ascii="JournalRub" w:eastAsia="Times New Roman" w:hAnsi="JournalRub" w:cs="Times New Roman"/>
      <w:sz w:val="20"/>
      <w:szCs w:val="20"/>
      <w:lang w:eastAsia="ru-RU"/>
    </w:rPr>
  </w:style>
  <w:style w:type="paragraph" w:customStyle="1" w:styleId="af0">
    <w:name w:val="цифры"/>
    <w:basedOn w:val="a"/>
    <w:rsid w:val="00BE636F"/>
    <w:pPr>
      <w:widowControl w:val="0"/>
      <w:spacing w:before="72" w:after="0" w:line="240" w:lineRule="auto"/>
      <w:ind w:right="57"/>
      <w:jc w:val="right"/>
    </w:pPr>
    <w:rPr>
      <w:rFonts w:ascii="JournalRub" w:eastAsia="Times New Roman" w:hAnsi="JournalRub" w:cs="Times New Roman"/>
      <w:sz w:val="18"/>
      <w:szCs w:val="20"/>
      <w:lang w:eastAsia="ru-RU"/>
    </w:rPr>
  </w:style>
  <w:style w:type="paragraph" w:customStyle="1" w:styleId="13">
    <w:name w:val="цифры1"/>
    <w:basedOn w:val="af0"/>
    <w:rsid w:val="00BE636F"/>
    <w:pPr>
      <w:spacing w:before="76"/>
      <w:ind w:right="113"/>
    </w:pPr>
    <w:rPr>
      <w:sz w:val="16"/>
    </w:rPr>
  </w:style>
  <w:style w:type="paragraph" w:customStyle="1" w:styleId="af1">
    <w:name w:val="текст конц. сноски"/>
    <w:basedOn w:val="a"/>
    <w:rsid w:val="00BE636F"/>
    <w:pPr>
      <w:widowControl w:val="0"/>
      <w:spacing w:after="0" w:line="240" w:lineRule="auto"/>
    </w:pPr>
    <w:rPr>
      <w:rFonts w:ascii="Univers" w:eastAsia="Times New Roman" w:hAnsi="Univers" w:cs="Times New Roman"/>
      <w:sz w:val="14"/>
      <w:szCs w:val="20"/>
      <w:lang w:eastAsia="ru-RU"/>
    </w:rPr>
  </w:style>
  <w:style w:type="paragraph" w:customStyle="1" w:styleId="21">
    <w:name w:val="áîêîâèê2"/>
    <w:basedOn w:val="a"/>
    <w:rsid w:val="00BE636F"/>
    <w:pPr>
      <w:widowControl w:val="0"/>
      <w:spacing w:before="48" w:after="48" w:line="240" w:lineRule="auto"/>
      <w:ind w:left="227"/>
    </w:pPr>
    <w:rPr>
      <w:rFonts w:ascii="JournalRub" w:eastAsia="Times New Roman" w:hAnsi="JournalRub" w:cs="Times New Roman"/>
      <w:sz w:val="20"/>
      <w:szCs w:val="20"/>
      <w:lang w:eastAsia="ru-RU"/>
    </w:rPr>
  </w:style>
  <w:style w:type="paragraph" w:styleId="af2">
    <w:name w:val="header"/>
    <w:basedOn w:val="a"/>
    <w:link w:val="af3"/>
    <w:uiPriority w:val="99"/>
    <w:unhideWhenUsed/>
    <w:rsid w:val="00BE636F"/>
    <w:pPr>
      <w:tabs>
        <w:tab w:val="center" w:pos="4677"/>
        <w:tab w:val="right" w:pos="9355"/>
      </w:tabs>
    </w:pPr>
    <w:rPr>
      <w:rFonts w:ascii="Calibri" w:eastAsia="Calibri" w:hAnsi="Calibri" w:cs="Times New Roman"/>
      <w:lang w:val="x-none"/>
    </w:rPr>
  </w:style>
  <w:style w:type="character" w:customStyle="1" w:styleId="af3">
    <w:name w:val="Верхний колонтитул Знак"/>
    <w:basedOn w:val="a0"/>
    <w:link w:val="af2"/>
    <w:uiPriority w:val="99"/>
    <w:rsid w:val="00BE636F"/>
    <w:rPr>
      <w:rFonts w:ascii="Calibri" w:eastAsia="Calibri" w:hAnsi="Calibri" w:cs="Times New Roman"/>
      <w:lang w:val="x-none"/>
    </w:rPr>
  </w:style>
  <w:style w:type="paragraph" w:styleId="af4">
    <w:name w:val="footer"/>
    <w:basedOn w:val="a"/>
    <w:link w:val="af5"/>
    <w:uiPriority w:val="99"/>
    <w:unhideWhenUsed/>
    <w:rsid w:val="00BE636F"/>
    <w:pPr>
      <w:tabs>
        <w:tab w:val="center" w:pos="4677"/>
        <w:tab w:val="right" w:pos="9355"/>
      </w:tabs>
    </w:pPr>
    <w:rPr>
      <w:rFonts w:ascii="Calibri" w:eastAsia="Calibri" w:hAnsi="Calibri" w:cs="Times New Roman"/>
      <w:lang w:val="x-none"/>
    </w:rPr>
  </w:style>
  <w:style w:type="character" w:customStyle="1" w:styleId="af5">
    <w:name w:val="Нижний колонтитул Знак"/>
    <w:basedOn w:val="a0"/>
    <w:link w:val="af4"/>
    <w:uiPriority w:val="99"/>
    <w:rsid w:val="00BE636F"/>
    <w:rPr>
      <w:rFonts w:ascii="Calibri" w:eastAsia="Calibri" w:hAnsi="Calibri" w:cs="Times New Roman"/>
      <w:lang w:val="x-none"/>
    </w:rPr>
  </w:style>
  <w:style w:type="paragraph" w:styleId="af6">
    <w:name w:val="Body Text Indent"/>
    <w:basedOn w:val="a"/>
    <w:link w:val="af7"/>
    <w:uiPriority w:val="99"/>
    <w:semiHidden/>
    <w:unhideWhenUsed/>
    <w:rsid w:val="00BE636F"/>
    <w:pPr>
      <w:spacing w:after="120"/>
      <w:ind w:left="283"/>
    </w:pPr>
    <w:rPr>
      <w:rFonts w:ascii="Calibri" w:eastAsia="Calibri" w:hAnsi="Calibri" w:cs="Times New Roman"/>
      <w:lang w:val="x-none"/>
    </w:rPr>
  </w:style>
  <w:style w:type="character" w:customStyle="1" w:styleId="af7">
    <w:name w:val="Основной текст с отступом Знак"/>
    <w:basedOn w:val="a0"/>
    <w:link w:val="af6"/>
    <w:uiPriority w:val="99"/>
    <w:semiHidden/>
    <w:rsid w:val="00BE636F"/>
    <w:rPr>
      <w:rFonts w:ascii="Calibri" w:eastAsia="Calibri" w:hAnsi="Calibri" w:cs="Times New Roman"/>
      <w:lang w:val="x-none"/>
    </w:rPr>
  </w:style>
  <w:style w:type="paragraph" w:styleId="af8">
    <w:name w:val="Block Text"/>
    <w:basedOn w:val="a"/>
    <w:unhideWhenUsed/>
    <w:rsid w:val="00BE636F"/>
    <w:pPr>
      <w:spacing w:after="0" w:line="240" w:lineRule="auto"/>
      <w:ind w:left="-142" w:right="-1" w:firstLine="851"/>
      <w:jc w:val="both"/>
    </w:pPr>
    <w:rPr>
      <w:rFonts w:ascii="Times New Roman" w:eastAsia="Times New Roman" w:hAnsi="Times New Roman" w:cs="Times New Roman"/>
      <w:sz w:val="24"/>
      <w:szCs w:val="24"/>
      <w:lang w:eastAsia="ru-RU"/>
    </w:rPr>
  </w:style>
  <w:style w:type="paragraph" w:customStyle="1" w:styleId="ConsPlusNonformat">
    <w:name w:val="ConsPlusNonformat"/>
    <w:rsid w:val="00BE636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Indent 2"/>
    <w:basedOn w:val="a"/>
    <w:link w:val="23"/>
    <w:uiPriority w:val="99"/>
    <w:unhideWhenUsed/>
    <w:rsid w:val="00BE636F"/>
    <w:pPr>
      <w:spacing w:after="120" w:line="480" w:lineRule="auto"/>
      <w:ind w:left="283"/>
    </w:pPr>
    <w:rPr>
      <w:rFonts w:ascii="Calibri" w:eastAsia="Calibri" w:hAnsi="Calibri" w:cs="Times New Roman"/>
      <w:lang w:val="x-none"/>
    </w:rPr>
  </w:style>
  <w:style w:type="character" w:customStyle="1" w:styleId="23">
    <w:name w:val="Основной текст с отступом 2 Знак"/>
    <w:basedOn w:val="a0"/>
    <w:link w:val="22"/>
    <w:uiPriority w:val="99"/>
    <w:rsid w:val="00BE636F"/>
    <w:rPr>
      <w:rFonts w:ascii="Calibri" w:eastAsia="Calibri" w:hAnsi="Calibri" w:cs="Times New Roman"/>
      <w:lang w:val="x-none"/>
    </w:rPr>
  </w:style>
  <w:style w:type="paragraph" w:customStyle="1" w:styleId="af9">
    <w:name w:val="Нормальный (таблица)"/>
    <w:basedOn w:val="a"/>
    <w:next w:val="a"/>
    <w:uiPriority w:val="99"/>
    <w:rsid w:val="00BE636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a">
    <w:name w:val="Гипертекстовая ссылка"/>
    <w:uiPriority w:val="99"/>
    <w:rsid w:val="00BE636F"/>
    <w:rPr>
      <w:rFonts w:cs="Times New Roman"/>
      <w:b w:val="0"/>
      <w:color w:val="106BBE"/>
    </w:rPr>
  </w:style>
  <w:style w:type="paragraph" w:customStyle="1" w:styleId="afb">
    <w:name w:val="Прижатый влево"/>
    <w:basedOn w:val="a"/>
    <w:next w:val="a"/>
    <w:uiPriority w:val="99"/>
    <w:rsid w:val="00BE63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c">
    <w:name w:val="Цветовое выделение"/>
    <w:uiPriority w:val="99"/>
    <w:rsid w:val="00BE636F"/>
    <w:rPr>
      <w:b/>
      <w:color w:val="26282F"/>
    </w:rPr>
  </w:style>
  <w:style w:type="character" w:customStyle="1" w:styleId="ConsPlusNormal0">
    <w:name w:val="ConsPlusNormal Знак"/>
    <w:link w:val="ConsPlusNormal"/>
    <w:locked/>
    <w:rsid w:val="00BE636F"/>
    <w:rPr>
      <w:rFonts w:ascii="Calibri" w:eastAsia="Times New Roman" w:hAnsi="Calibri" w:cs="Calibri"/>
      <w:szCs w:val="20"/>
      <w:lang w:eastAsia="ru-RU"/>
    </w:rPr>
  </w:style>
  <w:style w:type="paragraph" w:styleId="24">
    <w:name w:val="Body Text 2"/>
    <w:basedOn w:val="a"/>
    <w:link w:val="25"/>
    <w:uiPriority w:val="99"/>
    <w:semiHidden/>
    <w:unhideWhenUsed/>
    <w:rsid w:val="00BE636F"/>
    <w:pPr>
      <w:spacing w:after="120" w:line="480" w:lineRule="auto"/>
    </w:pPr>
    <w:rPr>
      <w:rFonts w:ascii="Calibri" w:eastAsia="Calibri" w:hAnsi="Calibri" w:cs="Times New Roman"/>
    </w:rPr>
  </w:style>
  <w:style w:type="character" w:customStyle="1" w:styleId="25">
    <w:name w:val="Основной текст 2 Знак"/>
    <w:basedOn w:val="a0"/>
    <w:link w:val="24"/>
    <w:uiPriority w:val="99"/>
    <w:semiHidden/>
    <w:rsid w:val="00BE636F"/>
    <w:rPr>
      <w:rFonts w:ascii="Calibri" w:eastAsia="Calibri" w:hAnsi="Calibri" w:cs="Times New Roman"/>
    </w:rPr>
  </w:style>
  <w:style w:type="paragraph" w:customStyle="1" w:styleId="afd">
    <w:name w:val="Таблицы (моноширинный)"/>
    <w:basedOn w:val="a"/>
    <w:next w:val="a"/>
    <w:rsid w:val="00BE636F"/>
    <w:pPr>
      <w:autoSpaceDE w:val="0"/>
      <w:autoSpaceDN w:val="0"/>
      <w:adjustRightInd w:val="0"/>
      <w:spacing w:after="0" w:line="240" w:lineRule="auto"/>
      <w:jc w:val="both"/>
    </w:pPr>
    <w:rPr>
      <w:rFonts w:ascii="Courier New" w:eastAsia="Times New Roman" w:hAnsi="Courier New" w:cs="Courier New"/>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54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9D426B9D365C8CCE8CD7AA32AA9F9EEAB35563BCBBCC1AD79DD1410F2E8ACD2B117878027AC3752DA68CDE625EF8A3A36A47E10AEEA6A4C59C459c4aB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9D426B9D365C8CCE8CD7AA32AA9F9EEAB35563BCBBCC1AD79DD1410F2E8ACD2B117878027AC3752DA68CDE625EF8A3A36A47E10AEEA6A4C59C459c4aBN" TargetMode="External"/><Relationship Id="rId5" Type="http://schemas.openxmlformats.org/officeDocument/2006/relationships/webSettings" Target="webSettings.xml"/><Relationship Id="rId15" Type="http://schemas.openxmlformats.org/officeDocument/2006/relationships/hyperlink" Target="consultantplus://offline/ref=E9D426B9D365C8CCE8CD64AE3CC5A7EAA13C0931C6BDCEF227824F4DA5E1A685F658DEC263A13652DC6398B16AEED67E6BB77F19AEE96B53c5a3N" TargetMode="External"/><Relationship Id="rId10" Type="http://schemas.openxmlformats.org/officeDocument/2006/relationships/hyperlink" Target="consultantplus://offline/ref=E9D426B9D365C8CCE8CD64AE3CC5A7EAA03E0E3EC7BCCEF227824F4DA5E1A685F658DEC263A13652D26398B16AEED67E6BB77F19AEE96B53c5a3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9D426B9D365C8CCE8CD64AE3CC5A7EAA1360F36C0B2CEF227824F4DA5E1A685F658DEC263A13655D96398B16AEED67E6BB77F19AEE96B53c5a3N" TargetMode="External"/><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E180D-12F5-4AE4-B7D0-48D8FA796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27094</Words>
  <Characters>154440</Characters>
  <Application>Microsoft Office Word</Application>
  <DocSecurity>0</DocSecurity>
  <Lines>1287</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181172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Григорьева</dc:creator>
  <cp:lastModifiedBy>Ефимова Наталия Анатольевна</cp:lastModifiedBy>
  <cp:revision>2</cp:revision>
  <cp:lastPrinted>2019-12-04T07:53:00Z</cp:lastPrinted>
  <dcterms:created xsi:type="dcterms:W3CDTF">2024-10-08T05:42:00Z</dcterms:created>
  <dcterms:modified xsi:type="dcterms:W3CDTF">2024-10-08T05:42:00Z</dcterms:modified>
</cp:coreProperties>
</file>