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25</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25</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BF2BE6" w:rsidRPr="00BF2BE6" w:rsidRDefault="00BF2BE6" w:rsidP="00BF2BE6">
      <w:pPr>
        <w:spacing w:after="0" w:line="240" w:lineRule="auto"/>
        <w:ind w:right="4962"/>
        <w:jc w:val="both"/>
        <w:outlineLvl w:val="0"/>
        <w:rPr>
          <w:rFonts w:ascii="Times New Roman" w:hAnsi="Times New Roman" w:cs="Times New Roman"/>
          <w:color w:val="000000"/>
          <w:kern w:val="36"/>
          <w:sz w:val="24"/>
          <w:szCs w:val="24"/>
          <w:lang w:eastAsia="ru-RU"/>
        </w:rPr>
      </w:pPr>
      <w:r>
        <w:rPr>
          <w:sz w:val="26"/>
          <w:szCs w:val="26"/>
        </w:rPr>
        <w:t xml:space="preserve"> </w:t>
      </w:r>
      <w:bookmarkStart w:id="0" w:name="_GoBack"/>
      <w:r w:rsidRPr="00BF2BE6">
        <w:rPr>
          <w:rFonts w:ascii="Times New Roman" w:hAnsi="Times New Roman" w:cs="Times New Roman"/>
          <w:color w:val="000000"/>
          <w:kern w:val="36"/>
          <w:sz w:val="24"/>
          <w:szCs w:val="24"/>
          <w:lang w:eastAsia="ru-RU"/>
        </w:rPr>
        <w:t>Об утверждении Порядка проведения общественных обсуждений проектов муниципальных программ</w:t>
      </w:r>
      <w:r w:rsidRPr="00BF2BE6">
        <w:rPr>
          <w:rFonts w:ascii="Times New Roman" w:hAnsi="Times New Roman" w:cs="Times New Roman"/>
          <w:color w:val="000000"/>
          <w:sz w:val="24"/>
          <w:szCs w:val="24"/>
          <w:lang w:eastAsia="ru-RU"/>
        </w:rPr>
        <w:t xml:space="preserve"> Урмарского муниципального округа Чувашской Республики</w:t>
      </w:r>
    </w:p>
    <w:bookmarkEnd w:id="0"/>
    <w:p w:rsidR="00BF2BE6" w:rsidRDefault="00BF2BE6" w:rsidP="00BF2BE6">
      <w:pPr>
        <w:spacing w:after="0" w:line="240" w:lineRule="auto"/>
        <w:jc w:val="both"/>
        <w:rPr>
          <w:rFonts w:ascii="Times New Roman" w:hAnsi="Times New Roman" w:cs="Times New Roman"/>
          <w:color w:val="000000"/>
          <w:sz w:val="24"/>
          <w:szCs w:val="24"/>
          <w:lang w:eastAsia="ru-RU"/>
        </w:rPr>
      </w:pPr>
    </w:p>
    <w:p w:rsidR="00BF2BE6" w:rsidRDefault="00BF2BE6" w:rsidP="00BF2BE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p>
    <w:p w:rsidR="00BF2BE6" w:rsidRPr="00BF2BE6" w:rsidRDefault="00BF2BE6" w:rsidP="00BF2BE6">
      <w:pPr>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ru-RU"/>
        </w:rPr>
        <w:tab/>
      </w:r>
      <w:r w:rsidRPr="00BF2BE6">
        <w:rPr>
          <w:rFonts w:ascii="Times New Roman" w:hAnsi="Times New Roman" w:cs="Times New Roman"/>
          <w:color w:val="000000"/>
          <w:sz w:val="24"/>
          <w:szCs w:val="24"/>
          <w:lang w:eastAsia="ru-RU"/>
        </w:rPr>
        <w:t xml:space="preserve">В соответствии со ст.ст.11,13 </w:t>
      </w:r>
      <w:r w:rsidRPr="00BF2BE6">
        <w:rPr>
          <w:rFonts w:ascii="Times New Roman" w:hAnsi="Times New Roman" w:cs="Times New Roman"/>
          <w:sz w:val="24"/>
          <w:szCs w:val="24"/>
        </w:rPr>
        <w:t xml:space="preserve">Федерального закона от 28.06.2014 N 172-ФЗ «О стратегическом планировании в Российской Федерации» и </w:t>
      </w:r>
      <w:r w:rsidRPr="00BF2BE6">
        <w:rPr>
          <w:rFonts w:ascii="Times New Roman" w:hAnsi="Times New Roman" w:cs="Times New Roman"/>
          <w:color w:val="000000"/>
          <w:sz w:val="24"/>
          <w:szCs w:val="24"/>
          <w:lang w:eastAsia="ru-RU"/>
        </w:rPr>
        <w:t>ст. 179 Бюджетного кодекса Российской Федерации, руководствуясь Уставом Урмарского муниципального округа Чувашской Республики, администрация Урмарского муниципального округа Чувашской Республики</w:t>
      </w:r>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 xml:space="preserve"> о с т а н о в л я е т</w:t>
      </w:r>
      <w:r w:rsidRPr="00BF2BE6">
        <w:rPr>
          <w:rFonts w:ascii="Times New Roman" w:hAnsi="Times New Roman" w:cs="Times New Roman"/>
          <w:color w:val="000000"/>
          <w:sz w:val="24"/>
          <w:szCs w:val="24"/>
          <w:lang w:eastAsia="ru-RU"/>
        </w:rPr>
        <w:t>:</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w:t>
      </w:r>
      <w:r w:rsidRPr="00BF2BE6">
        <w:rPr>
          <w:rFonts w:ascii="Times New Roman" w:hAnsi="Times New Roman" w:cs="Times New Roman"/>
          <w:color w:val="000000"/>
          <w:sz w:val="24"/>
          <w:szCs w:val="24"/>
          <w:lang w:eastAsia="ru-RU"/>
        </w:rPr>
        <w:t>Утвердить Порядок проведения общественных обсуждений проектов муниципальных программ Урмарского муниципального округа Чувашской Республики согласно приложению.</w:t>
      </w:r>
    </w:p>
    <w:p w:rsidR="00BF2BE6" w:rsidRPr="00BF2BE6" w:rsidRDefault="00BF2BE6" w:rsidP="00BF2BE6">
      <w:pPr>
        <w:widowControl w:val="0"/>
        <w:autoSpaceDE w:val="0"/>
        <w:spacing w:after="0" w:line="240" w:lineRule="auto"/>
        <w:jc w:val="both"/>
        <w:rPr>
          <w:rFonts w:ascii="Times New Roman" w:hAnsi="Times New Roman" w:cs="Times New Roman"/>
          <w:sz w:val="24"/>
          <w:szCs w:val="24"/>
          <w:lang w:eastAsia="zh-CN"/>
        </w:rPr>
      </w:pPr>
      <w:r w:rsidRPr="00BF2BE6">
        <w:rPr>
          <w:rFonts w:ascii="Times New Roman" w:hAnsi="Times New Roman" w:cs="Times New Roman"/>
          <w:color w:val="000000"/>
          <w:sz w:val="24"/>
          <w:szCs w:val="24"/>
        </w:rPr>
        <w:t xml:space="preserve"> </w:t>
      </w:r>
      <w:r w:rsidRPr="00BF2BE6">
        <w:rPr>
          <w:rFonts w:ascii="Times New Roman" w:hAnsi="Times New Roman" w:cs="Times New Roman"/>
          <w:color w:val="000000"/>
          <w:sz w:val="24"/>
          <w:szCs w:val="24"/>
        </w:rPr>
        <w:tab/>
      </w:r>
      <w:r w:rsidRPr="00BF2BE6">
        <w:rPr>
          <w:rFonts w:ascii="Times New Roman" w:hAnsi="Times New Roman" w:cs="Times New Roman"/>
          <w:sz w:val="24"/>
          <w:szCs w:val="24"/>
        </w:rPr>
        <w:t xml:space="preserve">2. При разработке проектов муниципальных программ ответственным исполнителем обеспечивается проведение общественных обсуждений проектов муниципальных программ </w:t>
      </w:r>
      <w:r w:rsidRPr="00BF2BE6">
        <w:rPr>
          <w:rFonts w:ascii="Times New Roman" w:hAnsi="Times New Roman" w:cs="Times New Roman"/>
          <w:color w:val="000000"/>
          <w:sz w:val="24"/>
          <w:szCs w:val="24"/>
          <w:lang w:eastAsia="ru-RU"/>
        </w:rPr>
        <w:t>Урмарского муниципального округа Чувашской Республики</w:t>
      </w:r>
      <w:r w:rsidRPr="00BF2BE6">
        <w:rPr>
          <w:rFonts w:ascii="Times New Roman" w:hAnsi="Times New Roman" w:cs="Times New Roman"/>
          <w:sz w:val="24"/>
          <w:szCs w:val="24"/>
        </w:rPr>
        <w:t>.</w:t>
      </w:r>
    </w:p>
    <w:p w:rsidR="00BF2BE6" w:rsidRPr="00BF2BE6" w:rsidRDefault="00BF2BE6" w:rsidP="00BF2BE6">
      <w:pPr>
        <w:pStyle w:val="af1"/>
        <w:rPr>
          <w:szCs w:val="24"/>
        </w:rPr>
      </w:pPr>
      <w:r w:rsidRPr="00BF2BE6">
        <w:rPr>
          <w:szCs w:val="24"/>
        </w:rPr>
        <w:t>3. Настоящее постановление вступает в силу со дня его официального опубликования.</w:t>
      </w:r>
    </w:p>
    <w:p w:rsidR="00BF2BE6" w:rsidRPr="00BF2BE6" w:rsidRDefault="00BF2BE6" w:rsidP="00BF2BE6">
      <w:pPr>
        <w:pStyle w:val="af1"/>
        <w:rPr>
          <w:szCs w:val="24"/>
        </w:rPr>
      </w:pPr>
      <w:r w:rsidRPr="00BF2BE6">
        <w:rPr>
          <w:szCs w:val="24"/>
        </w:rPr>
        <w:t xml:space="preserve">4. Контроль за исполнением настоящего постановления возложить </w:t>
      </w:r>
      <w:r w:rsidR="003111B8">
        <w:rPr>
          <w:szCs w:val="24"/>
        </w:rPr>
        <w:t xml:space="preserve">на </w:t>
      </w:r>
      <w:proofErr w:type="spellStart"/>
      <w:r w:rsidRPr="00BF2BE6">
        <w:rPr>
          <w:szCs w:val="24"/>
        </w:rPr>
        <w:t>и</w:t>
      </w:r>
      <w:r w:rsidRPr="00BF2BE6">
        <w:rPr>
          <w:bCs/>
          <w:szCs w:val="24"/>
        </w:rPr>
        <w:t>.о</w:t>
      </w:r>
      <w:proofErr w:type="spellEnd"/>
      <w:r w:rsidRPr="00BF2BE6">
        <w:rPr>
          <w:bCs/>
          <w:szCs w:val="24"/>
        </w:rPr>
        <w:t xml:space="preserve">.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w:t>
      </w:r>
      <w:r w:rsidRPr="00BF2BE6">
        <w:rPr>
          <w:szCs w:val="24"/>
        </w:rPr>
        <w:t xml:space="preserve">администрации Урмарского муниципального округа </w:t>
      </w:r>
      <w:proofErr w:type="spellStart"/>
      <w:r w:rsidRPr="00BF2BE6">
        <w:rPr>
          <w:szCs w:val="24"/>
        </w:rPr>
        <w:t>В.К.Адюкову</w:t>
      </w:r>
      <w:proofErr w:type="spellEnd"/>
      <w:r w:rsidRPr="00BF2BE6">
        <w:rPr>
          <w:szCs w:val="24"/>
        </w:rPr>
        <w:t>.</w:t>
      </w:r>
    </w:p>
    <w:p w:rsidR="00BF2BE6" w:rsidRPr="00BF2BE6" w:rsidRDefault="00BF2BE6" w:rsidP="00BF2BE6">
      <w:pPr>
        <w:widowControl w:val="0"/>
        <w:autoSpaceDE w:val="0"/>
        <w:spacing w:after="0" w:line="240" w:lineRule="auto"/>
        <w:jc w:val="both"/>
        <w:rPr>
          <w:rFonts w:ascii="Times New Roman" w:hAnsi="Times New Roman" w:cs="Times New Roman"/>
          <w:sz w:val="24"/>
          <w:szCs w:val="24"/>
        </w:rPr>
      </w:pPr>
    </w:p>
    <w:p w:rsidR="00BF2BE6" w:rsidRPr="00BF2BE6" w:rsidRDefault="00BF2BE6" w:rsidP="00BF2BE6">
      <w:pPr>
        <w:widowControl w:val="0"/>
        <w:autoSpaceDE w:val="0"/>
        <w:spacing w:after="0" w:line="240" w:lineRule="auto"/>
        <w:jc w:val="both"/>
        <w:rPr>
          <w:rFonts w:ascii="Times New Roman" w:hAnsi="Times New Roman" w:cs="Times New Roman"/>
          <w:color w:val="000000"/>
          <w:sz w:val="24"/>
          <w:szCs w:val="24"/>
        </w:rPr>
      </w:pPr>
    </w:p>
    <w:p w:rsidR="00BF2BE6" w:rsidRPr="00BF2BE6" w:rsidRDefault="00BF2BE6" w:rsidP="00BF2BE6">
      <w:pPr>
        <w:widowControl w:val="0"/>
        <w:autoSpaceDE w:val="0"/>
        <w:spacing w:after="0" w:line="240" w:lineRule="auto"/>
        <w:ind w:firstLine="708"/>
        <w:jc w:val="both"/>
        <w:rPr>
          <w:rFonts w:ascii="Times New Roman" w:hAnsi="Times New Roman" w:cs="Times New Roman"/>
          <w:color w:val="000000"/>
          <w:sz w:val="24"/>
          <w:szCs w:val="24"/>
        </w:rPr>
      </w:pPr>
    </w:p>
    <w:p w:rsidR="00BF2BE6" w:rsidRPr="00BF2BE6" w:rsidRDefault="00BF2BE6" w:rsidP="00BF2BE6">
      <w:pPr>
        <w:spacing w:after="0" w:line="240" w:lineRule="auto"/>
        <w:jc w:val="both"/>
        <w:rPr>
          <w:rFonts w:ascii="Times New Roman" w:hAnsi="Times New Roman" w:cs="Times New Roman"/>
          <w:color w:val="000000"/>
          <w:sz w:val="24"/>
          <w:szCs w:val="24"/>
        </w:rPr>
      </w:pPr>
      <w:r w:rsidRPr="00BF2BE6">
        <w:rPr>
          <w:rFonts w:ascii="Times New Roman" w:hAnsi="Times New Roman" w:cs="Times New Roman"/>
          <w:sz w:val="24"/>
          <w:szCs w:val="24"/>
        </w:rPr>
        <w:t>Г</w:t>
      </w:r>
      <w:r w:rsidRPr="00BF2BE6">
        <w:rPr>
          <w:rFonts w:ascii="Times New Roman" w:hAnsi="Times New Roman" w:cs="Times New Roman"/>
          <w:color w:val="000000"/>
          <w:sz w:val="24"/>
          <w:szCs w:val="24"/>
        </w:rPr>
        <w:t xml:space="preserve">лава </w:t>
      </w:r>
      <w:r w:rsidRPr="00BF2BE6">
        <w:rPr>
          <w:rFonts w:ascii="Times New Roman" w:hAnsi="Times New Roman" w:cs="Times New Roman"/>
          <w:color w:val="000000"/>
          <w:sz w:val="24"/>
          <w:szCs w:val="24"/>
          <w:lang w:eastAsia="ru-RU"/>
        </w:rPr>
        <w:t>Урмарского</w:t>
      </w:r>
      <w:r w:rsidRPr="00BF2BE6">
        <w:rPr>
          <w:rFonts w:ascii="Times New Roman" w:hAnsi="Times New Roman" w:cs="Times New Roman"/>
          <w:color w:val="000000"/>
          <w:sz w:val="24"/>
          <w:szCs w:val="24"/>
        </w:rPr>
        <w:t xml:space="preserve"> </w:t>
      </w:r>
    </w:p>
    <w:p w:rsidR="00BF2BE6" w:rsidRPr="00BF2BE6" w:rsidRDefault="00BF2BE6" w:rsidP="00BF2BE6">
      <w:pPr>
        <w:spacing w:after="0" w:line="240" w:lineRule="auto"/>
        <w:jc w:val="both"/>
        <w:rPr>
          <w:rFonts w:ascii="Times New Roman" w:hAnsi="Times New Roman" w:cs="Times New Roman"/>
          <w:color w:val="7F7F7F"/>
          <w:sz w:val="24"/>
          <w:szCs w:val="24"/>
        </w:rPr>
      </w:pPr>
      <w:r w:rsidRPr="00BF2BE6">
        <w:rPr>
          <w:rFonts w:ascii="Times New Roman" w:hAnsi="Times New Roman" w:cs="Times New Roman"/>
          <w:color w:val="000000"/>
          <w:sz w:val="24"/>
          <w:szCs w:val="24"/>
        </w:rPr>
        <w:t>муниципального округа</w:t>
      </w:r>
      <w:r w:rsidRPr="00BF2BE6">
        <w:rPr>
          <w:rFonts w:ascii="Times New Roman" w:hAnsi="Times New Roman" w:cs="Times New Roman"/>
          <w:color w:val="000000"/>
          <w:sz w:val="24"/>
          <w:szCs w:val="24"/>
        </w:rPr>
        <w:tab/>
      </w:r>
      <w:r w:rsidRPr="00BF2BE6">
        <w:rPr>
          <w:rFonts w:ascii="Times New Roman" w:hAnsi="Times New Roman" w:cs="Times New Roman"/>
          <w:color w:val="000000"/>
          <w:sz w:val="24"/>
          <w:szCs w:val="24"/>
        </w:rPr>
        <w:tab/>
        <w:t xml:space="preserve">                                                 </w:t>
      </w:r>
      <w:r w:rsidRPr="00BF2BE6">
        <w:rPr>
          <w:rFonts w:ascii="Times New Roman" w:hAnsi="Times New Roman" w:cs="Times New Roman"/>
          <w:color w:val="000000"/>
          <w:sz w:val="24"/>
          <w:szCs w:val="24"/>
        </w:rPr>
        <w:tab/>
        <w:t xml:space="preserve">         В.В.</w:t>
      </w:r>
      <w:r>
        <w:rPr>
          <w:rFonts w:ascii="Times New Roman" w:hAnsi="Times New Roman" w:cs="Times New Roman"/>
          <w:color w:val="000000"/>
          <w:sz w:val="24"/>
          <w:szCs w:val="24"/>
        </w:rPr>
        <w:t xml:space="preserve"> </w:t>
      </w:r>
      <w:r w:rsidRPr="00BF2BE6">
        <w:rPr>
          <w:rFonts w:ascii="Times New Roman" w:hAnsi="Times New Roman" w:cs="Times New Roman"/>
          <w:color w:val="000000"/>
          <w:sz w:val="24"/>
          <w:szCs w:val="24"/>
        </w:rPr>
        <w:t>Шигильдеев</w:t>
      </w: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Default="00BF2BE6" w:rsidP="00BF2BE6">
      <w:pPr>
        <w:spacing w:after="0" w:line="240" w:lineRule="auto"/>
        <w:rPr>
          <w:rFonts w:ascii="Times New Roman" w:hAnsi="Times New Roman" w:cs="Times New Roman"/>
          <w:sz w:val="20"/>
          <w:szCs w:val="20"/>
        </w:rPr>
      </w:pPr>
    </w:p>
    <w:p w:rsidR="00BF2BE6" w:rsidRPr="00BF2BE6" w:rsidRDefault="00BF2BE6" w:rsidP="00BF2BE6">
      <w:pPr>
        <w:spacing w:after="0" w:line="240" w:lineRule="auto"/>
        <w:rPr>
          <w:rFonts w:ascii="Times New Roman" w:hAnsi="Times New Roman" w:cs="Times New Roman"/>
          <w:sz w:val="20"/>
          <w:szCs w:val="20"/>
        </w:rPr>
      </w:pPr>
      <w:r w:rsidRPr="00BF2BE6">
        <w:rPr>
          <w:rFonts w:ascii="Times New Roman" w:hAnsi="Times New Roman" w:cs="Times New Roman"/>
          <w:sz w:val="20"/>
          <w:szCs w:val="20"/>
        </w:rPr>
        <w:t>Ильина Альбина Николаевна</w:t>
      </w:r>
    </w:p>
    <w:p w:rsidR="00BF2BE6" w:rsidRPr="00BF2BE6" w:rsidRDefault="00BF2BE6" w:rsidP="00BF2BE6">
      <w:pPr>
        <w:spacing w:after="0" w:line="240" w:lineRule="auto"/>
        <w:rPr>
          <w:rFonts w:ascii="Times New Roman" w:hAnsi="Times New Roman" w:cs="Times New Roman"/>
          <w:sz w:val="20"/>
          <w:szCs w:val="20"/>
        </w:rPr>
      </w:pPr>
      <w:r w:rsidRPr="00BF2BE6">
        <w:rPr>
          <w:rFonts w:ascii="Times New Roman" w:hAnsi="Times New Roman" w:cs="Times New Roman"/>
          <w:sz w:val="20"/>
          <w:szCs w:val="20"/>
        </w:rPr>
        <w:t>8(835-44) 2-18-02</w:t>
      </w:r>
    </w:p>
    <w:p w:rsidR="00BF2BE6" w:rsidRPr="00BF2BE6" w:rsidRDefault="00BF2BE6" w:rsidP="00BF2BE6">
      <w:pPr>
        <w:spacing w:after="0" w:line="240" w:lineRule="auto"/>
        <w:rPr>
          <w:rFonts w:ascii="Times New Roman" w:hAnsi="Times New Roman" w:cs="Times New Roman"/>
          <w:color w:val="7F7F7F"/>
          <w:sz w:val="20"/>
          <w:szCs w:val="20"/>
        </w:rPr>
      </w:pPr>
    </w:p>
    <w:p w:rsidR="00BF2BE6" w:rsidRDefault="00BF2BE6" w:rsidP="00BF2BE6">
      <w:pPr>
        <w:rPr>
          <w:color w:val="7F7F7F"/>
        </w:rPr>
      </w:pPr>
    </w:p>
    <w:p w:rsidR="00BF2BE6" w:rsidRDefault="00BF2BE6" w:rsidP="00BF2BE6">
      <w:pPr>
        <w:rPr>
          <w:color w:val="7F7F7F"/>
        </w:rPr>
      </w:pPr>
    </w:p>
    <w:tbl>
      <w:tblPr>
        <w:tblW w:w="0" w:type="auto"/>
        <w:tblLook w:val="04A0" w:firstRow="1" w:lastRow="0" w:firstColumn="1" w:lastColumn="0" w:noHBand="0" w:noVBand="1"/>
      </w:tblPr>
      <w:tblGrid>
        <w:gridCol w:w="4927"/>
      </w:tblGrid>
      <w:tr w:rsidR="00BF2BE6" w:rsidTr="00BF2BE6">
        <w:tc>
          <w:tcPr>
            <w:tcW w:w="4927" w:type="dxa"/>
          </w:tcPr>
          <w:p w:rsidR="00BF2BE6" w:rsidRPr="00BF2BE6" w:rsidRDefault="00BF2BE6" w:rsidP="00BF2BE6">
            <w:pPr>
              <w:pStyle w:val="ae"/>
              <w:rPr>
                <w:rFonts w:ascii="Times New Roman" w:hAnsi="Times New Roman" w:cs="Times New Roman"/>
                <w:sz w:val="24"/>
                <w:lang w:eastAsia="zh-CN"/>
              </w:rPr>
            </w:pPr>
            <w:proofErr w:type="spellStart"/>
            <w:r w:rsidRPr="00BF2BE6">
              <w:rPr>
                <w:rFonts w:ascii="Times New Roman" w:hAnsi="Times New Roman" w:cs="Times New Roman"/>
                <w:sz w:val="24"/>
              </w:rPr>
              <w:t>И.о</w:t>
            </w:r>
            <w:proofErr w:type="spellEnd"/>
            <w:r w:rsidRPr="00BF2BE6">
              <w:rPr>
                <w:rFonts w:ascii="Times New Roman" w:hAnsi="Times New Roman" w:cs="Times New Roman"/>
                <w:sz w:val="24"/>
              </w:rPr>
              <w:t>. заместителя главы администрации муниципального округа по вопросам экономики, АПК и имущественных отношений - начальник отдела развития АПК и экологии</w:t>
            </w: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 xml:space="preserve"> </w:t>
            </w: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 xml:space="preserve">                                          В.К.</w:t>
            </w:r>
            <w:r>
              <w:rPr>
                <w:rFonts w:ascii="Times New Roman" w:hAnsi="Times New Roman" w:cs="Times New Roman"/>
                <w:sz w:val="24"/>
              </w:rPr>
              <w:t xml:space="preserve"> </w:t>
            </w:r>
            <w:proofErr w:type="spellStart"/>
            <w:r w:rsidRPr="00BF2BE6">
              <w:rPr>
                <w:rFonts w:ascii="Times New Roman" w:hAnsi="Times New Roman" w:cs="Times New Roman"/>
                <w:sz w:val="24"/>
              </w:rPr>
              <w:t>Адюков</w:t>
            </w:r>
            <w:proofErr w:type="spellEnd"/>
          </w:p>
          <w:p w:rsidR="00BF2BE6" w:rsidRPr="00BF2BE6" w:rsidRDefault="00BF2BE6" w:rsidP="00BF2BE6">
            <w:pPr>
              <w:pStyle w:val="ae"/>
              <w:rPr>
                <w:rFonts w:ascii="Times New Roman" w:hAnsi="Times New Roman" w:cs="Times New Roman"/>
                <w:sz w:val="24"/>
              </w:rPr>
            </w:pP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«_____» _________ 2023 г.</w:t>
            </w:r>
          </w:p>
          <w:p w:rsidR="00BF2BE6" w:rsidRPr="00BF2BE6" w:rsidRDefault="00BF2BE6" w:rsidP="00BF2BE6">
            <w:pPr>
              <w:pStyle w:val="ae"/>
              <w:rPr>
                <w:rFonts w:ascii="Times New Roman" w:hAnsi="Times New Roman" w:cs="Times New Roman"/>
                <w:sz w:val="24"/>
                <w:lang w:eastAsia="zh-CN"/>
              </w:rPr>
            </w:pPr>
          </w:p>
        </w:tc>
      </w:tr>
      <w:tr w:rsidR="00BF2BE6" w:rsidTr="00BF2BE6">
        <w:tc>
          <w:tcPr>
            <w:tcW w:w="4927" w:type="dxa"/>
          </w:tcPr>
          <w:p w:rsidR="00BF2BE6" w:rsidRPr="00BF2BE6" w:rsidRDefault="00BF2BE6" w:rsidP="00BF2BE6">
            <w:pPr>
              <w:suppressAutoHyphens/>
              <w:spacing w:line="240" w:lineRule="auto"/>
              <w:jc w:val="both"/>
              <w:rPr>
                <w:rFonts w:ascii="Times New Roman" w:hAnsi="Times New Roman" w:cs="Times New Roman"/>
                <w:sz w:val="24"/>
                <w:szCs w:val="24"/>
                <w:lang w:eastAsia="zh-CN"/>
              </w:rPr>
            </w:pPr>
          </w:p>
        </w:tc>
      </w:tr>
      <w:tr w:rsidR="00BF2BE6" w:rsidTr="00BF2BE6">
        <w:tc>
          <w:tcPr>
            <w:tcW w:w="4927" w:type="dxa"/>
          </w:tcPr>
          <w:p w:rsidR="00BF2BE6" w:rsidRPr="00BF2BE6" w:rsidRDefault="00BF2BE6" w:rsidP="00BF2BE6">
            <w:pPr>
              <w:spacing w:line="240" w:lineRule="auto"/>
              <w:jc w:val="both"/>
              <w:rPr>
                <w:rFonts w:ascii="Times New Roman" w:hAnsi="Times New Roman" w:cs="Times New Roman"/>
                <w:sz w:val="24"/>
                <w:szCs w:val="24"/>
                <w:lang w:eastAsia="zh-CN"/>
              </w:rPr>
            </w:pPr>
            <w:r w:rsidRPr="00BF2BE6">
              <w:rPr>
                <w:rFonts w:ascii="Times New Roman" w:hAnsi="Times New Roman" w:cs="Times New Roman"/>
                <w:sz w:val="24"/>
                <w:szCs w:val="24"/>
              </w:rPr>
              <w:t>Начальник отдела  экономики, земельных</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и имущественных отношений</w:t>
            </w:r>
          </w:p>
          <w:p w:rsidR="00BF2BE6" w:rsidRPr="00BF2BE6" w:rsidRDefault="00BF2BE6" w:rsidP="00BF2BE6">
            <w:pPr>
              <w:spacing w:line="240" w:lineRule="auto"/>
              <w:jc w:val="right"/>
              <w:rPr>
                <w:rFonts w:ascii="Times New Roman" w:hAnsi="Times New Roman" w:cs="Times New Roman"/>
                <w:sz w:val="24"/>
                <w:szCs w:val="24"/>
              </w:rPr>
            </w:pP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t xml:space="preserve">                   Л.В.</w:t>
            </w:r>
            <w:r>
              <w:rPr>
                <w:rFonts w:ascii="Times New Roman" w:hAnsi="Times New Roman" w:cs="Times New Roman"/>
                <w:sz w:val="24"/>
                <w:szCs w:val="24"/>
              </w:rPr>
              <w:t xml:space="preserve"> </w:t>
            </w:r>
            <w:r w:rsidRPr="00BF2BE6">
              <w:rPr>
                <w:rFonts w:ascii="Times New Roman" w:hAnsi="Times New Roman" w:cs="Times New Roman"/>
                <w:sz w:val="24"/>
                <w:szCs w:val="24"/>
              </w:rPr>
              <w:t>Степанов</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pStyle w:val="ae"/>
              <w:rPr>
                <w:rFonts w:ascii="Times New Roman" w:hAnsi="Times New Roman" w:cs="Times New Roman"/>
                <w:sz w:val="24"/>
                <w:szCs w:val="24"/>
              </w:rPr>
            </w:pPr>
            <w:r w:rsidRPr="00BF2BE6">
              <w:rPr>
                <w:rFonts w:ascii="Times New Roman" w:hAnsi="Times New Roman" w:cs="Times New Roman"/>
                <w:sz w:val="24"/>
                <w:szCs w:val="24"/>
              </w:rPr>
              <w:t>Начальник  отдела правового и кадрового обеспечения</w:t>
            </w:r>
          </w:p>
          <w:p w:rsidR="00BF2BE6" w:rsidRPr="00BF2BE6" w:rsidRDefault="00BF2BE6" w:rsidP="00BF2BE6">
            <w:pPr>
              <w:spacing w:line="240" w:lineRule="auto"/>
              <w:jc w:val="right"/>
              <w:rPr>
                <w:rFonts w:ascii="Times New Roman" w:hAnsi="Times New Roman" w:cs="Times New Roman"/>
                <w:sz w:val="24"/>
                <w:szCs w:val="24"/>
              </w:rPr>
            </w:pP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t xml:space="preserve">                   О.М.</w:t>
            </w:r>
            <w:r>
              <w:rPr>
                <w:rFonts w:ascii="Times New Roman" w:hAnsi="Times New Roman" w:cs="Times New Roman"/>
                <w:sz w:val="24"/>
                <w:szCs w:val="24"/>
              </w:rPr>
              <w:t xml:space="preserve"> </w:t>
            </w:r>
            <w:r w:rsidRPr="00BF2BE6">
              <w:rPr>
                <w:rFonts w:ascii="Times New Roman" w:hAnsi="Times New Roman" w:cs="Times New Roman"/>
                <w:sz w:val="24"/>
                <w:szCs w:val="24"/>
              </w:rPr>
              <w:t>Кошельков</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Начальник финансового отдела</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 xml:space="preserve">                                                А.В.</w:t>
            </w:r>
            <w:r>
              <w:rPr>
                <w:rFonts w:ascii="Times New Roman" w:hAnsi="Times New Roman" w:cs="Times New Roman"/>
                <w:sz w:val="24"/>
                <w:szCs w:val="24"/>
              </w:rPr>
              <w:t xml:space="preserve"> </w:t>
            </w:r>
            <w:r w:rsidRPr="00BF2BE6">
              <w:rPr>
                <w:rFonts w:ascii="Times New Roman" w:hAnsi="Times New Roman" w:cs="Times New Roman"/>
                <w:sz w:val="24"/>
                <w:szCs w:val="24"/>
              </w:rPr>
              <w:t>Енькова</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uppressAutoHyphens/>
              <w:spacing w:line="240" w:lineRule="auto"/>
              <w:jc w:val="both"/>
              <w:rPr>
                <w:rFonts w:ascii="Times New Roman" w:hAnsi="Times New Roman" w:cs="Times New Roman"/>
                <w:sz w:val="24"/>
                <w:szCs w:val="24"/>
                <w:lang w:eastAsia="zh-CN"/>
              </w:rPr>
            </w:pPr>
          </w:p>
        </w:tc>
      </w:tr>
      <w:tr w:rsidR="00BF2BE6" w:rsidTr="00BF2BE6">
        <w:tc>
          <w:tcPr>
            <w:tcW w:w="4927" w:type="dxa"/>
          </w:tcPr>
          <w:p w:rsidR="00BF2BE6" w:rsidRDefault="00BF2BE6">
            <w:pPr>
              <w:suppressAutoHyphens/>
              <w:jc w:val="both"/>
              <w:rPr>
                <w:sz w:val="24"/>
                <w:szCs w:val="24"/>
                <w:lang w:eastAsia="zh-CN"/>
              </w:rPr>
            </w:pPr>
          </w:p>
        </w:tc>
      </w:tr>
    </w:tbl>
    <w:p w:rsidR="00BF2BE6" w:rsidRDefault="00BF2BE6" w:rsidP="00BF2BE6">
      <w:pPr>
        <w:rPr>
          <w:color w:val="7F7F7F"/>
          <w:sz w:val="24"/>
          <w:szCs w:val="24"/>
          <w:lang w:eastAsia="zh-CN"/>
        </w:rPr>
      </w:pPr>
    </w:p>
    <w:p w:rsidR="00BF2BE6" w:rsidRDefault="00BF2BE6" w:rsidP="00BF2BE6">
      <w:pPr>
        <w:rPr>
          <w:color w:val="7F7F7F"/>
        </w:rPr>
      </w:pP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BF2BE6"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BF2BE6" w:rsidRPr="00923298" w:rsidRDefault="00BF2BE6" w:rsidP="00BF2BE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20.09.2023</w:t>
      </w:r>
      <w:r w:rsidRPr="00923298">
        <w:rPr>
          <w:rFonts w:ascii="Times New Roman" w:hAnsi="Times New Roman"/>
          <w:sz w:val="24"/>
          <w:szCs w:val="24"/>
        </w:rPr>
        <w:t xml:space="preserve"> № </w:t>
      </w:r>
      <w:r>
        <w:rPr>
          <w:rFonts w:ascii="Times New Roman" w:hAnsi="Times New Roman"/>
          <w:sz w:val="24"/>
          <w:szCs w:val="24"/>
        </w:rPr>
        <w:t>1225</w:t>
      </w:r>
    </w:p>
    <w:p w:rsidR="00BF2BE6" w:rsidRDefault="00BF2BE6" w:rsidP="00BF2BE6">
      <w:pPr>
        <w:ind w:firstLine="709"/>
        <w:jc w:val="right"/>
        <w:rPr>
          <w:color w:val="000000"/>
          <w:lang w:eastAsia="ru-RU"/>
        </w:rPr>
      </w:pPr>
    </w:p>
    <w:p w:rsidR="00BF2BE6" w:rsidRPr="00BF2BE6" w:rsidRDefault="00BF2BE6" w:rsidP="00BF2BE6">
      <w:pPr>
        <w:spacing w:after="0" w:line="240" w:lineRule="auto"/>
        <w:ind w:firstLine="709"/>
        <w:jc w:val="center"/>
        <w:rPr>
          <w:rFonts w:ascii="Times New Roman" w:hAnsi="Times New Roman" w:cs="Times New Roman"/>
          <w:color w:val="000000"/>
          <w:sz w:val="24"/>
          <w:szCs w:val="24"/>
          <w:lang w:eastAsia="ru-RU"/>
        </w:rPr>
      </w:pPr>
      <w:r w:rsidRPr="00BF2BE6">
        <w:rPr>
          <w:rFonts w:ascii="Times New Roman" w:hAnsi="Times New Roman" w:cs="Times New Roman"/>
          <w:b/>
          <w:bCs/>
          <w:color w:val="000000"/>
          <w:sz w:val="24"/>
          <w:szCs w:val="24"/>
          <w:lang w:eastAsia="ru-RU"/>
        </w:rPr>
        <w:t>ПОРЯДОК</w:t>
      </w:r>
    </w:p>
    <w:p w:rsidR="00BF2BE6" w:rsidRPr="00BF2BE6" w:rsidRDefault="00BF2BE6" w:rsidP="00BF2BE6">
      <w:pPr>
        <w:spacing w:after="0" w:line="240" w:lineRule="auto"/>
        <w:jc w:val="center"/>
        <w:rPr>
          <w:rFonts w:ascii="Times New Roman" w:hAnsi="Times New Roman" w:cs="Times New Roman"/>
          <w:color w:val="000000"/>
          <w:sz w:val="24"/>
          <w:szCs w:val="24"/>
          <w:lang w:eastAsia="ru-RU"/>
        </w:rPr>
      </w:pPr>
      <w:r w:rsidRPr="00BF2BE6">
        <w:rPr>
          <w:rFonts w:ascii="Times New Roman" w:hAnsi="Times New Roman" w:cs="Times New Roman"/>
          <w:b/>
          <w:bCs/>
          <w:color w:val="000000"/>
          <w:sz w:val="24"/>
          <w:szCs w:val="24"/>
          <w:lang w:eastAsia="ru-RU"/>
        </w:rPr>
        <w:t>ПРОВЕДЕНИЯ ОБЩЕСТВЕННЫХ ОБСУЖДЕНИЙ</w:t>
      </w:r>
    </w:p>
    <w:p w:rsidR="00BF2BE6" w:rsidRPr="00BF2BE6" w:rsidRDefault="00BF2BE6" w:rsidP="00BF2BE6">
      <w:pPr>
        <w:spacing w:after="0" w:line="240" w:lineRule="auto"/>
        <w:jc w:val="center"/>
        <w:rPr>
          <w:rFonts w:ascii="Times New Roman" w:hAnsi="Times New Roman" w:cs="Times New Roman"/>
          <w:b/>
          <w:bCs/>
          <w:color w:val="000000"/>
          <w:sz w:val="24"/>
          <w:szCs w:val="24"/>
          <w:lang w:eastAsia="ru-RU"/>
        </w:rPr>
      </w:pPr>
      <w:r w:rsidRPr="00BF2BE6">
        <w:rPr>
          <w:rFonts w:ascii="Times New Roman" w:hAnsi="Times New Roman" w:cs="Times New Roman"/>
          <w:b/>
          <w:bCs/>
          <w:color w:val="000000"/>
          <w:sz w:val="24"/>
          <w:szCs w:val="24"/>
          <w:lang w:eastAsia="ru-RU"/>
        </w:rPr>
        <w:t>ПРОЕКТОВ МУНИЦИПАЛЬНЫХ ПРОГРАММ УРМАРСКОГО МУНИЦИПАЛЬНОГО ОКРУГА ЧУВАШСКОЙ РЕСПУБЛИКИ</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 Настоящий Порядок устанавливает процедуру проведения общественных обсуждений проектов муниципальных программ Урмарского муниципального округа Чувашской Республики (далее -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Положения настоящего Порядка используются при принятии решения о проведении общественного обсуждения проектов муниципальных программ. Общественные обсуждения проектов программ проводятся в целях:</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информирования населения Урмарского муниципального округа Чувашской Республики (далее - Урмарского муниципального округа) о фактах и существующих мнениях по проектам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выявления общественного мнения по теме, вопросам и проблемам, на решение которых будут направлены предлагаемые к утверждению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учета мнения населения Урмарского муниципального округа при принятии решений о разработке и утверждении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2. Извещение о проведении общественных обсуждений обязательно публикуется ответственным исполнителем программы на официальном сайте администрации Урмарского муниципального округа в сети Интернет с указанием электронного адреса и дат начала и окончания приема предложений.</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Общественное обсуждение осуществляется в отношении проектов постановлений администрации Урмарского муниципального округа новых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xml:space="preserve">3. Ответственным за организационное обеспечение проведения общественного обсуждения проекта программы является ее ответственный исполнитель. </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4. Общественное обсуждение проектов муниципальных программ осуществляется в форме открытого размещения проектов целевых программ на официальном сайте администрации Урмарского  муниципального округа в сети Интернет за 15 календарных дней до направления проекта программы в финансовый отдел и отдел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5. При принятии решения о размещении проекта программы на официальном сайте администрации Урмарского муниципального округа устанавливается срок проведения общественного обсуждения - не менее 15 календарных дней после размещения проекта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6. Лицо, желающее направить свои замечания и (или) предложения по проекту муниципальной программы, должно указать свои: фамилию, имя, отчество (при наличии), дату рождения, контактные телефоны, адрес электронной почты и адрес регистрации по месту жительства.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7. Общественное обсуждение на официальном сайте администрации Урмарского муниципального округа в сети Интернет организуется одним из следующих способов:</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с обеспечением принципа обратной связи между посетителями официального сайта администрации Урмарского муниципального округа и ответственным исполнителем программы. Ответственный исполнитель программы в этом случае:</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размещает проект целевой программы на официальном сайте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lastRenderedPageBreak/>
        <w:t>- указывает контактное лицо, которое фиксирует поступающие предложения и замечания по проекту программы, дает необходимые пояснения и готовит протокол публичных обсуждений.</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8. Информация, полученная в ходе общественного обсуждения проекта программы, носит рекомендательный характер. Ответственный исполнитель программы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9. Проект программы, доработанный с учетом замечаний и (или) предложений, поступивших в рамках общественного обсуждения, подлежит повторной экспертизе в финансовом отделе и отделе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10. Информация о комментариях, предложениях и замечаниях, полученных в ходе общественного обсуждения проекта программы, (в виде протокола общественных обсуждений) вместе с проектом программы направляется в финансовый отдел и отдел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xml:space="preserve">11. </w:t>
      </w:r>
      <w:proofErr w:type="gramStart"/>
      <w:r w:rsidRPr="00BF2BE6">
        <w:rPr>
          <w:rFonts w:ascii="Times New Roman" w:hAnsi="Times New Roman" w:cs="Times New Roman"/>
          <w:color w:val="000000"/>
          <w:sz w:val="24"/>
          <w:szCs w:val="24"/>
          <w:lang w:eastAsia="ru-RU"/>
        </w:rPr>
        <w:t>Не поступление</w:t>
      </w:r>
      <w:proofErr w:type="gramEnd"/>
      <w:r w:rsidRPr="00BF2BE6">
        <w:rPr>
          <w:rFonts w:ascii="Times New Roman" w:hAnsi="Times New Roman" w:cs="Times New Roman"/>
          <w:color w:val="000000"/>
          <w:sz w:val="24"/>
          <w:szCs w:val="24"/>
          <w:lang w:eastAsia="ru-RU"/>
        </w:rPr>
        <w:t xml:space="preserve"> замечаний и (или) предложений по проекту муниципальной программы в адрес ответственного исполнителя программы в установленный срок, отведенный для общественного обсуждения проекта программы, не является препятствием для ее утверждения.</w:t>
      </w:r>
    </w:p>
    <w:p w:rsidR="00BF2BE6" w:rsidRPr="00BF2BE6" w:rsidRDefault="00BF2BE6" w:rsidP="00BF2BE6">
      <w:pPr>
        <w:spacing w:after="0" w:line="240" w:lineRule="auto"/>
        <w:ind w:firstLine="709"/>
        <w:jc w:val="both"/>
        <w:rPr>
          <w:rFonts w:ascii="Times New Roman" w:hAnsi="Times New Roman" w:cs="Times New Roman"/>
          <w:sz w:val="24"/>
          <w:szCs w:val="24"/>
          <w:lang w:eastAsia="zh-CN"/>
        </w:rPr>
      </w:pPr>
      <w:r w:rsidRPr="00BF2BE6">
        <w:rPr>
          <w:rFonts w:ascii="Times New Roman" w:hAnsi="Times New Roman" w:cs="Times New Roman"/>
          <w:color w:val="000000"/>
          <w:sz w:val="24"/>
          <w:szCs w:val="24"/>
          <w:lang w:eastAsia="ru-RU"/>
        </w:rPr>
        <w:t xml:space="preserve">12. Итоги общественного обсуждения проекта муниципальной программы (протокол) подлежат размещению на официальном сайте администрации Урмарского муниципального округа. </w:t>
      </w:r>
    </w:p>
    <w:p w:rsidR="00BF2BE6" w:rsidRPr="00BF2BE6" w:rsidRDefault="00BF2BE6" w:rsidP="00BF2BE6">
      <w:pPr>
        <w:spacing w:after="0" w:line="240" w:lineRule="auto"/>
        <w:rPr>
          <w:rFonts w:ascii="Times New Roman" w:hAnsi="Times New Roman" w:cs="Times New Roman"/>
          <w:color w:val="7F7F7F"/>
          <w:sz w:val="24"/>
          <w:szCs w:val="24"/>
        </w:rPr>
      </w:pPr>
    </w:p>
    <w:p w:rsidR="006B637B" w:rsidRPr="00BF2BE6" w:rsidRDefault="006B637B" w:rsidP="00BF2BE6">
      <w:pPr>
        <w:spacing w:after="0" w:line="240" w:lineRule="auto"/>
        <w:ind w:right="4820"/>
        <w:jc w:val="both"/>
        <w:rPr>
          <w:rFonts w:ascii="Times New Roman" w:eastAsiaTheme="minorEastAsia" w:hAnsi="Times New Roman" w:cs="Times New Roman"/>
          <w:sz w:val="20"/>
          <w:szCs w:val="20"/>
          <w:lang w:eastAsia="ru-RU"/>
        </w:rPr>
      </w:pPr>
    </w:p>
    <w:sectPr w:rsidR="006B637B" w:rsidRPr="00BF2BE6" w:rsidSect="006B637B">
      <w:headerReference w:type="default" r:id="rId11"/>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F5" w:rsidRDefault="000D29F5" w:rsidP="00C65999">
      <w:pPr>
        <w:spacing w:after="0" w:line="240" w:lineRule="auto"/>
      </w:pPr>
      <w:r>
        <w:separator/>
      </w:r>
    </w:p>
  </w:endnote>
  <w:endnote w:type="continuationSeparator" w:id="0">
    <w:p w:rsidR="000D29F5" w:rsidRDefault="000D29F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F5" w:rsidRDefault="000D29F5" w:rsidP="00C65999">
      <w:pPr>
        <w:spacing w:after="0" w:line="240" w:lineRule="auto"/>
      </w:pPr>
      <w:r>
        <w:separator/>
      </w:r>
    </w:p>
  </w:footnote>
  <w:footnote w:type="continuationSeparator" w:id="0">
    <w:p w:rsidR="000D29F5" w:rsidRDefault="000D29F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16">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8"/>
  </w:num>
  <w:num w:numId="3">
    <w:abstractNumId w:val="17"/>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3"/>
  </w:num>
  <w:num w:numId="13">
    <w:abstractNumId w:val="9"/>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244"/>
    <w:rsid w:val="000B64CA"/>
    <w:rsid w:val="000C071B"/>
    <w:rsid w:val="000C1044"/>
    <w:rsid w:val="000D29F5"/>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1B8"/>
    <w:rsid w:val="00311492"/>
    <w:rsid w:val="00315E3A"/>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4401"/>
    <w:rsid w:val="003E572A"/>
    <w:rsid w:val="003E5791"/>
    <w:rsid w:val="003E6980"/>
    <w:rsid w:val="003E6E62"/>
    <w:rsid w:val="003E74AF"/>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415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50C3"/>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7466F"/>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8F6"/>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qFormat="1"/>
    <w:lsdException w:name="Body Text Indent 2"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rsid w:val="00797FCC"/>
    <w:rPr>
      <w:rFonts w:ascii="Calibri Light" w:eastAsia="SimSun" w:hAnsi="Calibri Light" w:cs="Times New Roman"/>
      <w:sz w:val="20"/>
      <w:szCs w:val="20"/>
    </w:rPr>
  </w:style>
  <w:style w:type="character" w:customStyle="1" w:styleId="70">
    <w:name w:val="Заголовок 7 Знак"/>
    <w:basedOn w:val="a1"/>
    <w:link w:val="7"/>
    <w:uiPriority w:val="9"/>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qFormat="1"/>
    <w:lsdException w:name="Body Text Indent 2"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rsid w:val="00797FCC"/>
    <w:rPr>
      <w:rFonts w:ascii="Calibri Light" w:eastAsia="SimSun" w:hAnsi="Calibri Light" w:cs="Times New Roman"/>
      <w:sz w:val="20"/>
      <w:szCs w:val="20"/>
    </w:rPr>
  </w:style>
  <w:style w:type="character" w:customStyle="1" w:styleId="70">
    <w:name w:val="Заголовок 7 Знак"/>
    <w:basedOn w:val="a1"/>
    <w:link w:val="7"/>
    <w:uiPriority w:val="9"/>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80E7-0E24-41E2-B84D-BC379909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2023-09-20T07:30:00Z</cp:lastPrinted>
  <dcterms:created xsi:type="dcterms:W3CDTF">2023-09-20T08:32:00Z</dcterms:created>
  <dcterms:modified xsi:type="dcterms:W3CDTF">2023-09-20T08:32:00Z</dcterms:modified>
</cp:coreProperties>
</file>