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682" w:rsidRDefault="009A3682" w:rsidP="008A68BA">
      <w:pPr>
        <w:pStyle w:val="1"/>
        <w:shd w:val="clear" w:color="auto" w:fill="auto"/>
        <w:spacing w:after="0" w:line="240" w:lineRule="auto"/>
        <w:ind w:left="20"/>
        <w:jc w:val="center"/>
        <w:rPr>
          <w:b/>
          <w:sz w:val="26"/>
          <w:szCs w:val="26"/>
          <w:lang/>
        </w:rPr>
      </w:pPr>
      <w:bookmarkStart w:id="0" w:name="_Hlk63959213"/>
      <w:r>
        <w:rPr>
          <w:b/>
          <w:sz w:val="26"/>
          <w:szCs w:val="26"/>
          <w:lang/>
        </w:rPr>
        <w:t>Финансово-экономическое обоснование</w:t>
      </w:r>
    </w:p>
    <w:p w:rsidR="009A3682" w:rsidRPr="004376F6" w:rsidRDefault="009A3682" w:rsidP="004376F6">
      <w:pPr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lang w:val="ru-RU" w:eastAsia="en-US"/>
        </w:rPr>
      </w:pPr>
      <w:r w:rsidRPr="004376F6">
        <w:rPr>
          <w:rFonts w:ascii="Times New Roman" w:hAnsi="Times New Roman" w:cs="Times New Roman"/>
          <w:b/>
          <w:bCs/>
          <w:color w:val="auto"/>
          <w:sz w:val="26"/>
          <w:szCs w:val="26"/>
          <w:lang w:val="ru-RU" w:eastAsia="en-US"/>
        </w:rPr>
        <w:t>к проекту закона Чувашской Республики</w:t>
      </w:r>
    </w:p>
    <w:p w:rsidR="009A3682" w:rsidRPr="004376F6" w:rsidRDefault="009A3682" w:rsidP="004376F6">
      <w:pPr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lang w:val="ru-RU" w:eastAsia="en-US"/>
        </w:rPr>
      </w:pPr>
      <w:r w:rsidRPr="004376F6">
        <w:rPr>
          <w:rFonts w:ascii="Times New Roman" w:hAnsi="Times New Roman" w:cs="Times New Roman"/>
          <w:b/>
          <w:bCs/>
          <w:color w:val="auto"/>
          <w:sz w:val="26"/>
          <w:szCs w:val="26"/>
          <w:lang w:val="ru-RU" w:eastAsia="en-US"/>
        </w:rPr>
        <w:t xml:space="preserve">«О внесении изменений в Закон Чувашской Республики </w:t>
      </w:r>
    </w:p>
    <w:p w:rsidR="009A3682" w:rsidRPr="004376F6" w:rsidRDefault="009A3682" w:rsidP="004376F6">
      <w:pPr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lang w:val="ru-RU" w:eastAsia="en-US"/>
        </w:rPr>
      </w:pPr>
      <w:r w:rsidRPr="004376F6">
        <w:rPr>
          <w:rFonts w:ascii="Times New Roman" w:hAnsi="Times New Roman" w:cs="Times New Roman"/>
          <w:b/>
          <w:bCs/>
          <w:color w:val="auto"/>
          <w:sz w:val="26"/>
          <w:szCs w:val="26"/>
          <w:lang w:val="ru-RU" w:eastAsia="en-US"/>
        </w:rPr>
        <w:t xml:space="preserve">«О комиссиях по делам несовершеннолетних и защите их прав </w:t>
      </w:r>
    </w:p>
    <w:p w:rsidR="009A3682" w:rsidRDefault="009A3682" w:rsidP="004376F6">
      <w:pPr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lang w:val="ru-RU" w:eastAsia="en-US"/>
        </w:rPr>
      </w:pPr>
      <w:r w:rsidRPr="004376F6">
        <w:rPr>
          <w:rFonts w:ascii="Times New Roman" w:hAnsi="Times New Roman" w:cs="Times New Roman"/>
          <w:b/>
          <w:bCs/>
          <w:color w:val="auto"/>
          <w:sz w:val="26"/>
          <w:szCs w:val="26"/>
          <w:lang w:val="ru-RU" w:eastAsia="en-US"/>
        </w:rPr>
        <w:t>в Чувашской Республике»</w:t>
      </w:r>
    </w:p>
    <w:p w:rsidR="009A3682" w:rsidRPr="00AE6C7A" w:rsidRDefault="009A3682" w:rsidP="004376F6">
      <w:pPr>
        <w:jc w:val="center"/>
        <w:rPr>
          <w:b/>
          <w:sz w:val="26"/>
          <w:szCs w:val="26"/>
          <w:lang w:val="ru-RU"/>
        </w:rPr>
      </w:pPr>
    </w:p>
    <w:p w:rsidR="009A3682" w:rsidRDefault="009A3682" w:rsidP="00C27D73">
      <w:pPr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126334">
        <w:rPr>
          <w:rFonts w:ascii="Times New Roman" w:hAnsi="Times New Roman"/>
          <w:sz w:val="26"/>
          <w:szCs w:val="26"/>
          <w:lang w:val="ru-RU"/>
        </w:rPr>
        <w:t>Проект закона Чувашской Республики «О внесении изменений в Закон Чувашской Республики «О комиссиях по делам несовершеннолетних и защите их прав в Чувашской Республике» (далее – проект закона) подготовлен в целях эффективной реализации органами местного самоуправления переданных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</w:r>
      <w:r>
        <w:rPr>
          <w:rFonts w:ascii="Times New Roman" w:hAnsi="Times New Roman"/>
          <w:sz w:val="26"/>
          <w:szCs w:val="26"/>
          <w:lang w:val="ru-RU"/>
        </w:rPr>
        <w:t>.</w:t>
      </w:r>
      <w:r w:rsidRPr="00126334">
        <w:rPr>
          <w:rFonts w:ascii="Times New Roman" w:hAnsi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sz w:val="26"/>
          <w:szCs w:val="26"/>
          <w:lang w:val="ru-RU"/>
        </w:rPr>
        <w:t>П</w:t>
      </w:r>
      <w:r w:rsidRPr="00126334">
        <w:rPr>
          <w:rFonts w:ascii="Times New Roman" w:hAnsi="Times New Roman"/>
          <w:sz w:val="26"/>
          <w:szCs w:val="26"/>
          <w:lang w:val="ru-RU"/>
        </w:rPr>
        <w:t xml:space="preserve">роектом закона предлагается увеличение </w:t>
      </w:r>
      <w:r>
        <w:rPr>
          <w:rFonts w:ascii="Times New Roman" w:hAnsi="Times New Roman"/>
          <w:sz w:val="26"/>
          <w:szCs w:val="26"/>
          <w:lang w:val="ru-RU"/>
        </w:rPr>
        <w:t xml:space="preserve">количества </w:t>
      </w:r>
      <w:r w:rsidRPr="00126334">
        <w:rPr>
          <w:rFonts w:ascii="Times New Roman" w:hAnsi="Times New Roman"/>
          <w:sz w:val="26"/>
          <w:szCs w:val="26"/>
          <w:lang w:val="ru-RU"/>
        </w:rPr>
        <w:t>служащих, осуществляющих работу по организации деятельности муниципальных комиссий по делам несовершеннолетних.</w:t>
      </w:r>
    </w:p>
    <w:p w:rsidR="009A3682" w:rsidRDefault="009A3682" w:rsidP="00C27D73">
      <w:pPr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CC0582">
        <w:rPr>
          <w:rFonts w:ascii="Times New Roman" w:hAnsi="Times New Roman"/>
          <w:sz w:val="26"/>
          <w:szCs w:val="26"/>
        </w:rPr>
        <w:t>С у</w:t>
      </w:r>
      <w:r>
        <w:rPr>
          <w:rFonts w:ascii="Times New Roman" w:hAnsi="Times New Roman"/>
          <w:sz w:val="26"/>
          <w:szCs w:val="26"/>
        </w:rPr>
        <w:t>чето</w:t>
      </w:r>
      <w:r>
        <w:rPr>
          <w:rFonts w:ascii="Times New Roman" w:hAnsi="Times New Roman"/>
          <w:sz w:val="26"/>
          <w:szCs w:val="26"/>
          <w:lang w:val="ru-RU"/>
        </w:rPr>
        <w:t>м</w:t>
      </w:r>
      <w:r>
        <w:rPr>
          <w:rFonts w:ascii="Times New Roman" w:hAnsi="Times New Roman"/>
          <w:sz w:val="26"/>
          <w:szCs w:val="26"/>
        </w:rPr>
        <w:t xml:space="preserve"> применения нового расчета</w:t>
      </w:r>
      <w:r w:rsidRPr="00CC0582">
        <w:rPr>
          <w:rFonts w:ascii="Times New Roman" w:hAnsi="Times New Roman"/>
          <w:sz w:val="26"/>
          <w:szCs w:val="26"/>
        </w:rPr>
        <w:t xml:space="preserve"> численность муниципальных служащих, осуществляющих ука</w:t>
      </w:r>
      <w:r>
        <w:rPr>
          <w:rFonts w:ascii="Times New Roman" w:hAnsi="Times New Roman"/>
          <w:sz w:val="26"/>
          <w:szCs w:val="26"/>
        </w:rPr>
        <w:t xml:space="preserve">занные полномочия, составит </w:t>
      </w:r>
      <w:r>
        <w:rPr>
          <w:rFonts w:ascii="Times New Roman" w:hAnsi="Times New Roman"/>
          <w:sz w:val="26"/>
          <w:szCs w:val="26"/>
          <w:lang w:val="ru-RU"/>
        </w:rPr>
        <w:t>69</w:t>
      </w:r>
      <w:r>
        <w:rPr>
          <w:rFonts w:ascii="Times New Roman" w:hAnsi="Times New Roman"/>
          <w:sz w:val="26"/>
          <w:szCs w:val="26"/>
        </w:rPr>
        <w:t xml:space="preserve"> единиц</w:t>
      </w:r>
      <w:r w:rsidRPr="00CC0582">
        <w:rPr>
          <w:rFonts w:ascii="Times New Roman" w:hAnsi="Times New Roman"/>
          <w:sz w:val="26"/>
          <w:szCs w:val="26"/>
        </w:rPr>
        <w:t xml:space="preserve"> (на </w:t>
      </w:r>
      <w:r>
        <w:rPr>
          <w:rFonts w:ascii="Times New Roman" w:hAnsi="Times New Roman"/>
          <w:sz w:val="26"/>
          <w:szCs w:val="26"/>
          <w:lang w:val="ru-RU"/>
        </w:rPr>
        <w:t>17</w:t>
      </w:r>
      <w:r>
        <w:rPr>
          <w:rFonts w:ascii="Times New Roman" w:hAnsi="Times New Roman"/>
          <w:sz w:val="26"/>
          <w:szCs w:val="26"/>
        </w:rPr>
        <w:t xml:space="preserve"> единиц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C0582">
        <w:rPr>
          <w:rFonts w:ascii="Times New Roman" w:hAnsi="Times New Roman"/>
          <w:sz w:val="26"/>
          <w:szCs w:val="26"/>
        </w:rPr>
        <w:t xml:space="preserve"> больше утвержденной на 2024 год</w:t>
      </w:r>
      <w:r w:rsidRPr="0022001F">
        <w:rPr>
          <w:rFonts w:ascii="Times New Roman" w:hAnsi="Times New Roman"/>
          <w:sz w:val="26"/>
          <w:szCs w:val="26"/>
        </w:rPr>
        <w:t xml:space="preserve"> </w:t>
      </w:r>
      <w:r w:rsidRPr="00CC0582">
        <w:rPr>
          <w:rFonts w:ascii="Times New Roman" w:hAnsi="Times New Roman"/>
          <w:sz w:val="26"/>
          <w:szCs w:val="26"/>
        </w:rPr>
        <w:t xml:space="preserve">численности). </w:t>
      </w:r>
    </w:p>
    <w:p w:rsidR="009A3682" w:rsidRDefault="009A3682" w:rsidP="00CC0582">
      <w:pPr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Общий объем субвенций, </w:t>
      </w:r>
      <w:r w:rsidRPr="00CC0582">
        <w:rPr>
          <w:rFonts w:ascii="Times New Roman" w:hAnsi="Times New Roman"/>
          <w:sz w:val="26"/>
          <w:szCs w:val="26"/>
        </w:rPr>
        <w:t>предоставляемых бюджетам муниципальных округов и городских округов из республиканского бюджета Чувашской Республики на осуществление передаваемых госуда</w:t>
      </w:r>
      <w:r>
        <w:rPr>
          <w:rFonts w:ascii="Times New Roman" w:hAnsi="Times New Roman"/>
          <w:sz w:val="26"/>
          <w:szCs w:val="26"/>
        </w:rPr>
        <w:t xml:space="preserve">рственных полномочий Чувашской </w:t>
      </w:r>
      <w:r>
        <w:rPr>
          <w:rFonts w:ascii="Times New Roman" w:hAnsi="Times New Roman"/>
          <w:sz w:val="26"/>
          <w:szCs w:val="26"/>
          <w:lang w:val="ru-RU"/>
        </w:rPr>
        <w:t>Р</w:t>
      </w:r>
      <w:r w:rsidRPr="00CC0582">
        <w:rPr>
          <w:rFonts w:ascii="Times New Roman" w:hAnsi="Times New Roman"/>
          <w:sz w:val="26"/>
          <w:szCs w:val="26"/>
        </w:rPr>
        <w:t xml:space="preserve">еспублики по созданию комиссий по делам несовершеннолетних и защите их прав и организации деятельности таких комиссий, составит: </w:t>
      </w:r>
    </w:p>
    <w:p w:rsidR="009A3682" w:rsidRDefault="009A3682" w:rsidP="001E6BA5">
      <w:pPr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B65F89">
        <w:rPr>
          <w:rFonts w:ascii="Times New Roman" w:hAnsi="Times New Roman"/>
          <w:sz w:val="26"/>
          <w:szCs w:val="26"/>
          <w:lang w:val="ru-RU"/>
        </w:rPr>
        <w:t xml:space="preserve">на 2025 год – 41 625,9 тыс. рублей, в том числе фонд оплаты труда с начислениями – 40 863,0 тыс. рублей, материальные затраты – 762,9 тыс. рублей; </w:t>
      </w:r>
    </w:p>
    <w:p w:rsidR="009A3682" w:rsidRDefault="009A3682" w:rsidP="001E6BA5">
      <w:pPr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B65F89">
        <w:rPr>
          <w:rFonts w:ascii="Times New Roman" w:hAnsi="Times New Roman"/>
          <w:sz w:val="26"/>
          <w:szCs w:val="26"/>
          <w:lang w:val="ru-RU"/>
        </w:rPr>
        <w:t>на 2026</w:t>
      </w:r>
      <w:r>
        <w:rPr>
          <w:rFonts w:ascii="Times New Roman" w:hAnsi="Times New Roman"/>
          <w:sz w:val="26"/>
          <w:szCs w:val="26"/>
          <w:lang w:val="ru-RU"/>
        </w:rPr>
        <w:t>–</w:t>
      </w:r>
      <w:r w:rsidRPr="00B65F89">
        <w:rPr>
          <w:rFonts w:ascii="Times New Roman" w:hAnsi="Times New Roman"/>
          <w:sz w:val="26"/>
          <w:szCs w:val="26"/>
          <w:lang w:val="ru-RU"/>
        </w:rPr>
        <w:t>2027 годы –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B65F89">
        <w:rPr>
          <w:rFonts w:ascii="Times New Roman" w:hAnsi="Times New Roman"/>
          <w:sz w:val="26"/>
          <w:szCs w:val="26"/>
          <w:lang w:val="ru-RU"/>
        </w:rPr>
        <w:t xml:space="preserve">по 44 057,2 тыс. рублей ежегодно, в том числе фонд оплаты труда с начислениями – по 43 294,3 тыс. рублей ежегодно, материальные затраты </w:t>
      </w:r>
      <w:r>
        <w:rPr>
          <w:rFonts w:ascii="Times New Roman" w:hAnsi="Times New Roman"/>
          <w:sz w:val="26"/>
          <w:szCs w:val="26"/>
          <w:lang w:val="ru-RU"/>
        </w:rPr>
        <w:t xml:space="preserve">– </w:t>
      </w:r>
      <w:r w:rsidRPr="00B65F89">
        <w:rPr>
          <w:rFonts w:ascii="Times New Roman" w:hAnsi="Times New Roman"/>
          <w:sz w:val="26"/>
          <w:szCs w:val="26"/>
          <w:lang w:val="ru-RU"/>
        </w:rPr>
        <w:t>по 762,9</w:t>
      </w:r>
      <w:r>
        <w:rPr>
          <w:rFonts w:ascii="Times New Roman" w:hAnsi="Times New Roman"/>
          <w:sz w:val="26"/>
          <w:szCs w:val="26"/>
          <w:lang w:val="ru-RU"/>
        </w:rPr>
        <w:t> </w:t>
      </w:r>
      <w:r w:rsidRPr="00B65F89">
        <w:rPr>
          <w:rFonts w:ascii="Times New Roman" w:hAnsi="Times New Roman"/>
          <w:sz w:val="26"/>
          <w:szCs w:val="26"/>
          <w:lang w:val="ru-RU"/>
        </w:rPr>
        <w:t xml:space="preserve">тыс. рублей ежегодно. </w:t>
      </w:r>
    </w:p>
    <w:p w:rsidR="009A3682" w:rsidRPr="001E6BA5" w:rsidRDefault="009A3682" w:rsidP="00360532">
      <w:pPr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Указанные средства предусмотрены в </w:t>
      </w:r>
      <w:r w:rsidRPr="00AC2B4B">
        <w:rPr>
          <w:rFonts w:ascii="Times New Roman" w:hAnsi="Times New Roman"/>
          <w:sz w:val="26"/>
          <w:szCs w:val="26"/>
          <w:lang w:val="ru-RU"/>
        </w:rPr>
        <w:t>республиканско</w:t>
      </w:r>
      <w:r>
        <w:rPr>
          <w:rFonts w:ascii="Times New Roman" w:hAnsi="Times New Roman"/>
          <w:sz w:val="26"/>
          <w:szCs w:val="26"/>
          <w:lang w:val="ru-RU"/>
        </w:rPr>
        <w:t>м</w:t>
      </w:r>
      <w:r w:rsidRPr="00AC2B4B">
        <w:rPr>
          <w:rFonts w:ascii="Times New Roman" w:hAnsi="Times New Roman"/>
          <w:sz w:val="26"/>
          <w:szCs w:val="26"/>
          <w:lang w:val="ru-RU"/>
        </w:rPr>
        <w:t xml:space="preserve"> бюджет</w:t>
      </w:r>
      <w:r>
        <w:rPr>
          <w:rFonts w:ascii="Times New Roman" w:hAnsi="Times New Roman"/>
          <w:sz w:val="26"/>
          <w:szCs w:val="26"/>
          <w:lang w:val="ru-RU"/>
        </w:rPr>
        <w:t>е</w:t>
      </w:r>
      <w:r w:rsidRPr="00AC2B4B">
        <w:rPr>
          <w:rFonts w:ascii="Times New Roman" w:hAnsi="Times New Roman"/>
          <w:sz w:val="26"/>
          <w:szCs w:val="26"/>
          <w:lang w:val="ru-RU"/>
        </w:rPr>
        <w:t xml:space="preserve"> Чувашской Республики</w:t>
      </w:r>
      <w:r>
        <w:rPr>
          <w:rFonts w:ascii="Times New Roman" w:hAnsi="Times New Roman"/>
          <w:sz w:val="26"/>
          <w:szCs w:val="26"/>
          <w:lang w:val="ru-RU"/>
        </w:rPr>
        <w:t xml:space="preserve"> на 2025 год и на плановый период 2026 и 2027 годов.</w:t>
      </w:r>
    </w:p>
    <w:p w:rsidR="009A3682" w:rsidRPr="004376F6" w:rsidRDefault="009A3682" w:rsidP="001E6BA5">
      <w:pPr>
        <w:ind w:firstLine="709"/>
        <w:jc w:val="both"/>
        <w:rPr>
          <w:lang w:val="ru-RU"/>
        </w:rPr>
      </w:pPr>
    </w:p>
    <w:p w:rsidR="009A3682" w:rsidRDefault="009A3682" w:rsidP="005432A1">
      <w:pPr>
        <w:jc w:val="both"/>
        <w:rPr>
          <w:rFonts w:ascii="Times New Roman" w:hAnsi="Times New Roman" w:cs="Times New Roman"/>
          <w:color w:val="auto"/>
          <w:sz w:val="26"/>
          <w:szCs w:val="26"/>
          <w:lang w:val="ru-RU" w:eastAsia="en-US"/>
        </w:rPr>
      </w:pPr>
      <w:r>
        <w:rPr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169.5pt;margin-top:4.75pt;width:185.25pt;height:80.25pt;z-index:251658240;visibility:visible">
            <v:imagedata r:id="rId7" o:title=""/>
          </v:shape>
        </w:pict>
      </w:r>
    </w:p>
    <w:p w:rsidR="009A3682" w:rsidRDefault="009A3682" w:rsidP="005432A1">
      <w:pPr>
        <w:jc w:val="both"/>
        <w:rPr>
          <w:rFonts w:ascii="Times New Roman" w:hAnsi="Times New Roman" w:cs="Times New Roman"/>
          <w:color w:val="auto"/>
          <w:sz w:val="26"/>
          <w:szCs w:val="26"/>
          <w:lang w:val="ru-RU" w:eastAsia="en-US"/>
        </w:rPr>
      </w:pPr>
      <w:r>
        <w:rPr>
          <w:rFonts w:ascii="Times New Roman" w:hAnsi="Times New Roman" w:cs="Times New Roman"/>
          <w:color w:val="auto"/>
          <w:sz w:val="26"/>
          <w:szCs w:val="26"/>
          <w:lang w:val="ru-RU" w:eastAsia="en-US"/>
        </w:rPr>
        <w:t>Министр образования</w:t>
      </w:r>
    </w:p>
    <w:p w:rsidR="009A3682" w:rsidRDefault="009A3682" w:rsidP="005432A1">
      <w:pPr>
        <w:jc w:val="both"/>
        <w:rPr>
          <w:rFonts w:ascii="Times New Roman" w:hAnsi="Times New Roman" w:cs="Times New Roman"/>
          <w:color w:val="auto"/>
          <w:sz w:val="26"/>
          <w:szCs w:val="26"/>
          <w:lang w:val="ru-RU" w:eastAsia="en-US"/>
        </w:rPr>
      </w:pPr>
      <w:r>
        <w:rPr>
          <w:rFonts w:ascii="Times New Roman" w:hAnsi="Times New Roman" w:cs="Times New Roman"/>
          <w:color w:val="auto"/>
          <w:sz w:val="26"/>
          <w:szCs w:val="26"/>
          <w:lang w:val="ru-RU" w:eastAsia="en-US"/>
        </w:rPr>
        <w:t xml:space="preserve">Чувашской Республики                          </w:t>
      </w:r>
      <w:r w:rsidRPr="005432A1">
        <w:rPr>
          <w:rFonts w:ascii="Times New Roman" w:hAnsi="Times New Roman" w:cs="Times New Roman"/>
          <w:color w:val="auto"/>
          <w:sz w:val="26"/>
          <w:szCs w:val="26"/>
          <w:lang w:val="ru-RU" w:eastAsia="en-US"/>
        </w:rPr>
        <w:t xml:space="preserve">                         </w:t>
      </w:r>
      <w:r>
        <w:rPr>
          <w:rFonts w:ascii="Times New Roman" w:hAnsi="Times New Roman" w:cs="Times New Roman"/>
          <w:color w:val="auto"/>
          <w:sz w:val="26"/>
          <w:szCs w:val="26"/>
          <w:lang w:val="ru-RU" w:eastAsia="en-US"/>
        </w:rPr>
        <w:t xml:space="preserve"> </w:t>
      </w:r>
      <w:r w:rsidRPr="005432A1">
        <w:rPr>
          <w:rFonts w:ascii="Times New Roman" w:hAnsi="Times New Roman" w:cs="Times New Roman"/>
          <w:color w:val="auto"/>
          <w:sz w:val="26"/>
          <w:szCs w:val="26"/>
          <w:lang w:val="ru-RU" w:eastAsia="en-US"/>
        </w:rPr>
        <w:t xml:space="preserve">                        </w:t>
      </w:r>
      <w:r>
        <w:rPr>
          <w:rFonts w:ascii="Times New Roman" w:hAnsi="Times New Roman" w:cs="Times New Roman"/>
          <w:color w:val="auto"/>
          <w:sz w:val="26"/>
          <w:szCs w:val="26"/>
          <w:lang w:val="ru-RU" w:eastAsia="en-US"/>
        </w:rPr>
        <w:t xml:space="preserve">                      Д.А. Захаров</w:t>
      </w:r>
    </w:p>
    <w:bookmarkEnd w:id="0"/>
    <w:p w:rsidR="009A3682" w:rsidRPr="00BE5687" w:rsidRDefault="009A3682" w:rsidP="00D36FEE">
      <w:pPr>
        <w:pStyle w:val="1"/>
        <w:shd w:val="clear" w:color="auto" w:fill="auto"/>
        <w:spacing w:after="0" w:line="240" w:lineRule="auto"/>
        <w:ind w:right="23"/>
        <w:jc w:val="center"/>
        <w:rPr>
          <w:sz w:val="26"/>
          <w:szCs w:val="26"/>
          <w:lang/>
        </w:rPr>
      </w:pPr>
      <w:r>
        <w:rPr>
          <w:noProof/>
        </w:rPr>
        <w:pict>
          <v:shape id="Рисунок 1" o:spid="_x0000_s1027" type="#_x0000_t75" style="position:absolute;left:0;text-align:left;margin-left:245.25pt;margin-top:574.6pt;width:184.5pt;height:79.55pt;z-index:251657216;visibility:visible">
            <v:imagedata r:id="rId8" o:title=""/>
          </v:shape>
        </w:pict>
      </w:r>
    </w:p>
    <w:sectPr w:rsidR="009A3682" w:rsidRPr="00BE5687" w:rsidSect="004F42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-1134" w:right="848" w:bottom="142" w:left="1560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682" w:rsidRDefault="009A3682">
      <w:r>
        <w:separator/>
      </w:r>
    </w:p>
  </w:endnote>
  <w:endnote w:type="continuationSeparator" w:id="0">
    <w:p w:rsidR="009A3682" w:rsidRDefault="009A36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682" w:rsidRDefault="009A368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682" w:rsidRPr="00B13E27" w:rsidRDefault="009A3682" w:rsidP="00B13E2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682" w:rsidRPr="00B13E27" w:rsidRDefault="009A3682" w:rsidP="00B13E2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682" w:rsidRDefault="009A3682">
      <w:r>
        <w:separator/>
      </w:r>
    </w:p>
  </w:footnote>
  <w:footnote w:type="continuationSeparator" w:id="0">
    <w:p w:rsidR="009A3682" w:rsidRDefault="009A36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682" w:rsidRDefault="009A368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682" w:rsidRDefault="009A3682">
    <w:pPr>
      <w:pStyle w:val="Header"/>
      <w:jc w:val="center"/>
    </w:pPr>
  </w:p>
  <w:p w:rsidR="009A3682" w:rsidRDefault="009A3682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9A3682" w:rsidRDefault="009A3682">
    <w:pPr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0" w:type="dxa"/>
        <w:right w:w="0" w:type="dxa"/>
      </w:tblCellMar>
      <w:tblLook w:val="00A0"/>
    </w:tblPr>
    <w:tblGrid>
      <w:gridCol w:w="3167"/>
      <w:gridCol w:w="3166"/>
      <w:gridCol w:w="3164"/>
    </w:tblGrid>
    <w:tr w:rsidR="009A3682">
      <w:trPr>
        <w:trHeight w:val="720"/>
      </w:trPr>
      <w:tc>
        <w:tcPr>
          <w:tcW w:w="1667" w:type="pct"/>
        </w:tcPr>
        <w:p w:rsidR="009A3682" w:rsidRPr="003F7E8A" w:rsidRDefault="009A3682">
          <w:pPr>
            <w:pStyle w:val="Header"/>
            <w:tabs>
              <w:tab w:val="clear" w:pos="4677"/>
              <w:tab w:val="clear" w:pos="9355"/>
            </w:tabs>
            <w:rPr>
              <w:color w:val="4F81BD"/>
            </w:rPr>
          </w:pPr>
        </w:p>
      </w:tc>
      <w:tc>
        <w:tcPr>
          <w:tcW w:w="1667" w:type="pct"/>
        </w:tcPr>
        <w:p w:rsidR="009A3682" w:rsidRPr="003F7E8A" w:rsidRDefault="009A3682">
          <w:pPr>
            <w:pStyle w:val="Header"/>
            <w:tabs>
              <w:tab w:val="clear" w:pos="4677"/>
              <w:tab w:val="clear" w:pos="9355"/>
            </w:tabs>
            <w:jc w:val="center"/>
            <w:rPr>
              <w:color w:val="4F81BD"/>
            </w:rPr>
          </w:pPr>
        </w:p>
      </w:tc>
      <w:tc>
        <w:tcPr>
          <w:tcW w:w="1666" w:type="pct"/>
        </w:tcPr>
        <w:p w:rsidR="009A3682" w:rsidRPr="003F7E8A" w:rsidRDefault="009A3682">
          <w:pPr>
            <w:pStyle w:val="Header"/>
            <w:tabs>
              <w:tab w:val="clear" w:pos="4677"/>
              <w:tab w:val="clear" w:pos="9355"/>
            </w:tabs>
            <w:jc w:val="right"/>
            <w:rPr>
              <w:color w:val="4F81BD"/>
            </w:rPr>
          </w:pPr>
        </w:p>
      </w:tc>
    </w:tr>
  </w:tbl>
  <w:p w:rsidR="009A3682" w:rsidRDefault="009A368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77EA9"/>
    <w:multiLevelType w:val="multilevel"/>
    <w:tmpl w:val="CACC83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0E08"/>
    <w:rsid w:val="00004A6A"/>
    <w:rsid w:val="000079AF"/>
    <w:rsid w:val="00011AA9"/>
    <w:rsid w:val="000168E6"/>
    <w:rsid w:val="00041D7A"/>
    <w:rsid w:val="00042373"/>
    <w:rsid w:val="00050E08"/>
    <w:rsid w:val="0006142D"/>
    <w:rsid w:val="000625C5"/>
    <w:rsid w:val="00075CF5"/>
    <w:rsid w:val="00082917"/>
    <w:rsid w:val="00082961"/>
    <w:rsid w:val="000874B2"/>
    <w:rsid w:val="000877A2"/>
    <w:rsid w:val="00093539"/>
    <w:rsid w:val="000A2EC5"/>
    <w:rsid w:val="000A41B7"/>
    <w:rsid w:val="000A55DA"/>
    <w:rsid w:val="000B1659"/>
    <w:rsid w:val="000C5DD0"/>
    <w:rsid w:val="000C6D9F"/>
    <w:rsid w:val="000C7CDB"/>
    <w:rsid w:val="000D5988"/>
    <w:rsid w:val="000D6E44"/>
    <w:rsid w:val="000D743B"/>
    <w:rsid w:val="000E225B"/>
    <w:rsid w:val="001051DA"/>
    <w:rsid w:val="0010732F"/>
    <w:rsid w:val="001134E0"/>
    <w:rsid w:val="00126334"/>
    <w:rsid w:val="00130287"/>
    <w:rsid w:val="001577AF"/>
    <w:rsid w:val="001601D4"/>
    <w:rsid w:val="00170590"/>
    <w:rsid w:val="001723B4"/>
    <w:rsid w:val="00182AA7"/>
    <w:rsid w:val="00186BA0"/>
    <w:rsid w:val="001919A9"/>
    <w:rsid w:val="00191E85"/>
    <w:rsid w:val="001A0784"/>
    <w:rsid w:val="001A3B94"/>
    <w:rsid w:val="001B0C09"/>
    <w:rsid w:val="001C19E2"/>
    <w:rsid w:val="001C5D28"/>
    <w:rsid w:val="001C7C4A"/>
    <w:rsid w:val="001E6BA5"/>
    <w:rsid w:val="001F6602"/>
    <w:rsid w:val="00217634"/>
    <w:rsid w:val="0022001F"/>
    <w:rsid w:val="00227F5D"/>
    <w:rsid w:val="002375E0"/>
    <w:rsid w:val="00241717"/>
    <w:rsid w:val="00256E9E"/>
    <w:rsid w:val="00256FDE"/>
    <w:rsid w:val="002775D4"/>
    <w:rsid w:val="0027794F"/>
    <w:rsid w:val="002855FF"/>
    <w:rsid w:val="002879BC"/>
    <w:rsid w:val="00287FE7"/>
    <w:rsid w:val="00292CDD"/>
    <w:rsid w:val="002A204A"/>
    <w:rsid w:val="002A548F"/>
    <w:rsid w:val="002B10B1"/>
    <w:rsid w:val="002D646A"/>
    <w:rsid w:val="002D6EE5"/>
    <w:rsid w:val="002D7231"/>
    <w:rsid w:val="002E16D6"/>
    <w:rsid w:val="00302F2D"/>
    <w:rsid w:val="00316B86"/>
    <w:rsid w:val="00326DB3"/>
    <w:rsid w:val="00327BC0"/>
    <w:rsid w:val="00351F4C"/>
    <w:rsid w:val="00356D03"/>
    <w:rsid w:val="00360532"/>
    <w:rsid w:val="00362533"/>
    <w:rsid w:val="003726D4"/>
    <w:rsid w:val="003747B2"/>
    <w:rsid w:val="0038300B"/>
    <w:rsid w:val="00383116"/>
    <w:rsid w:val="0038743E"/>
    <w:rsid w:val="003926B8"/>
    <w:rsid w:val="00392B8D"/>
    <w:rsid w:val="00394822"/>
    <w:rsid w:val="003957F0"/>
    <w:rsid w:val="003B3E44"/>
    <w:rsid w:val="003B5BBD"/>
    <w:rsid w:val="003D487F"/>
    <w:rsid w:val="003D6392"/>
    <w:rsid w:val="003E222B"/>
    <w:rsid w:val="003F7E8A"/>
    <w:rsid w:val="0040058A"/>
    <w:rsid w:val="00404B58"/>
    <w:rsid w:val="0041195E"/>
    <w:rsid w:val="00412831"/>
    <w:rsid w:val="00423BD4"/>
    <w:rsid w:val="00424F0A"/>
    <w:rsid w:val="004325CB"/>
    <w:rsid w:val="004376F6"/>
    <w:rsid w:val="0044130B"/>
    <w:rsid w:val="004413E3"/>
    <w:rsid w:val="00462D25"/>
    <w:rsid w:val="004722B2"/>
    <w:rsid w:val="00482162"/>
    <w:rsid w:val="0048441D"/>
    <w:rsid w:val="004904EF"/>
    <w:rsid w:val="00492BB4"/>
    <w:rsid w:val="004A182E"/>
    <w:rsid w:val="004A5055"/>
    <w:rsid w:val="004A5D6C"/>
    <w:rsid w:val="004B294E"/>
    <w:rsid w:val="004B37D0"/>
    <w:rsid w:val="004B40A8"/>
    <w:rsid w:val="004C7963"/>
    <w:rsid w:val="004D0C06"/>
    <w:rsid w:val="004D11F2"/>
    <w:rsid w:val="004D187E"/>
    <w:rsid w:val="004E3885"/>
    <w:rsid w:val="004F424C"/>
    <w:rsid w:val="004F6131"/>
    <w:rsid w:val="00506CAA"/>
    <w:rsid w:val="0051238A"/>
    <w:rsid w:val="005154EE"/>
    <w:rsid w:val="0052343C"/>
    <w:rsid w:val="00527562"/>
    <w:rsid w:val="0052766B"/>
    <w:rsid w:val="0053409E"/>
    <w:rsid w:val="0054273C"/>
    <w:rsid w:val="005432A1"/>
    <w:rsid w:val="00546EE1"/>
    <w:rsid w:val="005603E5"/>
    <w:rsid w:val="00572DD0"/>
    <w:rsid w:val="005810C9"/>
    <w:rsid w:val="00595DD0"/>
    <w:rsid w:val="00596882"/>
    <w:rsid w:val="005A3B97"/>
    <w:rsid w:val="005B18B3"/>
    <w:rsid w:val="005B218A"/>
    <w:rsid w:val="005B4FE9"/>
    <w:rsid w:val="005B53C2"/>
    <w:rsid w:val="005B629B"/>
    <w:rsid w:val="005B62CE"/>
    <w:rsid w:val="005C2B05"/>
    <w:rsid w:val="005C7466"/>
    <w:rsid w:val="005D5D19"/>
    <w:rsid w:val="005E54E1"/>
    <w:rsid w:val="005E682E"/>
    <w:rsid w:val="005F1673"/>
    <w:rsid w:val="005F16E5"/>
    <w:rsid w:val="00600BE5"/>
    <w:rsid w:val="0060292A"/>
    <w:rsid w:val="00613DD8"/>
    <w:rsid w:val="00621FF7"/>
    <w:rsid w:val="0062271D"/>
    <w:rsid w:val="006259C9"/>
    <w:rsid w:val="00635E64"/>
    <w:rsid w:val="006466CE"/>
    <w:rsid w:val="00650378"/>
    <w:rsid w:val="00666A27"/>
    <w:rsid w:val="00667588"/>
    <w:rsid w:val="0067192C"/>
    <w:rsid w:val="006729E2"/>
    <w:rsid w:val="006810AB"/>
    <w:rsid w:val="00694447"/>
    <w:rsid w:val="006944F0"/>
    <w:rsid w:val="006A0924"/>
    <w:rsid w:val="006A2DEE"/>
    <w:rsid w:val="006A4C0C"/>
    <w:rsid w:val="006B4860"/>
    <w:rsid w:val="006B65D7"/>
    <w:rsid w:val="006C06F4"/>
    <w:rsid w:val="006C3757"/>
    <w:rsid w:val="006C693F"/>
    <w:rsid w:val="006D3B70"/>
    <w:rsid w:val="006E674D"/>
    <w:rsid w:val="006F37F1"/>
    <w:rsid w:val="006F6445"/>
    <w:rsid w:val="00702F0F"/>
    <w:rsid w:val="00703AC8"/>
    <w:rsid w:val="0071425C"/>
    <w:rsid w:val="00720B29"/>
    <w:rsid w:val="00730639"/>
    <w:rsid w:val="00736F5C"/>
    <w:rsid w:val="007562AE"/>
    <w:rsid w:val="00776BF9"/>
    <w:rsid w:val="00783EF3"/>
    <w:rsid w:val="007863F9"/>
    <w:rsid w:val="007867C4"/>
    <w:rsid w:val="00791141"/>
    <w:rsid w:val="0079197C"/>
    <w:rsid w:val="007B7072"/>
    <w:rsid w:val="007B7BF3"/>
    <w:rsid w:val="007E2FBA"/>
    <w:rsid w:val="00803DC1"/>
    <w:rsid w:val="00805BBF"/>
    <w:rsid w:val="00807165"/>
    <w:rsid w:val="00822C14"/>
    <w:rsid w:val="008261E6"/>
    <w:rsid w:val="00827943"/>
    <w:rsid w:val="00831C94"/>
    <w:rsid w:val="0084225E"/>
    <w:rsid w:val="008555E6"/>
    <w:rsid w:val="00857D05"/>
    <w:rsid w:val="008835A0"/>
    <w:rsid w:val="008A3866"/>
    <w:rsid w:val="008A5271"/>
    <w:rsid w:val="008A5A28"/>
    <w:rsid w:val="008A68BA"/>
    <w:rsid w:val="008B27F9"/>
    <w:rsid w:val="008B29CA"/>
    <w:rsid w:val="008B3455"/>
    <w:rsid w:val="008B461B"/>
    <w:rsid w:val="008B6911"/>
    <w:rsid w:val="008C15E7"/>
    <w:rsid w:val="008D26A2"/>
    <w:rsid w:val="008D6FF8"/>
    <w:rsid w:val="008D7BE3"/>
    <w:rsid w:val="008F4877"/>
    <w:rsid w:val="008F7231"/>
    <w:rsid w:val="00903127"/>
    <w:rsid w:val="009033CC"/>
    <w:rsid w:val="0090352B"/>
    <w:rsid w:val="00905D0D"/>
    <w:rsid w:val="009060C0"/>
    <w:rsid w:val="00911DDA"/>
    <w:rsid w:val="009146C4"/>
    <w:rsid w:val="00916BE0"/>
    <w:rsid w:val="00925CE6"/>
    <w:rsid w:val="009319A4"/>
    <w:rsid w:val="00936195"/>
    <w:rsid w:val="00942C83"/>
    <w:rsid w:val="009446BF"/>
    <w:rsid w:val="009471B7"/>
    <w:rsid w:val="00951210"/>
    <w:rsid w:val="00953BAD"/>
    <w:rsid w:val="0096244E"/>
    <w:rsid w:val="00964E1E"/>
    <w:rsid w:val="00966DBC"/>
    <w:rsid w:val="00974104"/>
    <w:rsid w:val="00987206"/>
    <w:rsid w:val="0099381F"/>
    <w:rsid w:val="00993D84"/>
    <w:rsid w:val="009974F6"/>
    <w:rsid w:val="009A3682"/>
    <w:rsid w:val="009B6E1B"/>
    <w:rsid w:val="009C3057"/>
    <w:rsid w:val="009C323D"/>
    <w:rsid w:val="009F2E3B"/>
    <w:rsid w:val="009F3BA4"/>
    <w:rsid w:val="009F3E0A"/>
    <w:rsid w:val="00A074A2"/>
    <w:rsid w:val="00A07DAE"/>
    <w:rsid w:val="00A1101F"/>
    <w:rsid w:val="00A1159A"/>
    <w:rsid w:val="00A1269D"/>
    <w:rsid w:val="00A15A8A"/>
    <w:rsid w:val="00A21BF2"/>
    <w:rsid w:val="00A27D01"/>
    <w:rsid w:val="00A326ED"/>
    <w:rsid w:val="00A354F5"/>
    <w:rsid w:val="00A37F37"/>
    <w:rsid w:val="00A52E38"/>
    <w:rsid w:val="00A5522D"/>
    <w:rsid w:val="00A617A6"/>
    <w:rsid w:val="00A701EC"/>
    <w:rsid w:val="00A7149C"/>
    <w:rsid w:val="00A751C1"/>
    <w:rsid w:val="00A90488"/>
    <w:rsid w:val="00A915FB"/>
    <w:rsid w:val="00AA0524"/>
    <w:rsid w:val="00AA26B2"/>
    <w:rsid w:val="00AA42EB"/>
    <w:rsid w:val="00AC1348"/>
    <w:rsid w:val="00AC2B4B"/>
    <w:rsid w:val="00AC48B0"/>
    <w:rsid w:val="00AC7816"/>
    <w:rsid w:val="00AE26C3"/>
    <w:rsid w:val="00AE6C7A"/>
    <w:rsid w:val="00AF031A"/>
    <w:rsid w:val="00AF1099"/>
    <w:rsid w:val="00B06CAC"/>
    <w:rsid w:val="00B1399A"/>
    <w:rsid w:val="00B13E27"/>
    <w:rsid w:val="00B21354"/>
    <w:rsid w:val="00B26EC6"/>
    <w:rsid w:val="00B361E4"/>
    <w:rsid w:val="00B571BD"/>
    <w:rsid w:val="00B637C0"/>
    <w:rsid w:val="00B65F89"/>
    <w:rsid w:val="00B7369F"/>
    <w:rsid w:val="00B9069A"/>
    <w:rsid w:val="00B97275"/>
    <w:rsid w:val="00BA201F"/>
    <w:rsid w:val="00BA299D"/>
    <w:rsid w:val="00BC63A3"/>
    <w:rsid w:val="00BD0BB2"/>
    <w:rsid w:val="00BD38F2"/>
    <w:rsid w:val="00BD3983"/>
    <w:rsid w:val="00BD6293"/>
    <w:rsid w:val="00BE5687"/>
    <w:rsid w:val="00C01FF0"/>
    <w:rsid w:val="00C1308B"/>
    <w:rsid w:val="00C145B3"/>
    <w:rsid w:val="00C17959"/>
    <w:rsid w:val="00C27D73"/>
    <w:rsid w:val="00C53A37"/>
    <w:rsid w:val="00C543C0"/>
    <w:rsid w:val="00C6324B"/>
    <w:rsid w:val="00C70976"/>
    <w:rsid w:val="00C81641"/>
    <w:rsid w:val="00C82719"/>
    <w:rsid w:val="00C92430"/>
    <w:rsid w:val="00C95950"/>
    <w:rsid w:val="00CB2241"/>
    <w:rsid w:val="00CC0582"/>
    <w:rsid w:val="00CC1248"/>
    <w:rsid w:val="00CD0ABF"/>
    <w:rsid w:val="00D00601"/>
    <w:rsid w:val="00D01379"/>
    <w:rsid w:val="00D01AB2"/>
    <w:rsid w:val="00D143D5"/>
    <w:rsid w:val="00D149E9"/>
    <w:rsid w:val="00D16B48"/>
    <w:rsid w:val="00D34D65"/>
    <w:rsid w:val="00D36FEE"/>
    <w:rsid w:val="00D37D7F"/>
    <w:rsid w:val="00D44AD7"/>
    <w:rsid w:val="00D457F5"/>
    <w:rsid w:val="00D558DC"/>
    <w:rsid w:val="00D572F5"/>
    <w:rsid w:val="00D76A79"/>
    <w:rsid w:val="00D76C0B"/>
    <w:rsid w:val="00D806E3"/>
    <w:rsid w:val="00D83C70"/>
    <w:rsid w:val="00D85639"/>
    <w:rsid w:val="00D86425"/>
    <w:rsid w:val="00D872EA"/>
    <w:rsid w:val="00D8753E"/>
    <w:rsid w:val="00DA10ED"/>
    <w:rsid w:val="00DA14C2"/>
    <w:rsid w:val="00DB4BA8"/>
    <w:rsid w:val="00DC77E8"/>
    <w:rsid w:val="00DC7BD3"/>
    <w:rsid w:val="00DE58BD"/>
    <w:rsid w:val="00DE632C"/>
    <w:rsid w:val="00DF17E0"/>
    <w:rsid w:val="00DF6FAC"/>
    <w:rsid w:val="00E03EC0"/>
    <w:rsid w:val="00E10DC5"/>
    <w:rsid w:val="00E22647"/>
    <w:rsid w:val="00E2694C"/>
    <w:rsid w:val="00E27202"/>
    <w:rsid w:val="00E31641"/>
    <w:rsid w:val="00E32D79"/>
    <w:rsid w:val="00E36B30"/>
    <w:rsid w:val="00E36DA5"/>
    <w:rsid w:val="00E4709B"/>
    <w:rsid w:val="00E54612"/>
    <w:rsid w:val="00E63F02"/>
    <w:rsid w:val="00E652AE"/>
    <w:rsid w:val="00E70E8E"/>
    <w:rsid w:val="00E71DD0"/>
    <w:rsid w:val="00E73CC7"/>
    <w:rsid w:val="00E80B6E"/>
    <w:rsid w:val="00E8241D"/>
    <w:rsid w:val="00E86321"/>
    <w:rsid w:val="00E90BF4"/>
    <w:rsid w:val="00E950FB"/>
    <w:rsid w:val="00EA1C4A"/>
    <w:rsid w:val="00EA69C8"/>
    <w:rsid w:val="00EB1AC1"/>
    <w:rsid w:val="00EB4726"/>
    <w:rsid w:val="00EB6697"/>
    <w:rsid w:val="00EC7586"/>
    <w:rsid w:val="00ED16DE"/>
    <w:rsid w:val="00ED341F"/>
    <w:rsid w:val="00ED4B68"/>
    <w:rsid w:val="00ED6C63"/>
    <w:rsid w:val="00ED70C9"/>
    <w:rsid w:val="00EF427A"/>
    <w:rsid w:val="00EF601E"/>
    <w:rsid w:val="00F15E02"/>
    <w:rsid w:val="00F16209"/>
    <w:rsid w:val="00F33B84"/>
    <w:rsid w:val="00F36E93"/>
    <w:rsid w:val="00F55CF4"/>
    <w:rsid w:val="00F57E0D"/>
    <w:rsid w:val="00F6634A"/>
    <w:rsid w:val="00F85FA4"/>
    <w:rsid w:val="00F95636"/>
    <w:rsid w:val="00FB08E4"/>
    <w:rsid w:val="00FB1D0B"/>
    <w:rsid w:val="00FB1E96"/>
    <w:rsid w:val="00FB2CA6"/>
    <w:rsid w:val="00FC4441"/>
    <w:rsid w:val="00FD4622"/>
    <w:rsid w:val="00FE3E95"/>
    <w:rsid w:val="00FE546C"/>
    <w:rsid w:val="00FE5A6A"/>
    <w:rsid w:val="00FF6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659"/>
    <w:rPr>
      <w:color w:val="000000"/>
      <w:sz w:val="24"/>
      <w:szCs w:val="24"/>
      <w:lang/>
    </w:rPr>
  </w:style>
  <w:style w:type="paragraph" w:styleId="Heading1">
    <w:name w:val="heading 1"/>
    <w:basedOn w:val="Normal"/>
    <w:next w:val="Normal"/>
    <w:link w:val="Heading1Char"/>
    <w:uiPriority w:val="99"/>
    <w:qFormat/>
    <w:rsid w:val="0054273C"/>
    <w:pPr>
      <w:keepNext/>
      <w:keepLines/>
      <w:spacing w:before="48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4273C"/>
    <w:rPr>
      <w:rFonts w:ascii="Cambria" w:hAnsi="Cambria" w:cs="Times New Roman"/>
      <w:b/>
      <w:color w:val="365F91"/>
      <w:sz w:val="28"/>
    </w:rPr>
  </w:style>
  <w:style w:type="character" w:styleId="Hyperlink">
    <w:name w:val="Hyperlink"/>
    <w:basedOn w:val="DefaultParagraphFont"/>
    <w:uiPriority w:val="99"/>
    <w:rsid w:val="000B1659"/>
    <w:rPr>
      <w:rFonts w:cs="Times New Roman"/>
      <w:color w:val="0066CC"/>
      <w:u w:val="single"/>
    </w:rPr>
  </w:style>
  <w:style w:type="character" w:customStyle="1" w:styleId="a">
    <w:name w:val="Сноска_"/>
    <w:link w:val="a0"/>
    <w:uiPriority w:val="99"/>
    <w:locked/>
    <w:rsid w:val="000B1659"/>
    <w:rPr>
      <w:rFonts w:ascii="Times New Roman" w:hAnsi="Times New Roman"/>
      <w:spacing w:val="0"/>
      <w:sz w:val="19"/>
    </w:rPr>
  </w:style>
  <w:style w:type="character" w:customStyle="1" w:styleId="a1">
    <w:name w:val="Основной текст_"/>
    <w:link w:val="1"/>
    <w:uiPriority w:val="99"/>
    <w:locked/>
    <w:rsid w:val="000B1659"/>
    <w:rPr>
      <w:rFonts w:ascii="Times New Roman" w:hAnsi="Times New Roman"/>
      <w:spacing w:val="0"/>
      <w:sz w:val="27"/>
    </w:rPr>
  </w:style>
  <w:style w:type="character" w:customStyle="1" w:styleId="10">
    <w:name w:val="Заголовок №1_"/>
    <w:link w:val="11"/>
    <w:uiPriority w:val="99"/>
    <w:locked/>
    <w:rsid w:val="000B1659"/>
    <w:rPr>
      <w:rFonts w:ascii="Times New Roman" w:hAnsi="Times New Roman"/>
      <w:spacing w:val="0"/>
      <w:sz w:val="28"/>
    </w:rPr>
  </w:style>
  <w:style w:type="character" w:customStyle="1" w:styleId="2">
    <w:name w:val="Заголовок №2_"/>
    <w:link w:val="20"/>
    <w:uiPriority w:val="99"/>
    <w:locked/>
    <w:rsid w:val="000B1659"/>
    <w:rPr>
      <w:rFonts w:ascii="Times New Roman" w:hAnsi="Times New Roman"/>
      <w:spacing w:val="0"/>
      <w:sz w:val="28"/>
    </w:rPr>
  </w:style>
  <w:style w:type="character" w:customStyle="1" w:styleId="1pt">
    <w:name w:val="Основной текст + Интервал 1 pt"/>
    <w:uiPriority w:val="99"/>
    <w:rsid w:val="000B1659"/>
    <w:rPr>
      <w:rFonts w:ascii="Times New Roman" w:hAnsi="Times New Roman"/>
      <w:spacing w:val="30"/>
      <w:sz w:val="27"/>
    </w:rPr>
  </w:style>
  <w:style w:type="character" w:customStyle="1" w:styleId="a2">
    <w:name w:val="Колонтитул_"/>
    <w:link w:val="a3"/>
    <w:uiPriority w:val="99"/>
    <w:locked/>
    <w:rsid w:val="000B1659"/>
    <w:rPr>
      <w:rFonts w:ascii="Times New Roman" w:hAnsi="Times New Roman"/>
      <w:sz w:val="20"/>
    </w:rPr>
  </w:style>
  <w:style w:type="character" w:customStyle="1" w:styleId="110">
    <w:name w:val="Колонтитул + 11"/>
    <w:aliases w:val="5 pt"/>
    <w:uiPriority w:val="99"/>
    <w:rsid w:val="000B1659"/>
    <w:rPr>
      <w:rFonts w:ascii="Times New Roman" w:hAnsi="Times New Roman"/>
      <w:sz w:val="23"/>
    </w:rPr>
  </w:style>
  <w:style w:type="character" w:customStyle="1" w:styleId="21">
    <w:name w:val="Основной текст (2)_"/>
    <w:link w:val="22"/>
    <w:uiPriority w:val="99"/>
    <w:locked/>
    <w:rsid w:val="000B1659"/>
    <w:rPr>
      <w:rFonts w:ascii="Times New Roman" w:hAnsi="Times New Roman"/>
      <w:sz w:val="20"/>
    </w:rPr>
  </w:style>
  <w:style w:type="paragraph" w:customStyle="1" w:styleId="a0">
    <w:name w:val="Сноска"/>
    <w:basedOn w:val="Normal"/>
    <w:link w:val="a"/>
    <w:uiPriority w:val="99"/>
    <w:rsid w:val="000B1659"/>
    <w:pPr>
      <w:shd w:val="clear" w:color="auto" w:fill="FFFFFF"/>
      <w:spacing w:line="230" w:lineRule="exact"/>
      <w:jc w:val="both"/>
    </w:pPr>
    <w:rPr>
      <w:rFonts w:ascii="Times New Roman" w:hAnsi="Times New Roman" w:cs="Times New Roman"/>
      <w:color w:val="auto"/>
      <w:sz w:val="19"/>
      <w:szCs w:val="20"/>
      <w:lang w:val="ru-RU"/>
    </w:rPr>
  </w:style>
  <w:style w:type="paragraph" w:customStyle="1" w:styleId="1">
    <w:name w:val="Основной текст1"/>
    <w:basedOn w:val="Normal"/>
    <w:link w:val="a1"/>
    <w:uiPriority w:val="99"/>
    <w:rsid w:val="000B1659"/>
    <w:pPr>
      <w:shd w:val="clear" w:color="auto" w:fill="FFFFFF"/>
      <w:spacing w:after="720" w:line="240" w:lineRule="atLeast"/>
    </w:pPr>
    <w:rPr>
      <w:rFonts w:ascii="Times New Roman" w:hAnsi="Times New Roman" w:cs="Times New Roman"/>
      <w:color w:val="auto"/>
      <w:sz w:val="27"/>
      <w:szCs w:val="20"/>
      <w:lang w:val="ru-RU"/>
    </w:rPr>
  </w:style>
  <w:style w:type="paragraph" w:customStyle="1" w:styleId="11">
    <w:name w:val="Заголовок №1"/>
    <w:basedOn w:val="Normal"/>
    <w:link w:val="10"/>
    <w:uiPriority w:val="99"/>
    <w:rsid w:val="000B1659"/>
    <w:pPr>
      <w:shd w:val="clear" w:color="auto" w:fill="FFFFFF"/>
      <w:spacing w:before="720" w:after="420" w:line="240" w:lineRule="atLeast"/>
      <w:jc w:val="center"/>
      <w:outlineLvl w:val="0"/>
    </w:pPr>
    <w:rPr>
      <w:rFonts w:ascii="Times New Roman" w:hAnsi="Times New Roman" w:cs="Times New Roman"/>
      <w:color w:val="auto"/>
      <w:sz w:val="28"/>
      <w:szCs w:val="20"/>
      <w:lang w:val="ru-RU"/>
    </w:rPr>
  </w:style>
  <w:style w:type="paragraph" w:customStyle="1" w:styleId="20">
    <w:name w:val="Заголовок №2"/>
    <w:basedOn w:val="Normal"/>
    <w:link w:val="2"/>
    <w:uiPriority w:val="99"/>
    <w:rsid w:val="000B1659"/>
    <w:pPr>
      <w:shd w:val="clear" w:color="auto" w:fill="FFFFFF"/>
      <w:spacing w:before="420" w:after="720" w:line="240" w:lineRule="atLeast"/>
      <w:jc w:val="center"/>
      <w:outlineLvl w:val="1"/>
    </w:pPr>
    <w:rPr>
      <w:rFonts w:ascii="Times New Roman" w:hAnsi="Times New Roman" w:cs="Times New Roman"/>
      <w:color w:val="auto"/>
      <w:sz w:val="28"/>
      <w:szCs w:val="20"/>
      <w:lang w:val="ru-RU"/>
    </w:rPr>
  </w:style>
  <w:style w:type="paragraph" w:customStyle="1" w:styleId="a3">
    <w:name w:val="Колонтитул"/>
    <w:basedOn w:val="Normal"/>
    <w:link w:val="a2"/>
    <w:uiPriority w:val="99"/>
    <w:rsid w:val="000B1659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  <w:lang w:val="ru-RU"/>
    </w:rPr>
  </w:style>
  <w:style w:type="paragraph" w:customStyle="1" w:styleId="22">
    <w:name w:val="Основной текст (2)"/>
    <w:basedOn w:val="Normal"/>
    <w:link w:val="21"/>
    <w:uiPriority w:val="99"/>
    <w:rsid w:val="000B165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0"/>
      <w:szCs w:val="20"/>
      <w:lang w:val="ru-RU"/>
    </w:rPr>
  </w:style>
  <w:style w:type="character" w:customStyle="1" w:styleId="3">
    <w:name w:val="Основной текст (3)_"/>
    <w:link w:val="30"/>
    <w:uiPriority w:val="99"/>
    <w:locked/>
    <w:rsid w:val="00A751C1"/>
    <w:rPr>
      <w:rFonts w:ascii="Times New Roman" w:hAnsi="Times New Roman"/>
      <w:spacing w:val="40"/>
      <w:sz w:val="23"/>
      <w:shd w:val="clear" w:color="auto" w:fill="FFFFFF"/>
    </w:rPr>
  </w:style>
  <w:style w:type="paragraph" w:customStyle="1" w:styleId="30">
    <w:name w:val="Основной текст (3)"/>
    <w:basedOn w:val="Normal"/>
    <w:link w:val="3"/>
    <w:uiPriority w:val="99"/>
    <w:rsid w:val="00A751C1"/>
    <w:pPr>
      <w:shd w:val="clear" w:color="auto" w:fill="FFFFFF"/>
      <w:spacing w:after="120" w:line="278" w:lineRule="exact"/>
      <w:jc w:val="center"/>
    </w:pPr>
    <w:rPr>
      <w:rFonts w:ascii="Times New Roman" w:hAnsi="Times New Roman" w:cs="Times New Roman"/>
      <w:color w:val="auto"/>
      <w:spacing w:val="40"/>
      <w:sz w:val="23"/>
      <w:szCs w:val="20"/>
      <w:lang w:val="ru-RU"/>
    </w:rPr>
  </w:style>
  <w:style w:type="table" w:styleId="TableGrid">
    <w:name w:val="Table Grid"/>
    <w:basedOn w:val="TableNormal"/>
    <w:uiPriority w:val="99"/>
    <w:rsid w:val="00A751C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Нормальный (таблица)"/>
    <w:basedOn w:val="Normal"/>
    <w:next w:val="Normal"/>
    <w:uiPriority w:val="99"/>
    <w:rsid w:val="00A751C1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lang w:val="ru-RU"/>
    </w:rPr>
  </w:style>
  <w:style w:type="paragraph" w:customStyle="1" w:styleId="a5">
    <w:name w:val="Прижатый влево"/>
    <w:basedOn w:val="Normal"/>
    <w:next w:val="Normal"/>
    <w:uiPriority w:val="99"/>
    <w:rsid w:val="00A751C1"/>
    <w:pPr>
      <w:widowControl w:val="0"/>
      <w:autoSpaceDE w:val="0"/>
      <w:autoSpaceDN w:val="0"/>
      <w:adjustRightInd w:val="0"/>
    </w:pPr>
    <w:rPr>
      <w:rFonts w:ascii="Arial" w:hAnsi="Arial" w:cs="Arial"/>
      <w:color w:val="auto"/>
      <w:lang w:val="ru-RU"/>
    </w:rPr>
  </w:style>
  <w:style w:type="paragraph" w:styleId="Header">
    <w:name w:val="header"/>
    <w:basedOn w:val="Normal"/>
    <w:link w:val="HeaderChar"/>
    <w:uiPriority w:val="99"/>
    <w:rsid w:val="00A751C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751C1"/>
    <w:rPr>
      <w:rFonts w:cs="Times New Roman"/>
      <w:color w:val="000000"/>
    </w:rPr>
  </w:style>
  <w:style w:type="paragraph" w:styleId="Footer">
    <w:name w:val="footer"/>
    <w:basedOn w:val="Normal"/>
    <w:link w:val="FooterChar"/>
    <w:uiPriority w:val="99"/>
    <w:rsid w:val="00A751C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751C1"/>
    <w:rPr>
      <w:rFonts w:cs="Times New Roman"/>
      <w:color w:val="000000"/>
    </w:rPr>
  </w:style>
  <w:style w:type="paragraph" w:styleId="NormalWeb">
    <w:name w:val="Normal (Web)"/>
    <w:basedOn w:val="Normal"/>
    <w:uiPriority w:val="99"/>
    <w:semiHidden/>
    <w:rsid w:val="00327BC0"/>
    <w:pPr>
      <w:spacing w:before="100" w:beforeAutospacing="1" w:after="240"/>
    </w:pPr>
    <w:rPr>
      <w:rFonts w:ascii="Times New Roman" w:hAnsi="Times New Roman" w:cs="Times New Roman"/>
      <w:color w:val="auto"/>
      <w:lang w:val="ru-RU"/>
    </w:rPr>
  </w:style>
  <w:style w:type="paragraph" w:styleId="BalloonText">
    <w:name w:val="Balloon Text"/>
    <w:basedOn w:val="Normal"/>
    <w:link w:val="BalloonTextChar"/>
    <w:uiPriority w:val="99"/>
    <w:semiHidden/>
    <w:rsid w:val="001A3B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A3B94"/>
    <w:rPr>
      <w:rFonts w:ascii="Tahoma" w:hAnsi="Tahoma" w:cs="Times New Roman"/>
      <w:color w:val="000000"/>
      <w:sz w:val="16"/>
    </w:rPr>
  </w:style>
  <w:style w:type="character" w:customStyle="1" w:styleId="8">
    <w:name w:val="Основной текст + 8"/>
    <w:aliases w:val="5 pt2,Полужирный"/>
    <w:uiPriority w:val="99"/>
    <w:rsid w:val="002D646A"/>
    <w:rPr>
      <w:rFonts w:ascii="Times New Roman" w:hAnsi="Times New Roman"/>
      <w:b/>
      <w:spacing w:val="0"/>
      <w:sz w:val="17"/>
    </w:rPr>
  </w:style>
  <w:style w:type="character" w:customStyle="1" w:styleId="38">
    <w:name w:val="Основной текст (3) + 8"/>
    <w:aliases w:val="5 pt1,Не полужирный"/>
    <w:uiPriority w:val="99"/>
    <w:rsid w:val="002D646A"/>
    <w:rPr>
      <w:rFonts w:ascii="Times New Roman" w:hAnsi="Times New Roman"/>
      <w:b/>
      <w:spacing w:val="0"/>
      <w:sz w:val="17"/>
    </w:rPr>
  </w:style>
  <w:style w:type="character" w:styleId="FollowedHyperlink">
    <w:name w:val="FollowedHyperlink"/>
    <w:basedOn w:val="DefaultParagraphFont"/>
    <w:uiPriority w:val="99"/>
    <w:semiHidden/>
    <w:rsid w:val="00F85FA4"/>
    <w:rPr>
      <w:rFonts w:cs="Times New Roman"/>
      <w:color w:val="800080"/>
      <w:u w:val="single"/>
    </w:rPr>
  </w:style>
  <w:style w:type="paragraph" w:styleId="NoSpacing">
    <w:name w:val="No Spacing"/>
    <w:uiPriority w:val="99"/>
    <w:qFormat/>
    <w:rsid w:val="00A52E38"/>
    <w:rPr>
      <w:color w:val="000000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751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292</Words>
  <Characters>1669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MASH5</cp:lastModifiedBy>
  <cp:revision>6</cp:revision>
  <cp:lastPrinted>2024-12-09T10:29:00Z</cp:lastPrinted>
  <dcterms:created xsi:type="dcterms:W3CDTF">2024-12-04T06:31:00Z</dcterms:created>
  <dcterms:modified xsi:type="dcterms:W3CDTF">2024-12-09T10:32:00Z</dcterms:modified>
</cp:coreProperties>
</file>