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ind/>
        <w:jc w:val="center"/>
        <w:rPr>
          <w:b w:val="1"/>
          <w:sz w:val="28"/>
        </w:rPr>
      </w:pPr>
      <w:r>
        <w:rPr>
          <w:b w:val="1"/>
          <w:sz w:val="28"/>
        </w:rPr>
        <w:t xml:space="preserve">Обеспечение пожарной безопасности в пожароопасный период </w:t>
      </w:r>
    </w:p>
    <w:p w14:paraId="04000000">
      <w:pPr>
        <w:ind/>
        <w:jc w:val="center"/>
        <w:rPr>
          <w:b w:val="1"/>
          <w:sz w:val="28"/>
        </w:rPr>
      </w:pPr>
      <w:r>
        <w:rPr>
          <w:b w:val="1"/>
          <w:sz w:val="28"/>
        </w:rPr>
        <w:t>на территории Чувашской Республики</w:t>
      </w:r>
    </w:p>
    <w:p w14:paraId="05000000">
      <w:pPr>
        <w:ind w:firstLine="708"/>
        <w:jc w:val="center"/>
        <w:rPr>
          <w:b w:val="1"/>
          <w:i w:val="1"/>
          <w:sz w:val="28"/>
        </w:rPr>
      </w:pPr>
    </w:p>
    <w:p w14:paraId="06000000">
      <w:pPr>
        <w:ind w:firstLine="709" w:right="-2"/>
        <w:jc w:val="both"/>
        <w:rPr>
          <w:sz w:val="28"/>
        </w:rPr>
      </w:pPr>
      <w:r>
        <w:rPr>
          <w:sz w:val="28"/>
        </w:rPr>
        <w:t>За истекший период 2024 года (на 15.04.2024) на территории республики зарегистрирован 341 пожар (АППГ – 410 пожаров, снижение на 17% или                   на 69 пожаров), на которых погибло 22 человека (АППГ – 26, снижение на 15% или на 4 человека), травмы различной степени тяжести получили 19 человек                 (АППГ – 36, снижение на 47% или на 17 человек), в том числе 3 детей                  (АППГ – 8, снижение на 63% или на 5 человек).</w:t>
      </w:r>
    </w:p>
    <w:p w14:paraId="07000000">
      <w:pPr>
        <w:ind w:firstLine="709" w:right="-2"/>
        <w:jc w:val="both"/>
        <w:rPr>
          <w:sz w:val="28"/>
        </w:rPr>
      </w:pPr>
      <w:r>
        <w:rPr>
          <w:sz w:val="28"/>
        </w:rPr>
        <w:t>Рост количества пожаров зарегистрирован в 6 муниципальных образованиях республики: Мариинско-Посадский, Чебоксарский, Шумерлинский, Яльчикский, Янтиковский муниципальные округа и г. Новочебоксарск.</w:t>
      </w:r>
    </w:p>
    <w:p w14:paraId="08000000">
      <w:pPr>
        <w:ind w:firstLine="709" w:right="-3"/>
        <w:jc w:val="both"/>
        <w:rPr>
          <w:sz w:val="28"/>
        </w:rPr>
      </w:pPr>
      <w:r>
        <w:rPr>
          <w:sz w:val="28"/>
        </w:rPr>
        <w:t>Рост количества погибших на пожарах и от их последствий зарегистрирован в 7 муниципальных образованиях: Батыревский, Вурнарский, Комсомольский, Порецкий, Чебоксарский, Яльчикский муниципальные округа и г. Шумерля.</w:t>
      </w:r>
    </w:p>
    <w:p w14:paraId="09000000">
      <w:pPr>
        <w:ind w:firstLine="709"/>
        <w:jc w:val="both"/>
        <w:rPr>
          <w:sz w:val="28"/>
        </w:rPr>
      </w:pPr>
      <w:r>
        <w:rPr>
          <w:sz w:val="28"/>
        </w:rPr>
        <w:t>При этом, зарегистрировано 9 ландшафтных пожаров (АППГ – 55), из них              4 пожара обнаружены средствами космического мониторинга. Общая площадь ландшафтных пожаров составила 8,75 Га (АППГ – 179,52 Га).</w:t>
      </w:r>
    </w:p>
    <w:p w14:paraId="0A000000">
      <w:pPr>
        <w:ind w:firstLine="709"/>
        <w:jc w:val="both"/>
        <w:rPr>
          <w:sz w:val="28"/>
        </w:rPr>
      </w:pPr>
      <w:r>
        <w:rPr>
          <w:sz w:val="28"/>
        </w:rPr>
        <w:t>По всем фактам ландшафтных пожаров проводится работа по сбору сведений для привлечения виновных лиц к административной ответственности.</w:t>
      </w:r>
    </w:p>
    <w:p w14:paraId="0B000000">
      <w:pPr>
        <w:ind w:firstLine="709"/>
        <w:jc w:val="both"/>
        <w:rPr>
          <w:sz w:val="28"/>
        </w:rPr>
      </w:pPr>
      <w:r>
        <w:rPr>
          <w:sz w:val="28"/>
        </w:rPr>
        <w:t>По состоянию на 17.04.2024 года на территории Шемуршинского муниципального округа зарегистрировано 2 пожара (АППГ-4 пожара, снижение на 50%), погибших и травмированных нет ( АППГ- 0)</w:t>
      </w:r>
    </w:p>
    <w:p w14:paraId="0C000000">
      <w:pPr>
        <w:ind w:firstLine="708"/>
        <w:jc w:val="both"/>
        <w:rPr>
          <w:sz w:val="28"/>
        </w:rPr>
      </w:pPr>
      <w:r>
        <w:rPr>
          <w:sz w:val="28"/>
        </w:rPr>
        <w:t xml:space="preserve">Ежегодно значительная часть пожаров приходится на пожароопасный период </w:t>
      </w:r>
      <w:r>
        <w:rPr>
          <w:i w:val="1"/>
          <w:sz w:val="28"/>
        </w:rPr>
        <w:t>(с 01 апреля по 16 октября)</w:t>
      </w:r>
      <w:r>
        <w:rPr>
          <w:sz w:val="28"/>
        </w:rPr>
        <w:t xml:space="preserve">. </w:t>
      </w:r>
    </w:p>
    <w:p w14:paraId="0D000000">
      <w:pPr>
        <w:ind w:firstLine="708"/>
        <w:jc w:val="both"/>
        <w:rPr>
          <w:sz w:val="28"/>
        </w:rPr>
      </w:pPr>
      <w:r>
        <w:rPr>
          <w:sz w:val="28"/>
        </w:rPr>
        <w:t>Так, за пожароопасный период 2023 года произошел 991 пожар (АППГ – 980), на которых погиб 21 человек (АППГ – 26), травмы различной степени тяжести получили 43 человека (АППГ – 48).</w:t>
      </w:r>
    </w:p>
    <w:p w14:paraId="0E000000">
      <w:pPr>
        <w:ind w:firstLine="708"/>
        <w:jc w:val="both"/>
        <w:rPr>
          <w:sz w:val="28"/>
        </w:rPr>
      </w:pPr>
      <w:r>
        <w:rPr>
          <w:sz w:val="28"/>
        </w:rPr>
        <w:t>За весенне-летний пожароопасный сезон 2023 года на территории Чувашской Республики произошло 20 лесных пожаров, основная доля которых,             а именно 95% или 19 случаев произошли на землях государственного лесного фонда(Шем-1). Кроме того, 1 случай имел место на землях особо охраняемых природных территорий (ФГБУ «Национальный парк «Чаваш вармане»).</w:t>
      </w:r>
    </w:p>
    <w:p w14:paraId="0F000000">
      <w:pPr>
        <w:ind w:firstLine="709"/>
        <w:jc w:val="both"/>
        <w:rPr>
          <w:sz w:val="28"/>
        </w:rPr>
      </w:pPr>
      <w:r>
        <w:rPr>
          <w:sz w:val="28"/>
        </w:rPr>
        <w:t xml:space="preserve">Количество пожаров увеличилось в 2 раза, а их площадь в 4,3 раза                 (АППГ – 10, на площади 4,79 Га). </w:t>
      </w:r>
    </w:p>
    <w:p w14:paraId="10000000">
      <w:pPr>
        <w:ind w:firstLine="708"/>
        <w:jc w:val="both"/>
        <w:rPr>
          <w:sz w:val="28"/>
        </w:rPr>
      </w:pPr>
      <w:r>
        <w:rPr>
          <w:sz w:val="28"/>
        </w:rPr>
        <w:t xml:space="preserve">Серьезной проблемой остаются ландшафтные пожары </w:t>
      </w:r>
      <w:r>
        <w:rPr>
          <w:i w:val="1"/>
          <w:sz w:val="28"/>
        </w:rPr>
        <w:t>(пожары сухой травы)</w:t>
      </w:r>
      <w:r>
        <w:rPr>
          <w:sz w:val="28"/>
        </w:rPr>
        <w:t>. В 2023 году зарегистрировано 155 таких пожаров. Площадь, пройденная огнем, составила более 420 га. По сравнению с аналогичным периодом 2022 года количество пожаров сухой травянистой растительности увеличилось на 80 % (+69, АППГ – 86), а площадь, пройденная огнем – более чем в 5 раз (АППГ – 74 Га).</w:t>
      </w:r>
    </w:p>
    <w:p w14:paraId="11000000">
      <w:pPr>
        <w:pStyle w:val="Style_2"/>
        <w:spacing w:after="0"/>
        <w:ind w:firstLine="709"/>
        <w:jc w:val="both"/>
        <w:rPr>
          <w:sz w:val="28"/>
        </w:rPr>
      </w:pPr>
      <w:r>
        <w:rPr>
          <w:sz w:val="28"/>
        </w:rPr>
        <w:t>Основной причиной возникновения ландшафтных пожаров по-прежнему            остается человеческий фактор.</w:t>
      </w:r>
    </w:p>
    <w:p w14:paraId="12000000">
      <w:pPr>
        <w:ind w:firstLine="708"/>
        <w:jc w:val="both"/>
        <w:rPr>
          <w:sz w:val="28"/>
        </w:rPr>
      </w:pPr>
      <w:r>
        <w:rPr>
          <w:sz w:val="28"/>
        </w:rPr>
        <w:t xml:space="preserve">В результате таких пожаров в 2023 году произошло 11 переходов огня                   с травы на строения, в результате которых уничтожено и повреждено 26 строений различного назначения. </w:t>
      </w:r>
    </w:p>
    <w:p w14:paraId="13000000">
      <w:pPr>
        <w:ind w:firstLine="708"/>
        <w:jc w:val="both"/>
        <w:rPr>
          <w:sz w:val="28"/>
        </w:rPr>
      </w:pPr>
      <w:r>
        <w:rPr>
          <w:sz w:val="28"/>
        </w:rPr>
        <w:t xml:space="preserve">За выявленные нарушения требований пожарной безопасности, в том числе повлекшие пожары и их распространение, возбуждено 166 дел                                        об административных правонарушениях. Общая сумма штрафов составила более  1 млн. рублей. </w:t>
      </w:r>
    </w:p>
    <w:p w14:paraId="14000000">
      <w:pPr>
        <w:pStyle w:val="Style_3"/>
        <w:spacing w:after="0"/>
        <w:ind w:firstLine="709"/>
        <w:jc w:val="both"/>
        <w:rPr>
          <w:sz w:val="28"/>
        </w:rPr>
      </w:pPr>
      <w:r>
        <w:rPr>
          <w:sz w:val="28"/>
        </w:rPr>
        <w:t xml:space="preserve">В рамках подготовки к пожароопасному сезону 2024 года реализованы следующие мероприятия. </w:t>
      </w:r>
      <w:r>
        <w:rPr>
          <w:sz w:val="28"/>
        </w:rPr>
        <w:t>Приняты организационные и планирующие документы.</w:t>
      </w:r>
      <w:r>
        <w:rPr>
          <w:sz w:val="28"/>
        </w:rPr>
        <w:t xml:space="preserve"> </w:t>
      </w:r>
    </w:p>
    <w:p w14:paraId="15000000">
      <w:pPr>
        <w:pStyle w:val="Style_3"/>
        <w:spacing w:after="0"/>
        <w:ind w:firstLine="709"/>
        <w:jc w:val="both"/>
        <w:rPr>
          <w:sz w:val="28"/>
        </w:rPr>
      </w:pPr>
      <w:r>
        <w:rPr>
          <w:sz w:val="28"/>
        </w:rPr>
        <w:t>Пожароопасный сезон на территории республики начался с 01 апреля 2024 года.</w:t>
      </w:r>
    </w:p>
    <w:p w14:paraId="16000000">
      <w:pPr>
        <w:ind w:firstLine="708"/>
        <w:jc w:val="both"/>
        <w:rPr>
          <w:sz w:val="28"/>
        </w:rPr>
      </w:pPr>
      <w:r>
        <w:rPr>
          <w:sz w:val="28"/>
        </w:rPr>
        <w:t>В</w:t>
      </w:r>
      <w:r>
        <w:rPr>
          <w:sz w:val="28"/>
        </w:rPr>
        <w:t xml:space="preserve"> период с 11 по 19 марта 2024 г. межведомственной комиссией проведена проверка готовности сил</w:t>
      </w:r>
      <w:r>
        <w:rPr>
          <w:sz w:val="28"/>
        </w:rPr>
        <w:t xml:space="preserve"> </w:t>
      </w:r>
      <w:r>
        <w:rPr>
          <w:sz w:val="28"/>
        </w:rPr>
        <w:t xml:space="preserve">и средств территориальной подсистемы </w:t>
      </w:r>
      <w:r>
        <w:rPr>
          <w:sz w:val="28"/>
        </w:rPr>
        <w:t>РСЧС</w:t>
      </w:r>
      <w:r>
        <w:rPr>
          <w:sz w:val="28"/>
        </w:rPr>
        <w:t xml:space="preserve"> Чувашской Республики к действиям по предназначению в пожароопасный сезон 2024 года.</w:t>
      </w:r>
    </w:p>
    <w:p w14:paraId="17000000">
      <w:pPr>
        <w:ind w:firstLine="709"/>
        <w:jc w:val="both"/>
        <w:rPr>
          <w:sz w:val="28"/>
        </w:rPr>
      </w:pPr>
      <w:r>
        <w:rPr>
          <w:sz w:val="28"/>
        </w:rPr>
        <w:t>Исходя из результатов проведенной проверки и выявленных недостатко</w:t>
      </w:r>
      <w:r>
        <w:rPr>
          <w:sz w:val="28"/>
        </w:rPr>
        <w:t>в Чувашская Республика в целом «</w:t>
      </w:r>
      <w:r>
        <w:rPr>
          <w:sz w:val="28"/>
        </w:rPr>
        <w:t>ограниченно готова</w:t>
      </w:r>
      <w:r>
        <w:rPr>
          <w:sz w:val="28"/>
        </w:rPr>
        <w:t>»</w:t>
      </w:r>
      <w:r>
        <w:rPr>
          <w:sz w:val="28"/>
        </w:rPr>
        <w:t xml:space="preserve"> к выполнению задач </w:t>
      </w:r>
      <w:r>
        <w:rPr>
          <w:sz w:val="28"/>
        </w:rPr>
        <w:t xml:space="preserve">                       </w:t>
      </w:r>
      <w:r>
        <w:rPr>
          <w:sz w:val="28"/>
        </w:rPr>
        <w:t xml:space="preserve">по предназначению </w:t>
      </w:r>
      <w:r>
        <w:rPr>
          <w:sz w:val="28"/>
        </w:rPr>
        <w:t xml:space="preserve">пожароопасный сезон </w:t>
      </w:r>
      <w:r>
        <w:rPr>
          <w:sz w:val="28"/>
        </w:rPr>
        <w:t xml:space="preserve">2024 года. </w:t>
      </w:r>
    </w:p>
    <w:p w14:paraId="18000000">
      <w:pPr>
        <w:ind w:firstLine="708"/>
        <w:jc w:val="both"/>
        <w:rPr>
          <w:sz w:val="28"/>
        </w:rPr>
      </w:pPr>
      <w:r>
        <w:rPr>
          <w:sz w:val="28"/>
        </w:rPr>
        <w:t>По результатам последней комплексной проверки готовности</w:t>
      </w:r>
      <w:r>
        <w:rPr>
          <w:sz w:val="28"/>
        </w:rPr>
        <w:t xml:space="preserve"> установлено, что р</w:t>
      </w:r>
      <w:r>
        <w:rPr>
          <w:sz w:val="28"/>
        </w:rPr>
        <w:t>егиональн</w:t>
      </w:r>
      <w:r>
        <w:rPr>
          <w:sz w:val="28"/>
        </w:rPr>
        <w:t>ая</w:t>
      </w:r>
      <w:r>
        <w:rPr>
          <w:sz w:val="28"/>
        </w:rPr>
        <w:t xml:space="preserve"> автоматизированн</w:t>
      </w:r>
      <w:r>
        <w:rPr>
          <w:sz w:val="28"/>
        </w:rPr>
        <w:t>ая</w:t>
      </w:r>
      <w:r>
        <w:rPr>
          <w:sz w:val="28"/>
        </w:rPr>
        <w:t xml:space="preserve"> систем</w:t>
      </w:r>
      <w:r>
        <w:rPr>
          <w:sz w:val="28"/>
        </w:rPr>
        <w:t>а</w:t>
      </w:r>
      <w:r>
        <w:rPr>
          <w:sz w:val="28"/>
        </w:rPr>
        <w:t xml:space="preserve"> централизованного оповещения</w:t>
      </w:r>
      <w:r>
        <w:rPr>
          <w:sz w:val="28"/>
        </w:rPr>
        <w:t xml:space="preserve"> населения Чувашской Республики в настоящее время обеспечивает охват лишь 25% населения.</w:t>
      </w:r>
    </w:p>
    <w:p w14:paraId="19000000">
      <w:pPr>
        <w:ind w:firstLine="708"/>
        <w:jc w:val="both"/>
        <w:rPr>
          <w:sz w:val="28"/>
        </w:rPr>
      </w:pPr>
      <w:r>
        <w:rPr>
          <w:sz w:val="28"/>
        </w:rPr>
        <w:t xml:space="preserve"> </w:t>
      </w:r>
      <w:r>
        <w:rPr>
          <w:sz w:val="28"/>
        </w:rPr>
        <w:t>В целях максимального охвата населения информированием об угрозах возникновения или возникновении чрезвычайных ситуаций предлагает</w:t>
      </w:r>
      <w:r>
        <w:rPr>
          <w:sz w:val="28"/>
        </w:rPr>
        <w:t>ся</w:t>
      </w:r>
      <w:r>
        <w:rPr>
          <w:sz w:val="28"/>
        </w:rPr>
        <w:t xml:space="preserve"> </w:t>
      </w:r>
      <w:r>
        <w:rPr>
          <w:sz w:val="28"/>
        </w:rPr>
        <w:t xml:space="preserve">в рамках осуществления профилактической работы обеспечить доведение до населения </w:t>
      </w:r>
      <w:r>
        <w:rPr>
          <w:sz w:val="28"/>
        </w:rPr>
        <w:t>информации о необходимости</w:t>
      </w:r>
      <w:r>
        <w:rPr>
          <w:sz w:val="28"/>
        </w:rPr>
        <w:t xml:space="preserve"> установки</w:t>
      </w:r>
      <w:r>
        <w:rPr>
          <w:sz w:val="28"/>
        </w:rPr>
        <w:t xml:space="preserve"> на сотовых телефонах</w:t>
      </w:r>
      <w:r>
        <w:rPr>
          <w:sz w:val="28"/>
        </w:rPr>
        <w:t xml:space="preserve"> мобильн</w:t>
      </w:r>
      <w:r>
        <w:rPr>
          <w:sz w:val="28"/>
        </w:rPr>
        <w:t xml:space="preserve">ого </w:t>
      </w:r>
      <w:r>
        <w:rPr>
          <w:sz w:val="28"/>
        </w:rPr>
        <w:t>приложени</w:t>
      </w:r>
      <w:r>
        <w:rPr>
          <w:sz w:val="28"/>
        </w:rPr>
        <w:t>я «МЧС России».</w:t>
      </w:r>
    </w:p>
    <w:p w14:paraId="1A000000">
      <w:pPr>
        <w:ind w:firstLine="709"/>
        <w:jc w:val="both"/>
        <w:rPr>
          <w:sz w:val="28"/>
        </w:rPr>
      </w:pPr>
      <w:r>
        <w:rPr>
          <w:sz w:val="28"/>
        </w:rPr>
        <w:t xml:space="preserve">Мобильное приложение «МЧС России» позволит населению </w:t>
      </w:r>
      <w:r>
        <w:rPr>
          <w:sz w:val="28"/>
        </w:rPr>
        <w:t xml:space="preserve">получить оперативную информацию об угрозах возникновения или возникновении чрезвычайных ситуаций, </w:t>
      </w:r>
      <w:r>
        <w:rPr>
          <w:sz w:val="28"/>
        </w:rPr>
        <w:t xml:space="preserve">сориентироваться и найти информацию о действиях </w:t>
      </w:r>
      <w:r>
        <w:rPr>
          <w:sz w:val="28"/>
        </w:rPr>
        <w:t xml:space="preserve">                     </w:t>
      </w:r>
      <w:r>
        <w:rPr>
          <w:sz w:val="28"/>
        </w:rPr>
        <w:t>в случае чрезвычайных ситуаций, а также формировать культуру безопасного поведения.</w:t>
      </w:r>
    </w:p>
    <w:p w14:paraId="1B000000">
      <w:pPr>
        <w:ind w:firstLine="709"/>
        <w:jc w:val="both"/>
        <w:rPr>
          <w:sz w:val="28"/>
        </w:rPr>
      </w:pPr>
      <w:r>
        <w:rPr>
          <w:sz w:val="28"/>
        </w:rPr>
        <w:t>Итогом</w:t>
      </w:r>
      <w:r>
        <w:rPr>
          <w:sz w:val="28"/>
        </w:rPr>
        <w:t xml:space="preserve"> </w:t>
      </w:r>
      <w:r>
        <w:rPr>
          <w:sz w:val="28"/>
        </w:rPr>
        <w:t xml:space="preserve">реализации </w:t>
      </w:r>
      <w:r>
        <w:rPr>
          <w:sz w:val="28"/>
        </w:rPr>
        <w:t>предлагаемых мероприятий станет повышение безопасности населения.</w:t>
      </w:r>
    </w:p>
    <w:p w14:paraId="1C000000">
      <w:pPr>
        <w:ind w:firstLine="708"/>
        <w:jc w:val="both"/>
        <w:rPr>
          <w:sz w:val="28"/>
        </w:rPr>
      </w:pPr>
      <w:r>
        <w:rPr>
          <w:sz w:val="28"/>
        </w:rPr>
        <w:t>Также информиру</w:t>
      </w:r>
      <w:r>
        <w:rPr>
          <w:sz w:val="28"/>
        </w:rPr>
        <w:t>ю</w:t>
      </w:r>
      <w:r>
        <w:rPr>
          <w:sz w:val="28"/>
        </w:rPr>
        <w:t xml:space="preserve"> о необходимости установки главам органов местного самоуправления и ответственным лицам мобильного приложения</w:t>
      </w:r>
      <w:r>
        <w:rPr>
          <w:sz w:val="28"/>
        </w:rPr>
        <w:t xml:space="preserve"> «Термические точки»</w:t>
      </w:r>
      <w:r>
        <w:rPr>
          <w:sz w:val="28"/>
        </w:rPr>
        <w:t>.</w:t>
      </w:r>
    </w:p>
    <w:p w14:paraId="1D000000">
      <w:pPr>
        <w:ind w:firstLine="709"/>
        <w:jc w:val="both"/>
        <w:rPr>
          <w:sz w:val="28"/>
        </w:rPr>
      </w:pPr>
      <w:r>
        <w:rPr>
          <w:sz w:val="28"/>
        </w:rPr>
        <w:t xml:space="preserve">Мобильное приложение «Термические точки» </w:t>
      </w:r>
      <w:r>
        <w:rPr>
          <w:sz w:val="28"/>
        </w:rPr>
        <w:t>позволит оперативно отреагировать, в первую очередь, на возможные природные пожары</w:t>
      </w:r>
      <w:r>
        <w:rPr>
          <w:sz w:val="28"/>
        </w:rPr>
        <w:t>, зафиксированны</w:t>
      </w:r>
      <w:r>
        <w:rPr>
          <w:sz w:val="28"/>
        </w:rPr>
        <w:t>е</w:t>
      </w:r>
      <w:r>
        <w:rPr>
          <w:sz w:val="28"/>
        </w:rPr>
        <w:t xml:space="preserve"> системами космического мониторинга в режиме реального времени.</w:t>
      </w:r>
    </w:p>
    <w:p w14:paraId="1E000000">
      <w:pPr>
        <w:ind w:firstLine="709"/>
        <w:jc w:val="both"/>
        <w:rPr>
          <w:sz w:val="28"/>
        </w:rPr>
      </w:pPr>
      <w:r>
        <w:rPr>
          <w:sz w:val="28"/>
        </w:rPr>
        <w:t xml:space="preserve">Постановлением Кабинета Министров Чувашской Республики </w:t>
      </w:r>
      <w:r>
        <w:rPr>
          <w:sz w:val="28"/>
        </w:rPr>
        <w:br/>
      </w:r>
      <w:r>
        <w:rPr>
          <w:sz w:val="28"/>
        </w:rPr>
        <w:t xml:space="preserve">от 18 марта 2024 г. № 116 утверждены перечни населенных пунктов, подверженных угрозе лесных пожаров и других ландшафтных (природных) пожаров (204 населенных пункта, из них 10 на территории Шемуршинского МО), территорий организаций отдыха детей </w:t>
      </w:r>
      <w:r>
        <w:rPr>
          <w:sz w:val="28"/>
        </w:rPr>
        <w:t>и их оздоровления (13 территорий), подверженных угрозе лесных пожаров, территорий садоводства или огородничества, подверженных угрозе лесных пожаров (24 территории).</w:t>
      </w:r>
    </w:p>
    <w:p w14:paraId="1F000000">
      <w:pPr>
        <w:ind w:firstLine="708"/>
        <w:jc w:val="both"/>
        <w:rPr>
          <w:sz w:val="28"/>
        </w:rPr>
      </w:pPr>
      <w:r>
        <w:rPr>
          <w:sz w:val="28"/>
        </w:rPr>
        <w:t>В настоящее время в соответствии с поручением Президента Российской Федерации реализуются внеплановые проверки в отношении 24 органов местного самоуправления, имеющих на подведомственной территории</w:t>
      </w:r>
      <w:r>
        <w:rPr>
          <w:sz w:val="28"/>
        </w:rPr>
        <w:t xml:space="preserve"> 204 </w:t>
      </w:r>
      <w:r>
        <w:rPr>
          <w:sz w:val="28"/>
        </w:rPr>
        <w:t>населенных пункта</w:t>
      </w:r>
      <w:r>
        <w:rPr>
          <w:sz w:val="28"/>
        </w:rPr>
        <w:t>, подверженных угрозе лесных пожаров и других ландшафтных</w:t>
      </w:r>
      <w:r>
        <w:rPr>
          <w:sz w:val="28"/>
        </w:rPr>
        <w:t xml:space="preserve"> (природных) пожаров, 13 организаций отдыха детей и их оздоровления, </w:t>
      </w:r>
      <w:r>
        <w:rPr>
          <w:sz w:val="28"/>
        </w:rPr>
        <w:t xml:space="preserve">                       </w:t>
      </w:r>
      <w:r>
        <w:rPr>
          <w:sz w:val="28"/>
        </w:rPr>
        <w:t>24 территорий садоводства или огородничества, подверженных угрозе лесных пожаров</w:t>
      </w:r>
      <w:r>
        <w:rPr>
          <w:sz w:val="28"/>
        </w:rPr>
        <w:t xml:space="preserve">. </w:t>
      </w:r>
      <w:r>
        <w:rPr>
          <w:sz w:val="28"/>
        </w:rPr>
        <w:t>В данном направлении на территории Шемуршинского МО данная работа завершена, по результатам которой выявлено 12 нарушений требований пожарной безопасности. Выдано предписание по устранению нарушений с указанием сроков устранения. Часть нарушений устранена в ходе проведения проверки.</w:t>
      </w:r>
    </w:p>
    <w:p w14:paraId="20000000">
      <w:pPr>
        <w:ind w:firstLine="709"/>
        <w:jc w:val="both"/>
        <w:rPr>
          <w:sz w:val="28"/>
        </w:rPr>
      </w:pPr>
      <w:r>
        <w:rPr>
          <w:sz w:val="28"/>
        </w:rPr>
        <w:t xml:space="preserve">Также </w:t>
      </w:r>
      <w:r>
        <w:rPr>
          <w:sz w:val="28"/>
        </w:rPr>
        <w:t>в настоящее время реализуются</w:t>
      </w:r>
      <w:r>
        <w:rPr>
          <w:sz w:val="28"/>
        </w:rPr>
        <w:t xml:space="preserve"> внеплановы</w:t>
      </w:r>
      <w:r>
        <w:rPr>
          <w:sz w:val="28"/>
        </w:rPr>
        <w:t>е</w:t>
      </w:r>
      <w:r>
        <w:rPr>
          <w:sz w:val="28"/>
        </w:rPr>
        <w:t xml:space="preserve"> выездны</w:t>
      </w:r>
      <w:r>
        <w:rPr>
          <w:sz w:val="28"/>
        </w:rPr>
        <w:t>е</w:t>
      </w:r>
      <w:r>
        <w:rPr>
          <w:sz w:val="28"/>
        </w:rPr>
        <w:t xml:space="preserve"> проверк</w:t>
      </w:r>
      <w:r>
        <w:rPr>
          <w:sz w:val="28"/>
        </w:rPr>
        <w:t>и</w:t>
      </w:r>
      <w:r>
        <w:rPr>
          <w:sz w:val="28"/>
        </w:rPr>
        <w:t xml:space="preserve"> </w:t>
      </w:r>
      <w:r>
        <w:rPr>
          <w:sz w:val="28"/>
        </w:rPr>
        <w:t xml:space="preserve">                         </w:t>
      </w:r>
      <w:r>
        <w:rPr>
          <w:sz w:val="28"/>
        </w:rPr>
        <w:t>в отношении исполнительных органов Чувашской Республики по реализации ими полномочий в области защиты населения и территорий от чрезвычайных ситуаций при прохождении паводкоопасного периода и пожароопасного сезона.</w:t>
      </w:r>
    </w:p>
    <w:p w14:paraId="21000000">
      <w:pPr>
        <w:ind w:firstLine="697"/>
        <w:jc w:val="both"/>
        <w:rPr>
          <w:color w:val="000000"/>
          <w:sz w:val="28"/>
        </w:rPr>
      </w:pPr>
      <w:r>
        <w:rPr>
          <w:spacing w:val="-2"/>
          <w:sz w:val="28"/>
        </w:rPr>
        <w:t>В</w:t>
      </w:r>
      <w:r>
        <w:rPr>
          <w:spacing w:val="-2"/>
          <w:sz w:val="28"/>
        </w:rPr>
        <w:t xml:space="preserve"> пожароопасном сезоне 2024 года </w:t>
      </w:r>
      <w:r>
        <w:rPr>
          <w:spacing w:val="-2"/>
          <w:sz w:val="28"/>
        </w:rPr>
        <w:t xml:space="preserve">необходимо обеспечить работу </w:t>
      </w:r>
      <w:r>
        <w:rPr>
          <w:sz w:val="28"/>
        </w:rPr>
        <w:t>межведомственны</w:t>
      </w:r>
      <w:r>
        <w:rPr>
          <w:sz w:val="28"/>
        </w:rPr>
        <w:t>х</w:t>
      </w:r>
      <w:r>
        <w:rPr>
          <w:sz w:val="28"/>
        </w:rPr>
        <w:t xml:space="preserve"> групп</w:t>
      </w:r>
      <w:r>
        <w:rPr>
          <w:sz w:val="28"/>
        </w:rPr>
        <w:t xml:space="preserve"> по </w:t>
      </w:r>
      <w:r>
        <w:rPr>
          <w:color w:val="000000"/>
          <w:sz w:val="28"/>
        </w:rPr>
        <w:t>обследовани</w:t>
      </w:r>
      <w:r>
        <w:rPr>
          <w:color w:val="000000"/>
          <w:sz w:val="28"/>
        </w:rPr>
        <w:t>ю</w:t>
      </w:r>
      <w:r>
        <w:rPr>
          <w:color w:val="000000"/>
          <w:sz w:val="28"/>
        </w:rPr>
        <w:t xml:space="preserve"> территорий, имеющих общую границу с лесными участками, а также иных земельных участков</w:t>
      </w:r>
      <w:r>
        <w:rPr>
          <w:color w:val="000000"/>
          <w:sz w:val="28"/>
        </w:rPr>
        <w:t xml:space="preserve"> </w:t>
      </w:r>
      <w:r>
        <w:rPr>
          <w:color w:val="000000"/>
          <w:sz w:val="28"/>
        </w:rPr>
        <w:t xml:space="preserve">в части </w:t>
      </w:r>
      <w:r>
        <w:rPr>
          <w:color w:val="000000"/>
          <w:sz w:val="28"/>
        </w:rPr>
        <w:t>контроля за соблюдением</w:t>
      </w:r>
      <w:r>
        <w:rPr>
          <w:color w:val="000000"/>
          <w:sz w:val="28"/>
        </w:rPr>
        <w:t xml:space="preserve"> порядка выжигания сухой травянистой растительности, порядка использования открытого огня и разведения костров, а также оперативной проверки термических точек, обнаруженных средствами космического мониторинга.</w:t>
      </w:r>
    </w:p>
    <w:p w14:paraId="22000000">
      <w:pPr>
        <w:ind w:firstLine="709"/>
        <w:jc w:val="both"/>
        <w:rPr>
          <w:sz w:val="28"/>
        </w:rPr>
      </w:pPr>
      <w:r>
        <w:rPr>
          <w:sz w:val="28"/>
        </w:rPr>
        <w:t>П</w:t>
      </w:r>
      <w:r>
        <w:rPr>
          <w:sz w:val="28"/>
        </w:rPr>
        <w:t>остановлени</w:t>
      </w:r>
      <w:r>
        <w:rPr>
          <w:sz w:val="28"/>
        </w:rPr>
        <w:t>ем</w:t>
      </w:r>
      <w:r>
        <w:rPr>
          <w:sz w:val="28"/>
        </w:rPr>
        <w:t xml:space="preserve"> Кабинета Министров Чувашской Республики</w:t>
      </w:r>
      <w:r>
        <w:rPr>
          <w:sz w:val="28"/>
        </w:rPr>
        <w:t xml:space="preserve"> от 20 марта 2024 г. №117 с 10 апреля 2024 года на </w:t>
      </w:r>
      <w:r>
        <w:rPr>
          <w:sz w:val="28"/>
        </w:rPr>
        <w:t>территории Чувашской Республики</w:t>
      </w:r>
      <w:r>
        <w:rPr>
          <w:sz w:val="28"/>
        </w:rPr>
        <w:t xml:space="preserve"> вв</w:t>
      </w:r>
      <w:r>
        <w:rPr>
          <w:sz w:val="28"/>
        </w:rPr>
        <w:t>еден</w:t>
      </w:r>
      <w:r>
        <w:rPr>
          <w:sz w:val="28"/>
        </w:rPr>
        <w:t xml:space="preserve"> особ</w:t>
      </w:r>
      <w:r>
        <w:rPr>
          <w:sz w:val="28"/>
        </w:rPr>
        <w:t xml:space="preserve">ый </w:t>
      </w:r>
      <w:r>
        <w:rPr>
          <w:sz w:val="28"/>
        </w:rPr>
        <w:t>противопожарн</w:t>
      </w:r>
      <w:r>
        <w:rPr>
          <w:sz w:val="28"/>
        </w:rPr>
        <w:t>ый режим</w:t>
      </w:r>
      <w:r>
        <w:rPr>
          <w:sz w:val="28"/>
        </w:rPr>
        <w:t>, которым предусмотрены дополнительные т</w:t>
      </w:r>
      <w:r>
        <w:rPr>
          <w:sz w:val="28"/>
        </w:rPr>
        <w:t>ребования пожарной безопасности</w:t>
      </w:r>
      <w:r>
        <w:rPr>
          <w:sz w:val="28"/>
        </w:rPr>
        <w:t>.</w:t>
      </w:r>
    </w:p>
    <w:p w14:paraId="23000000">
      <w:pPr>
        <w:ind w:firstLine="709"/>
        <w:jc w:val="both"/>
        <w:rPr>
          <w:sz w:val="28"/>
        </w:rPr>
      </w:pPr>
      <w:r>
        <w:rPr>
          <w:sz w:val="28"/>
        </w:rPr>
        <w:t>Кроме того, введено 22 особых противопожарных режима муниципального уровня.</w:t>
      </w:r>
    </w:p>
    <w:p w14:paraId="24000000">
      <w:pPr>
        <w:ind w:firstLine="709"/>
        <w:jc w:val="both"/>
        <w:rPr>
          <w:sz w:val="28"/>
        </w:rPr>
      </w:pPr>
      <w:r>
        <w:rPr>
          <w:sz w:val="28"/>
        </w:rPr>
        <w:t xml:space="preserve">На период действия особого </w:t>
      </w:r>
      <w:r>
        <w:rPr>
          <w:sz w:val="28"/>
        </w:rPr>
        <w:t>противопожарного режима установлены</w:t>
      </w:r>
      <w:r>
        <w:rPr>
          <w:sz w:val="28"/>
        </w:rPr>
        <w:t xml:space="preserve"> дополнительные требования пожарной безопасности</w:t>
      </w:r>
      <w:r>
        <w:rPr>
          <w:sz w:val="28"/>
        </w:rPr>
        <w:t>, в том числе</w:t>
      </w:r>
      <w:r>
        <w:rPr>
          <w:sz w:val="28"/>
        </w:rPr>
        <w:t>:</w:t>
      </w:r>
    </w:p>
    <w:p w14:paraId="25000000">
      <w:pPr>
        <w:ind w:firstLine="709"/>
        <w:jc w:val="both"/>
        <w:rPr>
          <w:sz w:val="28"/>
        </w:rPr>
      </w:pPr>
      <w:r>
        <w:rPr>
          <w:sz w:val="28"/>
        </w:rPr>
        <w:t>запрет въезд</w:t>
      </w:r>
      <w:r>
        <w:rPr>
          <w:sz w:val="28"/>
        </w:rPr>
        <w:t>а</w:t>
      </w:r>
      <w:r>
        <w:rPr>
          <w:sz w:val="28"/>
        </w:rPr>
        <w:t xml:space="preserve"> транспортных средств в леса и посещение гражданами лесов при IV-V классах пожарной опасности в лесах в зависимости от условий погоды</w:t>
      </w:r>
      <w:r>
        <w:rPr>
          <w:sz w:val="28"/>
        </w:rPr>
        <w:t>;</w:t>
      </w:r>
    </w:p>
    <w:p w14:paraId="26000000">
      <w:pPr>
        <w:ind w:firstLine="709"/>
        <w:jc w:val="both"/>
        <w:rPr>
          <w:sz w:val="28"/>
        </w:rPr>
      </w:pPr>
      <w:r>
        <w:rPr>
          <w:sz w:val="28"/>
        </w:rPr>
        <w:t>запрет разведени</w:t>
      </w:r>
      <w:r>
        <w:rPr>
          <w:sz w:val="28"/>
        </w:rPr>
        <w:t>я</w:t>
      </w:r>
      <w:r>
        <w:rPr>
          <w:sz w:val="28"/>
        </w:rPr>
        <w:t xml:space="preserve">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 (за исключением строительно-монтажных работ, неотложных ав</w:t>
      </w:r>
      <w:r>
        <w:rPr>
          <w:sz w:val="28"/>
        </w:rPr>
        <w:t>арийно-восстановительных работ);</w:t>
      </w:r>
    </w:p>
    <w:p w14:paraId="27000000">
      <w:pPr>
        <w:ind w:firstLine="709"/>
        <w:jc w:val="both"/>
        <w:rPr>
          <w:sz w:val="28"/>
        </w:rPr>
      </w:pPr>
      <w:r>
        <w:rPr>
          <w:sz w:val="28"/>
        </w:rPr>
        <w:t xml:space="preserve">необходимость </w:t>
      </w:r>
      <w:r>
        <w:rPr>
          <w:sz w:val="28"/>
        </w:rPr>
        <w:t>информировани</w:t>
      </w:r>
      <w:r>
        <w:rPr>
          <w:sz w:val="28"/>
        </w:rPr>
        <w:t>я</w:t>
      </w:r>
      <w:r>
        <w:rPr>
          <w:sz w:val="28"/>
        </w:rPr>
        <w:t xml:space="preserve"> населения Чувашской Республики </w:t>
      </w:r>
      <w:r>
        <w:rPr>
          <w:sz w:val="28"/>
        </w:rPr>
        <w:t xml:space="preserve">              </w:t>
      </w:r>
      <w:r>
        <w:rPr>
          <w:sz w:val="28"/>
        </w:rPr>
        <w:t>об</w:t>
      </w:r>
      <w:r>
        <w:rPr>
          <w:sz w:val="28"/>
        </w:rPr>
        <w:t xml:space="preserve"> установлении на территории республики</w:t>
      </w:r>
      <w:r>
        <w:rPr>
          <w:sz w:val="28"/>
        </w:rPr>
        <w:t xml:space="preserve"> особого противопожарного режима</w:t>
      </w:r>
      <w:r>
        <w:rPr>
          <w:sz w:val="28"/>
        </w:rPr>
        <w:t>,</w:t>
      </w:r>
      <w:r>
        <w:rPr>
          <w:sz w:val="28"/>
        </w:rPr>
        <w:t xml:space="preserve"> угрозе пожаров в лесах и соблюдении правил пожарной безопасности,</w:t>
      </w:r>
      <w:r>
        <w:rPr>
          <w:sz w:val="28"/>
        </w:rPr>
        <w:t xml:space="preserve">                             </w:t>
      </w:r>
      <w:r>
        <w:rPr>
          <w:sz w:val="28"/>
        </w:rPr>
        <w:t>об обстановке, складывающейся с пожарами, в том числе при ее ухудшении, через средс</w:t>
      </w:r>
      <w:r>
        <w:rPr>
          <w:sz w:val="28"/>
        </w:rPr>
        <w:t>тва массовой информации и сеть «Интернет»</w:t>
      </w:r>
      <w:r>
        <w:rPr>
          <w:sz w:val="28"/>
        </w:rPr>
        <w:t>.</w:t>
      </w:r>
    </w:p>
    <w:p w14:paraId="28000000">
      <w:pPr>
        <w:pStyle w:val="Style_4"/>
        <w:spacing w:after="0" w:before="0"/>
        <w:ind w:firstLine="851"/>
        <w:jc w:val="both"/>
        <w:rPr>
          <w:rStyle w:val="Style_5_ch"/>
          <w:color w:val="000000"/>
          <w:sz w:val="28"/>
        </w:rPr>
      </w:pPr>
      <w:r>
        <w:rPr>
          <w:rStyle w:val="Style_5_ch"/>
          <w:sz w:val="28"/>
        </w:rPr>
        <w:t>За нарушения требований пожарной безопасности</w:t>
      </w:r>
      <w:r>
        <w:rPr>
          <w:rStyle w:val="Style_5_ch"/>
          <w:color w:val="000000"/>
          <w:sz w:val="28"/>
        </w:rPr>
        <w:t xml:space="preserve"> в условиях особого противопожарного режима в соответствии с ч.2 статьи 20.4 КоАП РФ предусмотрена административная ответственность: </w:t>
      </w:r>
    </w:p>
    <w:p w14:paraId="29000000">
      <w:pPr>
        <w:pStyle w:val="Style_6"/>
        <w:spacing w:after="0" w:before="0"/>
        <w:ind w:firstLine="851"/>
        <w:jc w:val="both"/>
        <w:rPr>
          <w:color w:val="000000"/>
          <w:sz w:val="28"/>
        </w:rPr>
      </w:pPr>
      <w:r>
        <w:rPr>
          <w:color w:val="000000"/>
          <w:sz w:val="28"/>
        </w:rPr>
        <w:t>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2A000000">
      <w:pPr>
        <w:pStyle w:val="Style_6"/>
        <w:spacing w:after="0" w:before="0"/>
        <w:ind w:firstLine="851"/>
        <w:jc w:val="both"/>
        <w:rPr>
          <w:sz w:val="28"/>
        </w:rPr>
      </w:pPr>
      <w:r>
        <w:rPr>
          <w:sz w:val="28"/>
        </w:rPr>
        <w:t xml:space="preserve">Кроме того, </w:t>
      </w:r>
      <w:r>
        <w:rPr>
          <w:sz w:val="28"/>
        </w:rPr>
        <w:t>в соответствии со статьей 10.9 З</w:t>
      </w:r>
      <w:r>
        <w:rPr>
          <w:sz w:val="28"/>
        </w:rPr>
        <w:t>акон</w:t>
      </w:r>
      <w:r>
        <w:rPr>
          <w:sz w:val="28"/>
        </w:rPr>
        <w:t>а</w:t>
      </w:r>
      <w:r>
        <w:rPr>
          <w:sz w:val="28"/>
        </w:rPr>
        <w:t xml:space="preserve"> Чувашской Республики об административных правонарушениях за с</w:t>
      </w:r>
      <w:r>
        <w:rPr>
          <w:sz w:val="28"/>
          <w:highlight w:val="white"/>
        </w:rPr>
        <w:t>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w:t>
      </w:r>
      <w:r>
        <w:rPr>
          <w:sz w:val="28"/>
        </w:rPr>
        <w:t xml:space="preserve"> предусмотрена административная ответственность</w:t>
      </w:r>
      <w:r>
        <w:rPr>
          <w:sz w:val="28"/>
        </w:rPr>
        <w:t>.</w:t>
      </w:r>
    </w:p>
    <w:p w14:paraId="2B000000">
      <w:pPr>
        <w:pStyle w:val="Style_6"/>
        <w:spacing w:after="0" w:before="0"/>
        <w:ind w:firstLine="851"/>
        <w:jc w:val="both"/>
        <w:rPr>
          <w:sz w:val="28"/>
        </w:rPr>
      </w:pPr>
      <w:r>
        <w:rPr>
          <w:sz w:val="28"/>
        </w:rPr>
        <w:t>Полномочия по применению данной статьи предоставлены должностным лицам исполнительных органов Чувашской Республики, органов местного самоуправления.</w:t>
      </w:r>
    </w:p>
    <w:p w14:paraId="2C000000">
      <w:pPr>
        <w:pStyle w:val="Style_6"/>
        <w:spacing w:after="0" w:before="0"/>
        <w:ind w:firstLine="851"/>
        <w:jc w:val="both"/>
        <w:rPr>
          <w:b w:val="1"/>
          <w:sz w:val="28"/>
        </w:rPr>
      </w:pPr>
      <w:r>
        <w:rPr>
          <w:b w:val="1"/>
          <w:sz w:val="28"/>
        </w:rPr>
        <w:t>Справочно:</w:t>
      </w:r>
    </w:p>
    <w:p w14:paraId="2D000000">
      <w:pPr>
        <w:pStyle w:val="Style_6"/>
        <w:spacing w:after="0" w:before="0"/>
        <w:ind w:firstLine="851"/>
        <w:jc w:val="both"/>
        <w:rPr>
          <w:i w:val="1"/>
          <w:sz w:val="28"/>
        </w:rPr>
      </w:pPr>
      <w:r>
        <w:rPr>
          <w:i w:val="1"/>
          <w:sz w:val="28"/>
        </w:rPr>
        <w:t>Статья 10.9 Закона Чувашской Республики от 23 июля 2003 г. № 22                 «Об административных правонарушениях в Чувашской Республике»</w:t>
      </w:r>
    </w:p>
    <w:p w14:paraId="2E000000">
      <w:pPr>
        <w:pStyle w:val="Style_6"/>
        <w:spacing w:after="0" w:before="0"/>
        <w:ind w:firstLine="851"/>
        <w:jc w:val="both"/>
        <w:rPr>
          <w:i w:val="1"/>
          <w:sz w:val="28"/>
        </w:rPr>
      </w:pPr>
      <w:r>
        <w:rPr>
          <w:i w:val="1"/>
          <w:sz w:val="28"/>
        </w:rPr>
        <w:t>1.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муниципальных и городских округов, если эти действия не влекут ответственности в соответствии с законодательством Российской Федерации, -</w:t>
      </w:r>
    </w:p>
    <w:p w14:paraId="2F000000">
      <w:pPr>
        <w:pStyle w:val="Style_6"/>
        <w:spacing w:after="0" w:before="0"/>
        <w:ind w:firstLine="851"/>
        <w:jc w:val="both"/>
        <w:rPr>
          <w:i w:val="1"/>
          <w:sz w:val="28"/>
        </w:rPr>
      </w:pPr>
      <w:r>
        <w:rPr>
          <w:i w:val="1"/>
          <w:sz w:val="28"/>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14:paraId="30000000">
      <w:pPr>
        <w:pStyle w:val="Style_6"/>
        <w:spacing w:after="0" w:before="0"/>
        <w:ind w:firstLine="851"/>
        <w:jc w:val="both"/>
        <w:rPr>
          <w:i w:val="1"/>
          <w:sz w:val="28"/>
        </w:rPr>
      </w:pPr>
      <w:r>
        <w:rPr>
          <w:i w:val="1"/>
          <w:sz w:val="28"/>
        </w:rPr>
        <w:t>2. Повторное в течение года совершение административного правонарушения, предусмотренного частью 1 настоящей статьи, -</w:t>
      </w:r>
    </w:p>
    <w:p w14:paraId="31000000">
      <w:pPr>
        <w:pStyle w:val="Style_6"/>
        <w:spacing w:after="0" w:before="0"/>
        <w:ind w:firstLine="851"/>
        <w:jc w:val="both"/>
        <w:rPr>
          <w:i w:val="1"/>
          <w:sz w:val="28"/>
        </w:rPr>
      </w:pPr>
      <w:r>
        <w:rPr>
          <w:i w:val="1"/>
          <w:sz w:val="28"/>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пятисот тысяч рублей.</w:t>
      </w:r>
    </w:p>
    <w:p w14:paraId="32000000">
      <w:pPr>
        <w:spacing w:line="276" w:lineRule="auto"/>
        <w:ind w:firstLine="708"/>
        <w:jc w:val="both"/>
        <w:rPr>
          <w:sz w:val="28"/>
        </w:rPr>
      </w:pPr>
      <w:r>
        <w:rPr>
          <w:sz w:val="28"/>
        </w:rPr>
        <w:t>Впереди у нас длительные майские праздники</w:t>
      </w:r>
      <w:r>
        <w:rPr>
          <w:sz w:val="28"/>
        </w:rPr>
        <w:t>, на которые прогнозируется плюсовая температура, ветер. Традиционно население выезжает на участки, производит их уборку, а нередко сжигает сухую траву и мусор с нарушениями требований пожарной безопасности. Также фиксируется массовый выезд                      на природу отдыхающих, которые несмотря на действующие запреты, разжигают костры, мангалы с риском возникновения пожаров и наступления негативных последствий. В этот период призываем мобилизовать работу профилактических групп по контролю и пресечению нарушений, информированию населения                         о мерах пожарной безопасности, об ограничениях и запретах, установленных                   в период действия особого противопожарного режима.</w:t>
      </w:r>
    </w:p>
    <w:p w14:paraId="33000000">
      <w:pPr>
        <w:pStyle w:val="Style_7"/>
        <w:ind/>
        <w:jc w:val="center"/>
        <w:rPr>
          <w:rFonts w:ascii="XO Thames" w:hAnsi="XO Thames"/>
          <w:b w:val="1"/>
          <w:color w:val="000000"/>
          <w:sz w:val="28"/>
        </w:rPr>
      </w:pPr>
      <w:r>
        <w:rPr>
          <w:rFonts w:ascii="XO Thames" w:hAnsi="XO Thames"/>
          <w:b w:val="1"/>
          <w:color w:val="000000"/>
          <w:sz w:val="28"/>
        </w:rPr>
        <w:t>Выписка из Правил противопожарного режима в</w:t>
      </w:r>
      <w:r>
        <w:rPr>
          <w:rFonts w:ascii="XO Thames" w:hAnsi="XO Thames"/>
          <w:b w:val="1"/>
          <w:color w:val="000000"/>
          <w:sz w:val="28"/>
          <w:highlight w:val="white"/>
        </w:rPr>
        <w:t xml:space="preserve"> Российской Федерации, утвержденных постановлением Правительства Российской Федерации                          от 16 сентября 2020 г. № 1479</w:t>
      </w:r>
    </w:p>
    <w:p w14:paraId="34000000">
      <w:pPr>
        <w:pStyle w:val="Style_7"/>
        <w:ind w:firstLine="708"/>
        <w:jc w:val="both"/>
        <w:rPr>
          <w:rFonts w:ascii="XO Thames" w:hAnsi="XO Thames"/>
          <w:color w:val="000000"/>
          <w:sz w:val="28"/>
          <w:highlight w:val="white"/>
        </w:rPr>
      </w:pPr>
    </w:p>
    <w:p w14:paraId="35000000">
      <w:pPr>
        <w:pStyle w:val="Style_7"/>
        <w:spacing w:after="0"/>
        <w:ind w:firstLine="708"/>
        <w:jc w:val="both"/>
        <w:rPr>
          <w:rFonts w:ascii="XO Thames" w:hAnsi="XO Thames"/>
          <w:sz w:val="28"/>
        </w:rPr>
      </w:pPr>
      <w:r>
        <w:rPr>
          <w:rFonts w:ascii="XO Thames" w:hAnsi="XO Thames"/>
          <w:color w:val="000000"/>
          <w:sz w:val="28"/>
          <w:highlight w:val="white"/>
        </w:rPr>
        <w:t>п. 63.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36000000">
      <w:pPr>
        <w:ind w:firstLine="709"/>
        <w:jc w:val="both"/>
        <w:rPr>
          <w:rFonts w:ascii="XO Thames" w:hAnsi="XO Thames"/>
          <w:sz w:val="28"/>
        </w:rPr>
      </w:pPr>
      <w:r>
        <w:rPr>
          <w:rFonts w:ascii="XO Thames" w:hAnsi="XO Thames"/>
          <w:color w:val="000000"/>
          <w:sz w:val="28"/>
          <w:highlight w:val="white"/>
        </w:rPr>
        <w:t>участок для выжигания сухой травянистой растительности располагается                     на расстоянии не менее 50 метров от ближайшего объекта защиты;</w:t>
      </w:r>
    </w:p>
    <w:p w14:paraId="37000000">
      <w:pPr>
        <w:ind w:firstLine="709"/>
        <w:jc w:val="both"/>
        <w:rPr>
          <w:rFonts w:ascii="XO Thames" w:hAnsi="XO Thames"/>
          <w:sz w:val="28"/>
        </w:rPr>
      </w:pPr>
      <w:r>
        <w:rPr>
          <w:rFonts w:ascii="XO Thames" w:hAnsi="XO Thames"/>
          <w:color w:val="000000"/>
          <w:sz w:val="28"/>
          <w:highlight w:val="white"/>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38000000">
      <w:pPr>
        <w:ind w:firstLine="709"/>
        <w:jc w:val="both"/>
        <w:rPr>
          <w:rFonts w:ascii="XO Thames" w:hAnsi="XO Thames"/>
          <w:sz w:val="28"/>
        </w:rPr>
      </w:pPr>
      <w:r>
        <w:rPr>
          <w:rFonts w:ascii="XO Thames" w:hAnsi="XO Thames"/>
          <w:color w:val="000000"/>
          <w:sz w:val="28"/>
          <w:highlight w:val="white"/>
        </w:rPr>
        <w:t>на территории, включающей участок для выжигания сухой травянистой растительности, не введен особый противопожарный режим;</w:t>
      </w:r>
    </w:p>
    <w:p w14:paraId="39000000">
      <w:pPr>
        <w:ind w:firstLine="709"/>
        <w:jc w:val="both"/>
        <w:rPr>
          <w:rFonts w:ascii="XO Thames" w:hAnsi="XO Thames"/>
          <w:sz w:val="28"/>
        </w:rPr>
      </w:pPr>
      <w:r>
        <w:rPr>
          <w:rFonts w:ascii="XO Thames" w:hAnsi="XO Thames"/>
          <w:color w:val="000000"/>
          <w:sz w:val="28"/>
          <w:highlight w:val="white"/>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14:paraId="3A000000">
      <w:pPr>
        <w:pStyle w:val="Style_7"/>
        <w:spacing w:after="0"/>
        <w:ind w:firstLine="708"/>
        <w:jc w:val="both"/>
        <w:rPr>
          <w:rFonts w:ascii="XO Thames" w:hAnsi="XO Thames"/>
          <w:color w:val="000000"/>
          <w:sz w:val="28"/>
        </w:rPr>
      </w:pPr>
      <w:r>
        <w:rPr>
          <w:rFonts w:ascii="XO Thames" w:hAnsi="XO Thames"/>
          <w:color w:val="000000"/>
          <w:sz w:val="28"/>
          <w:highlight w:val="white"/>
        </w:rPr>
        <w:t>п. 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3B000000">
      <w:pPr>
        <w:ind w:firstLine="708"/>
        <w:jc w:val="both"/>
        <w:rPr>
          <w:color w:val="000000"/>
          <w:sz w:val="28"/>
          <w:highlight w:val="white"/>
        </w:rPr>
      </w:pPr>
      <w:r>
        <w:rPr>
          <w:color w:val="000000"/>
          <w:sz w:val="28"/>
          <w:highlight w:val="white"/>
        </w:rPr>
        <w:t>70. В период со дня схода снежного покрова до установления устойчивой дождливой осенней погоды или образования снежного покрова лица,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14:paraId="3C000000">
      <w:pPr>
        <w:ind w:firstLine="851"/>
        <w:jc w:val="both"/>
        <w:rPr>
          <w:rFonts w:ascii="XO Thames" w:hAnsi="XO Thames"/>
          <w:color w:val="000000"/>
          <w:sz w:val="28"/>
        </w:rPr>
      </w:pPr>
      <w:r>
        <w:rPr>
          <w:rFonts w:ascii="XO Thames" w:hAnsi="XO Thames"/>
          <w:color w:val="000000"/>
          <w:sz w:val="28"/>
          <w:highlight w:val="white"/>
        </w:rPr>
        <w:t>п. 73.</w:t>
      </w:r>
      <w:r>
        <w:rPr>
          <w:rFonts w:ascii="XO Thames" w:hAnsi="XO Thames"/>
          <w:color w:val="000000"/>
          <w:sz w:val="28"/>
          <w:highlight w:val="white"/>
        </w:rPr>
        <w:t xml:space="preserve"> </w:t>
      </w:r>
      <w:r>
        <w:rPr>
          <w:rFonts w:ascii="XO Thames" w:hAnsi="XO Thames"/>
          <w:color w:val="000000"/>
          <w:sz w:val="28"/>
          <w:highlight w:val="white"/>
        </w:rPr>
        <w:t xml:space="preserve">Не </w:t>
      </w:r>
      <w:r>
        <w:rPr>
          <w:rFonts w:ascii="XO Thames" w:hAnsi="XO Thames"/>
          <w:color w:val="000000"/>
          <w:sz w:val="28"/>
        </w:rPr>
        <w:t>допускается разводить о</w:t>
      </w:r>
      <w:r>
        <w:rPr>
          <w:rFonts w:ascii="XO Thames" w:hAnsi="XO Thames"/>
          <w:color w:val="000000"/>
          <w:sz w:val="28"/>
          <w:highlight w:val="white"/>
        </w:rPr>
        <w:t>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3D000000">
      <w:pPr>
        <w:ind w:firstLine="851"/>
        <w:jc w:val="both"/>
        <w:rPr>
          <w:rFonts w:ascii="XO Thames" w:hAnsi="XO Thames"/>
          <w:sz w:val="28"/>
        </w:rPr>
      </w:pPr>
      <w:r>
        <w:rPr>
          <w:rFonts w:ascii="XO Thames" w:hAnsi="XO Thames"/>
          <w:sz w:val="28"/>
        </w:rPr>
        <w:t>185. Запрещается выжигание сухой травянистой растительности, стерни, пожнивных остатков  на землях сельскохозяйственного назначения, землях запаса и землях населенных пунктов.</w:t>
      </w:r>
    </w:p>
    <w:p w14:paraId="3E000000">
      <w:pPr>
        <w:pStyle w:val="Style_7"/>
        <w:spacing w:after="0"/>
        <w:ind/>
        <w:jc w:val="center"/>
        <w:rPr>
          <w:rFonts w:ascii="XO Thames" w:hAnsi="XO Thames"/>
          <w:color w:val="000000"/>
          <w:sz w:val="28"/>
        </w:rPr>
      </w:pPr>
    </w:p>
    <w:p w14:paraId="3F000000">
      <w:pPr>
        <w:pStyle w:val="Style_7"/>
        <w:ind/>
        <w:jc w:val="center"/>
        <w:rPr>
          <w:rFonts w:ascii="XO Thames" w:hAnsi="XO Thames"/>
          <w:sz w:val="28"/>
        </w:rPr>
      </w:pPr>
      <w:r>
        <w:rPr>
          <w:rFonts w:ascii="XO Thames" w:hAnsi="XO Thames"/>
          <w:color w:val="000000"/>
          <w:sz w:val="28"/>
        </w:rPr>
        <w:br/>
      </w:r>
    </w:p>
    <w:p w14:paraId="40000000">
      <w:pPr>
        <w:pStyle w:val="Style_7"/>
        <w:ind/>
        <w:jc w:val="center"/>
        <w:rPr>
          <w:rFonts w:ascii="XO Thames" w:hAnsi="XO Thames"/>
          <w:sz w:val="28"/>
        </w:rPr>
      </w:pPr>
    </w:p>
    <w:p w14:paraId="41000000">
      <w:pPr>
        <w:pStyle w:val="Style_7"/>
        <w:spacing w:after="0"/>
        <w:ind w:firstLine="709"/>
        <w:jc w:val="center"/>
        <w:rPr>
          <w:rStyle w:val="Style_8_ch"/>
          <w:b w:val="1"/>
          <w:i w:val="0"/>
          <w:sz w:val="28"/>
        </w:rPr>
      </w:pPr>
      <w:r>
        <w:rPr>
          <w:b w:val="1"/>
          <w:color w:val="000000"/>
          <w:sz w:val="28"/>
        </w:rPr>
        <w:t xml:space="preserve">Выписка из </w:t>
      </w:r>
      <w:r>
        <w:rPr>
          <w:rStyle w:val="Style_8_ch"/>
          <w:b w:val="1"/>
          <w:i w:val="0"/>
          <w:sz w:val="28"/>
        </w:rPr>
        <w:t>Приложения № 4</w:t>
      </w:r>
    </w:p>
    <w:p w14:paraId="42000000">
      <w:pPr>
        <w:pStyle w:val="Style_7"/>
        <w:spacing w:after="0"/>
        <w:ind w:firstLine="709"/>
        <w:jc w:val="center"/>
        <w:rPr>
          <w:b w:val="1"/>
          <w:color w:val="000000"/>
          <w:sz w:val="28"/>
          <w:highlight w:val="white"/>
        </w:rPr>
      </w:pPr>
      <w:r>
        <w:rPr>
          <w:rStyle w:val="Style_8_ch"/>
          <w:b w:val="1"/>
          <w:i w:val="0"/>
          <w:sz w:val="28"/>
        </w:rPr>
        <w:t>к П</w:t>
      </w:r>
      <w:r>
        <w:rPr>
          <w:rStyle w:val="Style_8_ch"/>
          <w:b w:val="1"/>
          <w:i w:val="0"/>
          <w:color w:val="000000"/>
          <w:sz w:val="28"/>
        </w:rPr>
        <w:t>равилам противоп</w:t>
      </w:r>
      <w:r>
        <w:rPr>
          <w:rStyle w:val="Style_8_ch"/>
          <w:b w:val="1"/>
          <w:i w:val="0"/>
          <w:sz w:val="28"/>
        </w:rPr>
        <w:t>ожарного</w:t>
      </w:r>
      <w:r>
        <w:rPr>
          <w:b w:val="1"/>
          <w:i w:val="1"/>
          <w:sz w:val="28"/>
        </w:rPr>
        <w:t xml:space="preserve"> </w:t>
      </w:r>
      <w:r>
        <w:rPr>
          <w:rStyle w:val="Style_8_ch"/>
          <w:b w:val="1"/>
          <w:i w:val="0"/>
          <w:sz w:val="28"/>
        </w:rPr>
        <w:t>режима</w:t>
      </w:r>
      <w:r>
        <w:rPr>
          <w:rStyle w:val="Style_8_ch"/>
          <w:b w:val="1"/>
          <w:sz w:val="28"/>
        </w:rPr>
        <w:t xml:space="preserve"> </w:t>
      </w:r>
      <w:r>
        <w:rPr>
          <w:b w:val="1"/>
          <w:sz w:val="28"/>
        </w:rPr>
        <w:t xml:space="preserve">в Российской Федерации, </w:t>
      </w:r>
      <w:r>
        <w:rPr>
          <w:b w:val="1"/>
          <w:color w:val="000000"/>
          <w:sz w:val="28"/>
          <w:highlight w:val="white"/>
        </w:rPr>
        <w:t>утвержденных постановлением Правительства Российской Федераци</w:t>
      </w:r>
      <w:r>
        <w:rPr>
          <w:b w:val="1"/>
          <w:color w:val="000000"/>
          <w:sz w:val="28"/>
          <w:highlight w:val="white"/>
        </w:rPr>
        <w:t>и</w:t>
      </w:r>
    </w:p>
    <w:p w14:paraId="43000000">
      <w:pPr>
        <w:pStyle w:val="Style_7"/>
        <w:spacing w:after="0"/>
        <w:ind w:firstLine="709"/>
        <w:jc w:val="center"/>
        <w:rPr>
          <w:b w:val="1"/>
          <w:color w:val="000000"/>
          <w:sz w:val="28"/>
        </w:rPr>
      </w:pPr>
      <w:r>
        <w:rPr>
          <w:b w:val="1"/>
          <w:color w:val="000000"/>
          <w:sz w:val="28"/>
          <w:highlight w:val="white"/>
        </w:rPr>
        <w:t xml:space="preserve"> от 16 сентября 2020 г. № 1479</w:t>
      </w:r>
    </w:p>
    <w:p w14:paraId="44000000">
      <w:pPr>
        <w:pStyle w:val="Style_7"/>
        <w:spacing w:after="0"/>
        <w:ind w:firstLine="709"/>
        <w:jc w:val="both"/>
        <w:rPr>
          <w:sz w:val="28"/>
        </w:rPr>
      </w:pPr>
    </w:p>
    <w:p w14:paraId="45000000">
      <w:pPr>
        <w:pStyle w:val="Style_7"/>
        <w:spacing w:after="0"/>
        <w:ind w:firstLine="709"/>
        <w:jc w:val="both"/>
        <w:rPr>
          <w:sz w:val="28"/>
        </w:rPr>
      </w:pPr>
      <w:r>
        <w:rPr>
          <w:color w:val="000000"/>
          <w:sz w:val="28"/>
        </w:rPr>
        <w:t>Использование открытого огня должно осуществляться в специально оборудованных местах при выполнении следующих требований:</w:t>
      </w:r>
    </w:p>
    <w:p w14:paraId="46000000">
      <w:pPr>
        <w:pStyle w:val="Style_7"/>
        <w:spacing w:after="0"/>
        <w:ind w:firstLine="709"/>
        <w:jc w:val="both"/>
        <w:rPr>
          <w:sz w:val="28"/>
        </w:rPr>
      </w:pPr>
      <w:bookmarkStart w:id="1" w:name="entry_14021"/>
      <w:bookmarkEnd w:id="1"/>
      <w:bookmarkStart w:id="2" w:name="p_1358"/>
      <w:bookmarkEnd w:id="2"/>
      <w:r>
        <w:rPr>
          <w:color w:val="000000"/>
          <w:sz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47000000">
      <w:pPr>
        <w:pStyle w:val="Style_7"/>
        <w:spacing w:after="0"/>
        <w:ind w:firstLine="709"/>
        <w:jc w:val="both"/>
        <w:rPr>
          <w:sz w:val="28"/>
        </w:rPr>
      </w:pPr>
      <w:bookmarkStart w:id="3" w:name="p_33847"/>
      <w:bookmarkEnd w:id="3"/>
      <w:r>
        <w:rPr>
          <w:color w:val="000000"/>
          <w:sz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14:paraId="48000000">
      <w:pPr>
        <w:pStyle w:val="Style_7"/>
        <w:spacing w:after="0"/>
        <w:ind w:firstLine="709"/>
        <w:jc w:val="both"/>
        <w:rPr>
          <w:sz w:val="28"/>
        </w:rPr>
      </w:pPr>
      <w:bookmarkStart w:id="4" w:name="entry_14023"/>
      <w:bookmarkEnd w:id="4"/>
      <w:bookmarkStart w:id="5" w:name="p_1360"/>
      <w:bookmarkEnd w:id="5"/>
      <w:r>
        <w:rPr>
          <w:color w:val="000000"/>
          <w:sz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49000000">
      <w:pPr>
        <w:pStyle w:val="Style_7"/>
        <w:spacing w:after="0"/>
        <w:ind w:firstLine="709"/>
        <w:jc w:val="both"/>
        <w:rPr>
          <w:sz w:val="28"/>
        </w:rPr>
      </w:pPr>
      <w:bookmarkStart w:id="6" w:name="entry_14024"/>
      <w:bookmarkEnd w:id="6"/>
      <w:bookmarkStart w:id="7" w:name="p_1361"/>
      <w:bookmarkEnd w:id="7"/>
      <w:r>
        <w:rPr>
          <w:color w:val="000000"/>
          <w:sz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4A000000">
      <w:pPr>
        <w:pStyle w:val="Style_7"/>
        <w:spacing w:after="0"/>
        <w:ind w:firstLine="709"/>
        <w:jc w:val="both"/>
        <w:rPr>
          <w:sz w:val="28"/>
        </w:rPr>
      </w:pPr>
      <w:r>
        <w:rPr>
          <w:color w:val="000000"/>
          <w:sz w:val="28"/>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14:paraId="4B000000">
      <w:pPr>
        <w:pStyle w:val="Style_7"/>
        <w:spacing w:after="0"/>
        <w:ind w:firstLine="709"/>
        <w:jc w:val="both"/>
        <w:rPr>
          <w:sz w:val="28"/>
        </w:rPr>
      </w:pPr>
      <w:r>
        <w:rPr>
          <w:color w:val="000000"/>
          <w:sz w:val="28"/>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w:t>
      </w:r>
    </w:p>
    <w:p w14:paraId="4C000000">
      <w:pPr>
        <w:pStyle w:val="Style_7"/>
        <w:spacing w:after="0"/>
        <w:ind w:firstLine="709"/>
        <w:jc w:val="both"/>
        <w:rPr>
          <w:sz w:val="28"/>
        </w:rPr>
      </w:pPr>
      <w:r>
        <w:rPr>
          <w:color w:val="000000"/>
          <w:sz w:val="28"/>
        </w:rPr>
        <w:t>Использование открытого огня запрещается:</w:t>
      </w:r>
    </w:p>
    <w:p w14:paraId="4D000000">
      <w:pPr>
        <w:pStyle w:val="Style_7"/>
        <w:spacing w:after="0"/>
        <w:ind w:firstLine="709"/>
        <w:jc w:val="both"/>
        <w:rPr>
          <w:sz w:val="28"/>
        </w:rPr>
      </w:pPr>
      <w:bookmarkStart w:id="8" w:name="p_1369"/>
      <w:bookmarkEnd w:id="8"/>
      <w:r>
        <w:rPr>
          <w:color w:val="000000"/>
          <w:sz w:val="28"/>
        </w:rPr>
        <w:t>на торфяных почвах;</w:t>
      </w:r>
    </w:p>
    <w:p w14:paraId="4E000000">
      <w:pPr>
        <w:pStyle w:val="Style_7"/>
        <w:spacing w:after="0"/>
        <w:ind w:firstLine="709"/>
        <w:jc w:val="both"/>
        <w:rPr>
          <w:sz w:val="28"/>
        </w:rPr>
      </w:pPr>
      <w:bookmarkStart w:id="9" w:name="p_1370"/>
      <w:bookmarkEnd w:id="9"/>
      <w:r>
        <w:rPr>
          <w:color w:val="000000"/>
          <w:sz w:val="28"/>
        </w:rPr>
        <w:t>при установлении на соответствующей территории </w:t>
      </w:r>
      <w:r>
        <w:rPr>
          <w:color w:val="000000"/>
          <w:sz w:val="28"/>
        </w:rPr>
        <w:fldChar w:fldCharType="begin"/>
      </w:r>
      <w:r>
        <w:rPr>
          <w:color w:val="000000"/>
          <w:sz w:val="28"/>
        </w:rPr>
        <w:instrText>HYPERLINK "http://garant.mchs21.ru:8080/" \l "/document/10103955/entry/30"</w:instrText>
      </w:r>
      <w:r>
        <w:rPr>
          <w:color w:val="000000"/>
          <w:sz w:val="28"/>
        </w:rPr>
        <w:fldChar w:fldCharType="separate"/>
      </w:r>
      <w:r>
        <w:rPr>
          <w:color w:val="000000"/>
          <w:sz w:val="28"/>
        </w:rPr>
        <w:t>особого противопожарного режима</w:t>
      </w:r>
      <w:r>
        <w:rPr>
          <w:color w:val="000000"/>
          <w:sz w:val="28"/>
        </w:rPr>
        <w:fldChar w:fldCharType="end"/>
      </w:r>
      <w:r>
        <w:rPr>
          <w:color w:val="000000"/>
          <w:sz w:val="28"/>
        </w:rPr>
        <w:t>;</w:t>
      </w:r>
    </w:p>
    <w:p w14:paraId="4F000000">
      <w:pPr>
        <w:pStyle w:val="Style_7"/>
        <w:spacing w:after="0"/>
        <w:ind w:firstLine="709"/>
        <w:jc w:val="both"/>
        <w:rPr>
          <w:sz w:val="28"/>
        </w:rPr>
      </w:pPr>
      <w:bookmarkStart w:id="10" w:name="p_1371"/>
      <w:bookmarkEnd w:id="10"/>
      <w:r>
        <w:rPr>
          <w:color w:val="000000"/>
          <w:sz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50000000">
      <w:pPr>
        <w:pStyle w:val="Style_7"/>
        <w:spacing w:after="0"/>
        <w:ind w:firstLine="709"/>
        <w:jc w:val="both"/>
        <w:rPr>
          <w:sz w:val="28"/>
        </w:rPr>
      </w:pPr>
      <w:bookmarkStart w:id="11" w:name="p_1372"/>
      <w:bookmarkEnd w:id="11"/>
      <w:r>
        <w:rPr>
          <w:color w:val="000000"/>
          <w:sz w:val="28"/>
        </w:rPr>
        <w:t>под кронами деревьев хвойных пород;</w:t>
      </w:r>
    </w:p>
    <w:p w14:paraId="51000000">
      <w:pPr>
        <w:pStyle w:val="Style_7"/>
        <w:spacing w:after="0"/>
        <w:ind w:firstLine="709"/>
        <w:jc w:val="both"/>
        <w:rPr>
          <w:sz w:val="28"/>
        </w:rPr>
      </w:pPr>
      <w:bookmarkStart w:id="12" w:name="p_1373"/>
      <w:bookmarkEnd w:id="12"/>
      <w:r>
        <w:rPr>
          <w:color w:val="000000"/>
          <w:sz w:val="28"/>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52000000">
      <w:pPr>
        <w:pStyle w:val="Style_7"/>
        <w:spacing w:after="0"/>
        <w:ind w:firstLine="709"/>
        <w:jc w:val="both"/>
        <w:rPr>
          <w:sz w:val="28"/>
        </w:rPr>
      </w:pPr>
      <w:bookmarkStart w:id="13" w:name="p_1374"/>
      <w:bookmarkEnd w:id="13"/>
      <w:r>
        <w:rPr>
          <w:color w:val="000000"/>
          <w:sz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53000000">
      <w:pPr>
        <w:pStyle w:val="Style_7"/>
        <w:spacing w:after="0"/>
        <w:ind w:firstLine="709"/>
        <w:jc w:val="both"/>
        <w:rPr>
          <w:sz w:val="28"/>
        </w:rPr>
      </w:pPr>
      <w:bookmarkStart w:id="14" w:name="p_1375"/>
      <w:bookmarkEnd w:id="14"/>
      <w:r>
        <w:rPr>
          <w:color w:val="000000"/>
          <w:sz w:val="28"/>
        </w:rPr>
        <w:t>при скорости ветра, превышающей значение 10 метров в секунду.</w:t>
      </w:r>
    </w:p>
    <w:p w14:paraId="54000000">
      <w:pPr>
        <w:pStyle w:val="Style_7"/>
        <w:spacing w:after="0"/>
        <w:ind w:firstLine="709"/>
        <w:jc w:val="both"/>
        <w:rPr>
          <w:sz w:val="28"/>
        </w:rPr>
      </w:pPr>
      <w:r>
        <w:rPr>
          <w:color w:val="000000"/>
          <w:sz w:val="28"/>
        </w:rPr>
        <w:t>В процессе использования открытого огня запрещается:</w:t>
      </w:r>
    </w:p>
    <w:p w14:paraId="55000000">
      <w:pPr>
        <w:pStyle w:val="Style_7"/>
        <w:spacing w:after="0"/>
        <w:ind w:firstLine="709"/>
        <w:jc w:val="both"/>
        <w:rPr>
          <w:sz w:val="28"/>
        </w:rPr>
      </w:pPr>
      <w:bookmarkStart w:id="15" w:name="p_1377"/>
      <w:bookmarkEnd w:id="15"/>
      <w:r>
        <w:rPr>
          <w:color w:val="000000"/>
          <w:sz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56000000">
      <w:pPr>
        <w:pStyle w:val="Style_7"/>
        <w:spacing w:after="0"/>
        <w:ind w:firstLine="709"/>
        <w:jc w:val="both"/>
        <w:rPr>
          <w:sz w:val="28"/>
        </w:rPr>
      </w:pPr>
      <w:bookmarkStart w:id="16" w:name="p_1378"/>
      <w:bookmarkEnd w:id="16"/>
      <w:r>
        <w:rPr>
          <w:color w:val="000000"/>
          <w:sz w:val="28"/>
        </w:rPr>
        <w:t>оставлять место очага горения без присмотра до полного прекращения горения (тления);</w:t>
      </w:r>
    </w:p>
    <w:p w14:paraId="57000000">
      <w:pPr>
        <w:pStyle w:val="Style_7"/>
        <w:spacing w:after="0"/>
        <w:ind w:firstLine="709"/>
        <w:jc w:val="both"/>
        <w:rPr>
          <w:sz w:val="28"/>
        </w:rPr>
      </w:pPr>
      <w:bookmarkStart w:id="17" w:name="p_1379"/>
      <w:bookmarkEnd w:id="17"/>
      <w:r>
        <w:rPr>
          <w:color w:val="000000"/>
          <w:sz w:val="28"/>
        </w:rPr>
        <w:t>располагать легковоспламеняющиеся и горючие жидкости, а также горючие материалы вблизи очага горения.</w:t>
      </w:r>
    </w:p>
    <w:p w14:paraId="58000000">
      <w:pPr>
        <w:pStyle w:val="Style_7"/>
        <w:spacing w:after="0"/>
        <w:ind w:firstLine="709"/>
        <w:jc w:val="both"/>
        <w:rPr>
          <w:sz w:val="28"/>
        </w:rPr>
      </w:pPr>
      <w:r>
        <w:rPr>
          <w:color w:val="000000"/>
          <w:sz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59000000">
      <w:pPr>
        <w:pStyle w:val="Style_7"/>
        <w:spacing w:after="0"/>
        <w:ind w:firstLine="709"/>
        <w:rPr>
          <w:b w:val="1"/>
          <w:sz w:val="28"/>
        </w:rPr>
      </w:pPr>
    </w:p>
    <w:p w14:paraId="5A000000">
      <w:pPr>
        <w:tabs>
          <w:tab w:leader="none" w:pos="0" w:val="left"/>
        </w:tabs>
        <w:ind w:firstLine="709"/>
        <w:jc w:val="center"/>
        <w:rPr>
          <w:sz w:val="28"/>
        </w:rPr>
      </w:pPr>
    </w:p>
    <w:p w14:paraId="5B000000">
      <w:pPr>
        <w:tabs>
          <w:tab w:leader="none" w:pos="0" w:val="left"/>
        </w:tabs>
        <w:ind w:firstLine="709"/>
        <w:jc w:val="center"/>
        <w:rPr>
          <w:sz w:val="28"/>
        </w:rPr>
      </w:pPr>
    </w:p>
    <w:p w14:paraId="5C000000">
      <w:pPr>
        <w:tabs>
          <w:tab w:leader="none" w:pos="0" w:val="left"/>
        </w:tabs>
        <w:ind w:firstLine="709"/>
        <w:jc w:val="center"/>
        <w:rPr>
          <w:sz w:val="28"/>
        </w:rPr>
      </w:pPr>
    </w:p>
    <w:p w14:paraId="5D000000">
      <w:pPr>
        <w:tabs>
          <w:tab w:leader="none" w:pos="0" w:val="left"/>
        </w:tabs>
        <w:ind w:firstLine="709"/>
        <w:jc w:val="center"/>
        <w:rPr>
          <w:sz w:val="28"/>
        </w:rPr>
      </w:pPr>
    </w:p>
    <w:p w14:paraId="5E000000">
      <w:pPr>
        <w:tabs>
          <w:tab w:leader="none" w:pos="0" w:val="left"/>
        </w:tabs>
        <w:ind w:firstLine="709"/>
        <w:jc w:val="center"/>
        <w:rPr>
          <w:sz w:val="28"/>
        </w:rPr>
      </w:pPr>
    </w:p>
    <w:p w14:paraId="5F000000">
      <w:pPr>
        <w:tabs>
          <w:tab w:leader="none" w:pos="0" w:val="left"/>
        </w:tabs>
        <w:ind w:firstLine="709"/>
        <w:jc w:val="center"/>
        <w:rPr>
          <w:sz w:val="28"/>
        </w:rPr>
      </w:pPr>
    </w:p>
    <w:p w14:paraId="60000000">
      <w:pPr>
        <w:tabs>
          <w:tab w:leader="none" w:pos="0" w:val="left"/>
        </w:tabs>
        <w:ind w:firstLine="709"/>
        <w:jc w:val="center"/>
        <w:rPr>
          <w:sz w:val="28"/>
        </w:rPr>
      </w:pPr>
    </w:p>
    <w:p w14:paraId="61000000">
      <w:pPr>
        <w:tabs>
          <w:tab w:leader="none" w:pos="0" w:val="left"/>
        </w:tabs>
        <w:ind w:firstLine="709"/>
        <w:jc w:val="center"/>
        <w:rPr>
          <w:sz w:val="28"/>
        </w:rPr>
      </w:pPr>
    </w:p>
    <w:p w14:paraId="62000000">
      <w:pPr>
        <w:tabs>
          <w:tab w:leader="none" w:pos="0" w:val="left"/>
        </w:tabs>
        <w:ind w:firstLine="709"/>
        <w:jc w:val="center"/>
        <w:rPr>
          <w:sz w:val="28"/>
        </w:rPr>
      </w:pPr>
    </w:p>
    <w:p w14:paraId="63000000">
      <w:pPr>
        <w:tabs>
          <w:tab w:leader="none" w:pos="0" w:val="left"/>
        </w:tabs>
        <w:ind w:firstLine="709"/>
        <w:jc w:val="center"/>
        <w:rPr>
          <w:sz w:val="28"/>
        </w:rPr>
      </w:pPr>
    </w:p>
    <w:p w14:paraId="64000000">
      <w:pPr>
        <w:tabs>
          <w:tab w:leader="none" w:pos="0" w:val="left"/>
        </w:tabs>
        <w:ind w:firstLine="709"/>
        <w:jc w:val="center"/>
        <w:rPr>
          <w:sz w:val="28"/>
        </w:rPr>
      </w:pPr>
    </w:p>
    <w:p w14:paraId="65000000">
      <w:pPr>
        <w:tabs>
          <w:tab w:leader="none" w:pos="0" w:val="left"/>
        </w:tabs>
        <w:ind w:firstLine="709"/>
        <w:jc w:val="center"/>
        <w:rPr>
          <w:sz w:val="28"/>
        </w:rPr>
      </w:pPr>
    </w:p>
    <w:p w14:paraId="66000000">
      <w:pPr>
        <w:tabs>
          <w:tab w:leader="none" w:pos="0" w:val="left"/>
        </w:tabs>
        <w:ind w:firstLine="709"/>
        <w:jc w:val="center"/>
        <w:rPr>
          <w:sz w:val="28"/>
        </w:rPr>
      </w:pPr>
    </w:p>
    <w:p w14:paraId="67000000">
      <w:pPr>
        <w:tabs>
          <w:tab w:leader="none" w:pos="0" w:val="left"/>
        </w:tabs>
        <w:ind w:firstLine="709"/>
        <w:jc w:val="center"/>
        <w:rPr>
          <w:sz w:val="28"/>
        </w:rPr>
      </w:pPr>
    </w:p>
    <w:p w14:paraId="68000000">
      <w:pPr>
        <w:tabs>
          <w:tab w:leader="none" w:pos="0" w:val="left"/>
        </w:tabs>
        <w:ind w:firstLine="709"/>
        <w:jc w:val="center"/>
        <w:rPr>
          <w:sz w:val="28"/>
        </w:rPr>
      </w:pPr>
    </w:p>
    <w:p w14:paraId="69000000">
      <w:pPr>
        <w:tabs>
          <w:tab w:leader="none" w:pos="0" w:val="left"/>
        </w:tabs>
        <w:ind w:firstLine="709"/>
        <w:jc w:val="center"/>
        <w:rPr>
          <w:sz w:val="28"/>
        </w:rPr>
      </w:pPr>
    </w:p>
    <w:p w14:paraId="6A000000">
      <w:pPr>
        <w:tabs>
          <w:tab w:leader="none" w:pos="0" w:val="left"/>
        </w:tabs>
        <w:ind w:firstLine="709"/>
        <w:jc w:val="center"/>
        <w:rPr>
          <w:sz w:val="28"/>
        </w:rPr>
      </w:pPr>
    </w:p>
    <w:p w14:paraId="6B000000">
      <w:pPr>
        <w:tabs>
          <w:tab w:leader="none" w:pos="0" w:val="left"/>
        </w:tabs>
        <w:ind w:firstLine="709"/>
        <w:jc w:val="center"/>
        <w:rPr>
          <w:sz w:val="28"/>
        </w:rPr>
      </w:pPr>
    </w:p>
    <w:p w14:paraId="6C000000">
      <w:pPr>
        <w:tabs>
          <w:tab w:leader="none" w:pos="0" w:val="left"/>
        </w:tabs>
        <w:ind w:firstLine="709"/>
        <w:jc w:val="center"/>
        <w:rPr>
          <w:sz w:val="28"/>
        </w:rPr>
      </w:pPr>
    </w:p>
    <w:p w14:paraId="6D000000">
      <w:pPr>
        <w:tabs>
          <w:tab w:leader="none" w:pos="0" w:val="left"/>
        </w:tabs>
        <w:ind w:firstLine="709"/>
        <w:jc w:val="center"/>
        <w:rPr>
          <w:sz w:val="28"/>
        </w:rPr>
      </w:pPr>
    </w:p>
    <w:p w14:paraId="6E000000">
      <w:pPr>
        <w:tabs>
          <w:tab w:leader="none" w:pos="0" w:val="left"/>
        </w:tabs>
        <w:ind w:firstLine="709"/>
        <w:jc w:val="center"/>
        <w:rPr>
          <w:sz w:val="28"/>
        </w:rPr>
      </w:pPr>
    </w:p>
    <w:p w14:paraId="6F000000">
      <w:pPr>
        <w:tabs>
          <w:tab w:leader="none" w:pos="0" w:val="left"/>
        </w:tabs>
        <w:ind w:firstLine="709"/>
        <w:jc w:val="center"/>
        <w:rPr>
          <w:sz w:val="28"/>
        </w:rPr>
      </w:pPr>
    </w:p>
    <w:p w14:paraId="70000000">
      <w:pPr>
        <w:tabs>
          <w:tab w:leader="none" w:pos="0" w:val="left"/>
        </w:tabs>
        <w:ind w:firstLine="709"/>
        <w:jc w:val="center"/>
        <w:rPr>
          <w:sz w:val="28"/>
        </w:rPr>
      </w:pPr>
    </w:p>
    <w:p w14:paraId="71000000">
      <w:pPr>
        <w:ind/>
        <w:jc w:val="center"/>
        <w:rPr>
          <w:b w:val="1"/>
          <w:sz w:val="28"/>
        </w:rPr>
      </w:pPr>
      <w:r>
        <w:rPr>
          <w:b w:val="1"/>
          <w:sz w:val="28"/>
        </w:rPr>
        <w:t>СВЕДЕНИЯ</w:t>
      </w:r>
    </w:p>
    <w:p w14:paraId="72000000">
      <w:pPr>
        <w:ind/>
        <w:jc w:val="center"/>
        <w:rPr>
          <w:b w:val="1"/>
          <w:sz w:val="28"/>
        </w:rPr>
      </w:pPr>
      <w:r>
        <w:rPr>
          <w:b w:val="1"/>
          <w:sz w:val="28"/>
        </w:rPr>
        <w:t xml:space="preserve">о населенных пунктах, подверженных угрозе лесных пожаров и других ландшафтных (природных) пожаров, территорий организаций отдыха детей </w:t>
      </w:r>
    </w:p>
    <w:p w14:paraId="73000000">
      <w:pPr>
        <w:ind/>
        <w:jc w:val="center"/>
        <w:rPr>
          <w:b w:val="1"/>
          <w:sz w:val="28"/>
        </w:rPr>
      </w:pPr>
      <w:r>
        <w:rPr>
          <w:b w:val="1"/>
          <w:sz w:val="28"/>
        </w:rPr>
        <w:t>и их оздоровления, территорий садоводства или огородничества, подверженных угрозе лесных пожаров</w:t>
      </w:r>
    </w:p>
    <w:p w14:paraId="74000000">
      <w:pPr>
        <w:tabs>
          <w:tab w:leader="none" w:pos="0" w:val="left"/>
        </w:tabs>
        <w:ind w:firstLine="709"/>
        <w:jc w:val="center"/>
        <w:rPr>
          <w:sz w:val="28"/>
        </w:rPr>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Pr>
      <w:tblGrid>
        <w:gridCol w:w="639"/>
        <w:gridCol w:w="2386"/>
        <w:gridCol w:w="2027"/>
        <w:gridCol w:w="2286"/>
        <w:gridCol w:w="2551"/>
      </w:tblGrid>
      <w:tr>
        <w:tc>
          <w:tcPr>
            <w:tcW w:type="dxa" w:w="639"/>
            <w:tcBorders>
              <w:top w:color="000000" w:sz="4" w:val="single"/>
              <w:left w:color="000000" w:sz="4" w:val="single"/>
              <w:bottom w:color="000000" w:sz="4" w:val="single"/>
              <w:right w:color="000000" w:sz="4" w:val="single"/>
            </w:tcBorders>
            <w:shd w:fill="auto" w:val="clear"/>
          </w:tcPr>
          <w:p w14:paraId="75000000">
            <w:pPr>
              <w:tabs>
                <w:tab w:leader="none" w:pos="0" w:val="left"/>
              </w:tabs>
              <w:ind/>
              <w:jc w:val="center"/>
              <w:rPr>
                <w:sz w:val="26"/>
              </w:rPr>
            </w:pPr>
            <w:r>
              <w:rPr>
                <w:sz w:val="26"/>
              </w:rPr>
              <w:t>№</w:t>
            </w:r>
          </w:p>
          <w:p w14:paraId="76000000">
            <w:pPr>
              <w:tabs>
                <w:tab w:leader="none" w:pos="0" w:val="left"/>
              </w:tabs>
              <w:ind/>
              <w:jc w:val="center"/>
              <w:rPr>
                <w:sz w:val="26"/>
              </w:rPr>
            </w:pPr>
            <w:r>
              <w:rPr>
                <w:sz w:val="26"/>
              </w:rPr>
              <w:t>п/п/</w:t>
            </w:r>
          </w:p>
        </w:tc>
        <w:tc>
          <w:tcPr>
            <w:tcW w:type="dxa" w:w="2386"/>
            <w:tcBorders>
              <w:top w:color="000000" w:sz="4" w:val="single"/>
              <w:left w:color="000000" w:sz="4" w:val="single"/>
              <w:bottom w:color="000000" w:sz="4" w:val="single"/>
              <w:right w:color="000000" w:sz="4" w:val="single"/>
            </w:tcBorders>
            <w:shd w:fill="auto" w:val="clear"/>
          </w:tcPr>
          <w:p w14:paraId="77000000">
            <w:pPr>
              <w:tabs>
                <w:tab w:leader="none" w:pos="0" w:val="left"/>
              </w:tabs>
              <w:ind/>
              <w:jc w:val="center"/>
              <w:rPr>
                <w:sz w:val="26"/>
              </w:rPr>
            </w:pPr>
            <w:r>
              <w:rPr>
                <w:sz w:val="26"/>
              </w:rPr>
              <w:t>Муниципальный (городской) округ</w:t>
            </w:r>
          </w:p>
        </w:tc>
        <w:tc>
          <w:tcPr>
            <w:tcW w:type="dxa" w:w="2027"/>
            <w:tcBorders>
              <w:top w:color="000000" w:sz="4" w:val="single"/>
              <w:left w:color="000000" w:sz="4" w:val="single"/>
              <w:bottom w:color="000000" w:sz="4" w:val="single"/>
              <w:right w:color="000000" w:sz="4" w:val="single"/>
            </w:tcBorders>
            <w:shd w:fill="auto" w:val="clear"/>
          </w:tcPr>
          <w:p w14:paraId="78000000">
            <w:pPr>
              <w:tabs>
                <w:tab w:leader="none" w:pos="0" w:val="left"/>
              </w:tabs>
              <w:ind/>
              <w:jc w:val="center"/>
              <w:rPr>
                <w:sz w:val="26"/>
              </w:rPr>
            </w:pPr>
            <w:r>
              <w:rPr>
                <w:sz w:val="26"/>
              </w:rPr>
              <w:t xml:space="preserve">Населенные пункты, подверженные угрозе природных пожаров </w:t>
            </w:r>
          </w:p>
          <w:p w14:paraId="79000000">
            <w:pPr>
              <w:tabs>
                <w:tab w:leader="none" w:pos="0" w:val="left"/>
              </w:tabs>
              <w:ind/>
              <w:jc w:val="center"/>
              <w:rPr>
                <w:sz w:val="26"/>
              </w:rPr>
            </w:pPr>
            <w:r>
              <w:rPr>
                <w:sz w:val="26"/>
              </w:rPr>
              <w:t>(кол.)</w:t>
            </w:r>
          </w:p>
        </w:tc>
        <w:tc>
          <w:tcPr>
            <w:tcW w:type="dxa" w:w="2286"/>
            <w:tcBorders>
              <w:top w:color="000000" w:sz="4" w:val="single"/>
              <w:left w:color="000000" w:sz="4" w:val="single"/>
              <w:bottom w:color="000000" w:sz="4" w:val="single"/>
              <w:right w:color="000000" w:sz="4" w:val="single"/>
            </w:tcBorders>
            <w:shd w:fill="auto" w:val="clear"/>
          </w:tcPr>
          <w:p w14:paraId="7A000000">
            <w:pPr>
              <w:tabs>
                <w:tab w:leader="none" w:pos="0" w:val="left"/>
              </w:tabs>
              <w:ind/>
              <w:jc w:val="center"/>
              <w:rPr>
                <w:sz w:val="26"/>
              </w:rPr>
            </w:pPr>
            <w:r>
              <w:rPr>
                <w:sz w:val="26"/>
              </w:rPr>
              <w:t>Детские лагеря, подверженные угрозе лесных пожаров</w:t>
            </w:r>
          </w:p>
          <w:p w14:paraId="7B000000">
            <w:pPr>
              <w:tabs>
                <w:tab w:leader="none" w:pos="0" w:val="left"/>
              </w:tabs>
              <w:ind/>
              <w:jc w:val="center"/>
              <w:rPr>
                <w:sz w:val="26"/>
              </w:rPr>
            </w:pPr>
            <w:r>
              <w:rPr>
                <w:sz w:val="26"/>
              </w:rPr>
              <w:t>(кол)</w:t>
            </w:r>
          </w:p>
        </w:tc>
        <w:tc>
          <w:tcPr>
            <w:tcW w:type="dxa" w:w="2551"/>
            <w:tcBorders>
              <w:top w:color="000000" w:sz="4" w:val="single"/>
              <w:left w:color="000000" w:sz="4" w:val="single"/>
              <w:bottom w:color="000000" w:sz="4" w:val="single"/>
              <w:right w:color="000000" w:sz="4" w:val="single"/>
            </w:tcBorders>
            <w:shd w:fill="auto" w:val="clear"/>
          </w:tcPr>
          <w:p w14:paraId="7C000000">
            <w:pPr>
              <w:tabs>
                <w:tab w:leader="none" w:pos="0" w:val="left"/>
              </w:tabs>
              <w:ind/>
              <w:jc w:val="center"/>
              <w:rPr>
                <w:sz w:val="26"/>
              </w:rPr>
            </w:pPr>
            <w:r>
              <w:rPr>
                <w:sz w:val="26"/>
              </w:rPr>
              <w:t>Садоводческие товарищества, подверженные угрозе лесных пожаров</w:t>
            </w:r>
          </w:p>
          <w:p w14:paraId="7D000000">
            <w:pPr>
              <w:tabs>
                <w:tab w:leader="none" w:pos="0" w:val="left"/>
              </w:tabs>
              <w:ind/>
              <w:jc w:val="center"/>
              <w:rPr>
                <w:sz w:val="26"/>
              </w:rPr>
            </w:pPr>
            <w:r>
              <w:rPr>
                <w:sz w:val="26"/>
              </w:rPr>
              <w:t>(кол.)</w:t>
            </w:r>
          </w:p>
        </w:tc>
      </w:tr>
      <w:tr>
        <w:tc>
          <w:tcPr>
            <w:tcW w:type="dxa" w:w="639"/>
            <w:tcBorders>
              <w:top w:color="000000" w:sz="4" w:val="single"/>
              <w:left w:color="000000" w:sz="4" w:val="single"/>
              <w:bottom w:color="000000" w:sz="4" w:val="single"/>
              <w:right w:color="000000" w:sz="4" w:val="single"/>
            </w:tcBorders>
            <w:shd w:fill="auto" w:val="clear"/>
          </w:tcPr>
          <w:p w14:paraId="7E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7F000000">
            <w:pPr>
              <w:rPr>
                <w:sz w:val="26"/>
              </w:rPr>
            </w:pPr>
            <w:r>
              <w:rPr>
                <w:sz w:val="26"/>
              </w:rPr>
              <w:t>Алатырьский</w:t>
            </w:r>
          </w:p>
        </w:tc>
        <w:tc>
          <w:tcPr>
            <w:tcW w:type="dxa" w:w="2027"/>
            <w:tcBorders>
              <w:top w:color="000000" w:sz="4" w:val="single"/>
              <w:left w:color="000000" w:sz="4" w:val="single"/>
              <w:bottom w:color="000000" w:sz="4" w:val="single"/>
              <w:right w:color="000000" w:sz="4" w:val="single"/>
            </w:tcBorders>
            <w:shd w:fill="auto" w:val="clear"/>
          </w:tcPr>
          <w:p w14:paraId="80000000">
            <w:pPr>
              <w:tabs>
                <w:tab w:leader="none" w:pos="0" w:val="left"/>
              </w:tabs>
              <w:ind/>
              <w:jc w:val="center"/>
              <w:rPr>
                <w:sz w:val="26"/>
              </w:rPr>
            </w:pPr>
            <w:r>
              <w:rPr>
                <w:sz w:val="26"/>
              </w:rPr>
              <w:t>32</w:t>
            </w:r>
          </w:p>
        </w:tc>
        <w:tc>
          <w:tcPr>
            <w:tcW w:type="dxa" w:w="2286"/>
            <w:tcBorders>
              <w:top w:color="000000" w:sz="4" w:val="single"/>
              <w:left w:color="000000" w:sz="4" w:val="single"/>
              <w:bottom w:color="000000" w:sz="4" w:val="single"/>
              <w:right w:color="000000" w:sz="4" w:val="single"/>
            </w:tcBorders>
            <w:shd w:fill="auto" w:val="clear"/>
          </w:tcPr>
          <w:p w14:paraId="81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82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83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84000000">
            <w:pPr>
              <w:rPr>
                <w:sz w:val="26"/>
              </w:rPr>
            </w:pPr>
            <w:r>
              <w:rPr>
                <w:sz w:val="26"/>
              </w:rPr>
              <w:t>г.Алатырь</w:t>
            </w:r>
          </w:p>
        </w:tc>
        <w:tc>
          <w:tcPr>
            <w:tcW w:type="dxa" w:w="2027"/>
            <w:tcBorders>
              <w:top w:color="000000" w:sz="4" w:val="single"/>
              <w:left w:color="000000" w:sz="4" w:val="single"/>
              <w:bottom w:color="000000" w:sz="4" w:val="single"/>
              <w:right w:color="000000" w:sz="4" w:val="single"/>
            </w:tcBorders>
            <w:shd w:fill="auto" w:val="clear"/>
          </w:tcPr>
          <w:p w14:paraId="85000000">
            <w:pPr>
              <w:tabs>
                <w:tab w:leader="none" w:pos="0" w:val="left"/>
              </w:tabs>
              <w:ind/>
              <w:jc w:val="center"/>
              <w:rPr>
                <w:sz w:val="26"/>
              </w:rPr>
            </w:pPr>
            <w:r>
              <w:rPr>
                <w:sz w:val="26"/>
              </w:rPr>
              <w:t>1</w:t>
            </w:r>
          </w:p>
        </w:tc>
        <w:tc>
          <w:tcPr>
            <w:tcW w:type="dxa" w:w="2286"/>
            <w:tcBorders>
              <w:top w:color="000000" w:sz="4" w:val="single"/>
              <w:left w:color="000000" w:sz="4" w:val="single"/>
              <w:bottom w:color="000000" w:sz="4" w:val="single"/>
              <w:right w:color="000000" w:sz="4" w:val="single"/>
            </w:tcBorders>
            <w:shd w:fill="auto" w:val="clear"/>
          </w:tcPr>
          <w:p w14:paraId="86000000">
            <w:pPr>
              <w:tabs>
                <w:tab w:leader="none" w:pos="0" w:val="left"/>
              </w:tabs>
              <w:ind/>
              <w:jc w:val="center"/>
              <w:rPr>
                <w:sz w:val="26"/>
              </w:rPr>
            </w:pPr>
            <w:r>
              <w:rPr>
                <w:sz w:val="26"/>
              </w:rPr>
              <w:t>1</w:t>
            </w:r>
          </w:p>
        </w:tc>
        <w:tc>
          <w:tcPr>
            <w:tcW w:type="dxa" w:w="2551"/>
            <w:tcBorders>
              <w:top w:color="000000" w:sz="4" w:val="single"/>
              <w:left w:color="000000" w:sz="4" w:val="single"/>
              <w:bottom w:color="000000" w:sz="4" w:val="single"/>
              <w:right w:color="000000" w:sz="4" w:val="single"/>
            </w:tcBorders>
            <w:shd w:fill="auto" w:val="clear"/>
          </w:tcPr>
          <w:p w14:paraId="87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88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89000000">
            <w:pPr>
              <w:rPr>
                <w:sz w:val="26"/>
              </w:rPr>
            </w:pPr>
            <w:r>
              <w:rPr>
                <w:sz w:val="26"/>
              </w:rPr>
              <w:t>Аликовский</w:t>
            </w:r>
          </w:p>
        </w:tc>
        <w:tc>
          <w:tcPr>
            <w:tcW w:type="dxa" w:w="2027"/>
            <w:tcBorders>
              <w:top w:color="000000" w:sz="4" w:val="single"/>
              <w:left w:color="000000" w:sz="4" w:val="single"/>
              <w:bottom w:color="000000" w:sz="4" w:val="single"/>
              <w:right w:color="000000" w:sz="4" w:val="single"/>
            </w:tcBorders>
            <w:shd w:fill="auto" w:val="clear"/>
          </w:tcPr>
          <w:p w14:paraId="8A000000">
            <w:pPr>
              <w:tabs>
                <w:tab w:leader="none" w:pos="0" w:val="left"/>
              </w:tabs>
              <w:ind/>
              <w:jc w:val="center"/>
              <w:rPr>
                <w:sz w:val="26"/>
              </w:rPr>
            </w:pPr>
            <w:r>
              <w:rPr>
                <w:sz w:val="26"/>
              </w:rPr>
              <w:t>4</w:t>
            </w:r>
          </w:p>
        </w:tc>
        <w:tc>
          <w:tcPr>
            <w:tcW w:type="dxa" w:w="2286"/>
            <w:tcBorders>
              <w:top w:color="000000" w:sz="4" w:val="single"/>
              <w:left w:color="000000" w:sz="4" w:val="single"/>
              <w:bottom w:color="000000" w:sz="4" w:val="single"/>
              <w:right w:color="000000" w:sz="4" w:val="single"/>
            </w:tcBorders>
            <w:shd w:fill="auto" w:val="clear"/>
          </w:tcPr>
          <w:p w14:paraId="8B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8C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8D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8E000000">
            <w:pPr>
              <w:rPr>
                <w:sz w:val="26"/>
              </w:rPr>
            </w:pPr>
            <w:r>
              <w:rPr>
                <w:sz w:val="26"/>
              </w:rPr>
              <w:t>Батыревский</w:t>
            </w:r>
          </w:p>
        </w:tc>
        <w:tc>
          <w:tcPr>
            <w:tcW w:type="dxa" w:w="2027"/>
            <w:tcBorders>
              <w:top w:color="000000" w:sz="4" w:val="single"/>
              <w:left w:color="000000" w:sz="4" w:val="single"/>
              <w:bottom w:color="000000" w:sz="4" w:val="single"/>
              <w:right w:color="000000" w:sz="4" w:val="single"/>
            </w:tcBorders>
            <w:shd w:fill="auto" w:val="clear"/>
          </w:tcPr>
          <w:p w14:paraId="8F000000">
            <w:pPr>
              <w:tabs>
                <w:tab w:leader="none" w:pos="0" w:val="left"/>
              </w:tabs>
              <w:ind/>
              <w:jc w:val="center"/>
              <w:rPr>
                <w:sz w:val="26"/>
              </w:rPr>
            </w:pPr>
            <w:r>
              <w:rPr>
                <w:sz w:val="26"/>
              </w:rPr>
              <w:t>5</w:t>
            </w:r>
          </w:p>
        </w:tc>
        <w:tc>
          <w:tcPr>
            <w:tcW w:type="dxa" w:w="2286"/>
            <w:tcBorders>
              <w:top w:color="000000" w:sz="4" w:val="single"/>
              <w:left w:color="000000" w:sz="4" w:val="single"/>
              <w:bottom w:color="000000" w:sz="4" w:val="single"/>
              <w:right w:color="000000" w:sz="4" w:val="single"/>
            </w:tcBorders>
            <w:shd w:fill="auto" w:val="clear"/>
          </w:tcPr>
          <w:p w14:paraId="90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91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92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93000000">
            <w:pPr>
              <w:rPr>
                <w:sz w:val="26"/>
              </w:rPr>
            </w:pPr>
            <w:r>
              <w:rPr>
                <w:sz w:val="26"/>
              </w:rPr>
              <w:t>Вурнарский</w:t>
            </w:r>
          </w:p>
        </w:tc>
        <w:tc>
          <w:tcPr>
            <w:tcW w:type="dxa" w:w="2027"/>
            <w:tcBorders>
              <w:top w:color="000000" w:sz="4" w:val="single"/>
              <w:left w:color="000000" w:sz="4" w:val="single"/>
              <w:bottom w:color="000000" w:sz="4" w:val="single"/>
              <w:right w:color="000000" w:sz="4" w:val="single"/>
            </w:tcBorders>
            <w:shd w:fill="auto" w:val="clear"/>
          </w:tcPr>
          <w:p w14:paraId="94000000">
            <w:pPr>
              <w:tabs>
                <w:tab w:leader="none" w:pos="0" w:val="left"/>
              </w:tabs>
              <w:ind/>
              <w:jc w:val="center"/>
              <w:rPr>
                <w:sz w:val="26"/>
              </w:rPr>
            </w:pPr>
            <w:r>
              <w:rPr>
                <w:sz w:val="26"/>
              </w:rPr>
              <w:t>11</w:t>
            </w:r>
          </w:p>
        </w:tc>
        <w:tc>
          <w:tcPr>
            <w:tcW w:type="dxa" w:w="2286"/>
            <w:tcBorders>
              <w:top w:color="000000" w:sz="4" w:val="single"/>
              <w:left w:color="000000" w:sz="4" w:val="single"/>
              <w:bottom w:color="000000" w:sz="4" w:val="single"/>
              <w:right w:color="000000" w:sz="4" w:val="single"/>
            </w:tcBorders>
            <w:shd w:fill="auto" w:val="clear"/>
          </w:tcPr>
          <w:p w14:paraId="95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96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97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98000000">
            <w:pPr>
              <w:rPr>
                <w:sz w:val="26"/>
              </w:rPr>
            </w:pPr>
            <w:r>
              <w:rPr>
                <w:sz w:val="26"/>
              </w:rPr>
              <w:t xml:space="preserve">Ибресинский </w:t>
            </w:r>
          </w:p>
        </w:tc>
        <w:tc>
          <w:tcPr>
            <w:tcW w:type="dxa" w:w="2027"/>
            <w:tcBorders>
              <w:top w:color="000000" w:sz="4" w:val="single"/>
              <w:left w:color="000000" w:sz="4" w:val="single"/>
              <w:bottom w:color="000000" w:sz="4" w:val="single"/>
              <w:right w:color="000000" w:sz="4" w:val="single"/>
            </w:tcBorders>
            <w:shd w:fill="auto" w:val="clear"/>
          </w:tcPr>
          <w:p w14:paraId="99000000">
            <w:pPr>
              <w:tabs>
                <w:tab w:leader="none" w:pos="0" w:val="left"/>
              </w:tabs>
              <w:ind/>
              <w:jc w:val="center"/>
              <w:rPr>
                <w:sz w:val="26"/>
              </w:rPr>
            </w:pPr>
            <w:r>
              <w:rPr>
                <w:sz w:val="26"/>
              </w:rPr>
              <w:t>24</w:t>
            </w:r>
          </w:p>
        </w:tc>
        <w:tc>
          <w:tcPr>
            <w:tcW w:type="dxa" w:w="2286"/>
            <w:tcBorders>
              <w:top w:color="000000" w:sz="4" w:val="single"/>
              <w:left w:color="000000" w:sz="4" w:val="single"/>
              <w:bottom w:color="000000" w:sz="4" w:val="single"/>
              <w:right w:color="000000" w:sz="4" w:val="single"/>
            </w:tcBorders>
            <w:shd w:fill="auto" w:val="clear"/>
          </w:tcPr>
          <w:p w14:paraId="9A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9B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9C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9D000000">
            <w:pPr>
              <w:rPr>
                <w:sz w:val="26"/>
              </w:rPr>
            </w:pPr>
            <w:r>
              <w:rPr>
                <w:sz w:val="26"/>
              </w:rPr>
              <w:t xml:space="preserve">Канашский </w:t>
            </w:r>
          </w:p>
        </w:tc>
        <w:tc>
          <w:tcPr>
            <w:tcW w:type="dxa" w:w="2027"/>
            <w:tcBorders>
              <w:top w:color="000000" w:sz="4" w:val="single"/>
              <w:left w:color="000000" w:sz="4" w:val="single"/>
              <w:bottom w:color="000000" w:sz="4" w:val="single"/>
              <w:right w:color="000000" w:sz="4" w:val="single"/>
            </w:tcBorders>
            <w:shd w:fill="auto" w:val="clear"/>
          </w:tcPr>
          <w:p w14:paraId="9E000000">
            <w:pPr>
              <w:tabs>
                <w:tab w:leader="none" w:pos="0" w:val="left"/>
              </w:tabs>
              <w:ind/>
              <w:jc w:val="center"/>
              <w:rPr>
                <w:sz w:val="26"/>
              </w:rPr>
            </w:pPr>
            <w:r>
              <w:rPr>
                <w:sz w:val="26"/>
              </w:rPr>
              <w:t>7</w:t>
            </w:r>
          </w:p>
        </w:tc>
        <w:tc>
          <w:tcPr>
            <w:tcW w:type="dxa" w:w="2286"/>
            <w:tcBorders>
              <w:top w:color="000000" w:sz="4" w:val="single"/>
              <w:left w:color="000000" w:sz="4" w:val="single"/>
              <w:bottom w:color="000000" w:sz="4" w:val="single"/>
              <w:right w:color="000000" w:sz="4" w:val="single"/>
            </w:tcBorders>
            <w:shd w:fill="auto" w:val="clear"/>
          </w:tcPr>
          <w:p w14:paraId="9F000000">
            <w:pPr>
              <w:tabs>
                <w:tab w:leader="none" w:pos="0" w:val="left"/>
              </w:tabs>
              <w:ind/>
              <w:jc w:val="center"/>
              <w:rPr>
                <w:sz w:val="26"/>
              </w:rPr>
            </w:pPr>
            <w:r>
              <w:rPr>
                <w:sz w:val="26"/>
              </w:rPr>
              <w:t>1</w:t>
            </w:r>
          </w:p>
        </w:tc>
        <w:tc>
          <w:tcPr>
            <w:tcW w:type="dxa" w:w="2551"/>
            <w:tcBorders>
              <w:top w:color="000000" w:sz="4" w:val="single"/>
              <w:left w:color="000000" w:sz="4" w:val="single"/>
              <w:bottom w:color="000000" w:sz="4" w:val="single"/>
              <w:right w:color="000000" w:sz="4" w:val="single"/>
            </w:tcBorders>
            <w:shd w:fill="auto" w:val="clear"/>
          </w:tcPr>
          <w:p w14:paraId="A0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A1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A2000000">
            <w:pPr>
              <w:rPr>
                <w:sz w:val="26"/>
              </w:rPr>
            </w:pPr>
            <w:r>
              <w:rPr>
                <w:sz w:val="26"/>
              </w:rPr>
              <w:t>г.Канаш</w:t>
            </w:r>
          </w:p>
        </w:tc>
        <w:tc>
          <w:tcPr>
            <w:tcW w:type="dxa" w:w="2027"/>
            <w:tcBorders>
              <w:top w:color="000000" w:sz="4" w:val="single"/>
              <w:left w:color="000000" w:sz="4" w:val="single"/>
              <w:bottom w:color="000000" w:sz="4" w:val="single"/>
              <w:right w:color="000000" w:sz="4" w:val="single"/>
            </w:tcBorders>
            <w:shd w:fill="auto" w:val="clear"/>
          </w:tcPr>
          <w:p w14:paraId="A3000000">
            <w:pPr>
              <w:tabs>
                <w:tab w:leader="none" w:pos="0" w:val="left"/>
              </w:tabs>
              <w:ind/>
              <w:jc w:val="center"/>
              <w:rPr>
                <w:sz w:val="26"/>
              </w:rPr>
            </w:pPr>
          </w:p>
        </w:tc>
        <w:tc>
          <w:tcPr>
            <w:tcW w:type="dxa" w:w="2286"/>
            <w:tcBorders>
              <w:top w:color="000000" w:sz="4" w:val="single"/>
              <w:left w:color="000000" w:sz="4" w:val="single"/>
              <w:bottom w:color="000000" w:sz="4" w:val="single"/>
              <w:right w:color="000000" w:sz="4" w:val="single"/>
            </w:tcBorders>
            <w:shd w:fill="auto" w:val="clear"/>
          </w:tcPr>
          <w:p w14:paraId="A4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A5000000">
            <w:pPr>
              <w:tabs>
                <w:tab w:leader="none" w:pos="0" w:val="left"/>
              </w:tabs>
              <w:ind/>
              <w:jc w:val="center"/>
              <w:rPr>
                <w:sz w:val="26"/>
              </w:rPr>
            </w:pPr>
            <w:r>
              <w:rPr>
                <w:sz w:val="26"/>
              </w:rPr>
              <w:t>1</w:t>
            </w:r>
          </w:p>
        </w:tc>
      </w:tr>
      <w:tr>
        <w:tc>
          <w:tcPr>
            <w:tcW w:type="dxa" w:w="639"/>
            <w:tcBorders>
              <w:top w:color="000000" w:sz="4" w:val="single"/>
              <w:left w:color="000000" w:sz="4" w:val="single"/>
              <w:bottom w:color="000000" w:sz="4" w:val="single"/>
              <w:right w:color="000000" w:sz="4" w:val="single"/>
            </w:tcBorders>
            <w:shd w:fill="auto" w:val="clear"/>
          </w:tcPr>
          <w:p w14:paraId="A6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A7000000">
            <w:pPr>
              <w:rPr>
                <w:sz w:val="26"/>
              </w:rPr>
            </w:pPr>
            <w:r>
              <w:rPr>
                <w:sz w:val="26"/>
              </w:rPr>
              <w:t>Козловский</w:t>
            </w:r>
          </w:p>
        </w:tc>
        <w:tc>
          <w:tcPr>
            <w:tcW w:type="dxa" w:w="2027"/>
            <w:tcBorders>
              <w:top w:color="000000" w:sz="4" w:val="single"/>
              <w:left w:color="000000" w:sz="4" w:val="single"/>
              <w:bottom w:color="000000" w:sz="4" w:val="single"/>
              <w:right w:color="000000" w:sz="4" w:val="single"/>
            </w:tcBorders>
            <w:shd w:fill="auto" w:val="clear"/>
          </w:tcPr>
          <w:p w14:paraId="A8000000">
            <w:pPr>
              <w:tabs>
                <w:tab w:leader="none" w:pos="0" w:val="left"/>
              </w:tabs>
              <w:ind/>
              <w:jc w:val="center"/>
              <w:rPr>
                <w:sz w:val="26"/>
              </w:rPr>
            </w:pPr>
            <w:r>
              <w:rPr>
                <w:sz w:val="26"/>
              </w:rPr>
              <w:t>5</w:t>
            </w:r>
          </w:p>
        </w:tc>
        <w:tc>
          <w:tcPr>
            <w:tcW w:type="dxa" w:w="2286"/>
            <w:tcBorders>
              <w:top w:color="000000" w:sz="4" w:val="single"/>
              <w:left w:color="000000" w:sz="4" w:val="single"/>
              <w:bottom w:color="000000" w:sz="4" w:val="single"/>
              <w:right w:color="000000" w:sz="4" w:val="single"/>
            </w:tcBorders>
            <w:shd w:fill="auto" w:val="clear"/>
          </w:tcPr>
          <w:p w14:paraId="A9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AA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AB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AC000000">
            <w:pPr>
              <w:rPr>
                <w:sz w:val="26"/>
              </w:rPr>
            </w:pPr>
            <w:r>
              <w:rPr>
                <w:sz w:val="26"/>
              </w:rPr>
              <w:t>Комсомольский</w:t>
            </w:r>
          </w:p>
        </w:tc>
        <w:tc>
          <w:tcPr>
            <w:tcW w:type="dxa" w:w="2027"/>
            <w:tcBorders>
              <w:top w:color="000000" w:sz="4" w:val="single"/>
              <w:left w:color="000000" w:sz="4" w:val="single"/>
              <w:bottom w:color="000000" w:sz="4" w:val="single"/>
              <w:right w:color="000000" w:sz="4" w:val="single"/>
            </w:tcBorders>
            <w:shd w:fill="auto" w:val="clear"/>
          </w:tcPr>
          <w:p w14:paraId="AD000000">
            <w:pPr>
              <w:tabs>
                <w:tab w:leader="none" w:pos="0" w:val="left"/>
              </w:tabs>
              <w:ind/>
              <w:jc w:val="center"/>
              <w:rPr>
                <w:sz w:val="26"/>
              </w:rPr>
            </w:pPr>
            <w:r>
              <w:rPr>
                <w:sz w:val="26"/>
              </w:rPr>
              <w:t>4</w:t>
            </w:r>
          </w:p>
        </w:tc>
        <w:tc>
          <w:tcPr>
            <w:tcW w:type="dxa" w:w="2286"/>
            <w:tcBorders>
              <w:top w:color="000000" w:sz="4" w:val="single"/>
              <w:left w:color="000000" w:sz="4" w:val="single"/>
              <w:bottom w:color="000000" w:sz="4" w:val="single"/>
              <w:right w:color="000000" w:sz="4" w:val="single"/>
            </w:tcBorders>
            <w:shd w:fill="auto" w:val="clear"/>
          </w:tcPr>
          <w:p w14:paraId="AE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AF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B0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B1000000">
            <w:pPr>
              <w:rPr>
                <w:sz w:val="26"/>
              </w:rPr>
            </w:pPr>
            <w:r>
              <w:rPr>
                <w:sz w:val="26"/>
              </w:rPr>
              <w:t>Красноармейский</w:t>
            </w:r>
          </w:p>
        </w:tc>
        <w:tc>
          <w:tcPr>
            <w:tcW w:type="dxa" w:w="2027"/>
            <w:tcBorders>
              <w:top w:color="000000" w:sz="4" w:val="single"/>
              <w:left w:color="000000" w:sz="4" w:val="single"/>
              <w:bottom w:color="000000" w:sz="4" w:val="single"/>
              <w:right w:color="000000" w:sz="4" w:val="single"/>
            </w:tcBorders>
            <w:shd w:fill="auto" w:val="clear"/>
          </w:tcPr>
          <w:p w14:paraId="B2000000">
            <w:pPr>
              <w:tabs>
                <w:tab w:leader="none" w:pos="0" w:val="left"/>
              </w:tabs>
              <w:ind/>
              <w:jc w:val="center"/>
              <w:rPr>
                <w:sz w:val="26"/>
              </w:rPr>
            </w:pPr>
          </w:p>
        </w:tc>
        <w:tc>
          <w:tcPr>
            <w:tcW w:type="dxa" w:w="2286"/>
            <w:tcBorders>
              <w:top w:color="000000" w:sz="4" w:val="single"/>
              <w:left w:color="000000" w:sz="4" w:val="single"/>
              <w:bottom w:color="000000" w:sz="4" w:val="single"/>
              <w:right w:color="000000" w:sz="4" w:val="single"/>
            </w:tcBorders>
            <w:shd w:fill="auto" w:val="clear"/>
          </w:tcPr>
          <w:p w14:paraId="B3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B4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B5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B6000000">
            <w:pPr>
              <w:rPr>
                <w:sz w:val="26"/>
              </w:rPr>
            </w:pPr>
            <w:r>
              <w:rPr>
                <w:sz w:val="26"/>
              </w:rPr>
              <w:t>Красночетайский</w:t>
            </w:r>
          </w:p>
        </w:tc>
        <w:tc>
          <w:tcPr>
            <w:tcW w:type="dxa" w:w="2027"/>
            <w:tcBorders>
              <w:top w:color="000000" w:sz="4" w:val="single"/>
              <w:left w:color="000000" w:sz="4" w:val="single"/>
              <w:bottom w:color="000000" w:sz="4" w:val="single"/>
              <w:right w:color="000000" w:sz="4" w:val="single"/>
            </w:tcBorders>
            <w:shd w:fill="auto" w:val="clear"/>
          </w:tcPr>
          <w:p w14:paraId="B7000000">
            <w:pPr>
              <w:tabs>
                <w:tab w:leader="none" w:pos="0" w:val="left"/>
              </w:tabs>
              <w:ind/>
              <w:jc w:val="center"/>
              <w:rPr>
                <w:sz w:val="26"/>
              </w:rPr>
            </w:pPr>
            <w:r>
              <w:rPr>
                <w:sz w:val="26"/>
              </w:rPr>
              <w:t>9</w:t>
            </w:r>
          </w:p>
        </w:tc>
        <w:tc>
          <w:tcPr>
            <w:tcW w:type="dxa" w:w="2286"/>
            <w:tcBorders>
              <w:top w:color="000000" w:sz="4" w:val="single"/>
              <w:left w:color="000000" w:sz="4" w:val="single"/>
              <w:bottom w:color="000000" w:sz="4" w:val="single"/>
              <w:right w:color="000000" w:sz="4" w:val="single"/>
            </w:tcBorders>
            <w:shd w:fill="auto" w:val="clear"/>
          </w:tcPr>
          <w:p w14:paraId="B8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B9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BA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BB000000">
            <w:pPr>
              <w:rPr>
                <w:sz w:val="26"/>
              </w:rPr>
            </w:pPr>
            <w:r>
              <w:rPr>
                <w:sz w:val="26"/>
              </w:rPr>
              <w:t xml:space="preserve">Марпосадский </w:t>
            </w:r>
          </w:p>
        </w:tc>
        <w:tc>
          <w:tcPr>
            <w:tcW w:type="dxa" w:w="2027"/>
            <w:tcBorders>
              <w:top w:color="000000" w:sz="4" w:val="single"/>
              <w:left w:color="000000" w:sz="4" w:val="single"/>
              <w:bottom w:color="000000" w:sz="4" w:val="single"/>
              <w:right w:color="000000" w:sz="4" w:val="single"/>
            </w:tcBorders>
            <w:shd w:fill="auto" w:val="clear"/>
          </w:tcPr>
          <w:p w14:paraId="BC000000">
            <w:pPr>
              <w:tabs>
                <w:tab w:leader="none" w:pos="0" w:val="left"/>
              </w:tabs>
              <w:ind/>
              <w:jc w:val="center"/>
              <w:rPr>
                <w:sz w:val="26"/>
              </w:rPr>
            </w:pPr>
            <w:r>
              <w:rPr>
                <w:sz w:val="26"/>
              </w:rPr>
              <w:t>9</w:t>
            </w:r>
          </w:p>
        </w:tc>
        <w:tc>
          <w:tcPr>
            <w:tcW w:type="dxa" w:w="2286"/>
            <w:tcBorders>
              <w:top w:color="000000" w:sz="4" w:val="single"/>
              <w:left w:color="000000" w:sz="4" w:val="single"/>
              <w:bottom w:color="000000" w:sz="4" w:val="single"/>
              <w:right w:color="000000" w:sz="4" w:val="single"/>
            </w:tcBorders>
            <w:shd w:fill="auto" w:val="clear"/>
          </w:tcPr>
          <w:p w14:paraId="BD000000">
            <w:pPr>
              <w:tabs>
                <w:tab w:leader="none" w:pos="0" w:val="left"/>
              </w:tabs>
              <w:ind/>
              <w:jc w:val="center"/>
              <w:rPr>
                <w:sz w:val="26"/>
              </w:rPr>
            </w:pPr>
            <w:r>
              <w:rPr>
                <w:sz w:val="26"/>
              </w:rPr>
              <w:t>1</w:t>
            </w:r>
          </w:p>
        </w:tc>
        <w:tc>
          <w:tcPr>
            <w:tcW w:type="dxa" w:w="2551"/>
            <w:tcBorders>
              <w:top w:color="000000" w:sz="4" w:val="single"/>
              <w:left w:color="000000" w:sz="4" w:val="single"/>
              <w:bottom w:color="000000" w:sz="4" w:val="single"/>
              <w:right w:color="000000" w:sz="4" w:val="single"/>
            </w:tcBorders>
            <w:shd w:fill="auto" w:val="clear"/>
          </w:tcPr>
          <w:p w14:paraId="BE000000">
            <w:pPr>
              <w:tabs>
                <w:tab w:leader="none" w:pos="0" w:val="left"/>
              </w:tabs>
              <w:ind/>
              <w:jc w:val="center"/>
              <w:rPr>
                <w:sz w:val="26"/>
              </w:rPr>
            </w:pPr>
            <w:r>
              <w:rPr>
                <w:sz w:val="26"/>
              </w:rPr>
              <w:t>1</w:t>
            </w:r>
          </w:p>
        </w:tc>
      </w:tr>
      <w:tr>
        <w:tc>
          <w:tcPr>
            <w:tcW w:type="dxa" w:w="639"/>
            <w:tcBorders>
              <w:top w:color="000000" w:sz="4" w:val="single"/>
              <w:left w:color="000000" w:sz="4" w:val="single"/>
              <w:bottom w:color="000000" w:sz="4" w:val="single"/>
              <w:right w:color="000000" w:sz="4" w:val="single"/>
            </w:tcBorders>
            <w:shd w:fill="auto" w:val="clear"/>
          </w:tcPr>
          <w:p w14:paraId="BF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C0000000">
            <w:pPr>
              <w:rPr>
                <w:sz w:val="26"/>
              </w:rPr>
            </w:pPr>
            <w:r>
              <w:rPr>
                <w:sz w:val="26"/>
              </w:rPr>
              <w:t>Моргаушский</w:t>
            </w:r>
          </w:p>
        </w:tc>
        <w:tc>
          <w:tcPr>
            <w:tcW w:type="dxa" w:w="2027"/>
            <w:tcBorders>
              <w:top w:color="000000" w:sz="4" w:val="single"/>
              <w:left w:color="000000" w:sz="4" w:val="single"/>
              <w:bottom w:color="000000" w:sz="4" w:val="single"/>
              <w:right w:color="000000" w:sz="4" w:val="single"/>
            </w:tcBorders>
            <w:shd w:fill="auto" w:val="clear"/>
          </w:tcPr>
          <w:p w14:paraId="C1000000">
            <w:pPr>
              <w:tabs>
                <w:tab w:leader="none" w:pos="0" w:val="left"/>
              </w:tabs>
              <w:ind/>
              <w:jc w:val="center"/>
              <w:rPr>
                <w:sz w:val="26"/>
              </w:rPr>
            </w:pPr>
            <w:r>
              <w:rPr>
                <w:sz w:val="26"/>
              </w:rPr>
              <w:t>11</w:t>
            </w:r>
          </w:p>
        </w:tc>
        <w:tc>
          <w:tcPr>
            <w:tcW w:type="dxa" w:w="2286"/>
            <w:tcBorders>
              <w:top w:color="000000" w:sz="4" w:val="single"/>
              <w:left w:color="000000" w:sz="4" w:val="single"/>
              <w:bottom w:color="000000" w:sz="4" w:val="single"/>
              <w:right w:color="000000" w:sz="4" w:val="single"/>
            </w:tcBorders>
            <w:shd w:fill="auto" w:val="clear"/>
          </w:tcPr>
          <w:p w14:paraId="C2000000">
            <w:pPr>
              <w:tabs>
                <w:tab w:leader="none" w:pos="0" w:val="left"/>
              </w:tabs>
              <w:ind/>
              <w:jc w:val="center"/>
              <w:rPr>
                <w:sz w:val="26"/>
              </w:rPr>
            </w:pPr>
            <w:r>
              <w:rPr>
                <w:sz w:val="26"/>
              </w:rPr>
              <w:t>4</w:t>
            </w:r>
          </w:p>
        </w:tc>
        <w:tc>
          <w:tcPr>
            <w:tcW w:type="dxa" w:w="2551"/>
            <w:tcBorders>
              <w:top w:color="000000" w:sz="4" w:val="single"/>
              <w:left w:color="000000" w:sz="4" w:val="single"/>
              <w:bottom w:color="000000" w:sz="4" w:val="single"/>
              <w:right w:color="000000" w:sz="4" w:val="single"/>
            </w:tcBorders>
            <w:shd w:fill="auto" w:val="clear"/>
          </w:tcPr>
          <w:p w14:paraId="C3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C4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C5000000">
            <w:pPr>
              <w:rPr>
                <w:sz w:val="26"/>
              </w:rPr>
            </w:pPr>
            <w:r>
              <w:rPr>
                <w:sz w:val="26"/>
              </w:rPr>
              <w:t>г. Новочебоксарск</w:t>
            </w:r>
          </w:p>
        </w:tc>
        <w:tc>
          <w:tcPr>
            <w:tcW w:type="dxa" w:w="2027"/>
            <w:tcBorders>
              <w:top w:color="000000" w:sz="4" w:val="single"/>
              <w:left w:color="000000" w:sz="4" w:val="single"/>
              <w:bottom w:color="000000" w:sz="4" w:val="single"/>
              <w:right w:color="000000" w:sz="4" w:val="single"/>
            </w:tcBorders>
            <w:shd w:fill="auto" w:val="clear"/>
          </w:tcPr>
          <w:p w14:paraId="C6000000">
            <w:pPr>
              <w:tabs>
                <w:tab w:leader="none" w:pos="0" w:val="left"/>
              </w:tabs>
              <w:ind/>
              <w:jc w:val="center"/>
              <w:rPr>
                <w:sz w:val="26"/>
              </w:rPr>
            </w:pPr>
            <w:r>
              <w:rPr>
                <w:sz w:val="26"/>
              </w:rPr>
              <w:t>1</w:t>
            </w:r>
          </w:p>
        </w:tc>
        <w:tc>
          <w:tcPr>
            <w:tcW w:type="dxa" w:w="2286"/>
            <w:tcBorders>
              <w:top w:color="000000" w:sz="4" w:val="single"/>
              <w:left w:color="000000" w:sz="4" w:val="single"/>
              <w:bottom w:color="000000" w:sz="4" w:val="single"/>
              <w:right w:color="000000" w:sz="4" w:val="single"/>
            </w:tcBorders>
            <w:shd w:fill="auto" w:val="clear"/>
          </w:tcPr>
          <w:p w14:paraId="C7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C8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C9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CA000000">
            <w:pPr>
              <w:rPr>
                <w:sz w:val="26"/>
              </w:rPr>
            </w:pPr>
            <w:r>
              <w:rPr>
                <w:sz w:val="26"/>
              </w:rPr>
              <w:t xml:space="preserve">Порецкий </w:t>
            </w:r>
          </w:p>
        </w:tc>
        <w:tc>
          <w:tcPr>
            <w:tcW w:type="dxa" w:w="2027"/>
            <w:tcBorders>
              <w:top w:color="000000" w:sz="4" w:val="single"/>
              <w:left w:color="000000" w:sz="4" w:val="single"/>
              <w:bottom w:color="000000" w:sz="4" w:val="single"/>
              <w:right w:color="000000" w:sz="4" w:val="single"/>
            </w:tcBorders>
            <w:shd w:fill="auto" w:val="clear"/>
          </w:tcPr>
          <w:p w14:paraId="CB000000">
            <w:pPr>
              <w:tabs>
                <w:tab w:leader="none" w:pos="0" w:val="left"/>
              </w:tabs>
              <w:ind/>
              <w:jc w:val="center"/>
              <w:rPr>
                <w:sz w:val="26"/>
              </w:rPr>
            </w:pPr>
            <w:r>
              <w:rPr>
                <w:sz w:val="26"/>
              </w:rPr>
              <w:t>13</w:t>
            </w:r>
          </w:p>
        </w:tc>
        <w:tc>
          <w:tcPr>
            <w:tcW w:type="dxa" w:w="2286"/>
            <w:tcBorders>
              <w:top w:color="000000" w:sz="4" w:val="single"/>
              <w:left w:color="000000" w:sz="4" w:val="single"/>
              <w:bottom w:color="000000" w:sz="4" w:val="single"/>
              <w:right w:color="000000" w:sz="4" w:val="single"/>
            </w:tcBorders>
            <w:shd w:fill="auto" w:val="clear"/>
          </w:tcPr>
          <w:p w14:paraId="CC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CD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CE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CF000000">
            <w:pPr>
              <w:rPr>
                <w:sz w:val="26"/>
              </w:rPr>
            </w:pPr>
            <w:r>
              <w:rPr>
                <w:sz w:val="26"/>
              </w:rPr>
              <w:t>Урмарский</w:t>
            </w:r>
          </w:p>
        </w:tc>
        <w:tc>
          <w:tcPr>
            <w:tcW w:type="dxa" w:w="2027"/>
            <w:tcBorders>
              <w:top w:color="000000" w:sz="4" w:val="single"/>
              <w:left w:color="000000" w:sz="4" w:val="single"/>
              <w:bottom w:color="000000" w:sz="4" w:val="single"/>
              <w:right w:color="000000" w:sz="4" w:val="single"/>
            </w:tcBorders>
            <w:shd w:fill="auto" w:val="clear"/>
          </w:tcPr>
          <w:p w14:paraId="D0000000">
            <w:pPr>
              <w:tabs>
                <w:tab w:leader="none" w:pos="0" w:val="left"/>
              </w:tabs>
              <w:ind/>
              <w:jc w:val="center"/>
              <w:rPr>
                <w:sz w:val="26"/>
              </w:rPr>
            </w:pPr>
            <w:r>
              <w:rPr>
                <w:sz w:val="26"/>
              </w:rPr>
              <w:t>6</w:t>
            </w:r>
          </w:p>
        </w:tc>
        <w:tc>
          <w:tcPr>
            <w:tcW w:type="dxa" w:w="2286"/>
            <w:tcBorders>
              <w:top w:color="000000" w:sz="4" w:val="single"/>
              <w:left w:color="000000" w:sz="4" w:val="single"/>
              <w:bottom w:color="000000" w:sz="4" w:val="single"/>
              <w:right w:color="000000" w:sz="4" w:val="single"/>
            </w:tcBorders>
            <w:shd w:fill="auto" w:val="clear"/>
          </w:tcPr>
          <w:p w14:paraId="D1000000">
            <w:pPr>
              <w:tabs>
                <w:tab w:leader="none" w:pos="0" w:val="left"/>
              </w:tabs>
              <w:ind/>
              <w:jc w:val="center"/>
              <w:rPr>
                <w:sz w:val="26"/>
              </w:rPr>
            </w:pPr>
            <w:r>
              <w:rPr>
                <w:sz w:val="26"/>
              </w:rPr>
              <w:t>1</w:t>
            </w:r>
          </w:p>
        </w:tc>
        <w:tc>
          <w:tcPr>
            <w:tcW w:type="dxa" w:w="2551"/>
            <w:tcBorders>
              <w:top w:color="000000" w:sz="4" w:val="single"/>
              <w:left w:color="000000" w:sz="4" w:val="single"/>
              <w:bottom w:color="000000" w:sz="4" w:val="single"/>
              <w:right w:color="000000" w:sz="4" w:val="single"/>
            </w:tcBorders>
            <w:shd w:fill="auto" w:val="clear"/>
          </w:tcPr>
          <w:p w14:paraId="D2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D3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D4000000">
            <w:pPr>
              <w:rPr>
                <w:sz w:val="26"/>
              </w:rPr>
            </w:pPr>
            <w:r>
              <w:rPr>
                <w:sz w:val="26"/>
              </w:rPr>
              <w:t>Цивильский</w:t>
            </w:r>
          </w:p>
        </w:tc>
        <w:tc>
          <w:tcPr>
            <w:tcW w:type="dxa" w:w="2027"/>
            <w:tcBorders>
              <w:top w:color="000000" w:sz="4" w:val="single"/>
              <w:left w:color="000000" w:sz="4" w:val="single"/>
              <w:bottom w:color="000000" w:sz="4" w:val="single"/>
              <w:right w:color="000000" w:sz="4" w:val="single"/>
            </w:tcBorders>
            <w:shd w:fill="auto" w:val="clear"/>
          </w:tcPr>
          <w:p w14:paraId="D5000000">
            <w:pPr>
              <w:tabs>
                <w:tab w:leader="none" w:pos="0" w:val="left"/>
              </w:tabs>
              <w:ind/>
              <w:jc w:val="center"/>
              <w:rPr>
                <w:sz w:val="26"/>
              </w:rPr>
            </w:pPr>
            <w:r>
              <w:rPr>
                <w:sz w:val="26"/>
              </w:rPr>
              <w:t>4</w:t>
            </w:r>
          </w:p>
        </w:tc>
        <w:tc>
          <w:tcPr>
            <w:tcW w:type="dxa" w:w="2286"/>
            <w:tcBorders>
              <w:top w:color="000000" w:sz="4" w:val="single"/>
              <w:left w:color="000000" w:sz="4" w:val="single"/>
              <w:bottom w:color="000000" w:sz="4" w:val="single"/>
              <w:right w:color="000000" w:sz="4" w:val="single"/>
            </w:tcBorders>
            <w:shd w:fill="auto" w:val="clear"/>
          </w:tcPr>
          <w:p w14:paraId="D6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D7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D8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D9000000">
            <w:pPr>
              <w:rPr>
                <w:sz w:val="26"/>
              </w:rPr>
            </w:pPr>
            <w:r>
              <w:rPr>
                <w:sz w:val="26"/>
              </w:rPr>
              <w:t>Чебоксарский</w:t>
            </w:r>
          </w:p>
        </w:tc>
        <w:tc>
          <w:tcPr>
            <w:tcW w:type="dxa" w:w="2027"/>
            <w:tcBorders>
              <w:top w:color="000000" w:sz="4" w:val="single"/>
              <w:left w:color="000000" w:sz="4" w:val="single"/>
              <w:bottom w:color="000000" w:sz="4" w:val="single"/>
              <w:right w:color="000000" w:sz="4" w:val="single"/>
            </w:tcBorders>
            <w:shd w:fill="auto" w:val="clear"/>
          </w:tcPr>
          <w:p w14:paraId="DA000000">
            <w:pPr>
              <w:tabs>
                <w:tab w:leader="none" w:pos="0" w:val="left"/>
              </w:tabs>
              <w:ind/>
              <w:jc w:val="center"/>
              <w:rPr>
                <w:sz w:val="26"/>
              </w:rPr>
            </w:pPr>
            <w:r>
              <w:rPr>
                <w:sz w:val="26"/>
              </w:rPr>
              <w:t>5</w:t>
            </w:r>
          </w:p>
        </w:tc>
        <w:tc>
          <w:tcPr>
            <w:tcW w:type="dxa" w:w="2286"/>
            <w:tcBorders>
              <w:top w:color="000000" w:sz="4" w:val="single"/>
              <w:left w:color="000000" w:sz="4" w:val="single"/>
              <w:bottom w:color="000000" w:sz="4" w:val="single"/>
              <w:right w:color="000000" w:sz="4" w:val="single"/>
            </w:tcBorders>
            <w:shd w:fill="auto" w:val="clear"/>
          </w:tcPr>
          <w:p w14:paraId="DB000000">
            <w:pPr>
              <w:tabs>
                <w:tab w:leader="none" w:pos="0" w:val="left"/>
              </w:tabs>
              <w:ind/>
              <w:jc w:val="center"/>
              <w:rPr>
                <w:sz w:val="26"/>
              </w:rPr>
            </w:pPr>
            <w:r>
              <w:rPr>
                <w:sz w:val="26"/>
              </w:rPr>
              <w:t>2</w:t>
            </w:r>
          </w:p>
        </w:tc>
        <w:tc>
          <w:tcPr>
            <w:tcW w:type="dxa" w:w="2551"/>
            <w:tcBorders>
              <w:top w:color="000000" w:sz="4" w:val="single"/>
              <w:left w:color="000000" w:sz="4" w:val="single"/>
              <w:bottom w:color="000000" w:sz="4" w:val="single"/>
              <w:right w:color="000000" w:sz="4" w:val="single"/>
            </w:tcBorders>
            <w:shd w:fill="auto" w:val="clear"/>
          </w:tcPr>
          <w:p w14:paraId="DC000000">
            <w:pPr>
              <w:tabs>
                <w:tab w:leader="none" w:pos="0" w:val="left"/>
              </w:tabs>
              <w:ind/>
              <w:jc w:val="center"/>
              <w:rPr>
                <w:sz w:val="26"/>
              </w:rPr>
            </w:pPr>
            <w:r>
              <w:rPr>
                <w:sz w:val="26"/>
              </w:rPr>
              <w:t>3</w:t>
            </w:r>
          </w:p>
        </w:tc>
      </w:tr>
      <w:tr>
        <w:tc>
          <w:tcPr>
            <w:tcW w:type="dxa" w:w="639"/>
            <w:tcBorders>
              <w:top w:color="000000" w:sz="4" w:val="single"/>
              <w:left w:color="000000" w:sz="4" w:val="single"/>
              <w:bottom w:color="000000" w:sz="4" w:val="single"/>
              <w:right w:color="000000" w:sz="4" w:val="single"/>
            </w:tcBorders>
            <w:shd w:fill="auto" w:val="clear"/>
          </w:tcPr>
          <w:p w14:paraId="DD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DE000000">
            <w:pPr>
              <w:rPr>
                <w:sz w:val="26"/>
              </w:rPr>
            </w:pPr>
            <w:r>
              <w:rPr>
                <w:sz w:val="26"/>
              </w:rPr>
              <w:t xml:space="preserve">Шемуршинский </w:t>
            </w:r>
          </w:p>
        </w:tc>
        <w:tc>
          <w:tcPr>
            <w:tcW w:type="dxa" w:w="2027"/>
            <w:tcBorders>
              <w:top w:color="000000" w:sz="4" w:val="single"/>
              <w:left w:color="000000" w:sz="4" w:val="single"/>
              <w:bottom w:color="000000" w:sz="4" w:val="single"/>
              <w:right w:color="000000" w:sz="4" w:val="single"/>
            </w:tcBorders>
            <w:shd w:fill="auto" w:val="clear"/>
          </w:tcPr>
          <w:p w14:paraId="DF000000">
            <w:pPr>
              <w:tabs>
                <w:tab w:leader="none" w:pos="0" w:val="left"/>
              </w:tabs>
              <w:ind/>
              <w:jc w:val="center"/>
              <w:rPr>
                <w:sz w:val="26"/>
              </w:rPr>
            </w:pPr>
            <w:r>
              <w:rPr>
                <w:sz w:val="26"/>
              </w:rPr>
              <w:t>10</w:t>
            </w:r>
          </w:p>
        </w:tc>
        <w:tc>
          <w:tcPr>
            <w:tcW w:type="dxa" w:w="2286"/>
            <w:tcBorders>
              <w:top w:color="000000" w:sz="4" w:val="single"/>
              <w:left w:color="000000" w:sz="4" w:val="single"/>
              <w:bottom w:color="000000" w:sz="4" w:val="single"/>
              <w:right w:color="000000" w:sz="4" w:val="single"/>
            </w:tcBorders>
            <w:shd w:fill="auto" w:val="clear"/>
          </w:tcPr>
          <w:p w14:paraId="E0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E1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E2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E3000000">
            <w:pPr>
              <w:rPr>
                <w:sz w:val="26"/>
              </w:rPr>
            </w:pPr>
            <w:r>
              <w:rPr>
                <w:sz w:val="26"/>
              </w:rPr>
              <w:t>Шумерлинский</w:t>
            </w:r>
          </w:p>
        </w:tc>
        <w:tc>
          <w:tcPr>
            <w:tcW w:type="dxa" w:w="2027"/>
            <w:tcBorders>
              <w:top w:color="000000" w:sz="4" w:val="single"/>
              <w:left w:color="000000" w:sz="4" w:val="single"/>
              <w:bottom w:color="000000" w:sz="4" w:val="single"/>
              <w:right w:color="000000" w:sz="4" w:val="single"/>
            </w:tcBorders>
            <w:shd w:fill="auto" w:val="clear"/>
          </w:tcPr>
          <w:p w14:paraId="E4000000">
            <w:pPr>
              <w:tabs>
                <w:tab w:leader="none" w:pos="0" w:val="left"/>
              </w:tabs>
              <w:ind/>
              <w:jc w:val="center"/>
              <w:rPr>
                <w:sz w:val="26"/>
              </w:rPr>
            </w:pPr>
            <w:r>
              <w:rPr>
                <w:sz w:val="26"/>
              </w:rPr>
              <w:t>33</w:t>
            </w:r>
          </w:p>
        </w:tc>
        <w:tc>
          <w:tcPr>
            <w:tcW w:type="dxa" w:w="2286"/>
            <w:tcBorders>
              <w:top w:color="000000" w:sz="4" w:val="single"/>
              <w:left w:color="000000" w:sz="4" w:val="single"/>
              <w:bottom w:color="000000" w:sz="4" w:val="single"/>
              <w:right w:color="000000" w:sz="4" w:val="single"/>
            </w:tcBorders>
            <w:shd w:fill="auto" w:val="clear"/>
          </w:tcPr>
          <w:p w14:paraId="E5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E6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E7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E8000000">
            <w:pPr>
              <w:rPr>
                <w:sz w:val="26"/>
              </w:rPr>
            </w:pPr>
            <w:r>
              <w:rPr>
                <w:sz w:val="26"/>
              </w:rPr>
              <w:t>г.Шумерля</w:t>
            </w:r>
          </w:p>
        </w:tc>
        <w:tc>
          <w:tcPr>
            <w:tcW w:type="dxa" w:w="2027"/>
            <w:tcBorders>
              <w:top w:color="000000" w:sz="4" w:val="single"/>
              <w:left w:color="000000" w:sz="4" w:val="single"/>
              <w:bottom w:color="000000" w:sz="4" w:val="single"/>
              <w:right w:color="000000" w:sz="4" w:val="single"/>
            </w:tcBorders>
            <w:shd w:fill="auto" w:val="clear"/>
          </w:tcPr>
          <w:p w14:paraId="E9000000">
            <w:pPr>
              <w:tabs>
                <w:tab w:leader="none" w:pos="0" w:val="left"/>
              </w:tabs>
              <w:ind/>
              <w:jc w:val="center"/>
              <w:rPr>
                <w:sz w:val="26"/>
              </w:rPr>
            </w:pPr>
            <w:r>
              <w:rPr>
                <w:sz w:val="26"/>
              </w:rPr>
              <w:t>1</w:t>
            </w:r>
          </w:p>
        </w:tc>
        <w:tc>
          <w:tcPr>
            <w:tcW w:type="dxa" w:w="2286"/>
            <w:tcBorders>
              <w:top w:color="000000" w:sz="4" w:val="single"/>
              <w:left w:color="000000" w:sz="4" w:val="single"/>
              <w:bottom w:color="000000" w:sz="4" w:val="single"/>
              <w:right w:color="000000" w:sz="4" w:val="single"/>
            </w:tcBorders>
            <w:shd w:fill="auto" w:val="clear"/>
          </w:tcPr>
          <w:p w14:paraId="EA000000">
            <w:pPr>
              <w:tabs>
                <w:tab w:leader="none" w:pos="0" w:val="left"/>
              </w:tabs>
              <w:ind/>
              <w:jc w:val="center"/>
              <w:rPr>
                <w:sz w:val="26"/>
              </w:rPr>
            </w:pPr>
            <w:r>
              <w:rPr>
                <w:sz w:val="26"/>
              </w:rPr>
              <w:t>1</w:t>
            </w:r>
          </w:p>
        </w:tc>
        <w:tc>
          <w:tcPr>
            <w:tcW w:type="dxa" w:w="2551"/>
            <w:tcBorders>
              <w:top w:color="000000" w:sz="4" w:val="single"/>
              <w:left w:color="000000" w:sz="4" w:val="single"/>
              <w:bottom w:color="000000" w:sz="4" w:val="single"/>
              <w:right w:color="000000" w:sz="4" w:val="single"/>
            </w:tcBorders>
            <w:shd w:fill="auto" w:val="clear"/>
          </w:tcPr>
          <w:p w14:paraId="EB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EC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ED000000">
            <w:pPr>
              <w:rPr>
                <w:sz w:val="26"/>
              </w:rPr>
            </w:pPr>
            <w:r>
              <w:rPr>
                <w:sz w:val="26"/>
              </w:rPr>
              <w:t>Ядринский</w:t>
            </w:r>
          </w:p>
        </w:tc>
        <w:tc>
          <w:tcPr>
            <w:tcW w:type="dxa" w:w="2027"/>
            <w:tcBorders>
              <w:top w:color="000000" w:sz="4" w:val="single"/>
              <w:left w:color="000000" w:sz="4" w:val="single"/>
              <w:bottom w:color="000000" w:sz="4" w:val="single"/>
              <w:right w:color="000000" w:sz="4" w:val="single"/>
            </w:tcBorders>
            <w:shd w:fill="auto" w:val="clear"/>
          </w:tcPr>
          <w:p w14:paraId="EE000000">
            <w:pPr>
              <w:tabs>
                <w:tab w:leader="none" w:pos="0" w:val="left"/>
              </w:tabs>
              <w:ind/>
              <w:jc w:val="center"/>
              <w:rPr>
                <w:sz w:val="26"/>
              </w:rPr>
            </w:pPr>
            <w:r>
              <w:rPr>
                <w:sz w:val="26"/>
              </w:rPr>
              <w:t>2</w:t>
            </w:r>
          </w:p>
        </w:tc>
        <w:tc>
          <w:tcPr>
            <w:tcW w:type="dxa" w:w="2286"/>
            <w:tcBorders>
              <w:top w:color="000000" w:sz="4" w:val="single"/>
              <w:left w:color="000000" w:sz="4" w:val="single"/>
              <w:bottom w:color="000000" w:sz="4" w:val="single"/>
              <w:right w:color="000000" w:sz="4" w:val="single"/>
            </w:tcBorders>
            <w:shd w:fill="auto" w:val="clear"/>
          </w:tcPr>
          <w:p w14:paraId="EF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F0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F1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F2000000">
            <w:pPr>
              <w:rPr>
                <w:sz w:val="26"/>
              </w:rPr>
            </w:pPr>
            <w:r>
              <w:rPr>
                <w:sz w:val="26"/>
              </w:rPr>
              <w:t>Яльчикский</w:t>
            </w:r>
          </w:p>
        </w:tc>
        <w:tc>
          <w:tcPr>
            <w:tcW w:type="dxa" w:w="2027"/>
            <w:tcBorders>
              <w:top w:color="000000" w:sz="4" w:val="single"/>
              <w:left w:color="000000" w:sz="4" w:val="single"/>
              <w:bottom w:color="000000" w:sz="4" w:val="single"/>
              <w:right w:color="000000" w:sz="4" w:val="single"/>
            </w:tcBorders>
            <w:shd w:fill="auto" w:val="clear"/>
          </w:tcPr>
          <w:p w14:paraId="F3000000">
            <w:pPr>
              <w:tabs>
                <w:tab w:leader="none" w:pos="0" w:val="left"/>
              </w:tabs>
              <w:ind/>
              <w:jc w:val="center"/>
              <w:rPr>
                <w:sz w:val="26"/>
              </w:rPr>
            </w:pPr>
            <w:r>
              <w:rPr>
                <w:sz w:val="26"/>
              </w:rPr>
              <w:t>2</w:t>
            </w:r>
          </w:p>
        </w:tc>
        <w:tc>
          <w:tcPr>
            <w:tcW w:type="dxa" w:w="2286"/>
            <w:tcBorders>
              <w:top w:color="000000" w:sz="4" w:val="single"/>
              <w:left w:color="000000" w:sz="4" w:val="single"/>
              <w:bottom w:color="000000" w:sz="4" w:val="single"/>
              <w:right w:color="000000" w:sz="4" w:val="single"/>
            </w:tcBorders>
            <w:shd w:fill="auto" w:val="clear"/>
          </w:tcPr>
          <w:p w14:paraId="F4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F5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F6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F7000000">
            <w:pPr>
              <w:rPr>
                <w:sz w:val="26"/>
              </w:rPr>
            </w:pPr>
            <w:r>
              <w:rPr>
                <w:sz w:val="26"/>
              </w:rPr>
              <w:t>Янтиковский</w:t>
            </w:r>
          </w:p>
        </w:tc>
        <w:tc>
          <w:tcPr>
            <w:tcW w:type="dxa" w:w="2027"/>
            <w:tcBorders>
              <w:top w:color="000000" w:sz="4" w:val="single"/>
              <w:left w:color="000000" w:sz="4" w:val="single"/>
              <w:bottom w:color="000000" w:sz="4" w:val="single"/>
              <w:right w:color="000000" w:sz="4" w:val="single"/>
            </w:tcBorders>
            <w:shd w:fill="auto" w:val="clear"/>
          </w:tcPr>
          <w:p w14:paraId="F8000000">
            <w:pPr>
              <w:tabs>
                <w:tab w:leader="none" w:pos="0" w:val="left"/>
              </w:tabs>
              <w:ind/>
              <w:jc w:val="center"/>
              <w:rPr>
                <w:sz w:val="26"/>
              </w:rPr>
            </w:pPr>
            <w:r>
              <w:rPr>
                <w:sz w:val="26"/>
              </w:rPr>
              <w:t>1</w:t>
            </w:r>
          </w:p>
        </w:tc>
        <w:tc>
          <w:tcPr>
            <w:tcW w:type="dxa" w:w="2286"/>
            <w:tcBorders>
              <w:top w:color="000000" w:sz="4" w:val="single"/>
              <w:left w:color="000000" w:sz="4" w:val="single"/>
              <w:bottom w:color="000000" w:sz="4" w:val="single"/>
              <w:right w:color="000000" w:sz="4" w:val="single"/>
            </w:tcBorders>
            <w:shd w:fill="auto" w:val="clear"/>
          </w:tcPr>
          <w:p w14:paraId="F9000000">
            <w:pPr>
              <w:tabs>
                <w:tab w:leader="none" w:pos="0" w:val="left"/>
              </w:tabs>
              <w:ind/>
              <w:jc w:val="center"/>
              <w:rPr>
                <w:sz w:val="26"/>
              </w:rPr>
            </w:pPr>
          </w:p>
        </w:tc>
        <w:tc>
          <w:tcPr>
            <w:tcW w:type="dxa" w:w="2551"/>
            <w:tcBorders>
              <w:top w:color="000000" w:sz="4" w:val="single"/>
              <w:left w:color="000000" w:sz="4" w:val="single"/>
              <w:bottom w:color="000000" w:sz="4" w:val="single"/>
              <w:right w:color="000000" w:sz="4" w:val="single"/>
            </w:tcBorders>
            <w:shd w:fill="auto" w:val="clear"/>
          </w:tcPr>
          <w:p w14:paraId="FA000000">
            <w:pPr>
              <w:tabs>
                <w:tab w:leader="none" w:pos="0" w:val="left"/>
              </w:tabs>
              <w:ind/>
              <w:jc w:val="center"/>
              <w:rPr>
                <w:sz w:val="26"/>
              </w:rPr>
            </w:pPr>
          </w:p>
        </w:tc>
      </w:tr>
      <w:tr>
        <w:tc>
          <w:tcPr>
            <w:tcW w:type="dxa" w:w="639"/>
            <w:tcBorders>
              <w:top w:color="000000" w:sz="4" w:val="single"/>
              <w:left w:color="000000" w:sz="4" w:val="single"/>
              <w:bottom w:color="000000" w:sz="4" w:val="single"/>
              <w:right w:color="000000" w:sz="4" w:val="single"/>
            </w:tcBorders>
            <w:shd w:fill="auto" w:val="clear"/>
          </w:tcPr>
          <w:p w14:paraId="FB000000">
            <w:pPr>
              <w:numPr>
                <w:ilvl w:val="0"/>
                <w:numId w:val="1"/>
              </w:numPr>
              <w:tabs>
                <w:tab w:leader="none" w:pos="0" w:val="left"/>
              </w:tabs>
              <w:ind w:firstLine="0" w:left="0"/>
              <w:jc w:val="center"/>
              <w:rPr>
                <w:sz w:val="26"/>
              </w:rPr>
            </w:pPr>
          </w:p>
        </w:tc>
        <w:tc>
          <w:tcPr>
            <w:tcW w:type="dxa" w:w="2386"/>
            <w:tcBorders>
              <w:top w:color="000000" w:sz="4" w:val="single"/>
              <w:left w:color="000000" w:sz="4" w:val="single"/>
              <w:bottom w:color="000000" w:sz="4" w:val="single"/>
              <w:right w:color="000000" w:sz="4" w:val="single"/>
            </w:tcBorders>
            <w:shd w:fill="auto" w:val="clear"/>
          </w:tcPr>
          <w:p w14:paraId="FC000000">
            <w:pPr>
              <w:rPr>
                <w:sz w:val="26"/>
              </w:rPr>
            </w:pPr>
            <w:r>
              <w:rPr>
                <w:sz w:val="26"/>
              </w:rPr>
              <w:t>г. Чебоксары</w:t>
            </w:r>
          </w:p>
        </w:tc>
        <w:tc>
          <w:tcPr>
            <w:tcW w:type="dxa" w:w="2027"/>
            <w:tcBorders>
              <w:top w:color="000000" w:sz="4" w:val="single"/>
              <w:left w:color="000000" w:sz="4" w:val="single"/>
              <w:bottom w:color="000000" w:sz="4" w:val="single"/>
              <w:right w:color="000000" w:sz="4" w:val="single"/>
            </w:tcBorders>
            <w:shd w:fill="auto" w:val="clear"/>
          </w:tcPr>
          <w:p w14:paraId="FD000000">
            <w:pPr>
              <w:tabs>
                <w:tab w:leader="none" w:pos="0" w:val="left"/>
              </w:tabs>
              <w:ind/>
              <w:jc w:val="center"/>
              <w:rPr>
                <w:sz w:val="26"/>
              </w:rPr>
            </w:pPr>
            <w:r>
              <w:rPr>
                <w:sz w:val="26"/>
              </w:rPr>
              <w:t>4</w:t>
            </w:r>
          </w:p>
        </w:tc>
        <w:tc>
          <w:tcPr>
            <w:tcW w:type="dxa" w:w="2286"/>
            <w:tcBorders>
              <w:top w:color="000000" w:sz="4" w:val="single"/>
              <w:left w:color="000000" w:sz="4" w:val="single"/>
              <w:bottom w:color="000000" w:sz="4" w:val="single"/>
              <w:right w:color="000000" w:sz="4" w:val="single"/>
            </w:tcBorders>
            <w:shd w:fill="auto" w:val="clear"/>
          </w:tcPr>
          <w:p w14:paraId="FE000000">
            <w:pPr>
              <w:tabs>
                <w:tab w:leader="none" w:pos="0" w:val="left"/>
              </w:tabs>
              <w:ind/>
              <w:jc w:val="center"/>
              <w:rPr>
                <w:sz w:val="26"/>
              </w:rPr>
            </w:pPr>
            <w:r>
              <w:rPr>
                <w:sz w:val="26"/>
              </w:rPr>
              <w:t>2</w:t>
            </w:r>
          </w:p>
        </w:tc>
        <w:tc>
          <w:tcPr>
            <w:tcW w:type="dxa" w:w="2551"/>
            <w:tcBorders>
              <w:top w:color="000000" w:sz="4" w:val="single"/>
              <w:left w:color="000000" w:sz="4" w:val="single"/>
              <w:bottom w:color="000000" w:sz="4" w:val="single"/>
              <w:right w:color="000000" w:sz="4" w:val="single"/>
            </w:tcBorders>
            <w:shd w:fill="auto" w:val="clear"/>
          </w:tcPr>
          <w:p w14:paraId="FF000000">
            <w:pPr>
              <w:tabs>
                <w:tab w:leader="none" w:pos="0" w:val="left"/>
              </w:tabs>
              <w:ind/>
              <w:jc w:val="center"/>
              <w:rPr>
                <w:sz w:val="26"/>
              </w:rPr>
            </w:pPr>
            <w:r>
              <w:rPr>
                <w:sz w:val="26"/>
              </w:rPr>
              <w:t>19</w:t>
            </w:r>
          </w:p>
        </w:tc>
      </w:tr>
      <w:tr>
        <w:tc>
          <w:tcPr>
            <w:tcW w:type="dxa" w:w="639"/>
            <w:tcBorders>
              <w:top w:color="000000" w:sz="4" w:val="single"/>
              <w:left w:color="000000" w:sz="4" w:val="single"/>
              <w:bottom w:color="000000" w:sz="4" w:val="single"/>
              <w:right w:color="000000" w:sz="4" w:val="single"/>
            </w:tcBorders>
            <w:shd w:fill="auto" w:val="clear"/>
          </w:tcPr>
          <w:p w14:paraId="00010000">
            <w:pPr>
              <w:tabs>
                <w:tab w:leader="none" w:pos="0" w:val="left"/>
              </w:tabs>
              <w:ind/>
              <w:rPr>
                <w:sz w:val="26"/>
              </w:rPr>
            </w:pPr>
          </w:p>
        </w:tc>
        <w:tc>
          <w:tcPr>
            <w:tcW w:type="dxa" w:w="2386"/>
            <w:tcBorders>
              <w:top w:color="000000" w:sz="4" w:val="single"/>
              <w:left w:color="000000" w:sz="4" w:val="single"/>
              <w:bottom w:color="000000" w:sz="4" w:val="single"/>
              <w:right w:color="000000" w:sz="4" w:val="single"/>
            </w:tcBorders>
            <w:shd w:fill="auto" w:val="clear"/>
          </w:tcPr>
          <w:p w14:paraId="01010000">
            <w:pPr>
              <w:tabs>
                <w:tab w:leader="none" w:pos="0" w:val="left"/>
              </w:tabs>
              <w:ind/>
              <w:rPr>
                <w:b w:val="1"/>
                <w:sz w:val="26"/>
              </w:rPr>
            </w:pPr>
            <w:r>
              <w:rPr>
                <w:b w:val="1"/>
                <w:sz w:val="26"/>
              </w:rPr>
              <w:t>ИТОГО</w:t>
            </w:r>
          </w:p>
        </w:tc>
        <w:tc>
          <w:tcPr>
            <w:tcW w:type="dxa" w:w="2027"/>
            <w:tcBorders>
              <w:top w:color="000000" w:sz="4" w:val="single"/>
              <w:left w:color="000000" w:sz="4" w:val="single"/>
              <w:bottom w:color="000000" w:sz="4" w:val="single"/>
              <w:right w:color="000000" w:sz="4" w:val="single"/>
            </w:tcBorders>
            <w:shd w:fill="auto" w:val="clear"/>
          </w:tcPr>
          <w:p w14:paraId="02010000">
            <w:pPr>
              <w:tabs>
                <w:tab w:leader="none" w:pos="0" w:val="left"/>
              </w:tabs>
              <w:ind/>
              <w:jc w:val="center"/>
              <w:rPr>
                <w:b w:val="1"/>
                <w:sz w:val="26"/>
              </w:rPr>
            </w:pPr>
            <w:r>
              <w:rPr>
                <w:b w:val="1"/>
                <w:sz w:val="26"/>
              </w:rPr>
              <w:t>204</w:t>
            </w:r>
          </w:p>
        </w:tc>
        <w:tc>
          <w:tcPr>
            <w:tcW w:type="dxa" w:w="2286"/>
            <w:tcBorders>
              <w:top w:color="000000" w:sz="4" w:val="single"/>
              <w:left w:color="000000" w:sz="4" w:val="single"/>
              <w:bottom w:color="000000" w:sz="4" w:val="single"/>
              <w:right w:color="000000" w:sz="4" w:val="single"/>
            </w:tcBorders>
            <w:shd w:fill="auto" w:val="clear"/>
          </w:tcPr>
          <w:p w14:paraId="03010000">
            <w:pPr>
              <w:tabs>
                <w:tab w:leader="none" w:pos="0" w:val="left"/>
              </w:tabs>
              <w:ind/>
              <w:jc w:val="center"/>
              <w:rPr>
                <w:b w:val="1"/>
                <w:sz w:val="26"/>
              </w:rPr>
            </w:pPr>
            <w:r>
              <w:rPr>
                <w:b w:val="1"/>
                <w:sz w:val="26"/>
              </w:rPr>
              <w:t>13</w:t>
            </w:r>
          </w:p>
        </w:tc>
        <w:tc>
          <w:tcPr>
            <w:tcW w:type="dxa" w:w="2551"/>
            <w:tcBorders>
              <w:top w:color="000000" w:sz="4" w:val="single"/>
              <w:left w:color="000000" w:sz="4" w:val="single"/>
              <w:bottom w:color="000000" w:sz="4" w:val="single"/>
              <w:right w:color="000000" w:sz="4" w:val="single"/>
            </w:tcBorders>
            <w:shd w:fill="auto" w:val="clear"/>
          </w:tcPr>
          <w:p w14:paraId="04010000">
            <w:pPr>
              <w:tabs>
                <w:tab w:leader="none" w:pos="0" w:val="left"/>
              </w:tabs>
              <w:ind/>
              <w:jc w:val="center"/>
              <w:rPr>
                <w:b w:val="1"/>
                <w:sz w:val="26"/>
              </w:rPr>
            </w:pPr>
            <w:r>
              <w:rPr>
                <w:b w:val="1"/>
                <w:sz w:val="26"/>
              </w:rPr>
              <w:t>24</w:t>
            </w:r>
          </w:p>
        </w:tc>
      </w:tr>
    </w:tbl>
    <w:p w14:paraId="05010000">
      <w:pPr>
        <w:tabs>
          <w:tab w:leader="none" w:pos="4065" w:val="left"/>
        </w:tabs>
        <w:ind/>
        <w:rPr>
          <w:b w:val="1"/>
          <w:sz w:val="28"/>
        </w:rPr>
      </w:pPr>
    </w:p>
    <w:p w14:paraId="06010000">
      <w:pPr>
        <w:tabs>
          <w:tab w:leader="none" w:pos="4065" w:val="left"/>
        </w:tabs>
        <w:ind/>
        <w:rPr>
          <w:sz w:val="28"/>
        </w:rPr>
      </w:pPr>
    </w:p>
    <w:sectPr>
      <w:headerReference r:id="rId1" w:type="default"/>
      <w:type w:val="continuous"/>
      <w:pgSz w:h="16838" w:w="11906"/>
      <w:pgMar w:bottom="567" w:footer="709" w:gutter="0" w:header="709" w:left="1418" w:right="567"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rPr>
      <w:sz w:val="24"/>
    </w:rPr>
  </w:style>
  <w:style w:default="1" w:styleId="Style_10_ch" w:type="character">
    <w:name w:val="Normal"/>
    <w:link w:val="Style_10"/>
    <w:rPr>
      <w:sz w:val="24"/>
    </w:rPr>
  </w:style>
  <w:style w:styleId="Style_6" w:type="paragraph">
    <w:name w:val="s_1"/>
    <w:basedOn w:val="Style_10"/>
    <w:link w:val="Style_6_ch"/>
    <w:pPr>
      <w:spacing w:afterAutospacing="on" w:beforeAutospacing="on"/>
      <w:ind/>
    </w:pPr>
  </w:style>
  <w:style w:styleId="Style_6_ch" w:type="character">
    <w:name w:val="s_1"/>
    <w:basedOn w:val="Style_10_ch"/>
    <w:link w:val="Style_6"/>
  </w:style>
  <w:style w:styleId="Style_11" w:type="paragraph">
    <w:name w:val="toc 2"/>
    <w:next w:val="Style_10"/>
    <w:link w:val="Style_11_ch"/>
    <w:uiPriority w:val="39"/>
    <w:pPr>
      <w:ind w:firstLine="0" w:left="200"/>
    </w:pPr>
  </w:style>
  <w:style w:styleId="Style_11_ch" w:type="character">
    <w:name w:val="toc 2"/>
    <w:link w:val="Style_11"/>
  </w:style>
  <w:style w:styleId="Style_12" w:type="paragraph">
    <w:name w:val="toc 4"/>
    <w:next w:val="Style_10"/>
    <w:link w:val="Style_12_ch"/>
    <w:uiPriority w:val="39"/>
    <w:pPr>
      <w:ind w:firstLine="0" w:left="600"/>
    </w:pPr>
  </w:style>
  <w:style w:styleId="Style_12_ch" w:type="character">
    <w:name w:val="toc 4"/>
    <w:link w:val="Style_12"/>
  </w:style>
  <w:style w:styleId="Style_13" w:type="paragraph">
    <w:name w:val="toc 6"/>
    <w:next w:val="Style_10"/>
    <w:link w:val="Style_13_ch"/>
    <w:uiPriority w:val="39"/>
    <w:pPr>
      <w:ind w:firstLine="0" w:left="1000"/>
    </w:pPr>
  </w:style>
  <w:style w:styleId="Style_13_ch" w:type="character">
    <w:name w:val="toc 6"/>
    <w:link w:val="Style_13"/>
  </w:style>
  <w:style w:styleId="Style_14" w:type="paragraph">
    <w:name w:val="Основной текст2"/>
    <w:basedOn w:val="Style_10"/>
    <w:link w:val="Style_14_ch"/>
    <w:pPr>
      <w:spacing w:after="420" w:line="0" w:lineRule="atLeast"/>
      <w:ind/>
    </w:pPr>
    <w:rPr>
      <w:sz w:val="26"/>
    </w:rPr>
  </w:style>
  <w:style w:styleId="Style_14_ch" w:type="character">
    <w:name w:val="Основной текст2"/>
    <w:basedOn w:val="Style_10_ch"/>
    <w:link w:val="Style_14"/>
    <w:rPr>
      <w:sz w:val="26"/>
    </w:rPr>
  </w:style>
  <w:style w:styleId="Style_15" w:type="paragraph">
    <w:name w:val="toc 7"/>
    <w:next w:val="Style_10"/>
    <w:link w:val="Style_15_ch"/>
    <w:uiPriority w:val="39"/>
    <w:pPr>
      <w:ind w:firstLine="0" w:left="1200"/>
    </w:pPr>
  </w:style>
  <w:style w:styleId="Style_15_ch" w:type="character">
    <w:name w:val="toc 7"/>
    <w:link w:val="Style_15"/>
  </w:style>
  <w:style w:styleId="Style_16" w:type="paragraph">
    <w:name w:val="heading 3"/>
    <w:next w:val="Style_10"/>
    <w:link w:val="Style_16_ch"/>
    <w:uiPriority w:val="9"/>
    <w:qFormat/>
    <w:pPr>
      <w:ind/>
      <w:outlineLvl w:val="2"/>
    </w:pPr>
    <w:rPr>
      <w:rFonts w:ascii="XO Thames" w:hAnsi="XO Thames"/>
      <w:b w:val="1"/>
      <w:i w:val="1"/>
      <w:color w:val="000000"/>
    </w:rPr>
  </w:style>
  <w:style w:styleId="Style_16_ch" w:type="character">
    <w:name w:val="heading 3"/>
    <w:link w:val="Style_16"/>
    <w:rPr>
      <w:rFonts w:ascii="XO Thames" w:hAnsi="XO Thames"/>
      <w:b w:val="1"/>
      <w:i w:val="1"/>
      <w:color w:val="000000"/>
    </w:rPr>
  </w:style>
  <w:style w:styleId="Style_1" w:type="paragraph">
    <w:name w:val="header"/>
    <w:basedOn w:val="Style_10"/>
    <w:link w:val="Style_1_ch"/>
    <w:pPr>
      <w:widowControl w:val="0"/>
      <w:tabs>
        <w:tab w:leader="none" w:pos="4153" w:val="center"/>
        <w:tab w:leader="none" w:pos="8306" w:val="right"/>
      </w:tabs>
      <w:ind/>
    </w:pPr>
    <w:rPr>
      <w:sz w:val="20"/>
    </w:rPr>
  </w:style>
  <w:style w:styleId="Style_1_ch" w:type="character">
    <w:name w:val="header"/>
    <w:basedOn w:val="Style_10_ch"/>
    <w:link w:val="Style_1"/>
    <w:rPr>
      <w:sz w:val="20"/>
    </w:rPr>
  </w:style>
  <w:style w:styleId="Style_2" w:type="paragraph">
    <w:name w:val="Основной текст 31"/>
    <w:basedOn w:val="Style_10"/>
    <w:link w:val="Style_2_ch"/>
    <w:pPr>
      <w:spacing w:after="120"/>
      <w:ind/>
    </w:pPr>
    <w:rPr>
      <w:sz w:val="16"/>
    </w:rPr>
  </w:style>
  <w:style w:styleId="Style_2_ch" w:type="character">
    <w:name w:val="Основной текст 31"/>
    <w:basedOn w:val="Style_10_ch"/>
    <w:link w:val="Style_2"/>
    <w:rPr>
      <w:sz w:val="16"/>
    </w:rPr>
  </w:style>
  <w:style w:styleId="Style_17" w:type="paragraph">
    <w:name w:val="Plain Text"/>
    <w:basedOn w:val="Style_10"/>
    <w:link w:val="Style_17_ch"/>
    <w:rPr>
      <w:rFonts w:ascii="Courier New" w:hAnsi="Courier New"/>
      <w:color w:val="000000"/>
      <w:sz w:val="20"/>
    </w:rPr>
  </w:style>
  <w:style w:styleId="Style_17_ch" w:type="character">
    <w:name w:val="Plain Text"/>
    <w:basedOn w:val="Style_10_ch"/>
    <w:link w:val="Style_17"/>
    <w:rPr>
      <w:rFonts w:ascii="Courier New" w:hAnsi="Courier New"/>
      <w:color w:val="000000"/>
      <w:sz w:val="20"/>
    </w:rPr>
  </w:style>
  <w:style w:styleId="Style_18" w:type="paragraph">
    <w:name w:val=" Знак"/>
    <w:basedOn w:val="Style_10"/>
    <w:link w:val="Style_18_ch"/>
    <w:pPr>
      <w:widowControl w:val="0"/>
      <w:spacing w:after="160" w:line="240" w:lineRule="exact"/>
      <w:ind/>
      <w:jc w:val="right"/>
    </w:pPr>
    <w:rPr>
      <w:sz w:val="20"/>
    </w:rPr>
  </w:style>
  <w:style w:styleId="Style_18_ch" w:type="character">
    <w:name w:val=" Знак"/>
    <w:basedOn w:val="Style_10_ch"/>
    <w:link w:val="Style_18"/>
    <w:rPr>
      <w:sz w:val="20"/>
    </w:rPr>
  </w:style>
  <w:style w:styleId="Style_19" w:type="paragraph">
    <w:name w:val="Текст документа"/>
    <w:basedOn w:val="Style_10"/>
    <w:link w:val="Style_19_ch"/>
    <w:pPr>
      <w:ind w:firstLine="709"/>
      <w:jc w:val="both"/>
    </w:pPr>
    <w:rPr>
      <w:sz w:val="28"/>
    </w:rPr>
  </w:style>
  <w:style w:styleId="Style_19_ch" w:type="character">
    <w:name w:val="Текст документа"/>
    <w:basedOn w:val="Style_10_ch"/>
    <w:link w:val="Style_19"/>
    <w:rPr>
      <w:sz w:val="28"/>
    </w:rPr>
  </w:style>
  <w:style w:styleId="Style_20" w:type="paragraph">
    <w:name w:val="ConsPlusNonformat"/>
    <w:link w:val="Style_20_ch"/>
    <w:pPr>
      <w:widowControl w:val="0"/>
      <w:ind/>
    </w:pPr>
    <w:rPr>
      <w:rFonts w:ascii="Courier New" w:hAnsi="Courier New"/>
    </w:rPr>
  </w:style>
  <w:style w:styleId="Style_20_ch" w:type="character">
    <w:name w:val="ConsPlusNonformat"/>
    <w:link w:val="Style_20"/>
    <w:rPr>
      <w:rFonts w:ascii="Courier New" w:hAnsi="Courier New"/>
    </w:rPr>
  </w:style>
  <w:style w:styleId="Style_21" w:type="paragraph">
    <w:name w:val="ConsPlusTitle"/>
    <w:link w:val="Style_21_ch"/>
    <w:pPr>
      <w:widowControl w:val="0"/>
      <w:ind/>
    </w:pPr>
    <w:rPr>
      <w:rFonts w:ascii="Calibri" w:hAnsi="Calibri"/>
      <w:b w:val="1"/>
      <w:sz w:val="22"/>
    </w:rPr>
  </w:style>
  <w:style w:styleId="Style_21_ch" w:type="character">
    <w:name w:val="ConsPlusTitle"/>
    <w:link w:val="Style_21"/>
    <w:rPr>
      <w:rFonts w:ascii="Calibri" w:hAnsi="Calibri"/>
      <w:b w:val="1"/>
      <w:sz w:val="22"/>
    </w:rPr>
  </w:style>
  <w:style w:styleId="Style_22" w:type="paragraph">
    <w:name w:val="toc 3"/>
    <w:next w:val="Style_10"/>
    <w:link w:val="Style_22_ch"/>
    <w:uiPriority w:val="39"/>
    <w:pPr>
      <w:ind w:firstLine="0" w:left="400"/>
    </w:pPr>
  </w:style>
  <w:style w:styleId="Style_22_ch" w:type="character">
    <w:name w:val="toc 3"/>
    <w:link w:val="Style_22"/>
  </w:style>
  <w:style w:styleId="Style_23" w:type="paragraph">
    <w:name w:val="Body Text 2"/>
    <w:basedOn w:val="Style_10"/>
    <w:link w:val="Style_23_ch"/>
    <w:pPr>
      <w:ind/>
      <w:jc w:val="center"/>
    </w:pPr>
    <w:rPr>
      <w:b w:val="1"/>
      <w:sz w:val="16"/>
    </w:rPr>
  </w:style>
  <w:style w:styleId="Style_23_ch" w:type="character">
    <w:name w:val="Body Text 2"/>
    <w:basedOn w:val="Style_10_ch"/>
    <w:link w:val="Style_23"/>
    <w:rPr>
      <w:b w:val="1"/>
      <w:sz w:val="16"/>
    </w:rPr>
  </w:style>
  <w:style w:styleId="Style_24" w:type="paragraph">
    <w:name w:val="Normal (Web)"/>
    <w:basedOn w:val="Style_10"/>
    <w:link w:val="Style_24_ch"/>
    <w:pPr>
      <w:spacing w:afterAutospacing="on" w:beforeAutospacing="on"/>
      <w:ind/>
      <w:jc w:val="both"/>
    </w:pPr>
    <w:rPr>
      <w:rFonts w:ascii="Arial" w:hAnsi="Arial"/>
      <w:color w:val="000000"/>
      <w:sz w:val="20"/>
    </w:rPr>
  </w:style>
  <w:style w:styleId="Style_24_ch" w:type="character">
    <w:name w:val="Normal (Web)"/>
    <w:basedOn w:val="Style_10_ch"/>
    <w:link w:val="Style_24"/>
    <w:rPr>
      <w:rFonts w:ascii="Arial" w:hAnsi="Arial"/>
      <w:color w:val="000000"/>
      <w:sz w:val="20"/>
    </w:rPr>
  </w:style>
  <w:style w:styleId="Style_25" w:type="paragraph">
    <w:name w:val="Strong"/>
    <w:link w:val="Style_25_ch"/>
    <w:rPr>
      <w:b w:val="1"/>
    </w:rPr>
  </w:style>
  <w:style w:styleId="Style_25_ch" w:type="character">
    <w:name w:val="Strong"/>
    <w:link w:val="Style_25"/>
    <w:rPr>
      <w:b w:val="1"/>
    </w:rPr>
  </w:style>
  <w:style w:styleId="Style_26" w:type="paragraph">
    <w:name w:val="Body Text Indent"/>
    <w:basedOn w:val="Style_10"/>
    <w:link w:val="Style_26_ch"/>
    <w:pPr>
      <w:spacing w:after="120"/>
      <w:ind w:firstLine="0" w:left="283"/>
    </w:pPr>
  </w:style>
  <w:style w:styleId="Style_26_ch" w:type="character">
    <w:name w:val="Body Text Indent"/>
    <w:basedOn w:val="Style_10_ch"/>
    <w:link w:val="Style_26"/>
  </w:style>
  <w:style w:styleId="Style_27" w:type="paragraph">
    <w:name w:val="heading 5"/>
    <w:next w:val="Style_10"/>
    <w:link w:val="Style_27_ch"/>
    <w:uiPriority w:val="9"/>
    <w:qFormat/>
    <w:pPr>
      <w:spacing w:after="120" w:before="120"/>
      <w:ind/>
      <w:outlineLvl w:val="4"/>
    </w:pPr>
    <w:rPr>
      <w:rFonts w:ascii="XO Thames" w:hAnsi="XO Thames"/>
      <w:b w:val="1"/>
      <w:color w:val="000000"/>
      <w:sz w:val="22"/>
    </w:rPr>
  </w:style>
  <w:style w:styleId="Style_27_ch" w:type="character">
    <w:name w:val="heading 5"/>
    <w:link w:val="Style_27"/>
    <w:rPr>
      <w:rFonts w:ascii="XO Thames" w:hAnsi="XO Thames"/>
      <w:b w:val="1"/>
      <w:color w:val="000000"/>
      <w:sz w:val="22"/>
    </w:rPr>
  </w:style>
  <w:style w:styleId="Style_28" w:type="paragraph">
    <w:name w:val="Body Text Indent 2"/>
    <w:basedOn w:val="Style_10"/>
    <w:link w:val="Style_28_ch"/>
    <w:pPr>
      <w:ind w:firstLine="0" w:left="5400"/>
    </w:pPr>
    <w:rPr>
      <w:sz w:val="26"/>
    </w:rPr>
  </w:style>
  <w:style w:styleId="Style_28_ch" w:type="character">
    <w:name w:val="Body Text Indent 2"/>
    <w:basedOn w:val="Style_10_ch"/>
    <w:link w:val="Style_28"/>
    <w:rPr>
      <w:sz w:val="26"/>
    </w:rPr>
  </w:style>
  <w:style w:styleId="Style_29" w:type="paragraph">
    <w:name w:val="Основной текст 21"/>
    <w:basedOn w:val="Style_10"/>
    <w:link w:val="Style_29_ch"/>
    <w:pPr>
      <w:widowControl w:val="0"/>
      <w:spacing w:after="120" w:line="480" w:lineRule="auto"/>
      <w:ind/>
    </w:pPr>
    <w:rPr>
      <w:sz w:val="20"/>
    </w:rPr>
  </w:style>
  <w:style w:styleId="Style_29_ch" w:type="character">
    <w:name w:val="Основной текст 21"/>
    <w:basedOn w:val="Style_10_ch"/>
    <w:link w:val="Style_29"/>
    <w:rPr>
      <w:sz w:val="20"/>
    </w:rPr>
  </w:style>
  <w:style w:styleId="Style_30" w:type="paragraph">
    <w:name w:val="1 Знак"/>
    <w:basedOn w:val="Style_10"/>
    <w:link w:val="Style_30_ch"/>
    <w:pPr>
      <w:widowControl w:val="0"/>
      <w:spacing w:after="160" w:line="240" w:lineRule="exact"/>
      <w:ind/>
      <w:jc w:val="right"/>
    </w:pPr>
    <w:rPr>
      <w:sz w:val="20"/>
    </w:rPr>
  </w:style>
  <w:style w:styleId="Style_30_ch" w:type="character">
    <w:name w:val="1 Знак"/>
    <w:basedOn w:val="Style_10_ch"/>
    <w:link w:val="Style_30"/>
    <w:rPr>
      <w:sz w:val="20"/>
    </w:rPr>
  </w:style>
  <w:style w:styleId="Style_31" w:type="paragraph">
    <w:name w:val="heading 1"/>
    <w:next w:val="Style_10"/>
    <w:link w:val="Style_31_ch"/>
    <w:uiPriority w:val="9"/>
    <w:qFormat/>
    <w:pPr>
      <w:spacing w:after="120" w:before="120"/>
      <w:ind/>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 w:type="paragraph">
    <w:name w:val="Body Text 3"/>
    <w:basedOn w:val="Style_10"/>
    <w:link w:val="Style_3_ch"/>
    <w:pPr>
      <w:spacing w:after="120"/>
      <w:ind/>
    </w:pPr>
    <w:rPr>
      <w:sz w:val="16"/>
    </w:rPr>
  </w:style>
  <w:style w:styleId="Style_3_ch" w:type="character">
    <w:name w:val="Body Text 3"/>
    <w:basedOn w:val="Style_10_ch"/>
    <w:link w:val="Style_3"/>
    <w:rPr>
      <w:sz w:val="16"/>
    </w:rPr>
  </w:style>
  <w:style w:styleId="Style_32" w:type="paragraph">
    <w:name w:val="Default Paragraph Font"/>
    <w:link w:val="Style_32_ch"/>
  </w:style>
  <w:style w:styleId="Style_32_ch" w:type="character">
    <w:name w:val="Default Paragraph Font"/>
    <w:link w:val="Style_32"/>
  </w:style>
  <w:style w:styleId="Style_5" w:type="paragraph">
    <w:name w:val="s_10"/>
    <w:link w:val="Style_5_ch"/>
  </w:style>
  <w:style w:styleId="Style_5_ch" w:type="character">
    <w:name w:val="s_10"/>
    <w:link w:val="Style_5"/>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jc w:val="left"/>
    </w:pPr>
    <w:rPr>
      <w:rFonts w:ascii="XO Thames" w:hAnsi="XO Thames"/>
      <w:sz w:val="22"/>
    </w:rPr>
  </w:style>
  <w:style w:styleId="Style_34_ch" w:type="character">
    <w:name w:val="Footnote"/>
    <w:link w:val="Style_34"/>
    <w:rPr>
      <w:rFonts w:ascii="XO Thames" w:hAnsi="XO Thames"/>
      <w:sz w:val="22"/>
    </w:rPr>
  </w:style>
  <w:style w:styleId="Style_4" w:type="paragraph">
    <w:name w:val="s_15"/>
    <w:basedOn w:val="Style_10"/>
    <w:link w:val="Style_4_ch"/>
    <w:pPr>
      <w:spacing w:afterAutospacing="on" w:beforeAutospacing="on"/>
      <w:ind/>
    </w:pPr>
  </w:style>
  <w:style w:styleId="Style_4_ch" w:type="character">
    <w:name w:val="s_15"/>
    <w:basedOn w:val="Style_10_ch"/>
    <w:link w:val="Style_4"/>
  </w:style>
  <w:style w:styleId="Style_35" w:type="paragraph">
    <w:name w:val="toc 1"/>
    <w:next w:val="Style_10"/>
    <w:link w:val="Style_35_ch"/>
    <w:uiPriority w:val="39"/>
    <w:pPr>
      <w:ind w:firstLine="0" w:left="0"/>
    </w:pPr>
    <w:rPr>
      <w:rFonts w:ascii="XO Thames" w:hAnsi="XO Thames"/>
      <w:b w:val="1"/>
    </w:rPr>
  </w:style>
  <w:style w:styleId="Style_35_ch" w:type="character">
    <w:name w:val="toc 1"/>
    <w:link w:val="Style_35"/>
    <w:rPr>
      <w:rFonts w:ascii="XO Thames" w:hAnsi="XO Thames"/>
      <w:b w:val="1"/>
    </w:rPr>
  </w:style>
  <w:style w:styleId="Style_36" w:type="paragraph">
    <w:name w:val="Header and Footer"/>
    <w:link w:val="Style_36_ch"/>
    <w:pPr>
      <w:spacing w:line="360" w:lineRule="auto"/>
      <w:ind/>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toc 9"/>
    <w:next w:val="Style_10"/>
    <w:link w:val="Style_37_ch"/>
    <w:uiPriority w:val="39"/>
    <w:pPr>
      <w:ind w:firstLine="0" w:left="1600"/>
    </w:pPr>
  </w:style>
  <w:style w:styleId="Style_37_ch" w:type="character">
    <w:name w:val="toc 9"/>
    <w:link w:val="Style_37"/>
  </w:style>
  <w:style w:styleId="Style_38" w:type="paragraph">
    <w:name w:val="No Spacing"/>
    <w:link w:val="Style_38_ch"/>
    <w:rPr>
      <w:rFonts w:ascii="Calibri" w:hAnsi="Calibri"/>
      <w:sz w:val="22"/>
    </w:rPr>
  </w:style>
  <w:style w:styleId="Style_38_ch" w:type="character">
    <w:name w:val="No Spacing"/>
    <w:link w:val="Style_38"/>
    <w:rPr>
      <w:rFonts w:ascii="Calibri" w:hAnsi="Calibri"/>
      <w:sz w:val="22"/>
    </w:rPr>
  </w:style>
  <w:style w:styleId="Style_39" w:type="paragraph">
    <w:name w:val="ConsPlusNormal"/>
    <w:link w:val="Style_39_ch"/>
    <w:pPr>
      <w:widowControl w:val="0"/>
      <w:ind/>
    </w:pPr>
    <w:rPr>
      <w:rFonts w:ascii="Calibri" w:hAnsi="Calibri"/>
      <w:sz w:val="22"/>
    </w:rPr>
  </w:style>
  <w:style w:styleId="Style_39_ch" w:type="character">
    <w:name w:val="ConsPlusNormal"/>
    <w:link w:val="Style_39"/>
    <w:rPr>
      <w:rFonts w:ascii="Calibri" w:hAnsi="Calibri"/>
      <w:sz w:val="22"/>
    </w:rPr>
  </w:style>
  <w:style w:styleId="Style_40" w:type="paragraph">
    <w:name w:val="Font Style14"/>
    <w:link w:val="Style_40_ch"/>
    <w:rPr>
      <w:rFonts w:ascii="Times New Roman" w:hAnsi="Times New Roman"/>
      <w:b w:val="1"/>
      <w:sz w:val="24"/>
    </w:rPr>
  </w:style>
  <w:style w:styleId="Style_40_ch" w:type="character">
    <w:name w:val="Font Style14"/>
    <w:link w:val="Style_40"/>
    <w:rPr>
      <w:rFonts w:ascii="Times New Roman" w:hAnsi="Times New Roman"/>
      <w:b w:val="1"/>
      <w:sz w:val="24"/>
    </w:rPr>
  </w:style>
  <w:style w:styleId="Style_41" w:type="paragraph">
    <w:name w:val="toc 8"/>
    <w:next w:val="Style_10"/>
    <w:link w:val="Style_41_ch"/>
    <w:uiPriority w:val="39"/>
    <w:pPr>
      <w:ind w:firstLine="0" w:left="1400"/>
    </w:pPr>
  </w:style>
  <w:style w:styleId="Style_41_ch" w:type="character">
    <w:name w:val="toc 8"/>
    <w:link w:val="Style_41"/>
  </w:style>
  <w:style w:styleId="Style_42" w:type="paragraph">
    <w:name w:val="Date"/>
    <w:basedOn w:val="Style_10"/>
    <w:next w:val="Style_10"/>
    <w:link w:val="Style_42_ch"/>
  </w:style>
  <w:style w:styleId="Style_42_ch" w:type="character">
    <w:name w:val="Date"/>
    <w:basedOn w:val="Style_10_ch"/>
    <w:link w:val="Style_42"/>
  </w:style>
  <w:style w:styleId="Style_43" w:type="paragraph">
    <w:name w:val="footer"/>
    <w:basedOn w:val="Style_10"/>
    <w:link w:val="Style_43_ch"/>
    <w:pPr>
      <w:tabs>
        <w:tab w:leader="none" w:pos="4677" w:val="center"/>
        <w:tab w:leader="none" w:pos="9355" w:val="right"/>
      </w:tabs>
      <w:ind/>
    </w:pPr>
  </w:style>
  <w:style w:styleId="Style_43_ch" w:type="character">
    <w:name w:val="footer"/>
    <w:basedOn w:val="Style_10_ch"/>
    <w:link w:val="Style_43"/>
  </w:style>
  <w:style w:styleId="Style_8" w:type="paragraph">
    <w:name w:val="Emphasis"/>
    <w:link w:val="Style_8_ch"/>
    <w:rPr>
      <w:i w:val="1"/>
    </w:rPr>
  </w:style>
  <w:style w:styleId="Style_8_ch" w:type="character">
    <w:name w:val="Emphasis"/>
    <w:link w:val="Style_8"/>
    <w:rPr>
      <w:i w:val="1"/>
    </w:rPr>
  </w:style>
  <w:style w:styleId="Style_44" w:type="paragraph">
    <w:name w:val="toc 5"/>
    <w:next w:val="Style_10"/>
    <w:link w:val="Style_44_ch"/>
    <w:uiPriority w:val="39"/>
    <w:pPr>
      <w:ind w:firstLine="0" w:left="800"/>
    </w:pPr>
  </w:style>
  <w:style w:styleId="Style_44_ch" w:type="character">
    <w:name w:val="toc 5"/>
    <w:link w:val="Style_44"/>
  </w:style>
  <w:style w:styleId="Style_45" w:type="paragraph">
    <w:name w:val="Block Text"/>
    <w:basedOn w:val="Style_10"/>
    <w:link w:val="Style_45_ch"/>
    <w:pPr>
      <w:ind w:firstLine="0" w:left="4860" w:right="-5"/>
    </w:pPr>
    <w:rPr>
      <w:sz w:val="28"/>
    </w:rPr>
  </w:style>
  <w:style w:styleId="Style_45_ch" w:type="character">
    <w:name w:val="Block Text"/>
    <w:basedOn w:val="Style_10_ch"/>
    <w:link w:val="Style_45"/>
    <w:rPr>
      <w:sz w:val="28"/>
    </w:rPr>
  </w:style>
  <w:style w:styleId="Style_46" w:type="paragraph">
    <w:name w:val="Balloon Text"/>
    <w:basedOn w:val="Style_10"/>
    <w:link w:val="Style_46_ch"/>
    <w:rPr>
      <w:rFonts w:ascii="Tahoma" w:hAnsi="Tahoma"/>
      <w:sz w:val="16"/>
    </w:rPr>
  </w:style>
  <w:style w:styleId="Style_46_ch" w:type="character">
    <w:name w:val="Balloon Text"/>
    <w:basedOn w:val="Style_10_ch"/>
    <w:link w:val="Style_46"/>
    <w:rPr>
      <w:rFonts w:ascii="Tahoma" w:hAnsi="Tahoma"/>
      <w:sz w:val="16"/>
    </w:rPr>
  </w:style>
  <w:style w:styleId="Style_7" w:type="paragraph">
    <w:name w:val="Body Text"/>
    <w:basedOn w:val="Style_10"/>
    <w:link w:val="Style_7_ch"/>
    <w:pPr>
      <w:spacing w:after="120"/>
      <w:ind/>
    </w:pPr>
  </w:style>
  <w:style w:styleId="Style_7_ch" w:type="character">
    <w:name w:val="Body Text"/>
    <w:basedOn w:val="Style_10_ch"/>
    <w:link w:val="Style_7"/>
  </w:style>
  <w:style w:styleId="Style_47" w:type="paragraph">
    <w:name w:val="Subtitle"/>
    <w:next w:val="Style_10"/>
    <w:link w:val="Style_47_ch"/>
    <w:uiPriority w:val="11"/>
    <w:qFormat/>
    <w:rPr>
      <w:rFonts w:ascii="XO Thames" w:hAnsi="XO Thames"/>
      <w:i w:val="1"/>
      <w:color w:val="616161"/>
      <w:sz w:val="24"/>
    </w:rPr>
  </w:style>
  <w:style w:styleId="Style_47_ch" w:type="character">
    <w:name w:val="Subtitle"/>
    <w:link w:val="Style_47"/>
    <w:rPr>
      <w:rFonts w:ascii="XO Thames" w:hAnsi="XO Thames"/>
      <w:i w:val="1"/>
      <w:color w:val="616161"/>
      <w:sz w:val="24"/>
    </w:rPr>
  </w:style>
  <w:style w:styleId="Style_48" w:type="paragraph">
    <w:name w:val=" Знак Знак Знак Знак Знак Знак Знак Знак Знак"/>
    <w:basedOn w:val="Style_10"/>
    <w:link w:val="Style_48_ch"/>
    <w:pPr>
      <w:widowControl w:val="0"/>
      <w:spacing w:after="160" w:line="240" w:lineRule="exact"/>
      <w:ind/>
      <w:jc w:val="right"/>
    </w:pPr>
    <w:rPr>
      <w:sz w:val="20"/>
    </w:rPr>
  </w:style>
  <w:style w:styleId="Style_48_ch" w:type="character">
    <w:name w:val=" Знак Знак Знак Знак Знак Знак Знак Знак Знак"/>
    <w:basedOn w:val="Style_10_ch"/>
    <w:link w:val="Style_48"/>
    <w:rPr>
      <w:sz w:val="20"/>
    </w:rPr>
  </w:style>
  <w:style w:styleId="Style_49" w:type="paragraph">
    <w:name w:val="toc 10"/>
    <w:next w:val="Style_10"/>
    <w:link w:val="Style_49_ch"/>
    <w:uiPriority w:val="39"/>
    <w:pPr>
      <w:ind w:firstLine="0" w:left="1800"/>
    </w:pPr>
  </w:style>
  <w:style w:styleId="Style_49_ch" w:type="character">
    <w:name w:val="toc 10"/>
    <w:link w:val="Style_49"/>
  </w:style>
  <w:style w:styleId="Style_50" w:type="paragraph">
    <w:name w:val="Title"/>
    <w:basedOn w:val="Style_10"/>
    <w:link w:val="Style_50_ch"/>
    <w:uiPriority w:val="10"/>
    <w:qFormat/>
    <w:pPr>
      <w:ind/>
      <w:jc w:val="center"/>
    </w:pPr>
    <w:rPr>
      <w:sz w:val="28"/>
    </w:rPr>
  </w:style>
  <w:style w:styleId="Style_50_ch" w:type="character">
    <w:name w:val="Title"/>
    <w:basedOn w:val="Style_10_ch"/>
    <w:link w:val="Style_50"/>
    <w:rPr>
      <w:sz w:val="28"/>
    </w:rPr>
  </w:style>
  <w:style w:styleId="Style_51" w:type="paragraph">
    <w:name w:val="heading 4"/>
    <w:next w:val="Style_10"/>
    <w:link w:val="Style_51_ch"/>
    <w:uiPriority w:val="9"/>
    <w:qFormat/>
    <w:pPr>
      <w:spacing w:after="120" w:before="120"/>
      <w:ind/>
      <w:outlineLvl w:val="3"/>
    </w:pPr>
    <w:rPr>
      <w:rFonts w:ascii="XO Thames" w:hAnsi="XO Thames"/>
      <w:b w:val="1"/>
      <w:color w:val="595959"/>
      <w:sz w:val="26"/>
    </w:rPr>
  </w:style>
  <w:style w:styleId="Style_51_ch" w:type="character">
    <w:name w:val="heading 4"/>
    <w:link w:val="Style_51"/>
    <w:rPr>
      <w:rFonts w:ascii="XO Thames" w:hAnsi="XO Thames"/>
      <w:b w:val="1"/>
      <w:color w:val="595959"/>
      <w:sz w:val="26"/>
    </w:rPr>
  </w:style>
  <w:style w:styleId="Style_52" w:type="paragraph">
    <w:name w:val="heading 2"/>
    <w:next w:val="Style_10"/>
    <w:link w:val="Style_52_ch"/>
    <w:uiPriority w:val="9"/>
    <w:qFormat/>
    <w:pPr>
      <w:spacing w:after="120" w:before="120"/>
      <w:ind/>
      <w:outlineLvl w:val="1"/>
    </w:pPr>
    <w:rPr>
      <w:rFonts w:ascii="XO Thames" w:hAnsi="XO Thames"/>
      <w:b w:val="1"/>
      <w:color w:val="00A0FF"/>
      <w:sz w:val="26"/>
    </w:rPr>
  </w:style>
  <w:style w:styleId="Style_52_ch" w:type="character">
    <w:name w:val="heading 2"/>
    <w:link w:val="Style_52"/>
    <w:rPr>
      <w:rFonts w:ascii="XO Thames" w:hAnsi="XO Thames"/>
      <w:b w:val="1"/>
      <w:color w:val="00A0FF"/>
      <w:sz w:val="26"/>
    </w:rPr>
  </w:style>
  <w:style w:styleId="Style_53" w:type="paragraph">
    <w:name w:val=" Знак Знак1 Знак"/>
    <w:basedOn w:val="Style_10"/>
    <w:link w:val="Style_53_ch"/>
    <w:pPr>
      <w:widowControl w:val="0"/>
      <w:spacing w:after="160" w:line="240" w:lineRule="exact"/>
      <w:ind/>
      <w:jc w:val="right"/>
    </w:pPr>
    <w:rPr>
      <w:sz w:val="20"/>
    </w:rPr>
  </w:style>
  <w:style w:styleId="Style_53_ch" w:type="character">
    <w:name w:val=" Знак Знак1 Знак"/>
    <w:basedOn w:val="Style_10_ch"/>
    <w:link w:val="Style_53"/>
    <w:rPr>
      <w:sz w:val="20"/>
    </w:rPr>
  </w:style>
  <w:style w:default="1" w:styleId="Style_9" w:type="table">
    <w:name w:val="Normal Table"/>
    <w:tblPr>
      <w:tblInd w:type="dxa" w:w="0"/>
      <w:tblCellMar>
        <w:top w:type="dxa" w:w="0"/>
        <w:left w:type="dxa" w:w="108"/>
        <w:bottom w:type="dxa" w:w="0"/>
        <w:right w:type="dxa" w:w="108"/>
      </w:tblCellMar>
    </w:tblPr>
  </w:style>
  <w:style w:styleId="Style_54" w:type="table">
    <w:name w:val="Table Grid"/>
    <w:basedOn w:val="Style_9"/>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2024-04-16T19:27:10Z</dcterms:modified>
</cp:coreProperties>
</file>