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10332" w:type="dxa"/>
        <w:tblLook w:val="0000"/>
      </w:tblPr>
      <w:tblGrid>
        <w:gridCol w:w="9888"/>
        <w:gridCol w:w="222"/>
        <w:gridCol w:w="222"/>
      </w:tblGrid>
      <w:tr w:rsidR="00700E2E" w:rsidRPr="00741325" w:rsidTr="00700E2E">
        <w:trPr>
          <w:cantSplit/>
          <w:trHeight w:val="420"/>
        </w:trPr>
        <w:tc>
          <w:tcPr>
            <w:tcW w:w="9888" w:type="dxa"/>
            <w:vAlign w:val="center"/>
          </w:tcPr>
          <w:p w:rsidR="00700E2E" w:rsidRPr="00741325" w:rsidRDefault="00700E2E" w:rsidP="0077745E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2597785</wp:posOffset>
                  </wp:positionH>
                  <wp:positionV relativeFrom="paragraph">
                    <wp:posOffset>104140</wp:posOffset>
                  </wp:positionV>
                  <wp:extent cx="720090" cy="717550"/>
                  <wp:effectExtent l="19050" t="0" r="3810" b="0"/>
                  <wp:wrapNone/>
                  <wp:docPr id="6" name="Рисунок 6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 xml:space="preserve">                                                                          </w:t>
            </w:r>
          </w:p>
        </w:tc>
        <w:tc>
          <w:tcPr>
            <w:tcW w:w="222" w:type="dxa"/>
            <w:vMerge w:val="restart"/>
            <w:vAlign w:val="center"/>
          </w:tcPr>
          <w:p w:rsidR="00700E2E" w:rsidRPr="00741325" w:rsidRDefault="00700E2E" w:rsidP="0077745E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vAlign w:val="center"/>
          </w:tcPr>
          <w:p w:rsidR="00700E2E" w:rsidRPr="00741325" w:rsidRDefault="00700E2E" w:rsidP="0077745E">
            <w:pPr>
              <w:jc w:val="center"/>
            </w:pPr>
          </w:p>
        </w:tc>
      </w:tr>
      <w:tr w:rsidR="00700E2E" w:rsidRPr="00741325" w:rsidTr="00700E2E">
        <w:trPr>
          <w:cantSplit/>
          <w:trHeight w:val="2986"/>
        </w:trPr>
        <w:tc>
          <w:tcPr>
            <w:tcW w:w="9888" w:type="dxa"/>
          </w:tcPr>
          <w:tbl>
            <w:tblPr>
              <w:tblpPr w:leftFromText="180" w:rightFromText="180" w:vertAnchor="text" w:horzAnchor="margin" w:tblpY="-352"/>
              <w:tblW w:w="9672" w:type="dxa"/>
              <w:tblLook w:val="0000"/>
            </w:tblPr>
            <w:tblGrid>
              <w:gridCol w:w="4077"/>
              <w:gridCol w:w="1431"/>
              <w:gridCol w:w="4164"/>
            </w:tblGrid>
            <w:tr w:rsidR="00700E2E" w:rsidRPr="00741325" w:rsidTr="0077745E">
              <w:trPr>
                <w:cantSplit/>
                <w:trHeight w:val="60"/>
              </w:trPr>
              <w:tc>
                <w:tcPr>
                  <w:tcW w:w="4077" w:type="dxa"/>
                  <w:vAlign w:val="center"/>
                </w:tcPr>
                <w:p w:rsidR="00700E2E" w:rsidRPr="00741325" w:rsidRDefault="00700E2E" w:rsidP="0077745E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>ЧĂВАШ РЕСПУБЛИКИ</w:t>
                  </w:r>
                </w:p>
                <w:p w:rsidR="00700E2E" w:rsidRDefault="00700E2E" w:rsidP="0077745E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ХĔРЛĔ ЧУТАЙ </w:t>
                  </w:r>
                </w:p>
                <w:p w:rsidR="00700E2E" w:rsidRPr="00741325" w:rsidRDefault="00700E2E" w:rsidP="0077745E">
                  <w:pPr>
                    <w:jc w:val="center"/>
                    <w:rPr>
                      <w:b/>
                      <w:bCs/>
                      <w:caps/>
                      <w:noProof/>
                    </w:rPr>
                  </w:pPr>
                  <w:r>
                    <w:rPr>
                      <w:b/>
                      <w:bCs/>
                      <w:caps/>
                      <w:noProof/>
                    </w:rPr>
                    <w:t>МУНИЦИПАЛЛӐ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noProof/>
                    </w:rPr>
                    <w:t>ОКРУГӖН</w:t>
                  </w:r>
                  <w:r w:rsidRPr="00741325">
                    <w:rPr>
                      <w:b/>
                      <w:bCs/>
                      <w:caps/>
                      <w:noProof/>
                    </w:rPr>
                    <w:t xml:space="preserve">  </w:t>
                  </w:r>
                </w:p>
                <w:p w:rsidR="00700E2E" w:rsidRPr="00741325" w:rsidRDefault="00700E2E" w:rsidP="0077745E">
                  <w:pPr>
                    <w:jc w:val="center"/>
                    <w:rPr>
                      <w:b/>
                      <w:bCs/>
                    </w:rPr>
                  </w:pPr>
                  <w:r w:rsidRPr="00741325">
                    <w:rPr>
                      <w:b/>
                      <w:bCs/>
                      <w:caps/>
                      <w:noProof/>
                    </w:rPr>
                    <w:t xml:space="preserve"> АДМИНИСТРАЦИЙ</w:t>
                  </w:r>
                  <w:r w:rsidRPr="00741325">
                    <w:rPr>
                      <w:b/>
                      <w:caps/>
                    </w:rPr>
                    <w:t>ĕ</w:t>
                  </w:r>
                </w:p>
              </w:tc>
              <w:tc>
                <w:tcPr>
                  <w:tcW w:w="1431" w:type="dxa"/>
                  <w:vMerge w:val="restart"/>
                  <w:vAlign w:val="center"/>
                </w:tcPr>
                <w:p w:rsidR="00700E2E" w:rsidRPr="00232667" w:rsidRDefault="00700E2E" w:rsidP="0077745E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164" w:type="dxa"/>
                  <w:vAlign w:val="center"/>
                </w:tcPr>
                <w:p w:rsidR="00700E2E" w:rsidRPr="00741325" w:rsidRDefault="00700E2E" w:rsidP="0077745E">
                  <w:pPr>
                    <w:jc w:val="center"/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</w:pPr>
                  <w:r w:rsidRPr="00741325">
                    <w:rPr>
                      <w:b/>
                      <w:bCs/>
                      <w:noProof/>
                    </w:rPr>
                    <w:t>ЧУВАШСКАЯ РЕСПУБЛИКА</w:t>
                  </w:r>
                  <w:r w:rsidRPr="00741325">
                    <w:rPr>
                      <w:rStyle w:val="a4"/>
                      <w:b w:val="0"/>
                      <w:bCs w:val="0"/>
                      <w:noProof/>
                      <w:color w:val="auto"/>
                    </w:rPr>
                    <w:t xml:space="preserve"> </w:t>
                  </w:r>
                </w:p>
                <w:p w:rsidR="00700E2E" w:rsidRPr="00741325" w:rsidRDefault="00700E2E" w:rsidP="0077745E">
                  <w:pPr>
                    <w:jc w:val="center"/>
                    <w:rPr>
                      <w:rStyle w:val="a4"/>
                      <w:noProof/>
                      <w:color w:val="auto"/>
                    </w:rPr>
                  </w:pPr>
                  <w:r w:rsidRPr="00741325">
                    <w:rPr>
                      <w:rStyle w:val="a4"/>
                      <w:noProof/>
                      <w:color w:val="auto"/>
                    </w:rPr>
                    <w:t xml:space="preserve">АДМИНИСТРАЦИЯ  </w:t>
                  </w:r>
                </w:p>
                <w:p w:rsidR="00700E2E" w:rsidRPr="00741325" w:rsidRDefault="00700E2E" w:rsidP="0077745E">
                  <w:pPr>
                    <w:jc w:val="center"/>
                  </w:pPr>
                  <w:r w:rsidRPr="00741325">
                    <w:rPr>
                      <w:b/>
                      <w:bCs/>
                      <w:noProof/>
                    </w:rPr>
                    <w:t xml:space="preserve">КРАСНОЧЕТАЙСКОГО </w:t>
                  </w:r>
                  <w:r>
                    <w:rPr>
                      <w:b/>
                      <w:bCs/>
                      <w:noProof/>
                    </w:rPr>
                    <w:t>МУНИЦИПАЛЬНОГО ОКРУГА</w:t>
                  </w:r>
                </w:p>
              </w:tc>
            </w:tr>
            <w:tr w:rsidR="00700E2E" w:rsidRPr="00741325" w:rsidTr="0077745E">
              <w:trPr>
                <w:cantSplit/>
                <w:trHeight w:val="1399"/>
              </w:trPr>
              <w:tc>
                <w:tcPr>
                  <w:tcW w:w="4077" w:type="dxa"/>
                </w:tcPr>
                <w:p w:rsidR="00700E2E" w:rsidRPr="00741325" w:rsidRDefault="00700E2E" w:rsidP="0077745E">
                  <w:pPr>
                    <w:spacing w:line="192" w:lineRule="auto"/>
                  </w:pPr>
                </w:p>
                <w:p w:rsidR="00700E2E" w:rsidRPr="00741325" w:rsidRDefault="00700E2E" w:rsidP="0077745E">
                  <w:pPr>
                    <w:pStyle w:val="a3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Й Ы Ш Ӑ</w:t>
                  </w: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 xml:space="preserve"> Н У </w:t>
                  </w:r>
                </w:p>
                <w:p w:rsidR="00700E2E" w:rsidRPr="00741325" w:rsidRDefault="00700E2E" w:rsidP="0077745E">
                  <w:pPr>
                    <w:pStyle w:val="a3"/>
                    <w:jc w:val="center"/>
                    <w:rPr>
                      <w:rFonts w:ascii="Arial" w:hAnsi="Arial" w:cs="Arial"/>
                    </w:rPr>
                  </w:pPr>
                </w:p>
                <w:p w:rsidR="00700E2E" w:rsidRPr="00741325" w:rsidRDefault="00FD73CC" w:rsidP="0077745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10</w:t>
                  </w:r>
                  <w:r w:rsidR="00700E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.11.2023</w:t>
                  </w:r>
                  <w:r w:rsidR="00700E2E" w:rsidRPr="00B0045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700E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960</w:t>
                  </w:r>
                  <w:r w:rsidR="0031700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</w:t>
                  </w:r>
                  <w:r w:rsidR="00700E2E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№</w:t>
                  </w:r>
                </w:p>
                <w:p w:rsidR="00700E2E" w:rsidRPr="00741325" w:rsidRDefault="00700E2E" w:rsidP="0077745E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Хĕрлĕ Чутай сали</w:t>
                  </w:r>
                </w:p>
              </w:tc>
              <w:tc>
                <w:tcPr>
                  <w:tcW w:w="1431" w:type="dxa"/>
                  <w:vMerge/>
                  <w:vAlign w:val="center"/>
                </w:tcPr>
                <w:p w:rsidR="00700E2E" w:rsidRPr="00741325" w:rsidRDefault="00700E2E" w:rsidP="0077745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164" w:type="dxa"/>
                </w:tcPr>
                <w:p w:rsidR="00700E2E" w:rsidRPr="00741325" w:rsidRDefault="00700E2E" w:rsidP="0077745E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</w:p>
                <w:p w:rsidR="00700E2E" w:rsidRPr="00741325" w:rsidRDefault="00700E2E" w:rsidP="0077745E">
                  <w:pPr>
                    <w:pStyle w:val="a3"/>
                    <w:spacing w:line="192" w:lineRule="auto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</w:pPr>
                  <w:r w:rsidRPr="00741325">
                    <w:rPr>
                      <w:rStyle w:val="a4"/>
                      <w:rFonts w:ascii="Times New Roman" w:hAnsi="Times New Roman" w:cs="Times New Roman"/>
                      <w:noProof/>
                      <w:color w:val="auto"/>
                      <w:sz w:val="24"/>
                      <w:szCs w:val="24"/>
                    </w:rPr>
                    <w:t>ПОСТАНОВЛЕНИЕ</w:t>
                  </w:r>
                </w:p>
                <w:p w:rsidR="00700E2E" w:rsidRPr="00741325" w:rsidRDefault="00700E2E" w:rsidP="0077745E"/>
                <w:p w:rsidR="00700E2E" w:rsidRPr="00741325" w:rsidRDefault="00FD73CC" w:rsidP="0077745E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10</w:t>
                  </w:r>
                  <w:r w:rsidR="00700E2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.11.2023</w:t>
                  </w:r>
                  <w:r w:rsidR="00700E2E" w:rsidRPr="00741325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№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960</w:t>
                  </w:r>
                </w:p>
                <w:p w:rsidR="00700E2E" w:rsidRPr="00741325" w:rsidRDefault="00700E2E" w:rsidP="0077745E">
                  <w:pPr>
                    <w:jc w:val="center"/>
                    <w:rPr>
                      <w:noProof/>
                    </w:rPr>
                  </w:pPr>
                  <w:r w:rsidRPr="00741325">
                    <w:rPr>
                      <w:noProof/>
                    </w:rPr>
                    <w:t>село Красные Четаи</w:t>
                  </w:r>
                </w:p>
              </w:tc>
            </w:tr>
          </w:tbl>
          <w:p w:rsidR="00700E2E" w:rsidRDefault="00700E2E" w:rsidP="0077745E">
            <w:pPr>
              <w:ind w:firstLine="567"/>
              <w:jc w:val="both"/>
            </w:pPr>
          </w:p>
          <w:p w:rsidR="00700E2E" w:rsidRDefault="00700E2E" w:rsidP="0077745E">
            <w:pPr>
              <w:ind w:firstLine="567"/>
              <w:jc w:val="both"/>
            </w:pPr>
          </w:p>
          <w:p w:rsidR="00700E2E" w:rsidRPr="00741325" w:rsidRDefault="00700E2E" w:rsidP="0077745E">
            <w:pPr>
              <w:rPr>
                <w:noProof/>
              </w:rPr>
            </w:pPr>
          </w:p>
        </w:tc>
        <w:tc>
          <w:tcPr>
            <w:tcW w:w="222" w:type="dxa"/>
            <w:vMerge/>
            <w:vAlign w:val="center"/>
          </w:tcPr>
          <w:p w:rsidR="00700E2E" w:rsidRPr="00741325" w:rsidRDefault="00700E2E" w:rsidP="0077745E">
            <w:pPr>
              <w:rPr>
                <w:b/>
                <w:bCs/>
              </w:rPr>
            </w:pPr>
          </w:p>
        </w:tc>
        <w:tc>
          <w:tcPr>
            <w:tcW w:w="222" w:type="dxa"/>
          </w:tcPr>
          <w:p w:rsidR="00700E2E" w:rsidRPr="00741325" w:rsidRDefault="00700E2E" w:rsidP="0077745E">
            <w:pPr>
              <w:jc w:val="center"/>
              <w:rPr>
                <w:noProof/>
              </w:rPr>
            </w:pPr>
          </w:p>
        </w:tc>
      </w:tr>
    </w:tbl>
    <w:p w:rsidR="00700E2E" w:rsidRPr="00E913D9" w:rsidRDefault="00700E2E" w:rsidP="00700E2E">
      <w:pPr>
        <w:spacing w:line="230" w:lineRule="auto"/>
        <w:ind w:left="195" w:right="2353" w:hanging="1"/>
        <w:jc w:val="both"/>
      </w:pPr>
      <w:r w:rsidRPr="00E913D9">
        <w:t xml:space="preserve">О внесении изменений в постановление администрации </w:t>
      </w:r>
      <w:proofErr w:type="spellStart"/>
      <w:r w:rsidRPr="00E913D9">
        <w:t>Красночетайского</w:t>
      </w:r>
      <w:proofErr w:type="spellEnd"/>
      <w:r w:rsidRPr="00E913D9">
        <w:t xml:space="preserve"> муниципального округа Чувашской Республики от 30.01.2023 №</w:t>
      </w:r>
      <w:r w:rsidR="00E913D9">
        <w:t xml:space="preserve"> </w:t>
      </w:r>
      <w:r w:rsidRPr="00E913D9">
        <w:t>61 «</w:t>
      </w:r>
      <w:r w:rsidR="00396B82">
        <w:t xml:space="preserve"> </w:t>
      </w:r>
      <w:r w:rsidRPr="00E913D9">
        <w:t xml:space="preserve">Об утверждении Положения об организации питания обучающихся в муниципальных общеобразовательных организациях </w:t>
      </w:r>
      <w:proofErr w:type="spellStart"/>
      <w:r w:rsidRPr="00E913D9">
        <w:t>Красночетайского</w:t>
      </w:r>
      <w:proofErr w:type="spellEnd"/>
      <w:r w:rsidRPr="00E913D9">
        <w:t xml:space="preserve"> муниципального округа Чувашской Республики»</w:t>
      </w:r>
    </w:p>
    <w:p w:rsidR="00700E2E" w:rsidRPr="00E913D9" w:rsidRDefault="00700E2E" w:rsidP="00700E2E">
      <w:pPr>
        <w:suppressAutoHyphens/>
        <w:rPr>
          <w:lang w:eastAsia="ar-SA"/>
        </w:rPr>
      </w:pPr>
      <w:r w:rsidRPr="00E913D9">
        <w:rPr>
          <w:lang w:eastAsia="ar-SA"/>
        </w:rPr>
        <w:t xml:space="preserve"> </w:t>
      </w:r>
    </w:p>
    <w:p w:rsidR="00700E2E" w:rsidRPr="00E913D9" w:rsidRDefault="00700E2E" w:rsidP="00700E2E">
      <w:pPr>
        <w:suppressAutoHyphens/>
        <w:rPr>
          <w:lang w:eastAsia="ar-SA"/>
        </w:rPr>
      </w:pPr>
    </w:p>
    <w:p w:rsidR="00FB739B" w:rsidRDefault="00700E2E" w:rsidP="00700E2E">
      <w:pPr>
        <w:suppressAutoHyphens/>
        <w:jc w:val="both"/>
      </w:pPr>
      <w:r w:rsidRPr="00E913D9">
        <w:rPr>
          <w:lang w:eastAsia="ar-SA"/>
        </w:rPr>
        <w:t xml:space="preserve">               </w:t>
      </w:r>
      <w:r w:rsidR="00FD4826">
        <w:rPr>
          <w:lang w:eastAsia="ar-SA"/>
        </w:rPr>
        <w:t>В соответствии с Уставом а</w:t>
      </w:r>
      <w:r w:rsidR="00FD4826" w:rsidRPr="00E913D9">
        <w:t xml:space="preserve">дминистрация </w:t>
      </w:r>
      <w:proofErr w:type="spellStart"/>
      <w:r w:rsidR="00FD4826" w:rsidRPr="00E913D9">
        <w:t>Красночетайского</w:t>
      </w:r>
      <w:proofErr w:type="spellEnd"/>
      <w:r w:rsidR="00FD4826" w:rsidRPr="00E913D9">
        <w:t xml:space="preserve"> муниципального округа</w:t>
      </w:r>
      <w:r w:rsidR="00FB739B" w:rsidRPr="00FB739B">
        <w:t xml:space="preserve"> </w:t>
      </w:r>
      <w:r w:rsidR="00FB739B" w:rsidRPr="00E913D9">
        <w:t>Чувашской Республики</w:t>
      </w:r>
      <w:r w:rsidR="00FD4826">
        <w:t xml:space="preserve">, на основании требования Прокуратуры </w:t>
      </w:r>
      <w:proofErr w:type="spellStart"/>
      <w:r w:rsidR="00FD4826">
        <w:t>Красночетайского</w:t>
      </w:r>
      <w:proofErr w:type="spellEnd"/>
      <w:r w:rsidR="00FD4826">
        <w:t xml:space="preserve"> района</w:t>
      </w:r>
      <w:r w:rsidR="00FD4826" w:rsidRPr="00E913D9">
        <w:t xml:space="preserve"> Чувашской Республики</w:t>
      </w:r>
      <w:r w:rsidR="00FD4826">
        <w:t xml:space="preserve"> от 27.10.2023 года №3-07-2023/1742-23-20970011,</w:t>
      </w:r>
      <w:r w:rsidR="00FB739B">
        <w:t xml:space="preserve"> </w:t>
      </w:r>
      <w:r w:rsidR="00FD4826">
        <w:t>а</w:t>
      </w:r>
      <w:r w:rsidRPr="00E913D9">
        <w:t xml:space="preserve">дминистрация </w:t>
      </w:r>
      <w:proofErr w:type="spellStart"/>
      <w:r w:rsidRPr="00E913D9">
        <w:t>Красночетайского</w:t>
      </w:r>
      <w:proofErr w:type="spellEnd"/>
      <w:r w:rsidRPr="00E913D9">
        <w:t xml:space="preserve"> муниципального округа Чувашской Республики  </w:t>
      </w:r>
    </w:p>
    <w:p w:rsidR="00700E2E" w:rsidRPr="00E913D9" w:rsidRDefault="00700E2E" w:rsidP="00700E2E">
      <w:pPr>
        <w:suppressAutoHyphens/>
        <w:jc w:val="both"/>
        <w:rPr>
          <w:lang w:eastAsia="ar-SA"/>
        </w:rPr>
      </w:pPr>
      <w:proofErr w:type="spellStart"/>
      <w:proofErr w:type="gramStart"/>
      <w:r w:rsidRPr="00E913D9">
        <w:t>п</w:t>
      </w:r>
      <w:proofErr w:type="spellEnd"/>
      <w:proofErr w:type="gramEnd"/>
      <w:r w:rsidRPr="00E913D9">
        <w:t xml:space="preserve"> о с т а </w:t>
      </w:r>
      <w:proofErr w:type="spellStart"/>
      <w:r w:rsidRPr="00E913D9">
        <w:t>н</w:t>
      </w:r>
      <w:proofErr w:type="spellEnd"/>
      <w:r w:rsidRPr="00E913D9">
        <w:t xml:space="preserve"> о в л я е т :</w:t>
      </w:r>
    </w:p>
    <w:p w:rsidR="00700E2E" w:rsidRPr="00E913D9" w:rsidRDefault="00700E2E" w:rsidP="00700E2E">
      <w:pPr>
        <w:suppressAutoHyphens/>
        <w:jc w:val="both"/>
        <w:rPr>
          <w:lang w:eastAsia="ar-SA"/>
        </w:rPr>
      </w:pPr>
      <w:r w:rsidRPr="00E913D9">
        <w:rPr>
          <w:lang w:eastAsia="ar-SA"/>
        </w:rPr>
        <w:t xml:space="preserve">               1. </w:t>
      </w:r>
      <w:r w:rsidR="00E9312E" w:rsidRPr="00E913D9">
        <w:rPr>
          <w:lang w:eastAsia="ar-SA"/>
        </w:rPr>
        <w:t>Исключить из абзаца 2 п.</w:t>
      </w:r>
      <w:r w:rsidRPr="00E913D9">
        <w:rPr>
          <w:lang w:eastAsia="ar-SA"/>
        </w:rPr>
        <w:t xml:space="preserve"> 4.18.</w:t>
      </w:r>
      <w:r w:rsidR="00E9312E" w:rsidRPr="00E913D9">
        <w:rPr>
          <w:lang w:eastAsia="ar-SA"/>
        </w:rPr>
        <w:t xml:space="preserve"> ссылк</w:t>
      </w:r>
      <w:r w:rsidR="00E913D9">
        <w:rPr>
          <w:lang w:eastAsia="ar-SA"/>
        </w:rPr>
        <w:t>и</w:t>
      </w:r>
      <w:r w:rsidR="00E9312E" w:rsidRPr="00E913D9">
        <w:rPr>
          <w:lang w:eastAsia="ar-SA"/>
        </w:rPr>
        <w:t xml:space="preserve"> на установление графика дополнительного приема документов.</w:t>
      </w:r>
    </w:p>
    <w:p w:rsidR="00E9312E" w:rsidRPr="00E913D9" w:rsidRDefault="00E9312E" w:rsidP="00700E2E">
      <w:pPr>
        <w:suppressAutoHyphens/>
        <w:jc w:val="both"/>
        <w:rPr>
          <w:lang w:eastAsia="ar-SA"/>
        </w:rPr>
      </w:pPr>
      <w:r w:rsidRPr="00E913D9">
        <w:rPr>
          <w:lang w:eastAsia="ar-SA"/>
        </w:rPr>
        <w:t xml:space="preserve">                2.   Пункт 4.19 изложить в следующей редакции:</w:t>
      </w:r>
    </w:p>
    <w:p w:rsidR="00E9312E" w:rsidRPr="00E913D9" w:rsidRDefault="00FD4826" w:rsidP="00700E2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</w:t>
      </w:r>
      <w:r w:rsidR="00E9312E" w:rsidRPr="00E913D9">
        <w:rPr>
          <w:lang w:eastAsia="ar-SA"/>
        </w:rPr>
        <w:t>«</w:t>
      </w:r>
      <w:r w:rsidR="00A67072" w:rsidRPr="00E913D9">
        <w:rPr>
          <w:lang w:eastAsia="ar-SA"/>
        </w:rPr>
        <w:t>4.19.</w:t>
      </w:r>
      <w:r w:rsidR="00E913D9">
        <w:rPr>
          <w:lang w:eastAsia="ar-SA"/>
        </w:rPr>
        <w:t xml:space="preserve"> </w:t>
      </w:r>
      <w:r w:rsidR="00A67072" w:rsidRPr="00E913D9">
        <w:rPr>
          <w:lang w:eastAsia="ar-SA"/>
        </w:rPr>
        <w:t>Комиссии по льготному питанию отказывает в предоставлении льготного питания в следующих случаях:</w:t>
      </w:r>
    </w:p>
    <w:p w:rsidR="00A67072" w:rsidRPr="00E913D9" w:rsidRDefault="00FD4826" w:rsidP="00700E2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</w:t>
      </w:r>
      <w:r w:rsidR="00A67072" w:rsidRPr="00E913D9">
        <w:rPr>
          <w:lang w:eastAsia="ar-SA"/>
        </w:rPr>
        <w:t xml:space="preserve">1) </w:t>
      </w:r>
      <w:r w:rsidR="00E913D9">
        <w:rPr>
          <w:lang w:eastAsia="ar-SA"/>
        </w:rPr>
        <w:t xml:space="preserve"> </w:t>
      </w:r>
      <w:r w:rsidR="00A67072" w:rsidRPr="00E913D9">
        <w:rPr>
          <w:lang w:eastAsia="ar-SA"/>
        </w:rPr>
        <w:t>не предоставлены документы, предусмотренные пунктом 4.4. Положения;</w:t>
      </w:r>
    </w:p>
    <w:p w:rsidR="00A67072" w:rsidRPr="00E913D9" w:rsidRDefault="00FD4826" w:rsidP="00700E2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    </w:t>
      </w:r>
      <w:r w:rsidR="00A67072" w:rsidRPr="00E913D9">
        <w:rPr>
          <w:lang w:eastAsia="ar-SA"/>
        </w:rPr>
        <w:t>2)</w:t>
      </w:r>
      <w:r w:rsidR="00E913D9">
        <w:rPr>
          <w:lang w:eastAsia="ar-SA"/>
        </w:rPr>
        <w:t xml:space="preserve"> </w:t>
      </w:r>
      <w:r w:rsidR="00A67072" w:rsidRPr="00E913D9">
        <w:rPr>
          <w:lang w:eastAsia="ar-SA"/>
        </w:rPr>
        <w:t>не подтвержден статус семьи малоимущей на основании сведений, полученных из республиканского банка данных сведений о малоимущих семьях и малоимущих одиноко проживающих граждан посредством меж</w:t>
      </w:r>
      <w:r w:rsidR="00317001" w:rsidRPr="00E913D9">
        <w:rPr>
          <w:lang w:eastAsia="ar-SA"/>
        </w:rPr>
        <w:t>ведомственного электронного взаимодействия с Казенным учреждением Чувашской Республики «Центр предоставления мер социальной поддержки» Министерства труда и социальной защиты Чувашской Республики.</w:t>
      </w:r>
    </w:p>
    <w:p w:rsidR="00317001" w:rsidRPr="00E913D9" w:rsidRDefault="00FD4826" w:rsidP="00700E2E">
      <w:pPr>
        <w:suppressAutoHyphens/>
        <w:jc w:val="both"/>
        <w:rPr>
          <w:b/>
        </w:rPr>
      </w:pPr>
      <w:r>
        <w:rPr>
          <w:lang w:eastAsia="ar-SA"/>
        </w:rPr>
        <w:t xml:space="preserve">                 </w:t>
      </w:r>
      <w:r w:rsidR="00317001" w:rsidRPr="00E913D9">
        <w:rPr>
          <w:lang w:eastAsia="ar-SA"/>
        </w:rPr>
        <w:t>Не позднее,</w:t>
      </w:r>
      <w:r w:rsidR="00E913D9">
        <w:rPr>
          <w:lang w:eastAsia="ar-SA"/>
        </w:rPr>
        <w:t xml:space="preserve"> </w:t>
      </w:r>
      <w:r w:rsidR="00317001" w:rsidRPr="00E913D9">
        <w:rPr>
          <w:lang w:eastAsia="ar-SA"/>
        </w:rPr>
        <w:t>следующего за днем принятия решения об отказе по результатам рассмотрения документов,</w:t>
      </w:r>
      <w:r w:rsidR="00E913D9">
        <w:rPr>
          <w:lang w:eastAsia="ar-SA"/>
        </w:rPr>
        <w:t xml:space="preserve"> </w:t>
      </w:r>
      <w:r w:rsidR="00317001" w:rsidRPr="00E913D9">
        <w:rPr>
          <w:lang w:eastAsia="ar-SA"/>
        </w:rPr>
        <w:t>заявителю в письменной форме направляется мотивированный ответ с указанием причины отказа</w:t>
      </w:r>
      <w:r w:rsidR="0055379B">
        <w:rPr>
          <w:lang w:eastAsia="ar-SA"/>
        </w:rPr>
        <w:t xml:space="preserve"> </w:t>
      </w:r>
      <w:r w:rsidR="00317001" w:rsidRPr="00E913D9">
        <w:rPr>
          <w:lang w:eastAsia="ar-SA"/>
        </w:rPr>
        <w:t>».</w:t>
      </w:r>
    </w:p>
    <w:p w:rsidR="00700E2E" w:rsidRPr="00E913D9" w:rsidRDefault="00700E2E" w:rsidP="00700E2E">
      <w:pPr>
        <w:ind w:right="-2"/>
        <w:jc w:val="both"/>
      </w:pPr>
      <w:r w:rsidRPr="00E913D9">
        <w:t xml:space="preserve">                3. </w:t>
      </w:r>
      <w:proofErr w:type="gramStart"/>
      <w:r w:rsidRPr="00E913D9">
        <w:t>Контроль за</w:t>
      </w:r>
      <w:proofErr w:type="gramEnd"/>
      <w:r w:rsidRPr="00E913D9">
        <w:t xml:space="preserve"> исполнением настоящего постановления возложить на заместителя главы администрации   - начальника отдела образования, молодежной политики и спорта администрации </w:t>
      </w:r>
      <w:proofErr w:type="spellStart"/>
      <w:r w:rsidRPr="00E913D9">
        <w:t>Красночетайского</w:t>
      </w:r>
      <w:proofErr w:type="spellEnd"/>
      <w:r w:rsidRPr="00E913D9">
        <w:t xml:space="preserve"> муниципального округа  Чувашской Республики </w:t>
      </w:r>
      <w:proofErr w:type="spellStart"/>
      <w:r w:rsidRPr="00E913D9">
        <w:t>Живоева</w:t>
      </w:r>
      <w:proofErr w:type="spellEnd"/>
      <w:r w:rsidRPr="00E913D9">
        <w:t xml:space="preserve"> Игоря </w:t>
      </w:r>
      <w:proofErr w:type="spellStart"/>
      <w:r w:rsidRPr="00E913D9">
        <w:t>Нестеровича</w:t>
      </w:r>
      <w:proofErr w:type="spellEnd"/>
      <w:r w:rsidRPr="00E913D9">
        <w:t>.</w:t>
      </w:r>
    </w:p>
    <w:p w:rsidR="00700E2E" w:rsidRPr="00E913D9" w:rsidRDefault="00E913D9" w:rsidP="00700E2E">
      <w:pPr>
        <w:ind w:firstLine="567"/>
        <w:jc w:val="both"/>
      </w:pPr>
      <w:r>
        <w:t xml:space="preserve">       </w:t>
      </w:r>
      <w:r w:rsidR="00700E2E" w:rsidRPr="00E913D9">
        <w:t xml:space="preserve">4. Настоящее постановление вступает в силу со дня его </w:t>
      </w:r>
      <w:r w:rsidR="00700E2E" w:rsidRPr="00E913D9">
        <w:rPr>
          <w:rStyle w:val="a5"/>
          <w:rFonts w:cs="Times New Roman CYR"/>
        </w:rPr>
        <w:t>официального опубликования</w:t>
      </w:r>
      <w:r w:rsidR="00700E2E" w:rsidRPr="00E913D9">
        <w:rPr>
          <w:b/>
        </w:rPr>
        <w:t>.</w:t>
      </w:r>
      <w:r w:rsidR="00700E2E" w:rsidRPr="00E913D9">
        <w:t xml:space="preserve"> </w:t>
      </w:r>
    </w:p>
    <w:p w:rsidR="00700E2E" w:rsidRPr="00E913D9" w:rsidRDefault="00700E2E" w:rsidP="00700E2E">
      <w:pPr>
        <w:jc w:val="both"/>
      </w:pPr>
    </w:p>
    <w:p w:rsidR="00700E2E" w:rsidRPr="00E913D9" w:rsidRDefault="00700E2E" w:rsidP="00700E2E">
      <w:pPr>
        <w:jc w:val="both"/>
      </w:pPr>
      <w:r w:rsidRPr="00E913D9">
        <w:t xml:space="preserve">         </w:t>
      </w:r>
    </w:p>
    <w:p w:rsidR="00700E2E" w:rsidRPr="00E913D9" w:rsidRDefault="00700E2E" w:rsidP="00700E2E">
      <w:pPr>
        <w:jc w:val="both"/>
      </w:pPr>
    </w:p>
    <w:p w:rsidR="00700E2E" w:rsidRPr="00E913D9" w:rsidRDefault="00700E2E" w:rsidP="00700E2E">
      <w:pPr>
        <w:jc w:val="both"/>
      </w:pPr>
      <w:r w:rsidRPr="00E913D9">
        <w:t xml:space="preserve">Глава </w:t>
      </w:r>
      <w:proofErr w:type="spellStart"/>
      <w:r w:rsidRPr="00E913D9">
        <w:t>Красночетайского</w:t>
      </w:r>
      <w:proofErr w:type="spellEnd"/>
    </w:p>
    <w:p w:rsidR="00700E2E" w:rsidRPr="00E913D9" w:rsidRDefault="00700E2E" w:rsidP="00700E2E">
      <w:pPr>
        <w:jc w:val="both"/>
      </w:pPr>
      <w:r w:rsidRPr="00E913D9">
        <w:t xml:space="preserve">муниципального округа                                                                                   И.Н. </w:t>
      </w:r>
      <w:proofErr w:type="spellStart"/>
      <w:r w:rsidRPr="00E913D9">
        <w:t>Михопаров</w:t>
      </w:r>
      <w:proofErr w:type="spellEnd"/>
    </w:p>
    <w:p w:rsidR="00700E2E" w:rsidRPr="00E913D9" w:rsidRDefault="00700E2E" w:rsidP="00700E2E">
      <w:pPr>
        <w:jc w:val="both"/>
      </w:pPr>
    </w:p>
    <w:p w:rsidR="00700E2E" w:rsidRPr="00E913D9" w:rsidRDefault="00700E2E" w:rsidP="00700E2E">
      <w:pPr>
        <w:jc w:val="both"/>
      </w:pPr>
    </w:p>
    <w:p w:rsidR="00700E2E" w:rsidRDefault="00700E2E" w:rsidP="00700E2E">
      <w:pPr>
        <w:jc w:val="both"/>
      </w:pPr>
    </w:p>
    <w:p w:rsidR="00700E2E" w:rsidRDefault="00700E2E" w:rsidP="00700E2E">
      <w:pPr>
        <w:jc w:val="both"/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317001" w:rsidRDefault="00317001" w:rsidP="00700E2E">
      <w:pPr>
        <w:rPr>
          <w:sz w:val="20"/>
          <w:szCs w:val="20"/>
        </w:rPr>
      </w:pPr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Согласовано: </w:t>
      </w:r>
    </w:p>
    <w:p w:rsidR="00700E2E" w:rsidRPr="00DC1193" w:rsidRDefault="00700E2E" w:rsidP="00700E2E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Заместитель главы администрации МО – </w:t>
      </w:r>
    </w:p>
    <w:p w:rsidR="00700E2E" w:rsidRPr="00DC1193" w:rsidRDefault="00700E2E" w:rsidP="00700E2E">
      <w:pPr>
        <w:rPr>
          <w:rFonts w:eastAsia="Batang"/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начальник отдела образования, </w:t>
      </w:r>
      <w:proofErr w:type="gramStart"/>
      <w:r w:rsidRPr="00DC1193">
        <w:rPr>
          <w:rFonts w:eastAsia="Batang"/>
          <w:sz w:val="20"/>
          <w:szCs w:val="20"/>
        </w:rPr>
        <w:t>молодежной</w:t>
      </w:r>
      <w:proofErr w:type="gramEnd"/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rFonts w:eastAsia="Batang"/>
          <w:sz w:val="20"/>
          <w:szCs w:val="20"/>
        </w:rPr>
        <w:t xml:space="preserve">политики и спорта                                                                             </w:t>
      </w:r>
      <w:r>
        <w:rPr>
          <w:rFonts w:eastAsia="Batang"/>
          <w:sz w:val="20"/>
          <w:szCs w:val="20"/>
        </w:rPr>
        <w:t xml:space="preserve">            </w:t>
      </w:r>
      <w:r w:rsidRPr="00DC1193">
        <w:rPr>
          <w:rFonts w:eastAsia="Batang"/>
          <w:sz w:val="20"/>
          <w:szCs w:val="20"/>
        </w:rPr>
        <w:t xml:space="preserve">   </w:t>
      </w:r>
      <w:r w:rsidRPr="00DC1193">
        <w:rPr>
          <w:sz w:val="20"/>
          <w:szCs w:val="20"/>
        </w:rPr>
        <w:t xml:space="preserve">И.Н. </w:t>
      </w:r>
      <w:proofErr w:type="spellStart"/>
      <w:r w:rsidRPr="00DC1193">
        <w:rPr>
          <w:sz w:val="20"/>
          <w:szCs w:val="20"/>
        </w:rPr>
        <w:t>Живоев</w:t>
      </w:r>
      <w:proofErr w:type="spellEnd"/>
    </w:p>
    <w:p w:rsidR="00700E2E" w:rsidRPr="00DC1193" w:rsidRDefault="00700E2E" w:rsidP="00700E2E">
      <w:pPr>
        <w:rPr>
          <w:sz w:val="20"/>
          <w:szCs w:val="20"/>
        </w:rPr>
      </w:pPr>
    </w:p>
    <w:p w:rsidR="00700E2E" w:rsidRPr="00DC1193" w:rsidRDefault="00700E2E" w:rsidP="00700E2E">
      <w:pPr>
        <w:rPr>
          <w:sz w:val="20"/>
          <w:szCs w:val="20"/>
        </w:rPr>
      </w:pPr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Отдел правого обеспечения                                                               </w:t>
      </w:r>
      <w:r>
        <w:rPr>
          <w:sz w:val="20"/>
          <w:szCs w:val="20"/>
        </w:rPr>
        <w:t xml:space="preserve">             </w:t>
      </w:r>
      <w:r w:rsidRPr="00DC1193">
        <w:rPr>
          <w:sz w:val="20"/>
          <w:szCs w:val="20"/>
        </w:rPr>
        <w:t xml:space="preserve"> А.И.Мокшина</w:t>
      </w:r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 </w:t>
      </w:r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sz w:val="20"/>
          <w:szCs w:val="20"/>
        </w:rPr>
        <w:t>Подготовила:</w:t>
      </w:r>
    </w:p>
    <w:p w:rsidR="00700E2E" w:rsidRPr="00DC1193" w:rsidRDefault="00700E2E" w:rsidP="00700E2E">
      <w:pPr>
        <w:rPr>
          <w:sz w:val="20"/>
          <w:szCs w:val="20"/>
        </w:rPr>
      </w:pPr>
      <w:r w:rsidRPr="00DC1193">
        <w:rPr>
          <w:sz w:val="20"/>
          <w:szCs w:val="20"/>
        </w:rPr>
        <w:t xml:space="preserve">Методист по дошкольному образованию                                        </w:t>
      </w:r>
      <w:r>
        <w:rPr>
          <w:sz w:val="20"/>
          <w:szCs w:val="20"/>
        </w:rPr>
        <w:t xml:space="preserve">            </w:t>
      </w:r>
      <w:r w:rsidRPr="00DC1193">
        <w:rPr>
          <w:sz w:val="20"/>
          <w:szCs w:val="20"/>
        </w:rPr>
        <w:t xml:space="preserve">   </w:t>
      </w:r>
      <w:proofErr w:type="spellStart"/>
      <w:r w:rsidRPr="00DC1193">
        <w:rPr>
          <w:sz w:val="20"/>
          <w:szCs w:val="20"/>
        </w:rPr>
        <w:t>Т.И.Улянды</w:t>
      </w:r>
      <w:proofErr w:type="spellEnd"/>
      <w:r w:rsidRPr="00DC1193">
        <w:rPr>
          <w:sz w:val="20"/>
          <w:szCs w:val="20"/>
        </w:rPr>
        <w:t xml:space="preserve">         </w:t>
      </w:r>
    </w:p>
    <w:p w:rsidR="004855BB" w:rsidRDefault="004855BB"/>
    <w:sectPr w:rsidR="004855BB" w:rsidSect="00DC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2E"/>
    <w:rsid w:val="000277C2"/>
    <w:rsid w:val="00317001"/>
    <w:rsid w:val="00396B82"/>
    <w:rsid w:val="004855BB"/>
    <w:rsid w:val="004D373E"/>
    <w:rsid w:val="0055379B"/>
    <w:rsid w:val="00700E2E"/>
    <w:rsid w:val="0096430A"/>
    <w:rsid w:val="00A67072"/>
    <w:rsid w:val="00E913D9"/>
    <w:rsid w:val="00E9312E"/>
    <w:rsid w:val="00FB739B"/>
    <w:rsid w:val="00FD4826"/>
    <w:rsid w:val="00FD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00E2E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4">
    <w:name w:val="Цветовое выделение"/>
    <w:rsid w:val="00700E2E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700E2E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2023-11-08T10:58:00Z</cp:lastPrinted>
  <dcterms:created xsi:type="dcterms:W3CDTF">2023-11-07T11:15:00Z</dcterms:created>
  <dcterms:modified xsi:type="dcterms:W3CDTF">2023-11-13T11:23:00Z</dcterms:modified>
</cp:coreProperties>
</file>