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A34EB" w14:textId="25D6393F" w:rsidR="004F2478" w:rsidRPr="00741325" w:rsidRDefault="004F2478" w:rsidP="004F2478">
      <w:r w:rsidRPr="00741325">
        <w:t xml:space="preserve">   </w:t>
      </w:r>
      <w:r w:rsidRPr="00741325">
        <w:rPr>
          <w:noProof/>
        </w:rPr>
        <w:drawing>
          <wp:anchor distT="0" distB="0" distL="114300" distR="114300" simplePos="0" relativeHeight="251660288" behindDoc="0" locked="0" layoutInCell="1" allowOverlap="1" wp14:anchorId="1F57066F" wp14:editId="206034CC">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Pr="00741325">
        <w:t xml:space="preserve">                                                     </w:t>
      </w:r>
    </w:p>
    <w:p w14:paraId="2A9CD870" w14:textId="6AFA3F23" w:rsidR="004F2478" w:rsidRPr="00741325" w:rsidRDefault="004F2478" w:rsidP="004F2478">
      <w:r w:rsidRPr="00741325">
        <w:rPr>
          <w:noProof/>
        </w:rPr>
        <w:drawing>
          <wp:anchor distT="0" distB="0" distL="114300" distR="114300" simplePos="0" relativeHeight="251659264" behindDoc="0" locked="0" layoutInCell="1" allowOverlap="1" wp14:anchorId="689E9D6C" wp14:editId="568C99EF">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4F2478" w:rsidRPr="004F2478" w14:paraId="6666910E" w14:textId="77777777" w:rsidTr="004F2478">
        <w:trPr>
          <w:cantSplit/>
          <w:trHeight w:val="420"/>
        </w:trPr>
        <w:tc>
          <w:tcPr>
            <w:tcW w:w="4077" w:type="dxa"/>
            <w:vAlign w:val="center"/>
          </w:tcPr>
          <w:p w14:paraId="5E281BF3" w14:textId="77777777" w:rsidR="004F2478" w:rsidRPr="004F2478" w:rsidRDefault="004F2478" w:rsidP="004F2478">
            <w:pPr>
              <w:jc w:val="center"/>
              <w:rPr>
                <w:rFonts w:ascii="Times New Roman" w:hAnsi="Times New Roman"/>
                <w:b/>
                <w:bCs/>
                <w:caps/>
                <w:noProof/>
                <w:sz w:val="24"/>
                <w:szCs w:val="24"/>
              </w:rPr>
            </w:pPr>
            <w:r w:rsidRPr="004F2478">
              <w:rPr>
                <w:rFonts w:ascii="Times New Roman" w:hAnsi="Times New Roman"/>
                <w:b/>
                <w:bCs/>
                <w:caps/>
                <w:noProof/>
                <w:sz w:val="24"/>
                <w:szCs w:val="24"/>
              </w:rPr>
              <w:t>ЧĂВАШ РЕСПУБЛИКИ</w:t>
            </w:r>
          </w:p>
          <w:p w14:paraId="43C51C42" w14:textId="77777777" w:rsidR="004F2478" w:rsidRPr="004F2478" w:rsidRDefault="004F2478" w:rsidP="004F2478">
            <w:pPr>
              <w:jc w:val="center"/>
              <w:rPr>
                <w:rFonts w:ascii="Times New Roman" w:hAnsi="Times New Roman"/>
                <w:b/>
                <w:bCs/>
                <w:caps/>
                <w:noProof/>
                <w:sz w:val="24"/>
                <w:szCs w:val="24"/>
              </w:rPr>
            </w:pPr>
            <w:r w:rsidRPr="004F2478">
              <w:rPr>
                <w:rFonts w:ascii="Times New Roman" w:hAnsi="Times New Roman"/>
                <w:b/>
                <w:bCs/>
                <w:caps/>
                <w:noProof/>
                <w:sz w:val="24"/>
                <w:szCs w:val="24"/>
              </w:rPr>
              <w:t xml:space="preserve">ХĔРЛĔ ЧУТАЙ </w:t>
            </w:r>
          </w:p>
          <w:p w14:paraId="7BD9E7CA" w14:textId="77777777" w:rsidR="004F2478" w:rsidRPr="004F2478" w:rsidRDefault="004F2478" w:rsidP="004F2478">
            <w:pPr>
              <w:jc w:val="center"/>
              <w:rPr>
                <w:rFonts w:ascii="Times New Roman" w:hAnsi="Times New Roman"/>
                <w:b/>
                <w:bCs/>
                <w:caps/>
                <w:noProof/>
                <w:sz w:val="24"/>
                <w:szCs w:val="24"/>
              </w:rPr>
            </w:pPr>
            <w:r w:rsidRPr="004F2478">
              <w:rPr>
                <w:rFonts w:ascii="Times New Roman" w:hAnsi="Times New Roman"/>
                <w:b/>
                <w:bCs/>
                <w:caps/>
                <w:noProof/>
                <w:sz w:val="24"/>
                <w:szCs w:val="24"/>
              </w:rPr>
              <w:t xml:space="preserve">МУНИЦИПАЛЛӐ ОКРУГӖН  </w:t>
            </w:r>
          </w:p>
          <w:p w14:paraId="719E2C16" w14:textId="77777777" w:rsidR="004F2478" w:rsidRPr="004F2478" w:rsidRDefault="004F2478" w:rsidP="004F2478">
            <w:pPr>
              <w:jc w:val="center"/>
              <w:rPr>
                <w:rFonts w:ascii="Times New Roman" w:hAnsi="Times New Roman"/>
                <w:b/>
                <w:bCs/>
                <w:sz w:val="24"/>
                <w:szCs w:val="24"/>
              </w:rPr>
            </w:pPr>
            <w:r w:rsidRPr="004F2478">
              <w:rPr>
                <w:rFonts w:ascii="Times New Roman" w:hAnsi="Times New Roman"/>
                <w:b/>
                <w:bCs/>
                <w:caps/>
                <w:noProof/>
                <w:sz w:val="24"/>
                <w:szCs w:val="24"/>
              </w:rPr>
              <w:t xml:space="preserve"> АДМИНИСТРАЦИЙ</w:t>
            </w:r>
            <w:r w:rsidRPr="004F2478">
              <w:rPr>
                <w:rFonts w:ascii="Times New Roman" w:hAnsi="Times New Roman"/>
                <w:b/>
                <w:caps/>
                <w:sz w:val="24"/>
                <w:szCs w:val="24"/>
              </w:rPr>
              <w:t>ĕ</w:t>
            </w:r>
          </w:p>
        </w:tc>
        <w:tc>
          <w:tcPr>
            <w:tcW w:w="1431" w:type="dxa"/>
            <w:vMerge w:val="restart"/>
            <w:vAlign w:val="center"/>
          </w:tcPr>
          <w:p w14:paraId="5C0E43FF" w14:textId="77777777" w:rsidR="004F2478" w:rsidRPr="004F2478" w:rsidRDefault="004F2478" w:rsidP="004F2478">
            <w:pPr>
              <w:jc w:val="center"/>
              <w:rPr>
                <w:rFonts w:ascii="Times New Roman" w:hAnsi="Times New Roman"/>
                <w:b/>
                <w:bCs/>
                <w:sz w:val="24"/>
                <w:szCs w:val="24"/>
              </w:rPr>
            </w:pPr>
          </w:p>
        </w:tc>
        <w:tc>
          <w:tcPr>
            <w:tcW w:w="4164" w:type="dxa"/>
            <w:vAlign w:val="center"/>
          </w:tcPr>
          <w:p w14:paraId="2A537F28" w14:textId="77777777" w:rsidR="004F2478" w:rsidRPr="004F2478" w:rsidRDefault="004F2478" w:rsidP="004F2478">
            <w:pPr>
              <w:jc w:val="center"/>
              <w:rPr>
                <w:rStyle w:val="a4"/>
                <w:rFonts w:ascii="Times New Roman" w:hAnsi="Times New Roman"/>
                <w:b w:val="0"/>
                <w:bCs/>
                <w:noProof/>
                <w:sz w:val="24"/>
                <w:szCs w:val="24"/>
              </w:rPr>
            </w:pPr>
            <w:r w:rsidRPr="004F2478">
              <w:rPr>
                <w:rFonts w:ascii="Times New Roman" w:hAnsi="Times New Roman"/>
                <w:b/>
                <w:bCs/>
                <w:noProof/>
                <w:sz w:val="24"/>
                <w:szCs w:val="24"/>
              </w:rPr>
              <w:t>ЧУВАШСКАЯ РЕСПУБЛИКА</w:t>
            </w:r>
            <w:r w:rsidRPr="004F2478">
              <w:rPr>
                <w:rStyle w:val="a4"/>
                <w:rFonts w:ascii="Times New Roman" w:hAnsi="Times New Roman"/>
                <w:b w:val="0"/>
                <w:bCs/>
                <w:noProof/>
                <w:sz w:val="24"/>
                <w:szCs w:val="24"/>
              </w:rPr>
              <w:t xml:space="preserve"> </w:t>
            </w:r>
          </w:p>
          <w:p w14:paraId="6041DC20" w14:textId="77777777" w:rsidR="004F2478" w:rsidRPr="004F2478" w:rsidRDefault="004F2478" w:rsidP="004F2478">
            <w:pPr>
              <w:jc w:val="center"/>
              <w:rPr>
                <w:rStyle w:val="a4"/>
                <w:rFonts w:ascii="Times New Roman" w:hAnsi="Times New Roman"/>
                <w:noProof/>
                <w:sz w:val="24"/>
                <w:szCs w:val="24"/>
              </w:rPr>
            </w:pPr>
            <w:r w:rsidRPr="004F2478">
              <w:rPr>
                <w:rStyle w:val="a4"/>
                <w:rFonts w:ascii="Times New Roman" w:hAnsi="Times New Roman"/>
                <w:noProof/>
                <w:sz w:val="24"/>
                <w:szCs w:val="24"/>
              </w:rPr>
              <w:t xml:space="preserve">АДМИНИСТРАЦИЯ  </w:t>
            </w:r>
          </w:p>
          <w:p w14:paraId="59A6931C" w14:textId="77777777" w:rsidR="004F2478" w:rsidRPr="004F2478" w:rsidRDefault="004F2478" w:rsidP="004F2478">
            <w:pPr>
              <w:jc w:val="center"/>
              <w:rPr>
                <w:rFonts w:ascii="Times New Roman" w:hAnsi="Times New Roman"/>
                <w:sz w:val="24"/>
                <w:szCs w:val="24"/>
              </w:rPr>
            </w:pPr>
            <w:r w:rsidRPr="004F2478">
              <w:rPr>
                <w:rFonts w:ascii="Times New Roman" w:hAnsi="Times New Roman"/>
                <w:b/>
                <w:bCs/>
                <w:noProof/>
                <w:sz w:val="24"/>
                <w:szCs w:val="24"/>
              </w:rPr>
              <w:t>КРАСНОЧЕТАЙСКОГО МУНИЦИПАЛЬНОГО ОКРУГА</w:t>
            </w:r>
          </w:p>
        </w:tc>
      </w:tr>
      <w:tr w:rsidR="004F2478" w:rsidRPr="004F2478" w14:paraId="3CC5B002" w14:textId="77777777" w:rsidTr="004F2478">
        <w:trPr>
          <w:cantSplit/>
          <w:trHeight w:val="1399"/>
        </w:trPr>
        <w:tc>
          <w:tcPr>
            <w:tcW w:w="4077" w:type="dxa"/>
          </w:tcPr>
          <w:p w14:paraId="07D7B7E8" w14:textId="77777777" w:rsidR="004F2478" w:rsidRPr="004F2478" w:rsidRDefault="004F2478" w:rsidP="004F2478">
            <w:pPr>
              <w:spacing w:line="192" w:lineRule="auto"/>
              <w:rPr>
                <w:rFonts w:ascii="Times New Roman" w:hAnsi="Times New Roman"/>
                <w:sz w:val="24"/>
                <w:szCs w:val="24"/>
              </w:rPr>
            </w:pPr>
          </w:p>
          <w:p w14:paraId="79B6EF62" w14:textId="77777777" w:rsidR="004F2478" w:rsidRPr="004F2478" w:rsidRDefault="004F2478" w:rsidP="004F2478">
            <w:pPr>
              <w:pStyle w:val="aff8"/>
              <w:tabs>
                <w:tab w:val="left" w:pos="4285"/>
              </w:tabs>
              <w:spacing w:line="192" w:lineRule="auto"/>
              <w:jc w:val="center"/>
              <w:rPr>
                <w:rStyle w:val="a4"/>
                <w:rFonts w:ascii="Times New Roman" w:hAnsi="Times New Roman" w:cs="Times New Roman"/>
                <w:noProof/>
                <w:sz w:val="24"/>
                <w:szCs w:val="24"/>
              </w:rPr>
            </w:pPr>
            <w:r w:rsidRPr="004F2478">
              <w:rPr>
                <w:rStyle w:val="a4"/>
                <w:rFonts w:ascii="Times New Roman" w:hAnsi="Times New Roman" w:cs="Times New Roman"/>
                <w:noProof/>
                <w:sz w:val="24"/>
                <w:szCs w:val="24"/>
              </w:rPr>
              <w:t xml:space="preserve">Й Ы Ш Ӑ Н У </w:t>
            </w:r>
          </w:p>
          <w:p w14:paraId="7A0A73F7" w14:textId="77777777" w:rsidR="004F2478" w:rsidRPr="004F2478" w:rsidRDefault="004F2478" w:rsidP="004F2478">
            <w:pPr>
              <w:pStyle w:val="aff8"/>
              <w:jc w:val="center"/>
              <w:rPr>
                <w:rFonts w:ascii="Times New Roman" w:hAnsi="Times New Roman" w:cs="Times New Roman"/>
                <w:sz w:val="24"/>
                <w:szCs w:val="24"/>
              </w:rPr>
            </w:pPr>
          </w:p>
          <w:p w14:paraId="7E0FC430" w14:textId="38459B7E" w:rsidR="004F2478" w:rsidRPr="004F2478" w:rsidRDefault="00E06C18" w:rsidP="004F2478">
            <w:pPr>
              <w:pStyle w:val="aff8"/>
              <w:jc w:val="center"/>
              <w:rPr>
                <w:rFonts w:ascii="Times New Roman" w:hAnsi="Times New Roman" w:cs="Times New Roman"/>
                <w:sz w:val="24"/>
                <w:szCs w:val="24"/>
                <w:u w:val="single"/>
              </w:rPr>
            </w:pPr>
            <w:r>
              <w:rPr>
                <w:rFonts w:ascii="Times New Roman" w:hAnsi="Times New Roman" w:cs="Times New Roman"/>
                <w:noProof/>
                <w:sz w:val="24"/>
                <w:szCs w:val="24"/>
                <w:u w:val="single"/>
                <w:lang w:val="en-US"/>
              </w:rPr>
              <w:t>20</w:t>
            </w:r>
            <w:r w:rsidR="004F2478" w:rsidRPr="004F2478">
              <w:rPr>
                <w:rFonts w:ascii="Times New Roman" w:hAnsi="Times New Roman" w:cs="Times New Roman"/>
                <w:noProof/>
                <w:sz w:val="24"/>
                <w:szCs w:val="24"/>
                <w:u w:val="single"/>
              </w:rPr>
              <w:t>.0</w:t>
            </w:r>
            <w:r w:rsidR="004F2478">
              <w:rPr>
                <w:rFonts w:ascii="Times New Roman" w:hAnsi="Times New Roman" w:cs="Times New Roman"/>
                <w:noProof/>
                <w:sz w:val="24"/>
                <w:szCs w:val="24"/>
                <w:u w:val="single"/>
              </w:rPr>
              <w:t>2</w:t>
            </w:r>
            <w:r w:rsidR="004F2478" w:rsidRPr="004F2478">
              <w:rPr>
                <w:rFonts w:ascii="Times New Roman" w:hAnsi="Times New Roman" w:cs="Times New Roman"/>
                <w:noProof/>
                <w:sz w:val="24"/>
                <w:szCs w:val="24"/>
                <w:u w:val="single"/>
              </w:rPr>
              <w:t>.202</w:t>
            </w:r>
            <w:r w:rsidR="004F2478">
              <w:rPr>
                <w:rFonts w:ascii="Times New Roman" w:hAnsi="Times New Roman" w:cs="Times New Roman"/>
                <w:noProof/>
                <w:sz w:val="24"/>
                <w:szCs w:val="24"/>
                <w:u w:val="single"/>
              </w:rPr>
              <w:t>5</w:t>
            </w:r>
            <w:r w:rsidR="004F2478" w:rsidRPr="004F2478">
              <w:rPr>
                <w:rFonts w:ascii="Times New Roman" w:hAnsi="Times New Roman" w:cs="Times New Roman"/>
                <w:noProof/>
                <w:sz w:val="24"/>
                <w:szCs w:val="24"/>
                <w:u w:val="single"/>
              </w:rPr>
              <w:t xml:space="preserve">    </w:t>
            </w:r>
            <w:r w:rsidR="004F2478">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lang w:val="en-US"/>
              </w:rPr>
              <w:t>111</w:t>
            </w:r>
            <w:r w:rsidR="004F2478">
              <w:rPr>
                <w:rFonts w:ascii="Times New Roman" w:hAnsi="Times New Roman" w:cs="Times New Roman"/>
                <w:noProof/>
                <w:sz w:val="24"/>
                <w:szCs w:val="24"/>
                <w:u w:val="single"/>
              </w:rPr>
              <w:t xml:space="preserve">  </w:t>
            </w:r>
            <w:r w:rsidR="004F2478" w:rsidRPr="004F2478">
              <w:rPr>
                <w:rFonts w:ascii="Times New Roman" w:hAnsi="Times New Roman" w:cs="Times New Roman"/>
                <w:noProof/>
                <w:sz w:val="24"/>
                <w:szCs w:val="24"/>
                <w:u w:val="single"/>
              </w:rPr>
              <w:t xml:space="preserve"> №</w:t>
            </w:r>
          </w:p>
          <w:p w14:paraId="3DE65036" w14:textId="77777777" w:rsidR="004F2478" w:rsidRPr="004F2478" w:rsidRDefault="004F2478" w:rsidP="004F2478">
            <w:pPr>
              <w:jc w:val="center"/>
              <w:rPr>
                <w:rFonts w:ascii="Times New Roman" w:hAnsi="Times New Roman"/>
                <w:noProof/>
                <w:sz w:val="24"/>
                <w:szCs w:val="24"/>
              </w:rPr>
            </w:pPr>
            <w:r w:rsidRPr="004F2478">
              <w:rPr>
                <w:rFonts w:ascii="Times New Roman" w:hAnsi="Times New Roman"/>
                <w:noProof/>
                <w:sz w:val="24"/>
                <w:szCs w:val="24"/>
              </w:rPr>
              <w:t>Хĕрлĕ Чутай сали</w:t>
            </w:r>
          </w:p>
        </w:tc>
        <w:tc>
          <w:tcPr>
            <w:tcW w:w="1431" w:type="dxa"/>
            <w:vMerge/>
            <w:vAlign w:val="center"/>
          </w:tcPr>
          <w:p w14:paraId="479FFB50" w14:textId="77777777" w:rsidR="004F2478" w:rsidRPr="004F2478" w:rsidRDefault="004F2478" w:rsidP="004F2478">
            <w:pPr>
              <w:rPr>
                <w:rFonts w:ascii="Times New Roman" w:hAnsi="Times New Roman"/>
                <w:b/>
                <w:bCs/>
                <w:sz w:val="24"/>
                <w:szCs w:val="24"/>
              </w:rPr>
            </w:pPr>
          </w:p>
        </w:tc>
        <w:tc>
          <w:tcPr>
            <w:tcW w:w="4164" w:type="dxa"/>
          </w:tcPr>
          <w:p w14:paraId="5F7901C7" w14:textId="77777777" w:rsidR="004F2478" w:rsidRPr="004F2478" w:rsidRDefault="004F2478" w:rsidP="004F2478">
            <w:pPr>
              <w:pStyle w:val="aff8"/>
              <w:spacing w:line="192" w:lineRule="auto"/>
              <w:jc w:val="center"/>
              <w:rPr>
                <w:rStyle w:val="a4"/>
                <w:rFonts w:ascii="Times New Roman" w:hAnsi="Times New Roman" w:cs="Times New Roman"/>
                <w:noProof/>
                <w:sz w:val="24"/>
                <w:szCs w:val="24"/>
              </w:rPr>
            </w:pPr>
          </w:p>
          <w:p w14:paraId="404627B4" w14:textId="77777777" w:rsidR="004F2478" w:rsidRPr="004F2478" w:rsidRDefault="004F2478" w:rsidP="004F2478">
            <w:pPr>
              <w:pStyle w:val="aff8"/>
              <w:spacing w:line="192" w:lineRule="auto"/>
              <w:jc w:val="center"/>
              <w:rPr>
                <w:rStyle w:val="a4"/>
                <w:rFonts w:ascii="Times New Roman" w:hAnsi="Times New Roman" w:cs="Times New Roman"/>
                <w:noProof/>
                <w:sz w:val="24"/>
                <w:szCs w:val="24"/>
              </w:rPr>
            </w:pPr>
            <w:r w:rsidRPr="004F2478">
              <w:rPr>
                <w:rStyle w:val="a4"/>
                <w:rFonts w:ascii="Times New Roman" w:hAnsi="Times New Roman" w:cs="Times New Roman"/>
                <w:noProof/>
                <w:sz w:val="24"/>
                <w:szCs w:val="24"/>
              </w:rPr>
              <w:t>ПОСТАНОВЛЕНИЕ</w:t>
            </w:r>
          </w:p>
          <w:p w14:paraId="5E6DFA42" w14:textId="77777777" w:rsidR="004F2478" w:rsidRPr="004F2478" w:rsidRDefault="004F2478" w:rsidP="004F2478">
            <w:pPr>
              <w:rPr>
                <w:rFonts w:ascii="Times New Roman" w:hAnsi="Times New Roman"/>
                <w:sz w:val="24"/>
                <w:szCs w:val="24"/>
              </w:rPr>
            </w:pPr>
          </w:p>
          <w:p w14:paraId="3C2695F6" w14:textId="46A1AAA2" w:rsidR="004F2478" w:rsidRPr="00D27C6A" w:rsidRDefault="00E06C18" w:rsidP="004F2478">
            <w:pPr>
              <w:pStyle w:val="aff8"/>
              <w:jc w:val="center"/>
              <w:rPr>
                <w:rFonts w:ascii="Times New Roman" w:hAnsi="Times New Roman" w:cs="Times New Roman"/>
                <w:sz w:val="24"/>
                <w:szCs w:val="24"/>
                <w:u w:val="single"/>
              </w:rPr>
            </w:pPr>
            <w:r>
              <w:rPr>
                <w:rFonts w:ascii="Times New Roman" w:hAnsi="Times New Roman" w:cs="Times New Roman"/>
                <w:noProof/>
                <w:sz w:val="24"/>
                <w:szCs w:val="24"/>
                <w:u w:val="single"/>
                <w:lang w:val="en-US"/>
              </w:rPr>
              <w:t>20</w:t>
            </w:r>
            <w:r w:rsidR="003E15D8">
              <w:rPr>
                <w:rFonts w:ascii="Times New Roman" w:hAnsi="Times New Roman" w:cs="Times New Roman"/>
                <w:noProof/>
                <w:sz w:val="24"/>
                <w:szCs w:val="24"/>
                <w:u w:val="single"/>
              </w:rPr>
              <w:t>.02.2025</w:t>
            </w:r>
            <w:r w:rsidR="004F2478" w:rsidRPr="00D27C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lang w:val="en-US"/>
              </w:rPr>
              <w:t xml:space="preserve"> 111</w:t>
            </w:r>
            <w:r w:rsidR="004F2478" w:rsidRPr="00D27C6A">
              <w:rPr>
                <w:rFonts w:ascii="Times New Roman" w:hAnsi="Times New Roman" w:cs="Times New Roman"/>
                <w:noProof/>
                <w:sz w:val="24"/>
                <w:szCs w:val="24"/>
                <w:u w:val="single"/>
              </w:rPr>
              <w:t xml:space="preserve"> </w:t>
            </w:r>
          </w:p>
          <w:p w14:paraId="2F53CBFF" w14:textId="77777777" w:rsidR="004F2478" w:rsidRPr="004F2478" w:rsidRDefault="004F2478" w:rsidP="004F2478">
            <w:pPr>
              <w:jc w:val="center"/>
              <w:rPr>
                <w:rFonts w:ascii="Times New Roman" w:hAnsi="Times New Roman"/>
                <w:noProof/>
                <w:sz w:val="24"/>
                <w:szCs w:val="24"/>
              </w:rPr>
            </w:pPr>
            <w:r w:rsidRPr="004F2478">
              <w:rPr>
                <w:rFonts w:ascii="Times New Roman" w:hAnsi="Times New Roman"/>
                <w:noProof/>
                <w:sz w:val="24"/>
                <w:szCs w:val="24"/>
              </w:rPr>
              <w:t>село Красные Четаи</w:t>
            </w:r>
          </w:p>
        </w:tc>
      </w:tr>
    </w:tbl>
    <w:p w14:paraId="06FE0350" w14:textId="77777777" w:rsidR="004F2478" w:rsidRPr="004F2478" w:rsidRDefault="004F2478" w:rsidP="004F2478">
      <w:pPr>
        <w:rPr>
          <w:rFonts w:ascii="Times New Roman" w:hAnsi="Times New Roman"/>
          <w:vanish/>
          <w:sz w:val="24"/>
          <w:szCs w:val="24"/>
        </w:rPr>
      </w:pPr>
    </w:p>
    <w:tbl>
      <w:tblPr>
        <w:tblW w:w="0" w:type="auto"/>
        <w:tblLook w:val="04A0" w:firstRow="1" w:lastRow="0" w:firstColumn="1" w:lastColumn="0" w:noHBand="0" w:noVBand="1"/>
      </w:tblPr>
      <w:tblGrid>
        <w:gridCol w:w="5787"/>
        <w:gridCol w:w="438"/>
      </w:tblGrid>
      <w:tr w:rsidR="004F2478" w:rsidRPr="004F2478" w14:paraId="680E2A49" w14:textId="77777777" w:rsidTr="004F2478">
        <w:trPr>
          <w:trHeight w:val="1864"/>
        </w:trPr>
        <w:tc>
          <w:tcPr>
            <w:tcW w:w="5787" w:type="dxa"/>
            <w:hideMark/>
          </w:tcPr>
          <w:p w14:paraId="59D1CB95" w14:textId="5B42B1C8" w:rsidR="000661BF" w:rsidRPr="004F2478" w:rsidRDefault="004F2478" w:rsidP="000661BF">
            <w:pPr>
              <w:jc w:val="both"/>
              <w:rPr>
                <w:rFonts w:ascii="Times New Roman" w:hAnsi="Times New Roman"/>
                <w:sz w:val="24"/>
                <w:szCs w:val="24"/>
              </w:rPr>
            </w:pPr>
            <w:r w:rsidRPr="004F2478">
              <w:rPr>
                <w:rFonts w:ascii="Times New Roman" w:hAnsi="Times New Roman"/>
                <w:color w:val="000000"/>
                <w:sz w:val="24"/>
                <w:szCs w:val="24"/>
              </w:rPr>
              <w:t>О</w:t>
            </w:r>
            <w:r w:rsidR="000661BF">
              <w:rPr>
                <w:rFonts w:ascii="Times New Roman" w:hAnsi="Times New Roman"/>
                <w:color w:val="000000"/>
                <w:sz w:val="24"/>
                <w:szCs w:val="24"/>
              </w:rPr>
              <w:t xml:space="preserve"> внесении изменений в постановление администрации </w:t>
            </w:r>
            <w:r w:rsidRPr="004F2478">
              <w:rPr>
                <w:rFonts w:ascii="Times New Roman" w:hAnsi="Times New Roman"/>
                <w:bCs/>
                <w:sz w:val="24"/>
                <w:szCs w:val="24"/>
              </w:rPr>
              <w:t xml:space="preserve">Красночетайского муниципального округа Чувашской Республики </w:t>
            </w:r>
            <w:r w:rsidR="000661BF">
              <w:rPr>
                <w:rFonts w:ascii="Times New Roman" w:hAnsi="Times New Roman"/>
                <w:bCs/>
                <w:sz w:val="24"/>
                <w:szCs w:val="24"/>
              </w:rPr>
              <w:t>от 27.02.2023 № 112 «О муниципальной программе «Управление общественными финансами и муниципальным долгом»</w:t>
            </w:r>
            <w:r w:rsidRPr="004F2478">
              <w:rPr>
                <w:rFonts w:ascii="Times New Roman" w:hAnsi="Times New Roman"/>
                <w:bCs/>
                <w:sz w:val="24"/>
                <w:szCs w:val="24"/>
              </w:rPr>
              <w:t xml:space="preserve"> </w:t>
            </w:r>
          </w:p>
          <w:p w14:paraId="10AB7053" w14:textId="17F75725" w:rsidR="004F2478" w:rsidRPr="004F2478" w:rsidRDefault="004F2478" w:rsidP="004F2478">
            <w:pPr>
              <w:jc w:val="both"/>
              <w:rPr>
                <w:rFonts w:ascii="Times New Roman" w:hAnsi="Times New Roman"/>
                <w:sz w:val="24"/>
                <w:szCs w:val="24"/>
              </w:rPr>
            </w:pPr>
          </w:p>
        </w:tc>
        <w:tc>
          <w:tcPr>
            <w:tcW w:w="438" w:type="dxa"/>
          </w:tcPr>
          <w:p w14:paraId="1C00DC3F" w14:textId="77777777" w:rsidR="004F2478" w:rsidRPr="004F2478" w:rsidRDefault="004F2478" w:rsidP="004F2478">
            <w:pPr>
              <w:jc w:val="both"/>
              <w:rPr>
                <w:rFonts w:ascii="Times New Roman" w:hAnsi="Times New Roman"/>
                <w:b/>
                <w:sz w:val="24"/>
                <w:szCs w:val="24"/>
              </w:rPr>
            </w:pPr>
          </w:p>
        </w:tc>
      </w:tr>
    </w:tbl>
    <w:p w14:paraId="027924B7" w14:textId="77777777" w:rsidR="004F2478" w:rsidRPr="004F2478" w:rsidRDefault="004F2478" w:rsidP="004F2478">
      <w:pPr>
        <w:jc w:val="both"/>
        <w:rPr>
          <w:rFonts w:ascii="Times New Roman" w:hAnsi="Times New Roman"/>
          <w:sz w:val="24"/>
          <w:szCs w:val="24"/>
        </w:rPr>
      </w:pPr>
      <w:r w:rsidRPr="004F2478">
        <w:rPr>
          <w:rFonts w:ascii="Times New Roman" w:hAnsi="Times New Roman"/>
          <w:sz w:val="24"/>
          <w:szCs w:val="24"/>
        </w:rPr>
        <w:t xml:space="preserve"> </w:t>
      </w:r>
    </w:p>
    <w:p w14:paraId="45BEC1C9" w14:textId="75A60C21" w:rsidR="000661BF" w:rsidRDefault="004F2478" w:rsidP="000661BF">
      <w:pPr>
        <w:jc w:val="both"/>
        <w:rPr>
          <w:rFonts w:ascii="Times New Roman" w:hAnsi="Times New Roman"/>
          <w:sz w:val="24"/>
          <w:szCs w:val="24"/>
        </w:rPr>
      </w:pPr>
      <w:r w:rsidRPr="004F2478">
        <w:rPr>
          <w:rFonts w:ascii="Times New Roman" w:hAnsi="Times New Roman"/>
          <w:b/>
          <w:sz w:val="24"/>
          <w:szCs w:val="24"/>
        </w:rPr>
        <w:t xml:space="preserve">             </w:t>
      </w:r>
      <w:r w:rsidR="000661BF" w:rsidRPr="000661BF">
        <w:rPr>
          <w:rFonts w:ascii="Times New Roman" w:hAnsi="Times New Roman"/>
          <w:sz w:val="24"/>
          <w:szCs w:val="24"/>
        </w:rPr>
        <w:t xml:space="preserve">В соответствии с решением Собрания депутатов Красночетайского муниципального </w:t>
      </w:r>
      <w:r w:rsidR="006A50DF">
        <w:rPr>
          <w:rFonts w:ascii="Times New Roman" w:hAnsi="Times New Roman"/>
          <w:sz w:val="24"/>
          <w:szCs w:val="24"/>
        </w:rPr>
        <w:t>округа Чувашской Республики от 10</w:t>
      </w:r>
      <w:r w:rsidR="000661BF" w:rsidRPr="000661BF">
        <w:rPr>
          <w:rFonts w:ascii="Times New Roman" w:hAnsi="Times New Roman"/>
          <w:sz w:val="24"/>
          <w:szCs w:val="24"/>
        </w:rPr>
        <w:t xml:space="preserve"> декабря 2024 года № С-31/1</w:t>
      </w:r>
      <w:r w:rsidR="000661BF">
        <w:rPr>
          <w:rFonts w:ascii="Times New Roman" w:hAnsi="Times New Roman"/>
          <w:b/>
          <w:sz w:val="24"/>
          <w:szCs w:val="24"/>
        </w:rPr>
        <w:t xml:space="preserve"> </w:t>
      </w:r>
      <w:r w:rsidR="000661BF" w:rsidRPr="000661BF">
        <w:rPr>
          <w:rFonts w:ascii="Times New Roman" w:hAnsi="Times New Roman"/>
          <w:sz w:val="24"/>
          <w:szCs w:val="24"/>
        </w:rPr>
        <w:t>«О бюджете Красночетайского муниципального округа Чувашской Республики</w:t>
      </w:r>
      <w:r w:rsidR="000661BF">
        <w:rPr>
          <w:rFonts w:ascii="Times New Roman" w:hAnsi="Times New Roman"/>
          <w:sz w:val="24"/>
          <w:szCs w:val="24"/>
        </w:rPr>
        <w:t xml:space="preserve"> на 2025 год и на плановый период 2026 и 2027 годов»</w:t>
      </w:r>
      <w:r w:rsidR="000661BF">
        <w:rPr>
          <w:rFonts w:ascii="Times New Roman" w:hAnsi="Times New Roman"/>
          <w:b/>
          <w:sz w:val="24"/>
          <w:szCs w:val="24"/>
        </w:rPr>
        <w:t xml:space="preserve"> </w:t>
      </w:r>
      <w:r w:rsidRPr="004F2478">
        <w:rPr>
          <w:rFonts w:ascii="Times New Roman" w:hAnsi="Times New Roman"/>
          <w:sz w:val="24"/>
          <w:szCs w:val="24"/>
        </w:rPr>
        <w:t>администрация Красночетайского муниципального округа Чувашской Республики                  п о</w:t>
      </w:r>
      <w:r w:rsidR="000661BF">
        <w:rPr>
          <w:rFonts w:ascii="Times New Roman" w:hAnsi="Times New Roman"/>
          <w:sz w:val="24"/>
          <w:szCs w:val="24"/>
        </w:rPr>
        <w:t xml:space="preserve"> с т а н о в л я е т:</w:t>
      </w:r>
    </w:p>
    <w:p w14:paraId="18B126FE" w14:textId="543BB344" w:rsidR="000661BF" w:rsidRPr="000661BF" w:rsidRDefault="000661BF" w:rsidP="000661BF">
      <w:pPr>
        <w:jc w:val="both"/>
        <w:rPr>
          <w:rFonts w:ascii="Times New Roman" w:hAnsi="Times New Roman"/>
          <w:sz w:val="24"/>
          <w:szCs w:val="24"/>
        </w:rPr>
      </w:pPr>
      <w:r>
        <w:rPr>
          <w:rFonts w:ascii="Times New Roman" w:hAnsi="Times New Roman"/>
          <w:sz w:val="24"/>
          <w:szCs w:val="24"/>
        </w:rPr>
        <w:tab/>
      </w:r>
      <w:r w:rsidR="004F2478" w:rsidRPr="000661BF">
        <w:rPr>
          <w:rFonts w:ascii="Times New Roman" w:hAnsi="Times New Roman"/>
          <w:bCs/>
          <w:sz w:val="24"/>
          <w:szCs w:val="24"/>
        </w:rPr>
        <w:t>1.</w:t>
      </w:r>
      <w:r w:rsidR="006A61B6">
        <w:rPr>
          <w:rFonts w:ascii="Times New Roman" w:hAnsi="Times New Roman"/>
          <w:bCs/>
          <w:sz w:val="24"/>
          <w:szCs w:val="24"/>
        </w:rPr>
        <w:t xml:space="preserve"> У</w:t>
      </w:r>
      <w:r w:rsidRPr="000661BF">
        <w:rPr>
          <w:rFonts w:ascii="Times New Roman" w:hAnsi="Times New Roman"/>
          <w:sz w:val="24"/>
          <w:szCs w:val="24"/>
        </w:rPr>
        <w:t xml:space="preserve">твердить прилагаемые изменения, которые вносятся в муниципальную программу </w:t>
      </w:r>
      <w:r>
        <w:rPr>
          <w:rFonts w:ascii="Times New Roman" w:hAnsi="Times New Roman"/>
          <w:sz w:val="24"/>
          <w:szCs w:val="24"/>
        </w:rPr>
        <w:t xml:space="preserve">Красночетайского муниципального округа Чувашской Республики </w:t>
      </w:r>
      <w:r w:rsidR="006A61B6">
        <w:rPr>
          <w:rFonts w:ascii="Times New Roman" w:hAnsi="Times New Roman"/>
          <w:sz w:val="24"/>
          <w:szCs w:val="24"/>
        </w:rPr>
        <w:t xml:space="preserve">«О муниципальной программе </w:t>
      </w:r>
      <w:r w:rsidRPr="000661BF">
        <w:rPr>
          <w:rFonts w:ascii="Times New Roman" w:hAnsi="Times New Roman"/>
          <w:sz w:val="24"/>
          <w:szCs w:val="24"/>
        </w:rPr>
        <w:t>«Управление общественными финансами и муниципальным долгом</w:t>
      </w:r>
      <w:r w:rsidR="006A61B6">
        <w:rPr>
          <w:rFonts w:ascii="Times New Roman" w:hAnsi="Times New Roman"/>
          <w:sz w:val="24"/>
          <w:szCs w:val="24"/>
        </w:rPr>
        <w:t>»</w:t>
      </w:r>
      <w:r w:rsidRPr="000661BF">
        <w:rPr>
          <w:rFonts w:ascii="Times New Roman" w:hAnsi="Times New Roman"/>
          <w:sz w:val="24"/>
          <w:szCs w:val="24"/>
        </w:rPr>
        <w:t xml:space="preserve">, утвержденную постановлением администрации </w:t>
      </w:r>
      <w:r w:rsidR="006A61B6">
        <w:rPr>
          <w:rFonts w:ascii="Times New Roman" w:hAnsi="Times New Roman"/>
          <w:sz w:val="24"/>
          <w:szCs w:val="24"/>
        </w:rPr>
        <w:t xml:space="preserve"> Красночетайского муниципального округа</w:t>
      </w:r>
      <w:r w:rsidRPr="000661BF">
        <w:rPr>
          <w:rFonts w:ascii="Times New Roman" w:hAnsi="Times New Roman"/>
          <w:sz w:val="24"/>
          <w:szCs w:val="24"/>
        </w:rPr>
        <w:t xml:space="preserve"> Чувашской Р</w:t>
      </w:r>
      <w:r w:rsidR="006A61B6">
        <w:rPr>
          <w:rFonts w:ascii="Times New Roman" w:hAnsi="Times New Roman"/>
          <w:sz w:val="24"/>
          <w:szCs w:val="24"/>
        </w:rPr>
        <w:t>еспублики от 27.02.2023</w:t>
      </w:r>
      <w:r w:rsidRPr="000661BF">
        <w:rPr>
          <w:rFonts w:ascii="Times New Roman" w:hAnsi="Times New Roman"/>
          <w:sz w:val="24"/>
          <w:szCs w:val="24"/>
        </w:rPr>
        <w:t xml:space="preserve"> №</w:t>
      </w:r>
      <w:r w:rsidR="006A61B6">
        <w:rPr>
          <w:rFonts w:ascii="Times New Roman" w:hAnsi="Times New Roman"/>
          <w:sz w:val="24"/>
          <w:szCs w:val="24"/>
        </w:rPr>
        <w:t xml:space="preserve"> 112</w:t>
      </w:r>
      <w:r w:rsidRPr="000661BF">
        <w:rPr>
          <w:rFonts w:ascii="Times New Roman" w:hAnsi="Times New Roman"/>
          <w:sz w:val="24"/>
          <w:szCs w:val="24"/>
        </w:rPr>
        <w:t>.</w:t>
      </w:r>
    </w:p>
    <w:p w14:paraId="20472CE7" w14:textId="67F3D7F2" w:rsidR="004F2478" w:rsidRPr="004F2478" w:rsidRDefault="004F2478" w:rsidP="006A61B6">
      <w:pPr>
        <w:jc w:val="both"/>
        <w:rPr>
          <w:rFonts w:ascii="Times New Roman" w:hAnsi="Times New Roman"/>
          <w:sz w:val="24"/>
          <w:szCs w:val="24"/>
        </w:rPr>
      </w:pPr>
      <w:r w:rsidRPr="004F2478">
        <w:rPr>
          <w:rFonts w:ascii="Times New Roman" w:hAnsi="Times New Roman"/>
          <w:sz w:val="24"/>
          <w:szCs w:val="24"/>
        </w:rPr>
        <w:t xml:space="preserve">           </w:t>
      </w:r>
      <w:r w:rsidR="006A61B6">
        <w:rPr>
          <w:rFonts w:ascii="Times New Roman" w:hAnsi="Times New Roman"/>
          <w:sz w:val="24"/>
          <w:szCs w:val="24"/>
        </w:rPr>
        <w:t>2</w:t>
      </w:r>
      <w:r w:rsidRPr="004F2478">
        <w:rPr>
          <w:rFonts w:ascii="Times New Roman" w:hAnsi="Times New Roman"/>
          <w:sz w:val="24"/>
          <w:szCs w:val="24"/>
        </w:rPr>
        <w:t>.</w:t>
      </w:r>
      <w:r w:rsidR="006A61B6">
        <w:rPr>
          <w:rFonts w:ascii="Times New Roman" w:hAnsi="Times New Roman"/>
          <w:sz w:val="24"/>
          <w:szCs w:val="24"/>
        </w:rPr>
        <w:t xml:space="preserve"> </w:t>
      </w:r>
      <w:r w:rsidRPr="004F2478">
        <w:rPr>
          <w:rFonts w:ascii="Times New Roman" w:hAnsi="Times New Roman"/>
          <w:sz w:val="24"/>
          <w:szCs w:val="24"/>
        </w:rPr>
        <w:t>Настоящее постановление  вступает в силу  после его официального опубликования</w:t>
      </w:r>
      <w:r w:rsidR="006A61B6">
        <w:rPr>
          <w:rFonts w:ascii="Times New Roman" w:hAnsi="Times New Roman"/>
          <w:sz w:val="24"/>
          <w:szCs w:val="24"/>
        </w:rPr>
        <w:t xml:space="preserve"> в информационном издании «Вестник Красночетайского муниципального округа»</w:t>
      </w:r>
      <w:r w:rsidRPr="004F2478">
        <w:rPr>
          <w:rFonts w:ascii="Times New Roman" w:hAnsi="Times New Roman"/>
          <w:sz w:val="24"/>
          <w:szCs w:val="24"/>
        </w:rPr>
        <w:t xml:space="preserve"> и  распространяется  на правоотношения, возникшие с  </w:t>
      </w:r>
      <w:r w:rsidR="00B54B99">
        <w:rPr>
          <w:rFonts w:ascii="Times New Roman" w:hAnsi="Times New Roman"/>
          <w:sz w:val="24"/>
          <w:szCs w:val="24"/>
        </w:rPr>
        <w:t>0</w:t>
      </w:r>
      <w:r w:rsidRPr="004F2478">
        <w:rPr>
          <w:rFonts w:ascii="Times New Roman" w:hAnsi="Times New Roman"/>
          <w:sz w:val="24"/>
          <w:szCs w:val="24"/>
        </w:rPr>
        <w:t>1 января 202</w:t>
      </w:r>
      <w:r w:rsidR="006A61B6">
        <w:rPr>
          <w:rFonts w:ascii="Times New Roman" w:hAnsi="Times New Roman"/>
          <w:sz w:val="24"/>
          <w:szCs w:val="24"/>
        </w:rPr>
        <w:t>5</w:t>
      </w:r>
      <w:r w:rsidRPr="004F2478">
        <w:rPr>
          <w:rFonts w:ascii="Times New Roman" w:hAnsi="Times New Roman"/>
          <w:sz w:val="24"/>
          <w:szCs w:val="24"/>
        </w:rPr>
        <w:t xml:space="preserve">  года. </w:t>
      </w:r>
    </w:p>
    <w:p w14:paraId="65924D18" w14:textId="77777777" w:rsidR="004F2478" w:rsidRPr="004F2478" w:rsidRDefault="004F2478" w:rsidP="004F2478">
      <w:pPr>
        <w:rPr>
          <w:rFonts w:ascii="Times New Roman" w:hAnsi="Times New Roman"/>
          <w:b/>
          <w:sz w:val="24"/>
          <w:szCs w:val="24"/>
        </w:rPr>
      </w:pPr>
    </w:p>
    <w:p w14:paraId="38A46DE2" w14:textId="77777777" w:rsidR="004F2478" w:rsidRPr="004F2478" w:rsidRDefault="004F2478" w:rsidP="004F2478">
      <w:pPr>
        <w:jc w:val="both"/>
        <w:rPr>
          <w:rFonts w:ascii="Times New Roman" w:hAnsi="Times New Roman"/>
          <w:sz w:val="24"/>
          <w:szCs w:val="24"/>
        </w:rPr>
      </w:pPr>
      <w:r w:rsidRPr="004F2478">
        <w:rPr>
          <w:rFonts w:ascii="Times New Roman" w:hAnsi="Times New Roman"/>
          <w:sz w:val="24"/>
          <w:szCs w:val="24"/>
        </w:rPr>
        <w:t>Глава Красночетайского</w:t>
      </w:r>
    </w:p>
    <w:p w14:paraId="17183A9D" w14:textId="70761D57" w:rsidR="004F2478" w:rsidRPr="004F2478" w:rsidRDefault="004F2478" w:rsidP="004F2478">
      <w:pPr>
        <w:jc w:val="both"/>
        <w:rPr>
          <w:rFonts w:ascii="Times New Roman" w:hAnsi="Times New Roman"/>
          <w:sz w:val="24"/>
          <w:szCs w:val="24"/>
        </w:rPr>
      </w:pPr>
      <w:r w:rsidRPr="004F2478">
        <w:rPr>
          <w:rFonts w:ascii="Times New Roman" w:hAnsi="Times New Roman"/>
          <w:sz w:val="24"/>
          <w:szCs w:val="24"/>
        </w:rPr>
        <w:t xml:space="preserve">муниципального округа                                                                           </w:t>
      </w:r>
      <w:r w:rsidR="006A61B6">
        <w:rPr>
          <w:rFonts w:ascii="Times New Roman" w:hAnsi="Times New Roman"/>
          <w:sz w:val="24"/>
          <w:szCs w:val="24"/>
        </w:rPr>
        <w:t xml:space="preserve">               </w:t>
      </w:r>
      <w:r w:rsidRPr="004F2478">
        <w:rPr>
          <w:rFonts w:ascii="Times New Roman" w:hAnsi="Times New Roman"/>
          <w:sz w:val="24"/>
          <w:szCs w:val="24"/>
        </w:rPr>
        <w:t xml:space="preserve">    И.Н. Михопаров</w:t>
      </w:r>
    </w:p>
    <w:p w14:paraId="178D65C4" w14:textId="77777777" w:rsidR="004F2478" w:rsidRPr="004F2478" w:rsidRDefault="004F2478" w:rsidP="004F2478">
      <w:pPr>
        <w:jc w:val="both"/>
        <w:rPr>
          <w:rFonts w:ascii="Times New Roman" w:hAnsi="Times New Roman"/>
          <w:sz w:val="24"/>
          <w:szCs w:val="24"/>
        </w:rPr>
      </w:pPr>
    </w:p>
    <w:p w14:paraId="2685C3AE" w14:textId="77777777" w:rsidR="004F2478" w:rsidRPr="004F2478" w:rsidRDefault="004F2478" w:rsidP="004F2478">
      <w:pPr>
        <w:jc w:val="both"/>
        <w:rPr>
          <w:rFonts w:ascii="Times New Roman" w:hAnsi="Times New Roman"/>
          <w:sz w:val="24"/>
          <w:szCs w:val="24"/>
        </w:rPr>
      </w:pPr>
    </w:p>
    <w:p w14:paraId="74B0BBE1" w14:textId="77777777" w:rsidR="004F2478" w:rsidRPr="004F2478" w:rsidRDefault="004F2478" w:rsidP="004F2478">
      <w:pPr>
        <w:jc w:val="both"/>
        <w:rPr>
          <w:rFonts w:ascii="Times New Roman" w:hAnsi="Times New Roman"/>
          <w:sz w:val="24"/>
          <w:szCs w:val="24"/>
        </w:rPr>
      </w:pPr>
      <w:r w:rsidRPr="004F2478">
        <w:rPr>
          <w:rFonts w:ascii="Times New Roman" w:hAnsi="Times New Roman"/>
          <w:sz w:val="24"/>
          <w:szCs w:val="24"/>
        </w:rPr>
        <w:t xml:space="preserve"> </w:t>
      </w:r>
    </w:p>
    <w:p w14:paraId="3B24A67E" w14:textId="77777777" w:rsidR="004F2478" w:rsidRPr="004F2478" w:rsidRDefault="004F2478" w:rsidP="004F2478">
      <w:pPr>
        <w:jc w:val="both"/>
        <w:rPr>
          <w:rFonts w:ascii="Times New Roman" w:hAnsi="Times New Roman"/>
          <w:sz w:val="24"/>
          <w:szCs w:val="24"/>
        </w:rPr>
      </w:pPr>
    </w:p>
    <w:p w14:paraId="0813FE14" w14:textId="77777777" w:rsidR="004F2478" w:rsidRPr="004F2478" w:rsidRDefault="004F2478" w:rsidP="004F2478">
      <w:pPr>
        <w:jc w:val="both"/>
        <w:rPr>
          <w:rFonts w:ascii="Times New Roman" w:hAnsi="Times New Roman"/>
          <w:sz w:val="24"/>
          <w:szCs w:val="24"/>
        </w:rPr>
      </w:pPr>
    </w:p>
    <w:p w14:paraId="0206F1A1" w14:textId="77777777" w:rsidR="004F2478" w:rsidRPr="004F2478" w:rsidRDefault="004F2478" w:rsidP="004F2478">
      <w:pPr>
        <w:jc w:val="both"/>
        <w:rPr>
          <w:rFonts w:ascii="Times New Roman" w:hAnsi="Times New Roman"/>
          <w:sz w:val="24"/>
          <w:szCs w:val="24"/>
        </w:rPr>
      </w:pPr>
    </w:p>
    <w:p w14:paraId="5F704EFB" w14:textId="77777777" w:rsidR="004F2478" w:rsidRPr="004F2478" w:rsidRDefault="004F2478" w:rsidP="004F2478">
      <w:pPr>
        <w:jc w:val="both"/>
        <w:rPr>
          <w:rFonts w:ascii="Times New Roman" w:hAnsi="Times New Roman"/>
          <w:sz w:val="24"/>
          <w:szCs w:val="24"/>
        </w:rPr>
      </w:pPr>
    </w:p>
    <w:p w14:paraId="7292D471" w14:textId="77777777" w:rsidR="004F2478" w:rsidRPr="004F2478" w:rsidRDefault="004F2478" w:rsidP="004F2478">
      <w:pPr>
        <w:jc w:val="both"/>
        <w:rPr>
          <w:rFonts w:ascii="Times New Roman" w:hAnsi="Times New Roman"/>
          <w:sz w:val="24"/>
          <w:szCs w:val="24"/>
        </w:rPr>
      </w:pPr>
    </w:p>
    <w:p w14:paraId="05ECDB0E" w14:textId="77777777" w:rsidR="004F2478" w:rsidRPr="004F2478" w:rsidRDefault="004F2478" w:rsidP="004F2478">
      <w:pPr>
        <w:jc w:val="both"/>
        <w:rPr>
          <w:rFonts w:ascii="Times New Roman" w:hAnsi="Times New Roman"/>
          <w:sz w:val="24"/>
          <w:szCs w:val="24"/>
        </w:rPr>
      </w:pPr>
    </w:p>
    <w:p w14:paraId="6A9C600E" w14:textId="77777777" w:rsidR="004F2478" w:rsidRPr="004F2478" w:rsidRDefault="004F2478" w:rsidP="004F2478">
      <w:pPr>
        <w:jc w:val="both"/>
        <w:rPr>
          <w:rFonts w:ascii="Times New Roman" w:hAnsi="Times New Roman"/>
          <w:sz w:val="24"/>
          <w:szCs w:val="24"/>
        </w:rPr>
      </w:pPr>
    </w:p>
    <w:p w14:paraId="0C1DED3A" w14:textId="77777777" w:rsidR="004F2478" w:rsidRPr="004F2478" w:rsidRDefault="004F2478" w:rsidP="004F2478">
      <w:pPr>
        <w:jc w:val="both"/>
        <w:rPr>
          <w:rFonts w:ascii="Times New Roman" w:hAnsi="Times New Roman"/>
          <w:sz w:val="24"/>
          <w:szCs w:val="24"/>
        </w:rPr>
      </w:pPr>
    </w:p>
    <w:p w14:paraId="73229260" w14:textId="77777777" w:rsidR="004F2478" w:rsidRPr="004F2478" w:rsidRDefault="004F2478" w:rsidP="004F2478">
      <w:pPr>
        <w:jc w:val="both"/>
        <w:rPr>
          <w:rFonts w:ascii="Times New Roman" w:hAnsi="Times New Roman"/>
          <w:sz w:val="24"/>
          <w:szCs w:val="24"/>
        </w:rPr>
      </w:pPr>
    </w:p>
    <w:p w14:paraId="10565195" w14:textId="77777777" w:rsidR="004F2478" w:rsidRPr="004F2478" w:rsidRDefault="004F2478" w:rsidP="004F2478">
      <w:pPr>
        <w:jc w:val="both"/>
        <w:rPr>
          <w:rFonts w:ascii="Times New Roman" w:hAnsi="Times New Roman"/>
          <w:sz w:val="24"/>
          <w:szCs w:val="24"/>
        </w:rPr>
      </w:pPr>
    </w:p>
    <w:p w14:paraId="5A847966" w14:textId="77777777" w:rsidR="004F2478" w:rsidRPr="004F2478" w:rsidRDefault="004F2478" w:rsidP="004F2478">
      <w:pPr>
        <w:jc w:val="both"/>
        <w:rPr>
          <w:rFonts w:ascii="Times New Roman" w:hAnsi="Times New Roman"/>
          <w:sz w:val="24"/>
          <w:szCs w:val="24"/>
        </w:rPr>
      </w:pPr>
    </w:p>
    <w:p w14:paraId="273227B5" w14:textId="77777777" w:rsidR="004F2478" w:rsidRPr="004F2478" w:rsidRDefault="004F2478" w:rsidP="004F2478">
      <w:pPr>
        <w:ind w:firstLine="709"/>
        <w:jc w:val="both"/>
        <w:rPr>
          <w:rFonts w:ascii="Times New Roman" w:hAnsi="Times New Roman"/>
          <w:b/>
          <w:bCs/>
          <w:i/>
          <w:iCs/>
          <w:sz w:val="24"/>
          <w:szCs w:val="24"/>
        </w:rPr>
      </w:pPr>
    </w:p>
    <w:p w14:paraId="4A2A0293" w14:textId="77777777" w:rsidR="004F2478" w:rsidRPr="004F2478" w:rsidRDefault="004F2478" w:rsidP="004F2478">
      <w:pPr>
        <w:rPr>
          <w:rFonts w:ascii="Times New Roman" w:hAnsi="Times New Roman"/>
          <w:sz w:val="24"/>
          <w:szCs w:val="24"/>
        </w:rPr>
      </w:pPr>
      <w:r w:rsidRPr="004F2478">
        <w:rPr>
          <w:rFonts w:ascii="Times New Roman" w:hAnsi="Times New Roman"/>
          <w:sz w:val="24"/>
          <w:szCs w:val="24"/>
        </w:rPr>
        <w:t xml:space="preserve">  </w:t>
      </w:r>
    </w:p>
    <w:p w14:paraId="48B1A79B" w14:textId="77777777" w:rsidR="004F2478" w:rsidRPr="004F2478" w:rsidRDefault="004F2478" w:rsidP="004F2478">
      <w:pPr>
        <w:rPr>
          <w:rFonts w:ascii="Times New Roman" w:hAnsi="Times New Roman"/>
          <w:sz w:val="24"/>
          <w:szCs w:val="24"/>
        </w:rPr>
      </w:pPr>
    </w:p>
    <w:p w14:paraId="6277B5DB" w14:textId="77777777" w:rsidR="004F2478" w:rsidRPr="004F2478" w:rsidRDefault="004F2478" w:rsidP="004F2478">
      <w:pPr>
        <w:pStyle w:val="ConsPlusNormal"/>
        <w:ind w:left="5954"/>
        <w:rPr>
          <w:rFonts w:ascii="Times New Roman" w:hAnsi="Times New Roman" w:cs="Times New Roman"/>
          <w:sz w:val="24"/>
          <w:szCs w:val="24"/>
        </w:rPr>
      </w:pPr>
      <w:r w:rsidRPr="004F2478">
        <w:rPr>
          <w:rFonts w:ascii="Times New Roman" w:hAnsi="Times New Roman" w:cs="Times New Roman"/>
          <w:sz w:val="24"/>
          <w:szCs w:val="24"/>
        </w:rPr>
        <w:t xml:space="preserve">     </w:t>
      </w:r>
    </w:p>
    <w:p w14:paraId="25887684" w14:textId="77777777" w:rsidR="004F2478" w:rsidRPr="004F2478" w:rsidRDefault="004F2478" w:rsidP="004F2478">
      <w:pPr>
        <w:pStyle w:val="ConsPlusNormal"/>
        <w:ind w:left="5954"/>
        <w:rPr>
          <w:rFonts w:ascii="Times New Roman" w:hAnsi="Times New Roman" w:cs="Times New Roman"/>
          <w:sz w:val="24"/>
          <w:szCs w:val="24"/>
        </w:rPr>
      </w:pPr>
      <w:r w:rsidRPr="004F2478">
        <w:rPr>
          <w:rFonts w:ascii="Times New Roman" w:hAnsi="Times New Roman" w:cs="Times New Roman"/>
          <w:sz w:val="24"/>
          <w:szCs w:val="24"/>
        </w:rPr>
        <w:lastRenderedPageBreak/>
        <w:t xml:space="preserve">      </w:t>
      </w:r>
    </w:p>
    <w:p w14:paraId="7F376544" w14:textId="77777777" w:rsidR="004F2478" w:rsidRPr="004F2478" w:rsidRDefault="004F2478" w:rsidP="004F2478">
      <w:pPr>
        <w:rPr>
          <w:rFonts w:ascii="Times New Roman" w:hAnsi="Times New Roman"/>
          <w:sz w:val="24"/>
          <w:szCs w:val="24"/>
        </w:rPr>
      </w:pPr>
    </w:p>
    <w:p w14:paraId="0B34CE34" w14:textId="77777777" w:rsidR="004F2478" w:rsidRPr="004F2478" w:rsidRDefault="004F2478" w:rsidP="004F2478">
      <w:pPr>
        <w:rPr>
          <w:rFonts w:ascii="Times New Roman" w:hAnsi="Times New Roman"/>
          <w:sz w:val="24"/>
          <w:szCs w:val="24"/>
        </w:rPr>
      </w:pPr>
    </w:p>
    <w:p w14:paraId="03D754F8" w14:textId="77777777" w:rsidR="004F2478" w:rsidRPr="004F2478" w:rsidRDefault="004F2478" w:rsidP="004F2478">
      <w:pPr>
        <w:rPr>
          <w:rFonts w:ascii="Times New Roman" w:hAnsi="Times New Roman"/>
          <w:sz w:val="24"/>
          <w:szCs w:val="24"/>
        </w:rPr>
      </w:pPr>
    </w:p>
    <w:p w14:paraId="76E36AC8" w14:textId="77777777" w:rsidR="004F2478" w:rsidRPr="004F2478" w:rsidRDefault="004F2478" w:rsidP="004F2478">
      <w:pPr>
        <w:rPr>
          <w:rFonts w:ascii="Times New Roman" w:hAnsi="Times New Roman"/>
          <w:sz w:val="24"/>
          <w:szCs w:val="24"/>
        </w:rPr>
      </w:pPr>
    </w:p>
    <w:p w14:paraId="0D847FCF" w14:textId="77777777" w:rsidR="004F2478" w:rsidRPr="004F2478" w:rsidRDefault="004F2478" w:rsidP="004F2478">
      <w:pPr>
        <w:rPr>
          <w:rFonts w:ascii="Times New Roman" w:hAnsi="Times New Roman"/>
          <w:sz w:val="24"/>
          <w:szCs w:val="24"/>
        </w:rPr>
      </w:pPr>
    </w:p>
    <w:p w14:paraId="2F27D322" w14:textId="77777777" w:rsidR="004F2478" w:rsidRPr="004F2478" w:rsidRDefault="004F2478" w:rsidP="004F2478">
      <w:pPr>
        <w:rPr>
          <w:rFonts w:ascii="Times New Roman" w:hAnsi="Times New Roman"/>
          <w:sz w:val="24"/>
          <w:szCs w:val="24"/>
        </w:rPr>
      </w:pPr>
    </w:p>
    <w:p w14:paraId="25DB9C44" w14:textId="77777777" w:rsidR="004F2478" w:rsidRPr="004F2478" w:rsidRDefault="004F2478" w:rsidP="004F2478">
      <w:pPr>
        <w:rPr>
          <w:rFonts w:ascii="Times New Roman" w:hAnsi="Times New Roman"/>
          <w:sz w:val="24"/>
          <w:szCs w:val="24"/>
        </w:rPr>
      </w:pPr>
    </w:p>
    <w:p w14:paraId="7506992B" w14:textId="77777777" w:rsidR="004F2478" w:rsidRPr="004F2478" w:rsidRDefault="004F2478" w:rsidP="004F2478">
      <w:pPr>
        <w:rPr>
          <w:rFonts w:ascii="Times New Roman" w:hAnsi="Times New Roman"/>
          <w:sz w:val="24"/>
          <w:szCs w:val="24"/>
        </w:rPr>
      </w:pPr>
    </w:p>
    <w:p w14:paraId="192EF6DE" w14:textId="77777777" w:rsidR="004F2478" w:rsidRPr="004F2478" w:rsidRDefault="004F2478" w:rsidP="004F2478">
      <w:pPr>
        <w:rPr>
          <w:rFonts w:ascii="Times New Roman" w:hAnsi="Times New Roman"/>
          <w:sz w:val="24"/>
          <w:szCs w:val="24"/>
        </w:rPr>
      </w:pPr>
    </w:p>
    <w:p w14:paraId="39C15A05" w14:textId="77777777" w:rsidR="004F2478" w:rsidRPr="004F2478" w:rsidRDefault="004F2478" w:rsidP="004F2478">
      <w:pPr>
        <w:rPr>
          <w:rFonts w:ascii="Times New Roman" w:hAnsi="Times New Roman"/>
          <w:sz w:val="24"/>
          <w:szCs w:val="24"/>
        </w:rPr>
      </w:pPr>
    </w:p>
    <w:p w14:paraId="49A75492" w14:textId="77777777" w:rsidR="004F2478" w:rsidRPr="004F2478" w:rsidRDefault="004F2478" w:rsidP="004F2478">
      <w:pPr>
        <w:rPr>
          <w:rFonts w:ascii="Times New Roman" w:hAnsi="Times New Roman"/>
          <w:sz w:val="24"/>
          <w:szCs w:val="24"/>
        </w:rPr>
      </w:pPr>
    </w:p>
    <w:p w14:paraId="33644E50" w14:textId="77777777" w:rsidR="004F2478" w:rsidRPr="004F2478" w:rsidRDefault="004F2478" w:rsidP="004F2478">
      <w:pPr>
        <w:rPr>
          <w:rFonts w:ascii="Times New Roman" w:hAnsi="Times New Roman"/>
          <w:sz w:val="24"/>
          <w:szCs w:val="24"/>
        </w:rPr>
      </w:pPr>
    </w:p>
    <w:p w14:paraId="2A1D34C5" w14:textId="77777777" w:rsidR="004F2478" w:rsidRPr="004F2478" w:rsidRDefault="004F2478" w:rsidP="004F2478">
      <w:pPr>
        <w:rPr>
          <w:rFonts w:ascii="Times New Roman" w:hAnsi="Times New Roman"/>
          <w:sz w:val="24"/>
          <w:szCs w:val="24"/>
        </w:rPr>
      </w:pPr>
    </w:p>
    <w:p w14:paraId="3D7E3E03" w14:textId="77777777" w:rsidR="004F2478" w:rsidRDefault="004F2478" w:rsidP="004F2478">
      <w:pPr>
        <w:rPr>
          <w:rFonts w:ascii="Times New Roman" w:hAnsi="Times New Roman"/>
          <w:sz w:val="24"/>
          <w:szCs w:val="24"/>
        </w:rPr>
      </w:pPr>
    </w:p>
    <w:p w14:paraId="6331F529" w14:textId="77777777" w:rsidR="00414C14" w:rsidRDefault="00414C14" w:rsidP="004F2478">
      <w:pPr>
        <w:rPr>
          <w:rFonts w:ascii="Times New Roman" w:hAnsi="Times New Roman"/>
          <w:sz w:val="24"/>
          <w:szCs w:val="24"/>
        </w:rPr>
      </w:pPr>
    </w:p>
    <w:p w14:paraId="0E970548" w14:textId="77777777" w:rsidR="00414C14" w:rsidRDefault="00414C14" w:rsidP="004F2478">
      <w:pPr>
        <w:rPr>
          <w:rFonts w:ascii="Times New Roman" w:hAnsi="Times New Roman"/>
          <w:sz w:val="24"/>
          <w:szCs w:val="24"/>
        </w:rPr>
      </w:pPr>
    </w:p>
    <w:p w14:paraId="52B25766" w14:textId="77777777" w:rsidR="00414C14" w:rsidRDefault="00414C14" w:rsidP="004F2478">
      <w:pPr>
        <w:rPr>
          <w:rFonts w:ascii="Times New Roman" w:hAnsi="Times New Roman"/>
          <w:sz w:val="24"/>
          <w:szCs w:val="24"/>
        </w:rPr>
      </w:pPr>
    </w:p>
    <w:p w14:paraId="1ECFBF65" w14:textId="77777777" w:rsidR="00414C14" w:rsidRDefault="00414C14" w:rsidP="004F2478">
      <w:pPr>
        <w:rPr>
          <w:rFonts w:ascii="Times New Roman" w:hAnsi="Times New Roman"/>
          <w:sz w:val="24"/>
          <w:szCs w:val="24"/>
        </w:rPr>
      </w:pPr>
    </w:p>
    <w:p w14:paraId="22EE4947" w14:textId="77777777" w:rsidR="00414C14" w:rsidRDefault="00414C14" w:rsidP="004F2478">
      <w:pPr>
        <w:rPr>
          <w:rFonts w:ascii="Times New Roman" w:hAnsi="Times New Roman"/>
          <w:sz w:val="24"/>
          <w:szCs w:val="24"/>
        </w:rPr>
      </w:pPr>
    </w:p>
    <w:p w14:paraId="2A7DFC7D" w14:textId="77777777" w:rsidR="00414C14" w:rsidRDefault="00414C14" w:rsidP="004F2478">
      <w:pPr>
        <w:rPr>
          <w:rFonts w:ascii="Times New Roman" w:hAnsi="Times New Roman"/>
          <w:sz w:val="24"/>
          <w:szCs w:val="24"/>
        </w:rPr>
      </w:pPr>
    </w:p>
    <w:p w14:paraId="3E4C1D21" w14:textId="77777777" w:rsidR="00414C14" w:rsidRDefault="00414C14" w:rsidP="004F2478">
      <w:pPr>
        <w:rPr>
          <w:rFonts w:ascii="Times New Roman" w:hAnsi="Times New Roman"/>
          <w:sz w:val="24"/>
          <w:szCs w:val="24"/>
        </w:rPr>
      </w:pPr>
    </w:p>
    <w:p w14:paraId="09064D0A" w14:textId="77777777" w:rsidR="00414C14" w:rsidRDefault="00414C14" w:rsidP="004F2478">
      <w:pPr>
        <w:rPr>
          <w:rFonts w:ascii="Times New Roman" w:hAnsi="Times New Roman"/>
          <w:sz w:val="24"/>
          <w:szCs w:val="24"/>
        </w:rPr>
      </w:pPr>
    </w:p>
    <w:p w14:paraId="51C62823" w14:textId="77777777" w:rsidR="00414C14" w:rsidRDefault="00414C14" w:rsidP="004F2478">
      <w:pPr>
        <w:rPr>
          <w:rFonts w:ascii="Times New Roman" w:hAnsi="Times New Roman"/>
          <w:sz w:val="24"/>
          <w:szCs w:val="24"/>
        </w:rPr>
      </w:pPr>
    </w:p>
    <w:p w14:paraId="39FEA6B3" w14:textId="77777777" w:rsidR="00414C14" w:rsidRDefault="00414C14" w:rsidP="004F2478">
      <w:pPr>
        <w:rPr>
          <w:rFonts w:ascii="Times New Roman" w:hAnsi="Times New Roman"/>
          <w:sz w:val="24"/>
          <w:szCs w:val="24"/>
        </w:rPr>
      </w:pPr>
    </w:p>
    <w:p w14:paraId="794DEEA6" w14:textId="77777777" w:rsidR="00414C14" w:rsidRDefault="00414C14" w:rsidP="004F2478">
      <w:pPr>
        <w:rPr>
          <w:rFonts w:ascii="Times New Roman" w:hAnsi="Times New Roman"/>
          <w:sz w:val="24"/>
          <w:szCs w:val="24"/>
        </w:rPr>
      </w:pPr>
    </w:p>
    <w:p w14:paraId="3DC95D67" w14:textId="77777777" w:rsidR="00414C14" w:rsidRDefault="00414C14" w:rsidP="004F2478">
      <w:pPr>
        <w:rPr>
          <w:rFonts w:ascii="Times New Roman" w:hAnsi="Times New Roman"/>
          <w:sz w:val="24"/>
          <w:szCs w:val="24"/>
        </w:rPr>
      </w:pPr>
    </w:p>
    <w:p w14:paraId="7110FF13" w14:textId="77777777" w:rsidR="00414C14" w:rsidRDefault="00414C14" w:rsidP="004F2478">
      <w:pPr>
        <w:rPr>
          <w:rFonts w:ascii="Times New Roman" w:hAnsi="Times New Roman"/>
          <w:sz w:val="24"/>
          <w:szCs w:val="24"/>
        </w:rPr>
      </w:pPr>
    </w:p>
    <w:p w14:paraId="341660C2" w14:textId="77777777" w:rsidR="00414C14" w:rsidRDefault="00414C14" w:rsidP="004F2478">
      <w:pPr>
        <w:rPr>
          <w:rFonts w:ascii="Times New Roman" w:hAnsi="Times New Roman"/>
          <w:sz w:val="24"/>
          <w:szCs w:val="24"/>
        </w:rPr>
      </w:pPr>
    </w:p>
    <w:p w14:paraId="598AB8D5" w14:textId="77777777" w:rsidR="00414C14" w:rsidRDefault="00414C14" w:rsidP="004F2478">
      <w:pPr>
        <w:rPr>
          <w:rFonts w:ascii="Times New Roman" w:hAnsi="Times New Roman"/>
          <w:sz w:val="24"/>
          <w:szCs w:val="24"/>
        </w:rPr>
      </w:pPr>
    </w:p>
    <w:p w14:paraId="39E1B2B9" w14:textId="77777777" w:rsidR="00414C14" w:rsidRDefault="00414C14" w:rsidP="004F2478">
      <w:pPr>
        <w:rPr>
          <w:rFonts w:ascii="Times New Roman" w:hAnsi="Times New Roman"/>
          <w:sz w:val="24"/>
          <w:szCs w:val="24"/>
        </w:rPr>
      </w:pPr>
    </w:p>
    <w:p w14:paraId="229239E7" w14:textId="77777777" w:rsidR="00414C14" w:rsidRDefault="00414C14" w:rsidP="004F2478">
      <w:pPr>
        <w:rPr>
          <w:rFonts w:ascii="Times New Roman" w:hAnsi="Times New Roman"/>
          <w:sz w:val="24"/>
          <w:szCs w:val="24"/>
        </w:rPr>
      </w:pPr>
    </w:p>
    <w:p w14:paraId="5EC40C76" w14:textId="77777777" w:rsidR="00414C14" w:rsidRPr="004F2478" w:rsidRDefault="00414C14" w:rsidP="004F2478">
      <w:pPr>
        <w:rPr>
          <w:rFonts w:ascii="Times New Roman" w:hAnsi="Times New Roman"/>
          <w:sz w:val="24"/>
          <w:szCs w:val="24"/>
        </w:rPr>
      </w:pPr>
    </w:p>
    <w:p w14:paraId="2F1DC7C4" w14:textId="77777777" w:rsidR="004F2478" w:rsidRPr="004F2478" w:rsidRDefault="004F2478" w:rsidP="004F2478">
      <w:pPr>
        <w:rPr>
          <w:rFonts w:ascii="Times New Roman" w:hAnsi="Times New Roman"/>
          <w:sz w:val="24"/>
          <w:szCs w:val="24"/>
        </w:rPr>
      </w:pPr>
    </w:p>
    <w:p w14:paraId="24857968" w14:textId="77777777" w:rsidR="004F2478" w:rsidRPr="004F2478" w:rsidRDefault="004F2478" w:rsidP="004F2478">
      <w:pPr>
        <w:rPr>
          <w:rFonts w:ascii="Times New Roman" w:hAnsi="Times New Roman"/>
          <w:sz w:val="24"/>
          <w:szCs w:val="24"/>
        </w:rPr>
      </w:pPr>
    </w:p>
    <w:p w14:paraId="2F8F3E09" w14:textId="77777777" w:rsidR="004F2478" w:rsidRPr="004F2478" w:rsidRDefault="004F2478" w:rsidP="004F2478">
      <w:pPr>
        <w:rPr>
          <w:rFonts w:ascii="Times New Roman" w:hAnsi="Times New Roman"/>
          <w:sz w:val="24"/>
          <w:szCs w:val="24"/>
        </w:rPr>
      </w:pPr>
      <w:r w:rsidRPr="004F2478">
        <w:rPr>
          <w:rFonts w:ascii="Times New Roman" w:hAnsi="Times New Roman"/>
          <w:sz w:val="24"/>
          <w:szCs w:val="24"/>
        </w:rPr>
        <w:t xml:space="preserve">Согласовано: </w:t>
      </w:r>
    </w:p>
    <w:p w14:paraId="2B92F209" w14:textId="5E9900CA" w:rsidR="00575464" w:rsidRDefault="00CC6EDE" w:rsidP="004F2478">
      <w:pPr>
        <w:rPr>
          <w:rFonts w:ascii="Times New Roman" w:hAnsi="Times New Roman"/>
          <w:sz w:val="24"/>
          <w:szCs w:val="24"/>
        </w:rPr>
      </w:pPr>
      <w:r>
        <w:rPr>
          <w:rFonts w:ascii="Times New Roman" w:hAnsi="Times New Roman"/>
          <w:sz w:val="24"/>
          <w:szCs w:val="24"/>
        </w:rPr>
        <w:t>Начальник отдела</w:t>
      </w:r>
    </w:p>
    <w:p w14:paraId="254B9C0A" w14:textId="40355D12" w:rsidR="004F2478" w:rsidRPr="004F2478" w:rsidRDefault="00575464" w:rsidP="004F2478">
      <w:pPr>
        <w:rPr>
          <w:rFonts w:ascii="Times New Roman" w:hAnsi="Times New Roman"/>
          <w:sz w:val="24"/>
          <w:szCs w:val="24"/>
        </w:rPr>
      </w:pPr>
      <w:r>
        <w:rPr>
          <w:rFonts w:ascii="Times New Roman" w:hAnsi="Times New Roman"/>
          <w:sz w:val="24"/>
          <w:szCs w:val="24"/>
        </w:rPr>
        <w:t>правового обеспечения</w:t>
      </w:r>
      <w:r w:rsidR="004F2478" w:rsidRPr="004F2478">
        <w:rPr>
          <w:rFonts w:ascii="Times New Roman" w:hAnsi="Times New Roman"/>
          <w:sz w:val="24"/>
          <w:szCs w:val="24"/>
        </w:rPr>
        <w:t xml:space="preserve">                                                           </w:t>
      </w:r>
      <w:r>
        <w:rPr>
          <w:rFonts w:ascii="Times New Roman" w:hAnsi="Times New Roman"/>
          <w:sz w:val="24"/>
          <w:szCs w:val="24"/>
        </w:rPr>
        <w:t xml:space="preserve"> В.В. Михеев</w:t>
      </w:r>
    </w:p>
    <w:p w14:paraId="60ADEB05" w14:textId="77777777" w:rsidR="004F2478" w:rsidRPr="004F2478" w:rsidRDefault="004F2478" w:rsidP="004F2478">
      <w:pPr>
        <w:rPr>
          <w:rFonts w:ascii="Times New Roman" w:hAnsi="Times New Roman"/>
          <w:sz w:val="24"/>
          <w:szCs w:val="24"/>
        </w:rPr>
      </w:pPr>
      <w:r w:rsidRPr="004F2478">
        <w:rPr>
          <w:rFonts w:ascii="Times New Roman" w:hAnsi="Times New Roman"/>
          <w:sz w:val="24"/>
          <w:szCs w:val="24"/>
        </w:rPr>
        <w:t xml:space="preserve"> </w:t>
      </w:r>
    </w:p>
    <w:p w14:paraId="0B1E1249" w14:textId="77777777" w:rsidR="004F2478" w:rsidRPr="004F2478" w:rsidRDefault="004F2478" w:rsidP="004F2478">
      <w:pPr>
        <w:rPr>
          <w:rFonts w:ascii="Times New Roman" w:hAnsi="Times New Roman"/>
          <w:sz w:val="24"/>
          <w:szCs w:val="24"/>
        </w:rPr>
      </w:pPr>
    </w:p>
    <w:p w14:paraId="1BB02A7A" w14:textId="77777777" w:rsidR="004F2478" w:rsidRPr="004F2478" w:rsidRDefault="004F2478" w:rsidP="004F2478">
      <w:pPr>
        <w:rPr>
          <w:rFonts w:ascii="Times New Roman" w:hAnsi="Times New Roman"/>
          <w:sz w:val="24"/>
          <w:szCs w:val="24"/>
        </w:rPr>
      </w:pPr>
    </w:p>
    <w:p w14:paraId="505A4763" w14:textId="77777777" w:rsidR="004F2478" w:rsidRPr="004F2478" w:rsidRDefault="004F2478" w:rsidP="004F2478">
      <w:pPr>
        <w:rPr>
          <w:rFonts w:ascii="Times New Roman" w:hAnsi="Times New Roman"/>
          <w:sz w:val="24"/>
          <w:szCs w:val="24"/>
        </w:rPr>
      </w:pPr>
      <w:r w:rsidRPr="004F2478">
        <w:rPr>
          <w:rFonts w:ascii="Times New Roman" w:hAnsi="Times New Roman"/>
          <w:sz w:val="24"/>
          <w:szCs w:val="24"/>
        </w:rPr>
        <w:t>Проект подготовил:</w:t>
      </w:r>
    </w:p>
    <w:p w14:paraId="32717C3B" w14:textId="77777777" w:rsidR="004F2478" w:rsidRPr="004F2478" w:rsidRDefault="004F2478" w:rsidP="004F2478">
      <w:pPr>
        <w:tabs>
          <w:tab w:val="left" w:pos="6705"/>
        </w:tabs>
        <w:rPr>
          <w:rFonts w:ascii="Times New Roman" w:hAnsi="Times New Roman"/>
          <w:sz w:val="24"/>
          <w:szCs w:val="24"/>
        </w:rPr>
      </w:pPr>
      <w:r w:rsidRPr="004F2478">
        <w:rPr>
          <w:rFonts w:ascii="Times New Roman" w:hAnsi="Times New Roman"/>
          <w:sz w:val="24"/>
          <w:szCs w:val="24"/>
        </w:rPr>
        <w:t>Начальник финансового отдела</w:t>
      </w:r>
      <w:r w:rsidRPr="004F2478">
        <w:rPr>
          <w:rFonts w:ascii="Times New Roman" w:hAnsi="Times New Roman"/>
          <w:sz w:val="24"/>
          <w:szCs w:val="24"/>
        </w:rPr>
        <w:tab/>
        <w:t>О.В. Музякова</w:t>
      </w:r>
    </w:p>
    <w:p w14:paraId="46B7A00D" w14:textId="77777777" w:rsidR="004F2478" w:rsidRPr="004F2478" w:rsidRDefault="004F2478" w:rsidP="004F2478">
      <w:pPr>
        <w:tabs>
          <w:tab w:val="left" w:pos="6705"/>
        </w:tabs>
        <w:rPr>
          <w:rFonts w:ascii="Times New Roman" w:hAnsi="Times New Roman"/>
          <w:sz w:val="24"/>
          <w:szCs w:val="24"/>
        </w:rPr>
      </w:pPr>
    </w:p>
    <w:p w14:paraId="0D83EA8B" w14:textId="77777777" w:rsidR="004F2478" w:rsidRPr="004F2478" w:rsidRDefault="004F2478" w:rsidP="004F2478">
      <w:pPr>
        <w:tabs>
          <w:tab w:val="left" w:pos="6705"/>
        </w:tabs>
        <w:rPr>
          <w:rFonts w:ascii="Times New Roman" w:hAnsi="Times New Roman"/>
          <w:sz w:val="24"/>
          <w:szCs w:val="24"/>
        </w:rPr>
      </w:pPr>
    </w:p>
    <w:p w14:paraId="18C9857B" w14:textId="77777777" w:rsidR="004F2478" w:rsidRPr="004F2478" w:rsidRDefault="004F2478" w:rsidP="004F2478">
      <w:pPr>
        <w:tabs>
          <w:tab w:val="left" w:pos="6705"/>
        </w:tabs>
        <w:rPr>
          <w:rFonts w:ascii="Times New Roman" w:hAnsi="Times New Roman"/>
          <w:sz w:val="24"/>
          <w:szCs w:val="24"/>
        </w:rPr>
      </w:pPr>
    </w:p>
    <w:p w14:paraId="06126EE4" w14:textId="77777777" w:rsidR="004F2478" w:rsidRPr="004F2478" w:rsidRDefault="004F2478" w:rsidP="004F2478">
      <w:pPr>
        <w:tabs>
          <w:tab w:val="left" w:pos="6705"/>
        </w:tabs>
        <w:rPr>
          <w:rFonts w:ascii="Times New Roman" w:hAnsi="Times New Roman"/>
          <w:sz w:val="24"/>
          <w:szCs w:val="24"/>
        </w:rPr>
      </w:pPr>
    </w:p>
    <w:p w14:paraId="0C34E4F1" w14:textId="77777777" w:rsidR="004F2478" w:rsidRPr="004F2478" w:rsidRDefault="004F2478" w:rsidP="004F2478">
      <w:pPr>
        <w:tabs>
          <w:tab w:val="left" w:pos="6705"/>
        </w:tabs>
        <w:rPr>
          <w:rFonts w:ascii="Times New Roman" w:hAnsi="Times New Roman"/>
          <w:sz w:val="24"/>
          <w:szCs w:val="24"/>
        </w:rPr>
      </w:pPr>
    </w:p>
    <w:p w14:paraId="643FA94C" w14:textId="77777777" w:rsidR="004F2478" w:rsidRPr="004F2478" w:rsidRDefault="004F2478" w:rsidP="004F2478">
      <w:pPr>
        <w:tabs>
          <w:tab w:val="left" w:pos="6705"/>
        </w:tabs>
        <w:rPr>
          <w:rFonts w:ascii="Times New Roman" w:hAnsi="Times New Roman"/>
          <w:sz w:val="24"/>
          <w:szCs w:val="24"/>
        </w:rPr>
      </w:pPr>
    </w:p>
    <w:p w14:paraId="794EA7D7" w14:textId="77777777" w:rsidR="004F2478" w:rsidRPr="004F2478" w:rsidRDefault="004F2478" w:rsidP="004F2478">
      <w:pPr>
        <w:tabs>
          <w:tab w:val="left" w:pos="6705"/>
        </w:tabs>
        <w:rPr>
          <w:rFonts w:ascii="Times New Roman" w:hAnsi="Times New Roman"/>
          <w:sz w:val="24"/>
          <w:szCs w:val="24"/>
        </w:rPr>
      </w:pPr>
    </w:p>
    <w:p w14:paraId="2B8FE7B4" w14:textId="77777777" w:rsidR="009D664A" w:rsidRPr="004F2478" w:rsidRDefault="009D664A" w:rsidP="00436D17">
      <w:pPr>
        <w:pStyle w:val="110"/>
        <w:spacing w:before="0" w:after="0" w:line="0" w:lineRule="atLeast"/>
        <w:ind w:left="5670"/>
        <w:jc w:val="left"/>
        <w:rPr>
          <w:rFonts w:ascii="Times New Roman" w:hAnsi="Times New Roman"/>
          <w:sz w:val="24"/>
          <w:szCs w:val="24"/>
        </w:rPr>
      </w:pPr>
    </w:p>
    <w:p w14:paraId="4AB8B40A" w14:textId="77777777" w:rsidR="009D664A" w:rsidRPr="004F2478" w:rsidRDefault="009D664A" w:rsidP="00436D17">
      <w:pPr>
        <w:pStyle w:val="110"/>
        <w:spacing w:before="0" w:after="0" w:line="0" w:lineRule="atLeast"/>
        <w:ind w:left="5670"/>
        <w:jc w:val="left"/>
        <w:rPr>
          <w:rFonts w:ascii="Times New Roman" w:hAnsi="Times New Roman"/>
          <w:sz w:val="24"/>
          <w:szCs w:val="24"/>
        </w:rPr>
      </w:pPr>
    </w:p>
    <w:p w14:paraId="2ADFC0B2" w14:textId="77777777" w:rsidR="009D664A" w:rsidRPr="004F2478" w:rsidRDefault="009D664A" w:rsidP="00436D17">
      <w:pPr>
        <w:pStyle w:val="110"/>
        <w:spacing w:before="0" w:after="0" w:line="0" w:lineRule="atLeast"/>
        <w:ind w:left="5670"/>
        <w:jc w:val="left"/>
        <w:rPr>
          <w:rFonts w:ascii="Times New Roman" w:hAnsi="Times New Roman"/>
          <w:sz w:val="24"/>
          <w:szCs w:val="24"/>
        </w:rPr>
      </w:pPr>
    </w:p>
    <w:p w14:paraId="64F03711" w14:textId="77777777" w:rsidR="009D664A" w:rsidRPr="004F2478" w:rsidRDefault="009D664A" w:rsidP="00436D17">
      <w:pPr>
        <w:pStyle w:val="110"/>
        <w:spacing w:before="0" w:after="0" w:line="0" w:lineRule="atLeast"/>
        <w:ind w:left="5670"/>
        <w:jc w:val="left"/>
        <w:rPr>
          <w:rFonts w:ascii="Times New Roman" w:hAnsi="Times New Roman"/>
          <w:sz w:val="24"/>
          <w:szCs w:val="24"/>
        </w:rPr>
      </w:pPr>
    </w:p>
    <w:p w14:paraId="57D31011" w14:textId="74B4BDD7" w:rsidR="00436D17" w:rsidRPr="00A82488" w:rsidRDefault="006B3DDF" w:rsidP="00B54B99">
      <w:pPr>
        <w:pStyle w:val="110"/>
        <w:spacing w:before="0" w:after="0" w:line="0" w:lineRule="atLeast"/>
        <w:ind w:left="5670"/>
        <w:jc w:val="right"/>
        <w:rPr>
          <w:rFonts w:ascii="Times New Roman" w:hAnsi="Times New Roman"/>
          <w:sz w:val="24"/>
          <w:szCs w:val="24"/>
        </w:rPr>
      </w:pPr>
      <w:r w:rsidRPr="00A82488">
        <w:rPr>
          <w:rFonts w:ascii="Times New Roman" w:hAnsi="Times New Roman"/>
          <w:sz w:val="24"/>
          <w:szCs w:val="24"/>
        </w:rPr>
        <w:lastRenderedPageBreak/>
        <w:t>У</w:t>
      </w:r>
      <w:r w:rsidR="00C34052" w:rsidRPr="00A82488">
        <w:rPr>
          <w:rFonts w:ascii="Times New Roman" w:hAnsi="Times New Roman"/>
          <w:sz w:val="24"/>
          <w:szCs w:val="24"/>
        </w:rPr>
        <w:t>тверждены</w:t>
      </w:r>
      <w:r w:rsidR="00436D17" w:rsidRPr="00A82488">
        <w:rPr>
          <w:rFonts w:ascii="Times New Roman" w:hAnsi="Times New Roman"/>
          <w:sz w:val="24"/>
          <w:szCs w:val="24"/>
        </w:rPr>
        <w:t xml:space="preserve"> </w:t>
      </w:r>
    </w:p>
    <w:p w14:paraId="571C351D" w14:textId="77777777" w:rsidR="00436D17" w:rsidRPr="00A82488" w:rsidRDefault="00436D17" w:rsidP="00B54B99">
      <w:pPr>
        <w:pStyle w:val="110"/>
        <w:spacing w:before="0" w:after="0" w:line="0" w:lineRule="atLeast"/>
        <w:ind w:left="5670"/>
        <w:jc w:val="right"/>
        <w:rPr>
          <w:rFonts w:ascii="Times New Roman" w:hAnsi="Times New Roman"/>
          <w:sz w:val="24"/>
          <w:szCs w:val="24"/>
        </w:rPr>
      </w:pPr>
      <w:r w:rsidRPr="00A82488">
        <w:rPr>
          <w:rFonts w:ascii="Times New Roman" w:hAnsi="Times New Roman"/>
          <w:sz w:val="24"/>
          <w:szCs w:val="24"/>
        </w:rPr>
        <w:t xml:space="preserve">постановлением администрации </w:t>
      </w:r>
    </w:p>
    <w:p w14:paraId="448AF354" w14:textId="76F8C033" w:rsidR="00436D17" w:rsidRPr="00A82488" w:rsidRDefault="002678FC" w:rsidP="00B54B99">
      <w:pPr>
        <w:pStyle w:val="110"/>
        <w:spacing w:before="0" w:after="0" w:line="0" w:lineRule="atLeast"/>
        <w:ind w:left="5670"/>
        <w:jc w:val="right"/>
        <w:rPr>
          <w:rFonts w:ascii="Times New Roman" w:hAnsi="Times New Roman"/>
          <w:sz w:val="24"/>
          <w:szCs w:val="24"/>
        </w:rPr>
      </w:pPr>
      <w:r w:rsidRPr="00A82488">
        <w:rPr>
          <w:rFonts w:ascii="Times New Roman" w:hAnsi="Times New Roman"/>
          <w:sz w:val="24"/>
          <w:szCs w:val="24"/>
        </w:rPr>
        <w:t>Красночетайского муниципального округа</w:t>
      </w:r>
      <w:r w:rsidR="006E2964" w:rsidRPr="00A82488">
        <w:rPr>
          <w:rFonts w:ascii="Times New Roman" w:hAnsi="Times New Roman"/>
          <w:sz w:val="24"/>
          <w:szCs w:val="24"/>
        </w:rPr>
        <w:t xml:space="preserve"> </w:t>
      </w:r>
      <w:r w:rsidR="00436D17" w:rsidRPr="00A82488">
        <w:rPr>
          <w:rFonts w:ascii="Times New Roman" w:hAnsi="Times New Roman"/>
          <w:sz w:val="24"/>
          <w:szCs w:val="24"/>
        </w:rPr>
        <w:t>Чувашской Республики</w:t>
      </w:r>
    </w:p>
    <w:p w14:paraId="6B10CB67" w14:textId="35D89835" w:rsidR="00436D17" w:rsidRPr="00A82488" w:rsidRDefault="00B54B99" w:rsidP="00B54B99">
      <w:pPr>
        <w:pStyle w:val="110"/>
        <w:spacing w:before="0" w:after="0" w:line="0" w:lineRule="atLeast"/>
        <w:ind w:left="5670"/>
        <w:rPr>
          <w:rFonts w:ascii="Times New Roman" w:hAnsi="Times New Roman"/>
          <w:sz w:val="24"/>
          <w:szCs w:val="24"/>
        </w:rPr>
      </w:pPr>
      <w:r>
        <w:rPr>
          <w:rFonts w:ascii="Times New Roman" w:hAnsi="Times New Roman"/>
          <w:sz w:val="24"/>
          <w:szCs w:val="24"/>
        </w:rPr>
        <w:t xml:space="preserve">                             </w:t>
      </w:r>
      <w:r w:rsidR="00235E06" w:rsidRPr="00A82488">
        <w:rPr>
          <w:rFonts w:ascii="Times New Roman" w:hAnsi="Times New Roman"/>
          <w:sz w:val="24"/>
          <w:szCs w:val="24"/>
        </w:rPr>
        <w:t xml:space="preserve">от </w:t>
      </w:r>
      <w:r w:rsidR="006E2964" w:rsidRPr="00A82488">
        <w:rPr>
          <w:rFonts w:ascii="Times New Roman" w:hAnsi="Times New Roman"/>
          <w:sz w:val="24"/>
          <w:szCs w:val="24"/>
        </w:rPr>
        <w:t xml:space="preserve">    </w:t>
      </w:r>
      <w:r w:rsidR="003C207C">
        <w:rPr>
          <w:rFonts w:ascii="Times New Roman" w:hAnsi="Times New Roman"/>
          <w:sz w:val="24"/>
          <w:szCs w:val="24"/>
          <w:lang w:val="en-US"/>
        </w:rPr>
        <w:t>20</w:t>
      </w:r>
      <w:r w:rsidR="004346ED" w:rsidRPr="00A82488">
        <w:rPr>
          <w:rFonts w:ascii="Times New Roman" w:hAnsi="Times New Roman"/>
          <w:sz w:val="24"/>
          <w:szCs w:val="24"/>
        </w:rPr>
        <w:t>.0</w:t>
      </w:r>
      <w:r w:rsidR="006E2964" w:rsidRPr="00A82488">
        <w:rPr>
          <w:rFonts w:ascii="Times New Roman" w:hAnsi="Times New Roman"/>
          <w:sz w:val="24"/>
          <w:szCs w:val="24"/>
        </w:rPr>
        <w:t>2</w:t>
      </w:r>
      <w:r w:rsidR="004346ED" w:rsidRPr="00A82488">
        <w:rPr>
          <w:rFonts w:ascii="Times New Roman" w:hAnsi="Times New Roman"/>
          <w:sz w:val="24"/>
          <w:szCs w:val="24"/>
        </w:rPr>
        <w:t>.202</w:t>
      </w:r>
      <w:r w:rsidR="006E2964" w:rsidRPr="00A82488">
        <w:rPr>
          <w:rFonts w:ascii="Times New Roman" w:hAnsi="Times New Roman"/>
          <w:sz w:val="24"/>
          <w:szCs w:val="24"/>
        </w:rPr>
        <w:t>5</w:t>
      </w:r>
      <w:r w:rsidR="004346ED" w:rsidRPr="00A82488">
        <w:rPr>
          <w:rFonts w:ascii="Times New Roman" w:hAnsi="Times New Roman"/>
          <w:sz w:val="24"/>
          <w:szCs w:val="24"/>
        </w:rPr>
        <w:t xml:space="preserve"> </w:t>
      </w:r>
      <w:r w:rsidR="00757DB3" w:rsidRPr="00A82488">
        <w:rPr>
          <w:rFonts w:ascii="Times New Roman" w:hAnsi="Times New Roman"/>
          <w:sz w:val="24"/>
          <w:szCs w:val="24"/>
        </w:rPr>
        <w:t>№</w:t>
      </w:r>
      <w:r w:rsidR="001339A0" w:rsidRPr="00A82488">
        <w:rPr>
          <w:rFonts w:ascii="Times New Roman" w:hAnsi="Times New Roman"/>
          <w:sz w:val="24"/>
          <w:szCs w:val="24"/>
        </w:rPr>
        <w:t xml:space="preserve"> </w:t>
      </w:r>
      <w:r w:rsidR="003C207C">
        <w:rPr>
          <w:rFonts w:ascii="Times New Roman" w:hAnsi="Times New Roman"/>
          <w:sz w:val="24"/>
          <w:szCs w:val="24"/>
          <w:lang w:val="en-US"/>
        </w:rPr>
        <w:t>111</w:t>
      </w:r>
      <w:bookmarkStart w:id="0" w:name="_GoBack"/>
      <w:bookmarkEnd w:id="0"/>
      <w:r w:rsidR="004346ED" w:rsidRPr="00A82488">
        <w:rPr>
          <w:rFonts w:ascii="Times New Roman" w:hAnsi="Times New Roman"/>
          <w:sz w:val="24"/>
          <w:szCs w:val="24"/>
        </w:rPr>
        <w:t xml:space="preserve"> </w:t>
      </w:r>
    </w:p>
    <w:p w14:paraId="7E582DB8" w14:textId="77777777" w:rsidR="00436D17" w:rsidRPr="00A82488" w:rsidRDefault="00436D17" w:rsidP="00436D17">
      <w:pPr>
        <w:pStyle w:val="110"/>
        <w:spacing w:before="0" w:after="0" w:line="0" w:lineRule="atLeast"/>
        <w:rPr>
          <w:rFonts w:ascii="Times New Roman" w:hAnsi="Times New Roman"/>
          <w:sz w:val="24"/>
          <w:szCs w:val="24"/>
        </w:rPr>
      </w:pPr>
    </w:p>
    <w:p w14:paraId="7F7AA78D" w14:textId="77777777" w:rsidR="003217DE" w:rsidRPr="00A82488" w:rsidRDefault="003217DE" w:rsidP="00436D17">
      <w:pPr>
        <w:pStyle w:val="1"/>
        <w:spacing w:before="0" w:after="0" w:line="240" w:lineRule="atLeast"/>
        <w:rPr>
          <w:rFonts w:ascii="Times New Roman" w:hAnsi="Times New Roman"/>
          <w:b w:val="0"/>
          <w:color w:val="auto"/>
        </w:rPr>
      </w:pPr>
    </w:p>
    <w:p w14:paraId="17DEDD10" w14:textId="77777777" w:rsidR="00436D17" w:rsidRPr="00A82488" w:rsidRDefault="00436D17" w:rsidP="00436D17">
      <w:pPr>
        <w:pStyle w:val="1"/>
        <w:spacing w:before="0" w:after="0" w:line="240" w:lineRule="atLeast"/>
        <w:rPr>
          <w:rFonts w:ascii="Times New Roman" w:hAnsi="Times New Roman"/>
          <w:b w:val="0"/>
          <w:color w:val="auto"/>
        </w:rPr>
      </w:pPr>
      <w:r w:rsidRPr="00A82488">
        <w:rPr>
          <w:rFonts w:ascii="Times New Roman" w:hAnsi="Times New Roman"/>
          <w:b w:val="0"/>
          <w:color w:val="auto"/>
        </w:rPr>
        <w:t>Изменения,</w:t>
      </w:r>
    </w:p>
    <w:p w14:paraId="5BD373F8" w14:textId="08AA74C4" w:rsidR="00436D17" w:rsidRPr="00A82488" w:rsidRDefault="00D80851" w:rsidP="00436D17">
      <w:pPr>
        <w:pStyle w:val="1"/>
        <w:spacing w:before="0" w:after="0" w:line="240" w:lineRule="atLeast"/>
        <w:rPr>
          <w:rFonts w:ascii="Times New Roman" w:hAnsi="Times New Roman"/>
          <w:b w:val="0"/>
          <w:color w:val="auto"/>
        </w:rPr>
      </w:pPr>
      <w:r w:rsidRPr="00A82488">
        <w:rPr>
          <w:rFonts w:ascii="Times New Roman" w:hAnsi="Times New Roman"/>
          <w:b w:val="0"/>
          <w:color w:val="auto"/>
        </w:rPr>
        <w:t>которые вносятся</w:t>
      </w:r>
      <w:r w:rsidR="00436D17" w:rsidRPr="00A82488">
        <w:rPr>
          <w:rFonts w:ascii="Times New Roman" w:hAnsi="Times New Roman"/>
          <w:b w:val="0"/>
          <w:color w:val="auto"/>
        </w:rPr>
        <w:t xml:space="preserve"> в муниципальную программу «Управление общественными финансами и муниципальным долгом</w:t>
      </w:r>
      <w:r w:rsidR="00B54B99">
        <w:rPr>
          <w:rFonts w:ascii="Times New Roman" w:hAnsi="Times New Roman"/>
          <w:b w:val="0"/>
          <w:color w:val="auto"/>
        </w:rPr>
        <w:t>»</w:t>
      </w:r>
    </w:p>
    <w:p w14:paraId="5593B1ED" w14:textId="77777777" w:rsidR="00D80851" w:rsidRPr="00A82488" w:rsidRDefault="00D80851" w:rsidP="00D80851">
      <w:pPr>
        <w:rPr>
          <w:sz w:val="24"/>
          <w:szCs w:val="24"/>
        </w:rPr>
      </w:pPr>
    </w:p>
    <w:p w14:paraId="1E1DC77D" w14:textId="67207675" w:rsidR="00D80851" w:rsidRPr="00A82488" w:rsidRDefault="00D80851" w:rsidP="00B54B99">
      <w:pPr>
        <w:ind w:firstLine="709"/>
        <w:jc w:val="both"/>
        <w:rPr>
          <w:rFonts w:ascii="Times New Roman" w:hAnsi="Times New Roman"/>
          <w:sz w:val="24"/>
          <w:szCs w:val="24"/>
        </w:rPr>
      </w:pPr>
      <w:r w:rsidRPr="00A82488">
        <w:rPr>
          <w:rFonts w:ascii="Times New Roman" w:hAnsi="Times New Roman"/>
          <w:sz w:val="24"/>
          <w:szCs w:val="24"/>
        </w:rPr>
        <w:t>Изложить</w:t>
      </w:r>
      <w:r w:rsidRPr="00A82488">
        <w:rPr>
          <w:sz w:val="24"/>
          <w:szCs w:val="24"/>
        </w:rPr>
        <w:t xml:space="preserve"> </w:t>
      </w:r>
      <w:r w:rsidRPr="00A82488">
        <w:rPr>
          <w:rFonts w:ascii="Times New Roman" w:hAnsi="Times New Roman"/>
          <w:sz w:val="24"/>
          <w:szCs w:val="24"/>
        </w:rPr>
        <w:t>муниципальную программу «Управление общественными финансами и муниципальным долгом» в следующей редакции:</w:t>
      </w:r>
    </w:p>
    <w:p w14:paraId="0FB49937" w14:textId="77777777" w:rsidR="00D80851" w:rsidRPr="00A82488" w:rsidRDefault="00D80851" w:rsidP="00B54B99">
      <w:pPr>
        <w:ind w:firstLine="709"/>
        <w:jc w:val="right"/>
        <w:rPr>
          <w:rFonts w:ascii="Times New Roman" w:hAnsi="Times New Roman"/>
          <w:sz w:val="24"/>
          <w:szCs w:val="24"/>
        </w:rPr>
      </w:pPr>
    </w:p>
    <w:p w14:paraId="1E6687F5" w14:textId="5C35E6CB" w:rsidR="00D80851" w:rsidRPr="00A82488" w:rsidRDefault="00D80851" w:rsidP="00B54B99">
      <w:pPr>
        <w:ind w:left="6096"/>
        <w:jc w:val="right"/>
        <w:rPr>
          <w:rFonts w:ascii="Times New Roman" w:hAnsi="Times New Roman"/>
          <w:bCs/>
          <w:color w:val="22272F"/>
          <w:sz w:val="24"/>
          <w:szCs w:val="24"/>
          <w:shd w:val="clear" w:color="auto" w:fill="FFFFFF"/>
        </w:rPr>
      </w:pPr>
      <w:r w:rsidRPr="00A82488">
        <w:rPr>
          <w:rFonts w:ascii="Times New Roman" w:hAnsi="Times New Roman"/>
          <w:bCs/>
          <w:color w:val="22272F"/>
          <w:sz w:val="24"/>
          <w:szCs w:val="24"/>
          <w:shd w:val="clear" w:color="auto" w:fill="FFFFFF"/>
        </w:rPr>
        <w:t>«</w:t>
      </w:r>
      <w:r w:rsidRPr="00B54B99">
        <w:rPr>
          <w:rFonts w:ascii="Times New Roman" w:hAnsi="Times New Roman"/>
          <w:bCs/>
          <w:color w:val="22272F"/>
          <w:sz w:val="20"/>
          <w:szCs w:val="20"/>
          <w:shd w:val="clear" w:color="auto" w:fill="FFFFFF"/>
        </w:rPr>
        <w:t>Утверждена</w:t>
      </w:r>
      <w:r w:rsidRPr="00B54B99">
        <w:rPr>
          <w:rFonts w:ascii="Times New Roman" w:hAnsi="Times New Roman"/>
          <w:bCs/>
          <w:color w:val="22272F"/>
          <w:sz w:val="20"/>
          <w:szCs w:val="20"/>
        </w:rPr>
        <w:br/>
      </w:r>
      <w:r w:rsidRPr="00B54B99">
        <w:rPr>
          <w:rFonts w:ascii="Times New Roman" w:eastAsiaTheme="majorEastAsia" w:hAnsi="Times New Roman"/>
          <w:bCs/>
          <w:sz w:val="20"/>
          <w:szCs w:val="20"/>
          <w:shd w:val="clear" w:color="auto" w:fill="FFFFFF"/>
        </w:rPr>
        <w:t>постановлением</w:t>
      </w:r>
      <w:r w:rsidRPr="00B54B99">
        <w:rPr>
          <w:rFonts w:ascii="Times New Roman" w:hAnsi="Times New Roman"/>
          <w:bCs/>
          <w:color w:val="22272F"/>
          <w:sz w:val="20"/>
          <w:szCs w:val="20"/>
          <w:shd w:val="clear" w:color="auto" w:fill="FFFFFF"/>
        </w:rPr>
        <w:t> администрации</w:t>
      </w:r>
      <w:r w:rsidRPr="00B54B99">
        <w:rPr>
          <w:rFonts w:ascii="Times New Roman" w:hAnsi="Times New Roman"/>
          <w:bCs/>
          <w:color w:val="22272F"/>
          <w:sz w:val="20"/>
          <w:szCs w:val="20"/>
        </w:rPr>
        <w:br/>
      </w:r>
      <w:r w:rsidR="002678FC" w:rsidRPr="00B54B99">
        <w:rPr>
          <w:rFonts w:ascii="Times New Roman" w:hAnsi="Times New Roman"/>
          <w:bCs/>
          <w:color w:val="22272F"/>
          <w:sz w:val="20"/>
          <w:szCs w:val="20"/>
          <w:shd w:val="clear" w:color="auto" w:fill="FFFFFF"/>
        </w:rPr>
        <w:t xml:space="preserve">Красночетайского </w:t>
      </w:r>
      <w:r w:rsidR="006E2964" w:rsidRPr="00B54B99">
        <w:rPr>
          <w:rFonts w:ascii="Times New Roman" w:hAnsi="Times New Roman"/>
          <w:bCs/>
          <w:color w:val="22272F"/>
          <w:sz w:val="20"/>
          <w:szCs w:val="20"/>
          <w:shd w:val="clear" w:color="auto" w:fill="FFFFFF"/>
        </w:rPr>
        <w:t>м</w:t>
      </w:r>
      <w:r w:rsidR="002678FC" w:rsidRPr="00B54B99">
        <w:rPr>
          <w:rFonts w:ascii="Times New Roman" w:hAnsi="Times New Roman"/>
          <w:bCs/>
          <w:color w:val="22272F"/>
          <w:sz w:val="20"/>
          <w:szCs w:val="20"/>
          <w:shd w:val="clear" w:color="auto" w:fill="FFFFFF"/>
        </w:rPr>
        <w:t>униципального округа</w:t>
      </w:r>
      <w:r w:rsidRPr="00B54B99">
        <w:rPr>
          <w:rFonts w:ascii="Times New Roman" w:hAnsi="Times New Roman"/>
          <w:bCs/>
          <w:color w:val="22272F"/>
          <w:sz w:val="20"/>
          <w:szCs w:val="20"/>
        </w:rPr>
        <w:br/>
      </w:r>
      <w:r w:rsidR="006E2964" w:rsidRPr="00B54B99">
        <w:rPr>
          <w:rFonts w:ascii="Times New Roman" w:hAnsi="Times New Roman"/>
          <w:bCs/>
          <w:color w:val="22272F"/>
          <w:sz w:val="20"/>
          <w:szCs w:val="20"/>
          <w:shd w:val="clear" w:color="auto" w:fill="FFFFFF"/>
        </w:rPr>
        <w:t>от 27.02.2023</w:t>
      </w:r>
      <w:r w:rsidR="00F658B3" w:rsidRPr="00B54B99">
        <w:rPr>
          <w:rFonts w:ascii="Times New Roman" w:hAnsi="Times New Roman"/>
          <w:bCs/>
          <w:color w:val="22272F"/>
          <w:sz w:val="20"/>
          <w:szCs w:val="20"/>
          <w:shd w:val="clear" w:color="auto" w:fill="FFFFFF"/>
        </w:rPr>
        <w:t> №</w:t>
      </w:r>
      <w:r w:rsidR="006E2964" w:rsidRPr="00B54B99">
        <w:rPr>
          <w:rFonts w:ascii="Times New Roman" w:hAnsi="Times New Roman"/>
          <w:bCs/>
          <w:color w:val="22272F"/>
          <w:sz w:val="20"/>
          <w:szCs w:val="20"/>
          <w:shd w:val="clear" w:color="auto" w:fill="FFFFFF"/>
        </w:rPr>
        <w:t> 112</w:t>
      </w:r>
    </w:p>
    <w:p w14:paraId="28A86778" w14:textId="77777777" w:rsidR="00D80851" w:rsidRPr="00A82488" w:rsidRDefault="00D80851" w:rsidP="00D80851">
      <w:pPr>
        <w:ind w:left="6096"/>
        <w:rPr>
          <w:rFonts w:ascii="Times New Roman" w:hAnsi="Times New Roman"/>
          <w:bCs/>
          <w:color w:val="22272F"/>
          <w:sz w:val="24"/>
          <w:szCs w:val="24"/>
          <w:shd w:val="clear" w:color="auto" w:fill="FFFFFF"/>
        </w:rPr>
      </w:pPr>
    </w:p>
    <w:p w14:paraId="0D02F61D" w14:textId="77777777" w:rsidR="003D4934" w:rsidRPr="00A82488" w:rsidRDefault="00D80851" w:rsidP="00D80851">
      <w:pPr>
        <w:jc w:val="center"/>
        <w:rPr>
          <w:rFonts w:ascii="Times New Roman" w:hAnsi="Times New Roman"/>
          <w:b/>
          <w:color w:val="22272F"/>
          <w:sz w:val="24"/>
          <w:szCs w:val="24"/>
          <w:shd w:val="clear" w:color="auto" w:fill="FFFFFF"/>
        </w:rPr>
      </w:pPr>
      <w:r w:rsidRPr="00A82488">
        <w:rPr>
          <w:rFonts w:ascii="Times New Roman" w:hAnsi="Times New Roman"/>
          <w:b/>
          <w:color w:val="22272F"/>
          <w:sz w:val="24"/>
          <w:szCs w:val="24"/>
          <w:shd w:val="clear" w:color="auto" w:fill="FFFFFF"/>
        </w:rPr>
        <w:t xml:space="preserve">Муниципальная </w:t>
      </w:r>
      <w:r w:rsidR="003D4934" w:rsidRPr="00A82488">
        <w:rPr>
          <w:rFonts w:ascii="Times New Roman" w:hAnsi="Times New Roman"/>
          <w:b/>
          <w:color w:val="22272F"/>
          <w:sz w:val="24"/>
          <w:szCs w:val="24"/>
          <w:shd w:val="clear" w:color="auto" w:fill="FFFFFF"/>
        </w:rPr>
        <w:t>программа</w:t>
      </w:r>
    </w:p>
    <w:p w14:paraId="5A0B951A" w14:textId="45A86F2E" w:rsidR="00030F18" w:rsidRPr="00A82488" w:rsidRDefault="003D4934" w:rsidP="00D80851">
      <w:pPr>
        <w:jc w:val="center"/>
        <w:rPr>
          <w:rFonts w:ascii="Times New Roman" w:hAnsi="Times New Roman"/>
          <w:b/>
          <w:color w:val="22272F"/>
          <w:sz w:val="24"/>
          <w:szCs w:val="24"/>
          <w:shd w:val="clear" w:color="auto" w:fill="FFFFFF"/>
        </w:rPr>
      </w:pPr>
      <w:r w:rsidRPr="00A82488">
        <w:rPr>
          <w:rFonts w:ascii="Times New Roman" w:hAnsi="Times New Roman"/>
          <w:b/>
          <w:color w:val="22272F"/>
          <w:sz w:val="24"/>
          <w:szCs w:val="24"/>
        </w:rPr>
        <w:t xml:space="preserve"> «</w:t>
      </w:r>
      <w:r w:rsidR="00D80851" w:rsidRPr="00A82488">
        <w:rPr>
          <w:rFonts w:ascii="Times New Roman" w:hAnsi="Times New Roman"/>
          <w:b/>
          <w:color w:val="22272F"/>
          <w:sz w:val="24"/>
          <w:szCs w:val="24"/>
          <w:shd w:val="clear" w:color="auto" w:fill="FFFFFF"/>
        </w:rPr>
        <w:t xml:space="preserve">Управление общественными финансами и </w:t>
      </w:r>
    </w:p>
    <w:p w14:paraId="5F9623F5" w14:textId="5C1F4B7D" w:rsidR="00D80851" w:rsidRPr="00A82488" w:rsidRDefault="00D80851" w:rsidP="00D80851">
      <w:pPr>
        <w:jc w:val="center"/>
        <w:rPr>
          <w:rFonts w:ascii="Times New Roman" w:hAnsi="Times New Roman"/>
          <w:b/>
          <w:color w:val="22272F"/>
          <w:sz w:val="24"/>
          <w:szCs w:val="24"/>
          <w:shd w:val="clear" w:color="auto" w:fill="FFFFFF"/>
        </w:rPr>
      </w:pPr>
      <w:r w:rsidRPr="00A82488">
        <w:rPr>
          <w:rFonts w:ascii="Times New Roman" w:hAnsi="Times New Roman"/>
          <w:b/>
          <w:color w:val="22272F"/>
          <w:sz w:val="24"/>
          <w:szCs w:val="24"/>
          <w:shd w:val="clear" w:color="auto" w:fill="FFFFFF"/>
        </w:rPr>
        <w:t>муниципальны</w:t>
      </w:r>
      <w:r w:rsidR="00030F18" w:rsidRPr="00A82488">
        <w:rPr>
          <w:rFonts w:ascii="Times New Roman" w:hAnsi="Times New Roman"/>
          <w:b/>
          <w:color w:val="22272F"/>
          <w:sz w:val="24"/>
          <w:szCs w:val="24"/>
          <w:shd w:val="clear" w:color="auto" w:fill="FFFFFF"/>
        </w:rPr>
        <w:t>м долгом»</w:t>
      </w:r>
    </w:p>
    <w:p w14:paraId="580D5D47" w14:textId="77777777" w:rsidR="00030F18" w:rsidRPr="00A82488" w:rsidRDefault="00030F18" w:rsidP="00D80851">
      <w:pPr>
        <w:jc w:val="center"/>
        <w:rPr>
          <w:rFonts w:ascii="Times New Roman" w:hAnsi="Times New Roman"/>
          <w:b/>
          <w:color w:val="22272F"/>
          <w:sz w:val="24"/>
          <w:szCs w:val="24"/>
          <w:shd w:val="clear" w:color="auto" w:fill="FFFFFF"/>
        </w:rPr>
      </w:pPr>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270"/>
        <w:gridCol w:w="6251"/>
      </w:tblGrid>
      <w:tr w:rsidR="00030F18" w:rsidRPr="00A82488" w14:paraId="4A8CB839" w14:textId="77777777" w:rsidTr="006E09F5">
        <w:tc>
          <w:tcPr>
            <w:tcW w:w="3402" w:type="dxa"/>
            <w:shd w:val="clear" w:color="auto" w:fill="FFFFFF"/>
            <w:hideMark/>
          </w:tcPr>
          <w:p w14:paraId="76FD0A99" w14:textId="4352EEDC" w:rsidR="00030F18" w:rsidRPr="00A82488" w:rsidRDefault="00030F18" w:rsidP="00030F18">
            <w:pPr>
              <w:widowControl/>
              <w:autoSpaceDE/>
              <w:autoSpaceDN/>
              <w:adjustRightInd/>
              <w:rPr>
                <w:rFonts w:ascii="Times New Roman" w:hAnsi="Times New Roman"/>
                <w:color w:val="22272F"/>
                <w:sz w:val="24"/>
                <w:szCs w:val="24"/>
              </w:rPr>
            </w:pPr>
            <w:r w:rsidRPr="00A82488">
              <w:rPr>
                <w:rFonts w:ascii="Times New Roman" w:hAnsi="Times New Roman"/>
                <w:color w:val="22272F"/>
                <w:sz w:val="24"/>
                <w:szCs w:val="24"/>
              </w:rPr>
              <w:t>Ответственный исполнитель:</w:t>
            </w:r>
          </w:p>
        </w:tc>
        <w:tc>
          <w:tcPr>
            <w:tcW w:w="270" w:type="dxa"/>
            <w:shd w:val="clear" w:color="auto" w:fill="FFFFFF"/>
            <w:hideMark/>
          </w:tcPr>
          <w:p w14:paraId="648C8238" w14:textId="7DEFA480" w:rsidR="00030F18" w:rsidRPr="00A82488" w:rsidRDefault="00030F18" w:rsidP="00030F18">
            <w:pPr>
              <w:widowControl/>
              <w:autoSpaceDE/>
              <w:autoSpaceDN/>
              <w:adjustRightInd/>
              <w:rPr>
                <w:rFonts w:ascii="Times New Roman" w:hAnsi="Times New Roman"/>
                <w:color w:val="22272F"/>
                <w:sz w:val="24"/>
                <w:szCs w:val="24"/>
              </w:rPr>
            </w:pPr>
          </w:p>
        </w:tc>
        <w:tc>
          <w:tcPr>
            <w:tcW w:w="6251" w:type="dxa"/>
            <w:shd w:val="clear" w:color="auto" w:fill="FFFFFF"/>
            <w:hideMark/>
          </w:tcPr>
          <w:p w14:paraId="7D6C9B3F" w14:textId="5F168D0D" w:rsidR="00030F18" w:rsidRPr="00A82488" w:rsidRDefault="00030F18" w:rsidP="00030F18">
            <w:pPr>
              <w:widowControl/>
              <w:autoSpaceDE/>
              <w:autoSpaceDN/>
              <w:adjustRightInd/>
              <w:jc w:val="both"/>
              <w:rPr>
                <w:rFonts w:ascii="Times New Roman" w:hAnsi="Times New Roman"/>
                <w:color w:val="22272F"/>
                <w:sz w:val="24"/>
                <w:szCs w:val="24"/>
              </w:rPr>
            </w:pPr>
            <w:r w:rsidRPr="00A82488">
              <w:rPr>
                <w:rFonts w:ascii="Times New Roman" w:hAnsi="Times New Roman"/>
                <w:color w:val="22272F"/>
                <w:sz w:val="24"/>
                <w:szCs w:val="24"/>
              </w:rPr>
              <w:t xml:space="preserve">Финансовый отдел администрации </w:t>
            </w:r>
            <w:r w:rsidR="002678FC" w:rsidRPr="00A82488">
              <w:rPr>
                <w:rFonts w:ascii="Times New Roman" w:hAnsi="Times New Roman"/>
                <w:color w:val="22272F"/>
                <w:sz w:val="24"/>
                <w:szCs w:val="24"/>
              </w:rPr>
              <w:t>Красночетайского муниципального округа</w:t>
            </w:r>
            <w:r w:rsidRPr="00A82488">
              <w:rPr>
                <w:rFonts w:ascii="Times New Roman" w:hAnsi="Times New Roman"/>
                <w:color w:val="22272F"/>
                <w:sz w:val="24"/>
                <w:szCs w:val="24"/>
              </w:rPr>
              <w:t xml:space="preserve"> Чувашской Республики</w:t>
            </w:r>
          </w:p>
        </w:tc>
      </w:tr>
      <w:tr w:rsidR="00522BBA" w:rsidRPr="00E90863" w14:paraId="78FE438D" w14:textId="77777777" w:rsidTr="006E09F5">
        <w:tc>
          <w:tcPr>
            <w:tcW w:w="3402" w:type="dxa"/>
            <w:shd w:val="clear" w:color="auto" w:fill="FFFFFF"/>
          </w:tcPr>
          <w:p w14:paraId="5D8A385A" w14:textId="56D6307B" w:rsidR="00522BBA" w:rsidRPr="00A82488" w:rsidRDefault="00522BBA" w:rsidP="00030F18">
            <w:pPr>
              <w:widowControl/>
              <w:autoSpaceDE/>
              <w:autoSpaceDN/>
              <w:adjustRightInd/>
              <w:rPr>
                <w:rFonts w:ascii="Times New Roman" w:hAnsi="Times New Roman"/>
                <w:color w:val="22272F"/>
                <w:sz w:val="24"/>
                <w:szCs w:val="24"/>
              </w:rPr>
            </w:pPr>
            <w:r w:rsidRPr="00A82488">
              <w:rPr>
                <w:rFonts w:ascii="Times New Roman" w:hAnsi="Times New Roman"/>
                <w:color w:val="22272F"/>
                <w:sz w:val="24"/>
                <w:szCs w:val="24"/>
              </w:rPr>
              <w:t>Непосредственный исполнитель Муниципальной программы:</w:t>
            </w:r>
          </w:p>
        </w:tc>
        <w:tc>
          <w:tcPr>
            <w:tcW w:w="270" w:type="dxa"/>
            <w:shd w:val="clear" w:color="auto" w:fill="FFFFFF"/>
          </w:tcPr>
          <w:p w14:paraId="1AA0B80E" w14:textId="77777777" w:rsidR="00522BBA" w:rsidRPr="00A82488" w:rsidRDefault="00522BBA" w:rsidP="00030F18">
            <w:pPr>
              <w:widowControl/>
              <w:autoSpaceDE/>
              <w:autoSpaceDN/>
              <w:adjustRightInd/>
              <w:rPr>
                <w:rFonts w:ascii="Times New Roman" w:hAnsi="Times New Roman"/>
                <w:color w:val="22272F"/>
                <w:sz w:val="24"/>
                <w:szCs w:val="24"/>
              </w:rPr>
            </w:pPr>
          </w:p>
        </w:tc>
        <w:tc>
          <w:tcPr>
            <w:tcW w:w="6251" w:type="dxa"/>
            <w:shd w:val="clear" w:color="auto" w:fill="FFFFFF"/>
          </w:tcPr>
          <w:p w14:paraId="7B32767A" w14:textId="709669C4" w:rsidR="00522BBA" w:rsidRPr="00A82488" w:rsidRDefault="000C3BFF" w:rsidP="00030F18">
            <w:pPr>
              <w:widowControl/>
              <w:autoSpaceDE/>
              <w:autoSpaceDN/>
              <w:adjustRightInd/>
              <w:jc w:val="both"/>
              <w:rPr>
                <w:rFonts w:ascii="Times New Roman" w:hAnsi="Times New Roman"/>
                <w:color w:val="22272F"/>
                <w:sz w:val="24"/>
                <w:szCs w:val="24"/>
              </w:rPr>
            </w:pPr>
            <w:r w:rsidRPr="00A82488">
              <w:rPr>
                <w:rFonts w:ascii="Times New Roman" w:hAnsi="Times New Roman"/>
                <w:color w:val="22272F"/>
                <w:sz w:val="24"/>
                <w:szCs w:val="24"/>
              </w:rPr>
              <w:t>Начальник ф</w:t>
            </w:r>
            <w:r w:rsidR="00522BBA" w:rsidRPr="00A82488">
              <w:rPr>
                <w:rFonts w:ascii="Times New Roman" w:hAnsi="Times New Roman"/>
                <w:color w:val="22272F"/>
                <w:sz w:val="24"/>
                <w:szCs w:val="24"/>
              </w:rPr>
              <w:t xml:space="preserve">инансового отдела администрации </w:t>
            </w:r>
            <w:r w:rsidR="002678FC" w:rsidRPr="00A82488">
              <w:rPr>
                <w:rFonts w:ascii="Times New Roman" w:hAnsi="Times New Roman"/>
                <w:color w:val="22272F"/>
                <w:sz w:val="24"/>
                <w:szCs w:val="24"/>
              </w:rPr>
              <w:t>Красночетайского муниципального округа</w:t>
            </w:r>
            <w:r w:rsidR="00522BBA" w:rsidRPr="00A82488">
              <w:rPr>
                <w:rFonts w:ascii="Times New Roman" w:hAnsi="Times New Roman"/>
                <w:color w:val="22272F"/>
                <w:sz w:val="24"/>
                <w:szCs w:val="24"/>
              </w:rPr>
              <w:t xml:space="preserve"> </w:t>
            </w:r>
          </w:p>
          <w:p w14:paraId="22C19F05" w14:textId="54C94D91" w:rsidR="00522BBA" w:rsidRPr="00A82488" w:rsidRDefault="00522BBA" w:rsidP="000C3BFF">
            <w:pPr>
              <w:widowControl/>
              <w:autoSpaceDE/>
              <w:autoSpaceDN/>
              <w:adjustRightInd/>
              <w:jc w:val="both"/>
              <w:rPr>
                <w:rFonts w:ascii="Times New Roman" w:hAnsi="Times New Roman"/>
                <w:color w:val="22272F"/>
                <w:sz w:val="24"/>
                <w:szCs w:val="24"/>
                <w:lang w:val="en-US"/>
              </w:rPr>
            </w:pPr>
            <w:r w:rsidRPr="00A82488">
              <w:rPr>
                <w:rFonts w:ascii="Times New Roman" w:hAnsi="Times New Roman"/>
                <w:color w:val="22272F"/>
                <w:sz w:val="24"/>
                <w:szCs w:val="24"/>
                <w:lang w:val="en-US"/>
              </w:rPr>
              <w:t>(</w:t>
            </w:r>
            <w:r w:rsidRPr="00A82488">
              <w:rPr>
                <w:rFonts w:ascii="Times New Roman" w:hAnsi="Times New Roman"/>
                <w:color w:val="22272F"/>
                <w:sz w:val="24"/>
                <w:szCs w:val="24"/>
              </w:rPr>
              <w:t>т</w:t>
            </w:r>
            <w:r w:rsidRPr="00A82488">
              <w:rPr>
                <w:rFonts w:ascii="Times New Roman" w:hAnsi="Times New Roman"/>
                <w:color w:val="22272F"/>
                <w:sz w:val="24"/>
                <w:szCs w:val="24"/>
                <w:lang w:val="en-US"/>
              </w:rPr>
              <w:t>.</w:t>
            </w:r>
            <w:r w:rsidR="000C3BFF" w:rsidRPr="00A82488">
              <w:rPr>
                <w:rFonts w:ascii="Times New Roman" w:hAnsi="Times New Roman"/>
                <w:color w:val="22272F"/>
                <w:sz w:val="24"/>
                <w:szCs w:val="24"/>
                <w:lang w:val="en-US"/>
              </w:rPr>
              <w:t>2-14-44</w:t>
            </w:r>
            <w:r w:rsidRPr="00A82488">
              <w:rPr>
                <w:rFonts w:ascii="Times New Roman" w:hAnsi="Times New Roman"/>
                <w:color w:val="22272F"/>
                <w:sz w:val="24"/>
                <w:szCs w:val="24"/>
                <w:lang w:val="en-US"/>
              </w:rPr>
              <w:t xml:space="preserve">, e-mail: </w:t>
            </w:r>
            <w:r w:rsidR="000C3BFF" w:rsidRPr="00A82488">
              <w:rPr>
                <w:rFonts w:ascii="Times New Roman" w:hAnsi="Times New Roman"/>
                <w:color w:val="22272F"/>
                <w:sz w:val="24"/>
                <w:szCs w:val="24"/>
                <w:lang w:val="en-US"/>
              </w:rPr>
              <w:t>krchet</w:t>
            </w:r>
            <w:r w:rsidRPr="00A82488">
              <w:rPr>
                <w:rFonts w:ascii="Times New Roman" w:hAnsi="Times New Roman"/>
                <w:color w:val="22272F"/>
                <w:sz w:val="24"/>
                <w:szCs w:val="24"/>
                <w:lang w:val="en-US"/>
              </w:rPr>
              <w:t>-finance@cap.ru)</w:t>
            </w:r>
          </w:p>
        </w:tc>
      </w:tr>
    </w:tbl>
    <w:p w14:paraId="7B9BC150" w14:textId="77777777" w:rsidR="00030F18" w:rsidRPr="00A82488" w:rsidRDefault="00030F18" w:rsidP="00D80851">
      <w:pPr>
        <w:jc w:val="center"/>
        <w:rPr>
          <w:rFonts w:ascii="Times New Roman" w:hAnsi="Times New Roman"/>
          <w:b/>
          <w:sz w:val="24"/>
          <w:szCs w:val="24"/>
          <w:lang w:val="en-US"/>
        </w:rPr>
      </w:pPr>
    </w:p>
    <w:p w14:paraId="5FAFB9A4" w14:textId="37D93978" w:rsidR="00DE5E9A" w:rsidRPr="00A82488" w:rsidRDefault="0006692B" w:rsidP="00785E91">
      <w:pPr>
        <w:pStyle w:val="1"/>
        <w:spacing w:before="0" w:after="0"/>
        <w:rPr>
          <w:rFonts w:ascii="Times New Roman" w:hAnsi="Times New Roman"/>
        </w:rPr>
      </w:pPr>
      <w:bookmarkStart w:id="1" w:name="sub_100"/>
      <w:r w:rsidRPr="00A82488">
        <w:rPr>
          <w:rFonts w:ascii="Times New Roman" w:hAnsi="Times New Roman"/>
        </w:rPr>
        <w:t>Основные</w:t>
      </w:r>
      <w:r w:rsidR="00DE5E9A" w:rsidRPr="00A82488">
        <w:rPr>
          <w:rFonts w:ascii="Times New Roman" w:hAnsi="Times New Roman"/>
        </w:rPr>
        <w:t xml:space="preserve"> приоритеты в сфере реализации </w:t>
      </w:r>
      <w:r w:rsidR="00785E91" w:rsidRPr="00A82488">
        <w:rPr>
          <w:rFonts w:ascii="Times New Roman" w:hAnsi="Times New Roman"/>
        </w:rPr>
        <w:t>муниципальной</w:t>
      </w:r>
      <w:r w:rsidR="00DE5E9A" w:rsidRPr="00A82488">
        <w:rPr>
          <w:rFonts w:ascii="Times New Roman" w:hAnsi="Times New Roman"/>
        </w:rPr>
        <w:t xml:space="preserve"> программы </w:t>
      </w:r>
      <w:r w:rsidR="00785E91" w:rsidRPr="00A82488">
        <w:rPr>
          <w:rFonts w:ascii="Times New Roman" w:hAnsi="Times New Roman"/>
        </w:rPr>
        <w:t>«</w:t>
      </w:r>
      <w:r w:rsidR="00DE5E9A" w:rsidRPr="00A82488">
        <w:rPr>
          <w:rFonts w:ascii="Times New Roman" w:hAnsi="Times New Roman"/>
        </w:rPr>
        <w:t xml:space="preserve">Управление общественными финансами и </w:t>
      </w:r>
      <w:r w:rsidR="00785E91" w:rsidRPr="00A82488">
        <w:rPr>
          <w:rFonts w:ascii="Times New Roman" w:hAnsi="Times New Roman"/>
        </w:rPr>
        <w:t>муниципальным</w:t>
      </w:r>
      <w:r w:rsidR="00DE5E9A" w:rsidRPr="00A82488">
        <w:rPr>
          <w:rFonts w:ascii="Times New Roman" w:hAnsi="Times New Roman"/>
        </w:rPr>
        <w:t xml:space="preserve"> долгом</w:t>
      </w:r>
      <w:r w:rsidR="00785E91" w:rsidRPr="00A82488">
        <w:rPr>
          <w:rFonts w:ascii="Times New Roman" w:hAnsi="Times New Roman"/>
        </w:rPr>
        <w:t>»</w:t>
      </w:r>
      <w:r w:rsidR="00DE5E9A" w:rsidRPr="00A82488">
        <w:rPr>
          <w:rFonts w:ascii="Times New Roman" w:hAnsi="Times New Roman"/>
        </w:rPr>
        <w:t xml:space="preserve"> (далее также </w:t>
      </w:r>
      <w:r w:rsidR="00785E91" w:rsidRPr="00A82488">
        <w:rPr>
          <w:rFonts w:ascii="Times New Roman" w:hAnsi="Times New Roman"/>
        </w:rPr>
        <w:t>–</w:t>
      </w:r>
      <w:r w:rsidR="00DE5E9A" w:rsidRPr="00A82488">
        <w:rPr>
          <w:rFonts w:ascii="Times New Roman" w:hAnsi="Times New Roman"/>
        </w:rPr>
        <w:t xml:space="preserve"> </w:t>
      </w:r>
      <w:r w:rsidR="00785E91" w:rsidRPr="00A82488">
        <w:rPr>
          <w:rFonts w:ascii="Times New Roman" w:hAnsi="Times New Roman"/>
        </w:rPr>
        <w:t xml:space="preserve">Муниципальная </w:t>
      </w:r>
      <w:r w:rsidR="00DE5E9A" w:rsidRPr="00A82488">
        <w:rPr>
          <w:rFonts w:ascii="Times New Roman" w:hAnsi="Times New Roman"/>
        </w:rPr>
        <w:t>программа)</w:t>
      </w:r>
    </w:p>
    <w:bookmarkEnd w:id="1"/>
    <w:p w14:paraId="7371AF01" w14:textId="77777777" w:rsidR="00DE5E9A" w:rsidRPr="00A82488" w:rsidRDefault="00DE5E9A" w:rsidP="00785E91">
      <w:pPr>
        <w:jc w:val="both"/>
        <w:rPr>
          <w:rFonts w:ascii="Times New Roman" w:hAnsi="Times New Roman"/>
          <w:sz w:val="24"/>
          <w:szCs w:val="24"/>
        </w:rPr>
      </w:pPr>
    </w:p>
    <w:p w14:paraId="6B53AA47" w14:textId="610878CE" w:rsidR="00DE5E9A" w:rsidRPr="00A82488" w:rsidRDefault="00DE5E9A" w:rsidP="00785E91">
      <w:pPr>
        <w:pStyle w:val="1"/>
        <w:spacing w:before="0" w:after="0"/>
        <w:rPr>
          <w:rFonts w:ascii="Times New Roman" w:hAnsi="Times New Roman"/>
        </w:rPr>
      </w:pPr>
      <w:bookmarkStart w:id="2" w:name="sub_101"/>
      <w:r w:rsidRPr="00A82488">
        <w:rPr>
          <w:rFonts w:ascii="Times New Roman" w:hAnsi="Times New Roman"/>
        </w:rPr>
        <w:t xml:space="preserve">I. Оценка текущего состояния сферы реализации </w:t>
      </w:r>
      <w:r w:rsidR="00785E91" w:rsidRPr="00A82488">
        <w:rPr>
          <w:rFonts w:ascii="Times New Roman" w:hAnsi="Times New Roman"/>
        </w:rPr>
        <w:t>Муниципальной</w:t>
      </w:r>
      <w:r w:rsidRPr="00A82488">
        <w:rPr>
          <w:rFonts w:ascii="Times New Roman" w:hAnsi="Times New Roman"/>
        </w:rPr>
        <w:t xml:space="preserve"> программы</w:t>
      </w:r>
    </w:p>
    <w:bookmarkEnd w:id="2"/>
    <w:p w14:paraId="03B85BCF" w14:textId="77777777" w:rsidR="00DE5E9A" w:rsidRPr="00A82488" w:rsidRDefault="00DE5E9A" w:rsidP="00DE5E9A">
      <w:pPr>
        <w:ind w:firstLine="709"/>
        <w:jc w:val="both"/>
        <w:rPr>
          <w:rFonts w:ascii="Times New Roman" w:hAnsi="Times New Roman"/>
          <w:sz w:val="24"/>
          <w:szCs w:val="24"/>
        </w:rPr>
      </w:pPr>
    </w:p>
    <w:p w14:paraId="52A6CAF9" w14:textId="5EE9D7CB"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Эффективное, ответственное и прозрачное управление </w:t>
      </w:r>
      <w:r w:rsidR="00785E91" w:rsidRPr="00A82488">
        <w:rPr>
          <w:rFonts w:ascii="Times New Roman" w:hAnsi="Times New Roman"/>
          <w:sz w:val="24"/>
          <w:szCs w:val="24"/>
        </w:rPr>
        <w:t>муниципальными</w:t>
      </w:r>
      <w:r w:rsidRPr="00A82488">
        <w:rPr>
          <w:rFonts w:ascii="Times New Roman" w:hAnsi="Times New Roman"/>
          <w:sz w:val="24"/>
          <w:szCs w:val="24"/>
        </w:rPr>
        <w:t xml:space="preserve">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63C583D4" w14:textId="304F296F" w:rsidR="00DE5E9A" w:rsidRPr="00A82488" w:rsidRDefault="004045DF" w:rsidP="00DE5E9A">
      <w:pPr>
        <w:ind w:firstLine="709"/>
        <w:jc w:val="both"/>
        <w:rPr>
          <w:rFonts w:ascii="Times New Roman" w:hAnsi="Times New Roman"/>
          <w:sz w:val="24"/>
          <w:szCs w:val="24"/>
        </w:rPr>
      </w:pPr>
      <w:r w:rsidRPr="00A82488">
        <w:rPr>
          <w:rFonts w:ascii="Times New Roman" w:hAnsi="Times New Roman"/>
          <w:sz w:val="24"/>
          <w:szCs w:val="24"/>
        </w:rPr>
        <w:t>Бюджетная политика</w:t>
      </w:r>
      <w:r w:rsidR="00DE5E9A" w:rsidRPr="00A82488">
        <w:rPr>
          <w:rFonts w:ascii="Times New Roman" w:hAnsi="Times New Roman"/>
          <w:sz w:val="24"/>
          <w:szCs w:val="24"/>
        </w:rPr>
        <w:t xml:space="preserve"> направлена на достижение национальных целей развития Российской Федерации, реализацию региональных проектов</w:t>
      </w:r>
      <w:r w:rsidR="00785E91" w:rsidRPr="00A82488">
        <w:rPr>
          <w:rFonts w:ascii="Times New Roman" w:hAnsi="Times New Roman"/>
          <w:sz w:val="24"/>
          <w:szCs w:val="24"/>
        </w:rPr>
        <w:t xml:space="preserve"> Чувашской Республики</w:t>
      </w:r>
      <w:r w:rsidR="00DE5E9A" w:rsidRPr="00A82488">
        <w:rPr>
          <w:rFonts w:ascii="Times New Roman" w:hAnsi="Times New Roman"/>
          <w:sz w:val="24"/>
          <w:szCs w:val="24"/>
        </w:rPr>
        <w:t xml:space="preserve">, обеспечение инфраструктурного развития </w:t>
      </w:r>
      <w:r w:rsidR="002678FC" w:rsidRPr="00A82488">
        <w:rPr>
          <w:rFonts w:ascii="Times New Roman" w:hAnsi="Times New Roman"/>
          <w:sz w:val="24"/>
          <w:szCs w:val="24"/>
        </w:rPr>
        <w:t>Красночетайского муниципального округа</w:t>
      </w:r>
      <w:r w:rsidR="00DE5E9A" w:rsidRPr="00A82488">
        <w:rPr>
          <w:rFonts w:ascii="Times New Roman" w:hAnsi="Times New Roman"/>
          <w:sz w:val="24"/>
          <w:szCs w:val="24"/>
        </w:rPr>
        <w:t>, безусловное выполнение всех публичных нормативных обязательств, реализацию указов Президента Российской Федерации, повышение благосостояния населения, качества и комфортности жизни людей, поддержку малого и среднего предпринимательства, про</w:t>
      </w:r>
      <w:r w:rsidR="00B0113D" w:rsidRPr="00A82488">
        <w:rPr>
          <w:rFonts w:ascii="Times New Roman" w:hAnsi="Times New Roman"/>
          <w:sz w:val="24"/>
          <w:szCs w:val="24"/>
        </w:rPr>
        <w:t>мышленности</w:t>
      </w:r>
      <w:r w:rsidR="00DE5E9A" w:rsidRPr="00A82488">
        <w:rPr>
          <w:rFonts w:ascii="Times New Roman" w:hAnsi="Times New Roman"/>
          <w:sz w:val="24"/>
          <w:szCs w:val="24"/>
        </w:rPr>
        <w:t>.</w:t>
      </w:r>
    </w:p>
    <w:p w14:paraId="2B5F3FE6" w14:textId="6307635C"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За период реализации </w:t>
      </w:r>
      <w:r w:rsidR="004045DF" w:rsidRPr="00A82488">
        <w:rPr>
          <w:rFonts w:ascii="Times New Roman" w:hAnsi="Times New Roman"/>
          <w:sz w:val="24"/>
          <w:szCs w:val="24"/>
        </w:rPr>
        <w:t>Муниципальной программы в 2023</w:t>
      </w:r>
      <w:r w:rsidR="00785E91" w:rsidRPr="00A82488">
        <w:rPr>
          <w:rFonts w:ascii="Times New Roman" w:hAnsi="Times New Roman"/>
          <w:sz w:val="24"/>
          <w:szCs w:val="24"/>
        </w:rPr>
        <w:t> - 2024</w:t>
      </w:r>
      <w:r w:rsidRPr="00A82488">
        <w:rPr>
          <w:rFonts w:ascii="Times New Roman" w:hAnsi="Times New Roman"/>
          <w:sz w:val="24"/>
          <w:szCs w:val="24"/>
        </w:rPr>
        <w:t xml:space="preserve"> годах осуществлялось обеспечение долгосрочной сбалансированности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повышение качества управления общественными финансами при безусловном исполнении принятых расходных обязательств:</w:t>
      </w:r>
    </w:p>
    <w:p w14:paraId="002312E8" w14:textId="23A04A29"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сформирована необходимая нормативная база для осуществления долгосрочного бюджетного планирования в форме бюджетного прогноза, определяющего основные приоритеты бюджетной и налоговой политики и содержащего показатели финансового обеспечения </w:t>
      </w:r>
      <w:r w:rsidR="00785E91" w:rsidRPr="00A82488">
        <w:rPr>
          <w:rFonts w:ascii="Times New Roman" w:hAnsi="Times New Roman"/>
          <w:sz w:val="24"/>
          <w:szCs w:val="24"/>
        </w:rPr>
        <w:lastRenderedPageBreak/>
        <w:t>муниципальных</w:t>
      </w:r>
      <w:r w:rsidRPr="00A82488">
        <w:rPr>
          <w:rFonts w:ascii="Times New Roman" w:hAnsi="Times New Roman"/>
          <w:sz w:val="24"/>
          <w:szCs w:val="24"/>
        </w:rPr>
        <w:t xml:space="preserve"> программ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5C98F22C" w14:textId="458A9D23"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утверждены правила составления проекта бюджета </w:t>
      </w:r>
      <w:r w:rsidR="002678FC" w:rsidRPr="00A82488">
        <w:rPr>
          <w:rFonts w:ascii="Times New Roman" w:hAnsi="Times New Roman"/>
          <w:sz w:val="24"/>
          <w:szCs w:val="24"/>
        </w:rPr>
        <w:t>Красночетайского муниципального округа</w:t>
      </w:r>
      <w:r w:rsidR="00785E91" w:rsidRPr="00A82488">
        <w:rPr>
          <w:rFonts w:ascii="Times New Roman" w:hAnsi="Times New Roman"/>
          <w:sz w:val="24"/>
          <w:szCs w:val="24"/>
        </w:rPr>
        <w:t xml:space="preserve"> </w:t>
      </w:r>
      <w:r w:rsidRPr="00A82488">
        <w:rPr>
          <w:rFonts w:ascii="Times New Roman" w:hAnsi="Times New Roman"/>
          <w:sz w:val="24"/>
          <w:szCs w:val="24"/>
        </w:rPr>
        <w:t>на очередной финансовый год и плановый период в целях повышения качества нормативного регулирования в сфере бюджетного планирования;</w:t>
      </w:r>
    </w:p>
    <w:p w14:paraId="728F5C0C" w14:textId="7CC6FB76"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бюджет </w:t>
      </w:r>
      <w:r w:rsidR="002678FC" w:rsidRPr="00A82488">
        <w:rPr>
          <w:rFonts w:ascii="Times New Roman" w:hAnsi="Times New Roman"/>
          <w:sz w:val="24"/>
          <w:szCs w:val="24"/>
        </w:rPr>
        <w:t>Красночетайского муниципального округа</w:t>
      </w:r>
      <w:r w:rsidR="00785E91" w:rsidRPr="00A82488">
        <w:rPr>
          <w:rFonts w:ascii="Times New Roman" w:hAnsi="Times New Roman"/>
          <w:sz w:val="24"/>
          <w:szCs w:val="24"/>
        </w:rPr>
        <w:t xml:space="preserve"> </w:t>
      </w:r>
      <w:r w:rsidR="00662B95" w:rsidRPr="00A82488">
        <w:rPr>
          <w:rFonts w:ascii="Times New Roman" w:hAnsi="Times New Roman"/>
          <w:sz w:val="24"/>
          <w:szCs w:val="24"/>
        </w:rPr>
        <w:t>с 2014</w:t>
      </w:r>
      <w:r w:rsidRPr="00A82488">
        <w:rPr>
          <w:rFonts w:ascii="Times New Roman" w:hAnsi="Times New Roman"/>
          <w:sz w:val="24"/>
          <w:szCs w:val="24"/>
        </w:rPr>
        <w:t xml:space="preserve"> года формируется в структуре </w:t>
      </w:r>
      <w:r w:rsidR="00785E91" w:rsidRPr="00A82488">
        <w:rPr>
          <w:rFonts w:ascii="Times New Roman" w:hAnsi="Times New Roman"/>
          <w:sz w:val="24"/>
          <w:szCs w:val="24"/>
        </w:rPr>
        <w:t>муниципальных</w:t>
      </w:r>
      <w:r w:rsidRPr="00A82488">
        <w:rPr>
          <w:rFonts w:ascii="Times New Roman" w:hAnsi="Times New Roman"/>
          <w:sz w:val="24"/>
          <w:szCs w:val="24"/>
        </w:rPr>
        <w:t xml:space="preserve"> программ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С 2019 года в </w:t>
      </w:r>
      <w:r w:rsidR="00785E91" w:rsidRPr="00A82488">
        <w:rPr>
          <w:rFonts w:ascii="Times New Roman" w:hAnsi="Times New Roman"/>
          <w:sz w:val="24"/>
          <w:szCs w:val="24"/>
        </w:rPr>
        <w:t>муниципальные</w:t>
      </w:r>
      <w:r w:rsidRPr="00A82488">
        <w:rPr>
          <w:rFonts w:ascii="Times New Roman" w:hAnsi="Times New Roman"/>
          <w:sz w:val="24"/>
          <w:szCs w:val="24"/>
        </w:rPr>
        <w:t xml:space="preserve"> программы </w:t>
      </w:r>
      <w:r w:rsidR="002678FC" w:rsidRPr="00A82488">
        <w:rPr>
          <w:rFonts w:ascii="Times New Roman" w:hAnsi="Times New Roman"/>
          <w:sz w:val="24"/>
          <w:szCs w:val="24"/>
        </w:rPr>
        <w:t>Красночетайского муниципального округа</w:t>
      </w:r>
      <w:r w:rsidR="00785E91" w:rsidRPr="00A82488">
        <w:rPr>
          <w:rFonts w:ascii="Times New Roman" w:hAnsi="Times New Roman"/>
          <w:sz w:val="24"/>
          <w:szCs w:val="24"/>
        </w:rPr>
        <w:t xml:space="preserve"> </w:t>
      </w:r>
      <w:r w:rsidRPr="00A82488">
        <w:rPr>
          <w:rFonts w:ascii="Times New Roman" w:hAnsi="Times New Roman"/>
          <w:sz w:val="24"/>
          <w:szCs w:val="24"/>
        </w:rPr>
        <w:t>интегрированы региональные проекты</w:t>
      </w:r>
      <w:r w:rsidR="00785E91" w:rsidRPr="00A82488">
        <w:rPr>
          <w:rFonts w:ascii="Times New Roman" w:hAnsi="Times New Roman"/>
          <w:sz w:val="24"/>
          <w:szCs w:val="24"/>
        </w:rPr>
        <w:t xml:space="preserve"> Чувашской Республики</w:t>
      </w:r>
      <w:r w:rsidRPr="00A82488">
        <w:rPr>
          <w:rFonts w:ascii="Times New Roman" w:hAnsi="Times New Roman"/>
          <w:sz w:val="24"/>
          <w:szCs w:val="24"/>
        </w:rPr>
        <w:t>, переведенные на механизмы проектного управления. В отношении таких проектов установлены отдельные правила разработки, реализации и оценки эффективности;</w:t>
      </w:r>
    </w:p>
    <w:p w14:paraId="00CB2D54" w14:textId="48C81536"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обеспечено внедрение </w:t>
      </w:r>
      <w:r w:rsidR="00785E91" w:rsidRPr="00A82488">
        <w:rPr>
          <w:rFonts w:ascii="Times New Roman" w:hAnsi="Times New Roman"/>
          <w:sz w:val="24"/>
          <w:szCs w:val="24"/>
        </w:rPr>
        <w:t>муниципальных</w:t>
      </w:r>
      <w:r w:rsidRPr="00A82488">
        <w:rPr>
          <w:rFonts w:ascii="Times New Roman" w:hAnsi="Times New Roman"/>
          <w:sz w:val="24"/>
          <w:szCs w:val="24"/>
        </w:rPr>
        <w:t xml:space="preserve"> заданий в качестве основного инструмента управления результатами деятельности </w:t>
      </w:r>
      <w:r w:rsidR="00785E91" w:rsidRPr="00A82488">
        <w:rPr>
          <w:rFonts w:ascii="Times New Roman" w:hAnsi="Times New Roman"/>
          <w:sz w:val="24"/>
          <w:szCs w:val="24"/>
        </w:rPr>
        <w:t>муниципальных</w:t>
      </w:r>
      <w:r w:rsidRPr="00A82488">
        <w:rPr>
          <w:rFonts w:ascii="Times New Roman" w:hAnsi="Times New Roman"/>
          <w:sz w:val="24"/>
          <w:szCs w:val="24"/>
        </w:rPr>
        <w:t xml:space="preserve"> учреждений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0D969176" w14:textId="5FB30740" w:rsidR="00DE5E9A"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функционирует система нормативного финансового обеспечения </w:t>
      </w:r>
      <w:r w:rsidR="00785E91" w:rsidRPr="00A82488">
        <w:rPr>
          <w:rFonts w:ascii="Times New Roman" w:hAnsi="Times New Roman"/>
          <w:sz w:val="24"/>
          <w:szCs w:val="24"/>
        </w:rPr>
        <w:t>муниципальных</w:t>
      </w:r>
      <w:r w:rsidR="00E5546C">
        <w:rPr>
          <w:rFonts w:ascii="Times New Roman" w:hAnsi="Times New Roman"/>
          <w:sz w:val="24"/>
          <w:szCs w:val="24"/>
        </w:rPr>
        <w:t xml:space="preserve"> услуг, работ;</w:t>
      </w:r>
    </w:p>
    <w:p w14:paraId="29BAC3E8" w14:textId="3FBD520D" w:rsidR="00E5546C" w:rsidRPr="00E5546C" w:rsidRDefault="00E5546C" w:rsidP="00E5546C">
      <w:pPr>
        <w:ind w:firstLine="709"/>
        <w:jc w:val="both"/>
        <w:rPr>
          <w:rFonts w:ascii="Times New Roman" w:hAnsi="Times New Roman"/>
          <w:sz w:val="24"/>
          <w:szCs w:val="24"/>
        </w:rPr>
      </w:pPr>
      <w:r w:rsidRPr="00E5546C">
        <w:rPr>
          <w:rFonts w:ascii="Times New Roman" w:hAnsi="Times New Roman"/>
          <w:sz w:val="24"/>
          <w:szCs w:val="24"/>
        </w:rPr>
        <w:t>средний показатель оценки качества финансового менеджмента главных администраторов средств</w:t>
      </w:r>
      <w:r w:rsidR="00B54B99">
        <w:rPr>
          <w:rFonts w:ascii="Times New Roman" w:hAnsi="Times New Roman"/>
          <w:sz w:val="24"/>
          <w:szCs w:val="24"/>
        </w:rPr>
        <w:t xml:space="preserve"> бюджета составил по итогам 2024</w:t>
      </w:r>
      <w:r w:rsidRPr="00E5546C">
        <w:rPr>
          <w:rFonts w:ascii="Times New Roman" w:hAnsi="Times New Roman"/>
          <w:sz w:val="24"/>
          <w:szCs w:val="24"/>
        </w:rPr>
        <w:t xml:space="preserve"> года </w:t>
      </w:r>
      <w:r w:rsidR="00CC6EDE" w:rsidRPr="00CC6EDE">
        <w:rPr>
          <w:rFonts w:ascii="Times New Roman" w:hAnsi="Times New Roman"/>
          <w:sz w:val="24"/>
          <w:szCs w:val="24"/>
        </w:rPr>
        <w:t>75,6</w:t>
      </w:r>
      <w:r w:rsidRPr="00CC6EDE">
        <w:rPr>
          <w:rFonts w:ascii="Times New Roman" w:hAnsi="Times New Roman"/>
          <w:sz w:val="24"/>
          <w:szCs w:val="24"/>
        </w:rPr>
        <w:t xml:space="preserve"> </w:t>
      </w:r>
      <w:r w:rsidRPr="00E5546C">
        <w:rPr>
          <w:rFonts w:ascii="Times New Roman" w:hAnsi="Times New Roman"/>
          <w:sz w:val="24"/>
          <w:szCs w:val="24"/>
        </w:rPr>
        <w:t>балла.</w:t>
      </w:r>
    </w:p>
    <w:p w14:paraId="12D8A406" w14:textId="0C1463D3"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Существенным элементом повышения эффективности использования финансовых ресурсов </w:t>
      </w:r>
      <w:r w:rsidR="002678FC" w:rsidRPr="00A82488">
        <w:rPr>
          <w:rFonts w:ascii="Times New Roman" w:hAnsi="Times New Roman"/>
          <w:sz w:val="24"/>
          <w:szCs w:val="24"/>
        </w:rPr>
        <w:t>Красночетайского муниципального округа</w:t>
      </w:r>
      <w:r w:rsidR="00383EB3" w:rsidRPr="00A82488">
        <w:rPr>
          <w:rFonts w:ascii="Times New Roman" w:hAnsi="Times New Roman"/>
          <w:sz w:val="24"/>
          <w:szCs w:val="24"/>
        </w:rPr>
        <w:t xml:space="preserve"> </w:t>
      </w:r>
      <w:r w:rsidRPr="00A82488">
        <w:rPr>
          <w:rFonts w:ascii="Times New Roman" w:hAnsi="Times New Roman"/>
          <w:sz w:val="24"/>
          <w:szCs w:val="24"/>
        </w:rPr>
        <w:t>является политика в област</w:t>
      </w:r>
      <w:r w:rsidR="002B6E0A" w:rsidRPr="00A82488">
        <w:rPr>
          <w:rFonts w:ascii="Times New Roman" w:hAnsi="Times New Roman"/>
          <w:sz w:val="24"/>
          <w:szCs w:val="24"/>
        </w:rPr>
        <w:t>и развития доходного потенциала</w:t>
      </w:r>
      <w:r w:rsidRPr="00A82488">
        <w:rPr>
          <w:rFonts w:ascii="Times New Roman" w:hAnsi="Times New Roman"/>
          <w:sz w:val="24"/>
          <w:szCs w:val="24"/>
        </w:rPr>
        <w:t>.</w:t>
      </w:r>
    </w:p>
    <w:p w14:paraId="777E0876" w14:textId="39FEFB12" w:rsidR="00DE5E9A" w:rsidRPr="00A82488" w:rsidRDefault="002B6E0A" w:rsidP="00DE5E9A">
      <w:pPr>
        <w:ind w:firstLine="709"/>
        <w:jc w:val="both"/>
        <w:rPr>
          <w:rFonts w:ascii="Times New Roman" w:hAnsi="Times New Roman"/>
          <w:sz w:val="24"/>
          <w:szCs w:val="24"/>
        </w:rPr>
      </w:pPr>
      <w:r w:rsidRPr="00A82488">
        <w:rPr>
          <w:rFonts w:ascii="Times New Roman" w:hAnsi="Times New Roman"/>
          <w:sz w:val="24"/>
          <w:szCs w:val="24"/>
        </w:rPr>
        <w:t>С</w:t>
      </w:r>
      <w:r w:rsidR="00DE5E9A" w:rsidRPr="00A82488">
        <w:rPr>
          <w:rFonts w:ascii="Times New Roman" w:hAnsi="Times New Roman"/>
          <w:sz w:val="24"/>
          <w:szCs w:val="24"/>
        </w:rPr>
        <w:t>воевре</w:t>
      </w:r>
      <w:r w:rsidR="00383EB3" w:rsidRPr="00A82488">
        <w:rPr>
          <w:rFonts w:ascii="Times New Roman" w:hAnsi="Times New Roman"/>
          <w:sz w:val="24"/>
          <w:szCs w:val="24"/>
        </w:rPr>
        <w:t xml:space="preserve">менно принятые на федеральном, </w:t>
      </w:r>
      <w:r w:rsidR="00DE5E9A" w:rsidRPr="00A82488">
        <w:rPr>
          <w:rFonts w:ascii="Times New Roman" w:hAnsi="Times New Roman"/>
          <w:sz w:val="24"/>
          <w:szCs w:val="24"/>
        </w:rPr>
        <w:t>региональном</w:t>
      </w:r>
      <w:r w:rsidR="00383EB3" w:rsidRPr="00A82488">
        <w:rPr>
          <w:rFonts w:ascii="Times New Roman" w:hAnsi="Times New Roman"/>
          <w:sz w:val="24"/>
          <w:szCs w:val="24"/>
        </w:rPr>
        <w:t xml:space="preserve"> и муниципальном</w:t>
      </w:r>
      <w:r w:rsidR="00DE5E9A" w:rsidRPr="00A82488">
        <w:rPr>
          <w:rFonts w:ascii="Times New Roman" w:hAnsi="Times New Roman"/>
          <w:sz w:val="24"/>
          <w:szCs w:val="24"/>
        </w:rPr>
        <w:t xml:space="preserve"> уровнях в целях обеспечения социально-экономической стабильности меры способствовали не только сохранению динамики поступления собственных (налоговых и неналоговых) доходов в бюджет </w:t>
      </w:r>
      <w:r w:rsidR="002678FC" w:rsidRPr="00A82488">
        <w:rPr>
          <w:rFonts w:ascii="Times New Roman" w:hAnsi="Times New Roman"/>
          <w:sz w:val="24"/>
          <w:szCs w:val="24"/>
        </w:rPr>
        <w:t>Красночетайского муниципального округа</w:t>
      </w:r>
      <w:r w:rsidR="00DE5E9A" w:rsidRPr="00A82488">
        <w:rPr>
          <w:rFonts w:ascii="Times New Roman" w:hAnsi="Times New Roman"/>
          <w:sz w:val="24"/>
          <w:szCs w:val="24"/>
        </w:rPr>
        <w:t>, но и ее росту. Темп роста собственных доходов бюд</w:t>
      </w:r>
      <w:r w:rsidR="00383EB3" w:rsidRPr="00A82488">
        <w:rPr>
          <w:rFonts w:ascii="Times New Roman" w:hAnsi="Times New Roman"/>
          <w:sz w:val="24"/>
          <w:szCs w:val="24"/>
        </w:rPr>
        <w:t xml:space="preserve">жета </w:t>
      </w:r>
      <w:r w:rsidR="002678FC" w:rsidRPr="00A82488">
        <w:rPr>
          <w:rFonts w:ascii="Times New Roman" w:hAnsi="Times New Roman"/>
          <w:sz w:val="24"/>
          <w:szCs w:val="24"/>
        </w:rPr>
        <w:t>Красночетайского муниципального округа</w:t>
      </w:r>
      <w:r w:rsidR="00383EB3" w:rsidRPr="00A82488">
        <w:rPr>
          <w:rFonts w:ascii="Times New Roman" w:hAnsi="Times New Roman"/>
          <w:sz w:val="24"/>
          <w:szCs w:val="24"/>
        </w:rPr>
        <w:t xml:space="preserve"> в 202</w:t>
      </w:r>
      <w:r w:rsidRPr="00A82488">
        <w:rPr>
          <w:rFonts w:ascii="Times New Roman" w:hAnsi="Times New Roman"/>
          <w:sz w:val="24"/>
          <w:szCs w:val="24"/>
        </w:rPr>
        <w:t>4</w:t>
      </w:r>
      <w:r w:rsidR="00DE5E9A" w:rsidRPr="00A82488">
        <w:rPr>
          <w:rFonts w:ascii="Times New Roman" w:hAnsi="Times New Roman"/>
          <w:sz w:val="24"/>
          <w:szCs w:val="24"/>
        </w:rPr>
        <w:t xml:space="preserve"> году составил </w:t>
      </w:r>
      <w:r w:rsidR="00880C8A" w:rsidRPr="00A82488">
        <w:rPr>
          <w:rFonts w:ascii="Times New Roman" w:hAnsi="Times New Roman"/>
          <w:sz w:val="24"/>
          <w:szCs w:val="24"/>
        </w:rPr>
        <w:t>1</w:t>
      </w:r>
      <w:r w:rsidRPr="00A82488">
        <w:rPr>
          <w:rFonts w:ascii="Times New Roman" w:hAnsi="Times New Roman"/>
          <w:sz w:val="24"/>
          <w:szCs w:val="24"/>
        </w:rPr>
        <w:t xml:space="preserve">17,4 </w:t>
      </w:r>
      <w:r w:rsidR="00DE5E9A" w:rsidRPr="00A82488">
        <w:rPr>
          <w:rFonts w:ascii="Times New Roman" w:hAnsi="Times New Roman"/>
          <w:sz w:val="24"/>
          <w:szCs w:val="24"/>
        </w:rPr>
        <w:t>% к уровню 202</w:t>
      </w:r>
      <w:r w:rsidRPr="00A82488">
        <w:rPr>
          <w:rFonts w:ascii="Times New Roman" w:hAnsi="Times New Roman"/>
          <w:sz w:val="24"/>
          <w:szCs w:val="24"/>
        </w:rPr>
        <w:t>3</w:t>
      </w:r>
      <w:r w:rsidR="00DE5E9A" w:rsidRPr="00A82488">
        <w:rPr>
          <w:rFonts w:ascii="Times New Roman" w:hAnsi="Times New Roman"/>
          <w:sz w:val="24"/>
          <w:szCs w:val="24"/>
        </w:rPr>
        <w:t xml:space="preserve"> года. Общий объем доходов бюджета </w:t>
      </w:r>
      <w:r w:rsidR="002678FC" w:rsidRPr="00A82488">
        <w:rPr>
          <w:rFonts w:ascii="Times New Roman" w:hAnsi="Times New Roman"/>
          <w:sz w:val="24"/>
          <w:szCs w:val="24"/>
        </w:rPr>
        <w:t>Красночетайского муниципального округа</w:t>
      </w:r>
      <w:r w:rsidR="00383EB3" w:rsidRPr="00A82488">
        <w:rPr>
          <w:rFonts w:ascii="Times New Roman" w:hAnsi="Times New Roman"/>
          <w:sz w:val="24"/>
          <w:szCs w:val="24"/>
        </w:rPr>
        <w:t xml:space="preserve"> </w:t>
      </w:r>
      <w:r w:rsidR="00DE5E9A" w:rsidRPr="00A82488">
        <w:rPr>
          <w:rFonts w:ascii="Times New Roman" w:hAnsi="Times New Roman"/>
          <w:sz w:val="24"/>
          <w:szCs w:val="24"/>
        </w:rPr>
        <w:t xml:space="preserve">составил </w:t>
      </w:r>
      <w:r w:rsidRPr="00A82488">
        <w:rPr>
          <w:rFonts w:ascii="Times New Roman" w:hAnsi="Times New Roman"/>
          <w:sz w:val="24"/>
          <w:szCs w:val="24"/>
        </w:rPr>
        <w:t xml:space="preserve">831271,1 тыс. рублей, или 131,4 </w:t>
      </w:r>
      <w:r w:rsidR="00DE5E9A" w:rsidRPr="00A82488">
        <w:rPr>
          <w:rFonts w:ascii="Times New Roman" w:hAnsi="Times New Roman"/>
          <w:sz w:val="24"/>
          <w:szCs w:val="24"/>
        </w:rPr>
        <w:t>%</w:t>
      </w:r>
      <w:r w:rsidR="005A39D7" w:rsidRPr="00A82488">
        <w:rPr>
          <w:rFonts w:ascii="Times New Roman" w:hAnsi="Times New Roman"/>
          <w:sz w:val="24"/>
          <w:szCs w:val="24"/>
        </w:rPr>
        <w:t xml:space="preserve"> к 202</w:t>
      </w:r>
      <w:r w:rsidRPr="00A82488">
        <w:rPr>
          <w:rFonts w:ascii="Times New Roman" w:hAnsi="Times New Roman"/>
          <w:sz w:val="24"/>
          <w:szCs w:val="24"/>
        </w:rPr>
        <w:t>3</w:t>
      </w:r>
      <w:r w:rsidR="00DE5E9A" w:rsidRPr="00A82488">
        <w:rPr>
          <w:rFonts w:ascii="Times New Roman" w:hAnsi="Times New Roman"/>
          <w:sz w:val="24"/>
          <w:szCs w:val="24"/>
        </w:rPr>
        <w:t xml:space="preserve"> году.</w:t>
      </w:r>
    </w:p>
    <w:p w14:paraId="53A50326" w14:textId="7777777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В целях повышения эффективности налогового администрирования реализуются мероприятия, направленные на изыскание дополнительных налоговых и неналоговых доходов, за счет:</w:t>
      </w:r>
    </w:p>
    <w:p w14:paraId="7C76A02B" w14:textId="7777777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обеспечения полноты уплаты платежей;</w:t>
      </w:r>
    </w:p>
    <w:p w14:paraId="6DEB89E1" w14:textId="5C30E0E1"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повышения заработной платы не ниже минимального раз</w:t>
      </w:r>
      <w:r w:rsidR="00B0113D" w:rsidRPr="00A82488">
        <w:rPr>
          <w:rFonts w:ascii="Times New Roman" w:hAnsi="Times New Roman"/>
          <w:sz w:val="24"/>
          <w:szCs w:val="24"/>
        </w:rPr>
        <w:t>мера оплаты труда, легализации «теневой»</w:t>
      </w:r>
      <w:r w:rsidRPr="00A82488">
        <w:rPr>
          <w:rFonts w:ascii="Times New Roman" w:hAnsi="Times New Roman"/>
          <w:sz w:val="24"/>
          <w:szCs w:val="24"/>
        </w:rPr>
        <w:t xml:space="preserve"> заработной платы;</w:t>
      </w:r>
    </w:p>
    <w:p w14:paraId="00156B1D" w14:textId="7777777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легализации предпринимательской деятельности, обеспечения постановки на налоговый учет всех потенциальных плательщиков;</w:t>
      </w:r>
    </w:p>
    <w:p w14:paraId="50BADA14" w14:textId="7777777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сокращения задолженности в бюджет, минимизации рисков при предоставлении налоговых расходов и иных налоговых преференций.</w:t>
      </w:r>
    </w:p>
    <w:p w14:paraId="2B4D00FE" w14:textId="3A730609"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Работа по укреплению доходного потенциала позволила исполнить все публичные и гражданско-правовые обязательства в полном объеме.</w:t>
      </w:r>
    </w:p>
    <w:p w14:paraId="442BDB94" w14:textId="6454C475" w:rsidR="00DE5E9A" w:rsidRPr="00A82488" w:rsidRDefault="00C15A16" w:rsidP="00DE5E9A">
      <w:pPr>
        <w:ind w:firstLine="709"/>
        <w:jc w:val="both"/>
        <w:rPr>
          <w:rFonts w:ascii="Times New Roman" w:hAnsi="Times New Roman"/>
          <w:sz w:val="24"/>
          <w:szCs w:val="24"/>
        </w:rPr>
      </w:pPr>
      <w:r w:rsidRPr="00A82488">
        <w:rPr>
          <w:rFonts w:ascii="Times New Roman" w:hAnsi="Times New Roman"/>
          <w:sz w:val="24"/>
          <w:szCs w:val="24"/>
        </w:rPr>
        <w:t xml:space="preserve">Красночетайский муниципальный округ </w:t>
      </w:r>
      <w:r w:rsidR="00DE5E9A" w:rsidRPr="00A82488">
        <w:rPr>
          <w:rFonts w:ascii="Times New Roman" w:hAnsi="Times New Roman"/>
          <w:sz w:val="24"/>
          <w:szCs w:val="24"/>
        </w:rPr>
        <w:t>ежегодно выполня</w:t>
      </w:r>
      <w:r w:rsidR="00B0113D" w:rsidRPr="00A82488">
        <w:rPr>
          <w:rFonts w:ascii="Times New Roman" w:hAnsi="Times New Roman"/>
          <w:sz w:val="24"/>
          <w:szCs w:val="24"/>
        </w:rPr>
        <w:t>ет</w:t>
      </w:r>
      <w:r w:rsidR="00DE5E9A" w:rsidRPr="00A82488">
        <w:rPr>
          <w:rFonts w:ascii="Times New Roman" w:hAnsi="Times New Roman"/>
          <w:sz w:val="24"/>
          <w:szCs w:val="24"/>
        </w:rPr>
        <w:t xml:space="preserve"> целевые показатели по повышению оплаты труда отдельных категорий работников бюджетной сферы, установленные указами Президента Российс</w:t>
      </w:r>
      <w:r w:rsidR="00C211D4" w:rsidRPr="00A82488">
        <w:rPr>
          <w:rFonts w:ascii="Times New Roman" w:hAnsi="Times New Roman"/>
          <w:sz w:val="24"/>
          <w:szCs w:val="24"/>
        </w:rPr>
        <w:t>кой Федерации от 7 мая 2012 г. № 597 «</w:t>
      </w:r>
      <w:r w:rsidR="00DE5E9A" w:rsidRPr="00A82488">
        <w:rPr>
          <w:rFonts w:ascii="Times New Roman" w:hAnsi="Times New Roman"/>
          <w:sz w:val="24"/>
          <w:szCs w:val="24"/>
        </w:rPr>
        <w:t>О мероприятиях по реализации госу</w:t>
      </w:r>
      <w:r w:rsidR="00C211D4" w:rsidRPr="00A82488">
        <w:rPr>
          <w:rFonts w:ascii="Times New Roman" w:hAnsi="Times New Roman"/>
          <w:sz w:val="24"/>
          <w:szCs w:val="24"/>
        </w:rPr>
        <w:t>дарственной социальной политики»</w:t>
      </w:r>
      <w:r w:rsidR="00DE5E9A" w:rsidRPr="00A82488">
        <w:rPr>
          <w:rFonts w:ascii="Times New Roman" w:hAnsi="Times New Roman"/>
          <w:sz w:val="24"/>
          <w:szCs w:val="24"/>
        </w:rPr>
        <w:t xml:space="preserve"> и </w:t>
      </w:r>
      <w:r w:rsidR="00B54B99" w:rsidRPr="00B54B99">
        <w:rPr>
          <w:rFonts w:ascii="Times New Roman" w:hAnsi="Times New Roman"/>
          <w:sz w:val="24"/>
          <w:szCs w:val="24"/>
        </w:rPr>
        <w:t>Указ Президента РФ от 29.05.20</w:t>
      </w:r>
      <w:r w:rsidR="00B54B99">
        <w:rPr>
          <w:rFonts w:ascii="Times New Roman" w:hAnsi="Times New Roman"/>
          <w:sz w:val="24"/>
          <w:szCs w:val="24"/>
        </w:rPr>
        <w:t>17 № 240 «</w:t>
      </w:r>
      <w:r w:rsidR="00B54B99" w:rsidRPr="00B54B99">
        <w:rPr>
          <w:rFonts w:ascii="Times New Roman" w:hAnsi="Times New Roman"/>
          <w:sz w:val="24"/>
          <w:szCs w:val="24"/>
        </w:rPr>
        <w:t>Об объявлении в Российско</w:t>
      </w:r>
      <w:r w:rsidR="00B54B99">
        <w:rPr>
          <w:rFonts w:ascii="Times New Roman" w:hAnsi="Times New Roman"/>
          <w:sz w:val="24"/>
          <w:szCs w:val="24"/>
        </w:rPr>
        <w:t>й Федерации Десятилетия детства»</w:t>
      </w:r>
      <w:r w:rsidR="00DE5E9A" w:rsidRPr="00A82488">
        <w:rPr>
          <w:rFonts w:ascii="Times New Roman" w:hAnsi="Times New Roman"/>
          <w:sz w:val="24"/>
          <w:szCs w:val="24"/>
        </w:rPr>
        <w:t>.</w:t>
      </w:r>
    </w:p>
    <w:p w14:paraId="736D87DA" w14:textId="5B554D6C"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Все социальные обязательства </w:t>
      </w:r>
      <w:r w:rsidR="00C15A16" w:rsidRPr="00A82488">
        <w:rPr>
          <w:rFonts w:ascii="Times New Roman" w:hAnsi="Times New Roman"/>
          <w:sz w:val="24"/>
          <w:szCs w:val="24"/>
        </w:rPr>
        <w:t xml:space="preserve"> </w:t>
      </w:r>
      <w:r w:rsidRPr="00A82488">
        <w:rPr>
          <w:rFonts w:ascii="Times New Roman" w:hAnsi="Times New Roman"/>
          <w:sz w:val="24"/>
          <w:szCs w:val="24"/>
        </w:rPr>
        <w:t>выполне</w:t>
      </w:r>
      <w:r w:rsidR="003659BB" w:rsidRPr="00A82488">
        <w:rPr>
          <w:rFonts w:ascii="Times New Roman" w:hAnsi="Times New Roman"/>
          <w:sz w:val="24"/>
          <w:szCs w:val="24"/>
        </w:rPr>
        <w:t>ны в полном объеме. В 202</w:t>
      </w:r>
      <w:r w:rsidR="00C15A16" w:rsidRPr="00A82488">
        <w:rPr>
          <w:rFonts w:ascii="Times New Roman" w:hAnsi="Times New Roman"/>
          <w:sz w:val="24"/>
          <w:szCs w:val="24"/>
        </w:rPr>
        <w:t>4</w:t>
      </w:r>
      <w:r w:rsidRPr="00A82488">
        <w:rPr>
          <w:rFonts w:ascii="Times New Roman" w:hAnsi="Times New Roman"/>
          <w:sz w:val="24"/>
          <w:szCs w:val="24"/>
        </w:rPr>
        <w:t xml:space="preserve"> году </w:t>
      </w:r>
      <w:r w:rsidR="00C15A16" w:rsidRPr="00A82488">
        <w:rPr>
          <w:rFonts w:ascii="Times New Roman" w:hAnsi="Times New Roman"/>
          <w:sz w:val="24"/>
          <w:szCs w:val="24"/>
        </w:rPr>
        <w:t xml:space="preserve">59,7 </w:t>
      </w:r>
      <w:r w:rsidRPr="00A82488">
        <w:rPr>
          <w:rFonts w:ascii="Times New Roman" w:hAnsi="Times New Roman"/>
          <w:sz w:val="24"/>
          <w:szCs w:val="24"/>
        </w:rPr>
        <w:t>% (</w:t>
      </w:r>
      <w:r w:rsidR="00C15A16" w:rsidRPr="00A82488">
        <w:rPr>
          <w:rFonts w:ascii="Times New Roman" w:hAnsi="Times New Roman"/>
          <w:sz w:val="24"/>
          <w:szCs w:val="24"/>
        </w:rPr>
        <w:t xml:space="preserve">465018,2 тыс. </w:t>
      </w:r>
      <w:r w:rsidRPr="00A82488">
        <w:rPr>
          <w:rFonts w:ascii="Times New Roman" w:hAnsi="Times New Roman"/>
          <w:sz w:val="24"/>
          <w:szCs w:val="24"/>
        </w:rPr>
        <w:t xml:space="preserve">рублей) бюджета </w:t>
      </w:r>
      <w:r w:rsidR="002678FC" w:rsidRPr="00A82488">
        <w:rPr>
          <w:rFonts w:ascii="Times New Roman" w:hAnsi="Times New Roman"/>
          <w:sz w:val="24"/>
          <w:szCs w:val="24"/>
        </w:rPr>
        <w:t>Красночетайского муниципального округа</w:t>
      </w:r>
      <w:r w:rsidR="009E6CDD" w:rsidRPr="00A82488">
        <w:rPr>
          <w:rFonts w:ascii="Times New Roman" w:hAnsi="Times New Roman"/>
          <w:sz w:val="24"/>
          <w:szCs w:val="24"/>
        </w:rPr>
        <w:t xml:space="preserve"> </w:t>
      </w:r>
      <w:r w:rsidRPr="00A82488">
        <w:rPr>
          <w:rFonts w:ascii="Times New Roman" w:hAnsi="Times New Roman"/>
          <w:sz w:val="24"/>
          <w:szCs w:val="24"/>
        </w:rPr>
        <w:t>составили расходы на социально-культурную сферу.</w:t>
      </w:r>
    </w:p>
    <w:p w14:paraId="77B8FED2" w14:textId="6845933E"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Проводится целенаправленная работа по обеспечению сбалансированности и устойчивости бюджета </w:t>
      </w:r>
      <w:r w:rsidR="002678FC" w:rsidRPr="00A82488">
        <w:rPr>
          <w:rFonts w:ascii="Times New Roman" w:hAnsi="Times New Roman"/>
          <w:sz w:val="24"/>
          <w:szCs w:val="24"/>
        </w:rPr>
        <w:t>Красночетайского муниципального округа</w:t>
      </w:r>
      <w:r w:rsidR="005A5AF6" w:rsidRPr="00A82488">
        <w:rPr>
          <w:rFonts w:ascii="Times New Roman" w:hAnsi="Times New Roman"/>
          <w:sz w:val="24"/>
          <w:szCs w:val="24"/>
        </w:rPr>
        <w:t>.</w:t>
      </w:r>
      <w:r w:rsidRPr="00A82488">
        <w:rPr>
          <w:rFonts w:ascii="Times New Roman" w:hAnsi="Times New Roman"/>
          <w:sz w:val="24"/>
          <w:szCs w:val="24"/>
        </w:rPr>
        <w:t xml:space="preserve"> </w:t>
      </w:r>
      <w:r w:rsidR="005A5AF6" w:rsidRPr="00A82488">
        <w:rPr>
          <w:rFonts w:ascii="Times New Roman" w:hAnsi="Times New Roman"/>
          <w:sz w:val="24"/>
          <w:szCs w:val="24"/>
        </w:rPr>
        <w:t>На 1 января 202</w:t>
      </w:r>
      <w:r w:rsidR="00C15A16" w:rsidRPr="00A82488">
        <w:rPr>
          <w:rFonts w:ascii="Times New Roman" w:hAnsi="Times New Roman"/>
          <w:sz w:val="24"/>
          <w:szCs w:val="24"/>
        </w:rPr>
        <w:t>5</w:t>
      </w:r>
      <w:r w:rsidR="00E00A72" w:rsidRPr="00A82488">
        <w:rPr>
          <w:rFonts w:ascii="Times New Roman" w:hAnsi="Times New Roman"/>
          <w:sz w:val="24"/>
          <w:szCs w:val="24"/>
        </w:rPr>
        <w:t> года</w:t>
      </w:r>
      <w:r w:rsidRPr="00A82488">
        <w:rPr>
          <w:rFonts w:ascii="Times New Roman" w:hAnsi="Times New Roman"/>
          <w:sz w:val="24"/>
          <w:szCs w:val="24"/>
        </w:rPr>
        <w:t xml:space="preserve"> </w:t>
      </w:r>
      <w:r w:rsidR="005A5AF6" w:rsidRPr="00A82488">
        <w:rPr>
          <w:rFonts w:ascii="Times New Roman" w:hAnsi="Times New Roman"/>
          <w:sz w:val="24"/>
          <w:szCs w:val="24"/>
        </w:rPr>
        <w:t>муниципальный</w:t>
      </w:r>
      <w:r w:rsidRPr="00A82488">
        <w:rPr>
          <w:rFonts w:ascii="Times New Roman" w:hAnsi="Times New Roman"/>
          <w:sz w:val="24"/>
          <w:szCs w:val="24"/>
        </w:rPr>
        <w:t xml:space="preserve"> долг </w:t>
      </w:r>
      <w:r w:rsidR="002678FC" w:rsidRPr="00A82488">
        <w:rPr>
          <w:rFonts w:ascii="Times New Roman" w:hAnsi="Times New Roman"/>
          <w:sz w:val="24"/>
          <w:szCs w:val="24"/>
        </w:rPr>
        <w:t>Красночетайского муниципального округа</w:t>
      </w:r>
      <w:r w:rsidR="005A5AF6" w:rsidRPr="00A82488">
        <w:rPr>
          <w:rFonts w:ascii="Times New Roman" w:hAnsi="Times New Roman"/>
          <w:sz w:val="24"/>
          <w:szCs w:val="24"/>
        </w:rPr>
        <w:t xml:space="preserve"> отсутствует. </w:t>
      </w:r>
    </w:p>
    <w:p w14:paraId="0A825A77" w14:textId="77777777" w:rsidR="00DE5E9A" w:rsidRPr="00A82488" w:rsidRDefault="00DE5E9A" w:rsidP="00DE5E9A">
      <w:pPr>
        <w:ind w:firstLine="709"/>
        <w:jc w:val="both"/>
        <w:rPr>
          <w:rFonts w:ascii="Times New Roman" w:hAnsi="Times New Roman"/>
          <w:sz w:val="24"/>
          <w:szCs w:val="24"/>
        </w:rPr>
      </w:pPr>
    </w:p>
    <w:p w14:paraId="178BE2B9" w14:textId="77777777" w:rsidR="0006692B" w:rsidRPr="00A82488" w:rsidRDefault="00DE5E9A" w:rsidP="005A5AF6">
      <w:pPr>
        <w:pStyle w:val="1"/>
        <w:spacing w:before="0" w:after="0"/>
        <w:rPr>
          <w:rFonts w:ascii="Times New Roman" w:hAnsi="Times New Roman"/>
        </w:rPr>
      </w:pPr>
      <w:bookmarkStart w:id="3" w:name="sub_102"/>
      <w:r w:rsidRPr="00A82488">
        <w:rPr>
          <w:rFonts w:ascii="Times New Roman" w:hAnsi="Times New Roman"/>
        </w:rPr>
        <w:t xml:space="preserve">II. </w:t>
      </w:r>
      <w:r w:rsidR="0006692B" w:rsidRPr="00A82488">
        <w:rPr>
          <w:rFonts w:ascii="Times New Roman" w:hAnsi="Times New Roman"/>
        </w:rPr>
        <w:t>Основные</w:t>
      </w:r>
      <w:r w:rsidRPr="00A82488">
        <w:rPr>
          <w:rFonts w:ascii="Times New Roman" w:hAnsi="Times New Roman"/>
        </w:rPr>
        <w:t xml:space="preserve"> приоритеты и цели </w:t>
      </w:r>
      <w:r w:rsidR="005A5AF6" w:rsidRPr="00A82488">
        <w:rPr>
          <w:rFonts w:ascii="Times New Roman" w:hAnsi="Times New Roman"/>
        </w:rPr>
        <w:t>муниципальной</w:t>
      </w:r>
      <w:r w:rsidRPr="00A82488">
        <w:rPr>
          <w:rFonts w:ascii="Times New Roman" w:hAnsi="Times New Roman"/>
        </w:rPr>
        <w:t xml:space="preserve"> политики </w:t>
      </w:r>
    </w:p>
    <w:p w14:paraId="45D54D70" w14:textId="6C85A480" w:rsidR="00DE5E9A" w:rsidRPr="00A82488" w:rsidRDefault="00DE5E9A" w:rsidP="005A5AF6">
      <w:pPr>
        <w:pStyle w:val="1"/>
        <w:spacing w:before="0" w:after="0"/>
        <w:rPr>
          <w:rFonts w:ascii="Times New Roman" w:hAnsi="Times New Roman"/>
        </w:rPr>
      </w:pPr>
      <w:r w:rsidRPr="00A82488">
        <w:rPr>
          <w:rFonts w:ascii="Times New Roman" w:hAnsi="Times New Roman"/>
        </w:rPr>
        <w:t xml:space="preserve">в сфере реализации </w:t>
      </w:r>
      <w:r w:rsidR="005A5AF6" w:rsidRPr="00A82488">
        <w:rPr>
          <w:rFonts w:ascii="Times New Roman" w:hAnsi="Times New Roman"/>
        </w:rPr>
        <w:t>Муниципальной</w:t>
      </w:r>
      <w:r w:rsidRPr="00A82488">
        <w:rPr>
          <w:rFonts w:ascii="Times New Roman" w:hAnsi="Times New Roman"/>
        </w:rPr>
        <w:t xml:space="preserve"> программы</w:t>
      </w:r>
    </w:p>
    <w:bookmarkEnd w:id="3"/>
    <w:p w14:paraId="2308A319" w14:textId="77777777" w:rsidR="00DE5E9A" w:rsidRPr="00A82488" w:rsidRDefault="00DE5E9A" w:rsidP="00DE5E9A">
      <w:pPr>
        <w:ind w:firstLine="709"/>
        <w:jc w:val="both"/>
        <w:rPr>
          <w:rFonts w:ascii="Times New Roman" w:hAnsi="Times New Roman"/>
          <w:sz w:val="24"/>
          <w:szCs w:val="24"/>
        </w:rPr>
      </w:pPr>
    </w:p>
    <w:p w14:paraId="1D65AEA8" w14:textId="3949BBFE"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lastRenderedPageBreak/>
        <w:t xml:space="preserve">Долгосрочные приоритеты </w:t>
      </w:r>
      <w:r w:rsidR="005A5AF6" w:rsidRPr="00A82488">
        <w:rPr>
          <w:rFonts w:ascii="Times New Roman" w:hAnsi="Times New Roman"/>
          <w:sz w:val="24"/>
          <w:szCs w:val="24"/>
        </w:rPr>
        <w:t>муниципальной</w:t>
      </w:r>
      <w:r w:rsidRPr="00A82488">
        <w:rPr>
          <w:rFonts w:ascii="Times New Roman" w:hAnsi="Times New Roman"/>
          <w:sz w:val="24"/>
          <w:szCs w:val="24"/>
        </w:rPr>
        <w:t xml:space="preserve"> политики в сфере реализации </w:t>
      </w:r>
      <w:r w:rsidR="005A5AF6" w:rsidRPr="00A82488">
        <w:rPr>
          <w:rFonts w:ascii="Times New Roman" w:hAnsi="Times New Roman"/>
          <w:sz w:val="24"/>
          <w:szCs w:val="24"/>
        </w:rPr>
        <w:t>Муниципальной</w:t>
      </w:r>
      <w:r w:rsidRPr="00A82488">
        <w:rPr>
          <w:rFonts w:ascii="Times New Roman" w:hAnsi="Times New Roman"/>
          <w:sz w:val="24"/>
          <w:szCs w:val="24"/>
        </w:rPr>
        <w:t xml:space="preserve"> программы определены с учетом следующих документов, имеющих стратегический (долгосрочный) характер:</w:t>
      </w:r>
    </w:p>
    <w:p w14:paraId="60EA1BD3" w14:textId="19092279" w:rsidR="00DE5E9A" w:rsidRPr="00E63087" w:rsidRDefault="00E93517" w:rsidP="00DE5E9A">
      <w:pPr>
        <w:ind w:firstLine="709"/>
        <w:jc w:val="both"/>
        <w:rPr>
          <w:rFonts w:ascii="Times New Roman" w:hAnsi="Times New Roman"/>
          <w:sz w:val="24"/>
          <w:szCs w:val="24"/>
        </w:rPr>
      </w:pPr>
      <w:r w:rsidRPr="00E63087">
        <w:rPr>
          <w:rFonts w:ascii="Times New Roman" w:hAnsi="Times New Roman"/>
          <w:sz w:val="24"/>
          <w:szCs w:val="24"/>
        </w:rPr>
        <w:t>Указ Президента РФ от 07.05.2024 № 309 «О национальных целях развития Российской Федерации на период до 2030 года и на перспективу до 2036 года»</w:t>
      </w:r>
      <w:r w:rsidR="00DE5E9A" w:rsidRPr="00E63087">
        <w:rPr>
          <w:rFonts w:ascii="Times New Roman" w:hAnsi="Times New Roman"/>
          <w:sz w:val="24"/>
          <w:szCs w:val="24"/>
        </w:rPr>
        <w:t>;</w:t>
      </w:r>
    </w:p>
    <w:p w14:paraId="6152D1B6" w14:textId="400B838E"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Закон Чувашской Р</w:t>
      </w:r>
      <w:r w:rsidR="005A5AF6" w:rsidRPr="00A82488">
        <w:rPr>
          <w:rFonts w:ascii="Times New Roman" w:hAnsi="Times New Roman"/>
          <w:sz w:val="24"/>
          <w:szCs w:val="24"/>
        </w:rPr>
        <w:t>еспублики от 26 ноября 2020 г. № 102 «</w:t>
      </w:r>
      <w:r w:rsidRPr="00A82488">
        <w:rPr>
          <w:rFonts w:ascii="Times New Roman" w:hAnsi="Times New Roman"/>
          <w:sz w:val="24"/>
          <w:szCs w:val="24"/>
        </w:rPr>
        <w:t>О Стратегии социально-экономического развития Чу</w:t>
      </w:r>
      <w:r w:rsidR="005A5AF6" w:rsidRPr="00A82488">
        <w:rPr>
          <w:rFonts w:ascii="Times New Roman" w:hAnsi="Times New Roman"/>
          <w:sz w:val="24"/>
          <w:szCs w:val="24"/>
        </w:rPr>
        <w:t>вашской Республики до 2035 года»</w:t>
      </w:r>
      <w:r w:rsidRPr="00A82488">
        <w:rPr>
          <w:rFonts w:ascii="Times New Roman" w:hAnsi="Times New Roman"/>
          <w:sz w:val="24"/>
          <w:szCs w:val="24"/>
        </w:rPr>
        <w:t xml:space="preserve"> (далее также - Стратегия до 2035 года);</w:t>
      </w:r>
    </w:p>
    <w:p w14:paraId="14C2C278" w14:textId="40B930DC" w:rsidR="005A5AF6" w:rsidRPr="00A82488" w:rsidRDefault="005A5AF6" w:rsidP="00DE5E9A">
      <w:pPr>
        <w:ind w:firstLine="709"/>
        <w:jc w:val="both"/>
        <w:rPr>
          <w:rFonts w:ascii="Times New Roman" w:hAnsi="Times New Roman"/>
          <w:sz w:val="24"/>
          <w:szCs w:val="24"/>
        </w:rPr>
      </w:pPr>
      <w:r w:rsidRPr="00A82488">
        <w:rPr>
          <w:rFonts w:ascii="Times New Roman" w:hAnsi="Times New Roman"/>
          <w:sz w:val="24"/>
          <w:szCs w:val="24"/>
          <w:shd w:val="clear" w:color="auto" w:fill="FFFFFF"/>
        </w:rPr>
        <w:t>Постановление Кабинета Министров Чувашской Республики от 27 сентября 2018 г. № 388</w:t>
      </w:r>
      <w:r w:rsidR="0062483A" w:rsidRPr="00A82488">
        <w:rPr>
          <w:rFonts w:ascii="Times New Roman" w:hAnsi="Times New Roman"/>
          <w:sz w:val="24"/>
          <w:szCs w:val="24"/>
          <w:shd w:val="clear" w:color="auto" w:fill="FFFFFF"/>
        </w:rPr>
        <w:t xml:space="preserve"> «</w:t>
      </w:r>
      <w:r w:rsidRPr="00A82488">
        <w:rPr>
          <w:rFonts w:ascii="Times New Roman" w:hAnsi="Times New Roman"/>
          <w:sz w:val="24"/>
          <w:szCs w:val="24"/>
          <w:shd w:val="clear" w:color="auto" w:fill="FFFFFF"/>
        </w:rPr>
        <w:t xml:space="preserve">О государственной </w:t>
      </w:r>
      <w:r w:rsidR="0062483A" w:rsidRPr="00A82488">
        <w:rPr>
          <w:rFonts w:ascii="Times New Roman" w:hAnsi="Times New Roman"/>
          <w:sz w:val="24"/>
          <w:szCs w:val="24"/>
          <w:shd w:val="clear" w:color="auto" w:fill="FFFFFF"/>
        </w:rPr>
        <w:t>программе Чувашской Республики «</w:t>
      </w:r>
      <w:r w:rsidRPr="00A82488">
        <w:rPr>
          <w:rFonts w:ascii="Times New Roman" w:hAnsi="Times New Roman"/>
          <w:sz w:val="24"/>
          <w:szCs w:val="24"/>
          <w:shd w:val="clear" w:color="auto" w:fill="FFFFFF"/>
        </w:rPr>
        <w:t>Управление общественными финансами и государственным долгом Чувашской Республики</w:t>
      </w:r>
      <w:r w:rsidR="0062483A" w:rsidRPr="00A82488">
        <w:rPr>
          <w:rFonts w:ascii="Times New Roman" w:hAnsi="Times New Roman"/>
          <w:sz w:val="24"/>
          <w:szCs w:val="24"/>
          <w:shd w:val="clear" w:color="auto" w:fill="FFFFFF"/>
        </w:rPr>
        <w:t>»;</w:t>
      </w:r>
    </w:p>
    <w:p w14:paraId="19094D62" w14:textId="41394955" w:rsidR="00F37D15" w:rsidRPr="00A82488" w:rsidRDefault="003D4934" w:rsidP="00DE5E9A">
      <w:pPr>
        <w:ind w:firstLine="709"/>
        <w:jc w:val="both"/>
        <w:rPr>
          <w:rFonts w:ascii="Times New Roman" w:hAnsi="Times New Roman"/>
          <w:color w:val="22272F"/>
          <w:sz w:val="24"/>
          <w:szCs w:val="24"/>
          <w:shd w:val="clear" w:color="auto" w:fill="FFFFFF"/>
        </w:rPr>
      </w:pPr>
      <w:r w:rsidRPr="00A82488">
        <w:rPr>
          <w:rFonts w:ascii="Times New Roman" w:hAnsi="Times New Roman"/>
          <w:color w:val="22272F"/>
          <w:sz w:val="24"/>
          <w:szCs w:val="24"/>
          <w:shd w:val="clear" w:color="auto" w:fill="FFFFFF"/>
        </w:rPr>
        <w:t>п</w:t>
      </w:r>
      <w:r w:rsidR="00F37D15" w:rsidRPr="00A82488">
        <w:rPr>
          <w:rFonts w:ascii="Times New Roman" w:hAnsi="Times New Roman"/>
          <w:color w:val="22272F"/>
          <w:sz w:val="24"/>
          <w:szCs w:val="24"/>
          <w:shd w:val="clear" w:color="auto" w:fill="FFFFFF"/>
        </w:rPr>
        <w:t xml:space="preserve">остановление администрации </w:t>
      </w:r>
      <w:r w:rsidR="002678FC" w:rsidRPr="00A82488">
        <w:rPr>
          <w:rFonts w:ascii="Times New Roman" w:hAnsi="Times New Roman"/>
          <w:color w:val="22272F"/>
          <w:sz w:val="24"/>
          <w:szCs w:val="24"/>
          <w:shd w:val="clear" w:color="auto" w:fill="FFFFFF"/>
        </w:rPr>
        <w:t>Красночетайского муниципального округа</w:t>
      </w:r>
      <w:r w:rsidR="00F37D15" w:rsidRPr="00A82488">
        <w:rPr>
          <w:rFonts w:ascii="Times New Roman" w:hAnsi="Times New Roman"/>
          <w:color w:val="22272F"/>
          <w:sz w:val="24"/>
          <w:szCs w:val="24"/>
          <w:shd w:val="clear" w:color="auto" w:fill="FFFFFF"/>
        </w:rPr>
        <w:t xml:space="preserve"> Чувашской </w:t>
      </w:r>
      <w:r w:rsidR="009B1D67" w:rsidRPr="00A82488">
        <w:rPr>
          <w:rFonts w:ascii="Times New Roman" w:hAnsi="Times New Roman"/>
          <w:color w:val="22272F"/>
          <w:sz w:val="24"/>
          <w:szCs w:val="24"/>
          <w:shd w:val="clear" w:color="auto" w:fill="FFFFFF"/>
        </w:rPr>
        <w:t>Республики от 24 декабря</w:t>
      </w:r>
      <w:r w:rsidR="00F37D15" w:rsidRPr="00A82488">
        <w:rPr>
          <w:rFonts w:ascii="Times New Roman" w:hAnsi="Times New Roman"/>
          <w:color w:val="22272F"/>
          <w:sz w:val="24"/>
          <w:szCs w:val="24"/>
          <w:shd w:val="clear" w:color="auto" w:fill="FFFFFF"/>
        </w:rPr>
        <w:t xml:space="preserve"> 202</w:t>
      </w:r>
      <w:r w:rsidR="009B1D67" w:rsidRPr="00A82488">
        <w:rPr>
          <w:rFonts w:ascii="Times New Roman" w:hAnsi="Times New Roman"/>
          <w:color w:val="22272F"/>
          <w:sz w:val="24"/>
          <w:szCs w:val="24"/>
          <w:shd w:val="clear" w:color="auto" w:fill="FFFFFF"/>
        </w:rPr>
        <w:t>4</w:t>
      </w:r>
      <w:r w:rsidR="00F37D15" w:rsidRPr="00A82488">
        <w:rPr>
          <w:rFonts w:ascii="Times New Roman" w:hAnsi="Times New Roman"/>
          <w:color w:val="22272F"/>
          <w:sz w:val="24"/>
          <w:szCs w:val="24"/>
          <w:shd w:val="clear" w:color="auto" w:fill="FFFFFF"/>
        </w:rPr>
        <w:t> г. № </w:t>
      </w:r>
      <w:r w:rsidR="009B1D67" w:rsidRPr="00A82488">
        <w:rPr>
          <w:rFonts w:ascii="Times New Roman" w:hAnsi="Times New Roman"/>
          <w:color w:val="22272F"/>
          <w:sz w:val="24"/>
          <w:szCs w:val="24"/>
          <w:shd w:val="clear" w:color="auto" w:fill="FFFFFF"/>
        </w:rPr>
        <w:t>1013</w:t>
      </w:r>
      <w:r w:rsidR="00F37D15" w:rsidRPr="00A82488">
        <w:rPr>
          <w:rFonts w:ascii="Times New Roman" w:hAnsi="Times New Roman"/>
          <w:color w:val="22272F"/>
          <w:sz w:val="24"/>
          <w:szCs w:val="24"/>
          <w:shd w:val="clear" w:color="auto" w:fill="FFFFFF"/>
        </w:rPr>
        <w:t xml:space="preserve"> «</w:t>
      </w:r>
      <w:r w:rsidR="009B1D67" w:rsidRPr="00A82488">
        <w:rPr>
          <w:rFonts w:ascii="Times New Roman" w:hAnsi="Times New Roman"/>
          <w:color w:val="22272F"/>
          <w:sz w:val="24"/>
          <w:szCs w:val="24"/>
          <w:shd w:val="clear" w:color="auto" w:fill="FFFFFF"/>
        </w:rPr>
        <w:t>О внесении изменений в постановление администрации Красночетайского муниципального округа от 21.02.2024 № 107 «</w:t>
      </w:r>
      <w:r w:rsidR="00F37D15" w:rsidRPr="00A82488">
        <w:rPr>
          <w:rFonts w:ascii="Times New Roman" w:hAnsi="Times New Roman"/>
          <w:color w:val="22272F"/>
          <w:sz w:val="24"/>
          <w:szCs w:val="24"/>
          <w:shd w:val="clear" w:color="auto" w:fill="FFFFFF"/>
        </w:rPr>
        <w:t xml:space="preserve">Об утверждении Бюджетного прогноза </w:t>
      </w:r>
      <w:r w:rsidR="002678FC" w:rsidRPr="00A82488">
        <w:rPr>
          <w:rFonts w:ascii="Times New Roman" w:hAnsi="Times New Roman"/>
          <w:color w:val="22272F"/>
          <w:sz w:val="24"/>
          <w:szCs w:val="24"/>
          <w:shd w:val="clear" w:color="auto" w:fill="FFFFFF"/>
        </w:rPr>
        <w:t>Красночетайского муниципального округа</w:t>
      </w:r>
      <w:r w:rsidR="009B1D67" w:rsidRPr="00A82488">
        <w:rPr>
          <w:rFonts w:ascii="Times New Roman" w:hAnsi="Times New Roman"/>
          <w:color w:val="22272F"/>
          <w:sz w:val="24"/>
          <w:szCs w:val="24"/>
          <w:shd w:val="clear" w:color="auto" w:fill="FFFFFF"/>
        </w:rPr>
        <w:t xml:space="preserve"> на период до 2035</w:t>
      </w:r>
      <w:r w:rsidR="00F37D15" w:rsidRPr="00A82488">
        <w:rPr>
          <w:rFonts w:ascii="Times New Roman" w:hAnsi="Times New Roman"/>
          <w:color w:val="22272F"/>
          <w:sz w:val="24"/>
          <w:szCs w:val="24"/>
          <w:shd w:val="clear" w:color="auto" w:fill="FFFFFF"/>
        </w:rPr>
        <w:t xml:space="preserve"> года».</w:t>
      </w:r>
    </w:p>
    <w:p w14:paraId="6E6F199C" w14:textId="5167B681"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С учетом перечисленных документов определены цели </w:t>
      </w:r>
      <w:r w:rsidR="00F37D15" w:rsidRPr="00A82488">
        <w:rPr>
          <w:rFonts w:ascii="Times New Roman" w:hAnsi="Times New Roman"/>
          <w:sz w:val="24"/>
          <w:szCs w:val="24"/>
        </w:rPr>
        <w:t>Муниципальной</w:t>
      </w:r>
      <w:r w:rsidRPr="00A82488">
        <w:rPr>
          <w:rFonts w:ascii="Times New Roman" w:hAnsi="Times New Roman"/>
          <w:sz w:val="24"/>
          <w:szCs w:val="24"/>
        </w:rPr>
        <w:t xml:space="preserve"> программы. Целевые значения показателей определены исходя из необходимости решения проблемных вопросов в сфере управления муниципальными финансами, обеспечения устойчивости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в среднесрочной и долгосрочной перспективе.</w:t>
      </w:r>
    </w:p>
    <w:p w14:paraId="373657D4" w14:textId="05A5E278"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Приоритетными направлениями </w:t>
      </w:r>
      <w:r w:rsidR="00796900" w:rsidRPr="00A82488">
        <w:rPr>
          <w:rFonts w:ascii="Times New Roman" w:hAnsi="Times New Roman"/>
          <w:sz w:val="24"/>
          <w:szCs w:val="24"/>
        </w:rPr>
        <w:t>муниципальной</w:t>
      </w:r>
      <w:r w:rsidRPr="00A82488">
        <w:rPr>
          <w:rFonts w:ascii="Times New Roman" w:hAnsi="Times New Roman"/>
          <w:sz w:val="24"/>
          <w:szCs w:val="24"/>
        </w:rPr>
        <w:t xml:space="preserve"> политики в сфере управления общественными финансами и </w:t>
      </w:r>
      <w:r w:rsidR="00796900" w:rsidRPr="00A82488">
        <w:rPr>
          <w:rFonts w:ascii="Times New Roman" w:hAnsi="Times New Roman"/>
          <w:sz w:val="24"/>
          <w:szCs w:val="24"/>
        </w:rPr>
        <w:t>муниципальным</w:t>
      </w:r>
      <w:r w:rsidRPr="00A82488">
        <w:rPr>
          <w:rFonts w:ascii="Times New Roman" w:hAnsi="Times New Roman"/>
          <w:sz w:val="24"/>
          <w:szCs w:val="24"/>
        </w:rPr>
        <w:t xml:space="preserve"> долгом </w:t>
      </w:r>
      <w:r w:rsidR="002678FC" w:rsidRPr="00A82488">
        <w:rPr>
          <w:rFonts w:ascii="Times New Roman" w:hAnsi="Times New Roman"/>
          <w:sz w:val="24"/>
          <w:szCs w:val="24"/>
        </w:rPr>
        <w:t>Красночетайского муниципального округа</w:t>
      </w:r>
      <w:r w:rsidR="00796900" w:rsidRPr="00A82488">
        <w:rPr>
          <w:rFonts w:ascii="Times New Roman" w:hAnsi="Times New Roman"/>
          <w:sz w:val="24"/>
          <w:szCs w:val="24"/>
        </w:rPr>
        <w:t xml:space="preserve"> </w:t>
      </w:r>
      <w:r w:rsidRPr="00A82488">
        <w:rPr>
          <w:rFonts w:ascii="Times New Roman" w:hAnsi="Times New Roman"/>
          <w:sz w:val="24"/>
          <w:szCs w:val="24"/>
        </w:rPr>
        <w:t>являются:</w:t>
      </w:r>
    </w:p>
    <w:p w14:paraId="3AD4380F" w14:textId="0362D00F" w:rsidR="00DE5E9A" w:rsidRPr="00A82488" w:rsidRDefault="00DE5E9A" w:rsidP="00DE5E9A">
      <w:pPr>
        <w:ind w:firstLine="709"/>
        <w:jc w:val="both"/>
        <w:rPr>
          <w:rFonts w:ascii="Times New Roman" w:hAnsi="Times New Roman"/>
          <w:sz w:val="24"/>
          <w:szCs w:val="24"/>
        </w:rPr>
      </w:pPr>
      <w:bookmarkStart w:id="4" w:name="sub_121"/>
      <w:r w:rsidRPr="00A82488">
        <w:rPr>
          <w:rFonts w:ascii="Times New Roman" w:hAnsi="Times New Roman"/>
          <w:sz w:val="24"/>
          <w:szCs w:val="24"/>
        </w:rPr>
        <w:t xml:space="preserve">1) обеспечение долгосрочной сбалансированности </w:t>
      </w:r>
      <w:r w:rsidR="00796900" w:rsidRPr="00A82488">
        <w:rPr>
          <w:rFonts w:ascii="Times New Roman" w:hAnsi="Times New Roman"/>
          <w:sz w:val="24"/>
          <w:szCs w:val="24"/>
        </w:rPr>
        <w:t xml:space="preserve">и устойчивости </w:t>
      </w:r>
      <w:r w:rsidRPr="00A82488">
        <w:rPr>
          <w:rFonts w:ascii="Times New Roman" w:hAnsi="Times New Roman"/>
          <w:sz w:val="24"/>
          <w:szCs w:val="24"/>
        </w:rPr>
        <w:t xml:space="preserve">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формирование условий для ускорения темпов экономического роста, укрепления финансовой стабильности в </w:t>
      </w:r>
      <w:r w:rsidR="000A7185" w:rsidRPr="00A82488">
        <w:rPr>
          <w:rFonts w:ascii="Times New Roman" w:hAnsi="Times New Roman"/>
          <w:sz w:val="24"/>
          <w:szCs w:val="24"/>
        </w:rPr>
        <w:t xml:space="preserve"> Красночетайском муниципальном округе</w:t>
      </w:r>
      <w:r w:rsidRPr="00A82488">
        <w:rPr>
          <w:rFonts w:ascii="Times New Roman" w:hAnsi="Times New Roman"/>
          <w:sz w:val="24"/>
          <w:szCs w:val="24"/>
        </w:rPr>
        <w:t>;</w:t>
      </w:r>
    </w:p>
    <w:p w14:paraId="7A775B55" w14:textId="5CD81E2B" w:rsidR="00DE5E9A" w:rsidRPr="00A82488" w:rsidRDefault="00DE5E9A" w:rsidP="00DE5E9A">
      <w:pPr>
        <w:ind w:firstLine="709"/>
        <w:jc w:val="both"/>
        <w:rPr>
          <w:rFonts w:ascii="Times New Roman" w:hAnsi="Times New Roman"/>
          <w:sz w:val="24"/>
          <w:szCs w:val="24"/>
        </w:rPr>
      </w:pPr>
      <w:bookmarkStart w:id="5" w:name="sub_122"/>
      <w:bookmarkEnd w:id="4"/>
      <w:r w:rsidRPr="00A82488">
        <w:rPr>
          <w:rFonts w:ascii="Times New Roman" w:hAnsi="Times New Roman"/>
          <w:sz w:val="24"/>
          <w:szCs w:val="24"/>
        </w:rPr>
        <w:t xml:space="preserve">2) обеспечение роста собственных доходов </w:t>
      </w:r>
      <w:r w:rsidR="00796900" w:rsidRPr="00A82488">
        <w:rPr>
          <w:rFonts w:ascii="Times New Roman" w:hAnsi="Times New Roman"/>
          <w:sz w:val="24"/>
          <w:szCs w:val="24"/>
        </w:rPr>
        <w:t>бюджета</w:t>
      </w:r>
      <w:r w:rsidRPr="00A82488">
        <w:rPr>
          <w:rFonts w:ascii="Times New Roman" w:hAnsi="Times New Roman"/>
          <w:sz w:val="24"/>
          <w:szCs w:val="24"/>
        </w:rPr>
        <w:t xml:space="preserve">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4FF7BB72" w14:textId="77777777" w:rsidR="00DE5E9A" w:rsidRPr="00A82488" w:rsidRDefault="00DE5E9A" w:rsidP="00DE5E9A">
      <w:pPr>
        <w:ind w:firstLine="709"/>
        <w:jc w:val="both"/>
        <w:rPr>
          <w:rFonts w:ascii="Times New Roman" w:hAnsi="Times New Roman"/>
          <w:sz w:val="24"/>
          <w:szCs w:val="24"/>
        </w:rPr>
      </w:pPr>
      <w:bookmarkStart w:id="6" w:name="sub_123"/>
      <w:bookmarkEnd w:id="5"/>
      <w:r w:rsidRPr="00A82488">
        <w:rPr>
          <w:rFonts w:ascii="Times New Roman" w:hAnsi="Times New Roman"/>
          <w:sz w:val="24"/>
          <w:szCs w:val="24"/>
        </w:rPr>
        <w:t>3) эффективное использование бюджетных ресурсов;</w:t>
      </w:r>
    </w:p>
    <w:p w14:paraId="6DDEF015" w14:textId="78241FC2" w:rsidR="00DE5E9A" w:rsidRPr="00A82488" w:rsidRDefault="00DE5E9A" w:rsidP="00DE5E9A">
      <w:pPr>
        <w:ind w:firstLine="709"/>
        <w:jc w:val="both"/>
        <w:rPr>
          <w:rFonts w:ascii="Times New Roman" w:hAnsi="Times New Roman"/>
          <w:sz w:val="24"/>
          <w:szCs w:val="24"/>
        </w:rPr>
      </w:pPr>
      <w:bookmarkStart w:id="7" w:name="sub_124"/>
      <w:bookmarkEnd w:id="6"/>
      <w:r w:rsidRPr="00A82488">
        <w:rPr>
          <w:rFonts w:ascii="Times New Roman" w:hAnsi="Times New Roman"/>
          <w:sz w:val="24"/>
          <w:szCs w:val="24"/>
        </w:rPr>
        <w:t>4) осуществление взвешенной долговой политики, поддержание объема долговой нагрузки на экономически безопасном уровне, совершенствование системы управ</w:t>
      </w:r>
      <w:r w:rsidR="0006692B" w:rsidRPr="00A82488">
        <w:rPr>
          <w:rFonts w:ascii="Times New Roman" w:hAnsi="Times New Roman"/>
          <w:sz w:val="24"/>
          <w:szCs w:val="24"/>
        </w:rPr>
        <w:t>ления долговыми обязательствами.</w:t>
      </w:r>
    </w:p>
    <w:bookmarkEnd w:id="7"/>
    <w:p w14:paraId="40DC7CE3" w14:textId="758FC203"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Целями </w:t>
      </w:r>
      <w:r w:rsidR="00796900" w:rsidRPr="00A82488">
        <w:rPr>
          <w:rFonts w:ascii="Times New Roman" w:hAnsi="Times New Roman"/>
          <w:sz w:val="24"/>
          <w:szCs w:val="24"/>
        </w:rPr>
        <w:t>Муниципальной</w:t>
      </w:r>
      <w:r w:rsidRPr="00A82488">
        <w:rPr>
          <w:rFonts w:ascii="Times New Roman" w:hAnsi="Times New Roman"/>
          <w:sz w:val="24"/>
          <w:szCs w:val="24"/>
        </w:rPr>
        <w:t xml:space="preserve"> программы являются:</w:t>
      </w:r>
    </w:p>
    <w:p w14:paraId="65AFEB20" w14:textId="20ACC8F6"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цель 1 - обеспечение динамичного развития экономики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повышения уровня жизни населения и формирования благоприятных условий жизнедеятельности в </w:t>
      </w:r>
      <w:r w:rsidR="005C20C5" w:rsidRPr="00A82488">
        <w:rPr>
          <w:rFonts w:ascii="Times New Roman" w:hAnsi="Times New Roman"/>
          <w:sz w:val="24"/>
          <w:szCs w:val="24"/>
        </w:rPr>
        <w:t xml:space="preserve"> Красночетайском муниципальном округе</w:t>
      </w:r>
      <w:r w:rsidR="00796900" w:rsidRPr="00A82488">
        <w:rPr>
          <w:rFonts w:ascii="Times New Roman" w:hAnsi="Times New Roman"/>
          <w:sz w:val="24"/>
          <w:szCs w:val="24"/>
        </w:rPr>
        <w:t xml:space="preserve"> </w:t>
      </w:r>
      <w:r w:rsidRPr="00A82488">
        <w:rPr>
          <w:rFonts w:ascii="Times New Roman" w:hAnsi="Times New Roman"/>
          <w:sz w:val="24"/>
          <w:szCs w:val="24"/>
        </w:rPr>
        <w:t xml:space="preserve">за счет соблюдения долгосрочных принципов устойчивости и сбалансированности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28DC2296" w14:textId="4C92556F"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цель 2 - повышение эффективности бюджетных расходов </w:t>
      </w:r>
      <w:r w:rsidR="002678FC" w:rsidRPr="00A82488">
        <w:rPr>
          <w:rFonts w:ascii="Times New Roman" w:hAnsi="Times New Roman"/>
          <w:sz w:val="24"/>
          <w:szCs w:val="24"/>
        </w:rPr>
        <w:t>Красночетайского муниципального округа</w:t>
      </w:r>
      <w:r w:rsidR="00796900" w:rsidRPr="00A82488">
        <w:rPr>
          <w:rFonts w:ascii="Times New Roman" w:hAnsi="Times New Roman"/>
          <w:sz w:val="24"/>
          <w:szCs w:val="24"/>
        </w:rPr>
        <w:t xml:space="preserve"> </w:t>
      </w:r>
      <w:r w:rsidRPr="00A82488">
        <w:rPr>
          <w:rFonts w:ascii="Times New Roman" w:hAnsi="Times New Roman"/>
          <w:sz w:val="24"/>
          <w:szCs w:val="24"/>
        </w:rPr>
        <w:t>на основе дальнейшего совершенствования бюджетных правоотношений и механизмов использования бюджетных средств;</w:t>
      </w:r>
    </w:p>
    <w:p w14:paraId="2027A6EA" w14:textId="4B934ED2"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цель 3 - обеспечение доли просроченной кредиторской</w:t>
      </w:r>
      <w:r w:rsidR="00796900" w:rsidRPr="00A82488">
        <w:rPr>
          <w:rFonts w:ascii="Times New Roman" w:hAnsi="Times New Roman"/>
          <w:sz w:val="24"/>
          <w:szCs w:val="24"/>
        </w:rPr>
        <w:t xml:space="preserve"> задолженности </w:t>
      </w:r>
      <w:r w:rsidRPr="00A82488">
        <w:rPr>
          <w:rFonts w:ascii="Times New Roman" w:hAnsi="Times New Roman"/>
          <w:sz w:val="24"/>
          <w:szCs w:val="24"/>
        </w:rPr>
        <w:t xml:space="preserve">бюджета </w:t>
      </w:r>
      <w:r w:rsidR="002678FC" w:rsidRPr="00A82488">
        <w:rPr>
          <w:rFonts w:ascii="Times New Roman" w:hAnsi="Times New Roman"/>
          <w:sz w:val="24"/>
          <w:szCs w:val="24"/>
        </w:rPr>
        <w:t>Красночетайского муниципального округа</w:t>
      </w:r>
      <w:r w:rsidR="00796900" w:rsidRPr="00A82488">
        <w:rPr>
          <w:rFonts w:ascii="Times New Roman" w:hAnsi="Times New Roman"/>
          <w:sz w:val="24"/>
          <w:szCs w:val="24"/>
        </w:rPr>
        <w:t xml:space="preserve"> </w:t>
      </w:r>
      <w:r w:rsidRPr="00A82488">
        <w:rPr>
          <w:rFonts w:ascii="Times New Roman" w:hAnsi="Times New Roman"/>
          <w:sz w:val="24"/>
          <w:szCs w:val="24"/>
        </w:rPr>
        <w:t xml:space="preserve">в расходах бюджета </w:t>
      </w:r>
      <w:r w:rsidR="002678FC" w:rsidRPr="00A82488">
        <w:rPr>
          <w:rFonts w:ascii="Times New Roman" w:hAnsi="Times New Roman"/>
          <w:sz w:val="24"/>
          <w:szCs w:val="24"/>
        </w:rPr>
        <w:t>Красночетайского муниципального округа</w:t>
      </w:r>
      <w:r w:rsidR="00796900" w:rsidRPr="00A82488">
        <w:rPr>
          <w:rFonts w:ascii="Times New Roman" w:hAnsi="Times New Roman"/>
          <w:sz w:val="24"/>
          <w:szCs w:val="24"/>
        </w:rPr>
        <w:t xml:space="preserve"> </w:t>
      </w:r>
      <w:r w:rsidRPr="00A82488">
        <w:rPr>
          <w:rFonts w:ascii="Times New Roman" w:hAnsi="Times New Roman"/>
          <w:sz w:val="24"/>
          <w:szCs w:val="24"/>
        </w:rPr>
        <w:t>к 2035 году - 0,0%;</w:t>
      </w:r>
    </w:p>
    <w:p w14:paraId="75E13B6F" w14:textId="0C08E522" w:rsidR="00DE5E9A" w:rsidRPr="00A82488" w:rsidRDefault="00B173DA" w:rsidP="00DE5E9A">
      <w:pPr>
        <w:ind w:firstLine="709"/>
        <w:jc w:val="both"/>
        <w:rPr>
          <w:rFonts w:ascii="Times New Roman" w:hAnsi="Times New Roman"/>
          <w:sz w:val="24"/>
          <w:szCs w:val="24"/>
        </w:rPr>
      </w:pPr>
      <w:r w:rsidRPr="00A82488">
        <w:rPr>
          <w:rFonts w:ascii="Times New Roman" w:hAnsi="Times New Roman"/>
          <w:sz w:val="24"/>
          <w:szCs w:val="24"/>
        </w:rPr>
        <w:t>цель 4</w:t>
      </w:r>
      <w:r w:rsidR="00DE5E9A" w:rsidRPr="00A82488">
        <w:rPr>
          <w:rFonts w:ascii="Times New Roman" w:hAnsi="Times New Roman"/>
          <w:sz w:val="24"/>
          <w:szCs w:val="24"/>
        </w:rPr>
        <w:t xml:space="preserve"> - обеспечение отношения </w:t>
      </w:r>
      <w:r w:rsidRPr="00A82488">
        <w:rPr>
          <w:rFonts w:ascii="Times New Roman" w:hAnsi="Times New Roman"/>
          <w:sz w:val="24"/>
          <w:szCs w:val="24"/>
        </w:rPr>
        <w:t>муниципального</w:t>
      </w:r>
      <w:r w:rsidR="00DE5E9A" w:rsidRPr="00A82488">
        <w:rPr>
          <w:rFonts w:ascii="Times New Roman" w:hAnsi="Times New Roman"/>
          <w:sz w:val="24"/>
          <w:szCs w:val="24"/>
        </w:rPr>
        <w:t xml:space="preserve"> долга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w:t>
      </w:r>
      <w:r w:rsidR="00DE5E9A" w:rsidRPr="00A82488">
        <w:rPr>
          <w:rFonts w:ascii="Times New Roman" w:hAnsi="Times New Roman"/>
          <w:sz w:val="24"/>
          <w:szCs w:val="24"/>
        </w:rPr>
        <w:t xml:space="preserve">к доходам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w:t>
      </w:r>
      <w:r w:rsidR="00DE5E9A" w:rsidRPr="00A82488">
        <w:rPr>
          <w:rFonts w:ascii="Times New Roman" w:hAnsi="Times New Roman"/>
          <w:sz w:val="24"/>
          <w:szCs w:val="24"/>
        </w:rPr>
        <w:t>(без учета объема безвозмездных поступлений) к 2035 году на уровне не более 50%;</w:t>
      </w:r>
    </w:p>
    <w:p w14:paraId="5CB2072F" w14:textId="7405E05B" w:rsidR="00DE5E9A" w:rsidRPr="00A82488" w:rsidRDefault="00B173DA" w:rsidP="00DE5E9A">
      <w:pPr>
        <w:ind w:firstLine="709"/>
        <w:jc w:val="both"/>
        <w:rPr>
          <w:rFonts w:ascii="Times New Roman" w:hAnsi="Times New Roman"/>
          <w:sz w:val="24"/>
          <w:szCs w:val="24"/>
        </w:rPr>
      </w:pPr>
      <w:r w:rsidRPr="00A82488">
        <w:rPr>
          <w:rFonts w:ascii="Times New Roman" w:hAnsi="Times New Roman"/>
          <w:sz w:val="24"/>
          <w:szCs w:val="24"/>
        </w:rPr>
        <w:t>цель 5</w:t>
      </w:r>
      <w:r w:rsidR="00DE5E9A" w:rsidRPr="00A82488">
        <w:rPr>
          <w:rFonts w:ascii="Times New Roman" w:hAnsi="Times New Roman"/>
          <w:sz w:val="24"/>
          <w:szCs w:val="24"/>
        </w:rPr>
        <w:t xml:space="preserve"> - обеспечение роста н</w:t>
      </w:r>
      <w:r w:rsidRPr="00A82488">
        <w:rPr>
          <w:rFonts w:ascii="Times New Roman" w:hAnsi="Times New Roman"/>
          <w:sz w:val="24"/>
          <w:szCs w:val="24"/>
        </w:rPr>
        <w:t xml:space="preserve">алоговых и неналоговых доходов </w:t>
      </w:r>
      <w:r w:rsidR="00DE5E9A" w:rsidRPr="00A82488">
        <w:rPr>
          <w:rFonts w:ascii="Times New Roman" w:hAnsi="Times New Roman"/>
          <w:sz w:val="24"/>
          <w:szCs w:val="24"/>
        </w:rPr>
        <w:t xml:space="preserve">бюджета </w:t>
      </w:r>
      <w:r w:rsidR="002678FC" w:rsidRPr="00A82488">
        <w:rPr>
          <w:rFonts w:ascii="Times New Roman" w:hAnsi="Times New Roman"/>
          <w:sz w:val="24"/>
          <w:szCs w:val="24"/>
        </w:rPr>
        <w:t>Красночетайского муниципального округа</w:t>
      </w:r>
      <w:r w:rsidR="00DE5E9A" w:rsidRPr="00A82488">
        <w:rPr>
          <w:rFonts w:ascii="Times New Roman" w:hAnsi="Times New Roman"/>
          <w:sz w:val="24"/>
          <w:szCs w:val="24"/>
        </w:rPr>
        <w:t xml:space="preserve"> ежегодно по отношению к отчетному году не менее чем на </w:t>
      </w:r>
      <w:r w:rsidRPr="00A82488">
        <w:rPr>
          <w:rFonts w:ascii="Times New Roman" w:hAnsi="Times New Roman"/>
          <w:sz w:val="24"/>
          <w:szCs w:val="24"/>
        </w:rPr>
        <w:t>0,1%.</w:t>
      </w:r>
    </w:p>
    <w:p w14:paraId="595BC5D4" w14:textId="77777777" w:rsidR="00DE5E9A" w:rsidRPr="00A82488" w:rsidRDefault="00DE5E9A" w:rsidP="00DE5E9A">
      <w:pPr>
        <w:ind w:firstLine="709"/>
        <w:jc w:val="both"/>
        <w:rPr>
          <w:rFonts w:ascii="Times New Roman" w:hAnsi="Times New Roman"/>
          <w:sz w:val="24"/>
          <w:szCs w:val="24"/>
        </w:rPr>
      </w:pPr>
    </w:p>
    <w:p w14:paraId="4930F2A1" w14:textId="77777777" w:rsidR="00050CEB" w:rsidRPr="00A82488" w:rsidRDefault="00DE5E9A" w:rsidP="00D612A0">
      <w:pPr>
        <w:pStyle w:val="1"/>
        <w:spacing w:before="0" w:after="0"/>
        <w:rPr>
          <w:rFonts w:ascii="Times New Roman" w:hAnsi="Times New Roman"/>
        </w:rPr>
      </w:pPr>
      <w:bookmarkStart w:id="8" w:name="sub_103"/>
      <w:r w:rsidRPr="00A82488">
        <w:rPr>
          <w:rFonts w:ascii="Times New Roman" w:hAnsi="Times New Roman"/>
        </w:rPr>
        <w:t xml:space="preserve">III. </w:t>
      </w:r>
      <w:bookmarkStart w:id="9" w:name="sub_104"/>
      <w:bookmarkEnd w:id="8"/>
      <w:r w:rsidRPr="00A82488">
        <w:rPr>
          <w:rFonts w:ascii="Times New Roman" w:hAnsi="Times New Roman"/>
        </w:rPr>
        <w:t xml:space="preserve">Задачи </w:t>
      </w:r>
      <w:r w:rsidR="00D612A0" w:rsidRPr="00A82488">
        <w:rPr>
          <w:rFonts w:ascii="Times New Roman" w:hAnsi="Times New Roman"/>
        </w:rPr>
        <w:t>муниципального</w:t>
      </w:r>
      <w:r w:rsidRPr="00A82488">
        <w:rPr>
          <w:rFonts w:ascii="Times New Roman" w:hAnsi="Times New Roman"/>
        </w:rPr>
        <w:t xml:space="preserve"> управления и </w:t>
      </w:r>
    </w:p>
    <w:p w14:paraId="41C951EE" w14:textId="75D8D50A" w:rsidR="00DE5E9A" w:rsidRPr="00A82488" w:rsidRDefault="00DE5E9A" w:rsidP="00D612A0">
      <w:pPr>
        <w:pStyle w:val="1"/>
        <w:spacing w:before="0" w:after="0"/>
        <w:rPr>
          <w:rFonts w:ascii="Times New Roman" w:hAnsi="Times New Roman"/>
        </w:rPr>
      </w:pPr>
      <w:r w:rsidRPr="00A82488">
        <w:rPr>
          <w:rFonts w:ascii="Times New Roman" w:hAnsi="Times New Roman"/>
        </w:rPr>
        <w:t>способы их эффективного решения</w:t>
      </w:r>
    </w:p>
    <w:bookmarkEnd w:id="9"/>
    <w:p w14:paraId="6358DF9D" w14:textId="77777777" w:rsidR="00DE5E9A" w:rsidRPr="00A82488" w:rsidRDefault="00DE5E9A" w:rsidP="00DE5E9A">
      <w:pPr>
        <w:ind w:firstLine="709"/>
        <w:jc w:val="both"/>
        <w:rPr>
          <w:rFonts w:ascii="Times New Roman" w:hAnsi="Times New Roman"/>
          <w:sz w:val="24"/>
          <w:szCs w:val="24"/>
        </w:rPr>
      </w:pPr>
    </w:p>
    <w:p w14:paraId="6387872A" w14:textId="30636A62"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Для достижения целей </w:t>
      </w:r>
      <w:r w:rsidR="00D612A0" w:rsidRPr="00A82488">
        <w:rPr>
          <w:rFonts w:ascii="Times New Roman" w:hAnsi="Times New Roman"/>
          <w:sz w:val="24"/>
          <w:szCs w:val="24"/>
        </w:rPr>
        <w:t>Муниципальной</w:t>
      </w:r>
      <w:r w:rsidRPr="00A82488">
        <w:rPr>
          <w:rFonts w:ascii="Times New Roman" w:hAnsi="Times New Roman"/>
          <w:sz w:val="24"/>
          <w:szCs w:val="24"/>
        </w:rPr>
        <w:t xml:space="preserve"> программы предусматривается реализация </w:t>
      </w:r>
      <w:r w:rsidRPr="00A82488">
        <w:rPr>
          <w:rFonts w:ascii="Times New Roman" w:hAnsi="Times New Roman"/>
          <w:sz w:val="24"/>
          <w:szCs w:val="24"/>
        </w:rPr>
        <w:lastRenderedPageBreak/>
        <w:t>следующих задач:</w:t>
      </w:r>
    </w:p>
    <w:p w14:paraId="61593D22" w14:textId="77436F76" w:rsidR="00DE5E9A" w:rsidRPr="00A82488" w:rsidRDefault="00DE5E9A" w:rsidP="00DE5E9A">
      <w:pPr>
        <w:ind w:firstLine="709"/>
        <w:jc w:val="both"/>
        <w:rPr>
          <w:rFonts w:ascii="Times New Roman" w:hAnsi="Times New Roman"/>
          <w:sz w:val="24"/>
          <w:szCs w:val="24"/>
        </w:rPr>
      </w:pPr>
      <w:bookmarkStart w:id="10" w:name="sub_141"/>
      <w:r w:rsidRPr="00A82488">
        <w:rPr>
          <w:rFonts w:ascii="Times New Roman" w:hAnsi="Times New Roman"/>
          <w:sz w:val="24"/>
          <w:szCs w:val="24"/>
        </w:rPr>
        <w:t xml:space="preserve">1) проведение ответственной бюджетной политики, способствующей обеспечению долгосрочной сбалансированности и устойчивости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378B2A41" w14:textId="4202D3A0" w:rsidR="00DE5E9A" w:rsidRPr="00A82488" w:rsidRDefault="00DE5E9A" w:rsidP="00DE5E9A">
      <w:pPr>
        <w:ind w:firstLine="709"/>
        <w:jc w:val="both"/>
        <w:rPr>
          <w:rFonts w:ascii="Times New Roman" w:hAnsi="Times New Roman"/>
          <w:sz w:val="24"/>
          <w:szCs w:val="24"/>
        </w:rPr>
      </w:pPr>
      <w:bookmarkStart w:id="11" w:name="sub_142"/>
      <w:bookmarkEnd w:id="10"/>
      <w:r w:rsidRPr="00A82488">
        <w:rPr>
          <w:rFonts w:ascii="Times New Roman" w:hAnsi="Times New Roman"/>
          <w:sz w:val="24"/>
          <w:szCs w:val="24"/>
        </w:rPr>
        <w:t xml:space="preserve">2) повышение эффективности использования средств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развитие гибкой и комплексной системы управления бюджетными расходами;</w:t>
      </w:r>
    </w:p>
    <w:p w14:paraId="70E0BE7A" w14:textId="48670A6F" w:rsidR="00DE5E9A" w:rsidRPr="00A82488" w:rsidRDefault="00DE5E9A" w:rsidP="00DE5E9A">
      <w:pPr>
        <w:ind w:firstLine="709"/>
        <w:jc w:val="both"/>
        <w:rPr>
          <w:rFonts w:ascii="Times New Roman" w:hAnsi="Times New Roman"/>
          <w:sz w:val="24"/>
          <w:szCs w:val="24"/>
        </w:rPr>
      </w:pPr>
      <w:bookmarkStart w:id="12" w:name="sub_143"/>
      <w:bookmarkEnd w:id="11"/>
      <w:r w:rsidRPr="00A82488">
        <w:rPr>
          <w:rFonts w:ascii="Times New Roman" w:hAnsi="Times New Roman"/>
          <w:sz w:val="24"/>
          <w:szCs w:val="24"/>
        </w:rPr>
        <w:t xml:space="preserve">3) обеспечение роста налоговых и неналоговых доходов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65710476" w14:textId="360CD34F" w:rsidR="00DE5E9A" w:rsidRPr="00A82488" w:rsidRDefault="00D612A0" w:rsidP="00DE5E9A">
      <w:pPr>
        <w:ind w:firstLine="709"/>
        <w:jc w:val="both"/>
        <w:rPr>
          <w:rFonts w:ascii="Times New Roman" w:hAnsi="Times New Roman"/>
          <w:sz w:val="24"/>
          <w:szCs w:val="24"/>
        </w:rPr>
      </w:pPr>
      <w:bookmarkStart w:id="13" w:name="sub_145"/>
      <w:bookmarkEnd w:id="12"/>
      <w:r w:rsidRPr="00A82488">
        <w:rPr>
          <w:rFonts w:ascii="Times New Roman" w:hAnsi="Times New Roman"/>
          <w:sz w:val="24"/>
          <w:szCs w:val="24"/>
        </w:rPr>
        <w:t>4</w:t>
      </w:r>
      <w:r w:rsidR="00DE5E9A" w:rsidRPr="00A82488">
        <w:rPr>
          <w:rFonts w:ascii="Times New Roman" w:hAnsi="Times New Roman"/>
          <w:sz w:val="24"/>
          <w:szCs w:val="24"/>
        </w:rPr>
        <w:t xml:space="preserve">) эффективное управление </w:t>
      </w:r>
      <w:r w:rsidRPr="00A82488">
        <w:rPr>
          <w:rFonts w:ascii="Times New Roman" w:hAnsi="Times New Roman"/>
          <w:sz w:val="24"/>
          <w:szCs w:val="24"/>
        </w:rPr>
        <w:t xml:space="preserve">муниципальным </w:t>
      </w:r>
      <w:r w:rsidR="00DE5E9A" w:rsidRPr="00A82488">
        <w:rPr>
          <w:rFonts w:ascii="Times New Roman" w:hAnsi="Times New Roman"/>
          <w:sz w:val="24"/>
          <w:szCs w:val="24"/>
        </w:rPr>
        <w:t xml:space="preserve">долгом </w:t>
      </w:r>
      <w:r w:rsidR="002678FC" w:rsidRPr="00A82488">
        <w:rPr>
          <w:rFonts w:ascii="Times New Roman" w:hAnsi="Times New Roman"/>
          <w:sz w:val="24"/>
          <w:szCs w:val="24"/>
        </w:rPr>
        <w:t>Красночетайского муниципального округа</w:t>
      </w:r>
      <w:r w:rsidR="00DE5E9A" w:rsidRPr="00A82488">
        <w:rPr>
          <w:rFonts w:ascii="Times New Roman" w:hAnsi="Times New Roman"/>
          <w:sz w:val="24"/>
          <w:szCs w:val="24"/>
        </w:rPr>
        <w:t>;</w:t>
      </w:r>
    </w:p>
    <w:p w14:paraId="3BC511B0" w14:textId="714603FC" w:rsidR="00DE5E9A" w:rsidRPr="00A82488" w:rsidRDefault="00E71B35" w:rsidP="00DE5E9A">
      <w:pPr>
        <w:ind w:firstLine="709"/>
        <w:jc w:val="both"/>
        <w:rPr>
          <w:rFonts w:ascii="Times New Roman" w:hAnsi="Times New Roman"/>
          <w:sz w:val="24"/>
          <w:szCs w:val="24"/>
        </w:rPr>
      </w:pPr>
      <w:bookmarkStart w:id="14" w:name="sub_146"/>
      <w:bookmarkEnd w:id="13"/>
      <w:r w:rsidRPr="00A82488">
        <w:rPr>
          <w:rFonts w:ascii="Times New Roman" w:hAnsi="Times New Roman"/>
          <w:sz w:val="24"/>
          <w:szCs w:val="24"/>
        </w:rPr>
        <w:t>5</w:t>
      </w:r>
      <w:r w:rsidR="00DE5E9A" w:rsidRPr="00A82488">
        <w:rPr>
          <w:rFonts w:ascii="Times New Roman" w:hAnsi="Times New Roman"/>
          <w:sz w:val="24"/>
          <w:szCs w:val="24"/>
        </w:rPr>
        <w:t>) обеспечение открытости и доступности информации</w:t>
      </w:r>
      <w:r w:rsidR="00D612A0" w:rsidRPr="00A82488">
        <w:rPr>
          <w:rFonts w:ascii="Times New Roman" w:hAnsi="Times New Roman"/>
          <w:sz w:val="24"/>
          <w:szCs w:val="24"/>
        </w:rPr>
        <w:t xml:space="preserve"> об исполнении </w:t>
      </w:r>
      <w:r w:rsidR="00DE5E9A" w:rsidRPr="00A82488">
        <w:rPr>
          <w:rFonts w:ascii="Times New Roman" w:hAnsi="Times New Roman"/>
          <w:sz w:val="24"/>
          <w:szCs w:val="24"/>
        </w:rPr>
        <w:t xml:space="preserve">бюджета </w:t>
      </w:r>
      <w:r w:rsidR="002678FC" w:rsidRPr="00A82488">
        <w:rPr>
          <w:rFonts w:ascii="Times New Roman" w:hAnsi="Times New Roman"/>
          <w:sz w:val="24"/>
          <w:szCs w:val="24"/>
        </w:rPr>
        <w:t>Красночетайского муниципального округа</w:t>
      </w:r>
      <w:r w:rsidR="00D612A0" w:rsidRPr="00A82488">
        <w:rPr>
          <w:rFonts w:ascii="Times New Roman" w:hAnsi="Times New Roman"/>
          <w:sz w:val="24"/>
          <w:szCs w:val="24"/>
        </w:rPr>
        <w:t>.</w:t>
      </w:r>
    </w:p>
    <w:bookmarkEnd w:id="14"/>
    <w:p w14:paraId="631F695F" w14:textId="58600A3C" w:rsidR="00DE5E9A" w:rsidRPr="00A82488" w:rsidRDefault="00DE5E9A" w:rsidP="00DE5E9A">
      <w:pPr>
        <w:ind w:firstLine="709"/>
        <w:jc w:val="both"/>
        <w:rPr>
          <w:rFonts w:ascii="Times New Roman" w:hAnsi="Times New Roman"/>
          <w:sz w:val="24"/>
          <w:szCs w:val="24"/>
        </w:rPr>
      </w:pPr>
      <w:r w:rsidRPr="00A82488">
        <w:rPr>
          <w:rFonts w:ascii="Times New Roman" w:hAnsi="Times New Roman"/>
          <w:b/>
          <w:sz w:val="24"/>
          <w:szCs w:val="24"/>
        </w:rPr>
        <w:t>Достижение и обеспечение</w:t>
      </w:r>
      <w:r w:rsidRPr="00A82488">
        <w:rPr>
          <w:rFonts w:ascii="Times New Roman" w:hAnsi="Times New Roman"/>
          <w:sz w:val="24"/>
          <w:szCs w:val="24"/>
        </w:rPr>
        <w:t xml:space="preserve"> </w:t>
      </w:r>
      <w:r w:rsidRPr="00A82488">
        <w:rPr>
          <w:rFonts w:ascii="Times New Roman" w:hAnsi="Times New Roman"/>
          <w:b/>
          <w:sz w:val="24"/>
          <w:szCs w:val="24"/>
        </w:rPr>
        <w:t xml:space="preserve">долгосрочной сбалансированности </w:t>
      </w:r>
      <w:r w:rsidR="003F1544" w:rsidRPr="00A82488">
        <w:rPr>
          <w:rFonts w:ascii="Times New Roman" w:hAnsi="Times New Roman"/>
          <w:b/>
          <w:sz w:val="24"/>
          <w:szCs w:val="24"/>
        </w:rPr>
        <w:t xml:space="preserve">и устойчивости </w:t>
      </w:r>
      <w:r w:rsidRPr="00A82488">
        <w:rPr>
          <w:rFonts w:ascii="Times New Roman" w:hAnsi="Times New Roman"/>
          <w:b/>
          <w:sz w:val="24"/>
          <w:szCs w:val="24"/>
        </w:rPr>
        <w:t xml:space="preserve">бюджета </w:t>
      </w:r>
      <w:r w:rsidR="002678FC" w:rsidRPr="00A82488">
        <w:rPr>
          <w:rFonts w:ascii="Times New Roman" w:hAnsi="Times New Roman"/>
          <w:b/>
          <w:sz w:val="24"/>
          <w:szCs w:val="24"/>
        </w:rPr>
        <w:t>Красночетайского муниципального округа</w:t>
      </w:r>
      <w:r w:rsidR="003F1544" w:rsidRPr="00A82488">
        <w:rPr>
          <w:rFonts w:ascii="Times New Roman" w:hAnsi="Times New Roman"/>
          <w:sz w:val="24"/>
          <w:szCs w:val="24"/>
        </w:rPr>
        <w:t xml:space="preserve"> </w:t>
      </w:r>
      <w:r w:rsidRPr="00A82488">
        <w:rPr>
          <w:rFonts w:ascii="Times New Roman" w:hAnsi="Times New Roman"/>
          <w:sz w:val="24"/>
          <w:szCs w:val="24"/>
        </w:rPr>
        <w:t>планируется осуществить путем:</w:t>
      </w:r>
    </w:p>
    <w:p w14:paraId="471A4BE9" w14:textId="735A7645"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планирования бюджетных ассигнований исходя из необходимости безусловного исполнения действующих расходных обязательств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56DF00C9" w14:textId="6967E586"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принятия новых расходных обязательств </w:t>
      </w:r>
      <w:r w:rsidR="00C559E3" w:rsidRPr="00A82488">
        <w:rPr>
          <w:rFonts w:ascii="Times New Roman" w:hAnsi="Times New Roman"/>
          <w:sz w:val="24"/>
          <w:szCs w:val="24"/>
        </w:rPr>
        <w:t xml:space="preserve"> </w:t>
      </w:r>
      <w:r w:rsidRPr="00A82488">
        <w:rPr>
          <w:rFonts w:ascii="Times New Roman" w:hAnsi="Times New Roman"/>
          <w:sz w:val="24"/>
          <w:szCs w:val="24"/>
        </w:rPr>
        <w:t xml:space="preserve"> при наличии оценки необходимых для их исполнения бюджетных ассигнований на весь период их исполнения и с учетом сроков и механизмов их реализации;</w:t>
      </w:r>
    </w:p>
    <w:p w14:paraId="442E0260" w14:textId="7777777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14:paraId="341DF12C" w14:textId="4B1F922A"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осуществления мероприятий, направленных на рост доходного потенциала и оптимизацию расходов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25AEC1A6" w14:textId="7F4AB871" w:rsidR="00DE5E9A" w:rsidRPr="00A82488" w:rsidRDefault="003F1544" w:rsidP="003F1544">
      <w:pPr>
        <w:spacing w:line="232" w:lineRule="auto"/>
        <w:ind w:firstLine="709"/>
        <w:contextualSpacing/>
        <w:jc w:val="both"/>
        <w:rPr>
          <w:rFonts w:ascii="Times New Roman" w:hAnsi="Times New Roman"/>
          <w:sz w:val="24"/>
          <w:szCs w:val="24"/>
        </w:rPr>
      </w:pPr>
      <w:r w:rsidRPr="00A82488">
        <w:rPr>
          <w:rFonts w:ascii="Times New Roman" w:hAnsi="Times New Roman"/>
          <w:sz w:val="24"/>
          <w:szCs w:val="24"/>
        </w:rPr>
        <w:t>выполнение условий соглашения</w:t>
      </w:r>
      <w:r w:rsidR="00DE5E9A" w:rsidRPr="00A82488">
        <w:rPr>
          <w:rFonts w:ascii="Times New Roman" w:hAnsi="Times New Roman"/>
          <w:sz w:val="24"/>
          <w:szCs w:val="24"/>
        </w:rPr>
        <w:t>, заключенн</w:t>
      </w:r>
      <w:r w:rsidRPr="00A82488">
        <w:rPr>
          <w:rFonts w:ascii="Times New Roman" w:hAnsi="Times New Roman"/>
          <w:sz w:val="24"/>
          <w:szCs w:val="24"/>
        </w:rPr>
        <w:t>ого</w:t>
      </w:r>
      <w:r w:rsidR="00DE5E9A" w:rsidRPr="00A82488">
        <w:rPr>
          <w:rFonts w:ascii="Times New Roman" w:hAnsi="Times New Roman"/>
          <w:sz w:val="24"/>
          <w:szCs w:val="24"/>
        </w:rPr>
        <w:t xml:space="preserve"> с Министерством финансов </w:t>
      </w:r>
      <w:r w:rsidRPr="00A82488">
        <w:rPr>
          <w:rFonts w:ascii="Times New Roman" w:hAnsi="Times New Roman"/>
          <w:sz w:val="24"/>
          <w:szCs w:val="24"/>
        </w:rPr>
        <w:t>Чувашской Республики</w:t>
      </w:r>
      <w:r w:rsidR="00DE5E9A" w:rsidRPr="00A82488">
        <w:rPr>
          <w:rFonts w:ascii="Times New Roman" w:hAnsi="Times New Roman"/>
          <w:sz w:val="24"/>
          <w:szCs w:val="24"/>
        </w:rPr>
        <w:t xml:space="preserve">, </w:t>
      </w:r>
      <w:r w:rsidRPr="00A82488">
        <w:rPr>
          <w:rFonts w:ascii="Times New Roman" w:hAnsi="Times New Roman"/>
          <w:sz w:val="24"/>
          <w:szCs w:val="24"/>
        </w:rPr>
        <w:t>которым</w:t>
      </w:r>
      <w:r w:rsidR="00DE5E9A" w:rsidRPr="00A82488">
        <w:rPr>
          <w:rFonts w:ascii="Times New Roman" w:hAnsi="Times New Roman"/>
          <w:sz w:val="24"/>
          <w:szCs w:val="24"/>
        </w:rPr>
        <w:t xml:space="preserve"> предусматриваются меры </w:t>
      </w:r>
      <w:r w:rsidRPr="00A82488">
        <w:rPr>
          <w:rFonts w:ascii="Times New Roman" w:hAnsi="Times New Roman"/>
          <w:bCs/>
          <w:sz w:val="24"/>
          <w:szCs w:val="24"/>
        </w:rPr>
        <w:t xml:space="preserve">по социально-экономическому развитию и оздоровлению муниципальных финансов </w:t>
      </w:r>
      <w:r w:rsidR="002678FC" w:rsidRPr="00A82488">
        <w:rPr>
          <w:rFonts w:ascii="Times New Roman" w:hAnsi="Times New Roman"/>
          <w:bCs/>
          <w:sz w:val="24"/>
          <w:szCs w:val="24"/>
        </w:rPr>
        <w:t>Красночетайского муниципального округа</w:t>
      </w:r>
      <w:r w:rsidRPr="00A82488">
        <w:rPr>
          <w:rFonts w:ascii="Times New Roman" w:hAnsi="Times New Roman"/>
          <w:bCs/>
          <w:sz w:val="24"/>
          <w:szCs w:val="24"/>
        </w:rPr>
        <w:t xml:space="preserve"> Чувашской Республики</w:t>
      </w:r>
      <w:r w:rsidR="00DE5E9A" w:rsidRPr="00A82488">
        <w:rPr>
          <w:rFonts w:ascii="Times New Roman" w:hAnsi="Times New Roman"/>
          <w:sz w:val="24"/>
          <w:szCs w:val="24"/>
        </w:rPr>
        <w:t>;</w:t>
      </w:r>
    </w:p>
    <w:p w14:paraId="2AF2F9AB" w14:textId="126663E2"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Первоочередной мерой обеспечения устойчивости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и противодействия бюджетным рискам должно выступать применение механизма ограничения роста бюджетных расходов, не обеспеченных надежными источниками доходов, при безусловной реализации принятых решений (действующих обязательств), в том числе в рамках утвержденных </w:t>
      </w:r>
      <w:r w:rsidR="009C7DEE" w:rsidRPr="00A82488">
        <w:rPr>
          <w:rFonts w:ascii="Times New Roman" w:hAnsi="Times New Roman"/>
          <w:sz w:val="24"/>
          <w:szCs w:val="24"/>
        </w:rPr>
        <w:t xml:space="preserve">муниципальных </w:t>
      </w:r>
      <w:r w:rsidRPr="00A82488">
        <w:rPr>
          <w:rFonts w:ascii="Times New Roman" w:hAnsi="Times New Roman"/>
          <w:sz w:val="24"/>
          <w:szCs w:val="24"/>
        </w:rPr>
        <w:t xml:space="preserve">программ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4660D33D" w14:textId="4CA0D555" w:rsidR="00DE5E9A" w:rsidRPr="00A82488" w:rsidRDefault="00DE5E9A" w:rsidP="00DE5E9A">
      <w:pPr>
        <w:ind w:firstLine="709"/>
        <w:jc w:val="both"/>
        <w:rPr>
          <w:rFonts w:ascii="Times New Roman" w:hAnsi="Times New Roman"/>
          <w:sz w:val="24"/>
          <w:szCs w:val="24"/>
        </w:rPr>
      </w:pPr>
      <w:r w:rsidRPr="00A82488">
        <w:rPr>
          <w:rFonts w:ascii="Times New Roman" w:hAnsi="Times New Roman"/>
          <w:b/>
          <w:sz w:val="24"/>
          <w:szCs w:val="24"/>
        </w:rPr>
        <w:t>Обеспечение</w:t>
      </w:r>
      <w:r w:rsidRPr="00A82488">
        <w:rPr>
          <w:rFonts w:ascii="Times New Roman" w:hAnsi="Times New Roman"/>
          <w:sz w:val="24"/>
          <w:szCs w:val="24"/>
        </w:rPr>
        <w:t xml:space="preserve"> </w:t>
      </w:r>
      <w:r w:rsidRPr="00A82488">
        <w:rPr>
          <w:rFonts w:ascii="Times New Roman" w:hAnsi="Times New Roman"/>
          <w:b/>
          <w:sz w:val="24"/>
          <w:szCs w:val="24"/>
        </w:rPr>
        <w:t xml:space="preserve">повышения эффективности использования средств бюджета </w:t>
      </w:r>
      <w:r w:rsidR="002678FC" w:rsidRPr="00A82488">
        <w:rPr>
          <w:rFonts w:ascii="Times New Roman" w:hAnsi="Times New Roman"/>
          <w:b/>
          <w:sz w:val="24"/>
          <w:szCs w:val="24"/>
        </w:rPr>
        <w:t>Красночетайского муниципального округа</w:t>
      </w:r>
      <w:r w:rsidRPr="00A82488">
        <w:rPr>
          <w:rFonts w:ascii="Times New Roman" w:hAnsi="Times New Roman"/>
          <w:b/>
          <w:sz w:val="24"/>
          <w:szCs w:val="24"/>
        </w:rPr>
        <w:t>, развития гибкой и комплексной системы управления бюджетными расходами</w:t>
      </w:r>
      <w:r w:rsidRPr="00A82488">
        <w:rPr>
          <w:rFonts w:ascii="Times New Roman" w:hAnsi="Times New Roman"/>
          <w:sz w:val="24"/>
          <w:szCs w:val="24"/>
        </w:rPr>
        <w:t xml:space="preserve"> будет осуществляться путем:</w:t>
      </w:r>
    </w:p>
    <w:p w14:paraId="0B9494E5" w14:textId="51DD24FD"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совершенствования </w:t>
      </w:r>
      <w:r w:rsidR="00B0113D" w:rsidRPr="00A82488">
        <w:rPr>
          <w:rFonts w:ascii="Times New Roman" w:hAnsi="Times New Roman"/>
          <w:sz w:val="24"/>
          <w:szCs w:val="24"/>
        </w:rPr>
        <w:t>муниципальных</w:t>
      </w:r>
      <w:r w:rsidRPr="00A82488">
        <w:rPr>
          <w:rFonts w:ascii="Times New Roman" w:hAnsi="Times New Roman"/>
          <w:sz w:val="24"/>
          <w:szCs w:val="24"/>
        </w:rPr>
        <w:t xml:space="preserve"> правовых актов </w:t>
      </w:r>
      <w:r w:rsidR="002678FC" w:rsidRPr="00A82488">
        <w:rPr>
          <w:rFonts w:ascii="Times New Roman" w:hAnsi="Times New Roman"/>
          <w:sz w:val="24"/>
          <w:szCs w:val="24"/>
        </w:rPr>
        <w:t>Красночетайского муниципального округа</w:t>
      </w:r>
      <w:r w:rsidR="00B0113D" w:rsidRPr="00A82488">
        <w:rPr>
          <w:rFonts w:ascii="Times New Roman" w:hAnsi="Times New Roman"/>
          <w:sz w:val="24"/>
          <w:szCs w:val="24"/>
        </w:rPr>
        <w:t xml:space="preserve"> Чувашской Республики</w:t>
      </w:r>
      <w:r w:rsidRPr="00A82488">
        <w:rPr>
          <w:rFonts w:ascii="Times New Roman" w:hAnsi="Times New Roman"/>
          <w:sz w:val="24"/>
          <w:szCs w:val="24"/>
        </w:rPr>
        <w:t>, устанавливающих порядки и правила</w:t>
      </w:r>
      <w:r w:rsidR="00C559E3" w:rsidRPr="00A82488">
        <w:rPr>
          <w:rFonts w:ascii="Times New Roman" w:hAnsi="Times New Roman"/>
          <w:sz w:val="24"/>
          <w:szCs w:val="24"/>
        </w:rPr>
        <w:t>ми</w:t>
      </w:r>
      <w:r w:rsidRPr="00A82488">
        <w:rPr>
          <w:rFonts w:ascii="Times New Roman" w:hAnsi="Times New Roman"/>
          <w:sz w:val="24"/>
          <w:szCs w:val="24"/>
        </w:rPr>
        <w:t xml:space="preserve"> предоставления субсидий из бюджета </w:t>
      </w:r>
      <w:r w:rsidR="002678FC" w:rsidRPr="00A82488">
        <w:rPr>
          <w:rFonts w:ascii="Times New Roman" w:hAnsi="Times New Roman"/>
          <w:sz w:val="24"/>
          <w:szCs w:val="24"/>
        </w:rPr>
        <w:t>Красночетайского муниципального округа</w:t>
      </w:r>
      <w:r w:rsidR="00160495" w:rsidRPr="00A82488">
        <w:rPr>
          <w:rFonts w:ascii="Times New Roman" w:hAnsi="Times New Roman"/>
          <w:sz w:val="24"/>
          <w:szCs w:val="24"/>
        </w:rPr>
        <w:t xml:space="preserve"> </w:t>
      </w:r>
      <w:r w:rsidRPr="00A82488">
        <w:rPr>
          <w:rFonts w:ascii="Times New Roman" w:hAnsi="Times New Roman"/>
          <w:sz w:val="24"/>
          <w:szCs w:val="24"/>
        </w:rPr>
        <w:t>юридическим лицам, индивидуальным предпринимателям, а также физическим лицам - производителям товаров, работ, услуг;</w:t>
      </w:r>
    </w:p>
    <w:p w14:paraId="5E20BE7A" w14:textId="7777777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проведения регулярного и полного анализа расходов для поиска вариантов экономии бюджетных средств, которые могут быть направлены на приоритетные направления;</w:t>
      </w:r>
    </w:p>
    <w:p w14:paraId="29382B62" w14:textId="6FFA249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повышения эффективности системы закупок товаров, работ, услуг для обеспечения нужд </w:t>
      </w:r>
      <w:r w:rsidR="002678FC" w:rsidRPr="00A82488">
        <w:rPr>
          <w:rFonts w:ascii="Times New Roman" w:hAnsi="Times New Roman"/>
          <w:sz w:val="24"/>
          <w:szCs w:val="24"/>
        </w:rPr>
        <w:t>Красночетайского муниципального округа</w:t>
      </w:r>
      <w:r w:rsidR="00160495" w:rsidRPr="00A82488">
        <w:rPr>
          <w:rFonts w:ascii="Times New Roman" w:hAnsi="Times New Roman"/>
          <w:sz w:val="24"/>
          <w:szCs w:val="24"/>
        </w:rPr>
        <w:t>;</w:t>
      </w:r>
    </w:p>
    <w:p w14:paraId="6AE51901" w14:textId="38D3C800"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повышения качества финансового менеджмента главных администраторов средств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w:t>
      </w:r>
      <w:r w:rsidR="00160495" w:rsidRPr="00A82488">
        <w:rPr>
          <w:rFonts w:ascii="Times New Roman" w:hAnsi="Times New Roman"/>
          <w:sz w:val="24"/>
          <w:szCs w:val="24"/>
        </w:rPr>
        <w:t xml:space="preserve">муниципальных </w:t>
      </w:r>
      <w:r w:rsidRPr="00A82488">
        <w:rPr>
          <w:rFonts w:ascii="Times New Roman" w:hAnsi="Times New Roman"/>
          <w:sz w:val="24"/>
          <w:szCs w:val="24"/>
        </w:rPr>
        <w:t xml:space="preserve">учреждений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w:t>
      </w:r>
    </w:p>
    <w:p w14:paraId="71FD235C" w14:textId="3D337654"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усиления контроля за эффективностью использования бюджетных средств, </w:t>
      </w:r>
      <w:r w:rsidR="007C20EA" w:rsidRPr="00A82488">
        <w:rPr>
          <w:rFonts w:ascii="Times New Roman" w:hAnsi="Times New Roman"/>
          <w:sz w:val="24"/>
          <w:szCs w:val="24"/>
        </w:rPr>
        <w:t>муниципального</w:t>
      </w:r>
      <w:r w:rsidRPr="00A82488">
        <w:rPr>
          <w:rFonts w:ascii="Times New Roman" w:hAnsi="Times New Roman"/>
          <w:sz w:val="24"/>
          <w:szCs w:val="24"/>
        </w:rPr>
        <w:t xml:space="preserve"> имущества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достоверностью отчетности о результатах реализации </w:t>
      </w:r>
      <w:r w:rsidR="007C20EA" w:rsidRPr="00A82488">
        <w:rPr>
          <w:rFonts w:ascii="Times New Roman" w:hAnsi="Times New Roman"/>
          <w:sz w:val="24"/>
          <w:szCs w:val="24"/>
        </w:rPr>
        <w:t>муниципальных</w:t>
      </w:r>
      <w:r w:rsidRPr="00A82488">
        <w:rPr>
          <w:rFonts w:ascii="Times New Roman" w:hAnsi="Times New Roman"/>
          <w:sz w:val="24"/>
          <w:szCs w:val="24"/>
        </w:rPr>
        <w:t xml:space="preserve"> программ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выполнения </w:t>
      </w:r>
      <w:r w:rsidR="007C20EA" w:rsidRPr="00A82488">
        <w:rPr>
          <w:rFonts w:ascii="Times New Roman" w:hAnsi="Times New Roman"/>
          <w:sz w:val="24"/>
          <w:szCs w:val="24"/>
        </w:rPr>
        <w:t>муниципальных</w:t>
      </w:r>
      <w:r w:rsidRPr="00A82488">
        <w:rPr>
          <w:rFonts w:ascii="Times New Roman" w:hAnsi="Times New Roman"/>
          <w:sz w:val="24"/>
          <w:szCs w:val="24"/>
        </w:rPr>
        <w:t xml:space="preserve"> заданий;</w:t>
      </w:r>
    </w:p>
    <w:p w14:paraId="1742851F" w14:textId="7777777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lastRenderedPageBreak/>
        <w:t>повышения качества контроля за правомерным, результативным и экономным использованием бюджетных средств в соответствии с бюджетным законодательством Российской Федерации;</w:t>
      </w:r>
    </w:p>
    <w:p w14:paraId="6DF9C41C" w14:textId="51553585"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обеспечения ритмичности исполнения бюджета </w:t>
      </w:r>
      <w:r w:rsidR="002678FC" w:rsidRPr="00A82488">
        <w:rPr>
          <w:rFonts w:ascii="Times New Roman" w:hAnsi="Times New Roman"/>
          <w:sz w:val="24"/>
          <w:szCs w:val="24"/>
        </w:rPr>
        <w:t>Красночетайского муниципального округа</w:t>
      </w:r>
      <w:r w:rsidR="007C20EA" w:rsidRPr="00A82488">
        <w:rPr>
          <w:rFonts w:ascii="Times New Roman" w:hAnsi="Times New Roman"/>
          <w:sz w:val="24"/>
          <w:szCs w:val="24"/>
        </w:rPr>
        <w:t xml:space="preserve"> по расходам.</w:t>
      </w:r>
    </w:p>
    <w:p w14:paraId="54643B68" w14:textId="24DAFC60" w:rsidR="00DE5E9A" w:rsidRPr="00A82488" w:rsidRDefault="00DE5E9A" w:rsidP="00DE5E9A">
      <w:pPr>
        <w:ind w:firstLine="709"/>
        <w:jc w:val="both"/>
        <w:rPr>
          <w:rFonts w:ascii="Times New Roman" w:hAnsi="Times New Roman"/>
          <w:sz w:val="24"/>
          <w:szCs w:val="24"/>
        </w:rPr>
      </w:pPr>
      <w:r w:rsidRPr="00A82488">
        <w:rPr>
          <w:rFonts w:ascii="Times New Roman" w:hAnsi="Times New Roman"/>
          <w:b/>
          <w:sz w:val="24"/>
          <w:szCs w:val="24"/>
        </w:rPr>
        <w:t xml:space="preserve">Обеспечение роста налоговых и неналоговых доходов бюджета </w:t>
      </w:r>
      <w:r w:rsidR="002678FC" w:rsidRPr="00A82488">
        <w:rPr>
          <w:rFonts w:ascii="Times New Roman" w:hAnsi="Times New Roman"/>
          <w:b/>
          <w:sz w:val="24"/>
          <w:szCs w:val="24"/>
        </w:rPr>
        <w:t>Красночетайского муниципального округа</w:t>
      </w:r>
      <w:r w:rsidRPr="00A82488">
        <w:rPr>
          <w:rFonts w:ascii="Times New Roman" w:hAnsi="Times New Roman"/>
          <w:sz w:val="24"/>
          <w:szCs w:val="24"/>
        </w:rPr>
        <w:t xml:space="preserve"> планируется осуществлять путем:</w:t>
      </w:r>
    </w:p>
    <w:p w14:paraId="2447E2D1" w14:textId="5780A000"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реализации мер по проведению эффективной налоговой политики, которая предусматривает расширение экономического потенциала </w:t>
      </w:r>
      <w:r w:rsidR="00C559E3" w:rsidRPr="00A82488">
        <w:rPr>
          <w:rFonts w:ascii="Times New Roman" w:hAnsi="Times New Roman"/>
          <w:sz w:val="24"/>
          <w:szCs w:val="24"/>
        </w:rPr>
        <w:t xml:space="preserve"> </w:t>
      </w:r>
      <w:r w:rsidRPr="00A82488">
        <w:rPr>
          <w:rFonts w:ascii="Times New Roman" w:hAnsi="Times New Roman"/>
          <w:sz w:val="24"/>
          <w:szCs w:val="24"/>
        </w:rPr>
        <w:t>за счет повышения инвестиционной активности, создания условий справедливой конкурентной среды и сокращения теневого сектора экономики, стимулирования развития малого и среднего предпринимательства;</w:t>
      </w:r>
    </w:p>
    <w:p w14:paraId="74D54430" w14:textId="1B47D051"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обеспечения эффективного взаимодействия с администраторами налоговых и неналоговых доходов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полноты уплаты платежей в бюджет и снижения налоговой задолженности, сокращения н</w:t>
      </w:r>
      <w:r w:rsidR="00636A19" w:rsidRPr="00A82488">
        <w:rPr>
          <w:rFonts w:ascii="Times New Roman" w:hAnsi="Times New Roman"/>
          <w:sz w:val="24"/>
          <w:szCs w:val="24"/>
        </w:rPr>
        <w:t>еэффективных налоговых расходов.</w:t>
      </w:r>
    </w:p>
    <w:p w14:paraId="2443569F" w14:textId="42F70AB6" w:rsidR="00DE5E9A" w:rsidRPr="00A82488" w:rsidRDefault="00DE5E9A" w:rsidP="00DE5E9A">
      <w:pPr>
        <w:ind w:firstLine="709"/>
        <w:jc w:val="both"/>
        <w:rPr>
          <w:rFonts w:ascii="Times New Roman" w:hAnsi="Times New Roman"/>
          <w:sz w:val="24"/>
          <w:szCs w:val="24"/>
        </w:rPr>
      </w:pPr>
      <w:r w:rsidRPr="00A82488">
        <w:rPr>
          <w:rFonts w:ascii="Times New Roman" w:hAnsi="Times New Roman"/>
          <w:b/>
          <w:sz w:val="24"/>
          <w:szCs w:val="24"/>
        </w:rPr>
        <w:t xml:space="preserve">Обеспечение эффективного управления </w:t>
      </w:r>
      <w:r w:rsidR="00636A19" w:rsidRPr="00A82488">
        <w:rPr>
          <w:rFonts w:ascii="Times New Roman" w:hAnsi="Times New Roman"/>
          <w:b/>
          <w:sz w:val="24"/>
          <w:szCs w:val="24"/>
        </w:rPr>
        <w:t>муниципальным</w:t>
      </w:r>
      <w:r w:rsidRPr="00A82488">
        <w:rPr>
          <w:rFonts w:ascii="Times New Roman" w:hAnsi="Times New Roman"/>
          <w:b/>
          <w:sz w:val="24"/>
          <w:szCs w:val="24"/>
        </w:rPr>
        <w:t xml:space="preserve"> долгом </w:t>
      </w:r>
      <w:r w:rsidR="002678FC" w:rsidRPr="00A82488">
        <w:rPr>
          <w:rFonts w:ascii="Times New Roman" w:hAnsi="Times New Roman"/>
          <w:b/>
          <w:sz w:val="24"/>
          <w:szCs w:val="24"/>
        </w:rPr>
        <w:t>Красночетайского муниципального округа</w:t>
      </w:r>
      <w:r w:rsidRPr="00A82488">
        <w:rPr>
          <w:rFonts w:ascii="Times New Roman" w:hAnsi="Times New Roman"/>
          <w:sz w:val="24"/>
          <w:szCs w:val="24"/>
        </w:rPr>
        <w:t xml:space="preserve"> планируется осуществлять путем:</w:t>
      </w:r>
    </w:p>
    <w:p w14:paraId="3E3A2CE5" w14:textId="7777777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обеспечения баланса между объемами привлекаемых ресурсов и стоимостью заимствований;</w:t>
      </w:r>
    </w:p>
    <w:p w14:paraId="58D91ABE" w14:textId="57843F06"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обеспечения равномерной долговой нагрузки на бюджет </w:t>
      </w:r>
      <w:r w:rsidR="002678FC" w:rsidRPr="00A82488">
        <w:rPr>
          <w:rFonts w:ascii="Times New Roman" w:hAnsi="Times New Roman"/>
          <w:sz w:val="24"/>
          <w:szCs w:val="24"/>
        </w:rPr>
        <w:t>Красночетайского муниципального округа</w:t>
      </w:r>
      <w:r w:rsidR="00636A19" w:rsidRPr="00A82488">
        <w:rPr>
          <w:rFonts w:ascii="Times New Roman" w:hAnsi="Times New Roman"/>
          <w:sz w:val="24"/>
          <w:szCs w:val="24"/>
        </w:rPr>
        <w:t>.</w:t>
      </w:r>
    </w:p>
    <w:p w14:paraId="279DDD81" w14:textId="542405A4" w:rsidR="00DE5E9A" w:rsidRPr="00A82488" w:rsidRDefault="00DE5E9A" w:rsidP="00DE5E9A">
      <w:pPr>
        <w:ind w:firstLine="709"/>
        <w:jc w:val="both"/>
        <w:rPr>
          <w:rFonts w:ascii="Times New Roman" w:hAnsi="Times New Roman"/>
          <w:b/>
          <w:sz w:val="24"/>
          <w:szCs w:val="24"/>
        </w:rPr>
      </w:pPr>
      <w:r w:rsidRPr="00A82488">
        <w:rPr>
          <w:rFonts w:ascii="Times New Roman" w:hAnsi="Times New Roman"/>
          <w:b/>
          <w:sz w:val="24"/>
          <w:szCs w:val="24"/>
        </w:rPr>
        <w:t xml:space="preserve">Обеспечение открытости и доступности информации об исполнении бюджета </w:t>
      </w:r>
      <w:r w:rsidR="002678FC" w:rsidRPr="00A82488">
        <w:rPr>
          <w:rFonts w:ascii="Times New Roman" w:hAnsi="Times New Roman"/>
          <w:b/>
          <w:sz w:val="24"/>
          <w:szCs w:val="24"/>
        </w:rPr>
        <w:t>Красночетайского муниципального округа</w:t>
      </w:r>
      <w:r w:rsidR="00636A19" w:rsidRPr="00A82488">
        <w:rPr>
          <w:rFonts w:ascii="Times New Roman" w:hAnsi="Times New Roman"/>
          <w:b/>
          <w:sz w:val="24"/>
          <w:szCs w:val="24"/>
        </w:rPr>
        <w:t xml:space="preserve"> </w:t>
      </w:r>
      <w:r w:rsidRPr="00A82488">
        <w:rPr>
          <w:rFonts w:ascii="Times New Roman" w:hAnsi="Times New Roman"/>
          <w:sz w:val="24"/>
          <w:szCs w:val="24"/>
        </w:rPr>
        <w:t>осуществляется путем:</w:t>
      </w:r>
    </w:p>
    <w:p w14:paraId="6E476BB6" w14:textId="3D644CA7"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публикации бюджета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и отчета о его исполнении за отчетный финансовый год </w:t>
      </w:r>
      <w:r w:rsidR="00636A19" w:rsidRPr="00A82488">
        <w:rPr>
          <w:rFonts w:ascii="Times New Roman" w:hAnsi="Times New Roman"/>
          <w:sz w:val="24"/>
          <w:szCs w:val="24"/>
        </w:rPr>
        <w:t>в доступной для граждан форме («бюджета для граждан»</w:t>
      </w:r>
      <w:r w:rsidRPr="00A82488">
        <w:rPr>
          <w:rFonts w:ascii="Times New Roman" w:hAnsi="Times New Roman"/>
          <w:sz w:val="24"/>
          <w:szCs w:val="24"/>
        </w:rPr>
        <w:t xml:space="preserve">) на </w:t>
      </w:r>
      <w:r w:rsidR="00631DF0" w:rsidRPr="00A82488">
        <w:rPr>
          <w:rFonts w:ascii="Times New Roman" w:hAnsi="Times New Roman"/>
          <w:sz w:val="24"/>
          <w:szCs w:val="24"/>
        </w:rPr>
        <w:t xml:space="preserve">официальном сайте </w:t>
      </w:r>
      <w:r w:rsidR="002678FC" w:rsidRPr="00A82488">
        <w:rPr>
          <w:rFonts w:ascii="Times New Roman" w:hAnsi="Times New Roman"/>
          <w:sz w:val="24"/>
          <w:szCs w:val="24"/>
        </w:rPr>
        <w:t>Красночетайского муниципального округа</w:t>
      </w:r>
      <w:r w:rsidRPr="00A82488">
        <w:rPr>
          <w:rFonts w:ascii="Times New Roman" w:hAnsi="Times New Roman"/>
          <w:sz w:val="24"/>
          <w:szCs w:val="24"/>
        </w:rPr>
        <w:t xml:space="preserve"> в информационно-теле</w:t>
      </w:r>
      <w:r w:rsidR="003D4934" w:rsidRPr="00A82488">
        <w:rPr>
          <w:rFonts w:ascii="Times New Roman" w:hAnsi="Times New Roman"/>
          <w:sz w:val="24"/>
          <w:szCs w:val="24"/>
        </w:rPr>
        <w:t>коммуникационной сети «Интернет»</w:t>
      </w:r>
      <w:r w:rsidRPr="00A82488">
        <w:rPr>
          <w:rFonts w:ascii="Times New Roman" w:hAnsi="Times New Roman"/>
          <w:sz w:val="24"/>
          <w:szCs w:val="24"/>
        </w:rPr>
        <w:t>;</w:t>
      </w:r>
    </w:p>
    <w:p w14:paraId="44FC1AC1" w14:textId="07C55E05" w:rsidR="00DE5E9A" w:rsidRPr="00A82488" w:rsidRDefault="00DE5E9A" w:rsidP="00DE5E9A">
      <w:pPr>
        <w:ind w:firstLine="709"/>
        <w:jc w:val="both"/>
        <w:rPr>
          <w:rFonts w:ascii="Times New Roman" w:hAnsi="Times New Roman"/>
          <w:sz w:val="24"/>
          <w:szCs w:val="24"/>
        </w:rPr>
      </w:pPr>
      <w:r w:rsidRPr="00A82488">
        <w:rPr>
          <w:rFonts w:ascii="Times New Roman" w:hAnsi="Times New Roman"/>
          <w:sz w:val="24"/>
          <w:szCs w:val="24"/>
        </w:rPr>
        <w:t xml:space="preserve">размещения на </w:t>
      </w:r>
      <w:r w:rsidR="00631DF0" w:rsidRPr="00A82488">
        <w:rPr>
          <w:rFonts w:ascii="Times New Roman" w:hAnsi="Times New Roman"/>
          <w:sz w:val="24"/>
          <w:szCs w:val="24"/>
        </w:rPr>
        <w:t xml:space="preserve">официальном сайте </w:t>
      </w:r>
      <w:r w:rsidR="002678FC" w:rsidRPr="00A82488">
        <w:rPr>
          <w:rFonts w:ascii="Times New Roman" w:hAnsi="Times New Roman"/>
          <w:sz w:val="24"/>
          <w:szCs w:val="24"/>
        </w:rPr>
        <w:t>Красночетайского муниципального округа</w:t>
      </w:r>
      <w:r w:rsidR="00631DF0" w:rsidRPr="00A82488">
        <w:rPr>
          <w:rFonts w:ascii="Times New Roman" w:hAnsi="Times New Roman"/>
          <w:sz w:val="24"/>
          <w:szCs w:val="24"/>
        </w:rPr>
        <w:t xml:space="preserve"> </w:t>
      </w:r>
      <w:r w:rsidRPr="00A82488">
        <w:rPr>
          <w:rFonts w:ascii="Times New Roman" w:hAnsi="Times New Roman"/>
          <w:sz w:val="24"/>
          <w:szCs w:val="24"/>
        </w:rPr>
        <w:t>информации</w:t>
      </w:r>
      <w:r w:rsidR="00631DF0" w:rsidRPr="00A82488">
        <w:rPr>
          <w:rFonts w:ascii="Times New Roman" w:hAnsi="Times New Roman"/>
          <w:sz w:val="24"/>
          <w:szCs w:val="24"/>
        </w:rPr>
        <w:t xml:space="preserve"> о бюджете и бюджетном процессе.</w:t>
      </w:r>
    </w:p>
    <w:p w14:paraId="2178C11E" w14:textId="77777777" w:rsidR="00673B06" w:rsidRPr="00A82488" w:rsidRDefault="00673B06" w:rsidP="00DE5E9A">
      <w:pPr>
        <w:ind w:firstLine="709"/>
        <w:jc w:val="both"/>
        <w:rPr>
          <w:rFonts w:ascii="Times New Roman" w:hAnsi="Times New Roman"/>
          <w:b/>
          <w:sz w:val="24"/>
          <w:szCs w:val="24"/>
        </w:rPr>
      </w:pPr>
    </w:p>
    <w:p w14:paraId="309563D5" w14:textId="77777777" w:rsidR="00673B06" w:rsidRPr="00A82488" w:rsidRDefault="00673B06" w:rsidP="00D80851">
      <w:pPr>
        <w:jc w:val="center"/>
        <w:rPr>
          <w:rFonts w:ascii="Times New Roman" w:hAnsi="Times New Roman"/>
          <w:b/>
          <w:sz w:val="24"/>
          <w:szCs w:val="24"/>
        </w:rPr>
      </w:pPr>
    </w:p>
    <w:p w14:paraId="6E23A43D" w14:textId="77777777" w:rsidR="00673B06" w:rsidRPr="00A82488" w:rsidRDefault="00673B06" w:rsidP="00D80851">
      <w:pPr>
        <w:jc w:val="center"/>
        <w:rPr>
          <w:rFonts w:ascii="Times New Roman" w:hAnsi="Times New Roman"/>
          <w:b/>
          <w:sz w:val="24"/>
          <w:szCs w:val="24"/>
        </w:rPr>
      </w:pPr>
    </w:p>
    <w:p w14:paraId="6860AB66" w14:textId="77777777" w:rsidR="00673B06" w:rsidRPr="00A82488" w:rsidRDefault="00673B06" w:rsidP="00D80851">
      <w:pPr>
        <w:jc w:val="center"/>
        <w:rPr>
          <w:rFonts w:ascii="Times New Roman" w:hAnsi="Times New Roman"/>
          <w:b/>
          <w:sz w:val="24"/>
          <w:szCs w:val="24"/>
        </w:rPr>
      </w:pPr>
    </w:p>
    <w:p w14:paraId="5F9C4FFB" w14:textId="77777777" w:rsidR="00673B06" w:rsidRPr="00A82488" w:rsidRDefault="00673B06" w:rsidP="00D80851">
      <w:pPr>
        <w:jc w:val="center"/>
        <w:rPr>
          <w:rFonts w:ascii="Times New Roman" w:hAnsi="Times New Roman"/>
          <w:b/>
          <w:sz w:val="24"/>
          <w:szCs w:val="24"/>
        </w:rPr>
      </w:pPr>
    </w:p>
    <w:p w14:paraId="0AB5278E" w14:textId="77777777" w:rsidR="00673B06" w:rsidRPr="00A82488" w:rsidRDefault="00673B06" w:rsidP="00D80851">
      <w:pPr>
        <w:jc w:val="center"/>
        <w:rPr>
          <w:rFonts w:ascii="Times New Roman" w:hAnsi="Times New Roman"/>
          <w:b/>
          <w:sz w:val="24"/>
          <w:szCs w:val="24"/>
        </w:rPr>
      </w:pPr>
    </w:p>
    <w:p w14:paraId="62BB1E1E" w14:textId="77777777" w:rsidR="00673B06" w:rsidRPr="00A82488" w:rsidRDefault="00673B06" w:rsidP="00D80851">
      <w:pPr>
        <w:jc w:val="center"/>
        <w:rPr>
          <w:rFonts w:ascii="Times New Roman" w:hAnsi="Times New Roman"/>
          <w:b/>
          <w:sz w:val="24"/>
          <w:szCs w:val="24"/>
        </w:rPr>
      </w:pPr>
    </w:p>
    <w:p w14:paraId="3F7F5331" w14:textId="77777777" w:rsidR="00673B06" w:rsidRPr="00A82488" w:rsidRDefault="00673B06" w:rsidP="00D80851">
      <w:pPr>
        <w:jc w:val="center"/>
        <w:rPr>
          <w:rFonts w:ascii="Times New Roman" w:hAnsi="Times New Roman"/>
          <w:b/>
          <w:sz w:val="24"/>
          <w:szCs w:val="24"/>
        </w:rPr>
      </w:pPr>
    </w:p>
    <w:p w14:paraId="0281302D" w14:textId="77777777" w:rsidR="000E63A8" w:rsidRPr="00A82488" w:rsidRDefault="000E63A8" w:rsidP="0011742C">
      <w:pPr>
        <w:widowControl/>
        <w:ind w:firstLine="709"/>
        <w:jc w:val="both"/>
        <w:rPr>
          <w:rFonts w:ascii="Times New Roman" w:hAnsi="Times New Roman"/>
          <w:sz w:val="24"/>
          <w:szCs w:val="24"/>
        </w:rPr>
      </w:pPr>
      <w:bookmarkStart w:id="15" w:name="sub_1063"/>
    </w:p>
    <w:bookmarkEnd w:id="15"/>
    <w:p w14:paraId="5E8A5525" w14:textId="77777777" w:rsidR="00BC5246" w:rsidRDefault="00BC5246" w:rsidP="00BC5246">
      <w:pPr>
        <w:widowControl/>
        <w:ind w:firstLine="709"/>
        <w:jc w:val="both"/>
        <w:rPr>
          <w:rFonts w:ascii="Times New Roman" w:hAnsi="Times New Roman"/>
          <w:sz w:val="24"/>
          <w:szCs w:val="24"/>
        </w:rPr>
      </w:pPr>
    </w:p>
    <w:p w14:paraId="77D3A820" w14:textId="77777777" w:rsidR="00A23FE2" w:rsidRDefault="00A23FE2" w:rsidP="00BC5246">
      <w:pPr>
        <w:widowControl/>
        <w:ind w:firstLine="709"/>
        <w:jc w:val="both"/>
        <w:rPr>
          <w:rFonts w:ascii="Times New Roman" w:hAnsi="Times New Roman"/>
          <w:sz w:val="24"/>
          <w:szCs w:val="24"/>
        </w:rPr>
      </w:pPr>
    </w:p>
    <w:p w14:paraId="431C3349" w14:textId="77777777" w:rsidR="00A23FE2" w:rsidRDefault="00A23FE2" w:rsidP="00BC5246">
      <w:pPr>
        <w:widowControl/>
        <w:ind w:firstLine="709"/>
        <w:jc w:val="both"/>
        <w:rPr>
          <w:rFonts w:ascii="Times New Roman" w:hAnsi="Times New Roman"/>
          <w:sz w:val="24"/>
          <w:szCs w:val="24"/>
        </w:rPr>
      </w:pPr>
    </w:p>
    <w:p w14:paraId="2BE84E96" w14:textId="77777777" w:rsidR="00A23FE2" w:rsidRDefault="00A23FE2" w:rsidP="00BC5246">
      <w:pPr>
        <w:widowControl/>
        <w:ind w:firstLine="709"/>
        <w:jc w:val="both"/>
        <w:rPr>
          <w:rFonts w:ascii="Times New Roman" w:hAnsi="Times New Roman"/>
          <w:sz w:val="24"/>
          <w:szCs w:val="24"/>
        </w:rPr>
      </w:pPr>
    </w:p>
    <w:p w14:paraId="0A1BACE2" w14:textId="77777777" w:rsidR="00A23FE2" w:rsidRDefault="00A23FE2" w:rsidP="00BC5246">
      <w:pPr>
        <w:widowControl/>
        <w:ind w:firstLine="709"/>
        <w:jc w:val="both"/>
        <w:rPr>
          <w:rFonts w:ascii="Times New Roman" w:hAnsi="Times New Roman"/>
          <w:sz w:val="24"/>
          <w:szCs w:val="24"/>
        </w:rPr>
      </w:pPr>
    </w:p>
    <w:p w14:paraId="62C40C27" w14:textId="77777777" w:rsidR="00A23FE2" w:rsidRDefault="00A23FE2" w:rsidP="00BC5246">
      <w:pPr>
        <w:widowControl/>
        <w:ind w:firstLine="709"/>
        <w:jc w:val="both"/>
        <w:rPr>
          <w:rFonts w:ascii="Times New Roman" w:hAnsi="Times New Roman"/>
          <w:sz w:val="24"/>
          <w:szCs w:val="24"/>
        </w:rPr>
      </w:pPr>
    </w:p>
    <w:p w14:paraId="16131AE6" w14:textId="77777777" w:rsidR="00A23FE2" w:rsidRDefault="00A23FE2" w:rsidP="00BC5246">
      <w:pPr>
        <w:widowControl/>
        <w:ind w:firstLine="709"/>
        <w:jc w:val="both"/>
        <w:rPr>
          <w:rFonts w:ascii="Times New Roman" w:hAnsi="Times New Roman"/>
          <w:sz w:val="24"/>
          <w:szCs w:val="24"/>
        </w:rPr>
      </w:pPr>
    </w:p>
    <w:p w14:paraId="75FB9E27" w14:textId="77777777" w:rsidR="00A23FE2" w:rsidRDefault="00A23FE2" w:rsidP="00BC5246">
      <w:pPr>
        <w:widowControl/>
        <w:ind w:firstLine="709"/>
        <w:jc w:val="both"/>
        <w:rPr>
          <w:rFonts w:ascii="Times New Roman" w:hAnsi="Times New Roman"/>
          <w:sz w:val="24"/>
          <w:szCs w:val="24"/>
        </w:rPr>
      </w:pPr>
    </w:p>
    <w:p w14:paraId="50EF2BA3" w14:textId="77777777" w:rsidR="00A23FE2" w:rsidRDefault="00A23FE2" w:rsidP="00BC5246">
      <w:pPr>
        <w:widowControl/>
        <w:ind w:firstLine="709"/>
        <w:jc w:val="both"/>
        <w:rPr>
          <w:rFonts w:ascii="Times New Roman" w:hAnsi="Times New Roman"/>
          <w:sz w:val="24"/>
          <w:szCs w:val="24"/>
        </w:rPr>
      </w:pPr>
    </w:p>
    <w:p w14:paraId="0269F498" w14:textId="77777777" w:rsidR="00A23FE2" w:rsidRDefault="00A23FE2" w:rsidP="00BC5246">
      <w:pPr>
        <w:widowControl/>
        <w:ind w:firstLine="709"/>
        <w:jc w:val="both"/>
        <w:rPr>
          <w:rFonts w:ascii="Times New Roman" w:hAnsi="Times New Roman"/>
          <w:sz w:val="24"/>
          <w:szCs w:val="24"/>
        </w:rPr>
      </w:pPr>
    </w:p>
    <w:p w14:paraId="35D91FAB" w14:textId="77777777" w:rsidR="00A23FE2" w:rsidRDefault="00A23FE2" w:rsidP="00BC5246">
      <w:pPr>
        <w:widowControl/>
        <w:ind w:firstLine="709"/>
        <w:jc w:val="both"/>
        <w:rPr>
          <w:rFonts w:ascii="Times New Roman" w:hAnsi="Times New Roman"/>
          <w:sz w:val="24"/>
          <w:szCs w:val="24"/>
        </w:rPr>
      </w:pPr>
    </w:p>
    <w:p w14:paraId="65A0C2A8" w14:textId="77777777" w:rsidR="00A23FE2" w:rsidRDefault="00A23FE2" w:rsidP="00BC5246">
      <w:pPr>
        <w:widowControl/>
        <w:ind w:firstLine="709"/>
        <w:jc w:val="both"/>
        <w:rPr>
          <w:rFonts w:ascii="Times New Roman" w:hAnsi="Times New Roman"/>
          <w:sz w:val="24"/>
          <w:szCs w:val="24"/>
        </w:rPr>
      </w:pPr>
    </w:p>
    <w:p w14:paraId="63588836" w14:textId="77777777" w:rsidR="00A23FE2" w:rsidRDefault="00A23FE2" w:rsidP="00BC5246">
      <w:pPr>
        <w:widowControl/>
        <w:ind w:firstLine="709"/>
        <w:jc w:val="both"/>
        <w:rPr>
          <w:rFonts w:ascii="Times New Roman" w:hAnsi="Times New Roman"/>
          <w:sz w:val="24"/>
          <w:szCs w:val="24"/>
        </w:rPr>
      </w:pPr>
    </w:p>
    <w:p w14:paraId="566E7002" w14:textId="77777777" w:rsidR="00A23FE2" w:rsidRDefault="00A23FE2" w:rsidP="00BC5246">
      <w:pPr>
        <w:widowControl/>
        <w:ind w:firstLine="709"/>
        <w:jc w:val="both"/>
        <w:rPr>
          <w:rFonts w:ascii="Times New Roman" w:hAnsi="Times New Roman"/>
          <w:sz w:val="24"/>
          <w:szCs w:val="24"/>
        </w:rPr>
      </w:pPr>
    </w:p>
    <w:p w14:paraId="65CBE83F" w14:textId="77777777" w:rsidR="00A23FE2" w:rsidRDefault="00A23FE2" w:rsidP="00BC5246">
      <w:pPr>
        <w:widowControl/>
        <w:ind w:firstLine="709"/>
        <w:jc w:val="both"/>
        <w:rPr>
          <w:rFonts w:ascii="Times New Roman" w:hAnsi="Times New Roman"/>
          <w:sz w:val="24"/>
          <w:szCs w:val="24"/>
        </w:rPr>
      </w:pPr>
    </w:p>
    <w:p w14:paraId="2DEEBC7D" w14:textId="77777777" w:rsidR="00D24F6C" w:rsidRDefault="00D24F6C" w:rsidP="00A23FE2">
      <w:pPr>
        <w:numPr>
          <w:ilvl w:val="0"/>
          <w:numId w:val="3"/>
        </w:numPr>
        <w:jc w:val="center"/>
        <w:outlineLvl w:val="0"/>
        <w:rPr>
          <w:rFonts w:ascii="Times New Roman" w:hAnsi="Times New Roman"/>
          <w:b/>
          <w:bCs/>
          <w:sz w:val="22"/>
          <w:szCs w:val="22"/>
        </w:rPr>
      </w:pPr>
    </w:p>
    <w:p w14:paraId="0CC36C1A" w14:textId="77777777" w:rsidR="00A23FE2" w:rsidRPr="00987693" w:rsidRDefault="00A23FE2" w:rsidP="00A23FE2">
      <w:pPr>
        <w:numPr>
          <w:ilvl w:val="0"/>
          <w:numId w:val="3"/>
        </w:numPr>
        <w:jc w:val="center"/>
        <w:outlineLvl w:val="0"/>
        <w:rPr>
          <w:rFonts w:ascii="Times New Roman" w:hAnsi="Times New Roman"/>
          <w:b/>
          <w:bCs/>
          <w:sz w:val="22"/>
          <w:szCs w:val="22"/>
        </w:rPr>
      </w:pPr>
      <w:r w:rsidRPr="00987693">
        <w:rPr>
          <w:rFonts w:ascii="Times New Roman" w:hAnsi="Times New Roman"/>
          <w:b/>
          <w:bCs/>
          <w:sz w:val="22"/>
          <w:szCs w:val="22"/>
        </w:rPr>
        <w:lastRenderedPageBreak/>
        <w:t>П А С П О Р Т</w:t>
      </w:r>
      <w:r w:rsidRPr="00987693">
        <w:rPr>
          <w:rFonts w:ascii="Times New Roman" w:hAnsi="Times New Roman"/>
          <w:b/>
          <w:bCs/>
          <w:sz w:val="22"/>
          <w:szCs w:val="22"/>
          <w:vertAlign w:val="superscript"/>
        </w:rPr>
        <w:t> </w:t>
      </w:r>
      <w:r w:rsidRPr="00987693">
        <w:rPr>
          <w:rFonts w:ascii="Times New Roman" w:hAnsi="Times New Roman"/>
          <w:b/>
          <w:bCs/>
          <w:sz w:val="22"/>
          <w:szCs w:val="22"/>
        </w:rPr>
        <w:br/>
        <w:t xml:space="preserve">муниципальной программы </w:t>
      </w:r>
      <w:r w:rsidRPr="00987693">
        <w:rPr>
          <w:rFonts w:ascii="Times New Roman" w:hAnsi="Times New Roman"/>
          <w:b/>
          <w:sz w:val="22"/>
          <w:szCs w:val="22"/>
        </w:rPr>
        <w:t xml:space="preserve">«Управление общественными финансами и </w:t>
      </w:r>
    </w:p>
    <w:p w14:paraId="4016CB41" w14:textId="0BFCADD5" w:rsidR="00A23FE2" w:rsidRPr="00987693" w:rsidRDefault="00A23FE2" w:rsidP="00A23FE2">
      <w:pPr>
        <w:numPr>
          <w:ilvl w:val="0"/>
          <w:numId w:val="3"/>
        </w:numPr>
        <w:jc w:val="center"/>
        <w:outlineLvl w:val="0"/>
        <w:rPr>
          <w:rFonts w:ascii="Times New Roman" w:hAnsi="Times New Roman"/>
          <w:b/>
          <w:bCs/>
          <w:sz w:val="22"/>
          <w:szCs w:val="22"/>
        </w:rPr>
      </w:pPr>
      <w:r w:rsidRPr="00987693">
        <w:rPr>
          <w:rFonts w:ascii="Times New Roman" w:hAnsi="Times New Roman"/>
          <w:b/>
          <w:sz w:val="22"/>
          <w:szCs w:val="22"/>
        </w:rPr>
        <w:t>муниципальным долгом»</w:t>
      </w:r>
    </w:p>
    <w:p w14:paraId="45806417" w14:textId="77777777" w:rsidR="00A23FE2" w:rsidRPr="00D617B7" w:rsidRDefault="00A23FE2" w:rsidP="00A23FE2">
      <w:pPr>
        <w:numPr>
          <w:ilvl w:val="0"/>
          <w:numId w:val="3"/>
        </w:numPr>
        <w:jc w:val="center"/>
        <w:outlineLvl w:val="0"/>
        <w:rPr>
          <w:rFonts w:ascii="Times New Roman" w:hAnsi="Times New Roman"/>
          <w:bCs/>
          <w:sz w:val="22"/>
          <w:szCs w:val="22"/>
        </w:rPr>
      </w:pPr>
    </w:p>
    <w:p w14:paraId="698C9A46" w14:textId="77777777" w:rsidR="00A23FE2" w:rsidRPr="00D617B7" w:rsidRDefault="00A23FE2" w:rsidP="00A23FE2">
      <w:pPr>
        <w:numPr>
          <w:ilvl w:val="0"/>
          <w:numId w:val="3"/>
        </w:numPr>
        <w:jc w:val="center"/>
        <w:outlineLvl w:val="0"/>
        <w:rPr>
          <w:rFonts w:ascii="Times New Roman" w:hAnsi="Times New Roman"/>
          <w:b/>
          <w:bCs/>
          <w:sz w:val="22"/>
          <w:szCs w:val="22"/>
        </w:rPr>
      </w:pPr>
      <w:r w:rsidRPr="00D617B7">
        <w:rPr>
          <w:rFonts w:ascii="Times New Roman" w:hAnsi="Times New Roman"/>
          <w:b/>
          <w:bCs/>
          <w:sz w:val="22"/>
          <w:szCs w:val="22"/>
        </w:rPr>
        <w:t>1. Основные положения</w:t>
      </w:r>
    </w:p>
    <w:p w14:paraId="52075A0D" w14:textId="77777777" w:rsidR="00A23FE2" w:rsidRPr="009E2C34" w:rsidRDefault="00A23FE2" w:rsidP="00A23FE2">
      <w:pPr>
        <w:ind w:firstLine="720"/>
        <w:jc w:val="both"/>
        <w:rPr>
          <w:rFonts w:ascii="Times New Roman" w:hAnsi="Times New Roman"/>
          <w:sz w:val="22"/>
          <w:szCs w:val="22"/>
        </w:rPr>
      </w:pPr>
    </w:p>
    <w:tbl>
      <w:tblPr>
        <w:tblW w:w="10349" w:type="dxa"/>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655"/>
      </w:tblGrid>
      <w:tr w:rsidR="00A23FE2" w:rsidRPr="003E2D0C" w14:paraId="2434BF72" w14:textId="77777777" w:rsidTr="00A23FE2">
        <w:trPr>
          <w:trHeight w:val="211"/>
        </w:trPr>
        <w:tc>
          <w:tcPr>
            <w:tcW w:w="2694" w:type="dxa"/>
          </w:tcPr>
          <w:p w14:paraId="7F1690C4"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Куратор Муниципальной программы  </w:t>
            </w:r>
          </w:p>
        </w:tc>
        <w:tc>
          <w:tcPr>
            <w:tcW w:w="7655" w:type="dxa"/>
          </w:tcPr>
          <w:p w14:paraId="1FBCAC8F" w14:textId="2429B5B6" w:rsidR="00A23FE2" w:rsidRPr="003E2D0C" w:rsidRDefault="00A23FE2" w:rsidP="00764209">
            <w:pPr>
              <w:pStyle w:val="2"/>
              <w:rPr>
                <w:rFonts w:ascii="Times New Roman" w:hAnsi="Times New Roman"/>
                <w:sz w:val="20"/>
                <w:szCs w:val="20"/>
              </w:rPr>
            </w:pPr>
            <w:r w:rsidRPr="003E2D0C">
              <w:rPr>
                <w:rFonts w:ascii="Times New Roman" w:hAnsi="Times New Roman"/>
                <w:sz w:val="20"/>
                <w:szCs w:val="20"/>
              </w:rPr>
              <w:t>Заместитель главы администрации по экономике</w:t>
            </w:r>
            <w:r>
              <w:rPr>
                <w:rFonts w:ascii="Times New Roman" w:hAnsi="Times New Roman"/>
                <w:sz w:val="20"/>
                <w:szCs w:val="20"/>
              </w:rPr>
              <w:t>, сельскому хозяйству и экологии</w:t>
            </w:r>
            <w:r w:rsidRPr="003E2D0C">
              <w:rPr>
                <w:rFonts w:ascii="Times New Roman" w:hAnsi="Times New Roman"/>
                <w:sz w:val="20"/>
                <w:szCs w:val="20"/>
              </w:rPr>
              <w:t xml:space="preserve">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Чувашской Республики </w:t>
            </w:r>
            <w:r>
              <w:rPr>
                <w:rFonts w:ascii="Times New Roman" w:hAnsi="Times New Roman"/>
                <w:sz w:val="20"/>
                <w:szCs w:val="20"/>
              </w:rPr>
              <w:t xml:space="preserve"> </w:t>
            </w:r>
          </w:p>
        </w:tc>
      </w:tr>
      <w:tr w:rsidR="00A23FE2" w:rsidRPr="003E2D0C" w14:paraId="5C5EB2C9" w14:textId="77777777" w:rsidTr="00A23FE2">
        <w:tc>
          <w:tcPr>
            <w:tcW w:w="2694" w:type="dxa"/>
          </w:tcPr>
          <w:p w14:paraId="16A1358F"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Ответственный исполнитель Муниципальной программы  </w:t>
            </w:r>
          </w:p>
        </w:tc>
        <w:tc>
          <w:tcPr>
            <w:tcW w:w="7655" w:type="dxa"/>
          </w:tcPr>
          <w:p w14:paraId="41906AD1" w14:textId="47C08431" w:rsidR="00A23FE2" w:rsidRPr="003E2D0C" w:rsidRDefault="00A23FE2" w:rsidP="00DB5FEB">
            <w:pPr>
              <w:jc w:val="both"/>
              <w:rPr>
                <w:rFonts w:ascii="Times New Roman" w:hAnsi="Times New Roman"/>
                <w:sz w:val="20"/>
                <w:szCs w:val="20"/>
              </w:rPr>
            </w:pPr>
            <w:r w:rsidRPr="003E2D0C">
              <w:rPr>
                <w:rFonts w:ascii="Times New Roman" w:hAnsi="Times New Roman"/>
                <w:sz w:val="20"/>
                <w:szCs w:val="20"/>
              </w:rPr>
              <w:t xml:space="preserve">Финансовый отдел администрации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Чувашской Республики</w:t>
            </w:r>
            <w:r w:rsidR="00722DCC">
              <w:rPr>
                <w:rFonts w:ascii="Times New Roman" w:hAnsi="Times New Roman"/>
                <w:sz w:val="20"/>
                <w:szCs w:val="20"/>
              </w:rPr>
              <w:t xml:space="preserve"> </w:t>
            </w:r>
          </w:p>
        </w:tc>
      </w:tr>
      <w:tr w:rsidR="00A23FE2" w:rsidRPr="003E2D0C" w14:paraId="4B838ABC" w14:textId="77777777" w:rsidTr="00A23FE2">
        <w:tc>
          <w:tcPr>
            <w:tcW w:w="2694" w:type="dxa"/>
          </w:tcPr>
          <w:p w14:paraId="37FDA136"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Соисполнители Муниципальной программы </w:t>
            </w:r>
          </w:p>
        </w:tc>
        <w:tc>
          <w:tcPr>
            <w:tcW w:w="7655" w:type="dxa"/>
          </w:tcPr>
          <w:p w14:paraId="181E6671" w14:textId="77777777" w:rsidR="00A23FE2" w:rsidRPr="003E2D0C" w:rsidRDefault="00A23FE2" w:rsidP="00A23FE2">
            <w:pPr>
              <w:widowControl/>
              <w:shd w:val="clear" w:color="auto" w:fill="FFFFFF"/>
              <w:autoSpaceDE/>
              <w:autoSpaceDN/>
              <w:adjustRightInd/>
              <w:jc w:val="both"/>
              <w:rPr>
                <w:rFonts w:ascii="Times New Roman" w:hAnsi="Times New Roman"/>
                <w:sz w:val="20"/>
                <w:szCs w:val="20"/>
              </w:rPr>
            </w:pPr>
            <w:r w:rsidRPr="003E2D0C">
              <w:rPr>
                <w:rFonts w:ascii="Times New Roman" w:hAnsi="Times New Roman"/>
                <w:sz w:val="20"/>
                <w:szCs w:val="20"/>
              </w:rPr>
              <w:t xml:space="preserve">Администрация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Чувашской Республики;</w:t>
            </w:r>
          </w:p>
          <w:p w14:paraId="614CBE03" w14:textId="77777777" w:rsidR="00A23FE2" w:rsidRPr="0057467C" w:rsidRDefault="00A23FE2" w:rsidP="00A23FE2">
            <w:pPr>
              <w:widowControl/>
              <w:shd w:val="clear" w:color="auto" w:fill="FFFFFF"/>
              <w:autoSpaceDE/>
              <w:autoSpaceDN/>
              <w:adjustRightInd/>
              <w:jc w:val="both"/>
              <w:rPr>
                <w:rFonts w:ascii="Times New Roman" w:hAnsi="Times New Roman"/>
                <w:sz w:val="20"/>
                <w:szCs w:val="20"/>
              </w:rPr>
            </w:pPr>
            <w:r w:rsidRPr="0057467C">
              <w:rPr>
                <w:rFonts w:ascii="Times New Roman" w:hAnsi="Times New Roman"/>
                <w:sz w:val="20"/>
                <w:szCs w:val="20"/>
              </w:rPr>
              <w:t xml:space="preserve">Структурные подразделения администрации </w:t>
            </w:r>
            <w:r>
              <w:rPr>
                <w:rFonts w:ascii="Times New Roman" w:hAnsi="Times New Roman"/>
                <w:sz w:val="20"/>
                <w:szCs w:val="20"/>
              </w:rPr>
              <w:t>Красночетайского муниципального округа</w:t>
            </w:r>
            <w:r w:rsidRPr="0057467C">
              <w:rPr>
                <w:rFonts w:ascii="Times New Roman" w:hAnsi="Times New Roman"/>
                <w:sz w:val="20"/>
                <w:szCs w:val="20"/>
              </w:rPr>
              <w:t xml:space="preserve"> Чувашской Республики;</w:t>
            </w:r>
          </w:p>
          <w:p w14:paraId="5822656F" w14:textId="77777777" w:rsidR="00A23FE2" w:rsidRPr="003E2D0C" w:rsidRDefault="00A23FE2" w:rsidP="00A23FE2">
            <w:pPr>
              <w:widowControl/>
              <w:shd w:val="clear" w:color="auto" w:fill="FFFFFF"/>
              <w:autoSpaceDE/>
              <w:autoSpaceDN/>
              <w:adjustRightInd/>
              <w:jc w:val="both"/>
              <w:rPr>
                <w:rFonts w:ascii="Times New Roman" w:hAnsi="Times New Roman"/>
                <w:sz w:val="20"/>
                <w:szCs w:val="20"/>
              </w:rPr>
            </w:pPr>
            <w:r w:rsidRPr="0057467C">
              <w:rPr>
                <w:rFonts w:ascii="Times New Roman" w:hAnsi="Times New Roman"/>
                <w:sz w:val="20"/>
                <w:szCs w:val="20"/>
              </w:rPr>
              <w:t>Контрольно-счетная палата Чувашской Республики (по согласованию);</w:t>
            </w:r>
          </w:p>
          <w:p w14:paraId="3A9A4631" w14:textId="77777777" w:rsidR="00A23FE2" w:rsidRPr="003E2D0C" w:rsidRDefault="00A23FE2" w:rsidP="00A23FE2">
            <w:pPr>
              <w:widowControl/>
              <w:shd w:val="clear" w:color="auto" w:fill="FFFFFF"/>
              <w:autoSpaceDE/>
              <w:autoSpaceDN/>
              <w:adjustRightInd/>
              <w:jc w:val="both"/>
              <w:rPr>
                <w:rFonts w:ascii="Times New Roman" w:hAnsi="Times New Roman"/>
                <w:sz w:val="20"/>
                <w:szCs w:val="20"/>
              </w:rPr>
            </w:pPr>
            <w:r w:rsidRPr="003E2D0C">
              <w:rPr>
                <w:rFonts w:ascii="Times New Roman" w:hAnsi="Times New Roman"/>
                <w:sz w:val="20"/>
                <w:szCs w:val="20"/>
              </w:rPr>
              <w:t xml:space="preserve">Муниципальное казенное учреждение «Центр </w:t>
            </w:r>
            <w:r>
              <w:rPr>
                <w:rFonts w:ascii="Times New Roman" w:hAnsi="Times New Roman"/>
                <w:sz w:val="20"/>
                <w:szCs w:val="20"/>
              </w:rPr>
              <w:t>бухгалтерского учета</w:t>
            </w:r>
            <w:r w:rsidRPr="003E2D0C">
              <w:rPr>
                <w:rFonts w:ascii="Times New Roman" w:hAnsi="Times New Roman"/>
                <w:sz w:val="20"/>
                <w:szCs w:val="20"/>
              </w:rPr>
              <w:t xml:space="preserve">»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Чувашской Республики</w:t>
            </w:r>
          </w:p>
        </w:tc>
      </w:tr>
      <w:tr w:rsidR="00A23FE2" w:rsidRPr="003E2D0C" w14:paraId="2D7B24CF" w14:textId="77777777" w:rsidTr="00A23FE2">
        <w:tc>
          <w:tcPr>
            <w:tcW w:w="2694" w:type="dxa"/>
          </w:tcPr>
          <w:p w14:paraId="106E2C56"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Участники Муниципальной программы </w:t>
            </w:r>
          </w:p>
        </w:tc>
        <w:tc>
          <w:tcPr>
            <w:tcW w:w="7655" w:type="dxa"/>
          </w:tcPr>
          <w:p w14:paraId="6DA79124" w14:textId="01BBB90D" w:rsidR="00A23FE2" w:rsidRPr="003E2D0C" w:rsidRDefault="00D24F6C" w:rsidP="00A23FE2">
            <w:pPr>
              <w:pStyle w:val="s16"/>
              <w:shd w:val="clear" w:color="auto" w:fill="FFFFFF"/>
              <w:spacing w:before="0" w:beforeAutospacing="0" w:after="0" w:afterAutospacing="0"/>
              <w:jc w:val="both"/>
              <w:rPr>
                <w:sz w:val="20"/>
                <w:szCs w:val="20"/>
              </w:rPr>
            </w:pPr>
            <w:r>
              <w:rPr>
                <w:sz w:val="20"/>
                <w:szCs w:val="20"/>
              </w:rPr>
              <w:t>Орган</w:t>
            </w:r>
            <w:r w:rsidR="00E24D7B">
              <w:rPr>
                <w:sz w:val="20"/>
                <w:szCs w:val="20"/>
              </w:rPr>
              <w:t>ы</w:t>
            </w:r>
            <w:r w:rsidR="00A23FE2" w:rsidRPr="003E2D0C">
              <w:rPr>
                <w:sz w:val="20"/>
                <w:szCs w:val="20"/>
              </w:rPr>
              <w:t xml:space="preserve"> местного самоуправления </w:t>
            </w:r>
            <w:r w:rsidR="00A23FE2">
              <w:rPr>
                <w:sz w:val="20"/>
                <w:szCs w:val="20"/>
              </w:rPr>
              <w:t>Красночетайского муниципального округа</w:t>
            </w:r>
            <w:r w:rsidR="00A23FE2" w:rsidRPr="003E2D0C">
              <w:rPr>
                <w:sz w:val="20"/>
                <w:szCs w:val="20"/>
              </w:rPr>
              <w:t xml:space="preserve"> Чувашской Республики;</w:t>
            </w:r>
          </w:p>
          <w:p w14:paraId="5078113B" w14:textId="77777777" w:rsidR="00A23FE2" w:rsidRPr="003E2D0C" w:rsidRDefault="00A23FE2" w:rsidP="00A23FE2">
            <w:pPr>
              <w:pStyle w:val="s16"/>
              <w:shd w:val="clear" w:color="auto" w:fill="FFFFFF"/>
              <w:spacing w:before="0" w:beforeAutospacing="0" w:after="0" w:afterAutospacing="0"/>
              <w:jc w:val="both"/>
              <w:rPr>
                <w:sz w:val="20"/>
                <w:szCs w:val="20"/>
              </w:rPr>
            </w:pPr>
            <w:r w:rsidRPr="003E2D0C">
              <w:rPr>
                <w:sz w:val="20"/>
                <w:szCs w:val="20"/>
              </w:rPr>
              <w:t xml:space="preserve">Структурные подразделения администрации </w:t>
            </w:r>
            <w:r>
              <w:rPr>
                <w:sz w:val="20"/>
                <w:szCs w:val="20"/>
              </w:rPr>
              <w:t>Красночетайского муниципального округа</w:t>
            </w:r>
            <w:r w:rsidRPr="003E2D0C">
              <w:rPr>
                <w:sz w:val="20"/>
                <w:szCs w:val="20"/>
              </w:rPr>
              <w:t xml:space="preserve"> Чувашской Республики;</w:t>
            </w:r>
          </w:p>
          <w:p w14:paraId="2939E7B7" w14:textId="77777777" w:rsidR="00A23FE2" w:rsidRPr="003E2D0C" w:rsidRDefault="00A23FE2" w:rsidP="00A23FE2">
            <w:pPr>
              <w:pStyle w:val="s16"/>
              <w:shd w:val="clear" w:color="auto" w:fill="FFFFFF"/>
              <w:spacing w:before="0" w:beforeAutospacing="0" w:after="0" w:afterAutospacing="0"/>
              <w:jc w:val="both"/>
              <w:rPr>
                <w:sz w:val="20"/>
                <w:szCs w:val="20"/>
              </w:rPr>
            </w:pPr>
            <w:r w:rsidRPr="003E2D0C">
              <w:rPr>
                <w:sz w:val="20"/>
                <w:szCs w:val="20"/>
              </w:rPr>
              <w:t>Муниципальные казенные, бюджетные и автономные уч</w:t>
            </w:r>
            <w:r>
              <w:rPr>
                <w:sz w:val="20"/>
                <w:szCs w:val="20"/>
              </w:rPr>
              <w:t>реждения Красночетайского муниципального округа</w:t>
            </w:r>
          </w:p>
        </w:tc>
      </w:tr>
      <w:tr w:rsidR="00A23FE2" w:rsidRPr="003E2D0C" w14:paraId="4FEAF057" w14:textId="77777777" w:rsidTr="00A23FE2">
        <w:tc>
          <w:tcPr>
            <w:tcW w:w="2694" w:type="dxa"/>
          </w:tcPr>
          <w:p w14:paraId="683FDE0E"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Направления (подпрограммы)</w:t>
            </w:r>
            <w:r w:rsidRPr="003E2D0C">
              <w:rPr>
                <w:rFonts w:ascii="Times New Roman" w:hAnsi="Times New Roman"/>
                <w:sz w:val="20"/>
                <w:szCs w:val="20"/>
                <w:vertAlign w:val="superscript"/>
              </w:rPr>
              <w:t xml:space="preserve"> </w:t>
            </w:r>
          </w:p>
        </w:tc>
        <w:tc>
          <w:tcPr>
            <w:tcW w:w="7655" w:type="dxa"/>
          </w:tcPr>
          <w:p w14:paraId="7536BC83"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отсутствуют</w:t>
            </w:r>
          </w:p>
        </w:tc>
      </w:tr>
      <w:tr w:rsidR="00A23FE2" w:rsidRPr="003E2D0C" w14:paraId="37C539D9" w14:textId="77777777" w:rsidTr="00A23FE2">
        <w:tc>
          <w:tcPr>
            <w:tcW w:w="2694" w:type="dxa"/>
          </w:tcPr>
          <w:p w14:paraId="0313121A"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Цели Муниципальной программы  </w:t>
            </w:r>
          </w:p>
        </w:tc>
        <w:tc>
          <w:tcPr>
            <w:tcW w:w="7655" w:type="dxa"/>
          </w:tcPr>
          <w:p w14:paraId="0DAA106B" w14:textId="77777777" w:rsidR="00A23FE2" w:rsidRPr="003E2D0C" w:rsidRDefault="00A23FE2" w:rsidP="00A23FE2">
            <w:pPr>
              <w:ind w:firstLine="176"/>
              <w:jc w:val="both"/>
              <w:rPr>
                <w:rFonts w:ascii="Times New Roman" w:hAnsi="Times New Roman"/>
                <w:sz w:val="20"/>
                <w:szCs w:val="20"/>
              </w:rPr>
            </w:pPr>
            <w:r w:rsidRPr="003E2D0C">
              <w:rPr>
                <w:rFonts w:ascii="Times New Roman" w:hAnsi="Times New Roman"/>
                <w:sz w:val="20"/>
                <w:szCs w:val="20"/>
              </w:rPr>
              <w:t xml:space="preserve">цель 1 - обеспечение динамичного развития экономики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повышения уровня жизни населения и формирования благоприятных условий жизнедеятельности в </w:t>
            </w:r>
            <w:r>
              <w:rPr>
                <w:rFonts w:ascii="Times New Roman" w:hAnsi="Times New Roman"/>
                <w:sz w:val="20"/>
                <w:szCs w:val="20"/>
              </w:rPr>
              <w:t xml:space="preserve"> Красночетайском муниципальном округе</w:t>
            </w:r>
            <w:r w:rsidRPr="003E2D0C">
              <w:rPr>
                <w:rFonts w:ascii="Times New Roman" w:hAnsi="Times New Roman"/>
                <w:sz w:val="20"/>
                <w:szCs w:val="20"/>
              </w:rPr>
              <w:t xml:space="preserve"> за счет соблюдения долгосрочных принципов устойчивости и сбалансированности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w:t>
            </w:r>
          </w:p>
          <w:p w14:paraId="5044895A" w14:textId="77777777" w:rsidR="00A23FE2" w:rsidRPr="003E2D0C" w:rsidRDefault="00A23FE2" w:rsidP="00A23FE2">
            <w:pPr>
              <w:ind w:firstLine="176"/>
              <w:jc w:val="both"/>
              <w:rPr>
                <w:rFonts w:ascii="Times New Roman" w:hAnsi="Times New Roman"/>
                <w:sz w:val="20"/>
                <w:szCs w:val="20"/>
              </w:rPr>
            </w:pPr>
            <w:r w:rsidRPr="003E2D0C">
              <w:rPr>
                <w:rFonts w:ascii="Times New Roman" w:hAnsi="Times New Roman"/>
                <w:sz w:val="20"/>
                <w:szCs w:val="20"/>
              </w:rPr>
              <w:t xml:space="preserve">цель 2 - повышение эффективности бюджетных расходов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на основе дальнейшего совершенствования бюджетных правоотношений и механизмов использования бюджетных средств;</w:t>
            </w:r>
          </w:p>
          <w:p w14:paraId="7056202D" w14:textId="77777777" w:rsidR="00A23FE2" w:rsidRPr="003E2D0C" w:rsidRDefault="00A23FE2" w:rsidP="00A23FE2">
            <w:pPr>
              <w:ind w:firstLine="176"/>
              <w:jc w:val="both"/>
              <w:rPr>
                <w:rFonts w:ascii="Times New Roman" w:hAnsi="Times New Roman"/>
                <w:sz w:val="20"/>
                <w:szCs w:val="20"/>
              </w:rPr>
            </w:pPr>
            <w:r w:rsidRPr="003E2D0C">
              <w:rPr>
                <w:rFonts w:ascii="Times New Roman" w:hAnsi="Times New Roman"/>
                <w:sz w:val="20"/>
                <w:szCs w:val="20"/>
              </w:rPr>
              <w:t xml:space="preserve">цель 3 - обеспечение доли просроченной кредиторской задолженности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в расходах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к 2035 году - 0,0%;</w:t>
            </w:r>
          </w:p>
          <w:p w14:paraId="331D606D" w14:textId="77777777" w:rsidR="00A23FE2" w:rsidRPr="003E2D0C" w:rsidRDefault="00A23FE2" w:rsidP="00A23FE2">
            <w:pPr>
              <w:ind w:firstLine="176"/>
              <w:jc w:val="both"/>
              <w:rPr>
                <w:rFonts w:ascii="Times New Roman" w:hAnsi="Times New Roman"/>
                <w:sz w:val="20"/>
                <w:szCs w:val="20"/>
              </w:rPr>
            </w:pPr>
            <w:r w:rsidRPr="003E2D0C">
              <w:rPr>
                <w:rFonts w:ascii="Times New Roman" w:hAnsi="Times New Roman"/>
                <w:sz w:val="20"/>
                <w:szCs w:val="20"/>
              </w:rPr>
              <w:t xml:space="preserve">цель 4 - обеспечение отношения муниципального долга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к доходам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(без учета объема безвозмездных поступлений) к 2035 году на уровне не более 50%;</w:t>
            </w:r>
          </w:p>
          <w:p w14:paraId="0908F5AA" w14:textId="14E79D85" w:rsidR="00A23FE2" w:rsidRPr="003E2D0C" w:rsidRDefault="00A23FE2" w:rsidP="00A23FE2">
            <w:pPr>
              <w:ind w:firstLine="176"/>
              <w:jc w:val="both"/>
              <w:rPr>
                <w:rFonts w:ascii="Times New Roman" w:hAnsi="Times New Roman"/>
                <w:sz w:val="20"/>
                <w:szCs w:val="20"/>
              </w:rPr>
            </w:pPr>
            <w:r w:rsidRPr="003E2D0C">
              <w:rPr>
                <w:rFonts w:ascii="Times New Roman" w:hAnsi="Times New Roman"/>
                <w:sz w:val="20"/>
                <w:szCs w:val="20"/>
              </w:rPr>
              <w:t xml:space="preserve">цель 5 - обеспечение роста налоговых и неналоговых доходов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ежегодно по отношению к от</w:t>
            </w:r>
            <w:r w:rsidR="00E24D7B">
              <w:rPr>
                <w:rFonts w:ascii="Times New Roman" w:hAnsi="Times New Roman"/>
                <w:sz w:val="20"/>
                <w:szCs w:val="20"/>
              </w:rPr>
              <w:t xml:space="preserve">четному году не менее чем на 4,7 </w:t>
            </w:r>
            <w:r w:rsidRPr="003E2D0C">
              <w:rPr>
                <w:rFonts w:ascii="Times New Roman" w:hAnsi="Times New Roman"/>
                <w:sz w:val="20"/>
                <w:szCs w:val="20"/>
              </w:rPr>
              <w:t>%</w:t>
            </w:r>
          </w:p>
        </w:tc>
      </w:tr>
      <w:tr w:rsidR="00A23FE2" w:rsidRPr="003E2D0C" w14:paraId="2E61A40C" w14:textId="77777777" w:rsidTr="00A23FE2">
        <w:tc>
          <w:tcPr>
            <w:tcW w:w="2694" w:type="dxa"/>
          </w:tcPr>
          <w:p w14:paraId="2449116D"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Сроки и этапы реализации Муниципальной программы</w:t>
            </w:r>
            <w:r w:rsidRPr="003E2D0C">
              <w:rPr>
                <w:rFonts w:ascii="Times New Roman" w:hAnsi="Times New Roman"/>
                <w:sz w:val="20"/>
                <w:szCs w:val="20"/>
                <w:vertAlign w:val="superscript"/>
              </w:rPr>
              <w:t> </w:t>
            </w:r>
          </w:p>
        </w:tc>
        <w:tc>
          <w:tcPr>
            <w:tcW w:w="7655" w:type="dxa"/>
          </w:tcPr>
          <w:p w14:paraId="222E430A" w14:textId="77777777" w:rsidR="00A23FE2" w:rsidRPr="003E2D0C" w:rsidRDefault="00A23FE2" w:rsidP="00A23FE2">
            <w:pPr>
              <w:rPr>
                <w:rFonts w:ascii="Times New Roman" w:hAnsi="Times New Roman"/>
                <w:sz w:val="20"/>
                <w:szCs w:val="20"/>
              </w:rPr>
            </w:pPr>
            <w:r>
              <w:rPr>
                <w:rFonts w:ascii="Times New Roman" w:hAnsi="Times New Roman"/>
                <w:sz w:val="20"/>
                <w:szCs w:val="20"/>
              </w:rPr>
              <w:t>2023</w:t>
            </w:r>
            <w:r w:rsidRPr="003E2D0C">
              <w:rPr>
                <w:rFonts w:ascii="Times New Roman" w:hAnsi="Times New Roman"/>
                <w:sz w:val="20"/>
                <w:szCs w:val="20"/>
              </w:rPr>
              <w:t>–2035 годы:</w:t>
            </w:r>
          </w:p>
          <w:p w14:paraId="63CE9233" w14:textId="77777777" w:rsidR="00A23FE2" w:rsidRPr="003E2D0C" w:rsidRDefault="00A23FE2" w:rsidP="00A23FE2">
            <w:pPr>
              <w:rPr>
                <w:rFonts w:ascii="Times New Roman" w:hAnsi="Times New Roman"/>
                <w:sz w:val="20"/>
                <w:szCs w:val="20"/>
              </w:rPr>
            </w:pPr>
            <w:r>
              <w:rPr>
                <w:rFonts w:ascii="Times New Roman" w:hAnsi="Times New Roman"/>
                <w:sz w:val="20"/>
                <w:szCs w:val="20"/>
              </w:rPr>
              <w:t>I этап: 2023</w:t>
            </w:r>
            <w:r w:rsidRPr="003E2D0C">
              <w:rPr>
                <w:rFonts w:ascii="Times New Roman" w:hAnsi="Times New Roman"/>
                <w:sz w:val="20"/>
                <w:szCs w:val="20"/>
              </w:rPr>
              <w:t>–2024 годы;</w:t>
            </w:r>
          </w:p>
          <w:p w14:paraId="06CB97E1"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II этап: 2025–2030 годы;</w:t>
            </w:r>
          </w:p>
          <w:p w14:paraId="4B8E550D"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lang w:val="en-US"/>
              </w:rPr>
              <w:t>III</w:t>
            </w:r>
            <w:r w:rsidRPr="003E2D0C">
              <w:rPr>
                <w:rFonts w:ascii="Times New Roman" w:hAnsi="Times New Roman"/>
                <w:sz w:val="20"/>
                <w:szCs w:val="20"/>
              </w:rPr>
              <w:t xml:space="preserve"> этап: 2031–2035 годы</w:t>
            </w:r>
          </w:p>
        </w:tc>
      </w:tr>
      <w:tr w:rsidR="00A23FE2" w:rsidRPr="003E2D0C" w14:paraId="029DFF88" w14:textId="77777777" w:rsidTr="00A23FE2">
        <w:tc>
          <w:tcPr>
            <w:tcW w:w="2694" w:type="dxa"/>
          </w:tcPr>
          <w:p w14:paraId="72DF2F68" w14:textId="77777777" w:rsidR="00A23FE2" w:rsidRPr="003E2D0C" w:rsidRDefault="00A23FE2" w:rsidP="00A23FE2">
            <w:pPr>
              <w:spacing w:line="228" w:lineRule="auto"/>
              <w:jc w:val="both"/>
              <w:rPr>
                <w:rFonts w:ascii="Times New Roman" w:hAnsi="Times New Roman"/>
                <w:sz w:val="20"/>
                <w:szCs w:val="20"/>
              </w:rPr>
            </w:pPr>
            <w:r w:rsidRPr="003E2D0C">
              <w:rPr>
                <w:rFonts w:ascii="Times New Roman" w:hAnsi="Times New Roman"/>
                <w:sz w:val="20"/>
                <w:szCs w:val="20"/>
              </w:rPr>
              <w:t xml:space="preserve">Объемы финансового обеспечения Муниципальной программы за весь период реализации и с разбивкой по годам реализации </w:t>
            </w:r>
            <w:r w:rsidRPr="003E2D0C">
              <w:rPr>
                <w:rFonts w:ascii="Times New Roman" w:hAnsi="Times New Roman"/>
                <w:sz w:val="20"/>
                <w:szCs w:val="20"/>
                <w:vertAlign w:val="superscript"/>
              </w:rPr>
              <w:t> </w:t>
            </w:r>
          </w:p>
        </w:tc>
        <w:tc>
          <w:tcPr>
            <w:tcW w:w="7655" w:type="dxa"/>
          </w:tcPr>
          <w:p w14:paraId="772A9AD2" w14:textId="77777777" w:rsidR="00A23FE2" w:rsidRPr="002D3A5C" w:rsidRDefault="00A23FE2" w:rsidP="00A23FE2">
            <w:pPr>
              <w:spacing w:line="228" w:lineRule="auto"/>
              <w:jc w:val="both"/>
              <w:rPr>
                <w:rFonts w:ascii="Times New Roman" w:hAnsi="Times New Roman"/>
                <w:sz w:val="20"/>
                <w:szCs w:val="20"/>
              </w:rPr>
            </w:pPr>
            <w:r w:rsidRPr="002D3A5C">
              <w:rPr>
                <w:rFonts w:ascii="Times New Roman" w:hAnsi="Times New Roman"/>
                <w:sz w:val="20"/>
                <w:szCs w:val="20"/>
              </w:rPr>
              <w:t>прогнозируемый объем финансирования Муниципальной</w:t>
            </w:r>
            <w:r>
              <w:rPr>
                <w:rFonts w:ascii="Times New Roman" w:hAnsi="Times New Roman"/>
                <w:sz w:val="20"/>
                <w:szCs w:val="20"/>
              </w:rPr>
              <w:t xml:space="preserve"> программы в 2023</w:t>
            </w:r>
            <w:r w:rsidRPr="002D3A5C">
              <w:rPr>
                <w:rFonts w:ascii="Times New Roman" w:hAnsi="Times New Roman"/>
                <w:sz w:val="20"/>
                <w:szCs w:val="20"/>
              </w:rPr>
              <w:t xml:space="preserve">–2035 годах составляет </w:t>
            </w:r>
            <w:r>
              <w:rPr>
                <w:rFonts w:ascii="Times New Roman" w:hAnsi="Times New Roman"/>
                <w:sz w:val="20"/>
                <w:szCs w:val="20"/>
              </w:rPr>
              <w:t>318420,5</w:t>
            </w:r>
            <w:r w:rsidRPr="002D3A5C">
              <w:rPr>
                <w:rFonts w:ascii="Times New Roman" w:hAnsi="Times New Roman"/>
                <w:sz w:val="20"/>
                <w:szCs w:val="20"/>
              </w:rPr>
              <w:t xml:space="preserve"> тыс. рублей, в том числе: </w:t>
            </w:r>
          </w:p>
          <w:p w14:paraId="388255D0" w14:textId="77777777" w:rsidR="00A23FE2" w:rsidRPr="002D3A5C" w:rsidRDefault="00A23FE2" w:rsidP="00A23FE2">
            <w:pPr>
              <w:spacing w:line="228" w:lineRule="auto"/>
              <w:jc w:val="both"/>
              <w:rPr>
                <w:rFonts w:ascii="Times New Roman" w:hAnsi="Times New Roman"/>
                <w:sz w:val="20"/>
                <w:szCs w:val="20"/>
              </w:rPr>
            </w:pPr>
            <w:r>
              <w:rPr>
                <w:rFonts w:ascii="Times New Roman" w:hAnsi="Times New Roman"/>
                <w:sz w:val="20"/>
                <w:szCs w:val="20"/>
              </w:rPr>
              <w:t>в 2023</w:t>
            </w:r>
            <w:r w:rsidRPr="002D3A5C">
              <w:rPr>
                <w:rFonts w:ascii="Times New Roman" w:hAnsi="Times New Roman"/>
                <w:sz w:val="20"/>
                <w:szCs w:val="20"/>
              </w:rPr>
              <w:t>–2024</w:t>
            </w:r>
            <w:r>
              <w:rPr>
                <w:rFonts w:ascii="Times New Roman" w:hAnsi="Times New Roman"/>
                <w:sz w:val="20"/>
                <w:szCs w:val="20"/>
              </w:rPr>
              <w:t xml:space="preserve"> годах – 60702,5 </w:t>
            </w:r>
            <w:r w:rsidRPr="002D3A5C">
              <w:rPr>
                <w:rFonts w:ascii="Times New Roman" w:hAnsi="Times New Roman"/>
                <w:sz w:val="20"/>
                <w:szCs w:val="20"/>
              </w:rPr>
              <w:t>тыс. рублей;</w:t>
            </w:r>
          </w:p>
          <w:p w14:paraId="7B22D936" w14:textId="77777777" w:rsidR="00A23FE2" w:rsidRPr="002D3A5C" w:rsidRDefault="00A23FE2" w:rsidP="00A23FE2">
            <w:pPr>
              <w:spacing w:line="228" w:lineRule="auto"/>
              <w:jc w:val="both"/>
              <w:rPr>
                <w:rFonts w:ascii="Times New Roman" w:hAnsi="Times New Roman"/>
                <w:sz w:val="20"/>
                <w:szCs w:val="20"/>
              </w:rPr>
            </w:pPr>
            <w:r w:rsidRPr="002D3A5C">
              <w:rPr>
                <w:rFonts w:ascii="Times New Roman" w:hAnsi="Times New Roman"/>
                <w:sz w:val="20"/>
                <w:szCs w:val="20"/>
              </w:rPr>
              <w:t>в 2025</w:t>
            </w:r>
            <w:r>
              <w:rPr>
                <w:rFonts w:ascii="Times New Roman" w:hAnsi="Times New Roman"/>
                <w:sz w:val="20"/>
                <w:szCs w:val="20"/>
              </w:rPr>
              <w:t xml:space="preserve"> году – 29940,8</w:t>
            </w:r>
            <w:r w:rsidRPr="002D3A5C">
              <w:rPr>
                <w:rFonts w:ascii="Times New Roman" w:hAnsi="Times New Roman"/>
                <w:sz w:val="20"/>
                <w:szCs w:val="20"/>
              </w:rPr>
              <w:t xml:space="preserve"> тыс. рублей; </w:t>
            </w:r>
          </w:p>
          <w:p w14:paraId="02F3E5DB" w14:textId="77777777" w:rsidR="00A23FE2" w:rsidRPr="002D3A5C" w:rsidRDefault="00A23FE2" w:rsidP="00A23FE2">
            <w:pPr>
              <w:spacing w:line="228" w:lineRule="auto"/>
              <w:jc w:val="both"/>
              <w:rPr>
                <w:rFonts w:ascii="Times New Roman" w:hAnsi="Times New Roman"/>
                <w:sz w:val="20"/>
                <w:szCs w:val="20"/>
              </w:rPr>
            </w:pPr>
            <w:r w:rsidRPr="002D3A5C">
              <w:rPr>
                <w:rFonts w:ascii="Times New Roman" w:hAnsi="Times New Roman"/>
                <w:sz w:val="20"/>
                <w:szCs w:val="20"/>
              </w:rPr>
              <w:t>в 2026</w:t>
            </w:r>
            <w:r>
              <w:rPr>
                <w:rFonts w:ascii="Times New Roman" w:hAnsi="Times New Roman"/>
                <w:sz w:val="20"/>
                <w:szCs w:val="20"/>
              </w:rPr>
              <w:t xml:space="preserve"> году – 22915,6</w:t>
            </w:r>
            <w:r w:rsidRPr="002D3A5C">
              <w:rPr>
                <w:rFonts w:ascii="Times New Roman" w:hAnsi="Times New Roman"/>
                <w:sz w:val="20"/>
                <w:szCs w:val="20"/>
              </w:rPr>
              <w:t xml:space="preserve"> тыс. рублей; </w:t>
            </w:r>
          </w:p>
          <w:p w14:paraId="61C5B223" w14:textId="77777777" w:rsidR="00A23FE2" w:rsidRPr="002D3A5C" w:rsidRDefault="00A23FE2" w:rsidP="00A23FE2">
            <w:pPr>
              <w:spacing w:line="228" w:lineRule="auto"/>
              <w:jc w:val="both"/>
              <w:rPr>
                <w:rFonts w:ascii="Times New Roman" w:hAnsi="Times New Roman"/>
                <w:sz w:val="20"/>
                <w:szCs w:val="20"/>
              </w:rPr>
            </w:pPr>
            <w:r w:rsidRPr="002D3A5C">
              <w:rPr>
                <w:rFonts w:ascii="Times New Roman" w:hAnsi="Times New Roman"/>
                <w:sz w:val="20"/>
                <w:szCs w:val="20"/>
              </w:rPr>
              <w:t>в 2027</w:t>
            </w:r>
            <w:r>
              <w:rPr>
                <w:rFonts w:ascii="Times New Roman" w:hAnsi="Times New Roman"/>
                <w:sz w:val="20"/>
                <w:szCs w:val="20"/>
              </w:rPr>
              <w:t xml:space="preserve"> году – 22762,4</w:t>
            </w:r>
            <w:r w:rsidRPr="002D3A5C">
              <w:rPr>
                <w:rFonts w:ascii="Times New Roman" w:hAnsi="Times New Roman"/>
                <w:sz w:val="20"/>
                <w:szCs w:val="20"/>
              </w:rPr>
              <w:t xml:space="preserve"> тыс. рублей;</w:t>
            </w:r>
          </w:p>
          <w:p w14:paraId="784FCFAA" w14:textId="77777777" w:rsidR="00A23FE2" w:rsidRPr="002D3A5C" w:rsidRDefault="00A23FE2" w:rsidP="00A23FE2">
            <w:pPr>
              <w:spacing w:line="228" w:lineRule="auto"/>
              <w:jc w:val="both"/>
              <w:rPr>
                <w:rFonts w:ascii="Times New Roman" w:hAnsi="Times New Roman"/>
                <w:sz w:val="20"/>
                <w:szCs w:val="20"/>
              </w:rPr>
            </w:pPr>
            <w:r w:rsidRPr="002D3A5C">
              <w:rPr>
                <w:rFonts w:ascii="Times New Roman" w:hAnsi="Times New Roman"/>
                <w:sz w:val="20"/>
                <w:szCs w:val="20"/>
              </w:rPr>
              <w:t xml:space="preserve">в 2028–2030 годах – </w:t>
            </w:r>
            <w:r>
              <w:rPr>
                <w:rFonts w:ascii="Times New Roman" w:hAnsi="Times New Roman"/>
                <w:sz w:val="20"/>
                <w:szCs w:val="20"/>
              </w:rPr>
              <w:t>68287,2</w:t>
            </w:r>
            <w:r w:rsidRPr="002D3A5C">
              <w:rPr>
                <w:rFonts w:ascii="Times New Roman" w:hAnsi="Times New Roman"/>
                <w:sz w:val="20"/>
                <w:szCs w:val="20"/>
              </w:rPr>
              <w:t xml:space="preserve"> тыс. рублей; </w:t>
            </w:r>
          </w:p>
          <w:p w14:paraId="28DEB3A1" w14:textId="77777777" w:rsidR="00A23FE2" w:rsidRPr="003E2D0C" w:rsidRDefault="00A23FE2" w:rsidP="00A23FE2">
            <w:pPr>
              <w:spacing w:line="228" w:lineRule="auto"/>
              <w:jc w:val="both"/>
              <w:rPr>
                <w:rFonts w:ascii="Times New Roman" w:hAnsi="Times New Roman"/>
                <w:sz w:val="20"/>
                <w:szCs w:val="20"/>
                <w:highlight w:val="yellow"/>
              </w:rPr>
            </w:pPr>
            <w:r w:rsidRPr="002D3A5C">
              <w:rPr>
                <w:rFonts w:ascii="Times New Roman" w:hAnsi="Times New Roman"/>
                <w:sz w:val="20"/>
                <w:szCs w:val="20"/>
              </w:rPr>
              <w:t xml:space="preserve">в 2031–2035 годах – </w:t>
            </w:r>
            <w:r>
              <w:rPr>
                <w:rFonts w:ascii="Times New Roman" w:hAnsi="Times New Roman"/>
                <w:sz w:val="20"/>
                <w:szCs w:val="20"/>
              </w:rPr>
              <w:t>113812,0</w:t>
            </w:r>
            <w:r w:rsidRPr="002D3A5C">
              <w:rPr>
                <w:rFonts w:ascii="Times New Roman" w:hAnsi="Times New Roman"/>
                <w:sz w:val="20"/>
                <w:szCs w:val="20"/>
              </w:rPr>
              <w:t xml:space="preserve"> тыс. рублей</w:t>
            </w:r>
          </w:p>
        </w:tc>
      </w:tr>
    </w:tbl>
    <w:p w14:paraId="2B5818DB" w14:textId="77777777" w:rsidR="00B630E6" w:rsidRPr="00B630E6" w:rsidRDefault="00B630E6" w:rsidP="00A23FE2">
      <w:pPr>
        <w:numPr>
          <w:ilvl w:val="0"/>
          <w:numId w:val="4"/>
        </w:numPr>
        <w:spacing w:line="228" w:lineRule="auto"/>
        <w:ind w:firstLine="851"/>
        <w:jc w:val="center"/>
        <w:outlineLvl w:val="0"/>
        <w:rPr>
          <w:b/>
          <w:bCs/>
          <w:sz w:val="22"/>
          <w:szCs w:val="22"/>
        </w:rPr>
      </w:pPr>
    </w:p>
    <w:p w14:paraId="6DBE4A4B" w14:textId="77777777" w:rsidR="00B630E6" w:rsidRPr="00B630E6" w:rsidRDefault="00B630E6" w:rsidP="00A23FE2">
      <w:pPr>
        <w:numPr>
          <w:ilvl w:val="0"/>
          <w:numId w:val="4"/>
        </w:numPr>
        <w:spacing w:line="228" w:lineRule="auto"/>
        <w:ind w:firstLine="851"/>
        <w:jc w:val="center"/>
        <w:outlineLvl w:val="0"/>
        <w:rPr>
          <w:b/>
          <w:bCs/>
          <w:sz w:val="22"/>
          <w:szCs w:val="22"/>
        </w:rPr>
      </w:pPr>
    </w:p>
    <w:p w14:paraId="68A854A9" w14:textId="77777777" w:rsidR="00B630E6" w:rsidRPr="00B630E6" w:rsidRDefault="00B630E6" w:rsidP="00A23FE2">
      <w:pPr>
        <w:numPr>
          <w:ilvl w:val="0"/>
          <w:numId w:val="4"/>
        </w:numPr>
        <w:spacing w:line="228" w:lineRule="auto"/>
        <w:ind w:firstLine="851"/>
        <w:jc w:val="center"/>
        <w:outlineLvl w:val="0"/>
        <w:rPr>
          <w:b/>
          <w:bCs/>
          <w:sz w:val="22"/>
          <w:szCs w:val="22"/>
        </w:rPr>
      </w:pPr>
    </w:p>
    <w:p w14:paraId="1CC4C88A" w14:textId="77777777" w:rsidR="00B630E6" w:rsidRPr="00B630E6" w:rsidRDefault="00B630E6" w:rsidP="00A23FE2">
      <w:pPr>
        <w:numPr>
          <w:ilvl w:val="0"/>
          <w:numId w:val="4"/>
        </w:numPr>
        <w:spacing w:line="228" w:lineRule="auto"/>
        <w:ind w:firstLine="851"/>
        <w:jc w:val="center"/>
        <w:outlineLvl w:val="0"/>
        <w:rPr>
          <w:b/>
          <w:bCs/>
          <w:sz w:val="22"/>
          <w:szCs w:val="22"/>
        </w:rPr>
      </w:pPr>
    </w:p>
    <w:p w14:paraId="444E1440" w14:textId="77777777" w:rsidR="00B630E6" w:rsidRPr="00B630E6" w:rsidRDefault="00B630E6" w:rsidP="00A23FE2">
      <w:pPr>
        <w:numPr>
          <w:ilvl w:val="0"/>
          <w:numId w:val="4"/>
        </w:numPr>
        <w:spacing w:line="228" w:lineRule="auto"/>
        <w:ind w:firstLine="851"/>
        <w:jc w:val="center"/>
        <w:outlineLvl w:val="0"/>
        <w:rPr>
          <w:b/>
          <w:bCs/>
          <w:sz w:val="22"/>
          <w:szCs w:val="22"/>
        </w:rPr>
      </w:pPr>
    </w:p>
    <w:p w14:paraId="026BA4FC" w14:textId="77777777" w:rsidR="00B630E6" w:rsidRPr="00B630E6" w:rsidRDefault="00B630E6" w:rsidP="00A23FE2">
      <w:pPr>
        <w:numPr>
          <w:ilvl w:val="0"/>
          <w:numId w:val="4"/>
        </w:numPr>
        <w:spacing w:line="228" w:lineRule="auto"/>
        <w:ind w:firstLine="851"/>
        <w:jc w:val="center"/>
        <w:outlineLvl w:val="0"/>
        <w:rPr>
          <w:b/>
          <w:bCs/>
          <w:sz w:val="22"/>
          <w:szCs w:val="22"/>
        </w:rPr>
      </w:pPr>
    </w:p>
    <w:p w14:paraId="76A500D4" w14:textId="77777777" w:rsidR="00B630E6" w:rsidRPr="00B630E6" w:rsidRDefault="00B630E6" w:rsidP="00A23FE2">
      <w:pPr>
        <w:numPr>
          <w:ilvl w:val="0"/>
          <w:numId w:val="4"/>
        </w:numPr>
        <w:spacing w:line="228" w:lineRule="auto"/>
        <w:ind w:firstLine="851"/>
        <w:jc w:val="center"/>
        <w:outlineLvl w:val="0"/>
        <w:rPr>
          <w:b/>
          <w:bCs/>
          <w:sz w:val="22"/>
          <w:szCs w:val="22"/>
        </w:rPr>
      </w:pPr>
    </w:p>
    <w:p w14:paraId="331DC871" w14:textId="77777777" w:rsidR="00B630E6" w:rsidRPr="00B630E6" w:rsidRDefault="00B630E6" w:rsidP="00A23FE2">
      <w:pPr>
        <w:numPr>
          <w:ilvl w:val="0"/>
          <w:numId w:val="4"/>
        </w:numPr>
        <w:spacing w:line="228" w:lineRule="auto"/>
        <w:ind w:firstLine="851"/>
        <w:jc w:val="center"/>
        <w:outlineLvl w:val="0"/>
        <w:rPr>
          <w:b/>
          <w:bCs/>
          <w:sz w:val="22"/>
          <w:szCs w:val="22"/>
        </w:rPr>
      </w:pPr>
    </w:p>
    <w:p w14:paraId="189F7889" w14:textId="77777777" w:rsidR="00B630E6" w:rsidRPr="00B630E6" w:rsidRDefault="00B630E6" w:rsidP="00A23FE2">
      <w:pPr>
        <w:numPr>
          <w:ilvl w:val="0"/>
          <w:numId w:val="4"/>
        </w:numPr>
        <w:spacing w:line="228" w:lineRule="auto"/>
        <w:ind w:firstLine="851"/>
        <w:jc w:val="center"/>
        <w:outlineLvl w:val="0"/>
        <w:rPr>
          <w:b/>
          <w:bCs/>
          <w:sz w:val="22"/>
          <w:szCs w:val="22"/>
        </w:rPr>
      </w:pPr>
    </w:p>
    <w:p w14:paraId="6436EAB9" w14:textId="77777777" w:rsidR="00354AF5" w:rsidRPr="00354AF5" w:rsidRDefault="00354AF5" w:rsidP="00A23FE2">
      <w:pPr>
        <w:numPr>
          <w:ilvl w:val="0"/>
          <w:numId w:val="4"/>
        </w:numPr>
        <w:spacing w:line="228" w:lineRule="auto"/>
        <w:ind w:firstLine="851"/>
        <w:jc w:val="center"/>
        <w:outlineLvl w:val="0"/>
        <w:rPr>
          <w:b/>
          <w:bCs/>
          <w:sz w:val="22"/>
          <w:szCs w:val="22"/>
        </w:rPr>
      </w:pPr>
    </w:p>
    <w:p w14:paraId="29D795CC" w14:textId="77777777" w:rsidR="00354AF5" w:rsidRPr="00354AF5" w:rsidRDefault="00354AF5" w:rsidP="00A23FE2">
      <w:pPr>
        <w:numPr>
          <w:ilvl w:val="0"/>
          <w:numId w:val="4"/>
        </w:numPr>
        <w:spacing w:line="228" w:lineRule="auto"/>
        <w:ind w:firstLine="851"/>
        <w:jc w:val="center"/>
        <w:outlineLvl w:val="0"/>
        <w:rPr>
          <w:b/>
          <w:bCs/>
          <w:sz w:val="22"/>
          <w:szCs w:val="22"/>
        </w:rPr>
      </w:pPr>
    </w:p>
    <w:p w14:paraId="0260C84C" w14:textId="77777777" w:rsidR="00A23FE2" w:rsidRPr="00987693" w:rsidRDefault="00A23FE2" w:rsidP="00A23FE2">
      <w:pPr>
        <w:numPr>
          <w:ilvl w:val="0"/>
          <w:numId w:val="4"/>
        </w:numPr>
        <w:spacing w:line="228" w:lineRule="auto"/>
        <w:ind w:firstLine="851"/>
        <w:jc w:val="center"/>
        <w:outlineLvl w:val="0"/>
        <w:rPr>
          <w:b/>
          <w:bCs/>
          <w:sz w:val="22"/>
          <w:szCs w:val="22"/>
        </w:rPr>
      </w:pPr>
      <w:r w:rsidRPr="00987693">
        <w:rPr>
          <w:rFonts w:ascii="Times New Roman" w:hAnsi="Times New Roman"/>
          <w:b/>
          <w:bCs/>
          <w:sz w:val="22"/>
          <w:szCs w:val="22"/>
        </w:rPr>
        <w:lastRenderedPageBreak/>
        <w:t>2. Показатели муниципальной программы «</w:t>
      </w:r>
      <w:r w:rsidRPr="00987693">
        <w:rPr>
          <w:rFonts w:ascii="Times New Roman" w:hAnsi="Times New Roman"/>
          <w:b/>
          <w:sz w:val="22"/>
          <w:szCs w:val="22"/>
        </w:rPr>
        <w:t xml:space="preserve">Управление общественными финансами и </w:t>
      </w:r>
    </w:p>
    <w:p w14:paraId="55F0AE74" w14:textId="1EEB4171" w:rsidR="00A23FE2" w:rsidRPr="00987693" w:rsidRDefault="005B6FC6" w:rsidP="00A23FE2">
      <w:pPr>
        <w:numPr>
          <w:ilvl w:val="0"/>
          <w:numId w:val="4"/>
        </w:numPr>
        <w:spacing w:line="228" w:lineRule="auto"/>
        <w:ind w:firstLine="851"/>
        <w:jc w:val="center"/>
        <w:outlineLvl w:val="0"/>
        <w:rPr>
          <w:b/>
          <w:bCs/>
          <w:sz w:val="22"/>
          <w:szCs w:val="22"/>
        </w:rPr>
      </w:pPr>
      <w:r>
        <w:rPr>
          <w:rFonts w:ascii="Times New Roman" w:hAnsi="Times New Roman"/>
          <w:b/>
          <w:sz w:val="22"/>
          <w:szCs w:val="22"/>
        </w:rPr>
        <w:t>муниципальным долгом</w:t>
      </w:r>
      <w:r w:rsidR="00A23FE2" w:rsidRPr="00987693">
        <w:rPr>
          <w:rFonts w:ascii="Times New Roman" w:hAnsi="Times New Roman"/>
          <w:b/>
          <w:sz w:val="22"/>
          <w:szCs w:val="22"/>
        </w:rPr>
        <w:t>»</w:t>
      </w:r>
    </w:p>
    <w:p w14:paraId="0D617460" w14:textId="77777777" w:rsidR="00A23FE2" w:rsidRPr="00987693" w:rsidRDefault="00A23FE2" w:rsidP="00A23FE2">
      <w:pPr>
        <w:spacing w:line="230" w:lineRule="auto"/>
        <w:jc w:val="center"/>
        <w:outlineLvl w:val="0"/>
        <w:rPr>
          <w:b/>
          <w:bCs/>
          <w:sz w:val="22"/>
          <w:szCs w:val="22"/>
        </w:rPr>
      </w:pPr>
    </w:p>
    <w:tbl>
      <w:tblPr>
        <w:tblW w:w="5153"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2345"/>
        <w:gridCol w:w="844"/>
        <w:gridCol w:w="763"/>
        <w:gridCol w:w="599"/>
        <w:gridCol w:w="552"/>
        <w:gridCol w:w="436"/>
        <w:gridCol w:w="435"/>
        <w:gridCol w:w="434"/>
        <w:gridCol w:w="435"/>
        <w:gridCol w:w="435"/>
        <w:gridCol w:w="435"/>
        <w:gridCol w:w="1047"/>
        <w:gridCol w:w="1038"/>
      </w:tblGrid>
      <w:tr w:rsidR="00A23FE2" w:rsidRPr="00B05165" w14:paraId="4E76706F" w14:textId="77777777" w:rsidTr="008F7AA6">
        <w:tc>
          <w:tcPr>
            <w:tcW w:w="426" w:type="dxa"/>
            <w:vMerge w:val="restart"/>
            <w:tcBorders>
              <w:top w:val="single" w:sz="4" w:space="0" w:color="auto"/>
              <w:left w:val="nil"/>
              <w:bottom w:val="single" w:sz="4" w:space="0" w:color="auto"/>
              <w:right w:val="nil"/>
            </w:tcBorders>
          </w:tcPr>
          <w:p w14:paraId="6EBA49B5" w14:textId="77777777" w:rsidR="00A23FE2" w:rsidRPr="00B630E6" w:rsidRDefault="00A23FE2" w:rsidP="00186FB4">
            <w:pPr>
              <w:spacing w:line="228" w:lineRule="auto"/>
              <w:jc w:val="center"/>
              <w:rPr>
                <w:rFonts w:ascii="Times New Roman" w:hAnsi="Times New Roman"/>
                <w:sz w:val="18"/>
                <w:szCs w:val="18"/>
              </w:rPr>
            </w:pPr>
            <w:r w:rsidRPr="00B630E6">
              <w:rPr>
                <w:rFonts w:ascii="Times New Roman" w:hAnsi="Times New Roman"/>
                <w:sz w:val="18"/>
                <w:szCs w:val="18"/>
              </w:rPr>
              <w:t>№</w:t>
            </w:r>
          </w:p>
          <w:p w14:paraId="7BAAA5DA" w14:textId="77777777" w:rsidR="00A23FE2" w:rsidRPr="00B630E6" w:rsidRDefault="00A23FE2" w:rsidP="00186FB4">
            <w:pPr>
              <w:spacing w:line="228" w:lineRule="auto"/>
              <w:ind w:left="-108" w:right="-108"/>
              <w:jc w:val="center"/>
              <w:rPr>
                <w:rFonts w:ascii="Times New Roman" w:hAnsi="Times New Roman"/>
                <w:sz w:val="18"/>
                <w:szCs w:val="18"/>
              </w:rPr>
            </w:pPr>
            <w:r w:rsidRPr="00B630E6">
              <w:rPr>
                <w:rFonts w:ascii="Times New Roman" w:hAnsi="Times New Roman"/>
                <w:sz w:val="18"/>
                <w:szCs w:val="18"/>
              </w:rPr>
              <w:t>п/п</w:t>
            </w:r>
          </w:p>
        </w:tc>
        <w:tc>
          <w:tcPr>
            <w:tcW w:w="2345" w:type="dxa"/>
            <w:vMerge w:val="restart"/>
            <w:tcBorders>
              <w:top w:val="single" w:sz="4" w:space="0" w:color="auto"/>
              <w:left w:val="single" w:sz="4" w:space="0" w:color="auto"/>
              <w:bottom w:val="single" w:sz="4" w:space="0" w:color="auto"/>
              <w:right w:val="nil"/>
            </w:tcBorders>
          </w:tcPr>
          <w:p w14:paraId="5CA99B33" w14:textId="77777777" w:rsidR="00A23FE2" w:rsidRPr="00B630E6" w:rsidRDefault="00A23FE2" w:rsidP="00186FB4">
            <w:pPr>
              <w:spacing w:line="228" w:lineRule="auto"/>
              <w:jc w:val="center"/>
              <w:rPr>
                <w:rFonts w:ascii="Times New Roman" w:hAnsi="Times New Roman"/>
                <w:sz w:val="18"/>
                <w:szCs w:val="18"/>
              </w:rPr>
            </w:pPr>
            <w:r w:rsidRPr="00B630E6">
              <w:rPr>
                <w:rFonts w:ascii="Times New Roman" w:hAnsi="Times New Roman"/>
                <w:sz w:val="18"/>
                <w:szCs w:val="18"/>
              </w:rPr>
              <w:t>Наименование показателя</w:t>
            </w:r>
            <w:r w:rsidRPr="00B630E6">
              <w:rPr>
                <w:rFonts w:ascii="Times New Roman" w:hAnsi="Times New Roman"/>
                <w:sz w:val="18"/>
                <w:szCs w:val="18"/>
                <w:vertAlign w:val="superscript"/>
              </w:rPr>
              <w:t> </w:t>
            </w:r>
          </w:p>
        </w:tc>
        <w:tc>
          <w:tcPr>
            <w:tcW w:w="844" w:type="dxa"/>
            <w:vMerge w:val="restart"/>
            <w:tcBorders>
              <w:top w:val="single" w:sz="4" w:space="0" w:color="auto"/>
              <w:left w:val="single" w:sz="4" w:space="0" w:color="auto"/>
              <w:right w:val="nil"/>
            </w:tcBorders>
          </w:tcPr>
          <w:p w14:paraId="71B3C8DE" w14:textId="77777777" w:rsidR="00A23FE2" w:rsidRPr="00B630E6" w:rsidRDefault="00A23FE2" w:rsidP="00186FB4">
            <w:pPr>
              <w:spacing w:line="228" w:lineRule="auto"/>
              <w:ind w:left="-109" w:right="-108"/>
              <w:jc w:val="center"/>
              <w:rPr>
                <w:rFonts w:ascii="Times New Roman" w:hAnsi="Times New Roman"/>
                <w:sz w:val="18"/>
                <w:szCs w:val="18"/>
              </w:rPr>
            </w:pPr>
            <w:r w:rsidRPr="00B630E6">
              <w:rPr>
                <w:rFonts w:ascii="Times New Roman" w:hAnsi="Times New Roman"/>
                <w:sz w:val="18"/>
                <w:szCs w:val="18"/>
              </w:rPr>
              <w:t>Признак возрастания/ убывания</w:t>
            </w:r>
          </w:p>
        </w:tc>
        <w:tc>
          <w:tcPr>
            <w:tcW w:w="763" w:type="dxa"/>
            <w:vMerge w:val="restart"/>
            <w:tcBorders>
              <w:top w:val="single" w:sz="4" w:space="0" w:color="auto"/>
              <w:left w:val="single" w:sz="4" w:space="0" w:color="auto"/>
              <w:bottom w:val="single" w:sz="4" w:space="0" w:color="auto"/>
              <w:right w:val="nil"/>
            </w:tcBorders>
          </w:tcPr>
          <w:p w14:paraId="192DE895" w14:textId="77777777" w:rsidR="00A23FE2" w:rsidRPr="00B630E6" w:rsidRDefault="00A23FE2" w:rsidP="00186FB4">
            <w:pPr>
              <w:spacing w:line="228" w:lineRule="auto"/>
              <w:ind w:left="-113" w:right="-113"/>
              <w:jc w:val="center"/>
              <w:rPr>
                <w:rFonts w:ascii="Times New Roman" w:hAnsi="Times New Roman"/>
                <w:sz w:val="18"/>
                <w:szCs w:val="18"/>
              </w:rPr>
            </w:pPr>
            <w:r w:rsidRPr="00B630E6">
              <w:rPr>
                <w:rFonts w:ascii="Times New Roman" w:hAnsi="Times New Roman"/>
                <w:sz w:val="18"/>
                <w:szCs w:val="18"/>
              </w:rPr>
              <w:t xml:space="preserve">Единица измерения (по </w:t>
            </w:r>
            <w:r w:rsidRPr="00B630E6">
              <w:rPr>
                <w:rFonts w:ascii="Times New Roman" w:hAnsi="Times New Roman"/>
                <w:spacing w:val="-2"/>
                <w:sz w:val="18"/>
                <w:szCs w:val="18"/>
              </w:rPr>
              <w:t>ОКЕИ)</w:t>
            </w:r>
            <w:r w:rsidRPr="00B630E6">
              <w:rPr>
                <w:rFonts w:ascii="Times New Roman" w:hAnsi="Times New Roman"/>
                <w:sz w:val="18"/>
                <w:szCs w:val="18"/>
              </w:rPr>
              <w:t xml:space="preserve"> </w:t>
            </w:r>
          </w:p>
        </w:tc>
        <w:tc>
          <w:tcPr>
            <w:tcW w:w="1151" w:type="dxa"/>
            <w:gridSpan w:val="2"/>
            <w:tcBorders>
              <w:top w:val="single" w:sz="4" w:space="0" w:color="auto"/>
              <w:left w:val="single" w:sz="4" w:space="0" w:color="auto"/>
              <w:bottom w:val="single" w:sz="4" w:space="0" w:color="auto"/>
              <w:right w:val="single" w:sz="4" w:space="0" w:color="auto"/>
            </w:tcBorders>
          </w:tcPr>
          <w:p w14:paraId="11406064" w14:textId="77777777" w:rsidR="00A23FE2" w:rsidRPr="00B630E6" w:rsidRDefault="00A23FE2" w:rsidP="00186FB4">
            <w:pPr>
              <w:spacing w:line="228" w:lineRule="auto"/>
              <w:jc w:val="center"/>
              <w:rPr>
                <w:rFonts w:ascii="Times New Roman" w:hAnsi="Times New Roman"/>
                <w:sz w:val="18"/>
                <w:szCs w:val="18"/>
                <w:lang w:val="en-US"/>
              </w:rPr>
            </w:pPr>
            <w:r w:rsidRPr="00B630E6">
              <w:rPr>
                <w:rFonts w:ascii="Times New Roman" w:hAnsi="Times New Roman"/>
                <w:sz w:val="18"/>
                <w:szCs w:val="18"/>
              </w:rPr>
              <w:t>Базовое значение</w:t>
            </w:r>
          </w:p>
        </w:tc>
        <w:tc>
          <w:tcPr>
            <w:tcW w:w="2610" w:type="dxa"/>
            <w:gridSpan w:val="6"/>
            <w:tcBorders>
              <w:top w:val="single" w:sz="4" w:space="0" w:color="auto"/>
              <w:left w:val="single" w:sz="4" w:space="0" w:color="auto"/>
              <w:bottom w:val="nil"/>
              <w:right w:val="single" w:sz="4" w:space="0" w:color="auto"/>
            </w:tcBorders>
          </w:tcPr>
          <w:p w14:paraId="6DBEA202" w14:textId="77777777" w:rsidR="00A23FE2" w:rsidRPr="00B630E6" w:rsidRDefault="00A23FE2" w:rsidP="00186FB4">
            <w:pPr>
              <w:spacing w:line="228" w:lineRule="auto"/>
              <w:jc w:val="center"/>
              <w:rPr>
                <w:rFonts w:ascii="Times New Roman" w:hAnsi="Times New Roman"/>
                <w:sz w:val="18"/>
                <w:szCs w:val="18"/>
              </w:rPr>
            </w:pPr>
            <w:r w:rsidRPr="00B630E6">
              <w:rPr>
                <w:rFonts w:ascii="Times New Roman" w:hAnsi="Times New Roman"/>
                <w:sz w:val="18"/>
                <w:szCs w:val="18"/>
              </w:rPr>
              <w:t>Значения показателя по годам</w:t>
            </w:r>
          </w:p>
        </w:tc>
        <w:tc>
          <w:tcPr>
            <w:tcW w:w="1047" w:type="dxa"/>
            <w:vMerge w:val="restart"/>
            <w:tcBorders>
              <w:top w:val="single" w:sz="4" w:space="0" w:color="auto"/>
              <w:left w:val="single" w:sz="4" w:space="0" w:color="auto"/>
              <w:bottom w:val="single" w:sz="4" w:space="0" w:color="auto"/>
              <w:right w:val="nil"/>
            </w:tcBorders>
          </w:tcPr>
          <w:p w14:paraId="455A2415" w14:textId="77777777" w:rsidR="00A23FE2" w:rsidRPr="00B630E6" w:rsidRDefault="00A23FE2" w:rsidP="00186FB4">
            <w:pPr>
              <w:spacing w:line="228" w:lineRule="auto"/>
              <w:ind w:left="-108" w:right="-108"/>
              <w:jc w:val="center"/>
              <w:rPr>
                <w:rFonts w:ascii="Times New Roman" w:hAnsi="Times New Roman"/>
                <w:sz w:val="18"/>
                <w:szCs w:val="18"/>
              </w:rPr>
            </w:pPr>
            <w:r w:rsidRPr="00B630E6">
              <w:rPr>
                <w:rFonts w:ascii="Times New Roman" w:hAnsi="Times New Roman"/>
                <w:sz w:val="18"/>
                <w:szCs w:val="18"/>
              </w:rPr>
              <w:t xml:space="preserve">Ответственный </w:t>
            </w:r>
          </w:p>
          <w:p w14:paraId="2E270F20" w14:textId="77777777" w:rsidR="00A23FE2" w:rsidRPr="00B630E6" w:rsidRDefault="00A23FE2" w:rsidP="00186FB4">
            <w:pPr>
              <w:spacing w:line="228" w:lineRule="auto"/>
              <w:ind w:left="-108" w:right="-108"/>
              <w:jc w:val="center"/>
              <w:rPr>
                <w:rFonts w:ascii="Times New Roman" w:hAnsi="Times New Roman"/>
                <w:sz w:val="18"/>
                <w:szCs w:val="18"/>
              </w:rPr>
            </w:pPr>
            <w:r w:rsidRPr="00B630E6">
              <w:rPr>
                <w:rFonts w:ascii="Times New Roman" w:hAnsi="Times New Roman"/>
                <w:sz w:val="18"/>
                <w:szCs w:val="18"/>
              </w:rPr>
              <w:t>за достижение показателя</w:t>
            </w:r>
            <w:r w:rsidRPr="00B630E6">
              <w:rPr>
                <w:rFonts w:ascii="Times New Roman" w:hAnsi="Times New Roman"/>
                <w:sz w:val="18"/>
                <w:szCs w:val="18"/>
                <w:vertAlign w:val="superscript"/>
              </w:rPr>
              <w:t> </w:t>
            </w:r>
          </w:p>
        </w:tc>
        <w:tc>
          <w:tcPr>
            <w:tcW w:w="1038" w:type="dxa"/>
            <w:vMerge w:val="restart"/>
            <w:tcBorders>
              <w:top w:val="single" w:sz="4" w:space="0" w:color="auto"/>
              <w:left w:val="single" w:sz="4" w:space="0" w:color="auto"/>
              <w:bottom w:val="single" w:sz="4" w:space="0" w:color="auto"/>
              <w:right w:val="nil"/>
            </w:tcBorders>
          </w:tcPr>
          <w:p w14:paraId="2B7BFBC5" w14:textId="77777777" w:rsidR="00A23FE2" w:rsidRPr="00B630E6" w:rsidRDefault="00A23FE2" w:rsidP="00186FB4">
            <w:pPr>
              <w:spacing w:line="228" w:lineRule="auto"/>
              <w:ind w:left="-107" w:right="-109"/>
              <w:jc w:val="center"/>
              <w:rPr>
                <w:rFonts w:ascii="Times New Roman" w:hAnsi="Times New Roman"/>
                <w:sz w:val="18"/>
                <w:szCs w:val="18"/>
                <w:lang w:val="en-US"/>
              </w:rPr>
            </w:pPr>
            <w:r w:rsidRPr="00B630E6">
              <w:rPr>
                <w:rFonts w:ascii="Times New Roman" w:hAnsi="Times New Roman"/>
                <w:sz w:val="18"/>
                <w:szCs w:val="18"/>
              </w:rPr>
              <w:t>Информационная система</w:t>
            </w:r>
          </w:p>
        </w:tc>
      </w:tr>
      <w:tr w:rsidR="00A23FE2" w:rsidRPr="00B05165" w14:paraId="6293618D" w14:textId="77777777" w:rsidTr="008F7AA6">
        <w:trPr>
          <w:cantSplit/>
          <w:trHeight w:val="681"/>
        </w:trPr>
        <w:tc>
          <w:tcPr>
            <w:tcW w:w="426" w:type="dxa"/>
            <w:vMerge/>
            <w:tcBorders>
              <w:top w:val="single" w:sz="4" w:space="0" w:color="auto"/>
              <w:left w:val="nil"/>
              <w:bottom w:val="nil"/>
              <w:right w:val="nil"/>
            </w:tcBorders>
            <w:vAlign w:val="center"/>
          </w:tcPr>
          <w:p w14:paraId="30C4312F" w14:textId="77777777" w:rsidR="00A23FE2" w:rsidRPr="00B05165" w:rsidRDefault="00A23FE2" w:rsidP="00186FB4">
            <w:pPr>
              <w:spacing w:line="228" w:lineRule="auto"/>
              <w:rPr>
                <w:rFonts w:ascii="Times New Roman" w:hAnsi="Times New Roman"/>
                <w:sz w:val="20"/>
                <w:szCs w:val="20"/>
              </w:rPr>
            </w:pPr>
          </w:p>
        </w:tc>
        <w:tc>
          <w:tcPr>
            <w:tcW w:w="2345" w:type="dxa"/>
            <w:vMerge/>
            <w:tcBorders>
              <w:top w:val="single" w:sz="4" w:space="0" w:color="auto"/>
              <w:left w:val="single" w:sz="4" w:space="0" w:color="auto"/>
              <w:bottom w:val="nil"/>
              <w:right w:val="nil"/>
            </w:tcBorders>
            <w:vAlign w:val="center"/>
          </w:tcPr>
          <w:p w14:paraId="719FB043" w14:textId="77777777" w:rsidR="00A23FE2" w:rsidRPr="00B05165" w:rsidRDefault="00A23FE2" w:rsidP="00186FB4">
            <w:pPr>
              <w:spacing w:line="228" w:lineRule="auto"/>
              <w:rPr>
                <w:rFonts w:ascii="Times New Roman" w:hAnsi="Times New Roman"/>
                <w:sz w:val="20"/>
                <w:szCs w:val="20"/>
              </w:rPr>
            </w:pPr>
          </w:p>
        </w:tc>
        <w:tc>
          <w:tcPr>
            <w:tcW w:w="844" w:type="dxa"/>
            <w:vMerge/>
            <w:tcBorders>
              <w:left w:val="single" w:sz="4" w:space="0" w:color="auto"/>
              <w:bottom w:val="nil"/>
              <w:right w:val="nil"/>
            </w:tcBorders>
          </w:tcPr>
          <w:p w14:paraId="1639F287" w14:textId="77777777" w:rsidR="00A23FE2" w:rsidRPr="00B05165" w:rsidRDefault="00A23FE2" w:rsidP="00186FB4">
            <w:pPr>
              <w:spacing w:line="228" w:lineRule="auto"/>
              <w:rPr>
                <w:rFonts w:ascii="Times New Roman" w:hAnsi="Times New Roman"/>
                <w:sz w:val="20"/>
                <w:szCs w:val="20"/>
              </w:rPr>
            </w:pPr>
          </w:p>
        </w:tc>
        <w:tc>
          <w:tcPr>
            <w:tcW w:w="763" w:type="dxa"/>
            <w:vMerge/>
            <w:tcBorders>
              <w:top w:val="single" w:sz="4" w:space="0" w:color="auto"/>
              <w:left w:val="single" w:sz="4" w:space="0" w:color="auto"/>
              <w:bottom w:val="nil"/>
              <w:right w:val="nil"/>
            </w:tcBorders>
            <w:vAlign w:val="center"/>
          </w:tcPr>
          <w:p w14:paraId="4819E601" w14:textId="77777777" w:rsidR="00A23FE2" w:rsidRPr="00B05165" w:rsidRDefault="00A23FE2" w:rsidP="00186FB4">
            <w:pPr>
              <w:spacing w:line="228" w:lineRule="auto"/>
              <w:rPr>
                <w:rFonts w:ascii="Times New Roman" w:hAnsi="Times New Roman"/>
                <w:sz w:val="20"/>
                <w:szCs w:val="20"/>
              </w:rPr>
            </w:pPr>
          </w:p>
        </w:tc>
        <w:tc>
          <w:tcPr>
            <w:tcW w:w="599" w:type="dxa"/>
            <w:tcBorders>
              <w:top w:val="single" w:sz="4" w:space="0" w:color="auto"/>
              <w:left w:val="single" w:sz="4" w:space="0" w:color="auto"/>
              <w:bottom w:val="nil"/>
              <w:right w:val="nil"/>
            </w:tcBorders>
          </w:tcPr>
          <w:p w14:paraId="2499A0B6" w14:textId="77777777" w:rsidR="00A23FE2" w:rsidRPr="008F7AA6" w:rsidRDefault="00A23FE2" w:rsidP="00186FB4">
            <w:pPr>
              <w:spacing w:line="228" w:lineRule="auto"/>
              <w:ind w:left="-114" w:right="-105"/>
              <w:jc w:val="center"/>
              <w:rPr>
                <w:rFonts w:ascii="Times New Roman" w:hAnsi="Times New Roman"/>
                <w:sz w:val="18"/>
                <w:szCs w:val="18"/>
              </w:rPr>
            </w:pPr>
            <w:r w:rsidRPr="008F7AA6">
              <w:rPr>
                <w:rFonts w:ascii="Times New Roman" w:hAnsi="Times New Roman"/>
                <w:sz w:val="18"/>
                <w:szCs w:val="18"/>
              </w:rPr>
              <w:t>значе-</w:t>
            </w:r>
          </w:p>
          <w:p w14:paraId="34B7329F" w14:textId="77777777" w:rsidR="00A23FE2" w:rsidRPr="008F7AA6" w:rsidRDefault="00A23FE2" w:rsidP="00186FB4">
            <w:pPr>
              <w:spacing w:line="228" w:lineRule="auto"/>
              <w:ind w:left="-114" w:right="-105"/>
              <w:jc w:val="center"/>
              <w:rPr>
                <w:rFonts w:ascii="Times New Roman" w:hAnsi="Times New Roman"/>
                <w:sz w:val="18"/>
                <w:szCs w:val="18"/>
              </w:rPr>
            </w:pPr>
            <w:r w:rsidRPr="008F7AA6">
              <w:rPr>
                <w:rFonts w:ascii="Times New Roman" w:hAnsi="Times New Roman"/>
                <w:sz w:val="18"/>
                <w:szCs w:val="18"/>
              </w:rPr>
              <w:t>ние</w:t>
            </w:r>
          </w:p>
        </w:tc>
        <w:tc>
          <w:tcPr>
            <w:tcW w:w="552" w:type="dxa"/>
            <w:tcBorders>
              <w:top w:val="single" w:sz="4" w:space="0" w:color="auto"/>
              <w:left w:val="single" w:sz="4" w:space="0" w:color="auto"/>
              <w:bottom w:val="nil"/>
              <w:right w:val="single" w:sz="4" w:space="0" w:color="auto"/>
            </w:tcBorders>
          </w:tcPr>
          <w:p w14:paraId="731DC2B1" w14:textId="77777777" w:rsidR="00A23FE2" w:rsidRPr="008F7AA6" w:rsidRDefault="00A23FE2" w:rsidP="00186FB4">
            <w:pPr>
              <w:spacing w:line="228" w:lineRule="auto"/>
              <w:jc w:val="center"/>
              <w:rPr>
                <w:rFonts w:ascii="Times New Roman" w:hAnsi="Times New Roman"/>
                <w:sz w:val="18"/>
                <w:szCs w:val="18"/>
              </w:rPr>
            </w:pPr>
            <w:r w:rsidRPr="008F7AA6">
              <w:rPr>
                <w:rFonts w:ascii="Times New Roman" w:hAnsi="Times New Roman"/>
                <w:sz w:val="18"/>
                <w:szCs w:val="18"/>
              </w:rPr>
              <w:t>год</w:t>
            </w:r>
          </w:p>
        </w:tc>
        <w:tc>
          <w:tcPr>
            <w:tcW w:w="436" w:type="dxa"/>
            <w:tcBorders>
              <w:top w:val="single" w:sz="4" w:space="0" w:color="auto"/>
              <w:left w:val="single" w:sz="4" w:space="0" w:color="auto"/>
              <w:bottom w:val="nil"/>
              <w:right w:val="single" w:sz="4" w:space="0" w:color="auto"/>
            </w:tcBorders>
            <w:textDirection w:val="btLr"/>
          </w:tcPr>
          <w:p w14:paraId="57C304B3" w14:textId="77777777" w:rsidR="00A23FE2" w:rsidRPr="008F7AA6" w:rsidRDefault="00A23FE2" w:rsidP="00186FB4">
            <w:pPr>
              <w:spacing w:line="228" w:lineRule="auto"/>
              <w:ind w:left="113" w:right="113"/>
              <w:jc w:val="center"/>
              <w:rPr>
                <w:rFonts w:ascii="Times New Roman" w:hAnsi="Times New Roman"/>
                <w:sz w:val="18"/>
                <w:szCs w:val="18"/>
              </w:rPr>
            </w:pPr>
            <w:r w:rsidRPr="008F7AA6">
              <w:rPr>
                <w:rFonts w:ascii="Times New Roman" w:hAnsi="Times New Roman"/>
                <w:sz w:val="18"/>
                <w:szCs w:val="18"/>
              </w:rPr>
              <w:t>2024</w:t>
            </w:r>
          </w:p>
        </w:tc>
        <w:tc>
          <w:tcPr>
            <w:tcW w:w="435" w:type="dxa"/>
            <w:tcBorders>
              <w:top w:val="single" w:sz="4" w:space="0" w:color="auto"/>
              <w:left w:val="single" w:sz="4" w:space="0" w:color="auto"/>
              <w:bottom w:val="nil"/>
              <w:right w:val="nil"/>
            </w:tcBorders>
            <w:textDirection w:val="btLr"/>
          </w:tcPr>
          <w:p w14:paraId="6F981F5D" w14:textId="77777777" w:rsidR="00A23FE2" w:rsidRPr="008F7AA6" w:rsidRDefault="00A23FE2" w:rsidP="00186FB4">
            <w:pPr>
              <w:spacing w:line="228" w:lineRule="auto"/>
              <w:ind w:left="113" w:right="113"/>
              <w:jc w:val="center"/>
              <w:rPr>
                <w:rFonts w:ascii="Times New Roman" w:hAnsi="Times New Roman"/>
                <w:sz w:val="18"/>
                <w:szCs w:val="18"/>
              </w:rPr>
            </w:pPr>
            <w:r w:rsidRPr="008F7AA6">
              <w:rPr>
                <w:rFonts w:ascii="Times New Roman" w:hAnsi="Times New Roman"/>
                <w:sz w:val="18"/>
                <w:szCs w:val="18"/>
              </w:rPr>
              <w:t>2025</w:t>
            </w:r>
          </w:p>
        </w:tc>
        <w:tc>
          <w:tcPr>
            <w:tcW w:w="434" w:type="dxa"/>
            <w:tcBorders>
              <w:top w:val="single" w:sz="4" w:space="0" w:color="auto"/>
              <w:left w:val="single" w:sz="4" w:space="0" w:color="auto"/>
              <w:bottom w:val="nil"/>
              <w:right w:val="nil"/>
            </w:tcBorders>
            <w:textDirection w:val="btLr"/>
          </w:tcPr>
          <w:p w14:paraId="39F838E8" w14:textId="77777777" w:rsidR="00A23FE2" w:rsidRPr="008F7AA6" w:rsidRDefault="00A23FE2" w:rsidP="00186FB4">
            <w:pPr>
              <w:spacing w:line="228" w:lineRule="auto"/>
              <w:ind w:left="113" w:right="113"/>
              <w:jc w:val="center"/>
              <w:rPr>
                <w:rFonts w:ascii="Times New Roman" w:hAnsi="Times New Roman"/>
                <w:sz w:val="18"/>
                <w:szCs w:val="18"/>
              </w:rPr>
            </w:pPr>
            <w:r w:rsidRPr="008F7AA6">
              <w:rPr>
                <w:rFonts w:ascii="Times New Roman" w:hAnsi="Times New Roman"/>
                <w:sz w:val="18"/>
                <w:szCs w:val="18"/>
              </w:rPr>
              <w:t>2026</w:t>
            </w:r>
          </w:p>
        </w:tc>
        <w:tc>
          <w:tcPr>
            <w:tcW w:w="435" w:type="dxa"/>
            <w:tcBorders>
              <w:top w:val="single" w:sz="4" w:space="0" w:color="auto"/>
              <w:left w:val="single" w:sz="4" w:space="0" w:color="auto"/>
              <w:bottom w:val="nil"/>
              <w:right w:val="nil"/>
            </w:tcBorders>
            <w:textDirection w:val="btLr"/>
          </w:tcPr>
          <w:p w14:paraId="02ABFB85" w14:textId="77777777" w:rsidR="00A23FE2" w:rsidRPr="008F7AA6" w:rsidRDefault="00A23FE2" w:rsidP="00186FB4">
            <w:pPr>
              <w:spacing w:line="228" w:lineRule="auto"/>
              <w:ind w:left="113" w:right="113"/>
              <w:jc w:val="center"/>
              <w:rPr>
                <w:rFonts w:ascii="Times New Roman" w:hAnsi="Times New Roman"/>
                <w:sz w:val="18"/>
                <w:szCs w:val="18"/>
              </w:rPr>
            </w:pPr>
            <w:r w:rsidRPr="008F7AA6">
              <w:rPr>
                <w:rFonts w:ascii="Times New Roman" w:hAnsi="Times New Roman"/>
                <w:sz w:val="18"/>
                <w:szCs w:val="18"/>
              </w:rPr>
              <w:t>2027</w:t>
            </w:r>
          </w:p>
        </w:tc>
        <w:tc>
          <w:tcPr>
            <w:tcW w:w="435" w:type="dxa"/>
            <w:tcBorders>
              <w:top w:val="single" w:sz="4" w:space="0" w:color="auto"/>
              <w:left w:val="single" w:sz="4" w:space="0" w:color="auto"/>
              <w:bottom w:val="nil"/>
              <w:right w:val="single" w:sz="4" w:space="0" w:color="auto"/>
            </w:tcBorders>
            <w:textDirection w:val="btLr"/>
          </w:tcPr>
          <w:p w14:paraId="1ADCCBA0" w14:textId="77777777" w:rsidR="00A23FE2" w:rsidRPr="008F7AA6" w:rsidRDefault="00A23FE2" w:rsidP="00186FB4">
            <w:pPr>
              <w:spacing w:line="228" w:lineRule="auto"/>
              <w:ind w:left="113" w:right="113"/>
              <w:jc w:val="center"/>
              <w:rPr>
                <w:rFonts w:ascii="Times New Roman" w:hAnsi="Times New Roman"/>
                <w:sz w:val="18"/>
                <w:szCs w:val="18"/>
              </w:rPr>
            </w:pPr>
            <w:r w:rsidRPr="008F7AA6">
              <w:rPr>
                <w:rFonts w:ascii="Times New Roman" w:hAnsi="Times New Roman"/>
                <w:sz w:val="18"/>
                <w:szCs w:val="18"/>
              </w:rPr>
              <w:t>2030</w:t>
            </w:r>
          </w:p>
        </w:tc>
        <w:tc>
          <w:tcPr>
            <w:tcW w:w="435" w:type="dxa"/>
            <w:tcBorders>
              <w:top w:val="single" w:sz="4" w:space="0" w:color="auto"/>
              <w:left w:val="single" w:sz="4" w:space="0" w:color="auto"/>
              <w:bottom w:val="nil"/>
              <w:right w:val="nil"/>
            </w:tcBorders>
            <w:textDirection w:val="btLr"/>
          </w:tcPr>
          <w:p w14:paraId="237C7659" w14:textId="77777777" w:rsidR="00A23FE2" w:rsidRPr="008F7AA6" w:rsidRDefault="00A23FE2" w:rsidP="00186FB4">
            <w:pPr>
              <w:spacing w:line="228" w:lineRule="auto"/>
              <w:ind w:left="113" w:right="113"/>
              <w:jc w:val="center"/>
              <w:rPr>
                <w:rFonts w:ascii="Times New Roman" w:hAnsi="Times New Roman"/>
                <w:sz w:val="18"/>
                <w:szCs w:val="18"/>
              </w:rPr>
            </w:pPr>
            <w:r w:rsidRPr="008F7AA6">
              <w:rPr>
                <w:rFonts w:ascii="Times New Roman" w:hAnsi="Times New Roman"/>
                <w:sz w:val="18"/>
                <w:szCs w:val="18"/>
              </w:rPr>
              <w:t>2035</w:t>
            </w:r>
          </w:p>
        </w:tc>
        <w:tc>
          <w:tcPr>
            <w:tcW w:w="1047" w:type="dxa"/>
            <w:vMerge/>
            <w:tcBorders>
              <w:top w:val="single" w:sz="4" w:space="0" w:color="auto"/>
              <w:left w:val="single" w:sz="4" w:space="0" w:color="auto"/>
              <w:bottom w:val="nil"/>
              <w:right w:val="nil"/>
            </w:tcBorders>
            <w:vAlign w:val="center"/>
          </w:tcPr>
          <w:p w14:paraId="78D4E7CE" w14:textId="77777777" w:rsidR="00A23FE2" w:rsidRPr="00B05165" w:rsidRDefault="00A23FE2" w:rsidP="00186FB4">
            <w:pPr>
              <w:spacing w:line="228" w:lineRule="auto"/>
              <w:rPr>
                <w:rFonts w:ascii="Times New Roman" w:hAnsi="Times New Roman"/>
                <w:sz w:val="20"/>
                <w:szCs w:val="20"/>
              </w:rPr>
            </w:pPr>
          </w:p>
        </w:tc>
        <w:tc>
          <w:tcPr>
            <w:tcW w:w="1038" w:type="dxa"/>
            <w:vMerge/>
            <w:tcBorders>
              <w:top w:val="single" w:sz="4" w:space="0" w:color="auto"/>
              <w:left w:val="single" w:sz="4" w:space="0" w:color="auto"/>
              <w:bottom w:val="nil"/>
              <w:right w:val="nil"/>
            </w:tcBorders>
            <w:vAlign w:val="center"/>
          </w:tcPr>
          <w:p w14:paraId="1ACDC1E0" w14:textId="77777777" w:rsidR="00A23FE2" w:rsidRPr="00B05165" w:rsidRDefault="00A23FE2" w:rsidP="00186FB4">
            <w:pPr>
              <w:spacing w:line="228" w:lineRule="auto"/>
              <w:rPr>
                <w:rFonts w:ascii="Times New Roman" w:hAnsi="Times New Roman"/>
                <w:sz w:val="20"/>
                <w:szCs w:val="20"/>
              </w:rPr>
            </w:pPr>
          </w:p>
        </w:tc>
      </w:tr>
    </w:tbl>
    <w:p w14:paraId="4B123A62" w14:textId="77777777" w:rsidR="00A23FE2" w:rsidRPr="009B3DA6" w:rsidRDefault="00A23FE2" w:rsidP="00186FB4">
      <w:pPr>
        <w:spacing w:line="230" w:lineRule="auto"/>
        <w:jc w:val="center"/>
        <w:outlineLvl w:val="0"/>
        <w:rPr>
          <w:b/>
          <w:bCs/>
          <w:sz w:val="6"/>
          <w:szCs w:val="6"/>
        </w:rPr>
      </w:pPr>
    </w:p>
    <w:tbl>
      <w:tblPr>
        <w:tblW w:w="5175"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349"/>
        <w:gridCol w:w="844"/>
        <w:gridCol w:w="763"/>
        <w:gridCol w:w="599"/>
        <w:gridCol w:w="549"/>
        <w:gridCol w:w="435"/>
        <w:gridCol w:w="435"/>
        <w:gridCol w:w="435"/>
        <w:gridCol w:w="435"/>
        <w:gridCol w:w="435"/>
        <w:gridCol w:w="435"/>
        <w:gridCol w:w="1050"/>
        <w:gridCol w:w="1079"/>
      </w:tblGrid>
      <w:tr w:rsidR="00A23FE2" w:rsidRPr="00C127E7" w14:paraId="5A708B8E" w14:textId="77777777" w:rsidTr="008F7AA6">
        <w:trPr>
          <w:cantSplit/>
          <w:tblHeader/>
        </w:trPr>
        <w:tc>
          <w:tcPr>
            <w:tcW w:w="425" w:type="dxa"/>
          </w:tcPr>
          <w:p w14:paraId="1556AB7A"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1</w:t>
            </w:r>
          </w:p>
        </w:tc>
        <w:tc>
          <w:tcPr>
            <w:tcW w:w="2349" w:type="dxa"/>
          </w:tcPr>
          <w:p w14:paraId="38FD340C"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2</w:t>
            </w:r>
          </w:p>
        </w:tc>
        <w:tc>
          <w:tcPr>
            <w:tcW w:w="844" w:type="dxa"/>
          </w:tcPr>
          <w:p w14:paraId="64C28A32"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3</w:t>
            </w:r>
          </w:p>
        </w:tc>
        <w:tc>
          <w:tcPr>
            <w:tcW w:w="763" w:type="dxa"/>
          </w:tcPr>
          <w:p w14:paraId="163C9834"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4</w:t>
            </w:r>
          </w:p>
        </w:tc>
        <w:tc>
          <w:tcPr>
            <w:tcW w:w="599" w:type="dxa"/>
          </w:tcPr>
          <w:p w14:paraId="2DA7B5EB"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5</w:t>
            </w:r>
          </w:p>
        </w:tc>
        <w:tc>
          <w:tcPr>
            <w:tcW w:w="549" w:type="dxa"/>
          </w:tcPr>
          <w:p w14:paraId="15FAC699"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6</w:t>
            </w:r>
          </w:p>
        </w:tc>
        <w:tc>
          <w:tcPr>
            <w:tcW w:w="435" w:type="dxa"/>
          </w:tcPr>
          <w:p w14:paraId="50A1A755"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7</w:t>
            </w:r>
          </w:p>
        </w:tc>
        <w:tc>
          <w:tcPr>
            <w:tcW w:w="435" w:type="dxa"/>
          </w:tcPr>
          <w:p w14:paraId="649D5A38"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8</w:t>
            </w:r>
          </w:p>
        </w:tc>
        <w:tc>
          <w:tcPr>
            <w:tcW w:w="435" w:type="dxa"/>
          </w:tcPr>
          <w:p w14:paraId="039AF73B"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9</w:t>
            </w:r>
          </w:p>
        </w:tc>
        <w:tc>
          <w:tcPr>
            <w:tcW w:w="435" w:type="dxa"/>
          </w:tcPr>
          <w:p w14:paraId="6B0B4096"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10</w:t>
            </w:r>
          </w:p>
        </w:tc>
        <w:tc>
          <w:tcPr>
            <w:tcW w:w="435" w:type="dxa"/>
          </w:tcPr>
          <w:p w14:paraId="29B9B680"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11</w:t>
            </w:r>
          </w:p>
        </w:tc>
        <w:tc>
          <w:tcPr>
            <w:tcW w:w="435" w:type="dxa"/>
          </w:tcPr>
          <w:p w14:paraId="549B17A7"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12</w:t>
            </w:r>
          </w:p>
        </w:tc>
        <w:tc>
          <w:tcPr>
            <w:tcW w:w="1050" w:type="dxa"/>
          </w:tcPr>
          <w:p w14:paraId="5CE742A0"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13</w:t>
            </w:r>
          </w:p>
        </w:tc>
        <w:tc>
          <w:tcPr>
            <w:tcW w:w="1079" w:type="dxa"/>
          </w:tcPr>
          <w:p w14:paraId="2EF3CF9D" w14:textId="77777777" w:rsidR="00A23FE2" w:rsidRPr="00B630E6" w:rsidRDefault="00A23FE2" w:rsidP="00186FB4">
            <w:pPr>
              <w:spacing w:line="230" w:lineRule="auto"/>
              <w:jc w:val="center"/>
              <w:rPr>
                <w:rFonts w:ascii="Times New Roman" w:hAnsi="Times New Roman"/>
                <w:sz w:val="18"/>
                <w:szCs w:val="18"/>
              </w:rPr>
            </w:pPr>
            <w:r w:rsidRPr="00B630E6">
              <w:rPr>
                <w:rFonts w:ascii="Times New Roman" w:hAnsi="Times New Roman"/>
                <w:sz w:val="18"/>
                <w:szCs w:val="18"/>
              </w:rPr>
              <w:t>14</w:t>
            </w:r>
          </w:p>
        </w:tc>
      </w:tr>
      <w:tr w:rsidR="00A23FE2" w:rsidRPr="00B630E6" w14:paraId="01705879" w14:textId="77777777" w:rsidTr="008F7AA6">
        <w:trPr>
          <w:tblHeader/>
        </w:trPr>
        <w:tc>
          <w:tcPr>
            <w:tcW w:w="425" w:type="dxa"/>
          </w:tcPr>
          <w:p w14:paraId="2AA6B867" w14:textId="77777777" w:rsidR="00A23FE2" w:rsidRPr="00B630E6" w:rsidRDefault="00A23FE2" w:rsidP="00186FB4">
            <w:pPr>
              <w:spacing w:line="230" w:lineRule="auto"/>
              <w:jc w:val="center"/>
              <w:rPr>
                <w:rFonts w:ascii="Times New Roman" w:hAnsi="Times New Roman"/>
                <w:sz w:val="18"/>
                <w:szCs w:val="18"/>
              </w:rPr>
            </w:pPr>
          </w:p>
        </w:tc>
        <w:tc>
          <w:tcPr>
            <w:tcW w:w="9843" w:type="dxa"/>
            <w:gridSpan w:val="13"/>
          </w:tcPr>
          <w:p w14:paraId="58FD1DE2"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Цель 1 - обеспечение динамичного развития экономики Красночетайского муниципального округа, повышения уровня жизни населения и формирования благоприятных условий жизнедеятельности в  Красночетайском муниципальном округе за счет соблюдения долгосрочных принципов устойчивости и сбалансированности бюджета Красночетайского муниципального округа</w:t>
            </w:r>
          </w:p>
        </w:tc>
      </w:tr>
      <w:tr w:rsidR="00A23FE2" w:rsidRPr="00B630E6" w14:paraId="4F3FA242" w14:textId="77777777" w:rsidTr="008F7AA6">
        <w:tc>
          <w:tcPr>
            <w:tcW w:w="425" w:type="dxa"/>
          </w:tcPr>
          <w:p w14:paraId="4DFEC69D" w14:textId="77777777" w:rsidR="00A23FE2" w:rsidRPr="00B630E6" w:rsidRDefault="00A23FE2" w:rsidP="00186FB4">
            <w:pPr>
              <w:jc w:val="center"/>
              <w:rPr>
                <w:rFonts w:ascii="Times New Roman" w:hAnsi="Times New Roman"/>
                <w:sz w:val="18"/>
                <w:szCs w:val="18"/>
              </w:rPr>
            </w:pPr>
            <w:r w:rsidRPr="00B630E6">
              <w:rPr>
                <w:rFonts w:ascii="Times New Roman" w:hAnsi="Times New Roman"/>
                <w:sz w:val="18"/>
                <w:szCs w:val="18"/>
              </w:rPr>
              <w:t>1.</w:t>
            </w:r>
          </w:p>
        </w:tc>
        <w:tc>
          <w:tcPr>
            <w:tcW w:w="2349" w:type="dxa"/>
          </w:tcPr>
          <w:p w14:paraId="421658C4"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 xml:space="preserve">Отношение дефицита бюджета Красночетайского муниципального округа к доходам бюджета Красночетайского муниципального округа (без учета безвозмездных поступлений) </w:t>
            </w:r>
          </w:p>
        </w:tc>
        <w:tc>
          <w:tcPr>
            <w:tcW w:w="844" w:type="dxa"/>
          </w:tcPr>
          <w:p w14:paraId="6E583370"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убывание</w:t>
            </w:r>
          </w:p>
        </w:tc>
        <w:tc>
          <w:tcPr>
            <w:tcW w:w="763" w:type="dxa"/>
          </w:tcPr>
          <w:p w14:paraId="48BA4088"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процентов</w:t>
            </w:r>
          </w:p>
        </w:tc>
        <w:tc>
          <w:tcPr>
            <w:tcW w:w="599" w:type="dxa"/>
          </w:tcPr>
          <w:p w14:paraId="2C4A6A2A" w14:textId="77777777" w:rsidR="00A23FE2" w:rsidRPr="00B630E6" w:rsidRDefault="00A23FE2" w:rsidP="00186FB4">
            <w:pPr>
              <w:jc w:val="center"/>
              <w:rPr>
                <w:rFonts w:ascii="Times New Roman" w:hAnsi="Times New Roman"/>
                <w:sz w:val="18"/>
                <w:szCs w:val="18"/>
              </w:rPr>
            </w:pPr>
            <w:r w:rsidRPr="00B630E6">
              <w:rPr>
                <w:rFonts w:ascii="Times New Roman" w:hAnsi="Times New Roman"/>
                <w:sz w:val="18"/>
                <w:szCs w:val="18"/>
              </w:rPr>
              <w:t>-</w:t>
            </w:r>
          </w:p>
        </w:tc>
        <w:tc>
          <w:tcPr>
            <w:tcW w:w="549" w:type="dxa"/>
          </w:tcPr>
          <w:p w14:paraId="3DD78F0C"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2023</w:t>
            </w:r>
          </w:p>
        </w:tc>
        <w:tc>
          <w:tcPr>
            <w:tcW w:w="435" w:type="dxa"/>
          </w:tcPr>
          <w:p w14:paraId="11978545"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10</w:t>
            </w:r>
          </w:p>
        </w:tc>
        <w:tc>
          <w:tcPr>
            <w:tcW w:w="435" w:type="dxa"/>
          </w:tcPr>
          <w:p w14:paraId="7CE06D99"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10</w:t>
            </w:r>
          </w:p>
        </w:tc>
        <w:tc>
          <w:tcPr>
            <w:tcW w:w="435" w:type="dxa"/>
          </w:tcPr>
          <w:p w14:paraId="48D97600"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10</w:t>
            </w:r>
          </w:p>
        </w:tc>
        <w:tc>
          <w:tcPr>
            <w:tcW w:w="435" w:type="dxa"/>
          </w:tcPr>
          <w:p w14:paraId="5990BBBC"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10</w:t>
            </w:r>
          </w:p>
        </w:tc>
        <w:tc>
          <w:tcPr>
            <w:tcW w:w="435" w:type="dxa"/>
          </w:tcPr>
          <w:p w14:paraId="207EFE0E"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10</w:t>
            </w:r>
          </w:p>
        </w:tc>
        <w:tc>
          <w:tcPr>
            <w:tcW w:w="435" w:type="dxa"/>
          </w:tcPr>
          <w:p w14:paraId="42E521FF"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10</w:t>
            </w:r>
          </w:p>
        </w:tc>
        <w:tc>
          <w:tcPr>
            <w:tcW w:w="1050" w:type="dxa"/>
          </w:tcPr>
          <w:p w14:paraId="6B561557" w14:textId="3F9C3823"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Фин</w:t>
            </w:r>
            <w:r w:rsidR="00DB5FEB">
              <w:rPr>
                <w:rFonts w:ascii="Times New Roman" w:hAnsi="Times New Roman"/>
                <w:sz w:val="18"/>
                <w:szCs w:val="18"/>
              </w:rPr>
              <w:t xml:space="preserve">ансовый </w:t>
            </w:r>
            <w:r w:rsidRPr="00B630E6">
              <w:rPr>
                <w:rFonts w:ascii="Times New Roman" w:hAnsi="Times New Roman"/>
                <w:sz w:val="18"/>
                <w:szCs w:val="18"/>
              </w:rPr>
              <w:t>отдел  администрации Красночетайского муниципального округа</w:t>
            </w:r>
          </w:p>
        </w:tc>
        <w:tc>
          <w:tcPr>
            <w:tcW w:w="1079" w:type="dxa"/>
          </w:tcPr>
          <w:p w14:paraId="607DA569"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официальный сайт Красночетайского муниципального округа</w:t>
            </w:r>
          </w:p>
        </w:tc>
      </w:tr>
      <w:tr w:rsidR="00A23FE2" w:rsidRPr="00B630E6" w14:paraId="4615C854" w14:textId="77777777" w:rsidTr="008F7AA6">
        <w:tc>
          <w:tcPr>
            <w:tcW w:w="425" w:type="dxa"/>
          </w:tcPr>
          <w:p w14:paraId="57409425" w14:textId="77777777" w:rsidR="00A23FE2" w:rsidRPr="00B630E6" w:rsidRDefault="00A23FE2" w:rsidP="00186FB4">
            <w:pPr>
              <w:jc w:val="center"/>
              <w:rPr>
                <w:rFonts w:ascii="Times New Roman" w:hAnsi="Times New Roman"/>
                <w:sz w:val="18"/>
                <w:szCs w:val="18"/>
              </w:rPr>
            </w:pPr>
          </w:p>
        </w:tc>
        <w:tc>
          <w:tcPr>
            <w:tcW w:w="9843" w:type="dxa"/>
            <w:gridSpan w:val="13"/>
          </w:tcPr>
          <w:p w14:paraId="638024EF"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Цель 2 - повышение эффективности бюджетных расходов Красночетайского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23FE2" w:rsidRPr="00B630E6" w14:paraId="07D210D4" w14:textId="77777777" w:rsidTr="008F7AA6">
        <w:tc>
          <w:tcPr>
            <w:tcW w:w="425" w:type="dxa"/>
          </w:tcPr>
          <w:p w14:paraId="4CB320BF" w14:textId="77777777" w:rsidR="00A23FE2" w:rsidRPr="00B630E6" w:rsidRDefault="00A23FE2" w:rsidP="00186FB4">
            <w:pPr>
              <w:jc w:val="center"/>
              <w:rPr>
                <w:rFonts w:ascii="Times New Roman" w:hAnsi="Times New Roman"/>
                <w:sz w:val="18"/>
                <w:szCs w:val="18"/>
              </w:rPr>
            </w:pPr>
            <w:r w:rsidRPr="00B630E6">
              <w:rPr>
                <w:rFonts w:ascii="Times New Roman" w:hAnsi="Times New Roman"/>
                <w:sz w:val="18"/>
                <w:szCs w:val="18"/>
              </w:rPr>
              <w:t>2.</w:t>
            </w:r>
          </w:p>
        </w:tc>
        <w:tc>
          <w:tcPr>
            <w:tcW w:w="2349" w:type="dxa"/>
          </w:tcPr>
          <w:p w14:paraId="0EFC1E40"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Средний показатель качества финансового менеджмента главных администраторов средств</w:t>
            </w:r>
          </w:p>
          <w:p w14:paraId="79212F13"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бюджета Красночетайского муниципального округа</w:t>
            </w:r>
          </w:p>
        </w:tc>
        <w:tc>
          <w:tcPr>
            <w:tcW w:w="844" w:type="dxa"/>
          </w:tcPr>
          <w:p w14:paraId="0917E417"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возрастание</w:t>
            </w:r>
          </w:p>
        </w:tc>
        <w:tc>
          <w:tcPr>
            <w:tcW w:w="763" w:type="dxa"/>
          </w:tcPr>
          <w:p w14:paraId="74960751"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баллов</w:t>
            </w:r>
          </w:p>
        </w:tc>
        <w:tc>
          <w:tcPr>
            <w:tcW w:w="599" w:type="dxa"/>
          </w:tcPr>
          <w:p w14:paraId="3AA39AC6"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75,6</w:t>
            </w:r>
          </w:p>
        </w:tc>
        <w:tc>
          <w:tcPr>
            <w:tcW w:w="549" w:type="dxa"/>
          </w:tcPr>
          <w:p w14:paraId="31756A95"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2023</w:t>
            </w:r>
          </w:p>
        </w:tc>
        <w:tc>
          <w:tcPr>
            <w:tcW w:w="435" w:type="dxa"/>
          </w:tcPr>
          <w:p w14:paraId="0086A901"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76,0</w:t>
            </w:r>
          </w:p>
        </w:tc>
        <w:tc>
          <w:tcPr>
            <w:tcW w:w="435" w:type="dxa"/>
          </w:tcPr>
          <w:p w14:paraId="490E3ACB"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76,5</w:t>
            </w:r>
          </w:p>
        </w:tc>
        <w:tc>
          <w:tcPr>
            <w:tcW w:w="435" w:type="dxa"/>
          </w:tcPr>
          <w:p w14:paraId="41F256C3"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77,0</w:t>
            </w:r>
          </w:p>
        </w:tc>
        <w:tc>
          <w:tcPr>
            <w:tcW w:w="435" w:type="dxa"/>
          </w:tcPr>
          <w:p w14:paraId="08F7540E"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77,5</w:t>
            </w:r>
          </w:p>
        </w:tc>
        <w:tc>
          <w:tcPr>
            <w:tcW w:w="435" w:type="dxa"/>
          </w:tcPr>
          <w:p w14:paraId="13604F11"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78,0</w:t>
            </w:r>
          </w:p>
        </w:tc>
        <w:tc>
          <w:tcPr>
            <w:tcW w:w="435" w:type="dxa"/>
          </w:tcPr>
          <w:p w14:paraId="70C5F891"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78,0</w:t>
            </w:r>
          </w:p>
        </w:tc>
        <w:tc>
          <w:tcPr>
            <w:tcW w:w="1050" w:type="dxa"/>
          </w:tcPr>
          <w:p w14:paraId="75DDD81F" w14:textId="5B9318BB" w:rsidR="00A23FE2" w:rsidRPr="00B630E6" w:rsidRDefault="00DB5FEB" w:rsidP="00186FB4">
            <w:pPr>
              <w:jc w:val="both"/>
              <w:rPr>
                <w:rFonts w:ascii="Times New Roman" w:hAnsi="Times New Roman"/>
                <w:sz w:val="18"/>
                <w:szCs w:val="18"/>
              </w:rPr>
            </w:pPr>
            <w:r w:rsidRPr="00B630E6">
              <w:rPr>
                <w:rFonts w:ascii="Times New Roman" w:hAnsi="Times New Roman"/>
                <w:sz w:val="18"/>
                <w:szCs w:val="18"/>
              </w:rPr>
              <w:t>Фин</w:t>
            </w:r>
            <w:r>
              <w:rPr>
                <w:rFonts w:ascii="Times New Roman" w:hAnsi="Times New Roman"/>
                <w:sz w:val="18"/>
                <w:szCs w:val="18"/>
              </w:rPr>
              <w:t>ансовый</w:t>
            </w:r>
            <w:r w:rsidRPr="00B630E6">
              <w:rPr>
                <w:rFonts w:ascii="Times New Roman" w:hAnsi="Times New Roman"/>
                <w:sz w:val="18"/>
                <w:szCs w:val="18"/>
              </w:rPr>
              <w:t xml:space="preserve"> </w:t>
            </w:r>
            <w:r w:rsidR="00A23FE2" w:rsidRPr="00B630E6">
              <w:rPr>
                <w:rFonts w:ascii="Times New Roman" w:hAnsi="Times New Roman"/>
                <w:sz w:val="18"/>
                <w:szCs w:val="18"/>
              </w:rPr>
              <w:t>отдел  администрации Красночетайского муниципального округа</w:t>
            </w:r>
          </w:p>
        </w:tc>
        <w:tc>
          <w:tcPr>
            <w:tcW w:w="1079" w:type="dxa"/>
          </w:tcPr>
          <w:p w14:paraId="5AB90A6E"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официальный сайт Красночетайского муниципального округа</w:t>
            </w:r>
          </w:p>
        </w:tc>
      </w:tr>
      <w:tr w:rsidR="00A23FE2" w:rsidRPr="00B630E6" w14:paraId="2E66DE54" w14:textId="77777777" w:rsidTr="008F7AA6">
        <w:tc>
          <w:tcPr>
            <w:tcW w:w="425" w:type="dxa"/>
          </w:tcPr>
          <w:p w14:paraId="20DC59F4" w14:textId="77777777" w:rsidR="00A23FE2" w:rsidRPr="00B630E6" w:rsidRDefault="00A23FE2" w:rsidP="00186FB4">
            <w:pPr>
              <w:jc w:val="center"/>
              <w:rPr>
                <w:rFonts w:ascii="Times New Roman" w:hAnsi="Times New Roman"/>
                <w:sz w:val="18"/>
                <w:szCs w:val="18"/>
              </w:rPr>
            </w:pPr>
          </w:p>
        </w:tc>
        <w:tc>
          <w:tcPr>
            <w:tcW w:w="9843" w:type="dxa"/>
            <w:gridSpan w:val="13"/>
          </w:tcPr>
          <w:p w14:paraId="40739D50"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Цель 3 - обеспечение доли просроченной кредиторской задолженности бюджета Красночетайского муниципального округа в расходах бюджета Красночетайского муниципального округа к 2035 году - 0,0%</w:t>
            </w:r>
          </w:p>
        </w:tc>
      </w:tr>
      <w:tr w:rsidR="00A23FE2" w:rsidRPr="00B630E6" w14:paraId="0060A4C2" w14:textId="77777777" w:rsidTr="008F7AA6">
        <w:tc>
          <w:tcPr>
            <w:tcW w:w="425" w:type="dxa"/>
          </w:tcPr>
          <w:p w14:paraId="3B6C154E" w14:textId="77777777" w:rsidR="00A23FE2" w:rsidRPr="00B630E6" w:rsidRDefault="00A23FE2" w:rsidP="00186FB4">
            <w:pPr>
              <w:jc w:val="center"/>
              <w:rPr>
                <w:rFonts w:ascii="Times New Roman" w:hAnsi="Times New Roman"/>
                <w:sz w:val="18"/>
                <w:szCs w:val="18"/>
              </w:rPr>
            </w:pPr>
            <w:r w:rsidRPr="00B630E6">
              <w:rPr>
                <w:rFonts w:ascii="Times New Roman" w:hAnsi="Times New Roman"/>
                <w:sz w:val="18"/>
                <w:szCs w:val="18"/>
              </w:rPr>
              <w:t>3.</w:t>
            </w:r>
          </w:p>
        </w:tc>
        <w:tc>
          <w:tcPr>
            <w:tcW w:w="2349" w:type="dxa"/>
          </w:tcPr>
          <w:p w14:paraId="3C7A348B"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Доля просроченной кредиторской задолженности бюджета Красночетайского муниципального округа в расходах бюджета Красночетайского муниципального округа</w:t>
            </w:r>
          </w:p>
        </w:tc>
        <w:tc>
          <w:tcPr>
            <w:tcW w:w="844" w:type="dxa"/>
          </w:tcPr>
          <w:p w14:paraId="373E7EDB"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убывание</w:t>
            </w:r>
          </w:p>
        </w:tc>
        <w:tc>
          <w:tcPr>
            <w:tcW w:w="763" w:type="dxa"/>
          </w:tcPr>
          <w:p w14:paraId="73956089"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процентов</w:t>
            </w:r>
          </w:p>
        </w:tc>
        <w:tc>
          <w:tcPr>
            <w:tcW w:w="599" w:type="dxa"/>
          </w:tcPr>
          <w:p w14:paraId="44A564D3"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0,0</w:t>
            </w:r>
          </w:p>
        </w:tc>
        <w:tc>
          <w:tcPr>
            <w:tcW w:w="549" w:type="dxa"/>
          </w:tcPr>
          <w:p w14:paraId="1819D2A3"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2023</w:t>
            </w:r>
          </w:p>
        </w:tc>
        <w:tc>
          <w:tcPr>
            <w:tcW w:w="435" w:type="dxa"/>
          </w:tcPr>
          <w:p w14:paraId="31B284D7"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0,0</w:t>
            </w:r>
          </w:p>
        </w:tc>
        <w:tc>
          <w:tcPr>
            <w:tcW w:w="435" w:type="dxa"/>
          </w:tcPr>
          <w:p w14:paraId="289F0CD7"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0,0</w:t>
            </w:r>
          </w:p>
        </w:tc>
        <w:tc>
          <w:tcPr>
            <w:tcW w:w="435" w:type="dxa"/>
          </w:tcPr>
          <w:p w14:paraId="78BC5AAF"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0,0</w:t>
            </w:r>
          </w:p>
        </w:tc>
        <w:tc>
          <w:tcPr>
            <w:tcW w:w="435" w:type="dxa"/>
          </w:tcPr>
          <w:p w14:paraId="6CEFEFD2"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0,0</w:t>
            </w:r>
          </w:p>
        </w:tc>
        <w:tc>
          <w:tcPr>
            <w:tcW w:w="435" w:type="dxa"/>
          </w:tcPr>
          <w:p w14:paraId="4BD03C0E"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0,0</w:t>
            </w:r>
          </w:p>
        </w:tc>
        <w:tc>
          <w:tcPr>
            <w:tcW w:w="435" w:type="dxa"/>
          </w:tcPr>
          <w:p w14:paraId="0E9CCD2A"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0,0</w:t>
            </w:r>
          </w:p>
        </w:tc>
        <w:tc>
          <w:tcPr>
            <w:tcW w:w="1050" w:type="dxa"/>
          </w:tcPr>
          <w:p w14:paraId="30778333" w14:textId="387FCDF9" w:rsidR="00A23FE2" w:rsidRPr="00B630E6" w:rsidRDefault="00DB5FEB" w:rsidP="00186FB4">
            <w:pPr>
              <w:jc w:val="both"/>
              <w:rPr>
                <w:rFonts w:ascii="Times New Roman" w:hAnsi="Times New Roman"/>
                <w:sz w:val="18"/>
                <w:szCs w:val="18"/>
              </w:rPr>
            </w:pPr>
            <w:r w:rsidRPr="00B630E6">
              <w:rPr>
                <w:rFonts w:ascii="Times New Roman" w:hAnsi="Times New Roman"/>
                <w:sz w:val="18"/>
                <w:szCs w:val="18"/>
              </w:rPr>
              <w:t>Фин</w:t>
            </w:r>
            <w:r>
              <w:rPr>
                <w:rFonts w:ascii="Times New Roman" w:hAnsi="Times New Roman"/>
                <w:sz w:val="18"/>
                <w:szCs w:val="18"/>
              </w:rPr>
              <w:t>ансовый</w:t>
            </w:r>
            <w:r w:rsidRPr="00B630E6">
              <w:rPr>
                <w:rFonts w:ascii="Times New Roman" w:hAnsi="Times New Roman"/>
                <w:sz w:val="18"/>
                <w:szCs w:val="18"/>
              </w:rPr>
              <w:t xml:space="preserve"> </w:t>
            </w:r>
            <w:r w:rsidR="00A23FE2" w:rsidRPr="00B630E6">
              <w:rPr>
                <w:rFonts w:ascii="Times New Roman" w:hAnsi="Times New Roman"/>
                <w:sz w:val="18"/>
                <w:szCs w:val="18"/>
              </w:rPr>
              <w:t>отдел  администрации Красночетайского муниципального округа</w:t>
            </w:r>
          </w:p>
        </w:tc>
        <w:tc>
          <w:tcPr>
            <w:tcW w:w="1079" w:type="dxa"/>
          </w:tcPr>
          <w:p w14:paraId="73F1052E"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lang w:eastAsia="en-US"/>
              </w:rPr>
              <w:t>официальный сайт Красночетайского муниципального округа</w:t>
            </w:r>
          </w:p>
        </w:tc>
      </w:tr>
      <w:tr w:rsidR="00A23FE2" w:rsidRPr="00B630E6" w14:paraId="3756BCE3" w14:textId="77777777" w:rsidTr="008F7AA6">
        <w:tc>
          <w:tcPr>
            <w:tcW w:w="425" w:type="dxa"/>
          </w:tcPr>
          <w:p w14:paraId="169D6173" w14:textId="77777777" w:rsidR="00A23FE2" w:rsidRPr="00B630E6" w:rsidRDefault="00A23FE2" w:rsidP="00186FB4">
            <w:pPr>
              <w:jc w:val="center"/>
              <w:rPr>
                <w:rFonts w:ascii="Times New Roman" w:hAnsi="Times New Roman"/>
                <w:sz w:val="18"/>
                <w:szCs w:val="18"/>
              </w:rPr>
            </w:pPr>
          </w:p>
        </w:tc>
        <w:tc>
          <w:tcPr>
            <w:tcW w:w="9843" w:type="dxa"/>
            <w:gridSpan w:val="13"/>
          </w:tcPr>
          <w:p w14:paraId="2EB02A62"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Цель 4 - обеспечение отношения муниципального долга Красночетайского муниципального округа к доходам бюджета Красночетайского муниципального округа (без учета объема безвозмездных поступлений) к 2035 году на уровне не более 50%</w:t>
            </w:r>
          </w:p>
        </w:tc>
      </w:tr>
      <w:tr w:rsidR="00A23FE2" w:rsidRPr="00B630E6" w14:paraId="73ED872B" w14:textId="77777777" w:rsidTr="008F7AA6">
        <w:tc>
          <w:tcPr>
            <w:tcW w:w="425" w:type="dxa"/>
          </w:tcPr>
          <w:p w14:paraId="159920DE" w14:textId="77777777" w:rsidR="00A23FE2" w:rsidRPr="00B630E6" w:rsidRDefault="00A23FE2" w:rsidP="00186FB4">
            <w:pPr>
              <w:jc w:val="center"/>
              <w:rPr>
                <w:rFonts w:ascii="Times New Roman" w:hAnsi="Times New Roman"/>
                <w:sz w:val="18"/>
                <w:szCs w:val="18"/>
              </w:rPr>
            </w:pPr>
            <w:r w:rsidRPr="00B630E6">
              <w:rPr>
                <w:rFonts w:ascii="Times New Roman" w:hAnsi="Times New Roman"/>
                <w:sz w:val="18"/>
                <w:szCs w:val="18"/>
              </w:rPr>
              <w:t>4.</w:t>
            </w:r>
          </w:p>
        </w:tc>
        <w:tc>
          <w:tcPr>
            <w:tcW w:w="2349" w:type="dxa"/>
          </w:tcPr>
          <w:p w14:paraId="2E8E944E"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 xml:space="preserve">Отношение муниципального долга Красночетайского муниципального округа к доходам бюджета Красночетайского муниципального округа (без учета объема безвозмездных поступлений) </w:t>
            </w:r>
          </w:p>
        </w:tc>
        <w:tc>
          <w:tcPr>
            <w:tcW w:w="844" w:type="dxa"/>
          </w:tcPr>
          <w:p w14:paraId="2EDC3BE5"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убывание</w:t>
            </w:r>
          </w:p>
        </w:tc>
        <w:tc>
          <w:tcPr>
            <w:tcW w:w="763" w:type="dxa"/>
          </w:tcPr>
          <w:p w14:paraId="51F28593"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процентов</w:t>
            </w:r>
          </w:p>
        </w:tc>
        <w:tc>
          <w:tcPr>
            <w:tcW w:w="599" w:type="dxa"/>
          </w:tcPr>
          <w:p w14:paraId="5FFB39E2"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0,0</w:t>
            </w:r>
          </w:p>
        </w:tc>
        <w:tc>
          <w:tcPr>
            <w:tcW w:w="549" w:type="dxa"/>
          </w:tcPr>
          <w:p w14:paraId="43E87901"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2023</w:t>
            </w:r>
          </w:p>
        </w:tc>
        <w:tc>
          <w:tcPr>
            <w:tcW w:w="435" w:type="dxa"/>
          </w:tcPr>
          <w:p w14:paraId="4876F667"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50,0</w:t>
            </w:r>
          </w:p>
        </w:tc>
        <w:tc>
          <w:tcPr>
            <w:tcW w:w="435" w:type="dxa"/>
          </w:tcPr>
          <w:p w14:paraId="16D79B7F"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50,0</w:t>
            </w:r>
          </w:p>
        </w:tc>
        <w:tc>
          <w:tcPr>
            <w:tcW w:w="435" w:type="dxa"/>
          </w:tcPr>
          <w:p w14:paraId="687514F3"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50,0</w:t>
            </w:r>
          </w:p>
        </w:tc>
        <w:tc>
          <w:tcPr>
            <w:tcW w:w="435" w:type="dxa"/>
          </w:tcPr>
          <w:p w14:paraId="6EB1A8DC"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50,0</w:t>
            </w:r>
          </w:p>
        </w:tc>
        <w:tc>
          <w:tcPr>
            <w:tcW w:w="435" w:type="dxa"/>
          </w:tcPr>
          <w:p w14:paraId="30A7E00E"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50,0</w:t>
            </w:r>
          </w:p>
        </w:tc>
        <w:tc>
          <w:tcPr>
            <w:tcW w:w="435" w:type="dxa"/>
          </w:tcPr>
          <w:p w14:paraId="334B54B9"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50,0</w:t>
            </w:r>
          </w:p>
        </w:tc>
        <w:tc>
          <w:tcPr>
            <w:tcW w:w="1050" w:type="dxa"/>
          </w:tcPr>
          <w:p w14:paraId="6BFE1CAA" w14:textId="197A9E0F" w:rsidR="00A23FE2" w:rsidRPr="00B630E6" w:rsidRDefault="00DB5FEB" w:rsidP="00186FB4">
            <w:pPr>
              <w:jc w:val="both"/>
              <w:rPr>
                <w:rFonts w:ascii="Times New Roman" w:hAnsi="Times New Roman"/>
                <w:sz w:val="18"/>
                <w:szCs w:val="18"/>
              </w:rPr>
            </w:pPr>
            <w:r>
              <w:rPr>
                <w:rFonts w:ascii="Times New Roman" w:hAnsi="Times New Roman"/>
                <w:sz w:val="18"/>
                <w:szCs w:val="18"/>
              </w:rPr>
              <w:t>Финансовый отдел</w:t>
            </w:r>
            <w:r w:rsidR="00A23FE2" w:rsidRPr="00B630E6">
              <w:rPr>
                <w:rFonts w:ascii="Times New Roman" w:hAnsi="Times New Roman"/>
                <w:sz w:val="18"/>
                <w:szCs w:val="18"/>
              </w:rPr>
              <w:t xml:space="preserve"> администрации Красночетайского муниципального округа</w:t>
            </w:r>
          </w:p>
        </w:tc>
        <w:tc>
          <w:tcPr>
            <w:tcW w:w="1079" w:type="dxa"/>
          </w:tcPr>
          <w:p w14:paraId="0E9E8F56"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lang w:eastAsia="en-US"/>
              </w:rPr>
              <w:t>официальный сайт Красночетайского муниципального округа</w:t>
            </w:r>
          </w:p>
        </w:tc>
      </w:tr>
      <w:tr w:rsidR="00A23FE2" w:rsidRPr="00B630E6" w14:paraId="5FEE0560" w14:textId="77777777" w:rsidTr="008F7AA6">
        <w:tc>
          <w:tcPr>
            <w:tcW w:w="425" w:type="dxa"/>
          </w:tcPr>
          <w:p w14:paraId="7A676DE9" w14:textId="77777777" w:rsidR="00A23FE2" w:rsidRPr="00B630E6" w:rsidRDefault="00A23FE2" w:rsidP="00186FB4">
            <w:pPr>
              <w:jc w:val="center"/>
              <w:rPr>
                <w:rFonts w:ascii="Times New Roman" w:hAnsi="Times New Roman"/>
                <w:sz w:val="18"/>
                <w:szCs w:val="18"/>
              </w:rPr>
            </w:pPr>
          </w:p>
        </w:tc>
        <w:tc>
          <w:tcPr>
            <w:tcW w:w="9843" w:type="dxa"/>
            <w:gridSpan w:val="13"/>
          </w:tcPr>
          <w:p w14:paraId="6CF0760F" w14:textId="31A9D527" w:rsidR="00A23FE2" w:rsidRPr="00B630E6" w:rsidRDefault="00A23FE2" w:rsidP="00095131">
            <w:pPr>
              <w:jc w:val="both"/>
              <w:rPr>
                <w:rFonts w:ascii="Times New Roman" w:hAnsi="Times New Roman"/>
                <w:sz w:val="18"/>
                <w:szCs w:val="18"/>
              </w:rPr>
            </w:pPr>
            <w:r w:rsidRPr="00B630E6">
              <w:rPr>
                <w:rFonts w:ascii="Times New Roman" w:hAnsi="Times New Roman"/>
                <w:sz w:val="18"/>
                <w:szCs w:val="18"/>
              </w:rPr>
              <w:t>Цель 5 - обеспечение роста налоговых и неналоговых доходов бюджета Красночетайского муниципального округа ежегодно по отношению к от</w:t>
            </w:r>
            <w:r w:rsidR="00205B56">
              <w:rPr>
                <w:rFonts w:ascii="Times New Roman" w:hAnsi="Times New Roman"/>
                <w:sz w:val="18"/>
                <w:szCs w:val="18"/>
              </w:rPr>
              <w:t>четному году не менее чем на  4,</w:t>
            </w:r>
            <w:r w:rsidR="00095131">
              <w:rPr>
                <w:rFonts w:ascii="Times New Roman" w:hAnsi="Times New Roman"/>
                <w:sz w:val="18"/>
                <w:szCs w:val="18"/>
              </w:rPr>
              <w:t>5</w:t>
            </w:r>
            <w:r w:rsidRPr="00B630E6">
              <w:rPr>
                <w:rFonts w:ascii="Times New Roman" w:hAnsi="Times New Roman"/>
                <w:sz w:val="18"/>
                <w:szCs w:val="18"/>
              </w:rPr>
              <w:t>%</w:t>
            </w:r>
          </w:p>
        </w:tc>
      </w:tr>
      <w:tr w:rsidR="00A23FE2" w:rsidRPr="00B630E6" w14:paraId="72CB21F6" w14:textId="77777777" w:rsidTr="008F7AA6">
        <w:tc>
          <w:tcPr>
            <w:tcW w:w="425" w:type="dxa"/>
          </w:tcPr>
          <w:p w14:paraId="49510B51"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5.</w:t>
            </w:r>
          </w:p>
        </w:tc>
        <w:tc>
          <w:tcPr>
            <w:tcW w:w="2349" w:type="dxa"/>
          </w:tcPr>
          <w:p w14:paraId="452BFB4A"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Прирост поступления налоговых и неналоговых доходов бюджета Красночетайского муниципального округа по отношению к году, предшествующему отчетному (в сопоставимых условиях)</w:t>
            </w:r>
          </w:p>
        </w:tc>
        <w:tc>
          <w:tcPr>
            <w:tcW w:w="844" w:type="dxa"/>
          </w:tcPr>
          <w:p w14:paraId="4354300E"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возрастание</w:t>
            </w:r>
          </w:p>
        </w:tc>
        <w:tc>
          <w:tcPr>
            <w:tcW w:w="763" w:type="dxa"/>
          </w:tcPr>
          <w:p w14:paraId="0FC471B0"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rPr>
              <w:t>процентов</w:t>
            </w:r>
          </w:p>
        </w:tc>
        <w:tc>
          <w:tcPr>
            <w:tcW w:w="599" w:type="dxa"/>
          </w:tcPr>
          <w:p w14:paraId="7E4A364A" w14:textId="49ED8158" w:rsidR="00A23FE2" w:rsidRPr="00B630E6" w:rsidRDefault="00205B56" w:rsidP="00186FB4">
            <w:pPr>
              <w:ind w:left="-57" w:right="-57"/>
              <w:jc w:val="center"/>
              <w:rPr>
                <w:rFonts w:ascii="Times New Roman" w:hAnsi="Times New Roman"/>
                <w:sz w:val="18"/>
                <w:szCs w:val="18"/>
              </w:rPr>
            </w:pPr>
            <w:r>
              <w:rPr>
                <w:rFonts w:ascii="Times New Roman" w:hAnsi="Times New Roman"/>
                <w:sz w:val="18"/>
                <w:szCs w:val="18"/>
              </w:rPr>
              <w:t>2,3</w:t>
            </w:r>
          </w:p>
        </w:tc>
        <w:tc>
          <w:tcPr>
            <w:tcW w:w="549" w:type="dxa"/>
          </w:tcPr>
          <w:p w14:paraId="0011AE6C" w14:textId="77777777" w:rsidR="00A23FE2" w:rsidRPr="00B630E6" w:rsidRDefault="00A23FE2" w:rsidP="00186FB4">
            <w:pPr>
              <w:ind w:left="-57" w:right="-57"/>
              <w:jc w:val="center"/>
              <w:rPr>
                <w:rFonts w:ascii="Times New Roman" w:hAnsi="Times New Roman"/>
                <w:sz w:val="18"/>
                <w:szCs w:val="18"/>
              </w:rPr>
            </w:pPr>
            <w:r w:rsidRPr="00B630E6">
              <w:rPr>
                <w:rFonts w:ascii="Times New Roman" w:hAnsi="Times New Roman"/>
                <w:sz w:val="18"/>
                <w:szCs w:val="18"/>
              </w:rPr>
              <w:t>2023</w:t>
            </w:r>
          </w:p>
        </w:tc>
        <w:tc>
          <w:tcPr>
            <w:tcW w:w="435" w:type="dxa"/>
          </w:tcPr>
          <w:p w14:paraId="415D0A53" w14:textId="3527304F" w:rsidR="00A23FE2" w:rsidRPr="00B630E6" w:rsidRDefault="00095131" w:rsidP="00186FB4">
            <w:pPr>
              <w:ind w:left="-57" w:right="-57"/>
              <w:jc w:val="center"/>
              <w:rPr>
                <w:rFonts w:ascii="Times New Roman" w:hAnsi="Times New Roman"/>
                <w:sz w:val="18"/>
                <w:szCs w:val="18"/>
              </w:rPr>
            </w:pPr>
            <w:r>
              <w:rPr>
                <w:rFonts w:ascii="Times New Roman" w:hAnsi="Times New Roman"/>
                <w:sz w:val="18"/>
                <w:szCs w:val="18"/>
              </w:rPr>
              <w:t>4,3</w:t>
            </w:r>
          </w:p>
        </w:tc>
        <w:tc>
          <w:tcPr>
            <w:tcW w:w="435" w:type="dxa"/>
          </w:tcPr>
          <w:p w14:paraId="2961E89F" w14:textId="02F4045E" w:rsidR="00A23FE2" w:rsidRPr="00B630E6" w:rsidRDefault="00E24D7B" w:rsidP="00095131">
            <w:pPr>
              <w:ind w:left="-57" w:right="-57"/>
              <w:jc w:val="center"/>
              <w:rPr>
                <w:rFonts w:ascii="Times New Roman" w:hAnsi="Times New Roman"/>
                <w:sz w:val="18"/>
                <w:szCs w:val="18"/>
              </w:rPr>
            </w:pPr>
            <w:r>
              <w:rPr>
                <w:rFonts w:ascii="Times New Roman" w:hAnsi="Times New Roman"/>
                <w:sz w:val="18"/>
                <w:szCs w:val="18"/>
              </w:rPr>
              <w:t>4,</w:t>
            </w:r>
            <w:r w:rsidR="00095131">
              <w:rPr>
                <w:rFonts w:ascii="Times New Roman" w:hAnsi="Times New Roman"/>
                <w:sz w:val="18"/>
                <w:szCs w:val="18"/>
              </w:rPr>
              <w:t>5</w:t>
            </w:r>
          </w:p>
        </w:tc>
        <w:tc>
          <w:tcPr>
            <w:tcW w:w="435" w:type="dxa"/>
          </w:tcPr>
          <w:p w14:paraId="2C25F467" w14:textId="62FEAC43" w:rsidR="00A23FE2" w:rsidRPr="00B630E6" w:rsidRDefault="00E24D7B" w:rsidP="00095131">
            <w:pPr>
              <w:ind w:left="-57" w:right="-57"/>
              <w:jc w:val="center"/>
              <w:rPr>
                <w:rFonts w:ascii="Times New Roman" w:hAnsi="Times New Roman"/>
                <w:sz w:val="18"/>
                <w:szCs w:val="18"/>
              </w:rPr>
            </w:pPr>
            <w:r>
              <w:rPr>
                <w:rFonts w:ascii="Times New Roman" w:hAnsi="Times New Roman"/>
                <w:sz w:val="18"/>
                <w:szCs w:val="18"/>
              </w:rPr>
              <w:t>4,</w:t>
            </w:r>
            <w:r w:rsidR="00095131">
              <w:rPr>
                <w:rFonts w:ascii="Times New Roman" w:hAnsi="Times New Roman"/>
                <w:sz w:val="18"/>
                <w:szCs w:val="18"/>
              </w:rPr>
              <w:t>5</w:t>
            </w:r>
          </w:p>
        </w:tc>
        <w:tc>
          <w:tcPr>
            <w:tcW w:w="435" w:type="dxa"/>
          </w:tcPr>
          <w:p w14:paraId="471DE8B0" w14:textId="6E0A9567" w:rsidR="00A23FE2" w:rsidRPr="00B630E6" w:rsidRDefault="00E24D7B" w:rsidP="00095131">
            <w:pPr>
              <w:ind w:left="-57" w:right="-57"/>
              <w:jc w:val="center"/>
              <w:rPr>
                <w:rFonts w:ascii="Times New Roman" w:hAnsi="Times New Roman"/>
                <w:sz w:val="18"/>
                <w:szCs w:val="18"/>
              </w:rPr>
            </w:pPr>
            <w:r>
              <w:rPr>
                <w:rFonts w:ascii="Times New Roman" w:hAnsi="Times New Roman"/>
                <w:sz w:val="18"/>
                <w:szCs w:val="18"/>
              </w:rPr>
              <w:t>4,</w:t>
            </w:r>
            <w:r w:rsidR="00095131">
              <w:rPr>
                <w:rFonts w:ascii="Times New Roman" w:hAnsi="Times New Roman"/>
                <w:sz w:val="18"/>
                <w:szCs w:val="18"/>
              </w:rPr>
              <w:t>5</w:t>
            </w:r>
          </w:p>
        </w:tc>
        <w:tc>
          <w:tcPr>
            <w:tcW w:w="435" w:type="dxa"/>
          </w:tcPr>
          <w:p w14:paraId="61747689" w14:textId="0BEFF035" w:rsidR="00A23FE2" w:rsidRPr="00B630E6" w:rsidRDefault="00E24D7B" w:rsidP="00095131">
            <w:pPr>
              <w:ind w:left="-57" w:right="-57"/>
              <w:jc w:val="center"/>
              <w:rPr>
                <w:rFonts w:ascii="Times New Roman" w:hAnsi="Times New Roman"/>
                <w:sz w:val="18"/>
                <w:szCs w:val="18"/>
              </w:rPr>
            </w:pPr>
            <w:r>
              <w:rPr>
                <w:rFonts w:ascii="Times New Roman" w:hAnsi="Times New Roman"/>
                <w:sz w:val="18"/>
                <w:szCs w:val="18"/>
              </w:rPr>
              <w:t>4,</w:t>
            </w:r>
            <w:r w:rsidR="00095131">
              <w:rPr>
                <w:rFonts w:ascii="Times New Roman" w:hAnsi="Times New Roman"/>
                <w:sz w:val="18"/>
                <w:szCs w:val="18"/>
              </w:rPr>
              <w:t>5</w:t>
            </w:r>
          </w:p>
        </w:tc>
        <w:tc>
          <w:tcPr>
            <w:tcW w:w="435" w:type="dxa"/>
          </w:tcPr>
          <w:p w14:paraId="4BF4545D" w14:textId="16DE6CBC" w:rsidR="00A23FE2" w:rsidRPr="00B630E6" w:rsidRDefault="00E24D7B" w:rsidP="00095131">
            <w:pPr>
              <w:ind w:left="-57" w:right="-57"/>
              <w:jc w:val="center"/>
              <w:rPr>
                <w:rFonts w:ascii="Times New Roman" w:hAnsi="Times New Roman"/>
                <w:sz w:val="18"/>
                <w:szCs w:val="18"/>
              </w:rPr>
            </w:pPr>
            <w:r>
              <w:rPr>
                <w:rFonts w:ascii="Times New Roman" w:hAnsi="Times New Roman"/>
                <w:sz w:val="18"/>
                <w:szCs w:val="18"/>
              </w:rPr>
              <w:t>4,</w:t>
            </w:r>
            <w:r w:rsidR="00095131">
              <w:rPr>
                <w:rFonts w:ascii="Times New Roman" w:hAnsi="Times New Roman"/>
                <w:sz w:val="18"/>
                <w:szCs w:val="18"/>
              </w:rPr>
              <w:t>5</w:t>
            </w:r>
          </w:p>
        </w:tc>
        <w:tc>
          <w:tcPr>
            <w:tcW w:w="1050" w:type="dxa"/>
          </w:tcPr>
          <w:p w14:paraId="77555184" w14:textId="12734264" w:rsidR="00A23FE2" w:rsidRPr="00B630E6" w:rsidRDefault="00DB5FEB" w:rsidP="00186FB4">
            <w:pPr>
              <w:jc w:val="both"/>
              <w:rPr>
                <w:rFonts w:ascii="Times New Roman" w:hAnsi="Times New Roman"/>
                <w:sz w:val="18"/>
                <w:szCs w:val="18"/>
              </w:rPr>
            </w:pPr>
            <w:r>
              <w:rPr>
                <w:rFonts w:ascii="Times New Roman" w:hAnsi="Times New Roman"/>
                <w:sz w:val="18"/>
                <w:szCs w:val="18"/>
              </w:rPr>
              <w:t>Финансовый отдел</w:t>
            </w:r>
            <w:r w:rsidR="00A23FE2" w:rsidRPr="00B630E6">
              <w:rPr>
                <w:rFonts w:ascii="Times New Roman" w:hAnsi="Times New Roman"/>
                <w:sz w:val="18"/>
                <w:szCs w:val="18"/>
              </w:rPr>
              <w:t xml:space="preserve"> администрации Красночетайского муниципального округа</w:t>
            </w:r>
          </w:p>
        </w:tc>
        <w:tc>
          <w:tcPr>
            <w:tcW w:w="1079" w:type="dxa"/>
          </w:tcPr>
          <w:p w14:paraId="1F253E13" w14:textId="77777777" w:rsidR="00A23FE2" w:rsidRPr="00B630E6" w:rsidRDefault="00A23FE2" w:rsidP="00186FB4">
            <w:pPr>
              <w:jc w:val="both"/>
              <w:rPr>
                <w:rFonts w:ascii="Times New Roman" w:hAnsi="Times New Roman"/>
                <w:sz w:val="18"/>
                <w:szCs w:val="18"/>
              </w:rPr>
            </w:pPr>
            <w:r w:rsidRPr="00B630E6">
              <w:rPr>
                <w:rFonts w:ascii="Times New Roman" w:hAnsi="Times New Roman"/>
                <w:sz w:val="18"/>
                <w:szCs w:val="18"/>
                <w:lang w:eastAsia="en-US"/>
              </w:rPr>
              <w:t>официальный сайт Красночетайского муниципального округа</w:t>
            </w:r>
          </w:p>
        </w:tc>
      </w:tr>
    </w:tbl>
    <w:p w14:paraId="75E2CA02" w14:textId="77777777" w:rsidR="00A23FE2" w:rsidRPr="00B630E6" w:rsidRDefault="00A23FE2" w:rsidP="00A23FE2">
      <w:pPr>
        <w:numPr>
          <w:ilvl w:val="0"/>
          <w:numId w:val="4"/>
        </w:numPr>
        <w:ind w:firstLine="851"/>
        <w:jc w:val="center"/>
        <w:outlineLvl w:val="0"/>
        <w:rPr>
          <w:b/>
          <w:bCs/>
          <w:sz w:val="18"/>
          <w:szCs w:val="18"/>
        </w:rPr>
      </w:pPr>
    </w:p>
    <w:p w14:paraId="186CA172" w14:textId="77777777" w:rsidR="00A23FE2" w:rsidRPr="00B630E6" w:rsidRDefault="00A23FE2" w:rsidP="00A23FE2">
      <w:pPr>
        <w:numPr>
          <w:ilvl w:val="0"/>
          <w:numId w:val="4"/>
        </w:numPr>
        <w:ind w:firstLine="851"/>
        <w:jc w:val="center"/>
        <w:outlineLvl w:val="0"/>
        <w:rPr>
          <w:b/>
          <w:bCs/>
          <w:sz w:val="18"/>
          <w:szCs w:val="18"/>
        </w:rPr>
      </w:pPr>
    </w:p>
    <w:p w14:paraId="2B8B02DA" w14:textId="77777777" w:rsidR="000562B9" w:rsidRPr="000562B9" w:rsidRDefault="000562B9" w:rsidP="00A23FE2">
      <w:pPr>
        <w:numPr>
          <w:ilvl w:val="0"/>
          <w:numId w:val="4"/>
        </w:numPr>
        <w:ind w:firstLine="851"/>
        <w:jc w:val="center"/>
        <w:outlineLvl w:val="0"/>
        <w:rPr>
          <w:b/>
          <w:bCs/>
          <w:sz w:val="22"/>
          <w:szCs w:val="22"/>
        </w:rPr>
      </w:pPr>
    </w:p>
    <w:p w14:paraId="6062074A" w14:textId="77777777" w:rsidR="00A23FE2" w:rsidRPr="00CD475C" w:rsidRDefault="00A23FE2" w:rsidP="00A23FE2">
      <w:pPr>
        <w:numPr>
          <w:ilvl w:val="0"/>
          <w:numId w:val="4"/>
        </w:numPr>
        <w:ind w:firstLine="851"/>
        <w:jc w:val="center"/>
        <w:outlineLvl w:val="0"/>
        <w:rPr>
          <w:b/>
          <w:bCs/>
          <w:sz w:val="22"/>
          <w:szCs w:val="22"/>
        </w:rPr>
      </w:pPr>
      <w:r w:rsidRPr="00CD475C">
        <w:rPr>
          <w:rFonts w:ascii="Times New Roman" w:hAnsi="Times New Roman"/>
          <w:b/>
          <w:bCs/>
          <w:sz w:val="22"/>
          <w:szCs w:val="22"/>
        </w:rPr>
        <w:t>3. Структура муниципальной программы «</w:t>
      </w:r>
      <w:r w:rsidRPr="00CD475C">
        <w:rPr>
          <w:rFonts w:ascii="Times New Roman" w:hAnsi="Times New Roman"/>
          <w:b/>
          <w:sz w:val="22"/>
          <w:szCs w:val="22"/>
        </w:rPr>
        <w:t xml:space="preserve">Управление общественными финансами и </w:t>
      </w:r>
    </w:p>
    <w:p w14:paraId="2BBE9BA5" w14:textId="50FC0FCA" w:rsidR="00A23FE2" w:rsidRPr="00CD475C" w:rsidRDefault="00A23FE2" w:rsidP="00A23FE2">
      <w:pPr>
        <w:numPr>
          <w:ilvl w:val="0"/>
          <w:numId w:val="4"/>
        </w:numPr>
        <w:jc w:val="center"/>
        <w:outlineLvl w:val="0"/>
        <w:rPr>
          <w:rFonts w:ascii="Times New Roman" w:hAnsi="Times New Roman"/>
          <w:sz w:val="22"/>
          <w:szCs w:val="22"/>
        </w:rPr>
      </w:pPr>
      <w:r w:rsidRPr="00CD475C">
        <w:rPr>
          <w:rFonts w:ascii="Times New Roman" w:hAnsi="Times New Roman"/>
          <w:b/>
          <w:sz w:val="22"/>
          <w:szCs w:val="22"/>
        </w:rPr>
        <w:t>муниципальным долгом»</w:t>
      </w:r>
    </w:p>
    <w:p w14:paraId="4A65C2C9" w14:textId="77777777" w:rsidR="00A23FE2" w:rsidRPr="00987693" w:rsidRDefault="00A23FE2" w:rsidP="00A23FE2">
      <w:pPr>
        <w:jc w:val="center"/>
        <w:outlineLvl w:val="0"/>
        <w:rPr>
          <w:rFonts w:ascii="Times New Roman" w:hAnsi="Times New Roman"/>
          <w:b/>
          <w:sz w:val="22"/>
          <w:szCs w:val="22"/>
        </w:rPr>
      </w:pPr>
    </w:p>
    <w:tbl>
      <w:tblPr>
        <w:tblW w:w="5102" w:type="pct"/>
        <w:tblInd w:w="-284" w:type="dxa"/>
        <w:tblBorders>
          <w:top w:val="single" w:sz="4" w:space="0" w:color="auto"/>
          <w:insideH w:val="single" w:sz="4" w:space="0" w:color="auto"/>
          <w:insideV w:val="single" w:sz="4" w:space="0" w:color="auto"/>
        </w:tblBorders>
        <w:tblLook w:val="04A0" w:firstRow="1" w:lastRow="0" w:firstColumn="1" w:lastColumn="0" w:noHBand="0" w:noVBand="1"/>
      </w:tblPr>
      <w:tblGrid>
        <w:gridCol w:w="486"/>
        <w:gridCol w:w="3160"/>
        <w:gridCol w:w="4152"/>
        <w:gridCol w:w="2324"/>
      </w:tblGrid>
      <w:tr w:rsidR="00A23FE2" w:rsidRPr="003E2D0C" w14:paraId="1E2211A6" w14:textId="77777777" w:rsidTr="00A23FE2">
        <w:tc>
          <w:tcPr>
            <w:tcW w:w="173" w:type="pct"/>
          </w:tcPr>
          <w:p w14:paraId="3CEE7B8D" w14:textId="77777777" w:rsidR="00A23FE2" w:rsidRPr="003E2D0C" w:rsidRDefault="00A23FE2" w:rsidP="00A23FE2">
            <w:pPr>
              <w:jc w:val="center"/>
              <w:rPr>
                <w:rFonts w:ascii="Times New Roman" w:hAnsi="Times New Roman"/>
                <w:sz w:val="20"/>
                <w:szCs w:val="20"/>
              </w:rPr>
            </w:pPr>
            <w:r w:rsidRPr="003E2D0C">
              <w:rPr>
                <w:rFonts w:ascii="Times New Roman" w:hAnsi="Times New Roman"/>
                <w:sz w:val="20"/>
                <w:szCs w:val="20"/>
              </w:rPr>
              <w:t>№</w:t>
            </w:r>
          </w:p>
          <w:p w14:paraId="2406A498" w14:textId="77777777" w:rsidR="00A23FE2" w:rsidRPr="003E2D0C" w:rsidRDefault="00A23FE2" w:rsidP="00A23FE2">
            <w:pPr>
              <w:jc w:val="center"/>
              <w:rPr>
                <w:rFonts w:ascii="Times New Roman" w:hAnsi="Times New Roman"/>
                <w:sz w:val="20"/>
                <w:szCs w:val="20"/>
              </w:rPr>
            </w:pPr>
            <w:r w:rsidRPr="003E2D0C">
              <w:rPr>
                <w:rFonts w:ascii="Times New Roman" w:hAnsi="Times New Roman"/>
                <w:sz w:val="20"/>
                <w:szCs w:val="20"/>
              </w:rPr>
              <w:t>п/п</w:t>
            </w:r>
          </w:p>
        </w:tc>
        <w:tc>
          <w:tcPr>
            <w:tcW w:w="1583" w:type="pct"/>
          </w:tcPr>
          <w:p w14:paraId="2DE522ED" w14:textId="77777777" w:rsidR="00A23FE2" w:rsidRPr="003E2D0C" w:rsidRDefault="00A23FE2" w:rsidP="00A23FE2">
            <w:pPr>
              <w:jc w:val="center"/>
              <w:rPr>
                <w:rFonts w:ascii="Times New Roman" w:hAnsi="Times New Roman"/>
                <w:sz w:val="20"/>
                <w:szCs w:val="20"/>
              </w:rPr>
            </w:pPr>
            <w:r w:rsidRPr="003E2D0C">
              <w:rPr>
                <w:rFonts w:ascii="Times New Roman" w:hAnsi="Times New Roman"/>
                <w:sz w:val="20"/>
                <w:szCs w:val="20"/>
              </w:rPr>
              <w:t>Задачи структурного элемента</w:t>
            </w:r>
            <w:r w:rsidRPr="003E2D0C">
              <w:rPr>
                <w:rFonts w:ascii="Times New Roman" w:hAnsi="Times New Roman"/>
                <w:sz w:val="20"/>
                <w:szCs w:val="20"/>
                <w:vertAlign w:val="superscript"/>
              </w:rPr>
              <w:t> </w:t>
            </w:r>
          </w:p>
        </w:tc>
        <w:tc>
          <w:tcPr>
            <w:tcW w:w="2073" w:type="pct"/>
          </w:tcPr>
          <w:p w14:paraId="4A79B16B" w14:textId="77777777" w:rsidR="00A23FE2" w:rsidRPr="003E2D0C" w:rsidRDefault="00A23FE2" w:rsidP="00A23FE2">
            <w:pPr>
              <w:jc w:val="center"/>
              <w:rPr>
                <w:rFonts w:ascii="Times New Roman" w:hAnsi="Times New Roman"/>
                <w:sz w:val="20"/>
                <w:szCs w:val="20"/>
              </w:rPr>
            </w:pPr>
            <w:r w:rsidRPr="003E2D0C">
              <w:rPr>
                <w:rFonts w:ascii="Times New Roman" w:hAnsi="Times New Roman"/>
                <w:sz w:val="20"/>
                <w:szCs w:val="20"/>
              </w:rPr>
              <w:t>Краткое описание ожидаемых эффектов от реализации задачи структурного элемента</w:t>
            </w:r>
          </w:p>
        </w:tc>
        <w:tc>
          <w:tcPr>
            <w:tcW w:w="1170" w:type="pct"/>
          </w:tcPr>
          <w:p w14:paraId="39982F1D" w14:textId="77777777" w:rsidR="00A23FE2" w:rsidRPr="003E2D0C" w:rsidRDefault="00A23FE2" w:rsidP="00A23FE2">
            <w:pPr>
              <w:ind w:left="321" w:hanging="321"/>
              <w:jc w:val="center"/>
              <w:rPr>
                <w:rFonts w:ascii="Times New Roman" w:hAnsi="Times New Roman"/>
                <w:sz w:val="20"/>
                <w:szCs w:val="20"/>
              </w:rPr>
            </w:pPr>
            <w:r w:rsidRPr="003E2D0C">
              <w:rPr>
                <w:rFonts w:ascii="Times New Roman" w:hAnsi="Times New Roman"/>
                <w:sz w:val="20"/>
                <w:szCs w:val="20"/>
              </w:rPr>
              <w:t xml:space="preserve">Связь с показателями </w:t>
            </w:r>
          </w:p>
          <w:p w14:paraId="1E542BD3" w14:textId="77777777" w:rsidR="00A23FE2" w:rsidRPr="003E2D0C" w:rsidRDefault="00A23FE2" w:rsidP="00A23FE2">
            <w:pPr>
              <w:ind w:left="321" w:hanging="321"/>
              <w:jc w:val="center"/>
              <w:rPr>
                <w:rFonts w:ascii="Times New Roman" w:hAnsi="Times New Roman"/>
                <w:sz w:val="20"/>
                <w:szCs w:val="20"/>
              </w:rPr>
            </w:pPr>
            <w:r w:rsidRPr="003E2D0C">
              <w:rPr>
                <w:rFonts w:ascii="Times New Roman" w:hAnsi="Times New Roman"/>
                <w:sz w:val="20"/>
                <w:szCs w:val="20"/>
              </w:rPr>
              <w:t>Муниципальной программы</w:t>
            </w:r>
          </w:p>
        </w:tc>
      </w:tr>
    </w:tbl>
    <w:p w14:paraId="1C0BD889" w14:textId="77777777" w:rsidR="00A23FE2" w:rsidRPr="003D1083" w:rsidRDefault="00A23FE2" w:rsidP="00A23FE2">
      <w:pPr>
        <w:jc w:val="center"/>
        <w:outlineLvl w:val="0"/>
        <w:rPr>
          <w:rFonts w:ascii="Times New Roman" w:hAnsi="Times New Roman"/>
          <w:b/>
          <w:sz w:val="6"/>
          <w:szCs w:val="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16"/>
        <w:gridCol w:w="3158"/>
        <w:gridCol w:w="1229"/>
        <w:gridCol w:w="2889"/>
        <w:gridCol w:w="2330"/>
      </w:tblGrid>
      <w:tr w:rsidR="00A23FE2" w:rsidRPr="003E2D0C" w14:paraId="6C612780" w14:textId="77777777" w:rsidTr="00C30BCD">
        <w:trPr>
          <w:tblHeader/>
        </w:trPr>
        <w:tc>
          <w:tcPr>
            <w:tcW w:w="255" w:type="pct"/>
          </w:tcPr>
          <w:p w14:paraId="0D7EC156" w14:textId="77777777" w:rsidR="00A23FE2" w:rsidRPr="003E2D0C" w:rsidRDefault="00A23FE2" w:rsidP="00A23FE2">
            <w:pPr>
              <w:spacing w:line="247" w:lineRule="auto"/>
              <w:jc w:val="center"/>
              <w:rPr>
                <w:rFonts w:ascii="Times New Roman" w:hAnsi="Times New Roman"/>
                <w:sz w:val="20"/>
                <w:szCs w:val="20"/>
              </w:rPr>
            </w:pPr>
            <w:r w:rsidRPr="003E2D0C">
              <w:rPr>
                <w:rFonts w:ascii="Times New Roman" w:hAnsi="Times New Roman"/>
                <w:sz w:val="20"/>
                <w:szCs w:val="20"/>
              </w:rPr>
              <w:t>1</w:t>
            </w:r>
          </w:p>
        </w:tc>
        <w:tc>
          <w:tcPr>
            <w:tcW w:w="1560" w:type="pct"/>
          </w:tcPr>
          <w:p w14:paraId="52CBB13F" w14:textId="77777777" w:rsidR="00A23FE2" w:rsidRPr="003E2D0C" w:rsidRDefault="00A23FE2" w:rsidP="00A23FE2">
            <w:pPr>
              <w:spacing w:line="247" w:lineRule="auto"/>
              <w:jc w:val="center"/>
              <w:rPr>
                <w:rFonts w:ascii="Times New Roman" w:hAnsi="Times New Roman"/>
                <w:sz w:val="20"/>
                <w:szCs w:val="20"/>
              </w:rPr>
            </w:pPr>
            <w:r w:rsidRPr="003E2D0C">
              <w:rPr>
                <w:rFonts w:ascii="Times New Roman" w:hAnsi="Times New Roman"/>
                <w:sz w:val="20"/>
                <w:szCs w:val="20"/>
              </w:rPr>
              <w:t>2</w:t>
            </w:r>
          </w:p>
        </w:tc>
        <w:tc>
          <w:tcPr>
            <w:tcW w:w="2034" w:type="pct"/>
            <w:gridSpan w:val="2"/>
          </w:tcPr>
          <w:p w14:paraId="6B5B8FC8" w14:textId="77777777" w:rsidR="00A23FE2" w:rsidRPr="003E2D0C" w:rsidRDefault="00A23FE2" w:rsidP="00A23FE2">
            <w:pPr>
              <w:spacing w:line="247" w:lineRule="auto"/>
              <w:jc w:val="center"/>
              <w:rPr>
                <w:rFonts w:ascii="Times New Roman" w:hAnsi="Times New Roman"/>
                <w:sz w:val="20"/>
                <w:szCs w:val="20"/>
              </w:rPr>
            </w:pPr>
            <w:r w:rsidRPr="003E2D0C">
              <w:rPr>
                <w:rFonts w:ascii="Times New Roman" w:hAnsi="Times New Roman"/>
                <w:sz w:val="20"/>
                <w:szCs w:val="20"/>
              </w:rPr>
              <w:t>3</w:t>
            </w:r>
          </w:p>
        </w:tc>
        <w:tc>
          <w:tcPr>
            <w:tcW w:w="1151" w:type="pct"/>
          </w:tcPr>
          <w:p w14:paraId="32A7D9F4" w14:textId="77777777" w:rsidR="00A23FE2" w:rsidRPr="003E2D0C" w:rsidRDefault="00A23FE2" w:rsidP="00A23FE2">
            <w:pPr>
              <w:spacing w:line="247" w:lineRule="auto"/>
              <w:jc w:val="center"/>
              <w:rPr>
                <w:rFonts w:ascii="Times New Roman" w:hAnsi="Times New Roman"/>
                <w:sz w:val="20"/>
                <w:szCs w:val="20"/>
              </w:rPr>
            </w:pPr>
            <w:r w:rsidRPr="003E2D0C">
              <w:rPr>
                <w:rFonts w:ascii="Times New Roman" w:hAnsi="Times New Roman"/>
                <w:sz w:val="20"/>
                <w:szCs w:val="20"/>
              </w:rPr>
              <w:t>4</w:t>
            </w:r>
          </w:p>
        </w:tc>
      </w:tr>
      <w:tr w:rsidR="00A23FE2" w:rsidRPr="003E2D0C" w14:paraId="64AE0FDB" w14:textId="77777777" w:rsidTr="00C30BCD">
        <w:tc>
          <w:tcPr>
            <w:tcW w:w="255" w:type="pct"/>
          </w:tcPr>
          <w:p w14:paraId="66354CBD" w14:textId="77777777" w:rsidR="00A23FE2" w:rsidRPr="003E2D0C" w:rsidRDefault="00A23FE2" w:rsidP="00A23FE2">
            <w:pPr>
              <w:jc w:val="center"/>
              <w:rPr>
                <w:rFonts w:ascii="Times New Roman" w:hAnsi="Times New Roman"/>
                <w:sz w:val="20"/>
                <w:szCs w:val="20"/>
              </w:rPr>
            </w:pPr>
            <w:r w:rsidRPr="003E2D0C">
              <w:rPr>
                <w:rFonts w:ascii="Times New Roman" w:hAnsi="Times New Roman"/>
                <w:sz w:val="20"/>
                <w:szCs w:val="20"/>
              </w:rPr>
              <w:t>1.</w:t>
            </w:r>
          </w:p>
        </w:tc>
        <w:tc>
          <w:tcPr>
            <w:tcW w:w="4745" w:type="pct"/>
            <w:gridSpan w:val="4"/>
          </w:tcPr>
          <w:p w14:paraId="25CDD696" w14:textId="77777777" w:rsidR="00A23FE2" w:rsidRPr="003E2D0C" w:rsidRDefault="00A23FE2" w:rsidP="00A23FE2">
            <w:pPr>
              <w:jc w:val="both"/>
              <w:rPr>
                <w:rFonts w:ascii="Times New Roman" w:hAnsi="Times New Roman"/>
                <w:sz w:val="20"/>
                <w:szCs w:val="20"/>
              </w:rPr>
            </w:pPr>
            <w:r w:rsidRPr="003E2D0C">
              <w:rPr>
                <w:rFonts w:ascii="Times New Roman" w:hAnsi="Times New Roman"/>
                <w:b/>
                <w:sz w:val="20"/>
                <w:szCs w:val="20"/>
              </w:rPr>
              <w:t>Комплекс процессных мероприятий «Организация и управление бюджетным процессом и повышение его открытости»</w:t>
            </w:r>
          </w:p>
        </w:tc>
      </w:tr>
      <w:tr w:rsidR="00A23FE2" w:rsidRPr="003E2D0C" w14:paraId="1D90B9F0" w14:textId="77777777" w:rsidTr="00C30BCD">
        <w:tc>
          <w:tcPr>
            <w:tcW w:w="255" w:type="pct"/>
          </w:tcPr>
          <w:p w14:paraId="04A33CD3" w14:textId="77777777" w:rsidR="00A23FE2" w:rsidRPr="003E2D0C" w:rsidRDefault="00A23FE2" w:rsidP="00A23FE2">
            <w:pPr>
              <w:jc w:val="center"/>
              <w:rPr>
                <w:rFonts w:ascii="Times New Roman" w:hAnsi="Times New Roman"/>
                <w:sz w:val="20"/>
                <w:szCs w:val="20"/>
              </w:rPr>
            </w:pPr>
          </w:p>
        </w:tc>
        <w:tc>
          <w:tcPr>
            <w:tcW w:w="2167" w:type="pct"/>
            <w:gridSpan w:val="2"/>
          </w:tcPr>
          <w:p w14:paraId="05610C39"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Ответственный за реализацию: Финансовый отдел администрации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Чувашской Республики</w:t>
            </w:r>
          </w:p>
        </w:tc>
        <w:tc>
          <w:tcPr>
            <w:tcW w:w="2579" w:type="pct"/>
            <w:gridSpan w:val="2"/>
          </w:tcPr>
          <w:p w14:paraId="771EA891" w14:textId="77777777" w:rsidR="00A23FE2" w:rsidRPr="003E2D0C" w:rsidRDefault="00A23FE2" w:rsidP="00A23FE2">
            <w:pPr>
              <w:jc w:val="center"/>
              <w:rPr>
                <w:rFonts w:ascii="Times New Roman" w:hAnsi="Times New Roman"/>
                <w:sz w:val="20"/>
                <w:szCs w:val="20"/>
              </w:rPr>
            </w:pPr>
            <w:r w:rsidRPr="003E2D0C">
              <w:rPr>
                <w:rFonts w:ascii="Times New Roman" w:hAnsi="Times New Roman"/>
                <w:sz w:val="20"/>
                <w:szCs w:val="20"/>
              </w:rPr>
              <w:t>Срок реализации:     -</w:t>
            </w:r>
          </w:p>
          <w:p w14:paraId="6E35B5EA" w14:textId="77777777" w:rsidR="00A23FE2" w:rsidRPr="003E2D0C" w:rsidRDefault="00A23FE2" w:rsidP="00A23FE2">
            <w:pPr>
              <w:jc w:val="center"/>
              <w:rPr>
                <w:rFonts w:ascii="Times New Roman" w:hAnsi="Times New Roman"/>
                <w:sz w:val="20"/>
                <w:szCs w:val="20"/>
              </w:rPr>
            </w:pPr>
          </w:p>
        </w:tc>
      </w:tr>
      <w:tr w:rsidR="00A23FE2" w:rsidRPr="003E2D0C" w14:paraId="12B662AF" w14:textId="77777777" w:rsidTr="00C30BCD">
        <w:tc>
          <w:tcPr>
            <w:tcW w:w="255" w:type="pct"/>
          </w:tcPr>
          <w:p w14:paraId="5439DD44" w14:textId="77777777" w:rsidR="00A23FE2" w:rsidRPr="003E2D0C" w:rsidRDefault="00A23FE2" w:rsidP="00A23FE2">
            <w:pPr>
              <w:jc w:val="center"/>
              <w:rPr>
                <w:rFonts w:ascii="Times New Roman" w:hAnsi="Times New Roman"/>
                <w:sz w:val="20"/>
                <w:szCs w:val="20"/>
              </w:rPr>
            </w:pPr>
            <w:r>
              <w:rPr>
                <w:rFonts w:ascii="Times New Roman" w:hAnsi="Times New Roman"/>
                <w:sz w:val="20"/>
                <w:szCs w:val="20"/>
              </w:rPr>
              <w:t>1</w:t>
            </w:r>
            <w:r w:rsidRPr="003E2D0C">
              <w:rPr>
                <w:rFonts w:ascii="Times New Roman" w:hAnsi="Times New Roman"/>
                <w:sz w:val="20"/>
                <w:szCs w:val="20"/>
              </w:rPr>
              <w:t>.1.</w:t>
            </w:r>
          </w:p>
        </w:tc>
        <w:tc>
          <w:tcPr>
            <w:tcW w:w="1560" w:type="pct"/>
          </w:tcPr>
          <w:p w14:paraId="4AEA5291"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Создание условий для обеспечения долгосрочной сбалансированности и устойчивости бюджета </w:t>
            </w:r>
            <w:r>
              <w:rPr>
                <w:rFonts w:ascii="Times New Roman" w:hAnsi="Times New Roman"/>
                <w:sz w:val="20"/>
                <w:szCs w:val="20"/>
              </w:rPr>
              <w:t>Красночетайского муниципального округа</w:t>
            </w:r>
          </w:p>
        </w:tc>
        <w:tc>
          <w:tcPr>
            <w:tcW w:w="2034" w:type="pct"/>
            <w:gridSpan w:val="2"/>
          </w:tcPr>
          <w:p w14:paraId="1A6E6EDA"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принятие </w:t>
            </w:r>
            <w:r>
              <w:rPr>
                <w:rFonts w:ascii="Times New Roman" w:hAnsi="Times New Roman"/>
                <w:sz w:val="20"/>
                <w:szCs w:val="20"/>
              </w:rPr>
              <w:t>решения</w:t>
            </w:r>
            <w:r w:rsidRPr="003E2D0C">
              <w:rPr>
                <w:rFonts w:ascii="Times New Roman" w:hAnsi="Times New Roman"/>
                <w:sz w:val="20"/>
                <w:szCs w:val="20"/>
              </w:rPr>
              <w:t xml:space="preserve"> </w:t>
            </w:r>
            <w:r>
              <w:rPr>
                <w:rFonts w:ascii="Times New Roman" w:hAnsi="Times New Roman"/>
                <w:sz w:val="20"/>
                <w:szCs w:val="20"/>
              </w:rPr>
              <w:t xml:space="preserve">  Собрания депутатов Красночетайского муниципального округа Чувашской Республики </w:t>
            </w:r>
            <w:r w:rsidRPr="003E2D0C">
              <w:rPr>
                <w:rFonts w:ascii="Times New Roman" w:hAnsi="Times New Roman"/>
                <w:sz w:val="20"/>
                <w:szCs w:val="20"/>
              </w:rPr>
              <w:t xml:space="preserve">о бюджете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на очередной финансовый год и плановый период, учитывающего приоритеты социально-экономического развития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и принципы долгосрочной бюджетной устойчивости на основе бюджетных правил; принятие </w:t>
            </w:r>
            <w:r>
              <w:rPr>
                <w:rFonts w:ascii="Times New Roman" w:hAnsi="Times New Roman"/>
                <w:sz w:val="20"/>
                <w:szCs w:val="20"/>
              </w:rPr>
              <w:t>решений</w:t>
            </w:r>
            <w:r w:rsidRPr="003E2D0C">
              <w:rPr>
                <w:rFonts w:ascii="Times New Roman" w:hAnsi="Times New Roman"/>
                <w:sz w:val="20"/>
                <w:szCs w:val="20"/>
              </w:rPr>
              <w:t xml:space="preserve"> </w:t>
            </w:r>
            <w:r>
              <w:rPr>
                <w:rFonts w:ascii="Times New Roman" w:hAnsi="Times New Roman"/>
                <w:sz w:val="20"/>
                <w:szCs w:val="20"/>
              </w:rPr>
              <w:t xml:space="preserve">  Собрания депутатов Красночетайского муниципального округа Чувашской Республики </w:t>
            </w:r>
            <w:r w:rsidRPr="003E2D0C">
              <w:rPr>
                <w:rFonts w:ascii="Times New Roman" w:hAnsi="Times New Roman"/>
                <w:sz w:val="20"/>
                <w:szCs w:val="20"/>
              </w:rPr>
              <w:t xml:space="preserve">о внесении изменений в </w:t>
            </w:r>
            <w:r>
              <w:rPr>
                <w:rFonts w:ascii="Times New Roman" w:hAnsi="Times New Roman"/>
                <w:sz w:val="20"/>
                <w:szCs w:val="20"/>
              </w:rPr>
              <w:t>решение</w:t>
            </w:r>
            <w:r w:rsidRPr="003E2D0C">
              <w:rPr>
                <w:rFonts w:ascii="Times New Roman" w:hAnsi="Times New Roman"/>
                <w:sz w:val="20"/>
                <w:szCs w:val="20"/>
              </w:rPr>
              <w:t xml:space="preserve"> </w:t>
            </w:r>
            <w:r>
              <w:rPr>
                <w:rFonts w:ascii="Times New Roman" w:hAnsi="Times New Roman"/>
                <w:sz w:val="20"/>
                <w:szCs w:val="20"/>
              </w:rPr>
              <w:t xml:space="preserve">  Собрания депутатов Красночетайского муниципального округа Чувашской Республики</w:t>
            </w:r>
            <w:r w:rsidRPr="003E2D0C">
              <w:rPr>
                <w:rFonts w:ascii="Times New Roman" w:hAnsi="Times New Roman"/>
                <w:sz w:val="20"/>
                <w:szCs w:val="20"/>
              </w:rPr>
              <w:t xml:space="preserve"> о бюджете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на очередной финансовый год и плановый период; обеспечение управления бюджетными ассигнованиями резервного фонда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Чувашской Республики</w:t>
            </w:r>
          </w:p>
        </w:tc>
        <w:tc>
          <w:tcPr>
            <w:tcW w:w="1151" w:type="pct"/>
          </w:tcPr>
          <w:p w14:paraId="199F636F"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отношение дефицита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к доходам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(без учета безвозмездных поступлений)  </w:t>
            </w:r>
          </w:p>
        </w:tc>
      </w:tr>
      <w:tr w:rsidR="00A23FE2" w:rsidRPr="003E2D0C" w14:paraId="53C8555C" w14:textId="77777777" w:rsidTr="00C30BCD">
        <w:tc>
          <w:tcPr>
            <w:tcW w:w="255" w:type="pct"/>
          </w:tcPr>
          <w:p w14:paraId="79F48061" w14:textId="77777777" w:rsidR="00A23FE2" w:rsidRPr="003E2D0C" w:rsidRDefault="00A23FE2" w:rsidP="00A23FE2">
            <w:pPr>
              <w:keepNext/>
              <w:jc w:val="center"/>
              <w:rPr>
                <w:rFonts w:ascii="Times New Roman" w:hAnsi="Times New Roman"/>
                <w:sz w:val="20"/>
                <w:szCs w:val="20"/>
              </w:rPr>
            </w:pPr>
            <w:r>
              <w:rPr>
                <w:rFonts w:ascii="Times New Roman" w:hAnsi="Times New Roman"/>
                <w:sz w:val="20"/>
                <w:szCs w:val="20"/>
              </w:rPr>
              <w:t>1</w:t>
            </w:r>
            <w:r w:rsidRPr="003E2D0C">
              <w:rPr>
                <w:rFonts w:ascii="Times New Roman" w:hAnsi="Times New Roman"/>
                <w:sz w:val="20"/>
                <w:szCs w:val="20"/>
              </w:rPr>
              <w:t>.2.</w:t>
            </w:r>
          </w:p>
        </w:tc>
        <w:tc>
          <w:tcPr>
            <w:tcW w:w="1560" w:type="pct"/>
          </w:tcPr>
          <w:p w14:paraId="33EDFAE8"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Совершенствование организа</w:t>
            </w:r>
            <w:r>
              <w:rPr>
                <w:rFonts w:ascii="Times New Roman" w:hAnsi="Times New Roman"/>
                <w:sz w:val="20"/>
                <w:szCs w:val="20"/>
              </w:rPr>
              <w:t xml:space="preserve">ции исполнения </w:t>
            </w:r>
            <w:r w:rsidRPr="003E2D0C">
              <w:rPr>
                <w:rFonts w:ascii="Times New Roman" w:hAnsi="Times New Roman"/>
                <w:sz w:val="20"/>
                <w:szCs w:val="20"/>
              </w:rPr>
              <w:t xml:space="preserve">бюджета </w:t>
            </w:r>
            <w:r>
              <w:rPr>
                <w:rFonts w:ascii="Times New Roman" w:hAnsi="Times New Roman"/>
                <w:sz w:val="20"/>
                <w:szCs w:val="20"/>
              </w:rPr>
              <w:t>Красночетайского муниципального округа</w:t>
            </w:r>
          </w:p>
        </w:tc>
        <w:tc>
          <w:tcPr>
            <w:tcW w:w="2034" w:type="pct"/>
            <w:gridSpan w:val="2"/>
          </w:tcPr>
          <w:p w14:paraId="4BBF5EE3"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принятие </w:t>
            </w:r>
            <w:r>
              <w:rPr>
                <w:rFonts w:ascii="Times New Roman" w:hAnsi="Times New Roman"/>
                <w:sz w:val="20"/>
                <w:szCs w:val="20"/>
              </w:rPr>
              <w:t>решения</w:t>
            </w:r>
            <w:r w:rsidRPr="003E2D0C">
              <w:rPr>
                <w:rFonts w:ascii="Times New Roman" w:hAnsi="Times New Roman"/>
                <w:sz w:val="20"/>
                <w:szCs w:val="20"/>
              </w:rPr>
              <w:t xml:space="preserve"> </w:t>
            </w:r>
            <w:r>
              <w:rPr>
                <w:rFonts w:ascii="Times New Roman" w:hAnsi="Times New Roman"/>
                <w:sz w:val="20"/>
                <w:szCs w:val="20"/>
              </w:rPr>
              <w:t xml:space="preserve">  Собрания депутатов Красночетайского муниципального округа Чувашской Республики </w:t>
            </w:r>
            <w:r w:rsidRPr="003E2D0C">
              <w:rPr>
                <w:rFonts w:ascii="Times New Roman" w:hAnsi="Times New Roman"/>
                <w:sz w:val="20"/>
                <w:szCs w:val="20"/>
              </w:rPr>
              <w:t xml:space="preserve">об исполнении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за отчетный фин</w:t>
            </w:r>
            <w:r>
              <w:rPr>
                <w:rFonts w:ascii="Times New Roman" w:hAnsi="Times New Roman"/>
                <w:sz w:val="20"/>
                <w:szCs w:val="20"/>
              </w:rPr>
              <w:t>ансовый год</w:t>
            </w:r>
          </w:p>
        </w:tc>
        <w:tc>
          <w:tcPr>
            <w:tcW w:w="1151" w:type="pct"/>
          </w:tcPr>
          <w:p w14:paraId="07A804AF" w14:textId="77777777" w:rsidR="00A23FE2" w:rsidRPr="00CD475C" w:rsidRDefault="00A23FE2" w:rsidP="00A23FE2">
            <w:pPr>
              <w:jc w:val="both"/>
              <w:rPr>
                <w:rFonts w:ascii="Times New Roman" w:hAnsi="Times New Roman"/>
                <w:sz w:val="20"/>
                <w:szCs w:val="20"/>
              </w:rPr>
            </w:pPr>
            <w:r w:rsidRPr="003E2D0C">
              <w:rPr>
                <w:rFonts w:ascii="Times New Roman" w:hAnsi="Times New Roman"/>
                <w:sz w:val="20"/>
                <w:szCs w:val="20"/>
              </w:rPr>
              <w:t>средний показатель качества финансового менеджмента главных администраторов средств</w:t>
            </w:r>
            <w:r>
              <w:rPr>
                <w:rFonts w:ascii="Times New Roman" w:hAnsi="Times New Roman"/>
                <w:sz w:val="20"/>
                <w:szCs w:val="20"/>
              </w:rPr>
              <w:t xml:space="preserve"> </w:t>
            </w:r>
            <w:r w:rsidRPr="003E2D0C">
              <w:rPr>
                <w:rFonts w:ascii="Times New Roman" w:hAnsi="Times New Roman"/>
                <w:sz w:val="20"/>
                <w:szCs w:val="20"/>
              </w:rPr>
              <w:t xml:space="preserve">бюджета </w:t>
            </w:r>
            <w:r>
              <w:rPr>
                <w:rFonts w:ascii="Times New Roman" w:hAnsi="Times New Roman"/>
                <w:sz w:val="20"/>
                <w:szCs w:val="20"/>
              </w:rPr>
              <w:t>Красночетайского муниципального округа</w:t>
            </w:r>
          </w:p>
        </w:tc>
      </w:tr>
      <w:tr w:rsidR="00A23FE2" w:rsidRPr="003E2D0C" w14:paraId="3AA894A3" w14:textId="77777777" w:rsidTr="00C30BCD">
        <w:tc>
          <w:tcPr>
            <w:tcW w:w="255" w:type="pct"/>
          </w:tcPr>
          <w:p w14:paraId="477F9592" w14:textId="77777777" w:rsidR="00A23FE2" w:rsidRPr="003E2D0C" w:rsidRDefault="00A23FE2" w:rsidP="00A23FE2">
            <w:pPr>
              <w:jc w:val="center"/>
              <w:rPr>
                <w:rFonts w:ascii="Times New Roman" w:hAnsi="Times New Roman"/>
                <w:sz w:val="20"/>
                <w:szCs w:val="20"/>
              </w:rPr>
            </w:pPr>
            <w:r>
              <w:rPr>
                <w:rFonts w:ascii="Times New Roman" w:hAnsi="Times New Roman"/>
                <w:sz w:val="20"/>
                <w:szCs w:val="20"/>
              </w:rPr>
              <w:t>1</w:t>
            </w:r>
            <w:r w:rsidRPr="003E2D0C">
              <w:rPr>
                <w:rFonts w:ascii="Times New Roman" w:hAnsi="Times New Roman"/>
                <w:sz w:val="20"/>
                <w:szCs w:val="20"/>
              </w:rPr>
              <w:t>.3.</w:t>
            </w:r>
          </w:p>
        </w:tc>
        <w:tc>
          <w:tcPr>
            <w:tcW w:w="1560" w:type="pct"/>
          </w:tcPr>
          <w:p w14:paraId="0499D224"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Повышение открытости и прозрачности бюджетной системы в </w:t>
            </w:r>
            <w:r>
              <w:rPr>
                <w:rFonts w:ascii="Times New Roman" w:hAnsi="Times New Roman"/>
                <w:sz w:val="20"/>
                <w:szCs w:val="20"/>
              </w:rPr>
              <w:t xml:space="preserve"> Красночетайском муниципальном округе</w:t>
            </w:r>
            <w:r w:rsidRPr="003E2D0C">
              <w:rPr>
                <w:rFonts w:ascii="Times New Roman" w:hAnsi="Times New Roman"/>
                <w:sz w:val="20"/>
                <w:szCs w:val="20"/>
              </w:rPr>
              <w:t>, доступности для граждан информации о составлени</w:t>
            </w:r>
            <w:r>
              <w:rPr>
                <w:rFonts w:ascii="Times New Roman" w:hAnsi="Times New Roman"/>
                <w:sz w:val="20"/>
                <w:szCs w:val="20"/>
              </w:rPr>
              <w:t xml:space="preserve">и и исполнении </w:t>
            </w:r>
            <w:r w:rsidRPr="003E2D0C">
              <w:rPr>
                <w:rFonts w:ascii="Times New Roman" w:hAnsi="Times New Roman"/>
                <w:sz w:val="20"/>
                <w:szCs w:val="20"/>
              </w:rPr>
              <w:t xml:space="preserve">бюджета </w:t>
            </w:r>
            <w:r>
              <w:rPr>
                <w:rFonts w:ascii="Times New Roman" w:hAnsi="Times New Roman"/>
                <w:sz w:val="20"/>
                <w:szCs w:val="20"/>
              </w:rPr>
              <w:t>Красночетайского муниципального округа</w:t>
            </w:r>
          </w:p>
        </w:tc>
        <w:tc>
          <w:tcPr>
            <w:tcW w:w="2034" w:type="pct"/>
            <w:gridSpan w:val="2"/>
          </w:tcPr>
          <w:p w14:paraId="1C1F693A"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информирование населения о составлении и исполнении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в доступном формате</w:t>
            </w:r>
          </w:p>
        </w:tc>
        <w:tc>
          <w:tcPr>
            <w:tcW w:w="1151" w:type="pct"/>
          </w:tcPr>
          <w:p w14:paraId="7C1487BF"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отн</w:t>
            </w:r>
            <w:r>
              <w:rPr>
                <w:rFonts w:ascii="Times New Roman" w:hAnsi="Times New Roman"/>
                <w:sz w:val="20"/>
                <w:szCs w:val="20"/>
              </w:rPr>
              <w:t xml:space="preserve">ошение дефицита </w:t>
            </w:r>
            <w:r w:rsidRPr="003E2D0C">
              <w:rPr>
                <w:rFonts w:ascii="Times New Roman" w:hAnsi="Times New Roman"/>
                <w:sz w:val="20"/>
                <w:szCs w:val="20"/>
              </w:rPr>
              <w:t xml:space="preserve">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к доходам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(без учета безвозмездных поступлений) </w:t>
            </w:r>
          </w:p>
        </w:tc>
      </w:tr>
      <w:tr w:rsidR="00C30BCD" w:rsidRPr="003E2D0C" w14:paraId="12C43798" w14:textId="77777777" w:rsidTr="00C30BCD">
        <w:tc>
          <w:tcPr>
            <w:tcW w:w="255" w:type="pct"/>
          </w:tcPr>
          <w:p w14:paraId="7B9076D2" w14:textId="0C958788" w:rsidR="00C30BCD" w:rsidRDefault="00C30BCD" w:rsidP="00A23FE2">
            <w:pPr>
              <w:jc w:val="center"/>
              <w:rPr>
                <w:rFonts w:ascii="Times New Roman" w:hAnsi="Times New Roman"/>
                <w:sz w:val="20"/>
                <w:szCs w:val="20"/>
              </w:rPr>
            </w:pPr>
            <w:r>
              <w:rPr>
                <w:rFonts w:ascii="Times New Roman" w:hAnsi="Times New Roman"/>
                <w:sz w:val="20"/>
                <w:szCs w:val="20"/>
              </w:rPr>
              <w:t>1.4</w:t>
            </w:r>
          </w:p>
        </w:tc>
        <w:tc>
          <w:tcPr>
            <w:tcW w:w="1560" w:type="pct"/>
          </w:tcPr>
          <w:p w14:paraId="702B4568" w14:textId="717C3CD6" w:rsidR="00C30BCD" w:rsidRPr="003E2D0C" w:rsidRDefault="00C30BCD" w:rsidP="00A23FE2">
            <w:pPr>
              <w:jc w:val="both"/>
              <w:rPr>
                <w:rFonts w:ascii="Times New Roman" w:hAnsi="Times New Roman"/>
                <w:sz w:val="20"/>
                <w:szCs w:val="20"/>
              </w:rPr>
            </w:pPr>
            <w:r w:rsidRPr="003E2D0C">
              <w:rPr>
                <w:rFonts w:ascii="Times New Roman" w:hAnsi="Times New Roman"/>
                <w:sz w:val="20"/>
                <w:szCs w:val="20"/>
              </w:rPr>
              <w:t>Содействие обеспечению устойчивого исполнения бюджет</w:t>
            </w:r>
            <w:r>
              <w:rPr>
                <w:rFonts w:ascii="Times New Roman" w:hAnsi="Times New Roman"/>
                <w:sz w:val="20"/>
                <w:szCs w:val="20"/>
              </w:rPr>
              <w:t>а Красночетайского муниципального округа</w:t>
            </w:r>
          </w:p>
        </w:tc>
        <w:tc>
          <w:tcPr>
            <w:tcW w:w="2034" w:type="pct"/>
            <w:gridSpan w:val="2"/>
          </w:tcPr>
          <w:p w14:paraId="47128F02" w14:textId="251786B5" w:rsidR="00C30BCD" w:rsidRPr="003E2D0C" w:rsidRDefault="00C30BCD" w:rsidP="00A23FE2">
            <w:pPr>
              <w:jc w:val="both"/>
              <w:rPr>
                <w:rFonts w:ascii="Times New Roman" w:hAnsi="Times New Roman"/>
                <w:sz w:val="20"/>
                <w:szCs w:val="20"/>
              </w:rPr>
            </w:pPr>
            <w:r w:rsidRPr="00D46763">
              <w:rPr>
                <w:rFonts w:ascii="Times New Roman" w:hAnsi="Times New Roman"/>
                <w:sz w:val="20"/>
                <w:szCs w:val="20"/>
              </w:rPr>
              <w:t xml:space="preserve">предоставление бюджетного кредита из республиканского бюджета Чувашской Республики для покрытия временных кассовых разрывов, возникающих при исполнении бюджета Красночетайского муниципального округа, для частичного покрытия дефицита бюджета, возникающего при исполнении бюджета Красночетайского муниципального округа; обеспечено предоставление субсидии из республиканского бюджета Чувашской Республики бюджету Красночетайского </w:t>
            </w:r>
            <w:r w:rsidRPr="00D46763">
              <w:rPr>
                <w:rFonts w:ascii="Times New Roman" w:hAnsi="Times New Roman"/>
                <w:sz w:val="20"/>
                <w:szCs w:val="20"/>
              </w:rPr>
              <w:lastRenderedPageBreak/>
              <w:t xml:space="preserve">муниципального округа </w:t>
            </w:r>
            <w:r w:rsidRPr="003E2D0C">
              <w:rPr>
                <w:rFonts w:ascii="Times New Roman" w:hAnsi="Times New Roman"/>
                <w:sz w:val="20"/>
                <w:szCs w:val="20"/>
              </w:rPr>
              <w:t>на реализацию вопросов местного значения в сфере образования, культуры, физической культуры и спорта, иных  межбюджетных трансфертов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1151" w:type="pct"/>
          </w:tcPr>
          <w:p w14:paraId="2E050CAE" w14:textId="6A23248E" w:rsidR="00C30BCD" w:rsidRPr="00C30BCD" w:rsidRDefault="00C30BCD" w:rsidP="00A23FE2">
            <w:pPr>
              <w:jc w:val="both"/>
              <w:rPr>
                <w:rFonts w:ascii="Times New Roman" w:hAnsi="Times New Roman"/>
                <w:sz w:val="20"/>
                <w:szCs w:val="20"/>
              </w:rPr>
            </w:pPr>
            <w:r w:rsidRPr="00C30BCD">
              <w:rPr>
                <w:rFonts w:ascii="Times New Roman" w:hAnsi="Times New Roman"/>
                <w:sz w:val="20"/>
                <w:szCs w:val="20"/>
              </w:rPr>
              <w:lastRenderedPageBreak/>
              <w:t>мер</w:t>
            </w:r>
            <w:r>
              <w:rPr>
                <w:rFonts w:ascii="Times New Roman" w:hAnsi="Times New Roman"/>
                <w:sz w:val="20"/>
                <w:szCs w:val="20"/>
              </w:rPr>
              <w:t>ы</w:t>
            </w:r>
            <w:r w:rsidRPr="00C30BCD">
              <w:rPr>
                <w:rFonts w:ascii="Times New Roman" w:hAnsi="Times New Roman"/>
                <w:sz w:val="20"/>
                <w:szCs w:val="20"/>
              </w:rPr>
              <w:t xml:space="preserve"> финансовой поддержки из республиканского бюджета Чувашской Республики с целью выравнивания бюджетной обеспеченности, обеспечения сбалансированности бюджета</w:t>
            </w:r>
          </w:p>
        </w:tc>
      </w:tr>
      <w:tr w:rsidR="00A23FE2" w:rsidRPr="003E2D0C" w14:paraId="05689113" w14:textId="77777777" w:rsidTr="00C30BCD">
        <w:tc>
          <w:tcPr>
            <w:tcW w:w="255" w:type="pct"/>
          </w:tcPr>
          <w:p w14:paraId="705AFA91" w14:textId="77777777" w:rsidR="00A23FE2" w:rsidRPr="003E2D0C" w:rsidRDefault="00A23FE2" w:rsidP="00A23FE2">
            <w:pPr>
              <w:jc w:val="center"/>
              <w:rPr>
                <w:rFonts w:ascii="Times New Roman" w:hAnsi="Times New Roman"/>
                <w:sz w:val="20"/>
                <w:szCs w:val="20"/>
              </w:rPr>
            </w:pPr>
            <w:r>
              <w:rPr>
                <w:rFonts w:ascii="Times New Roman" w:hAnsi="Times New Roman"/>
                <w:sz w:val="20"/>
                <w:szCs w:val="20"/>
              </w:rPr>
              <w:t>2</w:t>
            </w:r>
            <w:r w:rsidRPr="003E2D0C">
              <w:rPr>
                <w:rFonts w:ascii="Times New Roman" w:hAnsi="Times New Roman"/>
                <w:sz w:val="20"/>
                <w:szCs w:val="20"/>
              </w:rPr>
              <w:t>.</w:t>
            </w:r>
          </w:p>
        </w:tc>
        <w:tc>
          <w:tcPr>
            <w:tcW w:w="4745" w:type="pct"/>
            <w:gridSpan w:val="4"/>
          </w:tcPr>
          <w:p w14:paraId="6D4B8635" w14:textId="0D1F08F3" w:rsidR="00A23FE2" w:rsidRPr="00C30BCD" w:rsidRDefault="00A23FE2" w:rsidP="005B6FC6">
            <w:pPr>
              <w:jc w:val="both"/>
              <w:rPr>
                <w:rFonts w:ascii="Times New Roman" w:hAnsi="Times New Roman"/>
                <w:b/>
                <w:sz w:val="20"/>
                <w:szCs w:val="20"/>
              </w:rPr>
            </w:pPr>
            <w:r w:rsidRPr="00C30BCD">
              <w:rPr>
                <w:rFonts w:ascii="Times New Roman" w:hAnsi="Times New Roman"/>
                <w:b/>
                <w:sz w:val="20"/>
                <w:szCs w:val="20"/>
              </w:rPr>
              <w:t xml:space="preserve">Комплекс процессных мероприятий «Повышение доходной базы бюджета» </w:t>
            </w:r>
          </w:p>
        </w:tc>
      </w:tr>
      <w:tr w:rsidR="00A23FE2" w:rsidRPr="003E2D0C" w14:paraId="04C629A8" w14:textId="77777777" w:rsidTr="00C30BCD">
        <w:tc>
          <w:tcPr>
            <w:tcW w:w="255" w:type="pct"/>
          </w:tcPr>
          <w:p w14:paraId="17923616" w14:textId="77777777" w:rsidR="00A23FE2" w:rsidRPr="003E2D0C" w:rsidRDefault="00A23FE2" w:rsidP="00A23FE2">
            <w:pPr>
              <w:jc w:val="center"/>
              <w:rPr>
                <w:rFonts w:ascii="Times New Roman" w:hAnsi="Times New Roman"/>
                <w:sz w:val="20"/>
                <w:szCs w:val="20"/>
              </w:rPr>
            </w:pPr>
          </w:p>
        </w:tc>
        <w:tc>
          <w:tcPr>
            <w:tcW w:w="2167" w:type="pct"/>
            <w:gridSpan w:val="2"/>
          </w:tcPr>
          <w:p w14:paraId="5F319599"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Ответственный за реализацию: Финансовый отдел администрации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Чувашской Республики</w:t>
            </w:r>
          </w:p>
        </w:tc>
        <w:tc>
          <w:tcPr>
            <w:tcW w:w="2579" w:type="pct"/>
            <w:gridSpan w:val="2"/>
          </w:tcPr>
          <w:p w14:paraId="0C4503D9" w14:textId="77777777" w:rsidR="00A23FE2" w:rsidRPr="00C30BCD" w:rsidRDefault="00A23FE2" w:rsidP="00A23FE2">
            <w:pPr>
              <w:jc w:val="center"/>
              <w:rPr>
                <w:rFonts w:ascii="Times New Roman" w:hAnsi="Times New Roman"/>
                <w:sz w:val="20"/>
                <w:szCs w:val="20"/>
              </w:rPr>
            </w:pPr>
            <w:r w:rsidRPr="00C30BCD">
              <w:rPr>
                <w:rFonts w:ascii="Times New Roman" w:hAnsi="Times New Roman"/>
                <w:sz w:val="20"/>
                <w:szCs w:val="20"/>
              </w:rPr>
              <w:t>Срок реализации:     -</w:t>
            </w:r>
          </w:p>
          <w:p w14:paraId="4EB15993" w14:textId="77777777" w:rsidR="00A23FE2" w:rsidRPr="00C30BCD" w:rsidRDefault="00A23FE2" w:rsidP="00A23FE2">
            <w:pPr>
              <w:jc w:val="center"/>
              <w:rPr>
                <w:rFonts w:ascii="Times New Roman" w:hAnsi="Times New Roman"/>
                <w:sz w:val="20"/>
                <w:szCs w:val="20"/>
              </w:rPr>
            </w:pPr>
          </w:p>
        </w:tc>
      </w:tr>
      <w:tr w:rsidR="00A23FE2" w:rsidRPr="003E2D0C" w14:paraId="33A6477D" w14:textId="77777777" w:rsidTr="00C30BCD">
        <w:tc>
          <w:tcPr>
            <w:tcW w:w="255" w:type="pct"/>
          </w:tcPr>
          <w:p w14:paraId="4138CFEC" w14:textId="77777777" w:rsidR="00A23FE2" w:rsidRPr="003E2D0C" w:rsidRDefault="00A23FE2" w:rsidP="00A23FE2">
            <w:pPr>
              <w:jc w:val="center"/>
              <w:rPr>
                <w:rFonts w:ascii="Times New Roman" w:hAnsi="Times New Roman"/>
                <w:sz w:val="20"/>
                <w:szCs w:val="20"/>
              </w:rPr>
            </w:pPr>
            <w:r>
              <w:rPr>
                <w:rFonts w:ascii="Times New Roman" w:hAnsi="Times New Roman"/>
                <w:sz w:val="20"/>
                <w:szCs w:val="20"/>
              </w:rPr>
              <w:t>2</w:t>
            </w:r>
            <w:r w:rsidRPr="003E2D0C">
              <w:rPr>
                <w:rFonts w:ascii="Times New Roman" w:hAnsi="Times New Roman"/>
                <w:sz w:val="20"/>
                <w:szCs w:val="20"/>
              </w:rPr>
              <w:t>.1.</w:t>
            </w:r>
          </w:p>
        </w:tc>
        <w:tc>
          <w:tcPr>
            <w:tcW w:w="1560" w:type="pct"/>
          </w:tcPr>
          <w:p w14:paraId="3B8D6BEC"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Обеспечени</w:t>
            </w:r>
            <w:r>
              <w:rPr>
                <w:rFonts w:ascii="Times New Roman" w:hAnsi="Times New Roman"/>
                <w:sz w:val="20"/>
                <w:szCs w:val="20"/>
              </w:rPr>
              <w:t xml:space="preserve">е роста собственных доходов </w:t>
            </w:r>
            <w:r w:rsidRPr="003E2D0C">
              <w:rPr>
                <w:rFonts w:ascii="Times New Roman" w:hAnsi="Times New Roman"/>
                <w:sz w:val="20"/>
                <w:szCs w:val="20"/>
              </w:rPr>
              <w:t xml:space="preserve">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рациональное использование механизма предоставления налоговых льгот</w:t>
            </w:r>
          </w:p>
        </w:tc>
        <w:tc>
          <w:tcPr>
            <w:tcW w:w="2034" w:type="pct"/>
            <w:gridSpan w:val="2"/>
          </w:tcPr>
          <w:p w14:paraId="3B7218BF"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сформированы показатели исполнения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по налоговым и неналоговым доходам за текущий финансовый год в сравнении с аналогичным периодом отчетного финансового года;   </w:t>
            </w:r>
          </w:p>
          <w:p w14:paraId="232C3353"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обеспечена ежегодная оценка эффективности налого</w:t>
            </w:r>
            <w:r>
              <w:rPr>
                <w:rFonts w:ascii="Times New Roman" w:hAnsi="Times New Roman"/>
                <w:sz w:val="20"/>
                <w:szCs w:val="20"/>
              </w:rPr>
              <w:t xml:space="preserve">вых расходов </w:t>
            </w:r>
            <w:r w:rsidRPr="003E2D0C">
              <w:rPr>
                <w:rFonts w:ascii="Times New Roman" w:hAnsi="Times New Roman"/>
                <w:sz w:val="20"/>
                <w:szCs w:val="20"/>
              </w:rPr>
              <w:t xml:space="preserve">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за год, предшествующий отчетному году </w:t>
            </w:r>
          </w:p>
        </w:tc>
        <w:tc>
          <w:tcPr>
            <w:tcW w:w="1151" w:type="pct"/>
          </w:tcPr>
          <w:p w14:paraId="71B9CC1E" w14:textId="77777777" w:rsidR="00A23FE2" w:rsidRPr="00C30BCD" w:rsidRDefault="00A23FE2" w:rsidP="00A23FE2">
            <w:pPr>
              <w:jc w:val="both"/>
              <w:rPr>
                <w:rFonts w:ascii="Times New Roman" w:hAnsi="Times New Roman"/>
                <w:sz w:val="20"/>
                <w:szCs w:val="20"/>
              </w:rPr>
            </w:pPr>
            <w:r w:rsidRPr="00C30BCD">
              <w:rPr>
                <w:rFonts w:ascii="Times New Roman" w:hAnsi="Times New Roman"/>
                <w:sz w:val="20"/>
                <w:szCs w:val="20"/>
              </w:rPr>
              <w:t>прирост поступления  налоговых и неналоговых доходов бюджета Красночетайского муниципального округа по отношению к году, предшествующему отчетному (в сопоставимых условиях)</w:t>
            </w:r>
          </w:p>
          <w:p w14:paraId="7FD89A59" w14:textId="77777777" w:rsidR="00A23FE2" w:rsidRPr="00C30BCD" w:rsidRDefault="00A23FE2" w:rsidP="00A23FE2">
            <w:pPr>
              <w:jc w:val="both"/>
              <w:rPr>
                <w:rFonts w:ascii="Times New Roman" w:hAnsi="Times New Roman"/>
                <w:sz w:val="20"/>
                <w:szCs w:val="20"/>
              </w:rPr>
            </w:pPr>
          </w:p>
        </w:tc>
      </w:tr>
      <w:tr w:rsidR="00A23FE2" w:rsidRPr="003E2D0C" w14:paraId="017EC8FC" w14:textId="77777777" w:rsidTr="00C30BCD">
        <w:tc>
          <w:tcPr>
            <w:tcW w:w="255" w:type="pct"/>
          </w:tcPr>
          <w:p w14:paraId="2AC7E776" w14:textId="2BDC1987" w:rsidR="00A23FE2" w:rsidRPr="00C30BCD" w:rsidRDefault="00C30BCD" w:rsidP="00A23FE2">
            <w:pPr>
              <w:jc w:val="center"/>
              <w:rPr>
                <w:rFonts w:ascii="Times New Roman" w:hAnsi="Times New Roman"/>
                <w:b/>
                <w:sz w:val="20"/>
                <w:szCs w:val="20"/>
              </w:rPr>
            </w:pPr>
            <w:r w:rsidRPr="00C30BCD">
              <w:rPr>
                <w:rFonts w:ascii="Times New Roman" w:hAnsi="Times New Roman"/>
                <w:b/>
                <w:sz w:val="20"/>
                <w:szCs w:val="20"/>
              </w:rPr>
              <w:t>3</w:t>
            </w:r>
            <w:r w:rsidR="00A23FE2" w:rsidRPr="00C30BCD">
              <w:rPr>
                <w:rFonts w:ascii="Times New Roman" w:hAnsi="Times New Roman"/>
                <w:b/>
                <w:sz w:val="20"/>
                <w:szCs w:val="20"/>
              </w:rPr>
              <w:t>.</w:t>
            </w:r>
          </w:p>
        </w:tc>
        <w:tc>
          <w:tcPr>
            <w:tcW w:w="4745" w:type="pct"/>
            <w:gridSpan w:val="4"/>
          </w:tcPr>
          <w:p w14:paraId="52076A1D" w14:textId="487682D7" w:rsidR="00A23FE2" w:rsidRPr="00C30BCD" w:rsidRDefault="00A23FE2" w:rsidP="005B6FC6">
            <w:pPr>
              <w:jc w:val="both"/>
              <w:rPr>
                <w:rFonts w:ascii="Times New Roman" w:hAnsi="Times New Roman"/>
                <w:b/>
                <w:sz w:val="20"/>
                <w:szCs w:val="20"/>
              </w:rPr>
            </w:pPr>
            <w:r w:rsidRPr="00C30BCD">
              <w:rPr>
                <w:rFonts w:ascii="Times New Roman" w:hAnsi="Times New Roman"/>
                <w:b/>
                <w:sz w:val="20"/>
                <w:szCs w:val="20"/>
              </w:rPr>
              <w:t>Комплекс процессных мероприятий «Управление муниципальным долгом»</w:t>
            </w:r>
          </w:p>
        </w:tc>
      </w:tr>
      <w:tr w:rsidR="00A23FE2" w:rsidRPr="003E2D0C" w14:paraId="2FDA37B5" w14:textId="77777777" w:rsidTr="00C30BCD">
        <w:tc>
          <w:tcPr>
            <w:tcW w:w="255" w:type="pct"/>
          </w:tcPr>
          <w:p w14:paraId="77F114FB" w14:textId="77777777" w:rsidR="00A23FE2" w:rsidRPr="003E2D0C" w:rsidRDefault="00A23FE2" w:rsidP="00A23FE2">
            <w:pPr>
              <w:jc w:val="center"/>
              <w:rPr>
                <w:rFonts w:ascii="Times New Roman" w:hAnsi="Times New Roman"/>
                <w:sz w:val="20"/>
                <w:szCs w:val="20"/>
              </w:rPr>
            </w:pPr>
          </w:p>
        </w:tc>
        <w:tc>
          <w:tcPr>
            <w:tcW w:w="2167" w:type="pct"/>
            <w:gridSpan w:val="2"/>
          </w:tcPr>
          <w:p w14:paraId="76BECC2E" w14:textId="77777777" w:rsidR="00A23FE2" w:rsidRPr="00283E0C" w:rsidRDefault="00A23FE2" w:rsidP="00A23FE2">
            <w:pPr>
              <w:spacing w:line="256" w:lineRule="auto"/>
              <w:jc w:val="both"/>
              <w:rPr>
                <w:rFonts w:ascii="Times New Roman" w:hAnsi="Times New Roman"/>
                <w:sz w:val="20"/>
                <w:szCs w:val="20"/>
                <w:lang w:eastAsia="en-US"/>
              </w:rPr>
            </w:pPr>
            <w:r w:rsidRPr="00283E0C">
              <w:rPr>
                <w:rFonts w:ascii="Times New Roman" w:hAnsi="Times New Roman"/>
                <w:sz w:val="20"/>
                <w:szCs w:val="20"/>
                <w:lang w:eastAsia="en-US"/>
              </w:rPr>
              <w:t xml:space="preserve">Ответственный за реализацию: Финансовый отдел администрации </w:t>
            </w:r>
            <w:r>
              <w:rPr>
                <w:rFonts w:ascii="Times New Roman" w:hAnsi="Times New Roman"/>
                <w:sz w:val="20"/>
                <w:szCs w:val="20"/>
                <w:lang w:eastAsia="en-US"/>
              </w:rPr>
              <w:t>Красночетайского муниципального округа</w:t>
            </w:r>
            <w:r w:rsidRPr="00283E0C">
              <w:rPr>
                <w:rFonts w:ascii="Times New Roman" w:hAnsi="Times New Roman"/>
                <w:sz w:val="20"/>
                <w:szCs w:val="20"/>
                <w:lang w:eastAsia="en-US"/>
              </w:rPr>
              <w:t xml:space="preserve"> Чувашской Республики</w:t>
            </w:r>
          </w:p>
        </w:tc>
        <w:tc>
          <w:tcPr>
            <w:tcW w:w="2579" w:type="pct"/>
            <w:gridSpan w:val="2"/>
          </w:tcPr>
          <w:p w14:paraId="10ABF4C7" w14:textId="77777777" w:rsidR="00A23FE2" w:rsidRPr="00C30BCD" w:rsidRDefault="00A23FE2" w:rsidP="00A23FE2">
            <w:pPr>
              <w:jc w:val="center"/>
              <w:rPr>
                <w:rFonts w:ascii="Times New Roman" w:hAnsi="Times New Roman"/>
                <w:sz w:val="20"/>
                <w:szCs w:val="20"/>
              </w:rPr>
            </w:pPr>
            <w:r w:rsidRPr="00C30BCD">
              <w:rPr>
                <w:rFonts w:ascii="Times New Roman" w:hAnsi="Times New Roman"/>
                <w:sz w:val="20"/>
                <w:szCs w:val="20"/>
              </w:rPr>
              <w:t>Срок реализации:     -</w:t>
            </w:r>
          </w:p>
        </w:tc>
      </w:tr>
      <w:tr w:rsidR="00A23FE2" w:rsidRPr="003E2D0C" w14:paraId="6433E8FB" w14:textId="77777777" w:rsidTr="00C30BCD">
        <w:trPr>
          <w:trHeight w:val="1051"/>
        </w:trPr>
        <w:tc>
          <w:tcPr>
            <w:tcW w:w="255" w:type="pct"/>
          </w:tcPr>
          <w:p w14:paraId="6197E42F" w14:textId="72F425D7" w:rsidR="00A23FE2" w:rsidRPr="003E2D0C" w:rsidRDefault="00C30BCD" w:rsidP="00A23FE2">
            <w:pPr>
              <w:jc w:val="center"/>
              <w:rPr>
                <w:rFonts w:ascii="Times New Roman" w:hAnsi="Times New Roman"/>
                <w:sz w:val="20"/>
                <w:szCs w:val="20"/>
              </w:rPr>
            </w:pPr>
            <w:r>
              <w:rPr>
                <w:rFonts w:ascii="Times New Roman" w:hAnsi="Times New Roman"/>
                <w:sz w:val="20"/>
                <w:szCs w:val="20"/>
              </w:rPr>
              <w:t>3</w:t>
            </w:r>
            <w:r w:rsidR="00A23FE2" w:rsidRPr="003E2D0C">
              <w:rPr>
                <w:rFonts w:ascii="Times New Roman" w:hAnsi="Times New Roman"/>
                <w:sz w:val="20"/>
                <w:szCs w:val="20"/>
              </w:rPr>
              <w:t>.1.</w:t>
            </w:r>
          </w:p>
        </w:tc>
        <w:tc>
          <w:tcPr>
            <w:tcW w:w="1560" w:type="pct"/>
          </w:tcPr>
          <w:p w14:paraId="1B19B937"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Поддержание оптимальных и экономически обоснованных объема и структуры </w:t>
            </w:r>
            <w:r>
              <w:rPr>
                <w:rFonts w:ascii="Times New Roman" w:hAnsi="Times New Roman"/>
                <w:sz w:val="20"/>
                <w:szCs w:val="20"/>
              </w:rPr>
              <w:t xml:space="preserve">муниципального </w:t>
            </w:r>
            <w:r w:rsidRPr="003E2D0C">
              <w:rPr>
                <w:rFonts w:ascii="Times New Roman" w:hAnsi="Times New Roman"/>
                <w:sz w:val="20"/>
                <w:szCs w:val="20"/>
              </w:rPr>
              <w:t xml:space="preserve">долга </w:t>
            </w:r>
            <w:r>
              <w:rPr>
                <w:rFonts w:ascii="Times New Roman" w:hAnsi="Times New Roman"/>
                <w:sz w:val="20"/>
                <w:szCs w:val="20"/>
              </w:rPr>
              <w:t>Красночетайского муниципального округа</w:t>
            </w:r>
          </w:p>
        </w:tc>
        <w:tc>
          <w:tcPr>
            <w:tcW w:w="2034" w:type="pct"/>
            <w:gridSpan w:val="2"/>
          </w:tcPr>
          <w:p w14:paraId="44E33A2A"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обеспечены приемлемые и экономически обоснованные объем и структура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Красночетайского муниципального округа</w:t>
            </w:r>
          </w:p>
        </w:tc>
        <w:tc>
          <w:tcPr>
            <w:tcW w:w="1151" w:type="pct"/>
          </w:tcPr>
          <w:p w14:paraId="5C3B2629" w14:textId="77777777" w:rsidR="00A23FE2" w:rsidRPr="00C30BCD" w:rsidRDefault="00A23FE2" w:rsidP="00A23FE2">
            <w:pPr>
              <w:jc w:val="both"/>
              <w:rPr>
                <w:rFonts w:ascii="Times New Roman" w:hAnsi="Times New Roman"/>
                <w:sz w:val="20"/>
                <w:szCs w:val="20"/>
              </w:rPr>
            </w:pPr>
            <w:r w:rsidRPr="00C30BCD">
              <w:rPr>
                <w:rFonts w:ascii="Times New Roman" w:hAnsi="Times New Roman"/>
                <w:sz w:val="20"/>
                <w:szCs w:val="20"/>
              </w:rPr>
              <w:t xml:space="preserve">отношение муниципального долга Красночетайского муниципального округа к доходам бюджета Красночетайского муниципального округа (без учета объема безвозмездных поступлений) </w:t>
            </w:r>
          </w:p>
        </w:tc>
      </w:tr>
      <w:tr w:rsidR="00A23FE2" w:rsidRPr="003E2D0C" w14:paraId="2E0B16C8" w14:textId="77777777" w:rsidTr="00C30BCD">
        <w:tc>
          <w:tcPr>
            <w:tcW w:w="255" w:type="pct"/>
          </w:tcPr>
          <w:p w14:paraId="367DC937" w14:textId="4DCF4253" w:rsidR="00A23FE2" w:rsidRPr="003E2D0C" w:rsidRDefault="00C30BCD" w:rsidP="00A23FE2">
            <w:pPr>
              <w:jc w:val="center"/>
              <w:rPr>
                <w:rFonts w:ascii="Times New Roman" w:hAnsi="Times New Roman"/>
                <w:sz w:val="20"/>
                <w:szCs w:val="20"/>
              </w:rPr>
            </w:pPr>
            <w:r>
              <w:rPr>
                <w:rFonts w:ascii="Times New Roman" w:hAnsi="Times New Roman"/>
                <w:sz w:val="20"/>
                <w:szCs w:val="20"/>
              </w:rPr>
              <w:t>3</w:t>
            </w:r>
            <w:r w:rsidR="00A23FE2" w:rsidRPr="003E2D0C">
              <w:rPr>
                <w:rFonts w:ascii="Times New Roman" w:hAnsi="Times New Roman"/>
                <w:sz w:val="20"/>
                <w:szCs w:val="20"/>
              </w:rPr>
              <w:t>.2.</w:t>
            </w:r>
          </w:p>
        </w:tc>
        <w:tc>
          <w:tcPr>
            <w:tcW w:w="1560" w:type="pct"/>
          </w:tcPr>
          <w:p w14:paraId="129D0944"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Минимизация стоимости заимствований и выплаты вознаграждений агентам и консультантам</w:t>
            </w:r>
          </w:p>
        </w:tc>
        <w:tc>
          <w:tcPr>
            <w:tcW w:w="2034" w:type="pct"/>
            <w:gridSpan w:val="2"/>
          </w:tcPr>
          <w:p w14:paraId="2D7937B7"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обеспечено формирование проектов программы </w:t>
            </w:r>
            <w:r>
              <w:rPr>
                <w:rFonts w:ascii="Times New Roman" w:hAnsi="Times New Roman"/>
                <w:sz w:val="20"/>
                <w:szCs w:val="20"/>
              </w:rPr>
              <w:t>муниципальных</w:t>
            </w:r>
            <w:r w:rsidRPr="003E2D0C">
              <w:rPr>
                <w:rFonts w:ascii="Times New Roman" w:hAnsi="Times New Roman"/>
                <w:sz w:val="20"/>
                <w:szCs w:val="20"/>
              </w:rPr>
              <w:t xml:space="preserve"> внутренних заимствований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программы </w:t>
            </w:r>
            <w:r>
              <w:rPr>
                <w:rFonts w:ascii="Times New Roman" w:hAnsi="Times New Roman"/>
                <w:sz w:val="20"/>
                <w:szCs w:val="20"/>
              </w:rPr>
              <w:t>муниципальных</w:t>
            </w:r>
            <w:r w:rsidRPr="003E2D0C">
              <w:rPr>
                <w:rFonts w:ascii="Times New Roman" w:hAnsi="Times New Roman"/>
                <w:sz w:val="20"/>
                <w:szCs w:val="20"/>
              </w:rPr>
              <w:t xml:space="preserve"> гарантий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в валюте Российской Федерации на очередной ф</w:t>
            </w:r>
            <w:r>
              <w:rPr>
                <w:rFonts w:ascii="Times New Roman" w:hAnsi="Times New Roman"/>
                <w:sz w:val="20"/>
                <w:szCs w:val="20"/>
              </w:rPr>
              <w:t>инансовый год и плановый период</w:t>
            </w:r>
          </w:p>
        </w:tc>
        <w:tc>
          <w:tcPr>
            <w:tcW w:w="1151" w:type="pct"/>
          </w:tcPr>
          <w:p w14:paraId="1E5B424C"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отношение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к доходам 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(без учета объема безвозмездных поступлений) </w:t>
            </w:r>
          </w:p>
        </w:tc>
      </w:tr>
      <w:tr w:rsidR="00A23FE2" w:rsidRPr="003E2D0C" w14:paraId="79879083" w14:textId="77777777" w:rsidTr="00C30BCD">
        <w:tc>
          <w:tcPr>
            <w:tcW w:w="255" w:type="pct"/>
          </w:tcPr>
          <w:p w14:paraId="7A75C0D5" w14:textId="0D489D7A" w:rsidR="00A23FE2" w:rsidRPr="003E2D0C" w:rsidRDefault="00C30BCD" w:rsidP="00A23FE2">
            <w:pPr>
              <w:jc w:val="center"/>
              <w:rPr>
                <w:rFonts w:ascii="Times New Roman" w:hAnsi="Times New Roman"/>
                <w:sz w:val="20"/>
                <w:szCs w:val="20"/>
              </w:rPr>
            </w:pPr>
            <w:r>
              <w:rPr>
                <w:rFonts w:ascii="Times New Roman" w:hAnsi="Times New Roman"/>
                <w:sz w:val="20"/>
                <w:szCs w:val="20"/>
              </w:rPr>
              <w:t>4</w:t>
            </w:r>
            <w:r w:rsidR="00A23FE2" w:rsidRPr="003E2D0C">
              <w:rPr>
                <w:rFonts w:ascii="Times New Roman" w:hAnsi="Times New Roman"/>
                <w:sz w:val="20"/>
                <w:szCs w:val="20"/>
              </w:rPr>
              <w:t>.</w:t>
            </w:r>
          </w:p>
        </w:tc>
        <w:tc>
          <w:tcPr>
            <w:tcW w:w="4745" w:type="pct"/>
            <w:gridSpan w:val="4"/>
          </w:tcPr>
          <w:p w14:paraId="1273A4D7" w14:textId="77777777" w:rsidR="00A23FE2" w:rsidRPr="003E2D0C" w:rsidRDefault="00A23FE2" w:rsidP="00A23FE2">
            <w:pPr>
              <w:jc w:val="both"/>
              <w:rPr>
                <w:rFonts w:ascii="Times New Roman" w:hAnsi="Times New Roman"/>
                <w:b/>
                <w:sz w:val="20"/>
                <w:szCs w:val="20"/>
              </w:rPr>
            </w:pPr>
            <w:r>
              <w:rPr>
                <w:rFonts w:ascii="Times New Roman" w:hAnsi="Times New Roman"/>
                <w:b/>
                <w:sz w:val="20"/>
                <w:szCs w:val="20"/>
              </w:rPr>
              <w:t>Комплекс процессных мероприятий «Осуществление контроля за использованием бюджетных средств»</w:t>
            </w:r>
          </w:p>
        </w:tc>
      </w:tr>
      <w:tr w:rsidR="00A23FE2" w:rsidRPr="003E2D0C" w14:paraId="6B668BBC" w14:textId="77777777" w:rsidTr="00C30BCD">
        <w:tc>
          <w:tcPr>
            <w:tcW w:w="255" w:type="pct"/>
          </w:tcPr>
          <w:p w14:paraId="60BFEB92" w14:textId="77777777" w:rsidR="00A23FE2" w:rsidRPr="003E2D0C" w:rsidRDefault="00A23FE2" w:rsidP="00A23FE2">
            <w:pPr>
              <w:jc w:val="center"/>
              <w:rPr>
                <w:rFonts w:ascii="Times New Roman" w:hAnsi="Times New Roman"/>
                <w:sz w:val="20"/>
                <w:szCs w:val="20"/>
              </w:rPr>
            </w:pPr>
          </w:p>
        </w:tc>
        <w:tc>
          <w:tcPr>
            <w:tcW w:w="2167" w:type="pct"/>
            <w:gridSpan w:val="2"/>
          </w:tcPr>
          <w:p w14:paraId="3DBD3527" w14:textId="77777777" w:rsidR="00A23FE2" w:rsidRPr="000A1569" w:rsidRDefault="00A23FE2" w:rsidP="00A23FE2">
            <w:pPr>
              <w:spacing w:line="256" w:lineRule="auto"/>
              <w:jc w:val="both"/>
              <w:rPr>
                <w:rFonts w:ascii="Times New Roman" w:hAnsi="Times New Roman"/>
                <w:sz w:val="20"/>
                <w:szCs w:val="20"/>
                <w:lang w:eastAsia="en-US"/>
              </w:rPr>
            </w:pPr>
            <w:r w:rsidRPr="000A1569">
              <w:rPr>
                <w:rFonts w:ascii="Times New Roman" w:hAnsi="Times New Roman"/>
                <w:sz w:val="20"/>
                <w:szCs w:val="20"/>
                <w:lang w:eastAsia="en-US"/>
              </w:rPr>
              <w:t xml:space="preserve">Ответственный за реализацию: Финансовый отдел администрации </w:t>
            </w:r>
            <w:r>
              <w:rPr>
                <w:rFonts w:ascii="Times New Roman" w:hAnsi="Times New Roman"/>
                <w:sz w:val="20"/>
                <w:szCs w:val="20"/>
                <w:lang w:eastAsia="en-US"/>
              </w:rPr>
              <w:t>Красночетайского муниципального округа</w:t>
            </w:r>
            <w:r w:rsidRPr="000A1569">
              <w:rPr>
                <w:rFonts w:ascii="Times New Roman" w:hAnsi="Times New Roman"/>
                <w:sz w:val="20"/>
                <w:szCs w:val="20"/>
                <w:lang w:eastAsia="en-US"/>
              </w:rPr>
              <w:t xml:space="preserve"> Чувашской Республики</w:t>
            </w:r>
          </w:p>
        </w:tc>
        <w:tc>
          <w:tcPr>
            <w:tcW w:w="2579" w:type="pct"/>
            <w:gridSpan w:val="2"/>
          </w:tcPr>
          <w:p w14:paraId="1EACEF56" w14:textId="77777777" w:rsidR="00A23FE2" w:rsidRPr="003E2D0C" w:rsidRDefault="00A23FE2" w:rsidP="00A23FE2">
            <w:pPr>
              <w:jc w:val="center"/>
              <w:rPr>
                <w:rFonts w:ascii="Times New Roman" w:hAnsi="Times New Roman"/>
                <w:sz w:val="20"/>
                <w:szCs w:val="20"/>
              </w:rPr>
            </w:pPr>
            <w:r w:rsidRPr="003E2D0C">
              <w:rPr>
                <w:rFonts w:ascii="Times New Roman" w:hAnsi="Times New Roman"/>
                <w:sz w:val="20"/>
                <w:szCs w:val="20"/>
              </w:rPr>
              <w:t>Срок реализации:     -</w:t>
            </w:r>
          </w:p>
        </w:tc>
      </w:tr>
      <w:tr w:rsidR="00A23FE2" w:rsidRPr="003E2D0C" w14:paraId="321DA157" w14:textId="77777777" w:rsidTr="00C30BCD">
        <w:trPr>
          <w:trHeight w:val="1306"/>
        </w:trPr>
        <w:tc>
          <w:tcPr>
            <w:tcW w:w="255" w:type="pct"/>
          </w:tcPr>
          <w:p w14:paraId="580B8ECD" w14:textId="3A280877" w:rsidR="00A23FE2" w:rsidRPr="003E2D0C" w:rsidRDefault="00C30BCD" w:rsidP="00A23FE2">
            <w:pPr>
              <w:jc w:val="center"/>
              <w:rPr>
                <w:rFonts w:ascii="Times New Roman" w:hAnsi="Times New Roman"/>
                <w:sz w:val="20"/>
                <w:szCs w:val="20"/>
              </w:rPr>
            </w:pPr>
            <w:r>
              <w:rPr>
                <w:rFonts w:ascii="Times New Roman" w:hAnsi="Times New Roman"/>
                <w:sz w:val="20"/>
                <w:szCs w:val="20"/>
              </w:rPr>
              <w:t>4</w:t>
            </w:r>
            <w:r w:rsidR="00A23FE2" w:rsidRPr="003E2D0C">
              <w:rPr>
                <w:rFonts w:ascii="Times New Roman" w:hAnsi="Times New Roman"/>
                <w:sz w:val="20"/>
                <w:szCs w:val="20"/>
              </w:rPr>
              <w:t>.1.</w:t>
            </w:r>
          </w:p>
        </w:tc>
        <w:tc>
          <w:tcPr>
            <w:tcW w:w="1560" w:type="pct"/>
          </w:tcPr>
          <w:p w14:paraId="4E7230B4"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 xml:space="preserve">Повышение качества и результативности </w:t>
            </w:r>
            <w:r>
              <w:rPr>
                <w:rFonts w:ascii="Times New Roman" w:hAnsi="Times New Roman"/>
                <w:sz w:val="20"/>
                <w:szCs w:val="20"/>
              </w:rPr>
              <w:t>внутреннего муниципального</w:t>
            </w:r>
            <w:r w:rsidRPr="003E2D0C">
              <w:rPr>
                <w:rFonts w:ascii="Times New Roman" w:hAnsi="Times New Roman"/>
                <w:sz w:val="20"/>
                <w:szCs w:val="20"/>
              </w:rPr>
              <w:t xml:space="preserve"> финансового контроля за использо</w:t>
            </w:r>
            <w:r>
              <w:rPr>
                <w:rFonts w:ascii="Times New Roman" w:hAnsi="Times New Roman"/>
                <w:sz w:val="20"/>
                <w:szCs w:val="20"/>
              </w:rPr>
              <w:t xml:space="preserve">ванием средств </w:t>
            </w:r>
            <w:r w:rsidRPr="003E2D0C">
              <w:rPr>
                <w:rFonts w:ascii="Times New Roman" w:hAnsi="Times New Roman"/>
                <w:sz w:val="20"/>
                <w:szCs w:val="20"/>
              </w:rPr>
              <w:t xml:space="preserve">бюджета </w:t>
            </w:r>
            <w:r>
              <w:rPr>
                <w:rFonts w:ascii="Times New Roman" w:hAnsi="Times New Roman"/>
                <w:sz w:val="20"/>
                <w:szCs w:val="20"/>
              </w:rPr>
              <w:t>Красночетайского муниципального округа</w:t>
            </w:r>
          </w:p>
        </w:tc>
        <w:tc>
          <w:tcPr>
            <w:tcW w:w="2034" w:type="pct"/>
            <w:gridSpan w:val="2"/>
          </w:tcPr>
          <w:p w14:paraId="0DC34841"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выявление резервов за счет повышения эффективности расходов и увеличение доходов бю</w:t>
            </w:r>
            <w:r>
              <w:rPr>
                <w:rFonts w:ascii="Times New Roman" w:hAnsi="Times New Roman"/>
                <w:sz w:val="20"/>
                <w:szCs w:val="20"/>
              </w:rPr>
              <w:t>джета Красночетайского муниципального округа</w:t>
            </w:r>
            <w:r w:rsidRPr="003E2D0C">
              <w:rPr>
                <w:rFonts w:ascii="Times New Roman" w:hAnsi="Times New Roman"/>
                <w:sz w:val="20"/>
                <w:szCs w:val="20"/>
              </w:rPr>
              <w:t xml:space="preserve"> в целях обеспеч</w:t>
            </w:r>
            <w:r>
              <w:rPr>
                <w:rFonts w:ascii="Times New Roman" w:hAnsi="Times New Roman"/>
                <w:sz w:val="20"/>
                <w:szCs w:val="20"/>
              </w:rPr>
              <w:t>ения сбалансированности бюджета</w:t>
            </w:r>
            <w:r w:rsidRPr="003E2D0C">
              <w:rPr>
                <w:rFonts w:ascii="Times New Roman" w:hAnsi="Times New Roman"/>
                <w:sz w:val="20"/>
                <w:szCs w:val="20"/>
              </w:rPr>
              <w:t>;</w:t>
            </w:r>
          </w:p>
          <w:p w14:paraId="17B79772"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предотвращение и профилактика нарушений бюджетного законодательства Российской Федерации и нарушений в использовании муниципального имущества</w:t>
            </w:r>
          </w:p>
        </w:tc>
        <w:tc>
          <w:tcPr>
            <w:tcW w:w="1151" w:type="pct"/>
          </w:tcPr>
          <w:p w14:paraId="79399BDF" w14:textId="77777777" w:rsidR="00A23FE2" w:rsidRPr="003E2D0C" w:rsidRDefault="00A23FE2" w:rsidP="00A23FE2">
            <w:pPr>
              <w:jc w:val="both"/>
              <w:rPr>
                <w:rFonts w:ascii="Times New Roman" w:hAnsi="Times New Roman"/>
                <w:sz w:val="20"/>
                <w:szCs w:val="20"/>
              </w:rPr>
            </w:pPr>
            <w:r w:rsidRPr="003E2D0C">
              <w:rPr>
                <w:rFonts w:ascii="Times New Roman" w:hAnsi="Times New Roman"/>
                <w:sz w:val="20"/>
                <w:szCs w:val="20"/>
              </w:rPr>
              <w:t>о</w:t>
            </w:r>
            <w:r>
              <w:rPr>
                <w:rFonts w:ascii="Times New Roman" w:hAnsi="Times New Roman"/>
                <w:sz w:val="20"/>
                <w:szCs w:val="20"/>
              </w:rPr>
              <w:t xml:space="preserve">тношение дефицита </w:t>
            </w:r>
            <w:r w:rsidRPr="003E2D0C">
              <w:rPr>
                <w:rFonts w:ascii="Times New Roman" w:hAnsi="Times New Roman"/>
                <w:sz w:val="20"/>
                <w:szCs w:val="20"/>
              </w:rPr>
              <w:t xml:space="preserve">бюджета </w:t>
            </w:r>
            <w:r>
              <w:rPr>
                <w:rFonts w:ascii="Times New Roman" w:hAnsi="Times New Roman"/>
                <w:sz w:val="20"/>
                <w:szCs w:val="20"/>
              </w:rPr>
              <w:t xml:space="preserve">Красночетайского муниципального округа к доходам </w:t>
            </w:r>
            <w:r w:rsidRPr="003E2D0C">
              <w:rPr>
                <w:rFonts w:ascii="Times New Roman" w:hAnsi="Times New Roman"/>
                <w:sz w:val="20"/>
                <w:szCs w:val="20"/>
              </w:rPr>
              <w:t xml:space="preserve">бюджета </w:t>
            </w:r>
            <w:r>
              <w:rPr>
                <w:rFonts w:ascii="Times New Roman" w:hAnsi="Times New Roman"/>
                <w:sz w:val="20"/>
                <w:szCs w:val="20"/>
              </w:rPr>
              <w:t>Красночетайского муниципального округа</w:t>
            </w:r>
            <w:r w:rsidRPr="003E2D0C">
              <w:rPr>
                <w:rFonts w:ascii="Times New Roman" w:hAnsi="Times New Roman"/>
                <w:sz w:val="20"/>
                <w:szCs w:val="20"/>
              </w:rPr>
              <w:t xml:space="preserve"> (без учета безвозмездных поступлений) </w:t>
            </w:r>
          </w:p>
        </w:tc>
      </w:tr>
      <w:tr w:rsidR="00A23FE2" w:rsidRPr="003E2D0C" w14:paraId="40E03D3F" w14:textId="77777777" w:rsidTr="00C30BCD">
        <w:tc>
          <w:tcPr>
            <w:tcW w:w="255" w:type="pct"/>
          </w:tcPr>
          <w:p w14:paraId="35C34CAA" w14:textId="31A2496E" w:rsidR="00A23FE2" w:rsidRPr="003E2D0C" w:rsidRDefault="00C30BCD" w:rsidP="00A23FE2">
            <w:pPr>
              <w:jc w:val="center"/>
              <w:rPr>
                <w:rFonts w:ascii="Times New Roman" w:hAnsi="Times New Roman"/>
                <w:sz w:val="20"/>
                <w:szCs w:val="20"/>
              </w:rPr>
            </w:pPr>
            <w:r>
              <w:rPr>
                <w:rFonts w:ascii="Times New Roman" w:hAnsi="Times New Roman"/>
                <w:sz w:val="20"/>
                <w:szCs w:val="20"/>
              </w:rPr>
              <w:t>5</w:t>
            </w:r>
            <w:r w:rsidR="00A23FE2" w:rsidRPr="003E2D0C">
              <w:rPr>
                <w:rFonts w:ascii="Times New Roman" w:hAnsi="Times New Roman"/>
                <w:sz w:val="20"/>
                <w:szCs w:val="20"/>
              </w:rPr>
              <w:t>.</w:t>
            </w:r>
          </w:p>
        </w:tc>
        <w:tc>
          <w:tcPr>
            <w:tcW w:w="4745" w:type="pct"/>
            <w:gridSpan w:val="4"/>
          </w:tcPr>
          <w:p w14:paraId="2060E93B" w14:textId="77777777" w:rsidR="00A23FE2" w:rsidRPr="00721E54" w:rsidRDefault="00A23FE2" w:rsidP="00A23FE2">
            <w:pPr>
              <w:jc w:val="both"/>
              <w:outlineLvl w:val="0"/>
              <w:rPr>
                <w:rFonts w:ascii="Times New Roman" w:hAnsi="Times New Roman"/>
                <w:sz w:val="22"/>
                <w:szCs w:val="22"/>
              </w:rPr>
            </w:pPr>
            <w:r w:rsidRPr="00721E54">
              <w:rPr>
                <w:rFonts w:ascii="Times New Roman" w:hAnsi="Times New Roman"/>
                <w:b/>
                <w:sz w:val="20"/>
                <w:szCs w:val="20"/>
              </w:rPr>
              <w:t>Комплекс процессных мероприятий «Обеспечение реализации муниципальной</w:t>
            </w:r>
            <w:r>
              <w:rPr>
                <w:rFonts w:ascii="Times New Roman" w:hAnsi="Times New Roman"/>
                <w:b/>
                <w:sz w:val="20"/>
                <w:szCs w:val="20"/>
              </w:rPr>
              <w:t xml:space="preserve"> программы</w:t>
            </w:r>
            <w:r w:rsidRPr="00721E54">
              <w:rPr>
                <w:rFonts w:ascii="Times New Roman" w:hAnsi="Times New Roman"/>
                <w:b/>
                <w:sz w:val="20"/>
                <w:szCs w:val="20"/>
              </w:rPr>
              <w:t xml:space="preserve"> </w:t>
            </w:r>
            <w:r w:rsidRPr="00721E54">
              <w:rPr>
                <w:rFonts w:ascii="Times New Roman" w:hAnsi="Times New Roman"/>
                <w:b/>
                <w:bCs/>
                <w:sz w:val="20"/>
                <w:szCs w:val="20"/>
              </w:rPr>
              <w:lastRenderedPageBreak/>
              <w:t>«</w:t>
            </w:r>
            <w:r w:rsidRPr="00721E54">
              <w:rPr>
                <w:rFonts w:ascii="Times New Roman" w:hAnsi="Times New Roman"/>
                <w:b/>
                <w:sz w:val="20"/>
                <w:szCs w:val="20"/>
              </w:rPr>
              <w:t>Управление общественными финансами и муниципальным долгом»</w:t>
            </w:r>
          </w:p>
        </w:tc>
      </w:tr>
      <w:tr w:rsidR="00A23FE2" w:rsidRPr="003E2D0C" w14:paraId="301ACA79" w14:textId="77777777" w:rsidTr="00C30BCD">
        <w:tc>
          <w:tcPr>
            <w:tcW w:w="255" w:type="pct"/>
          </w:tcPr>
          <w:p w14:paraId="759A784B" w14:textId="77777777" w:rsidR="00A23FE2" w:rsidRPr="003E2D0C" w:rsidRDefault="00A23FE2" w:rsidP="00A23FE2">
            <w:pPr>
              <w:jc w:val="both"/>
              <w:rPr>
                <w:rFonts w:ascii="Times New Roman" w:hAnsi="Times New Roman"/>
                <w:sz w:val="20"/>
                <w:szCs w:val="20"/>
              </w:rPr>
            </w:pPr>
          </w:p>
        </w:tc>
        <w:tc>
          <w:tcPr>
            <w:tcW w:w="2167" w:type="pct"/>
            <w:gridSpan w:val="2"/>
          </w:tcPr>
          <w:p w14:paraId="4205D05A" w14:textId="77777777" w:rsidR="00A23FE2" w:rsidRPr="00721E54" w:rsidRDefault="00A23FE2" w:rsidP="00A23FE2">
            <w:pPr>
              <w:spacing w:line="256" w:lineRule="auto"/>
              <w:jc w:val="both"/>
              <w:rPr>
                <w:rFonts w:ascii="Times New Roman" w:hAnsi="Times New Roman"/>
                <w:sz w:val="20"/>
                <w:szCs w:val="20"/>
                <w:lang w:eastAsia="en-US"/>
              </w:rPr>
            </w:pPr>
            <w:r w:rsidRPr="00721E54">
              <w:rPr>
                <w:rFonts w:ascii="Times New Roman" w:hAnsi="Times New Roman"/>
                <w:sz w:val="20"/>
                <w:szCs w:val="20"/>
                <w:lang w:eastAsia="en-US"/>
              </w:rPr>
              <w:t xml:space="preserve">Ответственный за реализацию: Финансовый отдел администрации </w:t>
            </w:r>
            <w:r>
              <w:rPr>
                <w:rFonts w:ascii="Times New Roman" w:hAnsi="Times New Roman"/>
                <w:sz w:val="20"/>
                <w:szCs w:val="20"/>
                <w:lang w:eastAsia="en-US"/>
              </w:rPr>
              <w:t>Красночетайского муниципального округа</w:t>
            </w:r>
            <w:r w:rsidRPr="00721E54">
              <w:rPr>
                <w:rFonts w:ascii="Times New Roman" w:hAnsi="Times New Roman"/>
                <w:sz w:val="20"/>
                <w:szCs w:val="20"/>
                <w:lang w:eastAsia="en-US"/>
              </w:rPr>
              <w:t xml:space="preserve"> Чувашской Республики</w:t>
            </w:r>
          </w:p>
        </w:tc>
        <w:tc>
          <w:tcPr>
            <w:tcW w:w="2579" w:type="pct"/>
            <w:gridSpan w:val="2"/>
          </w:tcPr>
          <w:p w14:paraId="7416F751" w14:textId="77777777" w:rsidR="00A23FE2" w:rsidRPr="003E2D0C" w:rsidRDefault="00A23FE2" w:rsidP="00A23FE2">
            <w:pPr>
              <w:jc w:val="center"/>
              <w:rPr>
                <w:rFonts w:ascii="Times New Roman" w:hAnsi="Times New Roman"/>
                <w:sz w:val="20"/>
                <w:szCs w:val="20"/>
              </w:rPr>
            </w:pPr>
            <w:r w:rsidRPr="003E2D0C">
              <w:rPr>
                <w:rFonts w:ascii="Times New Roman" w:hAnsi="Times New Roman"/>
                <w:sz w:val="20"/>
                <w:szCs w:val="20"/>
              </w:rPr>
              <w:t>Срок реализации:     -</w:t>
            </w:r>
          </w:p>
        </w:tc>
      </w:tr>
    </w:tbl>
    <w:p w14:paraId="0ED65B1A" w14:textId="77777777" w:rsidR="00A23FE2" w:rsidRPr="00F70D76" w:rsidRDefault="00A23FE2" w:rsidP="00A23FE2">
      <w:pPr>
        <w:numPr>
          <w:ilvl w:val="0"/>
          <w:numId w:val="3"/>
        </w:numPr>
        <w:jc w:val="center"/>
        <w:outlineLvl w:val="0"/>
        <w:rPr>
          <w:rFonts w:ascii="Times New Roman" w:hAnsi="Times New Roman"/>
          <w:b/>
          <w:sz w:val="22"/>
          <w:szCs w:val="22"/>
        </w:rPr>
      </w:pPr>
    </w:p>
    <w:p w14:paraId="4457897A" w14:textId="2E6D1B16" w:rsidR="00405A5C" w:rsidRPr="00E048DD" w:rsidRDefault="006846E9" w:rsidP="00405A5C">
      <w:pPr>
        <w:numPr>
          <w:ilvl w:val="0"/>
          <w:numId w:val="3"/>
        </w:numPr>
        <w:jc w:val="center"/>
        <w:outlineLvl w:val="0"/>
        <w:rPr>
          <w:rFonts w:ascii="Times New Roman" w:hAnsi="Times New Roman"/>
          <w:b/>
          <w:sz w:val="22"/>
          <w:szCs w:val="22"/>
        </w:rPr>
      </w:pPr>
      <w:r>
        <w:rPr>
          <w:rFonts w:ascii="Times New Roman" w:hAnsi="Times New Roman"/>
          <w:b/>
          <w:bCs/>
          <w:sz w:val="22"/>
          <w:szCs w:val="22"/>
        </w:rPr>
        <w:t>4</w:t>
      </w:r>
      <w:r w:rsidR="00405A5C" w:rsidRPr="00E048DD">
        <w:rPr>
          <w:rFonts w:ascii="Times New Roman" w:hAnsi="Times New Roman"/>
          <w:b/>
          <w:bCs/>
          <w:sz w:val="22"/>
          <w:szCs w:val="22"/>
        </w:rPr>
        <w:t xml:space="preserve">. Финансовое обеспечение </w:t>
      </w:r>
      <w:r w:rsidR="00405A5C">
        <w:rPr>
          <w:rFonts w:ascii="Times New Roman" w:hAnsi="Times New Roman"/>
          <w:b/>
          <w:bCs/>
          <w:sz w:val="22"/>
          <w:szCs w:val="22"/>
        </w:rPr>
        <w:t>Муниципальной</w:t>
      </w:r>
      <w:r w:rsidR="00405A5C" w:rsidRPr="00E048DD">
        <w:rPr>
          <w:rFonts w:ascii="Times New Roman" w:hAnsi="Times New Roman"/>
          <w:b/>
          <w:bCs/>
          <w:sz w:val="22"/>
          <w:szCs w:val="22"/>
        </w:rPr>
        <w:t xml:space="preserve"> программы</w:t>
      </w:r>
    </w:p>
    <w:p w14:paraId="6D41F133" w14:textId="77777777" w:rsidR="00405A5C" w:rsidRPr="00AD126E" w:rsidRDefault="00405A5C" w:rsidP="00405A5C">
      <w:pPr>
        <w:numPr>
          <w:ilvl w:val="0"/>
          <w:numId w:val="3"/>
        </w:numPr>
        <w:jc w:val="center"/>
        <w:outlineLvl w:val="0"/>
        <w:rPr>
          <w:b/>
        </w:rPr>
      </w:pPr>
    </w:p>
    <w:tbl>
      <w:tblPr>
        <w:tblW w:w="5287"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1"/>
        <w:gridCol w:w="844"/>
        <w:gridCol w:w="843"/>
        <w:gridCol w:w="843"/>
        <w:gridCol w:w="835"/>
        <w:gridCol w:w="931"/>
        <w:gridCol w:w="988"/>
        <w:gridCol w:w="994"/>
      </w:tblGrid>
      <w:tr w:rsidR="006846E9" w:rsidRPr="00E048DD" w14:paraId="20F4419E" w14:textId="77777777" w:rsidTr="006846E9">
        <w:tc>
          <w:tcPr>
            <w:tcW w:w="2007" w:type="pct"/>
            <w:vMerge w:val="restart"/>
            <w:tcBorders>
              <w:top w:val="single" w:sz="4" w:space="0" w:color="auto"/>
              <w:left w:val="nil"/>
              <w:bottom w:val="nil"/>
              <w:right w:val="nil"/>
            </w:tcBorders>
          </w:tcPr>
          <w:p w14:paraId="15CF103D" w14:textId="77777777" w:rsidR="00405A5C" w:rsidRDefault="00405A5C" w:rsidP="00E24D7B">
            <w:pPr>
              <w:jc w:val="center"/>
              <w:rPr>
                <w:rFonts w:ascii="Times New Roman" w:hAnsi="Times New Roman"/>
                <w:sz w:val="20"/>
                <w:szCs w:val="20"/>
              </w:rPr>
            </w:pPr>
            <w:r w:rsidRPr="00E048DD">
              <w:rPr>
                <w:rFonts w:ascii="Times New Roman" w:hAnsi="Times New Roman"/>
                <w:sz w:val="20"/>
                <w:szCs w:val="20"/>
              </w:rPr>
              <w:t xml:space="preserve">Наименование </w:t>
            </w:r>
            <w:r>
              <w:rPr>
                <w:rFonts w:ascii="Times New Roman" w:hAnsi="Times New Roman"/>
                <w:sz w:val="20"/>
                <w:szCs w:val="20"/>
              </w:rPr>
              <w:t>Муниципальной</w:t>
            </w:r>
            <w:r w:rsidRPr="00E048DD">
              <w:rPr>
                <w:rFonts w:ascii="Times New Roman" w:hAnsi="Times New Roman"/>
                <w:sz w:val="20"/>
                <w:szCs w:val="20"/>
              </w:rPr>
              <w:t xml:space="preserve"> программы, структурного элемента/ </w:t>
            </w:r>
          </w:p>
          <w:p w14:paraId="43AEBE6A" w14:textId="77777777" w:rsidR="00405A5C" w:rsidRPr="00E048DD" w:rsidRDefault="00405A5C" w:rsidP="00E24D7B">
            <w:pPr>
              <w:jc w:val="center"/>
              <w:rPr>
                <w:rFonts w:ascii="Times New Roman" w:hAnsi="Times New Roman"/>
                <w:sz w:val="20"/>
                <w:szCs w:val="20"/>
              </w:rPr>
            </w:pPr>
            <w:r w:rsidRPr="00E048DD">
              <w:rPr>
                <w:rFonts w:ascii="Times New Roman" w:hAnsi="Times New Roman"/>
                <w:sz w:val="20"/>
                <w:szCs w:val="20"/>
              </w:rPr>
              <w:t>источник финансового обеспечения</w:t>
            </w:r>
            <w:r w:rsidRPr="00E048DD">
              <w:rPr>
                <w:rFonts w:ascii="Times New Roman" w:hAnsi="Times New Roman"/>
                <w:sz w:val="20"/>
                <w:szCs w:val="20"/>
                <w:vertAlign w:val="superscript"/>
              </w:rPr>
              <w:t> </w:t>
            </w:r>
          </w:p>
        </w:tc>
        <w:tc>
          <w:tcPr>
            <w:tcW w:w="2993" w:type="pct"/>
            <w:gridSpan w:val="7"/>
            <w:tcBorders>
              <w:top w:val="single" w:sz="4" w:space="0" w:color="auto"/>
              <w:left w:val="single" w:sz="4" w:space="0" w:color="auto"/>
              <w:bottom w:val="nil"/>
              <w:right w:val="nil"/>
            </w:tcBorders>
          </w:tcPr>
          <w:p w14:paraId="21CBC293" w14:textId="77777777" w:rsidR="00405A5C" w:rsidRPr="00E048DD" w:rsidRDefault="00405A5C" w:rsidP="00E24D7B">
            <w:pPr>
              <w:jc w:val="center"/>
              <w:rPr>
                <w:rFonts w:ascii="Times New Roman" w:hAnsi="Times New Roman"/>
                <w:sz w:val="20"/>
                <w:szCs w:val="20"/>
              </w:rPr>
            </w:pPr>
            <w:r w:rsidRPr="00E048DD">
              <w:rPr>
                <w:rFonts w:ascii="Times New Roman" w:hAnsi="Times New Roman"/>
                <w:sz w:val="20"/>
                <w:szCs w:val="20"/>
              </w:rPr>
              <w:t>Объем финансового обеспечения по годам реализации, тыс. рублей</w:t>
            </w:r>
          </w:p>
        </w:tc>
      </w:tr>
      <w:tr w:rsidR="006846E9" w:rsidRPr="00E048DD" w14:paraId="1C22875D" w14:textId="77777777" w:rsidTr="006846E9">
        <w:tc>
          <w:tcPr>
            <w:tcW w:w="2007" w:type="pct"/>
            <w:vMerge/>
            <w:tcBorders>
              <w:top w:val="single" w:sz="4" w:space="0" w:color="auto"/>
              <w:left w:val="nil"/>
              <w:bottom w:val="nil"/>
              <w:right w:val="nil"/>
            </w:tcBorders>
            <w:vAlign w:val="center"/>
          </w:tcPr>
          <w:p w14:paraId="5586176C" w14:textId="77777777" w:rsidR="00405A5C" w:rsidRPr="00E048DD" w:rsidRDefault="00405A5C" w:rsidP="00E24D7B">
            <w:pPr>
              <w:spacing w:line="256" w:lineRule="auto"/>
              <w:rPr>
                <w:rFonts w:ascii="Times New Roman" w:hAnsi="Times New Roman"/>
                <w:sz w:val="20"/>
                <w:szCs w:val="20"/>
              </w:rPr>
            </w:pPr>
          </w:p>
        </w:tc>
        <w:tc>
          <w:tcPr>
            <w:tcW w:w="402" w:type="pct"/>
            <w:tcBorders>
              <w:top w:val="single" w:sz="4" w:space="0" w:color="auto"/>
              <w:left w:val="single" w:sz="4" w:space="0" w:color="auto"/>
              <w:bottom w:val="nil"/>
              <w:right w:val="single" w:sz="4" w:space="0" w:color="auto"/>
            </w:tcBorders>
          </w:tcPr>
          <w:p w14:paraId="143D7FF3" w14:textId="6457B6F7" w:rsidR="00405A5C" w:rsidRPr="00E048DD" w:rsidRDefault="005862E5" w:rsidP="005862E5">
            <w:pPr>
              <w:spacing w:line="256" w:lineRule="auto"/>
              <w:ind w:left="-94" w:right="-143"/>
              <w:jc w:val="center"/>
              <w:rPr>
                <w:rFonts w:ascii="Times New Roman" w:hAnsi="Times New Roman"/>
                <w:sz w:val="20"/>
                <w:szCs w:val="20"/>
              </w:rPr>
            </w:pPr>
            <w:r>
              <w:rPr>
                <w:rFonts w:ascii="Times New Roman" w:hAnsi="Times New Roman"/>
                <w:sz w:val="20"/>
                <w:szCs w:val="20"/>
              </w:rPr>
              <w:t>2023</w:t>
            </w:r>
            <w:r w:rsidR="00405A5C" w:rsidRPr="00E048DD">
              <w:rPr>
                <w:rFonts w:ascii="Times New Roman" w:hAnsi="Times New Roman"/>
                <w:sz w:val="20"/>
                <w:szCs w:val="20"/>
              </w:rPr>
              <w:t>–</w:t>
            </w:r>
            <w:r w:rsidR="00405A5C">
              <w:rPr>
                <w:rFonts w:ascii="Times New Roman" w:hAnsi="Times New Roman"/>
                <w:sz w:val="20"/>
                <w:szCs w:val="20"/>
              </w:rPr>
              <w:t>2024</w:t>
            </w:r>
          </w:p>
        </w:tc>
        <w:tc>
          <w:tcPr>
            <w:tcW w:w="402" w:type="pct"/>
            <w:tcBorders>
              <w:top w:val="single" w:sz="4" w:space="0" w:color="auto"/>
              <w:left w:val="single" w:sz="4" w:space="0" w:color="auto"/>
              <w:bottom w:val="nil"/>
              <w:right w:val="nil"/>
            </w:tcBorders>
          </w:tcPr>
          <w:p w14:paraId="16624E78" w14:textId="77777777" w:rsidR="00405A5C" w:rsidRPr="00E048DD" w:rsidRDefault="00405A5C" w:rsidP="00E24D7B">
            <w:pPr>
              <w:spacing w:line="256" w:lineRule="auto"/>
              <w:jc w:val="center"/>
              <w:rPr>
                <w:rFonts w:ascii="Times New Roman" w:hAnsi="Times New Roman"/>
                <w:sz w:val="20"/>
                <w:szCs w:val="20"/>
              </w:rPr>
            </w:pPr>
            <w:r>
              <w:rPr>
                <w:rFonts w:ascii="Times New Roman" w:hAnsi="Times New Roman"/>
                <w:sz w:val="20"/>
                <w:szCs w:val="20"/>
              </w:rPr>
              <w:t>2025</w:t>
            </w:r>
          </w:p>
        </w:tc>
        <w:tc>
          <w:tcPr>
            <w:tcW w:w="402" w:type="pct"/>
            <w:tcBorders>
              <w:top w:val="single" w:sz="4" w:space="0" w:color="auto"/>
              <w:left w:val="single" w:sz="4" w:space="0" w:color="auto"/>
              <w:bottom w:val="nil"/>
              <w:right w:val="nil"/>
            </w:tcBorders>
          </w:tcPr>
          <w:p w14:paraId="5469061E" w14:textId="77777777" w:rsidR="00405A5C" w:rsidRPr="00E048DD" w:rsidRDefault="00405A5C" w:rsidP="00E24D7B">
            <w:pPr>
              <w:spacing w:line="256" w:lineRule="auto"/>
              <w:jc w:val="center"/>
              <w:rPr>
                <w:rFonts w:ascii="Times New Roman" w:hAnsi="Times New Roman"/>
                <w:sz w:val="20"/>
                <w:szCs w:val="20"/>
              </w:rPr>
            </w:pPr>
            <w:r>
              <w:rPr>
                <w:rFonts w:ascii="Times New Roman" w:hAnsi="Times New Roman"/>
                <w:sz w:val="20"/>
                <w:szCs w:val="20"/>
              </w:rPr>
              <w:t>2026</w:t>
            </w:r>
          </w:p>
        </w:tc>
        <w:tc>
          <w:tcPr>
            <w:tcW w:w="398" w:type="pct"/>
            <w:tcBorders>
              <w:top w:val="single" w:sz="4" w:space="0" w:color="auto"/>
              <w:left w:val="single" w:sz="4" w:space="0" w:color="auto"/>
              <w:bottom w:val="nil"/>
              <w:right w:val="nil"/>
            </w:tcBorders>
          </w:tcPr>
          <w:p w14:paraId="5C1C9366" w14:textId="77777777" w:rsidR="00405A5C" w:rsidRPr="00E048DD" w:rsidRDefault="00405A5C" w:rsidP="00E24D7B">
            <w:pPr>
              <w:spacing w:line="256" w:lineRule="auto"/>
              <w:jc w:val="center"/>
              <w:rPr>
                <w:rFonts w:ascii="Times New Roman" w:hAnsi="Times New Roman"/>
                <w:sz w:val="20"/>
                <w:szCs w:val="20"/>
              </w:rPr>
            </w:pPr>
            <w:r>
              <w:rPr>
                <w:rFonts w:ascii="Times New Roman" w:hAnsi="Times New Roman"/>
                <w:sz w:val="20"/>
                <w:szCs w:val="20"/>
              </w:rPr>
              <w:t>2027</w:t>
            </w:r>
          </w:p>
        </w:tc>
        <w:tc>
          <w:tcPr>
            <w:tcW w:w="444" w:type="pct"/>
            <w:tcBorders>
              <w:top w:val="single" w:sz="4" w:space="0" w:color="auto"/>
              <w:left w:val="single" w:sz="4" w:space="0" w:color="auto"/>
              <w:bottom w:val="nil"/>
              <w:right w:val="single" w:sz="4" w:space="0" w:color="auto"/>
            </w:tcBorders>
          </w:tcPr>
          <w:p w14:paraId="4F4F9C7A" w14:textId="77777777" w:rsidR="00405A5C" w:rsidRPr="00E048DD" w:rsidRDefault="00405A5C" w:rsidP="00E24D7B">
            <w:pPr>
              <w:spacing w:line="256" w:lineRule="auto"/>
              <w:jc w:val="center"/>
              <w:rPr>
                <w:rFonts w:ascii="Times New Roman" w:hAnsi="Times New Roman"/>
                <w:sz w:val="20"/>
                <w:szCs w:val="20"/>
              </w:rPr>
            </w:pPr>
            <w:r>
              <w:rPr>
                <w:rFonts w:ascii="Times New Roman" w:hAnsi="Times New Roman"/>
                <w:sz w:val="20"/>
                <w:szCs w:val="20"/>
              </w:rPr>
              <w:t>2028</w:t>
            </w:r>
            <w:r w:rsidRPr="00E048DD">
              <w:rPr>
                <w:rFonts w:ascii="Times New Roman" w:hAnsi="Times New Roman"/>
                <w:sz w:val="20"/>
                <w:szCs w:val="20"/>
              </w:rPr>
              <w:t>–2030</w:t>
            </w:r>
          </w:p>
        </w:tc>
        <w:tc>
          <w:tcPr>
            <w:tcW w:w="471" w:type="pct"/>
            <w:tcBorders>
              <w:top w:val="single" w:sz="4" w:space="0" w:color="auto"/>
              <w:left w:val="single" w:sz="4" w:space="0" w:color="auto"/>
              <w:bottom w:val="nil"/>
              <w:right w:val="nil"/>
            </w:tcBorders>
          </w:tcPr>
          <w:p w14:paraId="3C32C7CA" w14:textId="77777777" w:rsidR="00405A5C" w:rsidRPr="00E048DD" w:rsidRDefault="00405A5C" w:rsidP="00E24D7B">
            <w:pPr>
              <w:spacing w:line="256" w:lineRule="auto"/>
              <w:jc w:val="center"/>
              <w:rPr>
                <w:rFonts w:ascii="Times New Roman" w:hAnsi="Times New Roman"/>
                <w:sz w:val="20"/>
                <w:szCs w:val="20"/>
              </w:rPr>
            </w:pPr>
            <w:r w:rsidRPr="00E048DD">
              <w:rPr>
                <w:rFonts w:ascii="Times New Roman" w:hAnsi="Times New Roman"/>
                <w:sz w:val="20"/>
                <w:szCs w:val="20"/>
              </w:rPr>
              <w:t>2031–2035</w:t>
            </w:r>
          </w:p>
        </w:tc>
        <w:tc>
          <w:tcPr>
            <w:tcW w:w="473" w:type="pct"/>
            <w:tcBorders>
              <w:top w:val="single" w:sz="4" w:space="0" w:color="auto"/>
              <w:left w:val="single" w:sz="4" w:space="0" w:color="auto"/>
              <w:bottom w:val="nil"/>
              <w:right w:val="nil"/>
            </w:tcBorders>
          </w:tcPr>
          <w:p w14:paraId="03277790" w14:textId="77777777" w:rsidR="00405A5C" w:rsidRPr="00E048DD" w:rsidRDefault="00405A5C" w:rsidP="00E24D7B">
            <w:pPr>
              <w:spacing w:line="256" w:lineRule="auto"/>
              <w:jc w:val="center"/>
              <w:rPr>
                <w:rFonts w:ascii="Times New Roman" w:hAnsi="Times New Roman"/>
                <w:sz w:val="20"/>
                <w:szCs w:val="20"/>
              </w:rPr>
            </w:pPr>
            <w:r w:rsidRPr="00E048DD">
              <w:rPr>
                <w:rFonts w:ascii="Times New Roman" w:hAnsi="Times New Roman"/>
                <w:sz w:val="20"/>
                <w:szCs w:val="20"/>
              </w:rPr>
              <w:t>всего</w:t>
            </w:r>
          </w:p>
        </w:tc>
      </w:tr>
    </w:tbl>
    <w:p w14:paraId="73AFA92A" w14:textId="77777777" w:rsidR="00405A5C" w:rsidRPr="00AD126E" w:rsidRDefault="00405A5C" w:rsidP="00405A5C">
      <w:pPr>
        <w:rPr>
          <w:sz w:val="2"/>
          <w:szCs w:val="2"/>
        </w:rPr>
      </w:pPr>
    </w:p>
    <w:tbl>
      <w:tblPr>
        <w:tblW w:w="5287"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848"/>
        <w:gridCol w:w="873"/>
        <w:gridCol w:w="848"/>
        <w:gridCol w:w="848"/>
        <w:gridCol w:w="835"/>
        <w:gridCol w:w="990"/>
        <w:gridCol w:w="994"/>
      </w:tblGrid>
      <w:tr w:rsidR="006846E9" w:rsidRPr="00E048DD" w14:paraId="1734FB4B" w14:textId="77777777" w:rsidTr="006846E9">
        <w:trPr>
          <w:tblHeader/>
        </w:trPr>
        <w:tc>
          <w:tcPr>
            <w:tcW w:w="2028" w:type="pct"/>
          </w:tcPr>
          <w:p w14:paraId="34F9B1CF"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1</w:t>
            </w:r>
          </w:p>
        </w:tc>
        <w:tc>
          <w:tcPr>
            <w:tcW w:w="404" w:type="pct"/>
          </w:tcPr>
          <w:p w14:paraId="6A272E49"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2</w:t>
            </w:r>
          </w:p>
        </w:tc>
        <w:tc>
          <w:tcPr>
            <w:tcW w:w="416" w:type="pct"/>
          </w:tcPr>
          <w:p w14:paraId="7C27896C"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3</w:t>
            </w:r>
          </w:p>
        </w:tc>
        <w:tc>
          <w:tcPr>
            <w:tcW w:w="404" w:type="pct"/>
          </w:tcPr>
          <w:p w14:paraId="13CFEB73"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4</w:t>
            </w:r>
          </w:p>
        </w:tc>
        <w:tc>
          <w:tcPr>
            <w:tcW w:w="404" w:type="pct"/>
          </w:tcPr>
          <w:p w14:paraId="2A884DF4"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5</w:t>
            </w:r>
          </w:p>
        </w:tc>
        <w:tc>
          <w:tcPr>
            <w:tcW w:w="398" w:type="pct"/>
          </w:tcPr>
          <w:p w14:paraId="4A2365CD"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6</w:t>
            </w:r>
          </w:p>
        </w:tc>
        <w:tc>
          <w:tcPr>
            <w:tcW w:w="472" w:type="pct"/>
          </w:tcPr>
          <w:p w14:paraId="4B055359"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7</w:t>
            </w:r>
          </w:p>
        </w:tc>
        <w:tc>
          <w:tcPr>
            <w:tcW w:w="474" w:type="pct"/>
          </w:tcPr>
          <w:p w14:paraId="265B4A0F"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8</w:t>
            </w:r>
          </w:p>
        </w:tc>
      </w:tr>
      <w:tr w:rsidR="006846E9" w:rsidRPr="00E048DD" w14:paraId="478ED656" w14:textId="77777777" w:rsidTr="006846E9">
        <w:tc>
          <w:tcPr>
            <w:tcW w:w="2028" w:type="pct"/>
          </w:tcPr>
          <w:p w14:paraId="6699178D" w14:textId="0B9E06C6" w:rsidR="00405A5C" w:rsidRPr="006846E9" w:rsidRDefault="00405A5C" w:rsidP="00E24D7B">
            <w:pPr>
              <w:jc w:val="both"/>
              <w:rPr>
                <w:rFonts w:ascii="Times New Roman" w:hAnsi="Times New Roman"/>
                <w:b/>
                <w:bCs/>
                <w:iCs/>
                <w:sz w:val="18"/>
                <w:szCs w:val="18"/>
              </w:rPr>
            </w:pPr>
            <w:r w:rsidRPr="006846E9">
              <w:rPr>
                <w:rFonts w:ascii="Times New Roman" w:hAnsi="Times New Roman"/>
                <w:b/>
                <w:bCs/>
                <w:iCs/>
                <w:sz w:val="18"/>
                <w:szCs w:val="18"/>
              </w:rPr>
              <w:t xml:space="preserve">Муниципальная программа </w:t>
            </w:r>
            <w:r w:rsidRPr="006846E9">
              <w:rPr>
                <w:rFonts w:ascii="Times New Roman" w:hAnsi="Times New Roman"/>
                <w:b/>
                <w:bCs/>
                <w:sz w:val="18"/>
                <w:szCs w:val="18"/>
              </w:rPr>
              <w:t>«</w:t>
            </w:r>
            <w:r w:rsidRPr="006846E9">
              <w:rPr>
                <w:rFonts w:ascii="Times New Roman" w:hAnsi="Times New Roman"/>
                <w:b/>
                <w:sz w:val="18"/>
                <w:szCs w:val="18"/>
              </w:rPr>
              <w:t>Управление общественными финансами и муниципальным долгом»</w:t>
            </w:r>
            <w:r w:rsidRPr="006846E9">
              <w:rPr>
                <w:rFonts w:ascii="Times New Roman" w:hAnsi="Times New Roman"/>
                <w:b/>
                <w:bCs/>
                <w:iCs/>
                <w:sz w:val="18"/>
                <w:szCs w:val="18"/>
              </w:rPr>
              <w:t xml:space="preserve">, всего </w:t>
            </w:r>
          </w:p>
          <w:p w14:paraId="1A297BFA" w14:textId="77777777" w:rsidR="00405A5C" w:rsidRPr="006846E9" w:rsidRDefault="00405A5C" w:rsidP="00E24D7B">
            <w:pPr>
              <w:ind w:firstLine="709"/>
              <w:jc w:val="both"/>
              <w:rPr>
                <w:rFonts w:ascii="Times New Roman" w:hAnsi="Times New Roman"/>
                <w:bCs/>
                <w:iCs/>
                <w:sz w:val="18"/>
                <w:szCs w:val="18"/>
              </w:rPr>
            </w:pPr>
            <w:r w:rsidRPr="006846E9">
              <w:rPr>
                <w:rFonts w:ascii="Times New Roman" w:hAnsi="Times New Roman"/>
                <w:bCs/>
                <w:iCs/>
                <w:sz w:val="18"/>
                <w:szCs w:val="18"/>
              </w:rPr>
              <w:t>в том числе:</w:t>
            </w:r>
          </w:p>
        </w:tc>
        <w:tc>
          <w:tcPr>
            <w:tcW w:w="404" w:type="pct"/>
          </w:tcPr>
          <w:p w14:paraId="4485F40C"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lang w:val="en-US"/>
              </w:rPr>
              <w:t>60702,5</w:t>
            </w:r>
          </w:p>
        </w:tc>
        <w:tc>
          <w:tcPr>
            <w:tcW w:w="416" w:type="pct"/>
          </w:tcPr>
          <w:p w14:paraId="61F03C1C"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29940,8</w:t>
            </w:r>
          </w:p>
        </w:tc>
        <w:tc>
          <w:tcPr>
            <w:tcW w:w="404" w:type="pct"/>
          </w:tcPr>
          <w:p w14:paraId="583EF083"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22915,6</w:t>
            </w:r>
          </w:p>
        </w:tc>
        <w:tc>
          <w:tcPr>
            <w:tcW w:w="404" w:type="pct"/>
          </w:tcPr>
          <w:p w14:paraId="019DB27A"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22762,4</w:t>
            </w:r>
          </w:p>
        </w:tc>
        <w:tc>
          <w:tcPr>
            <w:tcW w:w="398" w:type="pct"/>
          </w:tcPr>
          <w:p w14:paraId="19D4A07B"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68287,2</w:t>
            </w:r>
          </w:p>
        </w:tc>
        <w:tc>
          <w:tcPr>
            <w:tcW w:w="472" w:type="pct"/>
          </w:tcPr>
          <w:p w14:paraId="0D1D3DF8"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113812,0</w:t>
            </w:r>
          </w:p>
        </w:tc>
        <w:tc>
          <w:tcPr>
            <w:tcW w:w="474" w:type="pct"/>
          </w:tcPr>
          <w:p w14:paraId="35DF0350"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318420,5</w:t>
            </w:r>
          </w:p>
        </w:tc>
      </w:tr>
      <w:tr w:rsidR="006846E9" w:rsidRPr="00E048DD" w14:paraId="0E6F624A" w14:textId="77777777" w:rsidTr="006846E9">
        <w:tc>
          <w:tcPr>
            <w:tcW w:w="2028" w:type="pct"/>
          </w:tcPr>
          <w:p w14:paraId="4DC1814D" w14:textId="77777777" w:rsidR="00405A5C" w:rsidRPr="006846E9" w:rsidRDefault="00405A5C" w:rsidP="00E24D7B">
            <w:pPr>
              <w:jc w:val="both"/>
              <w:rPr>
                <w:rFonts w:ascii="Times New Roman" w:hAnsi="Times New Roman"/>
                <w:iCs/>
                <w:sz w:val="18"/>
                <w:szCs w:val="18"/>
              </w:rPr>
            </w:pPr>
            <w:r w:rsidRPr="006846E9">
              <w:rPr>
                <w:rFonts w:ascii="Times New Roman" w:hAnsi="Times New Roman"/>
                <w:iCs/>
                <w:sz w:val="18"/>
                <w:szCs w:val="18"/>
              </w:rPr>
              <w:t>федеральный бюджет</w:t>
            </w:r>
          </w:p>
        </w:tc>
        <w:tc>
          <w:tcPr>
            <w:tcW w:w="404" w:type="pct"/>
          </w:tcPr>
          <w:p w14:paraId="138A3B92"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1963,3</w:t>
            </w:r>
          </w:p>
        </w:tc>
        <w:tc>
          <w:tcPr>
            <w:tcW w:w="416" w:type="pct"/>
          </w:tcPr>
          <w:p w14:paraId="391C064A"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1256,2</w:t>
            </w:r>
          </w:p>
        </w:tc>
        <w:tc>
          <w:tcPr>
            <w:tcW w:w="404" w:type="pct"/>
          </w:tcPr>
          <w:p w14:paraId="032A0BD8"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lang w:eastAsia="en-US"/>
              </w:rPr>
              <w:t>1368,1</w:t>
            </w:r>
          </w:p>
        </w:tc>
        <w:tc>
          <w:tcPr>
            <w:tcW w:w="404" w:type="pct"/>
          </w:tcPr>
          <w:p w14:paraId="7F151177"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1414,9</w:t>
            </w:r>
          </w:p>
        </w:tc>
        <w:tc>
          <w:tcPr>
            <w:tcW w:w="398" w:type="pct"/>
          </w:tcPr>
          <w:p w14:paraId="664C04AE"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4244,7</w:t>
            </w:r>
          </w:p>
        </w:tc>
        <w:tc>
          <w:tcPr>
            <w:tcW w:w="472" w:type="pct"/>
          </w:tcPr>
          <w:p w14:paraId="0D5C811F"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lang w:eastAsia="en-US"/>
              </w:rPr>
              <w:t>7074,5</w:t>
            </w:r>
          </w:p>
        </w:tc>
        <w:tc>
          <w:tcPr>
            <w:tcW w:w="474" w:type="pct"/>
          </w:tcPr>
          <w:p w14:paraId="30D24A0B"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17321,7</w:t>
            </w:r>
          </w:p>
        </w:tc>
      </w:tr>
      <w:tr w:rsidR="006846E9" w:rsidRPr="00E048DD" w14:paraId="6E70F505" w14:textId="77777777" w:rsidTr="006846E9">
        <w:tc>
          <w:tcPr>
            <w:tcW w:w="2028" w:type="pct"/>
          </w:tcPr>
          <w:p w14:paraId="621A5FA3" w14:textId="77777777" w:rsidR="00405A5C" w:rsidRPr="006846E9" w:rsidRDefault="00405A5C" w:rsidP="00E24D7B">
            <w:pPr>
              <w:jc w:val="both"/>
              <w:rPr>
                <w:rFonts w:ascii="Times New Roman" w:hAnsi="Times New Roman"/>
                <w:iCs/>
                <w:sz w:val="18"/>
                <w:szCs w:val="18"/>
              </w:rPr>
            </w:pPr>
            <w:r w:rsidRPr="006846E9">
              <w:rPr>
                <w:rFonts w:ascii="Times New Roman" w:hAnsi="Times New Roman"/>
                <w:sz w:val="18"/>
                <w:szCs w:val="18"/>
              </w:rPr>
              <w:t>республиканский бюджет Чувашской Республики</w:t>
            </w:r>
          </w:p>
        </w:tc>
        <w:tc>
          <w:tcPr>
            <w:tcW w:w="404" w:type="pct"/>
          </w:tcPr>
          <w:p w14:paraId="28D3D73E"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33891,3</w:t>
            </w:r>
          </w:p>
        </w:tc>
        <w:tc>
          <w:tcPr>
            <w:tcW w:w="416" w:type="pct"/>
          </w:tcPr>
          <w:p w14:paraId="61F535FF"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6449,1</w:t>
            </w:r>
          </w:p>
        </w:tc>
        <w:tc>
          <w:tcPr>
            <w:tcW w:w="404" w:type="pct"/>
          </w:tcPr>
          <w:p w14:paraId="172554A0"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lang w:eastAsia="en-US"/>
              </w:rPr>
              <w:t>0,0</w:t>
            </w:r>
          </w:p>
        </w:tc>
        <w:tc>
          <w:tcPr>
            <w:tcW w:w="404" w:type="pct"/>
          </w:tcPr>
          <w:p w14:paraId="0E2C4190"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lang w:eastAsia="en-US"/>
              </w:rPr>
              <w:t>0,0</w:t>
            </w:r>
          </w:p>
        </w:tc>
        <w:tc>
          <w:tcPr>
            <w:tcW w:w="398" w:type="pct"/>
          </w:tcPr>
          <w:p w14:paraId="52DBF712"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lang w:eastAsia="en-US"/>
              </w:rPr>
              <w:t>0,0</w:t>
            </w:r>
          </w:p>
        </w:tc>
        <w:tc>
          <w:tcPr>
            <w:tcW w:w="472" w:type="pct"/>
          </w:tcPr>
          <w:p w14:paraId="5BA24B7F"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lang w:eastAsia="en-US"/>
              </w:rPr>
              <w:t>0,0</w:t>
            </w:r>
          </w:p>
        </w:tc>
        <w:tc>
          <w:tcPr>
            <w:tcW w:w="474" w:type="pct"/>
          </w:tcPr>
          <w:p w14:paraId="7C373ECB"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40340,4</w:t>
            </w:r>
          </w:p>
        </w:tc>
      </w:tr>
      <w:tr w:rsidR="006846E9" w:rsidRPr="00E048DD" w14:paraId="25F5ED0D" w14:textId="77777777" w:rsidTr="006846E9">
        <w:tc>
          <w:tcPr>
            <w:tcW w:w="2028" w:type="pct"/>
          </w:tcPr>
          <w:p w14:paraId="7E74A3A5" w14:textId="77777777" w:rsidR="00405A5C" w:rsidRPr="006846E9" w:rsidRDefault="00405A5C" w:rsidP="00E24D7B">
            <w:pPr>
              <w:jc w:val="both"/>
              <w:rPr>
                <w:rFonts w:ascii="Times New Roman" w:hAnsi="Times New Roman"/>
                <w:sz w:val="18"/>
                <w:szCs w:val="18"/>
              </w:rPr>
            </w:pPr>
            <w:r w:rsidRPr="006846E9">
              <w:rPr>
                <w:rFonts w:ascii="Times New Roman" w:hAnsi="Times New Roman"/>
                <w:sz w:val="18"/>
                <w:szCs w:val="18"/>
              </w:rPr>
              <w:t>бюджет Красночетайского муниципального округа</w:t>
            </w:r>
          </w:p>
        </w:tc>
        <w:tc>
          <w:tcPr>
            <w:tcW w:w="404" w:type="pct"/>
          </w:tcPr>
          <w:p w14:paraId="5BB6E142"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24847,9</w:t>
            </w:r>
          </w:p>
        </w:tc>
        <w:tc>
          <w:tcPr>
            <w:tcW w:w="416" w:type="pct"/>
          </w:tcPr>
          <w:p w14:paraId="11EC859C"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22235,5</w:t>
            </w:r>
          </w:p>
        </w:tc>
        <w:tc>
          <w:tcPr>
            <w:tcW w:w="404" w:type="pct"/>
          </w:tcPr>
          <w:p w14:paraId="39CE62FA"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21547,5</w:t>
            </w:r>
          </w:p>
        </w:tc>
        <w:tc>
          <w:tcPr>
            <w:tcW w:w="404" w:type="pct"/>
          </w:tcPr>
          <w:p w14:paraId="3DB7D83A"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21347,5</w:t>
            </w:r>
          </w:p>
        </w:tc>
        <w:tc>
          <w:tcPr>
            <w:tcW w:w="398" w:type="pct"/>
          </w:tcPr>
          <w:p w14:paraId="50EF06E1"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64042,5</w:t>
            </w:r>
          </w:p>
        </w:tc>
        <w:tc>
          <w:tcPr>
            <w:tcW w:w="472" w:type="pct"/>
          </w:tcPr>
          <w:p w14:paraId="7CE7CF75"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106737,5</w:t>
            </w:r>
          </w:p>
        </w:tc>
        <w:tc>
          <w:tcPr>
            <w:tcW w:w="474" w:type="pct"/>
          </w:tcPr>
          <w:p w14:paraId="640EC705" w14:textId="77777777" w:rsidR="00405A5C" w:rsidRPr="006846E9" w:rsidRDefault="00405A5C" w:rsidP="00E24D7B">
            <w:pPr>
              <w:jc w:val="right"/>
              <w:rPr>
                <w:rFonts w:ascii="Times New Roman" w:hAnsi="Times New Roman"/>
                <w:sz w:val="18"/>
                <w:szCs w:val="18"/>
                <w:lang w:val="en-US"/>
              </w:rPr>
            </w:pPr>
            <w:r w:rsidRPr="006846E9">
              <w:rPr>
                <w:rFonts w:ascii="Times New Roman" w:hAnsi="Times New Roman"/>
                <w:sz w:val="18"/>
                <w:szCs w:val="18"/>
              </w:rPr>
              <w:t>260758,4</w:t>
            </w:r>
          </w:p>
        </w:tc>
      </w:tr>
      <w:tr w:rsidR="006846E9" w:rsidRPr="00E048DD" w14:paraId="26F50753" w14:textId="77777777" w:rsidTr="006846E9">
        <w:tc>
          <w:tcPr>
            <w:tcW w:w="2028" w:type="pct"/>
          </w:tcPr>
          <w:p w14:paraId="6693C437" w14:textId="77777777" w:rsidR="00405A5C" w:rsidRPr="006846E9" w:rsidRDefault="00405A5C" w:rsidP="00E24D7B">
            <w:pPr>
              <w:spacing w:line="256" w:lineRule="auto"/>
              <w:jc w:val="both"/>
              <w:rPr>
                <w:rFonts w:ascii="Times New Roman" w:hAnsi="Times New Roman"/>
                <w:sz w:val="18"/>
                <w:szCs w:val="18"/>
                <w:lang w:eastAsia="en-US"/>
              </w:rPr>
            </w:pPr>
            <w:r w:rsidRPr="006846E9">
              <w:rPr>
                <w:rFonts w:ascii="Times New Roman" w:hAnsi="Times New Roman"/>
                <w:b/>
                <w:sz w:val="18"/>
                <w:szCs w:val="18"/>
                <w:lang w:eastAsia="en-US"/>
              </w:rPr>
              <w:t>Комплекс процессных мероприятий «Организация и управление бюджетным процессом и повышение его открытости»</w:t>
            </w:r>
          </w:p>
        </w:tc>
        <w:tc>
          <w:tcPr>
            <w:tcW w:w="404" w:type="pct"/>
          </w:tcPr>
          <w:p w14:paraId="4DDB7089" w14:textId="77777777" w:rsidR="00405A5C" w:rsidRPr="006846E9" w:rsidRDefault="00405A5C" w:rsidP="00E24D7B">
            <w:pPr>
              <w:spacing w:line="230" w:lineRule="auto"/>
              <w:jc w:val="center"/>
              <w:rPr>
                <w:rFonts w:ascii="Times New Roman" w:hAnsi="Times New Roman"/>
                <w:sz w:val="18"/>
                <w:szCs w:val="18"/>
              </w:rPr>
            </w:pPr>
            <w:r w:rsidRPr="006846E9">
              <w:rPr>
                <w:rFonts w:ascii="Times New Roman" w:hAnsi="Times New Roman"/>
                <w:sz w:val="18"/>
                <w:szCs w:val="18"/>
              </w:rPr>
              <w:t>х</w:t>
            </w:r>
          </w:p>
        </w:tc>
        <w:tc>
          <w:tcPr>
            <w:tcW w:w="416" w:type="pct"/>
          </w:tcPr>
          <w:p w14:paraId="76790997"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9570,4</w:t>
            </w:r>
          </w:p>
        </w:tc>
        <w:tc>
          <w:tcPr>
            <w:tcW w:w="404" w:type="pct"/>
          </w:tcPr>
          <w:p w14:paraId="1C71CD2F"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2668,1</w:t>
            </w:r>
          </w:p>
        </w:tc>
        <w:tc>
          <w:tcPr>
            <w:tcW w:w="404" w:type="pct"/>
          </w:tcPr>
          <w:p w14:paraId="54D94A22"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2514,9</w:t>
            </w:r>
          </w:p>
        </w:tc>
        <w:tc>
          <w:tcPr>
            <w:tcW w:w="398" w:type="pct"/>
          </w:tcPr>
          <w:p w14:paraId="2EFDCDD3"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7544,7</w:t>
            </w:r>
          </w:p>
        </w:tc>
        <w:tc>
          <w:tcPr>
            <w:tcW w:w="472" w:type="pct"/>
          </w:tcPr>
          <w:p w14:paraId="59CDD877"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12574,5</w:t>
            </w:r>
          </w:p>
        </w:tc>
        <w:tc>
          <w:tcPr>
            <w:tcW w:w="474" w:type="pct"/>
          </w:tcPr>
          <w:p w14:paraId="48F62BA4"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34872,6</w:t>
            </w:r>
          </w:p>
        </w:tc>
      </w:tr>
      <w:tr w:rsidR="006846E9" w:rsidRPr="00E048DD" w14:paraId="64D34F74" w14:textId="77777777" w:rsidTr="006846E9">
        <w:tc>
          <w:tcPr>
            <w:tcW w:w="2028" w:type="pct"/>
          </w:tcPr>
          <w:p w14:paraId="2126BF57" w14:textId="77777777" w:rsidR="00405A5C" w:rsidRPr="006846E9" w:rsidRDefault="00405A5C" w:rsidP="00E24D7B">
            <w:pPr>
              <w:spacing w:line="230" w:lineRule="auto"/>
              <w:ind w:firstLine="709"/>
              <w:jc w:val="both"/>
              <w:rPr>
                <w:rFonts w:ascii="Times New Roman" w:hAnsi="Times New Roman"/>
                <w:bCs/>
                <w:iCs/>
                <w:sz w:val="18"/>
                <w:szCs w:val="18"/>
              </w:rPr>
            </w:pPr>
            <w:r w:rsidRPr="006846E9">
              <w:rPr>
                <w:rFonts w:ascii="Times New Roman" w:hAnsi="Times New Roman"/>
                <w:bCs/>
                <w:iCs/>
                <w:sz w:val="18"/>
                <w:szCs w:val="18"/>
              </w:rPr>
              <w:t>в том числе:</w:t>
            </w:r>
          </w:p>
          <w:p w14:paraId="66872B52" w14:textId="77777777" w:rsidR="00405A5C" w:rsidRPr="006846E9" w:rsidRDefault="00405A5C" w:rsidP="00E24D7B">
            <w:pPr>
              <w:spacing w:line="230" w:lineRule="auto"/>
              <w:jc w:val="both"/>
              <w:rPr>
                <w:rFonts w:ascii="Times New Roman" w:hAnsi="Times New Roman"/>
                <w:iCs/>
                <w:sz w:val="18"/>
                <w:szCs w:val="18"/>
              </w:rPr>
            </w:pPr>
          </w:p>
        </w:tc>
        <w:tc>
          <w:tcPr>
            <w:tcW w:w="404" w:type="pct"/>
          </w:tcPr>
          <w:p w14:paraId="6A95C3E6" w14:textId="77777777" w:rsidR="00405A5C" w:rsidRPr="006846E9" w:rsidRDefault="00405A5C" w:rsidP="00E24D7B">
            <w:pPr>
              <w:spacing w:line="230" w:lineRule="auto"/>
              <w:jc w:val="center"/>
              <w:rPr>
                <w:rFonts w:ascii="Times New Roman" w:hAnsi="Times New Roman"/>
                <w:sz w:val="18"/>
                <w:szCs w:val="18"/>
              </w:rPr>
            </w:pPr>
          </w:p>
        </w:tc>
        <w:tc>
          <w:tcPr>
            <w:tcW w:w="416" w:type="pct"/>
          </w:tcPr>
          <w:p w14:paraId="0E8949F7" w14:textId="77777777" w:rsidR="00405A5C" w:rsidRPr="006846E9" w:rsidRDefault="00405A5C" w:rsidP="00E24D7B">
            <w:pPr>
              <w:spacing w:line="230" w:lineRule="auto"/>
              <w:jc w:val="right"/>
              <w:rPr>
                <w:rFonts w:ascii="Times New Roman" w:hAnsi="Times New Roman"/>
                <w:sz w:val="18"/>
                <w:szCs w:val="18"/>
              </w:rPr>
            </w:pPr>
          </w:p>
        </w:tc>
        <w:tc>
          <w:tcPr>
            <w:tcW w:w="404" w:type="pct"/>
          </w:tcPr>
          <w:p w14:paraId="43E7426D" w14:textId="77777777" w:rsidR="00405A5C" w:rsidRPr="006846E9" w:rsidRDefault="00405A5C" w:rsidP="00E24D7B">
            <w:pPr>
              <w:spacing w:line="230" w:lineRule="auto"/>
              <w:jc w:val="right"/>
              <w:rPr>
                <w:rFonts w:ascii="Times New Roman" w:hAnsi="Times New Roman"/>
                <w:sz w:val="18"/>
                <w:szCs w:val="18"/>
              </w:rPr>
            </w:pPr>
          </w:p>
        </w:tc>
        <w:tc>
          <w:tcPr>
            <w:tcW w:w="404" w:type="pct"/>
          </w:tcPr>
          <w:p w14:paraId="19EC2432" w14:textId="77777777" w:rsidR="00405A5C" w:rsidRPr="006846E9" w:rsidRDefault="00405A5C" w:rsidP="00E24D7B">
            <w:pPr>
              <w:spacing w:line="230" w:lineRule="auto"/>
              <w:jc w:val="right"/>
              <w:rPr>
                <w:rFonts w:ascii="Times New Roman" w:hAnsi="Times New Roman"/>
                <w:sz w:val="18"/>
                <w:szCs w:val="18"/>
              </w:rPr>
            </w:pPr>
          </w:p>
        </w:tc>
        <w:tc>
          <w:tcPr>
            <w:tcW w:w="398" w:type="pct"/>
          </w:tcPr>
          <w:p w14:paraId="1335486A" w14:textId="77777777" w:rsidR="00405A5C" w:rsidRPr="006846E9" w:rsidRDefault="00405A5C" w:rsidP="00E24D7B">
            <w:pPr>
              <w:spacing w:line="230" w:lineRule="auto"/>
              <w:jc w:val="right"/>
              <w:rPr>
                <w:rFonts w:ascii="Times New Roman" w:hAnsi="Times New Roman"/>
                <w:sz w:val="18"/>
                <w:szCs w:val="18"/>
              </w:rPr>
            </w:pPr>
          </w:p>
        </w:tc>
        <w:tc>
          <w:tcPr>
            <w:tcW w:w="472" w:type="pct"/>
          </w:tcPr>
          <w:p w14:paraId="7E27D176" w14:textId="77777777" w:rsidR="00405A5C" w:rsidRPr="006846E9" w:rsidRDefault="00405A5C" w:rsidP="00E24D7B">
            <w:pPr>
              <w:spacing w:line="230" w:lineRule="auto"/>
              <w:jc w:val="right"/>
              <w:rPr>
                <w:rFonts w:ascii="Times New Roman" w:hAnsi="Times New Roman"/>
                <w:sz w:val="18"/>
                <w:szCs w:val="18"/>
              </w:rPr>
            </w:pPr>
          </w:p>
        </w:tc>
        <w:tc>
          <w:tcPr>
            <w:tcW w:w="474" w:type="pct"/>
          </w:tcPr>
          <w:p w14:paraId="589B9C98" w14:textId="77777777" w:rsidR="00405A5C" w:rsidRPr="006846E9" w:rsidRDefault="00405A5C" w:rsidP="00E24D7B">
            <w:pPr>
              <w:spacing w:line="230" w:lineRule="auto"/>
              <w:jc w:val="right"/>
              <w:rPr>
                <w:rFonts w:ascii="Times New Roman" w:hAnsi="Times New Roman"/>
                <w:sz w:val="18"/>
                <w:szCs w:val="18"/>
              </w:rPr>
            </w:pPr>
          </w:p>
        </w:tc>
      </w:tr>
      <w:tr w:rsidR="006846E9" w:rsidRPr="00E048DD" w14:paraId="4C6A6C36" w14:textId="77777777" w:rsidTr="006846E9">
        <w:tc>
          <w:tcPr>
            <w:tcW w:w="2028" w:type="pct"/>
          </w:tcPr>
          <w:p w14:paraId="199C05FC" w14:textId="77777777" w:rsidR="00405A5C" w:rsidRPr="006846E9" w:rsidRDefault="00405A5C" w:rsidP="00E24D7B">
            <w:pPr>
              <w:spacing w:line="230" w:lineRule="auto"/>
              <w:ind w:firstLine="709"/>
              <w:jc w:val="both"/>
              <w:rPr>
                <w:rFonts w:ascii="Times New Roman" w:hAnsi="Times New Roman"/>
                <w:bCs/>
                <w:iCs/>
                <w:sz w:val="18"/>
                <w:szCs w:val="18"/>
              </w:rPr>
            </w:pPr>
            <w:r w:rsidRPr="006846E9">
              <w:rPr>
                <w:rFonts w:ascii="Times New Roman" w:hAnsi="Times New Roman"/>
                <w:sz w:val="18"/>
                <w:szCs w:val="18"/>
              </w:rPr>
              <w:t>федеральный бюджет</w:t>
            </w:r>
          </w:p>
        </w:tc>
        <w:tc>
          <w:tcPr>
            <w:tcW w:w="404" w:type="pct"/>
          </w:tcPr>
          <w:p w14:paraId="119E5D28" w14:textId="77777777" w:rsidR="00405A5C" w:rsidRPr="006846E9" w:rsidRDefault="00405A5C" w:rsidP="00E24D7B">
            <w:pPr>
              <w:spacing w:line="230" w:lineRule="auto"/>
              <w:jc w:val="center"/>
              <w:rPr>
                <w:rFonts w:ascii="Times New Roman" w:hAnsi="Times New Roman"/>
                <w:sz w:val="18"/>
                <w:szCs w:val="18"/>
              </w:rPr>
            </w:pPr>
            <w:r w:rsidRPr="006846E9">
              <w:rPr>
                <w:rFonts w:ascii="Times New Roman" w:hAnsi="Times New Roman"/>
                <w:sz w:val="18"/>
                <w:szCs w:val="18"/>
              </w:rPr>
              <w:t>х</w:t>
            </w:r>
          </w:p>
        </w:tc>
        <w:tc>
          <w:tcPr>
            <w:tcW w:w="416" w:type="pct"/>
          </w:tcPr>
          <w:p w14:paraId="03687B63"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1256,2</w:t>
            </w:r>
          </w:p>
        </w:tc>
        <w:tc>
          <w:tcPr>
            <w:tcW w:w="404" w:type="pct"/>
          </w:tcPr>
          <w:p w14:paraId="5A522CC0"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1368,1</w:t>
            </w:r>
          </w:p>
        </w:tc>
        <w:tc>
          <w:tcPr>
            <w:tcW w:w="404" w:type="pct"/>
          </w:tcPr>
          <w:p w14:paraId="1D8BACE6"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1414,9</w:t>
            </w:r>
          </w:p>
        </w:tc>
        <w:tc>
          <w:tcPr>
            <w:tcW w:w="398" w:type="pct"/>
          </w:tcPr>
          <w:p w14:paraId="1274C3A8"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4244,7</w:t>
            </w:r>
          </w:p>
        </w:tc>
        <w:tc>
          <w:tcPr>
            <w:tcW w:w="472" w:type="pct"/>
          </w:tcPr>
          <w:p w14:paraId="2482BE2D"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7074,5</w:t>
            </w:r>
          </w:p>
        </w:tc>
        <w:tc>
          <w:tcPr>
            <w:tcW w:w="474" w:type="pct"/>
          </w:tcPr>
          <w:p w14:paraId="46C69C63"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15358,4</w:t>
            </w:r>
          </w:p>
        </w:tc>
      </w:tr>
      <w:tr w:rsidR="006846E9" w:rsidRPr="00E048DD" w14:paraId="7BF16460" w14:textId="77777777" w:rsidTr="006846E9">
        <w:tc>
          <w:tcPr>
            <w:tcW w:w="2028" w:type="pct"/>
          </w:tcPr>
          <w:p w14:paraId="29C64330" w14:textId="77777777" w:rsidR="00405A5C" w:rsidRPr="006846E9" w:rsidRDefault="00405A5C" w:rsidP="00E24D7B">
            <w:pPr>
              <w:spacing w:line="230" w:lineRule="auto"/>
              <w:ind w:firstLine="709"/>
              <w:jc w:val="both"/>
              <w:rPr>
                <w:rFonts w:ascii="Times New Roman" w:hAnsi="Times New Roman"/>
                <w:bCs/>
                <w:iCs/>
                <w:sz w:val="18"/>
                <w:szCs w:val="18"/>
              </w:rPr>
            </w:pPr>
            <w:r w:rsidRPr="006846E9">
              <w:rPr>
                <w:rFonts w:ascii="Times New Roman" w:hAnsi="Times New Roman"/>
                <w:sz w:val="18"/>
                <w:szCs w:val="18"/>
              </w:rPr>
              <w:t>республиканский бюджет Чувашской Республики</w:t>
            </w:r>
          </w:p>
        </w:tc>
        <w:tc>
          <w:tcPr>
            <w:tcW w:w="404" w:type="pct"/>
          </w:tcPr>
          <w:p w14:paraId="360C4DAC" w14:textId="77777777" w:rsidR="00405A5C" w:rsidRPr="006846E9" w:rsidRDefault="00405A5C" w:rsidP="00E24D7B">
            <w:pPr>
              <w:spacing w:line="230" w:lineRule="auto"/>
              <w:jc w:val="center"/>
              <w:rPr>
                <w:rFonts w:ascii="Times New Roman" w:hAnsi="Times New Roman"/>
                <w:sz w:val="18"/>
                <w:szCs w:val="18"/>
              </w:rPr>
            </w:pPr>
            <w:r w:rsidRPr="006846E9">
              <w:rPr>
                <w:rFonts w:ascii="Times New Roman" w:hAnsi="Times New Roman"/>
                <w:sz w:val="18"/>
                <w:szCs w:val="18"/>
              </w:rPr>
              <w:t>х</w:t>
            </w:r>
          </w:p>
        </w:tc>
        <w:tc>
          <w:tcPr>
            <w:tcW w:w="416" w:type="pct"/>
          </w:tcPr>
          <w:p w14:paraId="110C9308"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6449,1</w:t>
            </w:r>
          </w:p>
        </w:tc>
        <w:tc>
          <w:tcPr>
            <w:tcW w:w="404" w:type="pct"/>
          </w:tcPr>
          <w:p w14:paraId="2A7161B0"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04" w:type="pct"/>
          </w:tcPr>
          <w:p w14:paraId="5ABD773A"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398" w:type="pct"/>
          </w:tcPr>
          <w:p w14:paraId="3193C131"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2" w:type="pct"/>
          </w:tcPr>
          <w:p w14:paraId="0C673578"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4" w:type="pct"/>
          </w:tcPr>
          <w:p w14:paraId="6E7AE6B3"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6449,1</w:t>
            </w:r>
          </w:p>
        </w:tc>
      </w:tr>
      <w:tr w:rsidR="006846E9" w:rsidRPr="00E048DD" w14:paraId="02129534" w14:textId="77777777" w:rsidTr="006846E9">
        <w:tc>
          <w:tcPr>
            <w:tcW w:w="2028" w:type="pct"/>
          </w:tcPr>
          <w:p w14:paraId="76A4A0BF" w14:textId="77777777" w:rsidR="00405A5C" w:rsidRPr="006846E9" w:rsidRDefault="00405A5C" w:rsidP="00E24D7B">
            <w:pPr>
              <w:spacing w:line="230" w:lineRule="auto"/>
              <w:ind w:firstLine="709"/>
              <w:jc w:val="both"/>
              <w:rPr>
                <w:rFonts w:ascii="Times New Roman" w:hAnsi="Times New Roman"/>
                <w:bCs/>
                <w:iCs/>
                <w:sz w:val="18"/>
                <w:szCs w:val="18"/>
              </w:rPr>
            </w:pPr>
            <w:r w:rsidRPr="006846E9">
              <w:rPr>
                <w:rFonts w:ascii="Times New Roman" w:hAnsi="Times New Roman"/>
                <w:sz w:val="18"/>
                <w:szCs w:val="18"/>
              </w:rPr>
              <w:t>бюджет Красночетайского муниципального округа</w:t>
            </w:r>
          </w:p>
        </w:tc>
        <w:tc>
          <w:tcPr>
            <w:tcW w:w="404" w:type="pct"/>
          </w:tcPr>
          <w:p w14:paraId="24B7B28E" w14:textId="77777777" w:rsidR="00405A5C" w:rsidRPr="006846E9" w:rsidRDefault="00405A5C" w:rsidP="00E24D7B">
            <w:pPr>
              <w:spacing w:line="230" w:lineRule="auto"/>
              <w:jc w:val="center"/>
              <w:rPr>
                <w:rFonts w:ascii="Times New Roman" w:hAnsi="Times New Roman"/>
                <w:sz w:val="18"/>
                <w:szCs w:val="18"/>
              </w:rPr>
            </w:pPr>
            <w:r w:rsidRPr="006846E9">
              <w:rPr>
                <w:rFonts w:ascii="Times New Roman" w:hAnsi="Times New Roman"/>
                <w:sz w:val="18"/>
                <w:szCs w:val="18"/>
              </w:rPr>
              <w:t>х</w:t>
            </w:r>
          </w:p>
        </w:tc>
        <w:tc>
          <w:tcPr>
            <w:tcW w:w="416" w:type="pct"/>
          </w:tcPr>
          <w:p w14:paraId="3649AC1B"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1865,1</w:t>
            </w:r>
          </w:p>
        </w:tc>
        <w:tc>
          <w:tcPr>
            <w:tcW w:w="404" w:type="pct"/>
          </w:tcPr>
          <w:p w14:paraId="435C5C54"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1300,0</w:t>
            </w:r>
          </w:p>
        </w:tc>
        <w:tc>
          <w:tcPr>
            <w:tcW w:w="404" w:type="pct"/>
          </w:tcPr>
          <w:p w14:paraId="494ED829"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1100,0</w:t>
            </w:r>
          </w:p>
        </w:tc>
        <w:tc>
          <w:tcPr>
            <w:tcW w:w="398" w:type="pct"/>
          </w:tcPr>
          <w:p w14:paraId="70C767F8"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3300,0</w:t>
            </w:r>
          </w:p>
        </w:tc>
        <w:tc>
          <w:tcPr>
            <w:tcW w:w="472" w:type="pct"/>
          </w:tcPr>
          <w:p w14:paraId="2CEC9573"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5500,0</w:t>
            </w:r>
          </w:p>
        </w:tc>
        <w:tc>
          <w:tcPr>
            <w:tcW w:w="474" w:type="pct"/>
          </w:tcPr>
          <w:p w14:paraId="0B2E161A"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13065,1</w:t>
            </w:r>
          </w:p>
        </w:tc>
      </w:tr>
      <w:tr w:rsidR="006846E9" w:rsidRPr="00E048DD" w14:paraId="55153665" w14:textId="77777777" w:rsidTr="006846E9">
        <w:tc>
          <w:tcPr>
            <w:tcW w:w="2028" w:type="pct"/>
          </w:tcPr>
          <w:p w14:paraId="1DF29062" w14:textId="50A957E7" w:rsidR="00405A5C" w:rsidRPr="006846E9" w:rsidRDefault="00405A5C" w:rsidP="005B6FC6">
            <w:pPr>
              <w:spacing w:line="256" w:lineRule="auto"/>
              <w:jc w:val="both"/>
              <w:rPr>
                <w:rFonts w:ascii="Times New Roman" w:hAnsi="Times New Roman"/>
                <w:b/>
                <w:sz w:val="18"/>
                <w:szCs w:val="18"/>
                <w:lang w:eastAsia="en-US"/>
              </w:rPr>
            </w:pPr>
            <w:r w:rsidRPr="006846E9">
              <w:rPr>
                <w:rFonts w:ascii="Times New Roman" w:hAnsi="Times New Roman"/>
                <w:b/>
                <w:sz w:val="18"/>
                <w:szCs w:val="18"/>
                <w:lang w:eastAsia="en-US"/>
              </w:rPr>
              <w:t xml:space="preserve">Комплекс процессных мероприятий «Повышение доходной базы бюджета» </w:t>
            </w:r>
          </w:p>
        </w:tc>
        <w:tc>
          <w:tcPr>
            <w:tcW w:w="404" w:type="pct"/>
          </w:tcPr>
          <w:p w14:paraId="7D99C4AF" w14:textId="77777777" w:rsidR="00405A5C" w:rsidRPr="006846E9" w:rsidRDefault="00405A5C" w:rsidP="00E24D7B">
            <w:pPr>
              <w:spacing w:line="230" w:lineRule="auto"/>
              <w:jc w:val="center"/>
              <w:rPr>
                <w:rFonts w:ascii="Times New Roman" w:hAnsi="Times New Roman"/>
                <w:sz w:val="18"/>
                <w:szCs w:val="18"/>
              </w:rPr>
            </w:pPr>
            <w:r w:rsidRPr="006846E9">
              <w:rPr>
                <w:rFonts w:ascii="Times New Roman" w:hAnsi="Times New Roman"/>
                <w:sz w:val="18"/>
                <w:szCs w:val="18"/>
              </w:rPr>
              <w:t>х</w:t>
            </w:r>
          </w:p>
        </w:tc>
        <w:tc>
          <w:tcPr>
            <w:tcW w:w="416" w:type="pct"/>
          </w:tcPr>
          <w:p w14:paraId="0F1B708D"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04" w:type="pct"/>
          </w:tcPr>
          <w:p w14:paraId="2AB9982E"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04" w:type="pct"/>
          </w:tcPr>
          <w:p w14:paraId="2D0FF713"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398" w:type="pct"/>
          </w:tcPr>
          <w:p w14:paraId="58866FFD"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2" w:type="pct"/>
          </w:tcPr>
          <w:p w14:paraId="38831FD1"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4" w:type="pct"/>
          </w:tcPr>
          <w:p w14:paraId="196865C7"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r>
      <w:tr w:rsidR="006846E9" w:rsidRPr="00E048DD" w14:paraId="794B039A" w14:textId="77777777" w:rsidTr="006846E9">
        <w:tc>
          <w:tcPr>
            <w:tcW w:w="2028" w:type="pct"/>
          </w:tcPr>
          <w:p w14:paraId="29D495E3" w14:textId="77777777" w:rsidR="00405A5C" w:rsidRPr="006846E9" w:rsidRDefault="00405A5C" w:rsidP="00E24D7B">
            <w:pPr>
              <w:spacing w:line="230" w:lineRule="auto"/>
              <w:ind w:firstLine="709"/>
              <w:jc w:val="both"/>
              <w:rPr>
                <w:rFonts w:ascii="Times New Roman" w:hAnsi="Times New Roman"/>
                <w:bCs/>
                <w:iCs/>
                <w:sz w:val="18"/>
                <w:szCs w:val="18"/>
              </w:rPr>
            </w:pPr>
            <w:r w:rsidRPr="006846E9">
              <w:rPr>
                <w:rFonts w:ascii="Times New Roman" w:hAnsi="Times New Roman"/>
                <w:bCs/>
                <w:iCs/>
                <w:sz w:val="18"/>
                <w:szCs w:val="18"/>
              </w:rPr>
              <w:t>в том числе:</w:t>
            </w:r>
          </w:p>
          <w:p w14:paraId="5B86ED18" w14:textId="77777777" w:rsidR="00405A5C" w:rsidRPr="006846E9" w:rsidRDefault="00405A5C" w:rsidP="00E24D7B">
            <w:pPr>
              <w:spacing w:line="230" w:lineRule="auto"/>
              <w:jc w:val="both"/>
              <w:rPr>
                <w:rFonts w:ascii="Times New Roman" w:hAnsi="Times New Roman"/>
                <w:sz w:val="18"/>
                <w:szCs w:val="18"/>
              </w:rPr>
            </w:pPr>
            <w:r w:rsidRPr="006846E9">
              <w:rPr>
                <w:rFonts w:ascii="Times New Roman" w:hAnsi="Times New Roman"/>
                <w:sz w:val="18"/>
                <w:szCs w:val="18"/>
              </w:rPr>
              <w:t>бюджет Красночетайского муниципального округа</w:t>
            </w:r>
          </w:p>
        </w:tc>
        <w:tc>
          <w:tcPr>
            <w:tcW w:w="404" w:type="pct"/>
          </w:tcPr>
          <w:p w14:paraId="6242A46F" w14:textId="77777777" w:rsidR="00405A5C" w:rsidRPr="006846E9" w:rsidRDefault="00405A5C" w:rsidP="00E24D7B">
            <w:pPr>
              <w:spacing w:line="230" w:lineRule="auto"/>
              <w:jc w:val="center"/>
              <w:rPr>
                <w:rFonts w:ascii="Times New Roman" w:hAnsi="Times New Roman"/>
                <w:sz w:val="18"/>
                <w:szCs w:val="18"/>
              </w:rPr>
            </w:pPr>
            <w:r w:rsidRPr="006846E9">
              <w:rPr>
                <w:rFonts w:ascii="Times New Roman" w:hAnsi="Times New Roman"/>
                <w:sz w:val="18"/>
                <w:szCs w:val="18"/>
              </w:rPr>
              <w:t>х</w:t>
            </w:r>
          </w:p>
        </w:tc>
        <w:tc>
          <w:tcPr>
            <w:tcW w:w="416" w:type="pct"/>
          </w:tcPr>
          <w:p w14:paraId="31AB13B0"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04" w:type="pct"/>
          </w:tcPr>
          <w:p w14:paraId="0B1F06DB"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04" w:type="pct"/>
          </w:tcPr>
          <w:p w14:paraId="4056B0B6"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398" w:type="pct"/>
          </w:tcPr>
          <w:p w14:paraId="58C615F3"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2" w:type="pct"/>
          </w:tcPr>
          <w:p w14:paraId="4244F154"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4" w:type="pct"/>
          </w:tcPr>
          <w:p w14:paraId="69EB0C7D"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r>
      <w:tr w:rsidR="006846E9" w:rsidRPr="00E048DD" w14:paraId="111E7E67" w14:textId="77777777" w:rsidTr="006846E9">
        <w:tc>
          <w:tcPr>
            <w:tcW w:w="2028" w:type="pct"/>
          </w:tcPr>
          <w:p w14:paraId="4DD6363D" w14:textId="624D75B4" w:rsidR="00405A5C" w:rsidRPr="006846E9" w:rsidRDefault="00405A5C" w:rsidP="005B6FC6">
            <w:pPr>
              <w:spacing w:line="256" w:lineRule="auto"/>
              <w:jc w:val="both"/>
              <w:rPr>
                <w:rFonts w:ascii="Times New Roman" w:hAnsi="Times New Roman"/>
                <w:b/>
                <w:sz w:val="18"/>
                <w:szCs w:val="18"/>
                <w:lang w:eastAsia="en-US"/>
              </w:rPr>
            </w:pPr>
            <w:r w:rsidRPr="006846E9">
              <w:rPr>
                <w:rFonts w:ascii="Times New Roman" w:hAnsi="Times New Roman"/>
                <w:b/>
                <w:sz w:val="18"/>
                <w:szCs w:val="18"/>
                <w:lang w:eastAsia="en-US"/>
              </w:rPr>
              <w:t>Комплекс процессных мероприятий «Управление муниципальным долгом»</w:t>
            </w:r>
          </w:p>
        </w:tc>
        <w:tc>
          <w:tcPr>
            <w:tcW w:w="404" w:type="pct"/>
          </w:tcPr>
          <w:p w14:paraId="2DEB8F6A" w14:textId="77777777" w:rsidR="00405A5C" w:rsidRPr="006846E9" w:rsidRDefault="00405A5C" w:rsidP="00E24D7B">
            <w:pPr>
              <w:spacing w:line="230" w:lineRule="auto"/>
              <w:jc w:val="center"/>
              <w:rPr>
                <w:rFonts w:ascii="Times New Roman" w:hAnsi="Times New Roman"/>
                <w:sz w:val="18"/>
                <w:szCs w:val="18"/>
              </w:rPr>
            </w:pPr>
            <w:r w:rsidRPr="006846E9">
              <w:rPr>
                <w:rFonts w:ascii="Times New Roman" w:hAnsi="Times New Roman"/>
                <w:sz w:val="18"/>
                <w:szCs w:val="18"/>
              </w:rPr>
              <w:t>х</w:t>
            </w:r>
          </w:p>
        </w:tc>
        <w:tc>
          <w:tcPr>
            <w:tcW w:w="416" w:type="pct"/>
          </w:tcPr>
          <w:p w14:paraId="40E99366"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04" w:type="pct"/>
          </w:tcPr>
          <w:p w14:paraId="5BC88B3E"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04" w:type="pct"/>
          </w:tcPr>
          <w:p w14:paraId="3792A589"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398" w:type="pct"/>
          </w:tcPr>
          <w:p w14:paraId="0FE554B6"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2" w:type="pct"/>
          </w:tcPr>
          <w:p w14:paraId="6BEF78B8"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4" w:type="pct"/>
          </w:tcPr>
          <w:p w14:paraId="5CF72A4C"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r>
      <w:tr w:rsidR="006846E9" w:rsidRPr="00E048DD" w14:paraId="14E52C20" w14:textId="77777777" w:rsidTr="006846E9">
        <w:tc>
          <w:tcPr>
            <w:tcW w:w="2028" w:type="pct"/>
          </w:tcPr>
          <w:p w14:paraId="59E3F242" w14:textId="77777777" w:rsidR="00405A5C" w:rsidRPr="006846E9" w:rsidRDefault="00405A5C" w:rsidP="00E24D7B">
            <w:pPr>
              <w:spacing w:line="230" w:lineRule="auto"/>
              <w:ind w:firstLine="709"/>
              <w:jc w:val="both"/>
              <w:rPr>
                <w:rFonts w:ascii="Times New Roman" w:hAnsi="Times New Roman"/>
                <w:bCs/>
                <w:iCs/>
                <w:sz w:val="18"/>
                <w:szCs w:val="18"/>
              </w:rPr>
            </w:pPr>
            <w:r w:rsidRPr="006846E9">
              <w:rPr>
                <w:rFonts w:ascii="Times New Roman" w:hAnsi="Times New Roman"/>
                <w:bCs/>
                <w:iCs/>
                <w:sz w:val="18"/>
                <w:szCs w:val="18"/>
              </w:rPr>
              <w:t>в том числе:</w:t>
            </w:r>
          </w:p>
          <w:p w14:paraId="18D1BAB3" w14:textId="77777777" w:rsidR="00405A5C" w:rsidRPr="006846E9" w:rsidRDefault="00405A5C" w:rsidP="00E24D7B">
            <w:pPr>
              <w:spacing w:line="230" w:lineRule="auto"/>
              <w:jc w:val="both"/>
              <w:rPr>
                <w:rFonts w:ascii="Times New Roman" w:hAnsi="Times New Roman"/>
                <w:sz w:val="18"/>
                <w:szCs w:val="18"/>
              </w:rPr>
            </w:pPr>
            <w:r w:rsidRPr="006846E9">
              <w:rPr>
                <w:rFonts w:ascii="Times New Roman" w:hAnsi="Times New Roman"/>
                <w:sz w:val="18"/>
                <w:szCs w:val="18"/>
              </w:rPr>
              <w:t>бюджет Красночетайского муниципального округа</w:t>
            </w:r>
          </w:p>
        </w:tc>
        <w:tc>
          <w:tcPr>
            <w:tcW w:w="404" w:type="pct"/>
          </w:tcPr>
          <w:p w14:paraId="40F42E02" w14:textId="77777777" w:rsidR="00405A5C" w:rsidRPr="006846E9" w:rsidRDefault="00405A5C" w:rsidP="00E24D7B">
            <w:pPr>
              <w:spacing w:line="230" w:lineRule="auto"/>
              <w:jc w:val="center"/>
              <w:rPr>
                <w:rFonts w:ascii="Times New Roman" w:hAnsi="Times New Roman"/>
                <w:sz w:val="18"/>
                <w:szCs w:val="18"/>
              </w:rPr>
            </w:pPr>
            <w:r w:rsidRPr="006846E9">
              <w:rPr>
                <w:rFonts w:ascii="Times New Roman" w:hAnsi="Times New Roman"/>
                <w:sz w:val="18"/>
                <w:szCs w:val="18"/>
              </w:rPr>
              <w:t>х</w:t>
            </w:r>
          </w:p>
        </w:tc>
        <w:tc>
          <w:tcPr>
            <w:tcW w:w="416" w:type="pct"/>
          </w:tcPr>
          <w:p w14:paraId="7295D96A"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04" w:type="pct"/>
          </w:tcPr>
          <w:p w14:paraId="79C2BDC7"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04" w:type="pct"/>
          </w:tcPr>
          <w:p w14:paraId="3EF76850"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398" w:type="pct"/>
          </w:tcPr>
          <w:p w14:paraId="3469A9FE"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2" w:type="pct"/>
          </w:tcPr>
          <w:p w14:paraId="54AB4273"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c>
          <w:tcPr>
            <w:tcW w:w="474" w:type="pct"/>
          </w:tcPr>
          <w:p w14:paraId="49211310" w14:textId="77777777" w:rsidR="00405A5C" w:rsidRPr="006846E9" w:rsidRDefault="00405A5C" w:rsidP="00E24D7B">
            <w:pPr>
              <w:spacing w:line="230" w:lineRule="auto"/>
              <w:jc w:val="right"/>
              <w:rPr>
                <w:rFonts w:ascii="Times New Roman" w:hAnsi="Times New Roman"/>
                <w:sz w:val="18"/>
                <w:szCs w:val="18"/>
              </w:rPr>
            </w:pPr>
            <w:r w:rsidRPr="006846E9">
              <w:rPr>
                <w:rFonts w:ascii="Times New Roman" w:hAnsi="Times New Roman"/>
                <w:sz w:val="18"/>
                <w:szCs w:val="18"/>
              </w:rPr>
              <w:t>0,0</w:t>
            </w:r>
          </w:p>
        </w:tc>
      </w:tr>
      <w:tr w:rsidR="006846E9" w:rsidRPr="00E048DD" w14:paraId="4875EDD4" w14:textId="77777777" w:rsidTr="006846E9">
        <w:tc>
          <w:tcPr>
            <w:tcW w:w="2028" w:type="pct"/>
          </w:tcPr>
          <w:p w14:paraId="36DA7CE6" w14:textId="77777777" w:rsidR="00405A5C" w:rsidRPr="006846E9" w:rsidRDefault="00405A5C" w:rsidP="00E24D7B">
            <w:pPr>
              <w:spacing w:line="256" w:lineRule="auto"/>
              <w:jc w:val="both"/>
              <w:rPr>
                <w:rFonts w:ascii="Times New Roman" w:hAnsi="Times New Roman"/>
                <w:b/>
                <w:sz w:val="18"/>
                <w:szCs w:val="18"/>
                <w:lang w:eastAsia="en-US"/>
              </w:rPr>
            </w:pPr>
            <w:r w:rsidRPr="006846E9">
              <w:rPr>
                <w:rFonts w:ascii="Times New Roman" w:hAnsi="Times New Roman"/>
                <w:b/>
                <w:sz w:val="18"/>
                <w:szCs w:val="18"/>
                <w:lang w:eastAsia="en-US"/>
              </w:rPr>
              <w:t>Комплекс процессных мероприятий «Осуществление контроля за использованием бюджетных средств»</w:t>
            </w:r>
          </w:p>
        </w:tc>
        <w:tc>
          <w:tcPr>
            <w:tcW w:w="404" w:type="pct"/>
          </w:tcPr>
          <w:p w14:paraId="76F66303"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х</w:t>
            </w:r>
          </w:p>
        </w:tc>
        <w:tc>
          <w:tcPr>
            <w:tcW w:w="416" w:type="pct"/>
          </w:tcPr>
          <w:p w14:paraId="654153A9"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404" w:type="pct"/>
          </w:tcPr>
          <w:p w14:paraId="1633780D"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404" w:type="pct"/>
          </w:tcPr>
          <w:p w14:paraId="4F9155A6"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398" w:type="pct"/>
          </w:tcPr>
          <w:p w14:paraId="158FB3B9"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472" w:type="pct"/>
          </w:tcPr>
          <w:p w14:paraId="44EE81B2"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474" w:type="pct"/>
          </w:tcPr>
          <w:p w14:paraId="0CF25A11"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r>
      <w:tr w:rsidR="006846E9" w:rsidRPr="00E048DD" w14:paraId="2C718BF1" w14:textId="77777777" w:rsidTr="006846E9">
        <w:tc>
          <w:tcPr>
            <w:tcW w:w="2028" w:type="pct"/>
          </w:tcPr>
          <w:p w14:paraId="6F31CBEF" w14:textId="77777777" w:rsidR="00405A5C" w:rsidRPr="006846E9" w:rsidRDefault="00405A5C" w:rsidP="00E24D7B">
            <w:pPr>
              <w:spacing w:line="233" w:lineRule="auto"/>
              <w:ind w:firstLine="709"/>
              <w:jc w:val="both"/>
              <w:rPr>
                <w:rFonts w:ascii="Times New Roman" w:hAnsi="Times New Roman"/>
                <w:bCs/>
                <w:iCs/>
                <w:sz w:val="18"/>
                <w:szCs w:val="18"/>
              </w:rPr>
            </w:pPr>
            <w:r w:rsidRPr="006846E9">
              <w:rPr>
                <w:rFonts w:ascii="Times New Roman" w:hAnsi="Times New Roman"/>
                <w:bCs/>
                <w:iCs/>
                <w:sz w:val="18"/>
                <w:szCs w:val="18"/>
              </w:rPr>
              <w:t>в том числе:</w:t>
            </w:r>
          </w:p>
          <w:p w14:paraId="64697B92" w14:textId="77777777" w:rsidR="00405A5C" w:rsidRPr="006846E9" w:rsidRDefault="00405A5C" w:rsidP="00E24D7B">
            <w:pPr>
              <w:jc w:val="both"/>
              <w:rPr>
                <w:rFonts w:ascii="Times New Roman" w:hAnsi="Times New Roman"/>
                <w:sz w:val="18"/>
                <w:szCs w:val="18"/>
              </w:rPr>
            </w:pPr>
            <w:r w:rsidRPr="006846E9">
              <w:rPr>
                <w:rFonts w:ascii="Times New Roman" w:hAnsi="Times New Roman"/>
                <w:sz w:val="18"/>
                <w:szCs w:val="18"/>
              </w:rPr>
              <w:t>бюджет Красночетайского муниципального округа</w:t>
            </w:r>
          </w:p>
        </w:tc>
        <w:tc>
          <w:tcPr>
            <w:tcW w:w="404" w:type="pct"/>
          </w:tcPr>
          <w:p w14:paraId="3DB671AC"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х</w:t>
            </w:r>
          </w:p>
        </w:tc>
        <w:tc>
          <w:tcPr>
            <w:tcW w:w="416" w:type="pct"/>
          </w:tcPr>
          <w:p w14:paraId="1B33A0F6"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404" w:type="pct"/>
          </w:tcPr>
          <w:p w14:paraId="26B2D02A"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404" w:type="pct"/>
          </w:tcPr>
          <w:p w14:paraId="34E8AA15"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398" w:type="pct"/>
          </w:tcPr>
          <w:p w14:paraId="5CD1C4C3"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472" w:type="pct"/>
          </w:tcPr>
          <w:p w14:paraId="76766492"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c>
          <w:tcPr>
            <w:tcW w:w="474" w:type="pct"/>
          </w:tcPr>
          <w:p w14:paraId="36FD3F48"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0,0</w:t>
            </w:r>
          </w:p>
        </w:tc>
      </w:tr>
      <w:tr w:rsidR="006846E9" w:rsidRPr="00E048DD" w14:paraId="623535EF" w14:textId="77777777" w:rsidTr="006846E9">
        <w:tc>
          <w:tcPr>
            <w:tcW w:w="2028" w:type="pct"/>
          </w:tcPr>
          <w:p w14:paraId="1B126DC7" w14:textId="4F82A6FF" w:rsidR="00405A5C" w:rsidRPr="006846E9" w:rsidRDefault="00405A5C" w:rsidP="005B6FC6">
            <w:pPr>
              <w:spacing w:line="256" w:lineRule="auto"/>
              <w:jc w:val="both"/>
              <w:outlineLvl w:val="0"/>
              <w:rPr>
                <w:rFonts w:ascii="Times New Roman" w:hAnsi="Times New Roman"/>
                <w:sz w:val="18"/>
                <w:szCs w:val="18"/>
                <w:lang w:eastAsia="en-US"/>
              </w:rPr>
            </w:pPr>
            <w:r w:rsidRPr="006846E9">
              <w:rPr>
                <w:rFonts w:ascii="Times New Roman" w:hAnsi="Times New Roman"/>
                <w:b/>
                <w:sz w:val="18"/>
                <w:szCs w:val="18"/>
                <w:lang w:eastAsia="en-US"/>
              </w:rPr>
              <w:t xml:space="preserve">Комплекс процессных мероприятий «Обеспечение реализации муниципальной </w:t>
            </w:r>
            <w:r w:rsidR="005B6FC6">
              <w:rPr>
                <w:rFonts w:ascii="Times New Roman" w:hAnsi="Times New Roman"/>
                <w:b/>
                <w:sz w:val="18"/>
                <w:szCs w:val="18"/>
                <w:lang w:eastAsia="en-US"/>
              </w:rPr>
              <w:t xml:space="preserve">программы </w:t>
            </w:r>
            <w:r w:rsidRPr="006846E9">
              <w:rPr>
                <w:rFonts w:ascii="Times New Roman" w:hAnsi="Times New Roman"/>
                <w:b/>
                <w:bCs/>
                <w:sz w:val="18"/>
                <w:szCs w:val="18"/>
                <w:lang w:eastAsia="en-US"/>
              </w:rPr>
              <w:t>«</w:t>
            </w:r>
            <w:r w:rsidRPr="006846E9">
              <w:rPr>
                <w:rFonts w:ascii="Times New Roman" w:hAnsi="Times New Roman"/>
                <w:b/>
                <w:sz w:val="18"/>
                <w:szCs w:val="18"/>
                <w:lang w:eastAsia="en-US"/>
              </w:rPr>
              <w:t>Управление общественными финансами и муниципальным долгом»</w:t>
            </w:r>
          </w:p>
        </w:tc>
        <w:tc>
          <w:tcPr>
            <w:tcW w:w="404" w:type="pct"/>
          </w:tcPr>
          <w:p w14:paraId="2D0A1AE0"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х</w:t>
            </w:r>
          </w:p>
        </w:tc>
        <w:tc>
          <w:tcPr>
            <w:tcW w:w="416" w:type="pct"/>
          </w:tcPr>
          <w:p w14:paraId="77B5C3F6"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20370,4</w:t>
            </w:r>
          </w:p>
        </w:tc>
        <w:tc>
          <w:tcPr>
            <w:tcW w:w="404" w:type="pct"/>
          </w:tcPr>
          <w:p w14:paraId="132BA43D"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20247,5</w:t>
            </w:r>
          </w:p>
        </w:tc>
        <w:tc>
          <w:tcPr>
            <w:tcW w:w="404" w:type="pct"/>
          </w:tcPr>
          <w:p w14:paraId="0C4872FB"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20247,5</w:t>
            </w:r>
          </w:p>
        </w:tc>
        <w:tc>
          <w:tcPr>
            <w:tcW w:w="398" w:type="pct"/>
          </w:tcPr>
          <w:p w14:paraId="526FD136"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60742,5</w:t>
            </w:r>
          </w:p>
        </w:tc>
        <w:tc>
          <w:tcPr>
            <w:tcW w:w="472" w:type="pct"/>
          </w:tcPr>
          <w:p w14:paraId="26B9F024"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101237,5</w:t>
            </w:r>
          </w:p>
        </w:tc>
        <w:tc>
          <w:tcPr>
            <w:tcW w:w="474" w:type="pct"/>
          </w:tcPr>
          <w:p w14:paraId="463E61A8"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222845,4</w:t>
            </w:r>
          </w:p>
        </w:tc>
      </w:tr>
      <w:tr w:rsidR="006846E9" w:rsidRPr="00E048DD" w14:paraId="6E050307" w14:textId="77777777" w:rsidTr="006846E9">
        <w:tc>
          <w:tcPr>
            <w:tcW w:w="2028" w:type="pct"/>
          </w:tcPr>
          <w:p w14:paraId="2E62EBBD" w14:textId="77777777" w:rsidR="00405A5C" w:rsidRPr="006846E9" w:rsidRDefault="00405A5C" w:rsidP="00E24D7B">
            <w:pPr>
              <w:spacing w:line="233" w:lineRule="auto"/>
              <w:ind w:firstLine="709"/>
              <w:jc w:val="both"/>
              <w:rPr>
                <w:rFonts w:ascii="Times New Roman" w:hAnsi="Times New Roman"/>
                <w:bCs/>
                <w:iCs/>
                <w:sz w:val="18"/>
                <w:szCs w:val="18"/>
              </w:rPr>
            </w:pPr>
            <w:r w:rsidRPr="006846E9">
              <w:rPr>
                <w:rFonts w:ascii="Times New Roman" w:hAnsi="Times New Roman"/>
                <w:bCs/>
                <w:iCs/>
                <w:sz w:val="18"/>
                <w:szCs w:val="18"/>
              </w:rPr>
              <w:t>в том числе:</w:t>
            </w:r>
          </w:p>
          <w:p w14:paraId="23FA8A4D" w14:textId="77777777" w:rsidR="00405A5C" w:rsidRPr="006846E9" w:rsidRDefault="00405A5C" w:rsidP="00E24D7B">
            <w:pPr>
              <w:jc w:val="both"/>
              <w:rPr>
                <w:rFonts w:ascii="Times New Roman" w:hAnsi="Times New Roman"/>
                <w:sz w:val="18"/>
                <w:szCs w:val="18"/>
              </w:rPr>
            </w:pPr>
            <w:r w:rsidRPr="006846E9">
              <w:rPr>
                <w:rFonts w:ascii="Times New Roman" w:hAnsi="Times New Roman"/>
                <w:sz w:val="18"/>
                <w:szCs w:val="18"/>
              </w:rPr>
              <w:t>бюджет Красночетайского муниципального округа</w:t>
            </w:r>
          </w:p>
        </w:tc>
        <w:tc>
          <w:tcPr>
            <w:tcW w:w="404" w:type="pct"/>
          </w:tcPr>
          <w:p w14:paraId="5D98813D" w14:textId="77777777" w:rsidR="00405A5C" w:rsidRPr="006846E9" w:rsidRDefault="00405A5C" w:rsidP="00E24D7B">
            <w:pPr>
              <w:jc w:val="center"/>
              <w:rPr>
                <w:rFonts w:ascii="Times New Roman" w:hAnsi="Times New Roman"/>
                <w:sz w:val="18"/>
                <w:szCs w:val="18"/>
              </w:rPr>
            </w:pPr>
            <w:r w:rsidRPr="006846E9">
              <w:rPr>
                <w:rFonts w:ascii="Times New Roman" w:hAnsi="Times New Roman"/>
                <w:sz w:val="18"/>
                <w:szCs w:val="18"/>
              </w:rPr>
              <w:t>х</w:t>
            </w:r>
          </w:p>
        </w:tc>
        <w:tc>
          <w:tcPr>
            <w:tcW w:w="416" w:type="pct"/>
          </w:tcPr>
          <w:p w14:paraId="3EA2F620" w14:textId="77777777" w:rsidR="00405A5C" w:rsidRPr="006846E9" w:rsidRDefault="00405A5C" w:rsidP="00E24D7B">
            <w:pPr>
              <w:jc w:val="right"/>
              <w:rPr>
                <w:rFonts w:ascii="Times New Roman" w:hAnsi="Times New Roman"/>
                <w:sz w:val="18"/>
                <w:szCs w:val="18"/>
                <w:lang w:val="en-US"/>
              </w:rPr>
            </w:pPr>
            <w:r w:rsidRPr="006846E9">
              <w:rPr>
                <w:rFonts w:ascii="Times New Roman" w:hAnsi="Times New Roman"/>
                <w:sz w:val="18"/>
                <w:szCs w:val="18"/>
              </w:rPr>
              <w:t>20370,4</w:t>
            </w:r>
          </w:p>
        </w:tc>
        <w:tc>
          <w:tcPr>
            <w:tcW w:w="404" w:type="pct"/>
          </w:tcPr>
          <w:p w14:paraId="0CC8F1DC"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20247,5</w:t>
            </w:r>
          </w:p>
        </w:tc>
        <w:tc>
          <w:tcPr>
            <w:tcW w:w="404" w:type="pct"/>
          </w:tcPr>
          <w:p w14:paraId="13F33C4C"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20247,5</w:t>
            </w:r>
          </w:p>
        </w:tc>
        <w:tc>
          <w:tcPr>
            <w:tcW w:w="398" w:type="pct"/>
          </w:tcPr>
          <w:p w14:paraId="755CEC00"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60742,5</w:t>
            </w:r>
          </w:p>
        </w:tc>
        <w:tc>
          <w:tcPr>
            <w:tcW w:w="472" w:type="pct"/>
          </w:tcPr>
          <w:p w14:paraId="08D6A547"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101237,5</w:t>
            </w:r>
          </w:p>
        </w:tc>
        <w:tc>
          <w:tcPr>
            <w:tcW w:w="474" w:type="pct"/>
          </w:tcPr>
          <w:p w14:paraId="2D8F5036" w14:textId="77777777" w:rsidR="00405A5C" w:rsidRPr="006846E9" w:rsidRDefault="00405A5C" w:rsidP="00E24D7B">
            <w:pPr>
              <w:jc w:val="right"/>
              <w:rPr>
                <w:rFonts w:ascii="Times New Roman" w:hAnsi="Times New Roman"/>
                <w:sz w:val="18"/>
                <w:szCs w:val="18"/>
              </w:rPr>
            </w:pPr>
            <w:r w:rsidRPr="006846E9">
              <w:rPr>
                <w:rFonts w:ascii="Times New Roman" w:hAnsi="Times New Roman"/>
                <w:sz w:val="18"/>
                <w:szCs w:val="18"/>
              </w:rPr>
              <w:t>222845,4</w:t>
            </w:r>
          </w:p>
        </w:tc>
      </w:tr>
    </w:tbl>
    <w:p w14:paraId="51521476" w14:textId="77777777" w:rsidR="00405A5C" w:rsidRDefault="00405A5C" w:rsidP="00405A5C">
      <w:pPr>
        <w:widowControl/>
        <w:ind w:firstLine="709"/>
        <w:jc w:val="both"/>
        <w:rPr>
          <w:rFonts w:ascii="Times New Roman" w:hAnsi="Times New Roman"/>
          <w:color w:val="000000"/>
          <w:sz w:val="22"/>
          <w:szCs w:val="22"/>
          <w:lang w:eastAsia="en-US"/>
        </w:rPr>
      </w:pPr>
    </w:p>
    <w:p w14:paraId="659B2402" w14:textId="77777777" w:rsidR="00EA6723" w:rsidRPr="00EA6723" w:rsidRDefault="00EA6723" w:rsidP="00405A5C">
      <w:pPr>
        <w:numPr>
          <w:ilvl w:val="0"/>
          <w:numId w:val="3"/>
        </w:numPr>
        <w:jc w:val="center"/>
        <w:outlineLvl w:val="0"/>
        <w:rPr>
          <w:rFonts w:ascii="Times New Roman" w:hAnsi="Times New Roman"/>
          <w:b/>
          <w:sz w:val="22"/>
          <w:szCs w:val="22"/>
        </w:rPr>
      </w:pPr>
    </w:p>
    <w:p w14:paraId="54E7C284" w14:textId="77777777" w:rsidR="00405A5C" w:rsidRPr="00952E6F" w:rsidRDefault="00405A5C" w:rsidP="00405A5C">
      <w:pPr>
        <w:numPr>
          <w:ilvl w:val="0"/>
          <w:numId w:val="3"/>
        </w:numPr>
        <w:jc w:val="center"/>
        <w:outlineLvl w:val="0"/>
        <w:rPr>
          <w:rFonts w:ascii="Times New Roman" w:hAnsi="Times New Roman"/>
          <w:b/>
          <w:sz w:val="22"/>
          <w:szCs w:val="22"/>
        </w:rPr>
      </w:pPr>
      <w:r w:rsidRPr="00952E6F">
        <w:rPr>
          <w:rFonts w:ascii="Times New Roman" w:hAnsi="Times New Roman"/>
          <w:b/>
          <w:bCs/>
          <w:sz w:val="22"/>
          <w:szCs w:val="22"/>
        </w:rPr>
        <w:t>ПАСПОРТ</w:t>
      </w:r>
      <w:r w:rsidRPr="00952E6F">
        <w:rPr>
          <w:rFonts w:ascii="Times New Roman" w:hAnsi="Times New Roman"/>
          <w:b/>
          <w:bCs/>
          <w:sz w:val="22"/>
          <w:szCs w:val="22"/>
        </w:rPr>
        <w:br/>
        <w:t>комплекса процессных мероприятий «Организация и управление бюджетным процессом и повышение его открытости»</w:t>
      </w:r>
    </w:p>
    <w:p w14:paraId="5A1E1F03" w14:textId="77777777" w:rsidR="00405A5C" w:rsidRPr="00AD126E" w:rsidRDefault="00405A5C" w:rsidP="00405A5C">
      <w:pPr>
        <w:numPr>
          <w:ilvl w:val="0"/>
          <w:numId w:val="3"/>
        </w:numPr>
        <w:jc w:val="center"/>
        <w:outlineLvl w:val="0"/>
        <w:rPr>
          <w:b/>
          <w:bCs/>
          <w:sz w:val="18"/>
          <w:szCs w:val="18"/>
        </w:rPr>
      </w:pPr>
    </w:p>
    <w:p w14:paraId="5098A6DB" w14:textId="77777777" w:rsidR="00405A5C" w:rsidRPr="00952E6F" w:rsidRDefault="00405A5C" w:rsidP="00405A5C">
      <w:pPr>
        <w:numPr>
          <w:ilvl w:val="0"/>
          <w:numId w:val="3"/>
        </w:numPr>
        <w:jc w:val="center"/>
        <w:outlineLvl w:val="0"/>
        <w:rPr>
          <w:rFonts w:ascii="Times New Roman" w:hAnsi="Times New Roman"/>
          <w:b/>
          <w:bCs/>
          <w:sz w:val="22"/>
          <w:szCs w:val="22"/>
        </w:rPr>
      </w:pPr>
      <w:r w:rsidRPr="00952E6F">
        <w:rPr>
          <w:rFonts w:ascii="Times New Roman" w:hAnsi="Times New Roman"/>
          <w:b/>
          <w:bCs/>
          <w:sz w:val="22"/>
          <w:szCs w:val="22"/>
        </w:rPr>
        <w:t>1. Общие положения</w:t>
      </w:r>
    </w:p>
    <w:p w14:paraId="0B460790" w14:textId="77777777" w:rsidR="00405A5C" w:rsidRPr="00AD126E" w:rsidRDefault="00405A5C" w:rsidP="00405A5C">
      <w:pPr>
        <w:jc w:val="both"/>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50"/>
        <w:gridCol w:w="7172"/>
      </w:tblGrid>
      <w:tr w:rsidR="00405A5C" w:rsidRPr="00952E6F" w14:paraId="7FCC00E9" w14:textId="77777777" w:rsidTr="00E24D7B">
        <w:tc>
          <w:tcPr>
            <w:tcW w:w="1457" w:type="pct"/>
          </w:tcPr>
          <w:p w14:paraId="189CD749" w14:textId="77777777" w:rsidR="00405A5C" w:rsidRPr="00952E6F" w:rsidRDefault="00405A5C" w:rsidP="00E24D7B">
            <w:pPr>
              <w:rPr>
                <w:rFonts w:ascii="Times New Roman" w:hAnsi="Times New Roman"/>
                <w:sz w:val="20"/>
                <w:szCs w:val="20"/>
              </w:rPr>
            </w:pPr>
            <w:r w:rsidRPr="00952E6F">
              <w:rPr>
                <w:rFonts w:ascii="Times New Roman" w:hAnsi="Times New Roman"/>
                <w:sz w:val="20"/>
                <w:szCs w:val="20"/>
              </w:rPr>
              <w:t>Ответственный исполнитель</w:t>
            </w:r>
            <w:r>
              <w:rPr>
                <w:rFonts w:ascii="Times New Roman" w:hAnsi="Times New Roman"/>
                <w:sz w:val="20"/>
                <w:szCs w:val="20"/>
              </w:rPr>
              <w:t>:</w:t>
            </w:r>
          </w:p>
        </w:tc>
        <w:tc>
          <w:tcPr>
            <w:tcW w:w="3543" w:type="pct"/>
          </w:tcPr>
          <w:p w14:paraId="53FBD94B" w14:textId="77777777" w:rsidR="00405A5C" w:rsidRPr="00952E6F" w:rsidRDefault="00405A5C" w:rsidP="00E24D7B">
            <w:pPr>
              <w:rPr>
                <w:rFonts w:ascii="Times New Roman" w:hAnsi="Times New Roman"/>
                <w:sz w:val="20"/>
                <w:szCs w:val="20"/>
              </w:rPr>
            </w:pPr>
            <w:r>
              <w:rPr>
                <w:rFonts w:ascii="Times New Roman" w:hAnsi="Times New Roman"/>
                <w:sz w:val="20"/>
                <w:szCs w:val="20"/>
              </w:rPr>
              <w:t>Финансовый отдел администрации Красночетайского муниципального округа Чувашской Республики</w:t>
            </w:r>
          </w:p>
        </w:tc>
      </w:tr>
      <w:tr w:rsidR="00405A5C" w:rsidRPr="00952E6F" w14:paraId="589B2066" w14:textId="77777777" w:rsidTr="00E24D7B">
        <w:tc>
          <w:tcPr>
            <w:tcW w:w="1457" w:type="pct"/>
          </w:tcPr>
          <w:p w14:paraId="504BF5B6" w14:textId="77777777" w:rsidR="00405A5C" w:rsidRPr="00952E6F" w:rsidRDefault="00405A5C" w:rsidP="00E24D7B">
            <w:pPr>
              <w:spacing w:line="230" w:lineRule="auto"/>
              <w:rPr>
                <w:rFonts w:ascii="Times New Roman" w:hAnsi="Times New Roman"/>
                <w:sz w:val="20"/>
                <w:szCs w:val="20"/>
              </w:rPr>
            </w:pPr>
            <w:r>
              <w:rPr>
                <w:rFonts w:ascii="Times New Roman" w:hAnsi="Times New Roman"/>
                <w:sz w:val="20"/>
                <w:szCs w:val="20"/>
              </w:rPr>
              <w:t>Муниципальная</w:t>
            </w:r>
            <w:r w:rsidRPr="00952E6F">
              <w:rPr>
                <w:rFonts w:ascii="Times New Roman" w:hAnsi="Times New Roman"/>
                <w:sz w:val="20"/>
                <w:szCs w:val="20"/>
              </w:rPr>
              <w:t xml:space="preserve"> программа </w:t>
            </w:r>
          </w:p>
        </w:tc>
        <w:tc>
          <w:tcPr>
            <w:tcW w:w="3543" w:type="pct"/>
          </w:tcPr>
          <w:p w14:paraId="0D1E25C1" w14:textId="323D1AA6" w:rsidR="00405A5C" w:rsidRPr="00952E6F" w:rsidRDefault="00405A5C" w:rsidP="00DE0C64">
            <w:pPr>
              <w:spacing w:line="230" w:lineRule="auto"/>
              <w:jc w:val="both"/>
              <w:rPr>
                <w:rFonts w:ascii="Times New Roman" w:hAnsi="Times New Roman"/>
                <w:sz w:val="20"/>
                <w:szCs w:val="20"/>
              </w:rPr>
            </w:pPr>
            <w:r>
              <w:rPr>
                <w:rFonts w:ascii="Times New Roman" w:hAnsi="Times New Roman"/>
                <w:sz w:val="20"/>
                <w:szCs w:val="20"/>
              </w:rPr>
              <w:t>муниципальная</w:t>
            </w:r>
            <w:r w:rsidRPr="00952E6F">
              <w:rPr>
                <w:rFonts w:ascii="Times New Roman" w:hAnsi="Times New Roman"/>
                <w:sz w:val="20"/>
                <w:szCs w:val="20"/>
              </w:rPr>
              <w:t xml:space="preserve"> программа </w:t>
            </w:r>
            <w:r w:rsidRPr="00952E6F">
              <w:rPr>
                <w:rFonts w:ascii="Times New Roman" w:hAnsi="Times New Roman"/>
                <w:bCs/>
                <w:sz w:val="20"/>
                <w:szCs w:val="20"/>
              </w:rPr>
              <w:t>«</w:t>
            </w:r>
            <w:r w:rsidRPr="00952E6F">
              <w:rPr>
                <w:rFonts w:ascii="Times New Roman" w:hAnsi="Times New Roman"/>
                <w:sz w:val="20"/>
                <w:szCs w:val="20"/>
              </w:rPr>
              <w:t>Управление общественными финансами и муниципальным долгом»</w:t>
            </w:r>
          </w:p>
        </w:tc>
      </w:tr>
    </w:tbl>
    <w:p w14:paraId="5236C73D" w14:textId="77777777" w:rsidR="00405A5C" w:rsidRPr="00AD126E" w:rsidRDefault="00405A5C" w:rsidP="00405A5C">
      <w:pPr>
        <w:suppressAutoHyphens/>
        <w:jc w:val="both"/>
        <w:rPr>
          <w:sz w:val="16"/>
          <w:szCs w:val="16"/>
        </w:rPr>
      </w:pPr>
    </w:p>
    <w:p w14:paraId="1A86555D" w14:textId="77777777" w:rsidR="00405A5C" w:rsidRPr="00DB5FEB" w:rsidRDefault="00405A5C" w:rsidP="00405A5C">
      <w:pPr>
        <w:numPr>
          <w:ilvl w:val="0"/>
          <w:numId w:val="4"/>
        </w:numPr>
        <w:jc w:val="center"/>
        <w:outlineLvl w:val="0"/>
        <w:rPr>
          <w:rFonts w:ascii="Times New Roman" w:hAnsi="Times New Roman"/>
          <w:b/>
          <w:bCs/>
          <w:sz w:val="22"/>
          <w:szCs w:val="22"/>
        </w:rPr>
      </w:pPr>
      <w:r w:rsidRPr="00952E6F">
        <w:rPr>
          <w:rFonts w:ascii="Times New Roman" w:hAnsi="Times New Roman"/>
          <w:b/>
          <w:bCs/>
          <w:sz w:val="22"/>
          <w:szCs w:val="22"/>
        </w:rPr>
        <w:t xml:space="preserve">2. Показатели комплекса </w:t>
      </w:r>
      <w:r w:rsidRPr="00DB5FEB">
        <w:rPr>
          <w:rFonts w:ascii="Times New Roman" w:hAnsi="Times New Roman"/>
          <w:b/>
          <w:bCs/>
          <w:sz w:val="22"/>
          <w:szCs w:val="22"/>
        </w:rPr>
        <w:t>процессных мероприятий</w:t>
      </w:r>
      <w:r w:rsidRPr="00DB5FEB">
        <w:rPr>
          <w:rFonts w:ascii="Times New Roman" w:hAnsi="Times New Roman"/>
          <w:b/>
          <w:bCs/>
          <w:sz w:val="22"/>
          <w:szCs w:val="22"/>
          <w:vertAlign w:val="superscript"/>
        </w:rPr>
        <w:t> </w:t>
      </w:r>
    </w:p>
    <w:p w14:paraId="2E85A156" w14:textId="77777777" w:rsidR="00405A5C" w:rsidRPr="00DB5FEB" w:rsidRDefault="00405A5C" w:rsidP="00405A5C">
      <w:pPr>
        <w:ind w:firstLine="720"/>
        <w:jc w:val="both"/>
        <w:rPr>
          <w:rFonts w:ascii="Times New Roman" w:hAnsi="Times New Roman"/>
          <w:sz w:val="22"/>
          <w:szCs w:val="22"/>
        </w:rPr>
      </w:pPr>
    </w:p>
    <w:tbl>
      <w:tblPr>
        <w:tblW w:w="5314"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2"/>
        <w:gridCol w:w="1217"/>
        <w:gridCol w:w="894"/>
        <w:gridCol w:w="727"/>
        <w:gridCol w:w="751"/>
        <w:gridCol w:w="595"/>
        <w:gridCol w:w="719"/>
        <w:gridCol w:w="569"/>
        <w:gridCol w:w="708"/>
        <w:gridCol w:w="715"/>
        <w:gridCol w:w="708"/>
        <w:gridCol w:w="708"/>
        <w:gridCol w:w="846"/>
        <w:gridCol w:w="1044"/>
      </w:tblGrid>
      <w:tr w:rsidR="001A06D0" w:rsidRPr="001A06D0" w14:paraId="425550F1" w14:textId="77777777" w:rsidTr="001A06D0">
        <w:tc>
          <w:tcPr>
            <w:tcW w:w="162" w:type="pct"/>
            <w:vMerge w:val="restart"/>
            <w:tcBorders>
              <w:top w:val="single" w:sz="4" w:space="0" w:color="auto"/>
              <w:left w:val="nil"/>
              <w:bottom w:val="nil"/>
              <w:right w:val="nil"/>
            </w:tcBorders>
            <w:hideMark/>
          </w:tcPr>
          <w:p w14:paraId="578B1DD5"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w:t>
            </w:r>
          </w:p>
          <w:p w14:paraId="0F045A0F"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п/</w:t>
            </w:r>
            <w:r w:rsidRPr="001A06D0">
              <w:rPr>
                <w:rFonts w:ascii="Times New Roman" w:hAnsi="Times New Roman"/>
                <w:sz w:val="16"/>
                <w:szCs w:val="16"/>
              </w:rPr>
              <w:lastRenderedPageBreak/>
              <w:t>п</w:t>
            </w:r>
          </w:p>
        </w:tc>
        <w:tc>
          <w:tcPr>
            <w:tcW w:w="577" w:type="pct"/>
            <w:vMerge w:val="restart"/>
            <w:tcBorders>
              <w:top w:val="single" w:sz="4" w:space="0" w:color="auto"/>
              <w:left w:val="single" w:sz="4" w:space="0" w:color="auto"/>
              <w:bottom w:val="nil"/>
              <w:right w:val="nil"/>
            </w:tcBorders>
            <w:hideMark/>
          </w:tcPr>
          <w:p w14:paraId="34FFB795"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lastRenderedPageBreak/>
              <w:t>Наименование показателя/задачи</w:t>
            </w:r>
          </w:p>
        </w:tc>
        <w:tc>
          <w:tcPr>
            <w:tcW w:w="424" w:type="pct"/>
            <w:vMerge w:val="restart"/>
            <w:tcBorders>
              <w:top w:val="single" w:sz="4" w:space="0" w:color="auto"/>
              <w:left w:val="single" w:sz="4" w:space="0" w:color="auto"/>
              <w:bottom w:val="nil"/>
              <w:right w:val="single" w:sz="4" w:space="0" w:color="auto"/>
            </w:tcBorders>
            <w:hideMark/>
          </w:tcPr>
          <w:p w14:paraId="5132A991"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Признак возрастания/</w:t>
            </w:r>
          </w:p>
          <w:p w14:paraId="1FA002BC"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lastRenderedPageBreak/>
              <w:t>убывания</w:t>
            </w:r>
          </w:p>
        </w:tc>
        <w:tc>
          <w:tcPr>
            <w:tcW w:w="345" w:type="pct"/>
            <w:vMerge w:val="restart"/>
            <w:tcBorders>
              <w:top w:val="single" w:sz="4" w:space="0" w:color="auto"/>
              <w:left w:val="single" w:sz="4" w:space="0" w:color="auto"/>
              <w:bottom w:val="nil"/>
              <w:right w:val="single" w:sz="4" w:space="0" w:color="auto"/>
            </w:tcBorders>
            <w:hideMark/>
          </w:tcPr>
          <w:p w14:paraId="58959EB7" w14:textId="77777777" w:rsidR="00405A5C" w:rsidRPr="001A06D0" w:rsidRDefault="00405A5C" w:rsidP="00E24D7B">
            <w:pPr>
              <w:ind w:left="-110" w:right="-85"/>
              <w:jc w:val="center"/>
              <w:rPr>
                <w:rFonts w:ascii="Times New Roman" w:hAnsi="Times New Roman"/>
                <w:sz w:val="16"/>
                <w:szCs w:val="16"/>
              </w:rPr>
            </w:pPr>
            <w:r w:rsidRPr="001A06D0">
              <w:rPr>
                <w:rFonts w:ascii="Times New Roman" w:hAnsi="Times New Roman"/>
                <w:sz w:val="16"/>
                <w:szCs w:val="16"/>
              </w:rPr>
              <w:lastRenderedPageBreak/>
              <w:t>Уровень показател</w:t>
            </w:r>
            <w:r w:rsidRPr="001A06D0">
              <w:rPr>
                <w:rFonts w:ascii="Times New Roman" w:hAnsi="Times New Roman"/>
                <w:sz w:val="16"/>
                <w:szCs w:val="16"/>
              </w:rPr>
              <w:lastRenderedPageBreak/>
              <w:t>я</w:t>
            </w:r>
            <w:r w:rsidRPr="001A06D0">
              <w:rPr>
                <w:rStyle w:val="affffff0"/>
                <w:rFonts w:ascii="Times New Roman" w:hAnsi="Times New Roman"/>
                <w:sz w:val="16"/>
                <w:szCs w:val="16"/>
              </w:rPr>
              <w:footnoteReference w:id="1"/>
            </w:r>
          </w:p>
        </w:tc>
        <w:tc>
          <w:tcPr>
            <w:tcW w:w="356" w:type="pct"/>
            <w:vMerge w:val="restart"/>
            <w:tcBorders>
              <w:top w:val="single" w:sz="4" w:space="0" w:color="auto"/>
              <w:left w:val="single" w:sz="4" w:space="0" w:color="auto"/>
              <w:bottom w:val="nil"/>
              <w:right w:val="nil"/>
            </w:tcBorders>
            <w:hideMark/>
          </w:tcPr>
          <w:p w14:paraId="7EF6CA10" w14:textId="77777777" w:rsidR="00405A5C" w:rsidRPr="001A06D0" w:rsidRDefault="00405A5C" w:rsidP="00E24D7B">
            <w:pPr>
              <w:ind w:left="-131" w:right="-71"/>
              <w:jc w:val="center"/>
              <w:rPr>
                <w:rFonts w:ascii="Times New Roman" w:hAnsi="Times New Roman"/>
                <w:sz w:val="16"/>
                <w:szCs w:val="16"/>
              </w:rPr>
            </w:pPr>
            <w:r w:rsidRPr="001A06D0">
              <w:rPr>
                <w:rFonts w:ascii="Times New Roman" w:hAnsi="Times New Roman"/>
                <w:sz w:val="16"/>
                <w:szCs w:val="16"/>
              </w:rPr>
              <w:lastRenderedPageBreak/>
              <w:t>Единица измерения</w:t>
            </w:r>
          </w:p>
          <w:p w14:paraId="5CB2C41E" w14:textId="77777777" w:rsidR="00405A5C" w:rsidRPr="001A06D0" w:rsidRDefault="00405A5C" w:rsidP="00E24D7B">
            <w:pPr>
              <w:ind w:left="-131" w:right="-71"/>
              <w:jc w:val="center"/>
              <w:rPr>
                <w:rFonts w:ascii="Times New Roman" w:hAnsi="Times New Roman"/>
                <w:sz w:val="16"/>
                <w:szCs w:val="16"/>
              </w:rPr>
            </w:pPr>
            <w:r w:rsidRPr="001A06D0">
              <w:rPr>
                <w:rFonts w:ascii="Times New Roman" w:hAnsi="Times New Roman"/>
                <w:sz w:val="16"/>
                <w:szCs w:val="16"/>
              </w:rPr>
              <w:t xml:space="preserve">(по </w:t>
            </w:r>
            <w:hyperlink r:id="rId9" w:history="1">
              <w:r w:rsidRPr="001A06D0">
                <w:rPr>
                  <w:rStyle w:val="affff7"/>
                  <w:rFonts w:ascii="Times New Roman" w:eastAsiaTheme="majorEastAsia" w:hAnsi="Times New Roman"/>
                  <w:color w:val="auto"/>
                  <w:sz w:val="16"/>
                  <w:szCs w:val="16"/>
                  <w:u w:val="none"/>
                </w:rPr>
                <w:t>ОКЕИ</w:t>
              </w:r>
            </w:hyperlink>
            <w:r w:rsidRPr="001A06D0">
              <w:rPr>
                <w:rFonts w:ascii="Times New Roman" w:hAnsi="Times New Roman"/>
                <w:sz w:val="16"/>
                <w:szCs w:val="16"/>
              </w:rPr>
              <w:t>)</w:t>
            </w:r>
          </w:p>
        </w:tc>
        <w:tc>
          <w:tcPr>
            <w:tcW w:w="623" w:type="pct"/>
            <w:gridSpan w:val="2"/>
            <w:tcBorders>
              <w:top w:val="single" w:sz="4" w:space="0" w:color="auto"/>
              <w:left w:val="single" w:sz="4" w:space="0" w:color="auto"/>
              <w:bottom w:val="single" w:sz="4" w:space="0" w:color="auto"/>
              <w:right w:val="single" w:sz="4" w:space="0" w:color="auto"/>
            </w:tcBorders>
            <w:hideMark/>
          </w:tcPr>
          <w:p w14:paraId="511A99ED"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lastRenderedPageBreak/>
              <w:t>Базовое значение</w:t>
            </w:r>
            <w:r w:rsidRPr="001A06D0">
              <w:rPr>
                <w:rFonts w:ascii="Times New Roman" w:hAnsi="Times New Roman"/>
                <w:sz w:val="16"/>
                <w:szCs w:val="16"/>
                <w:vertAlign w:val="superscript"/>
              </w:rPr>
              <w:t> </w:t>
            </w:r>
          </w:p>
        </w:tc>
        <w:tc>
          <w:tcPr>
            <w:tcW w:w="1616" w:type="pct"/>
            <w:gridSpan w:val="5"/>
            <w:tcBorders>
              <w:top w:val="single" w:sz="4" w:space="0" w:color="auto"/>
              <w:left w:val="single" w:sz="4" w:space="0" w:color="auto"/>
              <w:bottom w:val="single" w:sz="4" w:space="0" w:color="auto"/>
              <w:right w:val="single" w:sz="4" w:space="0" w:color="auto"/>
            </w:tcBorders>
            <w:hideMark/>
          </w:tcPr>
          <w:p w14:paraId="048FE993"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Значение показателей по годам</w:t>
            </w:r>
          </w:p>
        </w:tc>
        <w:tc>
          <w:tcPr>
            <w:tcW w:w="401" w:type="pct"/>
            <w:vMerge w:val="restart"/>
            <w:tcBorders>
              <w:top w:val="single" w:sz="4" w:space="0" w:color="auto"/>
              <w:left w:val="single" w:sz="4" w:space="0" w:color="auto"/>
              <w:bottom w:val="nil"/>
              <w:right w:val="nil"/>
            </w:tcBorders>
            <w:hideMark/>
          </w:tcPr>
          <w:p w14:paraId="20006307"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Ответственный за достиже</w:t>
            </w:r>
            <w:r w:rsidRPr="001A06D0">
              <w:rPr>
                <w:rFonts w:ascii="Times New Roman" w:hAnsi="Times New Roman"/>
                <w:sz w:val="16"/>
                <w:szCs w:val="16"/>
              </w:rPr>
              <w:lastRenderedPageBreak/>
              <w:t>ние показателя</w:t>
            </w:r>
            <w:r w:rsidRPr="001A06D0">
              <w:rPr>
                <w:rFonts w:ascii="Times New Roman" w:hAnsi="Times New Roman"/>
                <w:sz w:val="16"/>
                <w:szCs w:val="16"/>
                <w:vertAlign w:val="superscript"/>
              </w:rPr>
              <w:t> </w:t>
            </w:r>
          </w:p>
        </w:tc>
        <w:tc>
          <w:tcPr>
            <w:tcW w:w="496" w:type="pct"/>
            <w:vMerge w:val="restart"/>
            <w:tcBorders>
              <w:top w:val="single" w:sz="4" w:space="0" w:color="auto"/>
              <w:left w:val="single" w:sz="4" w:space="0" w:color="auto"/>
              <w:bottom w:val="nil"/>
              <w:right w:val="nil"/>
            </w:tcBorders>
            <w:hideMark/>
          </w:tcPr>
          <w:p w14:paraId="49E3C6FA"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lastRenderedPageBreak/>
              <w:t>Инфор-мационная система</w:t>
            </w:r>
            <w:r w:rsidRPr="001A06D0">
              <w:rPr>
                <w:rFonts w:ascii="Times New Roman" w:hAnsi="Times New Roman"/>
                <w:sz w:val="16"/>
                <w:szCs w:val="16"/>
                <w:vertAlign w:val="superscript"/>
              </w:rPr>
              <w:t> </w:t>
            </w:r>
          </w:p>
        </w:tc>
      </w:tr>
      <w:tr w:rsidR="001A06D0" w:rsidRPr="001A06D0" w14:paraId="2761DA7F" w14:textId="77777777" w:rsidTr="001A06D0">
        <w:tc>
          <w:tcPr>
            <w:tcW w:w="162" w:type="pct"/>
            <w:vMerge/>
            <w:tcBorders>
              <w:top w:val="single" w:sz="4" w:space="0" w:color="auto"/>
              <w:left w:val="nil"/>
              <w:bottom w:val="nil"/>
              <w:right w:val="nil"/>
            </w:tcBorders>
            <w:vAlign w:val="center"/>
            <w:hideMark/>
          </w:tcPr>
          <w:p w14:paraId="5E0F0B82" w14:textId="77777777" w:rsidR="00405A5C" w:rsidRPr="001A06D0" w:rsidRDefault="00405A5C" w:rsidP="00E24D7B">
            <w:pPr>
              <w:rPr>
                <w:rFonts w:ascii="Times New Roman" w:hAnsi="Times New Roman"/>
                <w:sz w:val="16"/>
                <w:szCs w:val="16"/>
              </w:rPr>
            </w:pPr>
          </w:p>
        </w:tc>
        <w:tc>
          <w:tcPr>
            <w:tcW w:w="577" w:type="pct"/>
            <w:vMerge/>
            <w:tcBorders>
              <w:top w:val="single" w:sz="4" w:space="0" w:color="auto"/>
              <w:left w:val="single" w:sz="4" w:space="0" w:color="auto"/>
              <w:bottom w:val="nil"/>
              <w:right w:val="nil"/>
            </w:tcBorders>
            <w:vAlign w:val="center"/>
            <w:hideMark/>
          </w:tcPr>
          <w:p w14:paraId="023971E4" w14:textId="77777777" w:rsidR="00405A5C" w:rsidRPr="001A06D0" w:rsidRDefault="00405A5C" w:rsidP="00E24D7B">
            <w:pPr>
              <w:rPr>
                <w:rFonts w:ascii="Times New Roman" w:hAnsi="Times New Roman"/>
                <w:sz w:val="16"/>
                <w:szCs w:val="16"/>
              </w:rPr>
            </w:pPr>
          </w:p>
        </w:tc>
        <w:tc>
          <w:tcPr>
            <w:tcW w:w="424" w:type="pct"/>
            <w:vMerge/>
            <w:tcBorders>
              <w:top w:val="single" w:sz="4" w:space="0" w:color="auto"/>
              <w:left w:val="single" w:sz="4" w:space="0" w:color="auto"/>
              <w:bottom w:val="nil"/>
              <w:right w:val="single" w:sz="4" w:space="0" w:color="auto"/>
            </w:tcBorders>
            <w:vAlign w:val="center"/>
            <w:hideMark/>
          </w:tcPr>
          <w:p w14:paraId="70D2EE60" w14:textId="77777777" w:rsidR="00405A5C" w:rsidRPr="001A06D0" w:rsidRDefault="00405A5C" w:rsidP="00E24D7B">
            <w:pPr>
              <w:rPr>
                <w:rFonts w:ascii="Times New Roman" w:hAnsi="Times New Roman"/>
                <w:sz w:val="16"/>
                <w:szCs w:val="16"/>
              </w:rPr>
            </w:pPr>
          </w:p>
        </w:tc>
        <w:tc>
          <w:tcPr>
            <w:tcW w:w="345" w:type="pct"/>
            <w:vMerge/>
            <w:tcBorders>
              <w:top w:val="single" w:sz="4" w:space="0" w:color="auto"/>
              <w:left w:val="single" w:sz="4" w:space="0" w:color="auto"/>
              <w:bottom w:val="nil"/>
              <w:right w:val="single" w:sz="4" w:space="0" w:color="auto"/>
            </w:tcBorders>
            <w:vAlign w:val="center"/>
            <w:hideMark/>
          </w:tcPr>
          <w:p w14:paraId="670FBBB5" w14:textId="77777777" w:rsidR="00405A5C" w:rsidRPr="001A06D0" w:rsidRDefault="00405A5C" w:rsidP="00E24D7B">
            <w:pPr>
              <w:rPr>
                <w:rFonts w:ascii="Times New Roman" w:hAnsi="Times New Roman"/>
                <w:sz w:val="16"/>
                <w:szCs w:val="16"/>
              </w:rPr>
            </w:pPr>
          </w:p>
        </w:tc>
        <w:tc>
          <w:tcPr>
            <w:tcW w:w="356" w:type="pct"/>
            <w:vMerge/>
            <w:tcBorders>
              <w:top w:val="single" w:sz="4" w:space="0" w:color="auto"/>
              <w:left w:val="single" w:sz="4" w:space="0" w:color="auto"/>
              <w:bottom w:val="nil"/>
              <w:right w:val="nil"/>
            </w:tcBorders>
            <w:vAlign w:val="center"/>
            <w:hideMark/>
          </w:tcPr>
          <w:p w14:paraId="61A0EFA2" w14:textId="77777777" w:rsidR="00405A5C" w:rsidRPr="001A06D0" w:rsidRDefault="00405A5C" w:rsidP="00E24D7B">
            <w:pPr>
              <w:rPr>
                <w:rFonts w:ascii="Times New Roman" w:hAnsi="Times New Roman"/>
                <w:sz w:val="16"/>
                <w:szCs w:val="16"/>
              </w:rPr>
            </w:pPr>
          </w:p>
        </w:tc>
        <w:tc>
          <w:tcPr>
            <w:tcW w:w="282" w:type="pct"/>
            <w:tcBorders>
              <w:top w:val="single" w:sz="4" w:space="0" w:color="auto"/>
              <w:left w:val="single" w:sz="4" w:space="0" w:color="auto"/>
              <w:bottom w:val="nil"/>
              <w:right w:val="single" w:sz="4" w:space="0" w:color="auto"/>
            </w:tcBorders>
            <w:hideMark/>
          </w:tcPr>
          <w:p w14:paraId="761614BB" w14:textId="77777777" w:rsidR="00405A5C" w:rsidRPr="001A06D0" w:rsidRDefault="00405A5C" w:rsidP="00E24D7B">
            <w:pPr>
              <w:spacing w:line="228" w:lineRule="auto"/>
              <w:ind w:left="-145" w:right="-116"/>
              <w:jc w:val="center"/>
              <w:rPr>
                <w:rFonts w:ascii="Times New Roman" w:hAnsi="Times New Roman"/>
                <w:sz w:val="16"/>
                <w:szCs w:val="16"/>
              </w:rPr>
            </w:pPr>
            <w:r w:rsidRPr="001A06D0">
              <w:rPr>
                <w:rFonts w:ascii="Times New Roman" w:hAnsi="Times New Roman"/>
                <w:sz w:val="16"/>
                <w:szCs w:val="16"/>
              </w:rPr>
              <w:t>значение</w:t>
            </w:r>
          </w:p>
        </w:tc>
        <w:tc>
          <w:tcPr>
            <w:tcW w:w="341" w:type="pct"/>
            <w:tcBorders>
              <w:top w:val="single" w:sz="4" w:space="0" w:color="auto"/>
              <w:left w:val="single" w:sz="4" w:space="0" w:color="auto"/>
              <w:bottom w:val="nil"/>
              <w:right w:val="nil"/>
            </w:tcBorders>
            <w:hideMark/>
          </w:tcPr>
          <w:p w14:paraId="482645F1"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год</w:t>
            </w:r>
          </w:p>
        </w:tc>
        <w:tc>
          <w:tcPr>
            <w:tcW w:w="270" w:type="pct"/>
            <w:tcBorders>
              <w:top w:val="single" w:sz="4" w:space="0" w:color="auto"/>
              <w:left w:val="single" w:sz="4" w:space="0" w:color="auto"/>
              <w:bottom w:val="nil"/>
              <w:right w:val="single" w:sz="4" w:space="0" w:color="auto"/>
            </w:tcBorders>
            <w:hideMark/>
          </w:tcPr>
          <w:p w14:paraId="7F55F9B3"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2024</w:t>
            </w:r>
          </w:p>
        </w:tc>
        <w:tc>
          <w:tcPr>
            <w:tcW w:w="336" w:type="pct"/>
            <w:tcBorders>
              <w:top w:val="single" w:sz="4" w:space="0" w:color="auto"/>
              <w:left w:val="single" w:sz="4" w:space="0" w:color="auto"/>
              <w:bottom w:val="nil"/>
              <w:right w:val="nil"/>
            </w:tcBorders>
            <w:hideMark/>
          </w:tcPr>
          <w:p w14:paraId="20594F5A"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2025</w:t>
            </w:r>
          </w:p>
        </w:tc>
        <w:tc>
          <w:tcPr>
            <w:tcW w:w="339" w:type="pct"/>
            <w:tcBorders>
              <w:top w:val="single" w:sz="4" w:space="0" w:color="auto"/>
              <w:left w:val="single" w:sz="4" w:space="0" w:color="auto"/>
              <w:bottom w:val="nil"/>
              <w:right w:val="nil"/>
            </w:tcBorders>
            <w:hideMark/>
          </w:tcPr>
          <w:p w14:paraId="1D45E4F9"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2026</w:t>
            </w:r>
          </w:p>
        </w:tc>
        <w:tc>
          <w:tcPr>
            <w:tcW w:w="336" w:type="pct"/>
            <w:tcBorders>
              <w:top w:val="single" w:sz="4" w:space="0" w:color="auto"/>
              <w:left w:val="single" w:sz="4" w:space="0" w:color="auto"/>
              <w:bottom w:val="nil"/>
              <w:right w:val="single" w:sz="4" w:space="0" w:color="auto"/>
            </w:tcBorders>
            <w:hideMark/>
          </w:tcPr>
          <w:p w14:paraId="1D6DDD8E"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2027</w:t>
            </w:r>
          </w:p>
        </w:tc>
        <w:tc>
          <w:tcPr>
            <w:tcW w:w="336" w:type="pct"/>
            <w:tcBorders>
              <w:top w:val="single" w:sz="4" w:space="0" w:color="auto"/>
              <w:left w:val="single" w:sz="4" w:space="0" w:color="auto"/>
              <w:bottom w:val="nil"/>
              <w:right w:val="nil"/>
            </w:tcBorders>
            <w:hideMark/>
          </w:tcPr>
          <w:p w14:paraId="1AD953CD"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2035</w:t>
            </w:r>
          </w:p>
        </w:tc>
        <w:tc>
          <w:tcPr>
            <w:tcW w:w="401" w:type="pct"/>
            <w:vMerge/>
            <w:tcBorders>
              <w:top w:val="single" w:sz="4" w:space="0" w:color="auto"/>
              <w:left w:val="single" w:sz="4" w:space="0" w:color="auto"/>
              <w:bottom w:val="nil"/>
              <w:right w:val="nil"/>
            </w:tcBorders>
            <w:vAlign w:val="center"/>
            <w:hideMark/>
          </w:tcPr>
          <w:p w14:paraId="1E709054" w14:textId="77777777" w:rsidR="00405A5C" w:rsidRPr="001A06D0" w:rsidRDefault="00405A5C" w:rsidP="00E24D7B">
            <w:pPr>
              <w:rPr>
                <w:rFonts w:ascii="Times New Roman" w:hAnsi="Times New Roman"/>
                <w:sz w:val="16"/>
                <w:szCs w:val="16"/>
              </w:rPr>
            </w:pPr>
          </w:p>
        </w:tc>
        <w:tc>
          <w:tcPr>
            <w:tcW w:w="496" w:type="pct"/>
            <w:vMerge/>
            <w:tcBorders>
              <w:top w:val="single" w:sz="4" w:space="0" w:color="auto"/>
              <w:left w:val="single" w:sz="4" w:space="0" w:color="auto"/>
              <w:bottom w:val="nil"/>
              <w:right w:val="nil"/>
            </w:tcBorders>
            <w:vAlign w:val="center"/>
            <w:hideMark/>
          </w:tcPr>
          <w:p w14:paraId="5F5DAA79" w14:textId="77777777" w:rsidR="00405A5C" w:rsidRPr="001A06D0" w:rsidRDefault="00405A5C" w:rsidP="00E24D7B">
            <w:pPr>
              <w:rPr>
                <w:rFonts w:ascii="Times New Roman" w:hAnsi="Times New Roman"/>
                <w:sz w:val="16"/>
                <w:szCs w:val="16"/>
              </w:rPr>
            </w:pPr>
          </w:p>
        </w:tc>
      </w:tr>
    </w:tbl>
    <w:p w14:paraId="7007FB3F" w14:textId="77777777" w:rsidR="00405A5C" w:rsidRPr="001A06D0" w:rsidRDefault="00405A5C" w:rsidP="00405A5C">
      <w:pPr>
        <w:widowControl/>
        <w:ind w:firstLine="709"/>
        <w:jc w:val="both"/>
        <w:rPr>
          <w:rFonts w:ascii="Times New Roman" w:hAnsi="Times New Roman"/>
          <w:color w:val="000000"/>
          <w:sz w:val="16"/>
          <w:szCs w:val="16"/>
          <w:lang w:eastAsia="en-US"/>
        </w:rPr>
      </w:pPr>
    </w:p>
    <w:tbl>
      <w:tblPr>
        <w:tblW w:w="533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
        <w:gridCol w:w="1238"/>
        <w:gridCol w:w="895"/>
        <w:gridCol w:w="720"/>
        <w:gridCol w:w="720"/>
        <w:gridCol w:w="625"/>
        <w:gridCol w:w="667"/>
        <w:gridCol w:w="671"/>
        <w:gridCol w:w="705"/>
        <w:gridCol w:w="669"/>
        <w:gridCol w:w="705"/>
        <w:gridCol w:w="709"/>
        <w:gridCol w:w="851"/>
        <w:gridCol w:w="1084"/>
      </w:tblGrid>
      <w:tr w:rsidR="001A06D0" w:rsidRPr="001A06D0" w14:paraId="1A538BB6" w14:textId="77777777" w:rsidTr="00CE7D17">
        <w:trPr>
          <w:tblHeader/>
        </w:trPr>
        <w:tc>
          <w:tcPr>
            <w:tcW w:w="154" w:type="pct"/>
            <w:tcBorders>
              <w:top w:val="single" w:sz="4" w:space="0" w:color="auto"/>
              <w:left w:val="nil"/>
              <w:bottom w:val="nil"/>
              <w:right w:val="nil"/>
            </w:tcBorders>
            <w:hideMark/>
          </w:tcPr>
          <w:p w14:paraId="7D3E9A2B" w14:textId="77777777" w:rsidR="00405A5C" w:rsidRPr="001A06D0" w:rsidRDefault="00405A5C" w:rsidP="00E24D7B">
            <w:pPr>
              <w:ind w:left="-108" w:right="-22"/>
              <w:jc w:val="center"/>
              <w:rPr>
                <w:rFonts w:ascii="Times New Roman" w:hAnsi="Times New Roman"/>
                <w:sz w:val="16"/>
                <w:szCs w:val="16"/>
              </w:rPr>
            </w:pPr>
            <w:r w:rsidRPr="001A06D0">
              <w:rPr>
                <w:rFonts w:ascii="Times New Roman" w:hAnsi="Times New Roman"/>
                <w:sz w:val="16"/>
                <w:szCs w:val="16"/>
              </w:rPr>
              <w:t>1</w:t>
            </w:r>
          </w:p>
        </w:tc>
        <w:tc>
          <w:tcPr>
            <w:tcW w:w="585" w:type="pct"/>
            <w:tcBorders>
              <w:top w:val="single" w:sz="4" w:space="0" w:color="auto"/>
              <w:left w:val="single" w:sz="4" w:space="0" w:color="auto"/>
              <w:bottom w:val="nil"/>
              <w:right w:val="nil"/>
            </w:tcBorders>
            <w:hideMark/>
          </w:tcPr>
          <w:p w14:paraId="65AD4E3E"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2</w:t>
            </w:r>
          </w:p>
        </w:tc>
        <w:tc>
          <w:tcPr>
            <w:tcW w:w="423" w:type="pct"/>
            <w:tcBorders>
              <w:top w:val="single" w:sz="4" w:space="0" w:color="auto"/>
              <w:left w:val="single" w:sz="4" w:space="0" w:color="auto"/>
              <w:bottom w:val="nil"/>
              <w:right w:val="single" w:sz="4" w:space="0" w:color="auto"/>
            </w:tcBorders>
            <w:hideMark/>
          </w:tcPr>
          <w:p w14:paraId="449F8CA5"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3</w:t>
            </w:r>
          </w:p>
        </w:tc>
        <w:tc>
          <w:tcPr>
            <w:tcW w:w="340" w:type="pct"/>
            <w:tcBorders>
              <w:top w:val="single" w:sz="4" w:space="0" w:color="auto"/>
              <w:left w:val="single" w:sz="4" w:space="0" w:color="auto"/>
              <w:bottom w:val="nil"/>
              <w:right w:val="single" w:sz="4" w:space="0" w:color="auto"/>
            </w:tcBorders>
            <w:hideMark/>
          </w:tcPr>
          <w:p w14:paraId="37E373E7"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4</w:t>
            </w:r>
          </w:p>
        </w:tc>
        <w:tc>
          <w:tcPr>
            <w:tcW w:w="340" w:type="pct"/>
            <w:tcBorders>
              <w:top w:val="single" w:sz="4" w:space="0" w:color="auto"/>
              <w:left w:val="single" w:sz="4" w:space="0" w:color="auto"/>
              <w:bottom w:val="nil"/>
              <w:right w:val="nil"/>
            </w:tcBorders>
            <w:hideMark/>
          </w:tcPr>
          <w:p w14:paraId="2BE23637"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5</w:t>
            </w:r>
          </w:p>
        </w:tc>
        <w:tc>
          <w:tcPr>
            <w:tcW w:w="295" w:type="pct"/>
            <w:tcBorders>
              <w:top w:val="single" w:sz="4" w:space="0" w:color="auto"/>
              <w:left w:val="single" w:sz="4" w:space="0" w:color="auto"/>
              <w:bottom w:val="nil"/>
              <w:right w:val="single" w:sz="4" w:space="0" w:color="auto"/>
            </w:tcBorders>
            <w:hideMark/>
          </w:tcPr>
          <w:p w14:paraId="2046B8E5"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6</w:t>
            </w:r>
          </w:p>
        </w:tc>
        <w:tc>
          <w:tcPr>
            <w:tcW w:w="315" w:type="pct"/>
            <w:tcBorders>
              <w:top w:val="single" w:sz="4" w:space="0" w:color="auto"/>
              <w:left w:val="single" w:sz="4" w:space="0" w:color="auto"/>
              <w:bottom w:val="nil"/>
              <w:right w:val="nil"/>
            </w:tcBorders>
            <w:hideMark/>
          </w:tcPr>
          <w:p w14:paraId="542FE5A8"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7</w:t>
            </w:r>
          </w:p>
        </w:tc>
        <w:tc>
          <w:tcPr>
            <w:tcW w:w="317" w:type="pct"/>
            <w:tcBorders>
              <w:top w:val="single" w:sz="4" w:space="0" w:color="auto"/>
              <w:left w:val="single" w:sz="4" w:space="0" w:color="auto"/>
              <w:bottom w:val="nil"/>
              <w:right w:val="single" w:sz="4" w:space="0" w:color="auto"/>
            </w:tcBorders>
            <w:hideMark/>
          </w:tcPr>
          <w:p w14:paraId="4C8A4E46"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8</w:t>
            </w:r>
          </w:p>
        </w:tc>
        <w:tc>
          <w:tcPr>
            <w:tcW w:w="333" w:type="pct"/>
            <w:tcBorders>
              <w:top w:val="single" w:sz="4" w:space="0" w:color="auto"/>
              <w:left w:val="single" w:sz="4" w:space="0" w:color="auto"/>
              <w:bottom w:val="nil"/>
              <w:right w:val="nil"/>
            </w:tcBorders>
            <w:hideMark/>
          </w:tcPr>
          <w:p w14:paraId="70E9B103"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9</w:t>
            </w:r>
          </w:p>
        </w:tc>
        <w:tc>
          <w:tcPr>
            <w:tcW w:w="316" w:type="pct"/>
            <w:tcBorders>
              <w:top w:val="single" w:sz="4" w:space="0" w:color="auto"/>
              <w:left w:val="single" w:sz="4" w:space="0" w:color="auto"/>
              <w:bottom w:val="nil"/>
              <w:right w:val="nil"/>
            </w:tcBorders>
            <w:hideMark/>
          </w:tcPr>
          <w:p w14:paraId="5038BB45"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10</w:t>
            </w:r>
          </w:p>
        </w:tc>
        <w:tc>
          <w:tcPr>
            <w:tcW w:w="333" w:type="pct"/>
            <w:tcBorders>
              <w:top w:val="single" w:sz="4" w:space="0" w:color="auto"/>
              <w:left w:val="single" w:sz="4" w:space="0" w:color="auto"/>
              <w:bottom w:val="nil"/>
              <w:right w:val="single" w:sz="4" w:space="0" w:color="auto"/>
            </w:tcBorders>
            <w:hideMark/>
          </w:tcPr>
          <w:p w14:paraId="2B753796"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11</w:t>
            </w:r>
          </w:p>
        </w:tc>
        <w:tc>
          <w:tcPr>
            <w:tcW w:w="335" w:type="pct"/>
            <w:tcBorders>
              <w:top w:val="single" w:sz="4" w:space="0" w:color="auto"/>
              <w:left w:val="single" w:sz="4" w:space="0" w:color="auto"/>
              <w:bottom w:val="nil"/>
              <w:right w:val="nil"/>
            </w:tcBorders>
            <w:hideMark/>
          </w:tcPr>
          <w:p w14:paraId="4AE23016"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1</w:t>
            </w:r>
            <w:r w:rsidRPr="001A06D0">
              <w:rPr>
                <w:rFonts w:ascii="Times New Roman" w:hAnsi="Times New Roman"/>
                <w:sz w:val="16"/>
                <w:szCs w:val="16"/>
                <w:lang w:val="en-US"/>
              </w:rPr>
              <w:t>2</w:t>
            </w:r>
          </w:p>
        </w:tc>
        <w:tc>
          <w:tcPr>
            <w:tcW w:w="402" w:type="pct"/>
            <w:tcBorders>
              <w:top w:val="single" w:sz="4" w:space="0" w:color="auto"/>
              <w:left w:val="single" w:sz="4" w:space="0" w:color="auto"/>
              <w:bottom w:val="nil"/>
              <w:right w:val="nil"/>
            </w:tcBorders>
            <w:hideMark/>
          </w:tcPr>
          <w:p w14:paraId="625B977A"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1</w:t>
            </w:r>
            <w:r w:rsidRPr="001A06D0">
              <w:rPr>
                <w:rFonts w:ascii="Times New Roman" w:hAnsi="Times New Roman"/>
                <w:sz w:val="16"/>
                <w:szCs w:val="16"/>
                <w:lang w:val="en-US"/>
              </w:rPr>
              <w:t>3</w:t>
            </w:r>
          </w:p>
        </w:tc>
        <w:tc>
          <w:tcPr>
            <w:tcW w:w="512" w:type="pct"/>
            <w:tcBorders>
              <w:top w:val="single" w:sz="4" w:space="0" w:color="auto"/>
              <w:left w:val="single" w:sz="4" w:space="0" w:color="auto"/>
              <w:bottom w:val="nil"/>
              <w:right w:val="nil"/>
            </w:tcBorders>
            <w:hideMark/>
          </w:tcPr>
          <w:p w14:paraId="6ECF1B34"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1</w:t>
            </w:r>
            <w:r w:rsidRPr="001A06D0">
              <w:rPr>
                <w:rFonts w:ascii="Times New Roman" w:hAnsi="Times New Roman"/>
                <w:sz w:val="16"/>
                <w:szCs w:val="16"/>
                <w:lang w:val="en-US"/>
              </w:rPr>
              <w:t>4</w:t>
            </w:r>
          </w:p>
        </w:tc>
      </w:tr>
      <w:tr w:rsidR="001A06D0" w:rsidRPr="001A06D0" w14:paraId="41044107" w14:textId="77777777" w:rsidTr="001A06D0">
        <w:tc>
          <w:tcPr>
            <w:tcW w:w="154" w:type="pct"/>
            <w:tcBorders>
              <w:top w:val="single" w:sz="4" w:space="0" w:color="auto"/>
              <w:left w:val="nil"/>
              <w:bottom w:val="nil"/>
              <w:right w:val="nil"/>
            </w:tcBorders>
            <w:hideMark/>
          </w:tcPr>
          <w:p w14:paraId="1223754D" w14:textId="77777777" w:rsidR="00405A5C" w:rsidRPr="001A06D0" w:rsidRDefault="00405A5C" w:rsidP="00E24D7B">
            <w:pPr>
              <w:spacing w:line="228" w:lineRule="auto"/>
              <w:ind w:left="-108" w:right="-22"/>
              <w:jc w:val="center"/>
              <w:rPr>
                <w:rFonts w:ascii="Times New Roman" w:hAnsi="Times New Roman"/>
                <w:sz w:val="16"/>
                <w:szCs w:val="16"/>
              </w:rPr>
            </w:pPr>
            <w:r w:rsidRPr="001A06D0">
              <w:rPr>
                <w:rFonts w:ascii="Times New Roman" w:hAnsi="Times New Roman"/>
                <w:sz w:val="16"/>
                <w:szCs w:val="16"/>
              </w:rPr>
              <w:t>1.</w:t>
            </w:r>
          </w:p>
        </w:tc>
        <w:tc>
          <w:tcPr>
            <w:tcW w:w="4846" w:type="pct"/>
            <w:gridSpan w:val="13"/>
            <w:tcBorders>
              <w:top w:val="single" w:sz="4" w:space="0" w:color="auto"/>
              <w:left w:val="single" w:sz="4" w:space="0" w:color="auto"/>
              <w:bottom w:val="nil"/>
              <w:right w:val="nil"/>
            </w:tcBorders>
            <w:hideMark/>
          </w:tcPr>
          <w:p w14:paraId="7557B694" w14:textId="77777777" w:rsidR="00405A5C" w:rsidRPr="001A06D0" w:rsidRDefault="00405A5C" w:rsidP="00E24D7B">
            <w:pPr>
              <w:spacing w:line="228" w:lineRule="auto"/>
              <w:jc w:val="both"/>
              <w:rPr>
                <w:rFonts w:ascii="Times New Roman" w:hAnsi="Times New Roman"/>
                <w:sz w:val="16"/>
                <w:szCs w:val="16"/>
              </w:rPr>
            </w:pPr>
            <w:r w:rsidRPr="001A06D0">
              <w:rPr>
                <w:rFonts w:ascii="Times New Roman" w:hAnsi="Times New Roman"/>
                <w:sz w:val="16"/>
                <w:szCs w:val="16"/>
              </w:rPr>
              <w:t>Задача 1 «Создание условий для обеспечения долгосрочной сбалансированности и устойчивости бюджета Красночетайского муниципального округа»</w:t>
            </w:r>
          </w:p>
        </w:tc>
      </w:tr>
      <w:tr w:rsidR="001A06D0" w:rsidRPr="001A06D0" w14:paraId="37C0FE44" w14:textId="77777777" w:rsidTr="00CE7D17">
        <w:tc>
          <w:tcPr>
            <w:tcW w:w="154" w:type="pct"/>
            <w:tcBorders>
              <w:top w:val="single" w:sz="4" w:space="0" w:color="auto"/>
              <w:left w:val="nil"/>
              <w:bottom w:val="single" w:sz="4" w:space="0" w:color="auto"/>
              <w:right w:val="nil"/>
            </w:tcBorders>
            <w:hideMark/>
          </w:tcPr>
          <w:p w14:paraId="5B3F8DB9" w14:textId="77777777" w:rsidR="00405A5C" w:rsidRPr="001A06D0" w:rsidRDefault="00405A5C" w:rsidP="00E24D7B">
            <w:pPr>
              <w:spacing w:line="228" w:lineRule="auto"/>
              <w:ind w:left="-108" w:right="-22"/>
              <w:jc w:val="center"/>
              <w:rPr>
                <w:rFonts w:ascii="Times New Roman" w:hAnsi="Times New Roman"/>
                <w:sz w:val="16"/>
                <w:szCs w:val="16"/>
              </w:rPr>
            </w:pPr>
            <w:r w:rsidRPr="001A06D0">
              <w:rPr>
                <w:rFonts w:ascii="Times New Roman" w:hAnsi="Times New Roman"/>
                <w:sz w:val="16"/>
                <w:szCs w:val="16"/>
              </w:rPr>
              <w:t>1.1.</w:t>
            </w:r>
          </w:p>
        </w:tc>
        <w:tc>
          <w:tcPr>
            <w:tcW w:w="585" w:type="pct"/>
            <w:tcBorders>
              <w:top w:val="single" w:sz="4" w:space="0" w:color="auto"/>
              <w:left w:val="single" w:sz="4" w:space="0" w:color="auto"/>
              <w:bottom w:val="single" w:sz="4" w:space="0" w:color="auto"/>
              <w:right w:val="nil"/>
            </w:tcBorders>
            <w:hideMark/>
          </w:tcPr>
          <w:p w14:paraId="302CC66D" w14:textId="77777777" w:rsidR="00405A5C" w:rsidRPr="001A06D0" w:rsidRDefault="00405A5C" w:rsidP="00E24D7B">
            <w:pPr>
              <w:spacing w:line="228" w:lineRule="auto"/>
              <w:jc w:val="both"/>
              <w:rPr>
                <w:rFonts w:ascii="Times New Roman" w:hAnsi="Times New Roman"/>
                <w:sz w:val="16"/>
                <w:szCs w:val="16"/>
              </w:rPr>
            </w:pPr>
            <w:r w:rsidRPr="001A06D0">
              <w:rPr>
                <w:rFonts w:ascii="Times New Roman" w:hAnsi="Times New Roman"/>
                <w:sz w:val="16"/>
                <w:szCs w:val="16"/>
              </w:rPr>
              <w:t>Обеспечение фи</w:t>
            </w:r>
            <w:r w:rsidRPr="001A06D0">
              <w:rPr>
                <w:rFonts w:ascii="Times New Roman" w:hAnsi="Times New Roman"/>
                <w:sz w:val="16"/>
                <w:szCs w:val="16"/>
              </w:rPr>
              <w:softHyphen/>
              <w:t>нансирования принятых расходных обязательств   в полном объеме</w:t>
            </w:r>
          </w:p>
        </w:tc>
        <w:tc>
          <w:tcPr>
            <w:tcW w:w="423" w:type="pct"/>
            <w:tcBorders>
              <w:top w:val="single" w:sz="4" w:space="0" w:color="auto"/>
              <w:left w:val="single" w:sz="4" w:space="0" w:color="auto"/>
              <w:bottom w:val="single" w:sz="4" w:space="0" w:color="auto"/>
              <w:right w:val="single" w:sz="4" w:space="0" w:color="auto"/>
            </w:tcBorders>
            <w:hideMark/>
          </w:tcPr>
          <w:p w14:paraId="40C523BB"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возрастание</w:t>
            </w:r>
          </w:p>
        </w:tc>
        <w:tc>
          <w:tcPr>
            <w:tcW w:w="340" w:type="pct"/>
            <w:tcBorders>
              <w:top w:val="single" w:sz="4" w:space="0" w:color="auto"/>
              <w:left w:val="single" w:sz="4" w:space="0" w:color="auto"/>
              <w:bottom w:val="single" w:sz="4" w:space="0" w:color="auto"/>
              <w:right w:val="single" w:sz="4" w:space="0" w:color="auto"/>
            </w:tcBorders>
            <w:hideMark/>
          </w:tcPr>
          <w:p w14:paraId="65F8987E"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КПМ</w:t>
            </w:r>
          </w:p>
        </w:tc>
        <w:tc>
          <w:tcPr>
            <w:tcW w:w="340" w:type="pct"/>
            <w:tcBorders>
              <w:top w:val="single" w:sz="4" w:space="0" w:color="auto"/>
              <w:left w:val="single" w:sz="4" w:space="0" w:color="auto"/>
              <w:bottom w:val="single" w:sz="4" w:space="0" w:color="auto"/>
              <w:right w:val="nil"/>
            </w:tcBorders>
            <w:hideMark/>
          </w:tcPr>
          <w:p w14:paraId="0CFF18A1"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процентов</w:t>
            </w:r>
          </w:p>
        </w:tc>
        <w:tc>
          <w:tcPr>
            <w:tcW w:w="295" w:type="pct"/>
            <w:tcBorders>
              <w:top w:val="single" w:sz="4" w:space="0" w:color="auto"/>
              <w:left w:val="single" w:sz="4" w:space="0" w:color="auto"/>
              <w:bottom w:val="single" w:sz="4" w:space="0" w:color="auto"/>
              <w:right w:val="single" w:sz="4" w:space="0" w:color="auto"/>
            </w:tcBorders>
            <w:hideMark/>
          </w:tcPr>
          <w:p w14:paraId="31609FD2"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100,0</w:t>
            </w:r>
          </w:p>
        </w:tc>
        <w:tc>
          <w:tcPr>
            <w:tcW w:w="315" w:type="pct"/>
            <w:tcBorders>
              <w:top w:val="single" w:sz="4" w:space="0" w:color="auto"/>
              <w:left w:val="single" w:sz="4" w:space="0" w:color="auto"/>
              <w:bottom w:val="single" w:sz="4" w:space="0" w:color="auto"/>
              <w:right w:val="nil"/>
            </w:tcBorders>
            <w:hideMark/>
          </w:tcPr>
          <w:p w14:paraId="62E01221" w14:textId="77777777" w:rsidR="00405A5C" w:rsidRPr="001A06D0" w:rsidRDefault="00405A5C" w:rsidP="00E24D7B">
            <w:pPr>
              <w:spacing w:line="228" w:lineRule="auto"/>
              <w:jc w:val="center"/>
              <w:rPr>
                <w:rFonts w:ascii="Times New Roman" w:hAnsi="Times New Roman"/>
                <w:sz w:val="16"/>
                <w:szCs w:val="16"/>
              </w:rPr>
            </w:pPr>
            <w:r w:rsidRPr="001A06D0">
              <w:rPr>
                <w:rFonts w:ascii="Times New Roman" w:hAnsi="Times New Roman"/>
                <w:sz w:val="16"/>
                <w:szCs w:val="16"/>
              </w:rPr>
              <w:t>2023</w:t>
            </w:r>
          </w:p>
        </w:tc>
        <w:tc>
          <w:tcPr>
            <w:tcW w:w="317" w:type="pct"/>
            <w:tcBorders>
              <w:top w:val="single" w:sz="4" w:space="0" w:color="auto"/>
              <w:left w:val="single" w:sz="4" w:space="0" w:color="auto"/>
              <w:bottom w:val="single" w:sz="4" w:space="0" w:color="auto"/>
              <w:right w:val="single" w:sz="4" w:space="0" w:color="auto"/>
            </w:tcBorders>
            <w:hideMark/>
          </w:tcPr>
          <w:p w14:paraId="492469D5" w14:textId="77777777" w:rsidR="00405A5C" w:rsidRPr="001A06D0" w:rsidRDefault="00405A5C" w:rsidP="00E24D7B">
            <w:pPr>
              <w:spacing w:line="228" w:lineRule="auto"/>
              <w:jc w:val="right"/>
              <w:rPr>
                <w:rFonts w:ascii="Times New Roman" w:hAnsi="Times New Roman"/>
                <w:sz w:val="16"/>
                <w:szCs w:val="16"/>
              </w:rPr>
            </w:pPr>
            <w:r w:rsidRPr="001A06D0">
              <w:rPr>
                <w:rFonts w:ascii="Times New Roman" w:hAnsi="Times New Roman"/>
                <w:sz w:val="16"/>
                <w:szCs w:val="16"/>
              </w:rPr>
              <w:t>100,0</w:t>
            </w:r>
          </w:p>
        </w:tc>
        <w:tc>
          <w:tcPr>
            <w:tcW w:w="333" w:type="pct"/>
            <w:tcBorders>
              <w:top w:val="single" w:sz="4" w:space="0" w:color="auto"/>
              <w:left w:val="single" w:sz="4" w:space="0" w:color="auto"/>
              <w:bottom w:val="single" w:sz="4" w:space="0" w:color="auto"/>
              <w:right w:val="nil"/>
            </w:tcBorders>
            <w:hideMark/>
          </w:tcPr>
          <w:p w14:paraId="14FCF529" w14:textId="77777777" w:rsidR="00405A5C" w:rsidRPr="001A06D0" w:rsidRDefault="00405A5C" w:rsidP="00E24D7B">
            <w:pPr>
              <w:spacing w:line="228" w:lineRule="auto"/>
              <w:jc w:val="right"/>
              <w:rPr>
                <w:rFonts w:ascii="Times New Roman" w:hAnsi="Times New Roman"/>
                <w:sz w:val="16"/>
                <w:szCs w:val="16"/>
              </w:rPr>
            </w:pPr>
            <w:r w:rsidRPr="001A06D0">
              <w:rPr>
                <w:rFonts w:ascii="Times New Roman" w:hAnsi="Times New Roman"/>
                <w:sz w:val="16"/>
                <w:szCs w:val="16"/>
              </w:rPr>
              <w:t>100,0</w:t>
            </w:r>
          </w:p>
        </w:tc>
        <w:tc>
          <w:tcPr>
            <w:tcW w:w="316" w:type="pct"/>
            <w:tcBorders>
              <w:top w:val="single" w:sz="4" w:space="0" w:color="auto"/>
              <w:left w:val="single" w:sz="4" w:space="0" w:color="auto"/>
              <w:bottom w:val="single" w:sz="4" w:space="0" w:color="auto"/>
              <w:right w:val="nil"/>
            </w:tcBorders>
            <w:hideMark/>
          </w:tcPr>
          <w:p w14:paraId="4755E522" w14:textId="77777777" w:rsidR="00405A5C" w:rsidRPr="001A06D0" w:rsidRDefault="00405A5C" w:rsidP="00E24D7B">
            <w:pPr>
              <w:spacing w:line="228" w:lineRule="auto"/>
              <w:jc w:val="right"/>
              <w:rPr>
                <w:rFonts w:ascii="Times New Roman" w:hAnsi="Times New Roman"/>
                <w:sz w:val="16"/>
                <w:szCs w:val="16"/>
              </w:rPr>
            </w:pPr>
            <w:r w:rsidRPr="001A06D0">
              <w:rPr>
                <w:rFonts w:ascii="Times New Roman" w:hAnsi="Times New Roman"/>
                <w:sz w:val="16"/>
                <w:szCs w:val="16"/>
              </w:rPr>
              <w:t>100,0</w:t>
            </w:r>
          </w:p>
        </w:tc>
        <w:tc>
          <w:tcPr>
            <w:tcW w:w="333" w:type="pct"/>
            <w:tcBorders>
              <w:top w:val="single" w:sz="4" w:space="0" w:color="auto"/>
              <w:left w:val="single" w:sz="4" w:space="0" w:color="auto"/>
              <w:bottom w:val="single" w:sz="4" w:space="0" w:color="auto"/>
              <w:right w:val="single" w:sz="4" w:space="0" w:color="auto"/>
            </w:tcBorders>
            <w:hideMark/>
          </w:tcPr>
          <w:p w14:paraId="45442EE1" w14:textId="77777777" w:rsidR="00405A5C" w:rsidRPr="001A06D0" w:rsidRDefault="00405A5C" w:rsidP="00E24D7B">
            <w:pPr>
              <w:spacing w:line="228" w:lineRule="auto"/>
              <w:jc w:val="right"/>
              <w:rPr>
                <w:rFonts w:ascii="Times New Roman" w:hAnsi="Times New Roman"/>
                <w:sz w:val="16"/>
                <w:szCs w:val="16"/>
              </w:rPr>
            </w:pPr>
            <w:r w:rsidRPr="001A06D0">
              <w:rPr>
                <w:rFonts w:ascii="Times New Roman" w:hAnsi="Times New Roman"/>
                <w:sz w:val="16"/>
                <w:szCs w:val="16"/>
              </w:rPr>
              <w:t>100,0</w:t>
            </w:r>
          </w:p>
        </w:tc>
        <w:tc>
          <w:tcPr>
            <w:tcW w:w="335" w:type="pct"/>
            <w:tcBorders>
              <w:top w:val="single" w:sz="4" w:space="0" w:color="auto"/>
              <w:left w:val="single" w:sz="4" w:space="0" w:color="auto"/>
              <w:bottom w:val="single" w:sz="4" w:space="0" w:color="auto"/>
              <w:right w:val="nil"/>
            </w:tcBorders>
            <w:hideMark/>
          </w:tcPr>
          <w:p w14:paraId="63C74C4C" w14:textId="77777777" w:rsidR="00405A5C" w:rsidRPr="001A06D0" w:rsidRDefault="00405A5C" w:rsidP="00E24D7B">
            <w:pPr>
              <w:spacing w:line="228" w:lineRule="auto"/>
              <w:jc w:val="right"/>
              <w:rPr>
                <w:rFonts w:ascii="Times New Roman" w:hAnsi="Times New Roman"/>
                <w:sz w:val="16"/>
                <w:szCs w:val="16"/>
              </w:rPr>
            </w:pPr>
            <w:r w:rsidRPr="001A06D0">
              <w:rPr>
                <w:rFonts w:ascii="Times New Roman" w:hAnsi="Times New Roman"/>
                <w:sz w:val="16"/>
                <w:szCs w:val="16"/>
              </w:rPr>
              <w:t>100,0</w:t>
            </w:r>
          </w:p>
        </w:tc>
        <w:tc>
          <w:tcPr>
            <w:tcW w:w="402" w:type="pct"/>
            <w:tcBorders>
              <w:top w:val="single" w:sz="4" w:space="0" w:color="auto"/>
              <w:left w:val="single" w:sz="4" w:space="0" w:color="auto"/>
              <w:bottom w:val="single" w:sz="4" w:space="0" w:color="auto"/>
              <w:right w:val="nil"/>
            </w:tcBorders>
            <w:hideMark/>
          </w:tcPr>
          <w:p w14:paraId="6FC6E24A" w14:textId="6580B212" w:rsidR="00405A5C" w:rsidRPr="001A06D0" w:rsidRDefault="00DB5FEB" w:rsidP="00E24D7B">
            <w:pPr>
              <w:spacing w:line="228" w:lineRule="auto"/>
              <w:ind w:left="-44" w:right="-109"/>
              <w:jc w:val="both"/>
              <w:rPr>
                <w:rFonts w:ascii="Times New Roman" w:hAnsi="Times New Roman"/>
                <w:sz w:val="16"/>
                <w:szCs w:val="16"/>
              </w:rPr>
            </w:pPr>
            <w:r>
              <w:rPr>
                <w:rFonts w:ascii="Times New Roman" w:hAnsi="Times New Roman"/>
                <w:sz w:val="16"/>
                <w:szCs w:val="16"/>
              </w:rPr>
              <w:t>Финансовый отдел</w:t>
            </w:r>
            <w:r w:rsidR="00405A5C" w:rsidRPr="001A06D0">
              <w:rPr>
                <w:rFonts w:ascii="Times New Roman" w:hAnsi="Times New Roman"/>
                <w:sz w:val="16"/>
                <w:szCs w:val="16"/>
              </w:rPr>
              <w:t xml:space="preserve"> администрации Красночетайского муниципального округа</w:t>
            </w:r>
          </w:p>
        </w:tc>
        <w:tc>
          <w:tcPr>
            <w:tcW w:w="512" w:type="pct"/>
            <w:tcBorders>
              <w:top w:val="single" w:sz="4" w:space="0" w:color="auto"/>
              <w:left w:val="single" w:sz="4" w:space="0" w:color="auto"/>
              <w:bottom w:val="single" w:sz="4" w:space="0" w:color="auto"/>
              <w:right w:val="nil"/>
            </w:tcBorders>
            <w:hideMark/>
          </w:tcPr>
          <w:p w14:paraId="3BE41330" w14:textId="77777777" w:rsidR="00405A5C" w:rsidRPr="001A06D0" w:rsidRDefault="00405A5C" w:rsidP="00E24D7B">
            <w:pPr>
              <w:spacing w:line="228" w:lineRule="auto"/>
              <w:ind w:right="-110"/>
              <w:jc w:val="both"/>
              <w:rPr>
                <w:rFonts w:ascii="Times New Roman" w:hAnsi="Times New Roman"/>
                <w:sz w:val="16"/>
                <w:szCs w:val="16"/>
              </w:rPr>
            </w:pPr>
            <w:r w:rsidRPr="001A06D0">
              <w:rPr>
                <w:rFonts w:ascii="Times New Roman" w:hAnsi="Times New Roman"/>
                <w:sz w:val="16"/>
                <w:szCs w:val="16"/>
              </w:rPr>
              <w:t>официальный сайт Красночетайского муниципального округа</w:t>
            </w:r>
          </w:p>
        </w:tc>
      </w:tr>
      <w:tr w:rsidR="001A06D0" w:rsidRPr="001A06D0" w14:paraId="3E708F6F" w14:textId="77777777" w:rsidTr="001A06D0">
        <w:tc>
          <w:tcPr>
            <w:tcW w:w="154" w:type="pct"/>
            <w:tcBorders>
              <w:top w:val="single" w:sz="4" w:space="0" w:color="auto"/>
              <w:left w:val="nil"/>
              <w:bottom w:val="single" w:sz="4" w:space="0" w:color="auto"/>
              <w:right w:val="nil"/>
            </w:tcBorders>
            <w:hideMark/>
          </w:tcPr>
          <w:p w14:paraId="01E74AC7" w14:textId="77777777" w:rsidR="00405A5C" w:rsidRPr="001A06D0" w:rsidRDefault="00405A5C" w:rsidP="00E24D7B">
            <w:pPr>
              <w:ind w:left="-108" w:right="-22"/>
              <w:jc w:val="center"/>
              <w:rPr>
                <w:rFonts w:ascii="Times New Roman" w:hAnsi="Times New Roman"/>
                <w:sz w:val="16"/>
                <w:szCs w:val="16"/>
              </w:rPr>
            </w:pPr>
            <w:r w:rsidRPr="001A06D0">
              <w:rPr>
                <w:rFonts w:ascii="Times New Roman" w:hAnsi="Times New Roman"/>
                <w:sz w:val="16"/>
                <w:szCs w:val="16"/>
              </w:rPr>
              <w:t>2.</w:t>
            </w:r>
          </w:p>
        </w:tc>
        <w:tc>
          <w:tcPr>
            <w:tcW w:w="4846" w:type="pct"/>
            <w:gridSpan w:val="13"/>
            <w:tcBorders>
              <w:top w:val="single" w:sz="4" w:space="0" w:color="auto"/>
              <w:left w:val="single" w:sz="4" w:space="0" w:color="auto"/>
              <w:bottom w:val="single" w:sz="4" w:space="0" w:color="auto"/>
              <w:right w:val="nil"/>
            </w:tcBorders>
            <w:hideMark/>
          </w:tcPr>
          <w:p w14:paraId="212C6021" w14:textId="77777777" w:rsidR="00405A5C" w:rsidRPr="001A06D0" w:rsidRDefault="00405A5C" w:rsidP="00E24D7B">
            <w:pPr>
              <w:jc w:val="both"/>
              <w:rPr>
                <w:rFonts w:ascii="Times New Roman" w:hAnsi="Times New Roman"/>
                <w:sz w:val="16"/>
                <w:szCs w:val="16"/>
              </w:rPr>
            </w:pPr>
            <w:r w:rsidRPr="001A06D0">
              <w:rPr>
                <w:rFonts w:ascii="Times New Roman" w:hAnsi="Times New Roman"/>
                <w:sz w:val="16"/>
                <w:szCs w:val="16"/>
              </w:rPr>
              <w:t>Задача 2 «Совершенствование организации исполнения бюджета Красночетайского муниципального округа»</w:t>
            </w:r>
          </w:p>
        </w:tc>
      </w:tr>
      <w:tr w:rsidR="001A06D0" w:rsidRPr="001A06D0" w14:paraId="38AC3F39" w14:textId="77777777" w:rsidTr="00CE7D17">
        <w:tc>
          <w:tcPr>
            <w:tcW w:w="154" w:type="pct"/>
            <w:tcBorders>
              <w:top w:val="single" w:sz="4" w:space="0" w:color="auto"/>
              <w:left w:val="nil"/>
              <w:bottom w:val="single" w:sz="4" w:space="0" w:color="auto"/>
              <w:right w:val="nil"/>
            </w:tcBorders>
            <w:hideMark/>
          </w:tcPr>
          <w:p w14:paraId="7F3B5DB4" w14:textId="77777777" w:rsidR="00405A5C" w:rsidRPr="001A06D0" w:rsidRDefault="00405A5C" w:rsidP="00E24D7B">
            <w:pPr>
              <w:ind w:left="-108" w:right="-22"/>
              <w:jc w:val="center"/>
              <w:rPr>
                <w:rFonts w:ascii="Times New Roman" w:hAnsi="Times New Roman"/>
                <w:sz w:val="16"/>
                <w:szCs w:val="16"/>
              </w:rPr>
            </w:pPr>
            <w:r w:rsidRPr="001A06D0">
              <w:rPr>
                <w:rFonts w:ascii="Times New Roman" w:hAnsi="Times New Roman"/>
                <w:sz w:val="16"/>
                <w:szCs w:val="16"/>
              </w:rPr>
              <w:t>2.1.</w:t>
            </w:r>
          </w:p>
        </w:tc>
        <w:tc>
          <w:tcPr>
            <w:tcW w:w="585" w:type="pct"/>
            <w:tcBorders>
              <w:top w:val="single" w:sz="4" w:space="0" w:color="auto"/>
              <w:left w:val="single" w:sz="4" w:space="0" w:color="auto"/>
              <w:bottom w:val="single" w:sz="4" w:space="0" w:color="auto"/>
              <w:right w:val="nil"/>
            </w:tcBorders>
            <w:hideMark/>
          </w:tcPr>
          <w:p w14:paraId="2386AE11" w14:textId="77777777" w:rsidR="00405A5C" w:rsidRPr="001A06D0" w:rsidRDefault="00405A5C" w:rsidP="00E24D7B">
            <w:pPr>
              <w:jc w:val="both"/>
              <w:rPr>
                <w:rFonts w:ascii="Times New Roman" w:hAnsi="Times New Roman"/>
                <w:sz w:val="16"/>
                <w:szCs w:val="16"/>
              </w:rPr>
            </w:pPr>
            <w:r w:rsidRPr="001A06D0">
              <w:rPr>
                <w:rFonts w:ascii="Times New Roman" w:hAnsi="Times New Roman"/>
                <w:sz w:val="16"/>
                <w:szCs w:val="16"/>
              </w:rPr>
              <w:t>Исполнение бюджета Красночетайского муниципального округа по расходам</w:t>
            </w:r>
          </w:p>
        </w:tc>
        <w:tc>
          <w:tcPr>
            <w:tcW w:w="423" w:type="pct"/>
            <w:tcBorders>
              <w:top w:val="single" w:sz="4" w:space="0" w:color="auto"/>
              <w:left w:val="single" w:sz="4" w:space="0" w:color="auto"/>
              <w:bottom w:val="single" w:sz="4" w:space="0" w:color="auto"/>
              <w:right w:val="single" w:sz="4" w:space="0" w:color="auto"/>
            </w:tcBorders>
            <w:hideMark/>
          </w:tcPr>
          <w:p w14:paraId="00D07668"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возрастание</w:t>
            </w:r>
          </w:p>
        </w:tc>
        <w:tc>
          <w:tcPr>
            <w:tcW w:w="340" w:type="pct"/>
            <w:tcBorders>
              <w:top w:val="single" w:sz="4" w:space="0" w:color="auto"/>
              <w:left w:val="single" w:sz="4" w:space="0" w:color="auto"/>
              <w:bottom w:val="single" w:sz="4" w:space="0" w:color="auto"/>
              <w:right w:val="single" w:sz="4" w:space="0" w:color="auto"/>
            </w:tcBorders>
            <w:hideMark/>
          </w:tcPr>
          <w:p w14:paraId="585B180C"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КПМ</w:t>
            </w:r>
          </w:p>
        </w:tc>
        <w:tc>
          <w:tcPr>
            <w:tcW w:w="340" w:type="pct"/>
            <w:tcBorders>
              <w:top w:val="single" w:sz="4" w:space="0" w:color="auto"/>
              <w:left w:val="single" w:sz="4" w:space="0" w:color="auto"/>
              <w:bottom w:val="single" w:sz="4" w:space="0" w:color="auto"/>
              <w:right w:val="nil"/>
            </w:tcBorders>
            <w:hideMark/>
          </w:tcPr>
          <w:p w14:paraId="39B65AE7"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процентов</w:t>
            </w:r>
          </w:p>
        </w:tc>
        <w:tc>
          <w:tcPr>
            <w:tcW w:w="295" w:type="pct"/>
            <w:tcBorders>
              <w:top w:val="single" w:sz="4" w:space="0" w:color="auto"/>
              <w:left w:val="single" w:sz="4" w:space="0" w:color="auto"/>
              <w:bottom w:val="single" w:sz="4" w:space="0" w:color="auto"/>
              <w:right w:val="single" w:sz="4" w:space="0" w:color="auto"/>
            </w:tcBorders>
            <w:hideMark/>
          </w:tcPr>
          <w:p w14:paraId="23CA2D5B"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89,4</w:t>
            </w:r>
          </w:p>
        </w:tc>
        <w:tc>
          <w:tcPr>
            <w:tcW w:w="315" w:type="pct"/>
            <w:tcBorders>
              <w:top w:val="single" w:sz="4" w:space="0" w:color="auto"/>
              <w:left w:val="single" w:sz="4" w:space="0" w:color="auto"/>
              <w:bottom w:val="single" w:sz="4" w:space="0" w:color="auto"/>
              <w:right w:val="nil"/>
            </w:tcBorders>
            <w:hideMark/>
          </w:tcPr>
          <w:p w14:paraId="1E3AC2F1"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2023</w:t>
            </w:r>
          </w:p>
        </w:tc>
        <w:tc>
          <w:tcPr>
            <w:tcW w:w="317" w:type="pct"/>
            <w:tcBorders>
              <w:top w:val="single" w:sz="4" w:space="0" w:color="auto"/>
              <w:left w:val="single" w:sz="4" w:space="0" w:color="auto"/>
              <w:bottom w:val="single" w:sz="4" w:space="0" w:color="auto"/>
              <w:right w:val="single" w:sz="4" w:space="0" w:color="auto"/>
            </w:tcBorders>
            <w:hideMark/>
          </w:tcPr>
          <w:p w14:paraId="4F556AF2"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87,2</w:t>
            </w:r>
          </w:p>
        </w:tc>
        <w:tc>
          <w:tcPr>
            <w:tcW w:w="333" w:type="pct"/>
            <w:tcBorders>
              <w:top w:val="single" w:sz="4" w:space="0" w:color="auto"/>
              <w:left w:val="single" w:sz="4" w:space="0" w:color="auto"/>
              <w:bottom w:val="single" w:sz="4" w:space="0" w:color="auto"/>
              <w:right w:val="nil"/>
            </w:tcBorders>
            <w:hideMark/>
          </w:tcPr>
          <w:p w14:paraId="1AF4A620"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88,0</w:t>
            </w:r>
          </w:p>
        </w:tc>
        <w:tc>
          <w:tcPr>
            <w:tcW w:w="316" w:type="pct"/>
            <w:tcBorders>
              <w:top w:val="single" w:sz="4" w:space="0" w:color="auto"/>
              <w:left w:val="single" w:sz="4" w:space="0" w:color="auto"/>
              <w:bottom w:val="single" w:sz="4" w:space="0" w:color="auto"/>
              <w:right w:val="nil"/>
            </w:tcBorders>
            <w:hideMark/>
          </w:tcPr>
          <w:p w14:paraId="3695D5CB"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89,0</w:t>
            </w:r>
          </w:p>
        </w:tc>
        <w:tc>
          <w:tcPr>
            <w:tcW w:w="333" w:type="pct"/>
            <w:tcBorders>
              <w:top w:val="single" w:sz="4" w:space="0" w:color="auto"/>
              <w:left w:val="single" w:sz="4" w:space="0" w:color="auto"/>
              <w:bottom w:val="single" w:sz="4" w:space="0" w:color="auto"/>
              <w:right w:val="single" w:sz="4" w:space="0" w:color="auto"/>
            </w:tcBorders>
            <w:hideMark/>
          </w:tcPr>
          <w:p w14:paraId="2D37A11E"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89,5</w:t>
            </w:r>
          </w:p>
        </w:tc>
        <w:tc>
          <w:tcPr>
            <w:tcW w:w="335" w:type="pct"/>
            <w:tcBorders>
              <w:top w:val="single" w:sz="4" w:space="0" w:color="auto"/>
              <w:left w:val="single" w:sz="4" w:space="0" w:color="auto"/>
              <w:bottom w:val="single" w:sz="4" w:space="0" w:color="auto"/>
              <w:right w:val="nil"/>
            </w:tcBorders>
            <w:hideMark/>
          </w:tcPr>
          <w:p w14:paraId="4A2CC39B"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90,0</w:t>
            </w:r>
          </w:p>
        </w:tc>
        <w:tc>
          <w:tcPr>
            <w:tcW w:w="402" w:type="pct"/>
            <w:tcBorders>
              <w:top w:val="single" w:sz="4" w:space="0" w:color="auto"/>
              <w:left w:val="single" w:sz="4" w:space="0" w:color="auto"/>
              <w:bottom w:val="single" w:sz="4" w:space="0" w:color="auto"/>
              <w:right w:val="nil"/>
            </w:tcBorders>
            <w:hideMark/>
          </w:tcPr>
          <w:p w14:paraId="3258E4A1" w14:textId="452F542E" w:rsidR="00405A5C" w:rsidRPr="001A06D0" w:rsidRDefault="00DB5FEB" w:rsidP="00E24D7B">
            <w:pPr>
              <w:ind w:left="-37" w:right="-114"/>
              <w:jc w:val="both"/>
              <w:rPr>
                <w:rFonts w:ascii="Times New Roman" w:hAnsi="Times New Roman"/>
                <w:sz w:val="16"/>
                <w:szCs w:val="16"/>
              </w:rPr>
            </w:pPr>
            <w:r>
              <w:rPr>
                <w:rFonts w:ascii="Times New Roman" w:hAnsi="Times New Roman"/>
                <w:sz w:val="16"/>
                <w:szCs w:val="16"/>
              </w:rPr>
              <w:t>Финансовый отдел</w:t>
            </w:r>
            <w:r w:rsidR="00405A5C" w:rsidRPr="001A06D0">
              <w:rPr>
                <w:rFonts w:ascii="Times New Roman" w:hAnsi="Times New Roman"/>
                <w:sz w:val="16"/>
                <w:szCs w:val="16"/>
              </w:rPr>
              <w:t xml:space="preserve"> администрации Красночетайского муниципального округа</w:t>
            </w:r>
          </w:p>
        </w:tc>
        <w:tc>
          <w:tcPr>
            <w:tcW w:w="512" w:type="pct"/>
            <w:tcBorders>
              <w:top w:val="single" w:sz="4" w:space="0" w:color="auto"/>
              <w:left w:val="single" w:sz="4" w:space="0" w:color="auto"/>
              <w:bottom w:val="single" w:sz="4" w:space="0" w:color="auto"/>
              <w:right w:val="nil"/>
            </w:tcBorders>
            <w:hideMark/>
          </w:tcPr>
          <w:p w14:paraId="1747CDBB" w14:textId="77777777" w:rsidR="00405A5C" w:rsidRPr="001A06D0" w:rsidRDefault="00405A5C" w:rsidP="00E24D7B">
            <w:pPr>
              <w:jc w:val="both"/>
              <w:rPr>
                <w:rFonts w:ascii="Times New Roman" w:hAnsi="Times New Roman"/>
                <w:sz w:val="16"/>
                <w:szCs w:val="16"/>
              </w:rPr>
            </w:pPr>
            <w:r w:rsidRPr="001A06D0">
              <w:rPr>
                <w:rFonts w:ascii="Times New Roman" w:hAnsi="Times New Roman"/>
                <w:sz w:val="16"/>
                <w:szCs w:val="16"/>
              </w:rPr>
              <w:t>официальный сайт Красночетайского муниципального округа</w:t>
            </w:r>
          </w:p>
        </w:tc>
      </w:tr>
      <w:tr w:rsidR="001A06D0" w:rsidRPr="001A06D0" w14:paraId="579F01E2" w14:textId="77777777" w:rsidTr="00CE7D17">
        <w:tc>
          <w:tcPr>
            <w:tcW w:w="154" w:type="pct"/>
            <w:tcBorders>
              <w:top w:val="single" w:sz="4" w:space="0" w:color="auto"/>
              <w:left w:val="nil"/>
              <w:bottom w:val="single" w:sz="4" w:space="0" w:color="auto"/>
              <w:right w:val="nil"/>
            </w:tcBorders>
            <w:hideMark/>
          </w:tcPr>
          <w:p w14:paraId="430241B4" w14:textId="77777777" w:rsidR="00405A5C" w:rsidRPr="001A06D0" w:rsidRDefault="00405A5C" w:rsidP="00E24D7B">
            <w:pPr>
              <w:ind w:left="-108" w:right="-22"/>
              <w:jc w:val="center"/>
              <w:rPr>
                <w:rFonts w:ascii="Times New Roman" w:hAnsi="Times New Roman"/>
                <w:sz w:val="16"/>
                <w:szCs w:val="16"/>
              </w:rPr>
            </w:pPr>
            <w:r w:rsidRPr="001A06D0">
              <w:rPr>
                <w:rFonts w:ascii="Times New Roman" w:hAnsi="Times New Roman"/>
                <w:sz w:val="16"/>
                <w:szCs w:val="16"/>
              </w:rPr>
              <w:t>2.2.</w:t>
            </w:r>
          </w:p>
        </w:tc>
        <w:tc>
          <w:tcPr>
            <w:tcW w:w="585" w:type="pct"/>
            <w:tcBorders>
              <w:top w:val="single" w:sz="4" w:space="0" w:color="auto"/>
              <w:left w:val="single" w:sz="4" w:space="0" w:color="auto"/>
              <w:bottom w:val="single" w:sz="4" w:space="0" w:color="auto"/>
              <w:right w:val="nil"/>
            </w:tcBorders>
            <w:hideMark/>
          </w:tcPr>
          <w:p w14:paraId="489F619E" w14:textId="77777777" w:rsidR="00405A5C" w:rsidRPr="001A06D0" w:rsidRDefault="00405A5C" w:rsidP="00E24D7B">
            <w:pPr>
              <w:jc w:val="both"/>
              <w:rPr>
                <w:rFonts w:ascii="Times New Roman" w:hAnsi="Times New Roman"/>
                <w:sz w:val="16"/>
                <w:szCs w:val="16"/>
              </w:rPr>
            </w:pPr>
            <w:r w:rsidRPr="001A06D0">
              <w:rPr>
                <w:rFonts w:ascii="Times New Roman" w:hAnsi="Times New Roman"/>
                <w:sz w:val="16"/>
                <w:szCs w:val="16"/>
              </w:rPr>
              <w:t xml:space="preserve">Соблюдение установленных Кабинетом Министров Чувашской Республики нормативов формирования расходов на </w:t>
            </w:r>
            <w:r w:rsidRPr="001A06D0">
              <w:rPr>
                <w:rFonts w:ascii="Times New Roman" w:hAnsi="Times New Roman"/>
                <w:bCs/>
                <w:sz w:val="16"/>
                <w:szCs w:val="16"/>
                <w:lang w:eastAsia="en-US"/>
              </w:rPr>
              <w:t>содержание органов местного самоуправления муниципальных образований Чувашской Республики</w:t>
            </w:r>
          </w:p>
        </w:tc>
        <w:tc>
          <w:tcPr>
            <w:tcW w:w="423" w:type="pct"/>
            <w:tcBorders>
              <w:top w:val="single" w:sz="4" w:space="0" w:color="auto"/>
              <w:left w:val="single" w:sz="4" w:space="0" w:color="auto"/>
              <w:bottom w:val="single" w:sz="4" w:space="0" w:color="auto"/>
              <w:right w:val="single" w:sz="4" w:space="0" w:color="auto"/>
            </w:tcBorders>
            <w:hideMark/>
          </w:tcPr>
          <w:p w14:paraId="2570D253"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возрастание</w:t>
            </w:r>
          </w:p>
        </w:tc>
        <w:tc>
          <w:tcPr>
            <w:tcW w:w="340" w:type="pct"/>
            <w:tcBorders>
              <w:top w:val="single" w:sz="4" w:space="0" w:color="auto"/>
              <w:left w:val="single" w:sz="4" w:space="0" w:color="auto"/>
              <w:bottom w:val="single" w:sz="4" w:space="0" w:color="auto"/>
              <w:right w:val="single" w:sz="4" w:space="0" w:color="auto"/>
            </w:tcBorders>
            <w:hideMark/>
          </w:tcPr>
          <w:p w14:paraId="74419184"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КПМ</w:t>
            </w:r>
          </w:p>
        </w:tc>
        <w:tc>
          <w:tcPr>
            <w:tcW w:w="340" w:type="pct"/>
            <w:tcBorders>
              <w:top w:val="single" w:sz="4" w:space="0" w:color="auto"/>
              <w:left w:val="single" w:sz="4" w:space="0" w:color="auto"/>
              <w:bottom w:val="single" w:sz="4" w:space="0" w:color="auto"/>
              <w:right w:val="nil"/>
            </w:tcBorders>
            <w:hideMark/>
          </w:tcPr>
          <w:p w14:paraId="12786D37"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процентов</w:t>
            </w:r>
          </w:p>
        </w:tc>
        <w:tc>
          <w:tcPr>
            <w:tcW w:w="295" w:type="pct"/>
            <w:tcBorders>
              <w:top w:val="single" w:sz="4" w:space="0" w:color="auto"/>
              <w:left w:val="single" w:sz="4" w:space="0" w:color="auto"/>
              <w:bottom w:val="single" w:sz="4" w:space="0" w:color="auto"/>
              <w:right w:val="single" w:sz="4" w:space="0" w:color="auto"/>
            </w:tcBorders>
            <w:hideMark/>
          </w:tcPr>
          <w:p w14:paraId="31029EFD"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35,6</w:t>
            </w:r>
          </w:p>
        </w:tc>
        <w:tc>
          <w:tcPr>
            <w:tcW w:w="315" w:type="pct"/>
            <w:tcBorders>
              <w:top w:val="single" w:sz="4" w:space="0" w:color="auto"/>
              <w:left w:val="single" w:sz="4" w:space="0" w:color="auto"/>
              <w:bottom w:val="single" w:sz="4" w:space="0" w:color="auto"/>
              <w:right w:val="nil"/>
            </w:tcBorders>
            <w:hideMark/>
          </w:tcPr>
          <w:p w14:paraId="4C9A18BD"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2023</w:t>
            </w:r>
          </w:p>
        </w:tc>
        <w:tc>
          <w:tcPr>
            <w:tcW w:w="317" w:type="pct"/>
            <w:tcBorders>
              <w:top w:val="single" w:sz="4" w:space="0" w:color="auto"/>
              <w:left w:val="single" w:sz="4" w:space="0" w:color="auto"/>
              <w:bottom w:val="single" w:sz="4" w:space="0" w:color="auto"/>
              <w:right w:val="single" w:sz="4" w:space="0" w:color="auto"/>
            </w:tcBorders>
            <w:hideMark/>
          </w:tcPr>
          <w:p w14:paraId="4EB3F9C7"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33,4</w:t>
            </w:r>
          </w:p>
        </w:tc>
        <w:tc>
          <w:tcPr>
            <w:tcW w:w="333" w:type="pct"/>
            <w:tcBorders>
              <w:top w:val="single" w:sz="4" w:space="0" w:color="auto"/>
              <w:left w:val="single" w:sz="4" w:space="0" w:color="auto"/>
              <w:bottom w:val="single" w:sz="4" w:space="0" w:color="auto"/>
              <w:right w:val="nil"/>
            </w:tcBorders>
            <w:hideMark/>
          </w:tcPr>
          <w:p w14:paraId="69822F71"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33,4</w:t>
            </w:r>
          </w:p>
        </w:tc>
        <w:tc>
          <w:tcPr>
            <w:tcW w:w="316" w:type="pct"/>
            <w:tcBorders>
              <w:top w:val="single" w:sz="4" w:space="0" w:color="auto"/>
              <w:left w:val="single" w:sz="4" w:space="0" w:color="auto"/>
              <w:bottom w:val="single" w:sz="4" w:space="0" w:color="auto"/>
              <w:right w:val="nil"/>
            </w:tcBorders>
            <w:hideMark/>
          </w:tcPr>
          <w:p w14:paraId="4262EE53"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33,4</w:t>
            </w:r>
          </w:p>
        </w:tc>
        <w:tc>
          <w:tcPr>
            <w:tcW w:w="333" w:type="pct"/>
            <w:tcBorders>
              <w:top w:val="single" w:sz="4" w:space="0" w:color="auto"/>
              <w:left w:val="single" w:sz="4" w:space="0" w:color="auto"/>
              <w:bottom w:val="single" w:sz="4" w:space="0" w:color="auto"/>
              <w:right w:val="single" w:sz="4" w:space="0" w:color="auto"/>
            </w:tcBorders>
            <w:hideMark/>
          </w:tcPr>
          <w:p w14:paraId="685DABAF"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33,4</w:t>
            </w:r>
          </w:p>
        </w:tc>
        <w:tc>
          <w:tcPr>
            <w:tcW w:w="335" w:type="pct"/>
            <w:tcBorders>
              <w:top w:val="single" w:sz="4" w:space="0" w:color="auto"/>
              <w:left w:val="single" w:sz="4" w:space="0" w:color="auto"/>
              <w:bottom w:val="single" w:sz="4" w:space="0" w:color="auto"/>
              <w:right w:val="nil"/>
            </w:tcBorders>
            <w:hideMark/>
          </w:tcPr>
          <w:p w14:paraId="6C9047FD" w14:textId="77777777" w:rsidR="00405A5C" w:rsidRPr="001A06D0" w:rsidRDefault="00405A5C" w:rsidP="00E24D7B">
            <w:pPr>
              <w:jc w:val="center"/>
              <w:rPr>
                <w:rFonts w:ascii="Times New Roman" w:hAnsi="Times New Roman"/>
                <w:sz w:val="16"/>
                <w:szCs w:val="16"/>
              </w:rPr>
            </w:pPr>
            <w:r w:rsidRPr="001A06D0">
              <w:rPr>
                <w:rFonts w:ascii="Times New Roman" w:hAnsi="Times New Roman"/>
                <w:sz w:val="16"/>
                <w:szCs w:val="16"/>
              </w:rPr>
              <w:t>33,4</w:t>
            </w:r>
          </w:p>
        </w:tc>
        <w:tc>
          <w:tcPr>
            <w:tcW w:w="402" w:type="pct"/>
            <w:tcBorders>
              <w:top w:val="single" w:sz="4" w:space="0" w:color="auto"/>
              <w:left w:val="single" w:sz="4" w:space="0" w:color="auto"/>
              <w:bottom w:val="single" w:sz="4" w:space="0" w:color="auto"/>
              <w:right w:val="nil"/>
            </w:tcBorders>
            <w:hideMark/>
          </w:tcPr>
          <w:p w14:paraId="7626B8EE" w14:textId="51720D14" w:rsidR="00405A5C" w:rsidRPr="001A06D0" w:rsidRDefault="00DB5FEB" w:rsidP="00E24D7B">
            <w:pPr>
              <w:ind w:left="-37" w:right="-114"/>
              <w:jc w:val="both"/>
              <w:rPr>
                <w:rFonts w:ascii="Times New Roman" w:hAnsi="Times New Roman"/>
                <w:sz w:val="16"/>
                <w:szCs w:val="16"/>
              </w:rPr>
            </w:pPr>
            <w:r>
              <w:rPr>
                <w:rFonts w:ascii="Times New Roman" w:hAnsi="Times New Roman"/>
                <w:sz w:val="16"/>
                <w:szCs w:val="16"/>
              </w:rPr>
              <w:t>Финансовый отдел</w:t>
            </w:r>
            <w:r w:rsidR="00405A5C" w:rsidRPr="001A06D0">
              <w:rPr>
                <w:rFonts w:ascii="Times New Roman" w:hAnsi="Times New Roman"/>
                <w:sz w:val="16"/>
                <w:szCs w:val="16"/>
              </w:rPr>
              <w:t xml:space="preserve"> администрации Красночетайского муниципального округа</w:t>
            </w:r>
          </w:p>
        </w:tc>
        <w:tc>
          <w:tcPr>
            <w:tcW w:w="512" w:type="pct"/>
            <w:tcBorders>
              <w:top w:val="single" w:sz="4" w:space="0" w:color="auto"/>
              <w:left w:val="single" w:sz="4" w:space="0" w:color="auto"/>
              <w:bottom w:val="single" w:sz="4" w:space="0" w:color="auto"/>
              <w:right w:val="nil"/>
            </w:tcBorders>
            <w:hideMark/>
          </w:tcPr>
          <w:p w14:paraId="469184C3" w14:textId="77777777" w:rsidR="00405A5C" w:rsidRPr="001A06D0" w:rsidRDefault="00405A5C" w:rsidP="00E24D7B">
            <w:pPr>
              <w:jc w:val="both"/>
              <w:rPr>
                <w:rFonts w:ascii="Times New Roman" w:hAnsi="Times New Roman"/>
                <w:sz w:val="16"/>
                <w:szCs w:val="16"/>
              </w:rPr>
            </w:pPr>
            <w:r w:rsidRPr="001A06D0">
              <w:rPr>
                <w:rFonts w:ascii="Times New Roman" w:hAnsi="Times New Roman"/>
                <w:sz w:val="16"/>
                <w:szCs w:val="16"/>
              </w:rPr>
              <w:t>официальный сайт Красночетайского муниципального округа</w:t>
            </w:r>
          </w:p>
        </w:tc>
      </w:tr>
      <w:tr w:rsidR="00CE7D17" w:rsidRPr="001A06D0" w14:paraId="417F249E" w14:textId="77777777" w:rsidTr="00CE7D17">
        <w:tc>
          <w:tcPr>
            <w:tcW w:w="154" w:type="pct"/>
            <w:tcBorders>
              <w:top w:val="single" w:sz="4" w:space="0" w:color="auto"/>
              <w:left w:val="nil"/>
              <w:bottom w:val="single" w:sz="4" w:space="0" w:color="auto"/>
              <w:right w:val="nil"/>
            </w:tcBorders>
          </w:tcPr>
          <w:p w14:paraId="7EFE76CA" w14:textId="45ACA61A" w:rsidR="00CE7D17" w:rsidRPr="001A06D0" w:rsidRDefault="00CE7D17" w:rsidP="00E24D7B">
            <w:pPr>
              <w:ind w:left="-108" w:right="-22"/>
              <w:jc w:val="center"/>
              <w:rPr>
                <w:rFonts w:ascii="Times New Roman" w:hAnsi="Times New Roman"/>
                <w:sz w:val="16"/>
                <w:szCs w:val="16"/>
              </w:rPr>
            </w:pPr>
            <w:r>
              <w:rPr>
                <w:rFonts w:ascii="Times New Roman" w:hAnsi="Times New Roman"/>
                <w:sz w:val="16"/>
                <w:szCs w:val="16"/>
              </w:rPr>
              <w:t>3.</w:t>
            </w:r>
          </w:p>
        </w:tc>
        <w:tc>
          <w:tcPr>
            <w:tcW w:w="4846" w:type="pct"/>
            <w:gridSpan w:val="13"/>
            <w:tcBorders>
              <w:top w:val="single" w:sz="4" w:space="0" w:color="auto"/>
              <w:left w:val="single" w:sz="4" w:space="0" w:color="auto"/>
              <w:bottom w:val="single" w:sz="4" w:space="0" w:color="auto"/>
              <w:right w:val="nil"/>
            </w:tcBorders>
          </w:tcPr>
          <w:p w14:paraId="17736890" w14:textId="4179A46C" w:rsidR="00CE7D17" w:rsidRPr="001A06D0" w:rsidRDefault="00CE7D17" w:rsidP="00FC71BA">
            <w:pPr>
              <w:jc w:val="both"/>
              <w:rPr>
                <w:rFonts w:ascii="Times New Roman" w:hAnsi="Times New Roman"/>
                <w:sz w:val="16"/>
                <w:szCs w:val="16"/>
              </w:rPr>
            </w:pPr>
            <w:r w:rsidRPr="002B5306">
              <w:rPr>
                <w:rFonts w:ascii="Times New Roman" w:hAnsi="Times New Roman"/>
                <w:sz w:val="20"/>
                <w:szCs w:val="20"/>
              </w:rPr>
              <w:t xml:space="preserve">Задача </w:t>
            </w:r>
            <w:r>
              <w:rPr>
                <w:rFonts w:ascii="Times New Roman" w:hAnsi="Times New Roman"/>
                <w:sz w:val="20"/>
                <w:szCs w:val="20"/>
              </w:rPr>
              <w:t xml:space="preserve">3 </w:t>
            </w:r>
            <w:r w:rsidRPr="002B5306">
              <w:rPr>
                <w:rFonts w:ascii="Times New Roman" w:hAnsi="Times New Roman"/>
                <w:sz w:val="20"/>
                <w:szCs w:val="20"/>
              </w:rPr>
              <w:t xml:space="preserve">«Повышение открытости и прозрачности бюджетной системы в </w:t>
            </w:r>
            <w:r w:rsidR="00FC71BA">
              <w:rPr>
                <w:rFonts w:ascii="Times New Roman" w:hAnsi="Times New Roman"/>
                <w:sz w:val="20"/>
                <w:szCs w:val="20"/>
              </w:rPr>
              <w:t xml:space="preserve"> Красночетайском</w:t>
            </w:r>
            <w:r w:rsidRPr="002B5306">
              <w:rPr>
                <w:rFonts w:ascii="Times New Roman" w:hAnsi="Times New Roman"/>
                <w:sz w:val="20"/>
                <w:szCs w:val="20"/>
              </w:rPr>
              <w:t xml:space="preserve"> муниципальном округе Чувашской Республики, доступности для граждан информации о составлении и исполнении бюджета </w:t>
            </w:r>
            <w:r w:rsidR="00FC71BA">
              <w:rPr>
                <w:rFonts w:ascii="Times New Roman" w:hAnsi="Times New Roman"/>
                <w:sz w:val="20"/>
                <w:szCs w:val="20"/>
              </w:rPr>
              <w:t xml:space="preserve"> Красночетайского</w:t>
            </w:r>
            <w:r w:rsidRPr="002B5306">
              <w:rPr>
                <w:rFonts w:ascii="Times New Roman" w:hAnsi="Times New Roman"/>
                <w:sz w:val="20"/>
                <w:szCs w:val="20"/>
              </w:rPr>
              <w:t xml:space="preserve"> муниципального округа Чувашской Республики»</w:t>
            </w:r>
          </w:p>
        </w:tc>
      </w:tr>
      <w:tr w:rsidR="00FC71BA" w:rsidRPr="001A06D0" w14:paraId="51885E52" w14:textId="77777777" w:rsidTr="00CE7D17">
        <w:tc>
          <w:tcPr>
            <w:tcW w:w="154" w:type="pct"/>
            <w:tcBorders>
              <w:top w:val="single" w:sz="4" w:space="0" w:color="auto"/>
              <w:left w:val="nil"/>
              <w:bottom w:val="single" w:sz="4" w:space="0" w:color="auto"/>
              <w:right w:val="nil"/>
            </w:tcBorders>
          </w:tcPr>
          <w:p w14:paraId="40DD4717" w14:textId="13B256B4" w:rsidR="00FC71BA" w:rsidRDefault="00FC71BA" w:rsidP="00FC71BA">
            <w:pPr>
              <w:ind w:left="-108" w:right="-22"/>
              <w:jc w:val="center"/>
              <w:rPr>
                <w:rFonts w:ascii="Times New Roman" w:hAnsi="Times New Roman"/>
                <w:sz w:val="16"/>
                <w:szCs w:val="16"/>
              </w:rPr>
            </w:pPr>
            <w:r>
              <w:rPr>
                <w:rFonts w:ascii="Times New Roman" w:hAnsi="Times New Roman"/>
                <w:sz w:val="16"/>
                <w:szCs w:val="16"/>
              </w:rPr>
              <w:t>3.1.</w:t>
            </w:r>
          </w:p>
        </w:tc>
        <w:tc>
          <w:tcPr>
            <w:tcW w:w="585" w:type="pct"/>
            <w:tcBorders>
              <w:top w:val="single" w:sz="4" w:space="0" w:color="auto"/>
              <w:left w:val="single" w:sz="4" w:space="0" w:color="auto"/>
              <w:bottom w:val="single" w:sz="4" w:space="0" w:color="auto"/>
              <w:right w:val="nil"/>
            </w:tcBorders>
          </w:tcPr>
          <w:p w14:paraId="03FD1267" w14:textId="72C1A8FB" w:rsidR="00FC71BA" w:rsidRPr="001A06D0" w:rsidRDefault="00FC71BA" w:rsidP="00FC71BA">
            <w:pPr>
              <w:jc w:val="both"/>
              <w:rPr>
                <w:rFonts w:ascii="Times New Roman" w:hAnsi="Times New Roman"/>
                <w:sz w:val="16"/>
                <w:szCs w:val="16"/>
              </w:rPr>
            </w:pPr>
            <w:r>
              <w:rPr>
                <w:rFonts w:ascii="Times New Roman" w:hAnsi="Times New Roman"/>
                <w:sz w:val="20"/>
                <w:szCs w:val="20"/>
              </w:rPr>
              <w:t>П</w:t>
            </w:r>
            <w:r w:rsidRPr="002B5306">
              <w:rPr>
                <w:rFonts w:ascii="Times New Roman" w:hAnsi="Times New Roman"/>
                <w:sz w:val="20"/>
                <w:szCs w:val="20"/>
              </w:rPr>
              <w:t xml:space="preserve">убликация бюджета </w:t>
            </w:r>
            <w:r>
              <w:rPr>
                <w:rFonts w:ascii="Times New Roman" w:hAnsi="Times New Roman"/>
                <w:sz w:val="20"/>
                <w:szCs w:val="20"/>
              </w:rPr>
              <w:t xml:space="preserve"> Красночетайского</w:t>
            </w:r>
            <w:r w:rsidRPr="002B5306">
              <w:rPr>
                <w:rFonts w:ascii="Times New Roman" w:hAnsi="Times New Roman"/>
                <w:sz w:val="20"/>
                <w:szCs w:val="20"/>
              </w:rPr>
              <w:t xml:space="preserve"> муниципального округа Чувашской Республики и отчета о его исполнении за отчетный финансовый год в доступной для граждан форме («бюджет для граждан»)</w:t>
            </w:r>
          </w:p>
        </w:tc>
        <w:tc>
          <w:tcPr>
            <w:tcW w:w="423" w:type="pct"/>
            <w:tcBorders>
              <w:top w:val="single" w:sz="4" w:space="0" w:color="auto"/>
              <w:left w:val="single" w:sz="4" w:space="0" w:color="auto"/>
              <w:bottom w:val="single" w:sz="4" w:space="0" w:color="auto"/>
              <w:right w:val="single" w:sz="4" w:space="0" w:color="auto"/>
            </w:tcBorders>
          </w:tcPr>
          <w:p w14:paraId="1EB7B31D" w14:textId="24045AE0"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возрастание</w:t>
            </w:r>
          </w:p>
        </w:tc>
        <w:tc>
          <w:tcPr>
            <w:tcW w:w="340" w:type="pct"/>
            <w:tcBorders>
              <w:top w:val="single" w:sz="4" w:space="0" w:color="auto"/>
              <w:left w:val="single" w:sz="4" w:space="0" w:color="auto"/>
              <w:bottom w:val="single" w:sz="4" w:space="0" w:color="auto"/>
              <w:right w:val="single" w:sz="4" w:space="0" w:color="auto"/>
            </w:tcBorders>
          </w:tcPr>
          <w:p w14:paraId="085F3422" w14:textId="561F0623"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КПМ</w:t>
            </w:r>
          </w:p>
        </w:tc>
        <w:tc>
          <w:tcPr>
            <w:tcW w:w="340" w:type="pct"/>
            <w:tcBorders>
              <w:top w:val="single" w:sz="4" w:space="0" w:color="auto"/>
              <w:left w:val="single" w:sz="4" w:space="0" w:color="auto"/>
              <w:bottom w:val="single" w:sz="4" w:space="0" w:color="auto"/>
              <w:right w:val="nil"/>
            </w:tcBorders>
          </w:tcPr>
          <w:p w14:paraId="475FB299" w14:textId="7F3B407B"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процентов</w:t>
            </w:r>
          </w:p>
        </w:tc>
        <w:tc>
          <w:tcPr>
            <w:tcW w:w="295" w:type="pct"/>
            <w:tcBorders>
              <w:top w:val="single" w:sz="4" w:space="0" w:color="auto"/>
              <w:left w:val="single" w:sz="4" w:space="0" w:color="auto"/>
              <w:bottom w:val="single" w:sz="4" w:space="0" w:color="auto"/>
              <w:right w:val="single" w:sz="4" w:space="0" w:color="auto"/>
            </w:tcBorders>
          </w:tcPr>
          <w:p w14:paraId="3D5384E7" w14:textId="1F25B1BC"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100,0</w:t>
            </w:r>
          </w:p>
        </w:tc>
        <w:tc>
          <w:tcPr>
            <w:tcW w:w="315" w:type="pct"/>
            <w:tcBorders>
              <w:top w:val="single" w:sz="4" w:space="0" w:color="auto"/>
              <w:left w:val="single" w:sz="4" w:space="0" w:color="auto"/>
              <w:bottom w:val="single" w:sz="4" w:space="0" w:color="auto"/>
              <w:right w:val="nil"/>
            </w:tcBorders>
          </w:tcPr>
          <w:p w14:paraId="481E6C48" w14:textId="0420474D"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2023</w:t>
            </w:r>
          </w:p>
        </w:tc>
        <w:tc>
          <w:tcPr>
            <w:tcW w:w="317" w:type="pct"/>
            <w:tcBorders>
              <w:top w:val="single" w:sz="4" w:space="0" w:color="auto"/>
              <w:left w:val="single" w:sz="4" w:space="0" w:color="auto"/>
              <w:bottom w:val="single" w:sz="4" w:space="0" w:color="auto"/>
              <w:right w:val="single" w:sz="4" w:space="0" w:color="auto"/>
            </w:tcBorders>
          </w:tcPr>
          <w:p w14:paraId="522CE23E" w14:textId="655C0BD1"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100,0</w:t>
            </w:r>
          </w:p>
        </w:tc>
        <w:tc>
          <w:tcPr>
            <w:tcW w:w="333" w:type="pct"/>
            <w:tcBorders>
              <w:top w:val="single" w:sz="4" w:space="0" w:color="auto"/>
              <w:left w:val="single" w:sz="4" w:space="0" w:color="auto"/>
              <w:bottom w:val="single" w:sz="4" w:space="0" w:color="auto"/>
              <w:right w:val="nil"/>
            </w:tcBorders>
          </w:tcPr>
          <w:p w14:paraId="1EF0476E" w14:textId="173E4FA2"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100,0</w:t>
            </w:r>
          </w:p>
        </w:tc>
        <w:tc>
          <w:tcPr>
            <w:tcW w:w="316" w:type="pct"/>
            <w:tcBorders>
              <w:top w:val="single" w:sz="4" w:space="0" w:color="auto"/>
              <w:left w:val="single" w:sz="4" w:space="0" w:color="auto"/>
              <w:bottom w:val="single" w:sz="4" w:space="0" w:color="auto"/>
              <w:right w:val="nil"/>
            </w:tcBorders>
          </w:tcPr>
          <w:p w14:paraId="02F117D0" w14:textId="4C81B33F"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100,0</w:t>
            </w:r>
          </w:p>
        </w:tc>
        <w:tc>
          <w:tcPr>
            <w:tcW w:w="333" w:type="pct"/>
            <w:tcBorders>
              <w:top w:val="single" w:sz="4" w:space="0" w:color="auto"/>
              <w:left w:val="single" w:sz="4" w:space="0" w:color="auto"/>
              <w:bottom w:val="single" w:sz="4" w:space="0" w:color="auto"/>
              <w:right w:val="single" w:sz="4" w:space="0" w:color="auto"/>
            </w:tcBorders>
          </w:tcPr>
          <w:p w14:paraId="762B39A9" w14:textId="26C656F9"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100,0</w:t>
            </w:r>
          </w:p>
        </w:tc>
        <w:tc>
          <w:tcPr>
            <w:tcW w:w="335" w:type="pct"/>
            <w:tcBorders>
              <w:top w:val="single" w:sz="4" w:space="0" w:color="auto"/>
              <w:left w:val="single" w:sz="4" w:space="0" w:color="auto"/>
              <w:bottom w:val="single" w:sz="4" w:space="0" w:color="auto"/>
              <w:right w:val="nil"/>
            </w:tcBorders>
          </w:tcPr>
          <w:p w14:paraId="735003F3" w14:textId="22035531" w:rsidR="00FC71BA" w:rsidRPr="001A06D0" w:rsidRDefault="00FC71BA" w:rsidP="00FC71BA">
            <w:pPr>
              <w:jc w:val="center"/>
              <w:rPr>
                <w:rFonts w:ascii="Times New Roman" w:hAnsi="Times New Roman"/>
                <w:sz w:val="16"/>
                <w:szCs w:val="16"/>
              </w:rPr>
            </w:pPr>
            <w:r w:rsidRPr="00002A5B">
              <w:rPr>
                <w:rFonts w:ascii="Times New Roman" w:hAnsi="Times New Roman"/>
                <w:sz w:val="20"/>
                <w:szCs w:val="20"/>
              </w:rPr>
              <w:t>100,0</w:t>
            </w:r>
          </w:p>
        </w:tc>
        <w:tc>
          <w:tcPr>
            <w:tcW w:w="402" w:type="pct"/>
            <w:tcBorders>
              <w:top w:val="single" w:sz="4" w:space="0" w:color="auto"/>
              <w:left w:val="single" w:sz="4" w:space="0" w:color="auto"/>
              <w:bottom w:val="single" w:sz="4" w:space="0" w:color="auto"/>
              <w:right w:val="nil"/>
            </w:tcBorders>
          </w:tcPr>
          <w:p w14:paraId="5FB48646" w14:textId="74E7FE42" w:rsidR="00FC71BA" w:rsidRDefault="00FC71BA" w:rsidP="00FC71BA">
            <w:pPr>
              <w:ind w:left="-37" w:right="-114"/>
              <w:jc w:val="both"/>
              <w:rPr>
                <w:rFonts w:ascii="Times New Roman" w:hAnsi="Times New Roman"/>
                <w:sz w:val="16"/>
                <w:szCs w:val="16"/>
              </w:rPr>
            </w:pPr>
            <w:r w:rsidRPr="00002A5B">
              <w:rPr>
                <w:rFonts w:ascii="Times New Roman" w:hAnsi="Times New Roman"/>
                <w:sz w:val="20"/>
                <w:szCs w:val="20"/>
              </w:rPr>
              <w:t xml:space="preserve">Финансовый отдел </w:t>
            </w:r>
          </w:p>
        </w:tc>
        <w:tc>
          <w:tcPr>
            <w:tcW w:w="512" w:type="pct"/>
            <w:tcBorders>
              <w:top w:val="single" w:sz="4" w:space="0" w:color="auto"/>
              <w:left w:val="single" w:sz="4" w:space="0" w:color="auto"/>
              <w:bottom w:val="single" w:sz="4" w:space="0" w:color="auto"/>
              <w:right w:val="nil"/>
            </w:tcBorders>
          </w:tcPr>
          <w:p w14:paraId="2B901528" w14:textId="0651F75A" w:rsidR="00FC71BA" w:rsidRPr="001A06D0" w:rsidRDefault="00FC71BA" w:rsidP="00FC71BA">
            <w:pPr>
              <w:jc w:val="both"/>
              <w:rPr>
                <w:rFonts w:ascii="Times New Roman" w:hAnsi="Times New Roman"/>
                <w:sz w:val="16"/>
                <w:szCs w:val="16"/>
              </w:rPr>
            </w:pPr>
            <w:r w:rsidRPr="00002A5B">
              <w:rPr>
                <w:rFonts w:ascii="Times New Roman" w:hAnsi="Times New Roman"/>
                <w:sz w:val="20"/>
                <w:szCs w:val="20"/>
              </w:rPr>
              <w:t xml:space="preserve">официальный сайт </w:t>
            </w:r>
            <w:r>
              <w:rPr>
                <w:rFonts w:ascii="Times New Roman" w:hAnsi="Times New Roman"/>
                <w:sz w:val="20"/>
                <w:szCs w:val="20"/>
              </w:rPr>
              <w:t xml:space="preserve"> Красночетайского</w:t>
            </w:r>
            <w:r w:rsidRPr="00002A5B">
              <w:rPr>
                <w:rFonts w:ascii="Times New Roman" w:hAnsi="Times New Roman"/>
                <w:sz w:val="20"/>
                <w:szCs w:val="20"/>
              </w:rPr>
              <w:t>муниципального округа Чувашской Республики</w:t>
            </w:r>
          </w:p>
        </w:tc>
      </w:tr>
    </w:tbl>
    <w:p w14:paraId="0A181B2A" w14:textId="77777777" w:rsidR="00405A5C" w:rsidRPr="001A06D0" w:rsidRDefault="00405A5C" w:rsidP="00405A5C">
      <w:pPr>
        <w:widowControl/>
        <w:ind w:firstLine="709"/>
        <w:jc w:val="both"/>
        <w:rPr>
          <w:rFonts w:ascii="Times New Roman" w:hAnsi="Times New Roman"/>
          <w:color w:val="000000"/>
          <w:sz w:val="16"/>
          <w:szCs w:val="16"/>
          <w:lang w:eastAsia="en-US"/>
        </w:rPr>
      </w:pPr>
    </w:p>
    <w:p w14:paraId="4D47D22B" w14:textId="77777777" w:rsidR="00EA6723" w:rsidRDefault="00EA6723" w:rsidP="00E24D7B">
      <w:pPr>
        <w:numPr>
          <w:ilvl w:val="0"/>
          <w:numId w:val="3"/>
        </w:numPr>
        <w:jc w:val="center"/>
        <w:outlineLvl w:val="0"/>
        <w:rPr>
          <w:rFonts w:ascii="Times New Roman" w:hAnsi="Times New Roman"/>
          <w:b/>
          <w:bCs/>
          <w:sz w:val="22"/>
          <w:szCs w:val="22"/>
        </w:rPr>
      </w:pPr>
    </w:p>
    <w:p w14:paraId="7C5B699D" w14:textId="7C0B25B3" w:rsidR="00405A5C" w:rsidRPr="00043C08" w:rsidRDefault="00043C08" w:rsidP="00E24D7B">
      <w:pPr>
        <w:numPr>
          <w:ilvl w:val="0"/>
          <w:numId w:val="3"/>
        </w:numPr>
        <w:jc w:val="center"/>
        <w:outlineLvl w:val="0"/>
        <w:rPr>
          <w:rFonts w:ascii="Times New Roman" w:hAnsi="Times New Roman"/>
          <w:b/>
          <w:bCs/>
          <w:sz w:val="22"/>
          <w:szCs w:val="22"/>
        </w:rPr>
      </w:pPr>
      <w:r w:rsidRPr="00043C08">
        <w:rPr>
          <w:rFonts w:ascii="Times New Roman" w:hAnsi="Times New Roman"/>
          <w:b/>
          <w:bCs/>
          <w:sz w:val="22"/>
          <w:szCs w:val="22"/>
        </w:rPr>
        <w:lastRenderedPageBreak/>
        <w:t xml:space="preserve"> </w:t>
      </w:r>
      <w:r w:rsidR="00405A5C" w:rsidRPr="00043C08">
        <w:rPr>
          <w:rFonts w:ascii="Times New Roman" w:hAnsi="Times New Roman"/>
          <w:b/>
          <w:bCs/>
          <w:sz w:val="22"/>
          <w:szCs w:val="22"/>
        </w:rPr>
        <w:t xml:space="preserve">3. Перечень мероприятий (результатов) комплекса процессных мероприятий </w:t>
      </w:r>
    </w:p>
    <w:p w14:paraId="59EFA08C" w14:textId="77777777" w:rsidR="00405A5C" w:rsidRPr="00AD126E" w:rsidRDefault="00405A5C" w:rsidP="00405A5C">
      <w:pPr>
        <w:ind w:firstLine="720"/>
        <w:jc w:val="both"/>
        <w:rPr>
          <w:sz w:val="16"/>
          <w:szCs w:val="16"/>
        </w:rPr>
      </w:pPr>
    </w:p>
    <w:tbl>
      <w:tblPr>
        <w:tblW w:w="5288" w:type="pct"/>
        <w:tblInd w:w="-4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2041"/>
        <w:gridCol w:w="995"/>
        <w:gridCol w:w="2262"/>
        <w:gridCol w:w="833"/>
        <w:gridCol w:w="739"/>
        <w:gridCol w:w="703"/>
        <w:gridCol w:w="556"/>
        <w:gridCol w:w="596"/>
        <w:gridCol w:w="556"/>
        <w:gridCol w:w="642"/>
      </w:tblGrid>
      <w:tr w:rsidR="00043C08" w:rsidRPr="00043C08" w14:paraId="6EBF1A8C" w14:textId="77777777" w:rsidTr="002A5030">
        <w:tc>
          <w:tcPr>
            <w:tcW w:w="271" w:type="pct"/>
            <w:vMerge w:val="restart"/>
            <w:tcBorders>
              <w:top w:val="single" w:sz="4" w:space="0" w:color="auto"/>
              <w:left w:val="nil"/>
              <w:bottom w:val="nil"/>
              <w:right w:val="nil"/>
            </w:tcBorders>
          </w:tcPr>
          <w:p w14:paraId="58EF0615"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w:t>
            </w:r>
          </w:p>
          <w:p w14:paraId="64C92AB2"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п/п</w:t>
            </w:r>
          </w:p>
        </w:tc>
        <w:tc>
          <w:tcPr>
            <w:tcW w:w="973" w:type="pct"/>
            <w:vMerge w:val="restart"/>
            <w:tcBorders>
              <w:top w:val="single" w:sz="4" w:space="0" w:color="auto"/>
              <w:left w:val="single" w:sz="4" w:space="0" w:color="auto"/>
              <w:bottom w:val="nil"/>
              <w:right w:val="nil"/>
            </w:tcBorders>
          </w:tcPr>
          <w:p w14:paraId="1477CB0E"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Наименование мероприятия (результата)</w:t>
            </w:r>
          </w:p>
        </w:tc>
        <w:tc>
          <w:tcPr>
            <w:tcW w:w="474" w:type="pct"/>
            <w:vMerge w:val="restart"/>
            <w:tcBorders>
              <w:top w:val="single" w:sz="4" w:space="0" w:color="auto"/>
              <w:left w:val="single" w:sz="4" w:space="0" w:color="auto"/>
              <w:bottom w:val="nil"/>
              <w:right w:val="nil"/>
            </w:tcBorders>
          </w:tcPr>
          <w:p w14:paraId="52B58A23"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Тип</w:t>
            </w:r>
          </w:p>
          <w:p w14:paraId="19814772"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мероприятия</w:t>
            </w:r>
          </w:p>
          <w:p w14:paraId="0F9E9504"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 xml:space="preserve">(результата) </w:t>
            </w:r>
          </w:p>
        </w:tc>
        <w:tc>
          <w:tcPr>
            <w:tcW w:w="1078" w:type="pct"/>
            <w:vMerge w:val="restart"/>
            <w:tcBorders>
              <w:top w:val="single" w:sz="4" w:space="0" w:color="auto"/>
              <w:left w:val="single" w:sz="4" w:space="0" w:color="auto"/>
              <w:bottom w:val="nil"/>
              <w:right w:val="nil"/>
            </w:tcBorders>
          </w:tcPr>
          <w:p w14:paraId="51C7818F" w14:textId="77777777" w:rsidR="00405A5C" w:rsidRPr="00043C08" w:rsidRDefault="00405A5C" w:rsidP="00E24D7B">
            <w:pPr>
              <w:jc w:val="center"/>
              <w:rPr>
                <w:rFonts w:ascii="Times New Roman" w:hAnsi="Times New Roman"/>
                <w:sz w:val="18"/>
                <w:szCs w:val="18"/>
                <w:lang w:val="en-US"/>
              </w:rPr>
            </w:pPr>
            <w:r w:rsidRPr="00043C08">
              <w:rPr>
                <w:rFonts w:ascii="Times New Roman" w:hAnsi="Times New Roman"/>
                <w:sz w:val="18"/>
                <w:szCs w:val="18"/>
              </w:rPr>
              <w:t>Характеристика</w:t>
            </w:r>
            <w:r w:rsidRPr="00043C08">
              <w:rPr>
                <w:rFonts w:ascii="Times New Roman" w:hAnsi="Times New Roman"/>
                <w:sz w:val="18"/>
                <w:szCs w:val="18"/>
                <w:vertAlign w:val="superscript"/>
              </w:rPr>
              <w:t> </w:t>
            </w:r>
          </w:p>
        </w:tc>
        <w:tc>
          <w:tcPr>
            <w:tcW w:w="397" w:type="pct"/>
            <w:vMerge w:val="restart"/>
            <w:tcBorders>
              <w:top w:val="single" w:sz="4" w:space="0" w:color="auto"/>
              <w:left w:val="single" w:sz="4" w:space="0" w:color="auto"/>
              <w:bottom w:val="nil"/>
              <w:right w:val="nil"/>
            </w:tcBorders>
          </w:tcPr>
          <w:p w14:paraId="6DC2333F"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 xml:space="preserve">Единица измерения (по </w:t>
            </w:r>
            <w:hyperlink r:id="rId10" w:history="1">
              <w:r w:rsidRPr="00043C08">
                <w:rPr>
                  <w:rFonts w:ascii="Times New Roman" w:hAnsi="Times New Roman"/>
                  <w:sz w:val="18"/>
                  <w:szCs w:val="18"/>
                </w:rPr>
                <w:t>ОКЕИ</w:t>
              </w:r>
            </w:hyperlink>
            <w:r w:rsidRPr="00043C08">
              <w:rPr>
                <w:rFonts w:ascii="Times New Roman" w:hAnsi="Times New Roman"/>
                <w:sz w:val="18"/>
                <w:szCs w:val="18"/>
              </w:rPr>
              <w:t>)</w:t>
            </w:r>
          </w:p>
        </w:tc>
        <w:tc>
          <w:tcPr>
            <w:tcW w:w="687" w:type="pct"/>
            <w:gridSpan w:val="2"/>
            <w:tcBorders>
              <w:top w:val="single" w:sz="4" w:space="0" w:color="auto"/>
              <w:left w:val="single" w:sz="4" w:space="0" w:color="auto"/>
              <w:bottom w:val="single" w:sz="4" w:space="0" w:color="auto"/>
              <w:right w:val="single" w:sz="4" w:space="0" w:color="auto"/>
            </w:tcBorders>
          </w:tcPr>
          <w:p w14:paraId="4E34F218"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Базовое значение</w:t>
            </w:r>
          </w:p>
        </w:tc>
        <w:tc>
          <w:tcPr>
            <w:tcW w:w="1121" w:type="pct"/>
            <w:gridSpan w:val="4"/>
            <w:tcBorders>
              <w:top w:val="single" w:sz="4" w:space="0" w:color="auto"/>
              <w:left w:val="single" w:sz="4" w:space="0" w:color="auto"/>
              <w:bottom w:val="nil"/>
              <w:right w:val="nil"/>
            </w:tcBorders>
          </w:tcPr>
          <w:p w14:paraId="60386672"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Значение мероприятия (результата) по годам</w:t>
            </w:r>
          </w:p>
        </w:tc>
      </w:tr>
      <w:tr w:rsidR="00043C08" w:rsidRPr="00043C08" w14:paraId="21A59595" w14:textId="77777777" w:rsidTr="002A5030">
        <w:tc>
          <w:tcPr>
            <w:tcW w:w="271" w:type="pct"/>
            <w:vMerge/>
            <w:tcBorders>
              <w:top w:val="single" w:sz="4" w:space="0" w:color="auto"/>
              <w:left w:val="nil"/>
              <w:bottom w:val="nil"/>
              <w:right w:val="nil"/>
            </w:tcBorders>
          </w:tcPr>
          <w:p w14:paraId="346A65B8" w14:textId="77777777" w:rsidR="00405A5C" w:rsidRPr="00043C08" w:rsidRDefault="00405A5C" w:rsidP="00E24D7B">
            <w:pPr>
              <w:spacing w:line="256" w:lineRule="auto"/>
              <w:rPr>
                <w:rFonts w:ascii="Times New Roman" w:hAnsi="Times New Roman"/>
                <w:sz w:val="18"/>
                <w:szCs w:val="18"/>
              </w:rPr>
            </w:pPr>
          </w:p>
        </w:tc>
        <w:tc>
          <w:tcPr>
            <w:tcW w:w="973" w:type="pct"/>
            <w:vMerge/>
            <w:tcBorders>
              <w:top w:val="single" w:sz="4" w:space="0" w:color="auto"/>
              <w:left w:val="single" w:sz="4" w:space="0" w:color="auto"/>
              <w:bottom w:val="nil"/>
              <w:right w:val="nil"/>
            </w:tcBorders>
          </w:tcPr>
          <w:p w14:paraId="70CD1D3B" w14:textId="77777777" w:rsidR="00405A5C" w:rsidRPr="00043C08" w:rsidRDefault="00405A5C" w:rsidP="00E24D7B">
            <w:pPr>
              <w:spacing w:line="256" w:lineRule="auto"/>
              <w:rPr>
                <w:rFonts w:ascii="Times New Roman" w:hAnsi="Times New Roman"/>
                <w:sz w:val="18"/>
                <w:szCs w:val="18"/>
              </w:rPr>
            </w:pPr>
          </w:p>
        </w:tc>
        <w:tc>
          <w:tcPr>
            <w:tcW w:w="474" w:type="pct"/>
            <w:vMerge/>
            <w:tcBorders>
              <w:top w:val="single" w:sz="4" w:space="0" w:color="auto"/>
              <w:left w:val="single" w:sz="4" w:space="0" w:color="auto"/>
              <w:bottom w:val="nil"/>
              <w:right w:val="nil"/>
            </w:tcBorders>
          </w:tcPr>
          <w:p w14:paraId="07E75507" w14:textId="77777777" w:rsidR="00405A5C" w:rsidRPr="00043C08" w:rsidRDefault="00405A5C" w:rsidP="00E24D7B">
            <w:pPr>
              <w:spacing w:line="256" w:lineRule="auto"/>
              <w:rPr>
                <w:rFonts w:ascii="Times New Roman" w:hAnsi="Times New Roman"/>
                <w:sz w:val="18"/>
                <w:szCs w:val="18"/>
              </w:rPr>
            </w:pPr>
          </w:p>
        </w:tc>
        <w:tc>
          <w:tcPr>
            <w:tcW w:w="1078" w:type="pct"/>
            <w:vMerge/>
            <w:tcBorders>
              <w:top w:val="single" w:sz="4" w:space="0" w:color="auto"/>
              <w:left w:val="single" w:sz="4" w:space="0" w:color="auto"/>
              <w:bottom w:val="nil"/>
              <w:right w:val="nil"/>
            </w:tcBorders>
          </w:tcPr>
          <w:p w14:paraId="50B592EE" w14:textId="77777777" w:rsidR="00405A5C" w:rsidRPr="00043C08" w:rsidRDefault="00405A5C" w:rsidP="00E24D7B">
            <w:pPr>
              <w:spacing w:line="256" w:lineRule="auto"/>
              <w:rPr>
                <w:rFonts w:ascii="Times New Roman" w:hAnsi="Times New Roman"/>
                <w:sz w:val="18"/>
                <w:szCs w:val="18"/>
              </w:rPr>
            </w:pPr>
          </w:p>
        </w:tc>
        <w:tc>
          <w:tcPr>
            <w:tcW w:w="397" w:type="pct"/>
            <w:vMerge/>
            <w:tcBorders>
              <w:top w:val="single" w:sz="4" w:space="0" w:color="auto"/>
              <w:left w:val="single" w:sz="4" w:space="0" w:color="auto"/>
              <w:bottom w:val="nil"/>
              <w:right w:val="nil"/>
            </w:tcBorders>
          </w:tcPr>
          <w:p w14:paraId="60D2A6CD" w14:textId="77777777" w:rsidR="00405A5C" w:rsidRPr="00043C08" w:rsidRDefault="00405A5C" w:rsidP="00E24D7B">
            <w:pPr>
              <w:spacing w:line="256" w:lineRule="auto"/>
              <w:rPr>
                <w:rFonts w:ascii="Times New Roman" w:hAnsi="Times New Roman"/>
                <w:sz w:val="18"/>
                <w:szCs w:val="18"/>
              </w:rPr>
            </w:pPr>
          </w:p>
        </w:tc>
        <w:tc>
          <w:tcPr>
            <w:tcW w:w="352" w:type="pct"/>
            <w:tcBorders>
              <w:top w:val="single" w:sz="4" w:space="0" w:color="auto"/>
              <w:left w:val="single" w:sz="4" w:space="0" w:color="auto"/>
              <w:bottom w:val="nil"/>
              <w:right w:val="single" w:sz="4" w:space="0" w:color="auto"/>
            </w:tcBorders>
          </w:tcPr>
          <w:p w14:paraId="0C55E75C" w14:textId="77777777" w:rsidR="00405A5C" w:rsidRPr="00043C08" w:rsidRDefault="00405A5C" w:rsidP="00E24D7B">
            <w:pPr>
              <w:spacing w:line="256" w:lineRule="auto"/>
              <w:rPr>
                <w:rFonts w:ascii="Times New Roman" w:hAnsi="Times New Roman"/>
                <w:sz w:val="16"/>
                <w:szCs w:val="16"/>
              </w:rPr>
            </w:pPr>
            <w:r w:rsidRPr="00043C08">
              <w:rPr>
                <w:rFonts w:ascii="Times New Roman" w:hAnsi="Times New Roman"/>
                <w:sz w:val="16"/>
                <w:szCs w:val="16"/>
              </w:rPr>
              <w:t>значение</w:t>
            </w:r>
          </w:p>
        </w:tc>
        <w:tc>
          <w:tcPr>
            <w:tcW w:w="335" w:type="pct"/>
            <w:tcBorders>
              <w:left w:val="single" w:sz="4" w:space="0" w:color="auto"/>
              <w:bottom w:val="nil"/>
              <w:right w:val="nil"/>
            </w:tcBorders>
          </w:tcPr>
          <w:p w14:paraId="56996294" w14:textId="77777777" w:rsidR="00405A5C" w:rsidRPr="00043C08" w:rsidRDefault="00405A5C" w:rsidP="00E24D7B">
            <w:pPr>
              <w:spacing w:line="256" w:lineRule="auto"/>
              <w:jc w:val="center"/>
              <w:rPr>
                <w:rFonts w:ascii="Times New Roman" w:hAnsi="Times New Roman"/>
                <w:sz w:val="16"/>
                <w:szCs w:val="16"/>
              </w:rPr>
            </w:pPr>
            <w:r w:rsidRPr="00043C08">
              <w:rPr>
                <w:rFonts w:ascii="Times New Roman" w:hAnsi="Times New Roman"/>
                <w:sz w:val="16"/>
                <w:szCs w:val="16"/>
              </w:rPr>
              <w:t>год</w:t>
            </w:r>
          </w:p>
        </w:tc>
        <w:tc>
          <w:tcPr>
            <w:tcW w:w="265" w:type="pct"/>
            <w:tcBorders>
              <w:top w:val="single" w:sz="4" w:space="0" w:color="auto"/>
              <w:left w:val="single" w:sz="4" w:space="0" w:color="auto"/>
              <w:bottom w:val="nil"/>
              <w:right w:val="single" w:sz="4" w:space="0" w:color="auto"/>
            </w:tcBorders>
          </w:tcPr>
          <w:p w14:paraId="55679D68" w14:textId="77777777" w:rsidR="00405A5C" w:rsidRPr="00043C08" w:rsidRDefault="00405A5C" w:rsidP="00E24D7B">
            <w:pPr>
              <w:spacing w:line="256" w:lineRule="auto"/>
              <w:jc w:val="center"/>
              <w:rPr>
                <w:rFonts w:ascii="Times New Roman" w:hAnsi="Times New Roman"/>
                <w:sz w:val="16"/>
                <w:szCs w:val="16"/>
              </w:rPr>
            </w:pPr>
            <w:r w:rsidRPr="00043C08">
              <w:rPr>
                <w:rFonts w:ascii="Times New Roman" w:hAnsi="Times New Roman"/>
                <w:sz w:val="16"/>
                <w:szCs w:val="16"/>
              </w:rPr>
              <w:t>2024</w:t>
            </w:r>
          </w:p>
        </w:tc>
        <w:tc>
          <w:tcPr>
            <w:tcW w:w="284" w:type="pct"/>
            <w:tcBorders>
              <w:top w:val="single" w:sz="4" w:space="0" w:color="auto"/>
              <w:left w:val="single" w:sz="4" w:space="0" w:color="auto"/>
              <w:bottom w:val="nil"/>
              <w:right w:val="nil"/>
            </w:tcBorders>
          </w:tcPr>
          <w:p w14:paraId="030E903A" w14:textId="77777777" w:rsidR="00405A5C" w:rsidRPr="00043C08" w:rsidRDefault="00405A5C" w:rsidP="00E24D7B">
            <w:pPr>
              <w:spacing w:line="256" w:lineRule="auto"/>
              <w:jc w:val="center"/>
              <w:rPr>
                <w:rFonts w:ascii="Times New Roman" w:hAnsi="Times New Roman"/>
                <w:sz w:val="16"/>
                <w:szCs w:val="16"/>
              </w:rPr>
            </w:pPr>
            <w:r w:rsidRPr="00043C08">
              <w:rPr>
                <w:rFonts w:ascii="Times New Roman" w:hAnsi="Times New Roman"/>
                <w:sz w:val="16"/>
                <w:szCs w:val="16"/>
              </w:rPr>
              <w:t>2025</w:t>
            </w:r>
          </w:p>
        </w:tc>
        <w:tc>
          <w:tcPr>
            <w:tcW w:w="265" w:type="pct"/>
            <w:tcBorders>
              <w:top w:val="single" w:sz="4" w:space="0" w:color="auto"/>
              <w:left w:val="single" w:sz="4" w:space="0" w:color="auto"/>
              <w:bottom w:val="nil"/>
              <w:right w:val="nil"/>
            </w:tcBorders>
          </w:tcPr>
          <w:p w14:paraId="60BFB4B2" w14:textId="77777777" w:rsidR="00405A5C" w:rsidRPr="00043C08" w:rsidRDefault="00405A5C" w:rsidP="00E24D7B">
            <w:pPr>
              <w:spacing w:line="256" w:lineRule="auto"/>
              <w:jc w:val="center"/>
              <w:rPr>
                <w:rFonts w:ascii="Times New Roman" w:hAnsi="Times New Roman"/>
                <w:sz w:val="16"/>
                <w:szCs w:val="16"/>
              </w:rPr>
            </w:pPr>
            <w:r w:rsidRPr="00043C08">
              <w:rPr>
                <w:rFonts w:ascii="Times New Roman" w:hAnsi="Times New Roman"/>
                <w:sz w:val="16"/>
                <w:szCs w:val="16"/>
              </w:rPr>
              <w:t>2026</w:t>
            </w:r>
          </w:p>
        </w:tc>
        <w:tc>
          <w:tcPr>
            <w:tcW w:w="307" w:type="pct"/>
            <w:tcBorders>
              <w:top w:val="single" w:sz="4" w:space="0" w:color="auto"/>
              <w:left w:val="single" w:sz="4" w:space="0" w:color="auto"/>
              <w:bottom w:val="nil"/>
              <w:right w:val="nil"/>
            </w:tcBorders>
          </w:tcPr>
          <w:p w14:paraId="3583F047" w14:textId="77777777" w:rsidR="00405A5C" w:rsidRPr="00043C08" w:rsidRDefault="00405A5C" w:rsidP="00E24D7B">
            <w:pPr>
              <w:spacing w:line="256" w:lineRule="auto"/>
              <w:jc w:val="center"/>
              <w:rPr>
                <w:rFonts w:ascii="Times New Roman" w:hAnsi="Times New Roman"/>
                <w:sz w:val="16"/>
                <w:szCs w:val="16"/>
              </w:rPr>
            </w:pPr>
            <w:r w:rsidRPr="00043C08">
              <w:rPr>
                <w:rFonts w:ascii="Times New Roman" w:hAnsi="Times New Roman"/>
                <w:sz w:val="16"/>
                <w:szCs w:val="16"/>
              </w:rPr>
              <w:t>2027</w:t>
            </w:r>
          </w:p>
        </w:tc>
      </w:tr>
    </w:tbl>
    <w:p w14:paraId="68683B09" w14:textId="77777777" w:rsidR="00405A5C" w:rsidRPr="00043C08" w:rsidRDefault="00405A5C" w:rsidP="00405A5C">
      <w:pPr>
        <w:rPr>
          <w:sz w:val="18"/>
          <w:szCs w:val="18"/>
        </w:rPr>
      </w:pPr>
    </w:p>
    <w:tbl>
      <w:tblPr>
        <w:tblW w:w="5288" w:type="pct"/>
        <w:tblInd w:w="-42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037"/>
        <w:gridCol w:w="992"/>
        <w:gridCol w:w="2260"/>
        <w:gridCol w:w="833"/>
        <w:gridCol w:w="739"/>
        <w:gridCol w:w="705"/>
        <w:gridCol w:w="556"/>
        <w:gridCol w:w="596"/>
        <w:gridCol w:w="556"/>
        <w:gridCol w:w="648"/>
      </w:tblGrid>
      <w:tr w:rsidR="00043C08" w:rsidRPr="00043C08" w14:paraId="624BDC97" w14:textId="77777777" w:rsidTr="002A5030">
        <w:trPr>
          <w:tblHeader/>
        </w:trPr>
        <w:tc>
          <w:tcPr>
            <w:tcW w:w="271" w:type="pct"/>
          </w:tcPr>
          <w:p w14:paraId="01ADB42C"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c>
          <w:tcPr>
            <w:tcW w:w="971" w:type="pct"/>
          </w:tcPr>
          <w:p w14:paraId="7FE59EAC"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2</w:t>
            </w:r>
          </w:p>
        </w:tc>
        <w:tc>
          <w:tcPr>
            <w:tcW w:w="473" w:type="pct"/>
          </w:tcPr>
          <w:p w14:paraId="27053083"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3</w:t>
            </w:r>
          </w:p>
        </w:tc>
        <w:tc>
          <w:tcPr>
            <w:tcW w:w="1077" w:type="pct"/>
          </w:tcPr>
          <w:p w14:paraId="0D22DE18"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4</w:t>
            </w:r>
          </w:p>
        </w:tc>
        <w:tc>
          <w:tcPr>
            <w:tcW w:w="397" w:type="pct"/>
          </w:tcPr>
          <w:p w14:paraId="0DAF03A8"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5</w:t>
            </w:r>
          </w:p>
        </w:tc>
        <w:tc>
          <w:tcPr>
            <w:tcW w:w="352" w:type="pct"/>
          </w:tcPr>
          <w:p w14:paraId="0E2BFBB5"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6</w:t>
            </w:r>
          </w:p>
        </w:tc>
        <w:tc>
          <w:tcPr>
            <w:tcW w:w="336" w:type="pct"/>
          </w:tcPr>
          <w:p w14:paraId="486400A8"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7</w:t>
            </w:r>
          </w:p>
        </w:tc>
        <w:tc>
          <w:tcPr>
            <w:tcW w:w="265" w:type="pct"/>
          </w:tcPr>
          <w:p w14:paraId="3F7A05D2"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8</w:t>
            </w:r>
          </w:p>
        </w:tc>
        <w:tc>
          <w:tcPr>
            <w:tcW w:w="284" w:type="pct"/>
          </w:tcPr>
          <w:p w14:paraId="473E2C7E"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9</w:t>
            </w:r>
          </w:p>
        </w:tc>
        <w:tc>
          <w:tcPr>
            <w:tcW w:w="265" w:type="pct"/>
          </w:tcPr>
          <w:p w14:paraId="373DCA7F"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10</w:t>
            </w:r>
          </w:p>
        </w:tc>
        <w:tc>
          <w:tcPr>
            <w:tcW w:w="309" w:type="pct"/>
          </w:tcPr>
          <w:p w14:paraId="588E331E"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11</w:t>
            </w:r>
          </w:p>
        </w:tc>
      </w:tr>
      <w:tr w:rsidR="00405A5C" w:rsidRPr="00043C08" w14:paraId="42B619C7" w14:textId="77777777" w:rsidTr="002A5030">
        <w:tc>
          <w:tcPr>
            <w:tcW w:w="271" w:type="pct"/>
          </w:tcPr>
          <w:p w14:paraId="135A6CC4" w14:textId="022F122D" w:rsidR="00405A5C" w:rsidRPr="00043C08" w:rsidRDefault="001C037E" w:rsidP="00E24D7B">
            <w:pPr>
              <w:jc w:val="center"/>
              <w:rPr>
                <w:rFonts w:ascii="Times New Roman" w:hAnsi="Times New Roman"/>
                <w:sz w:val="18"/>
                <w:szCs w:val="18"/>
              </w:rPr>
            </w:pPr>
            <w:r>
              <w:rPr>
                <w:rFonts w:ascii="Times New Roman" w:hAnsi="Times New Roman"/>
                <w:sz w:val="18"/>
                <w:szCs w:val="18"/>
              </w:rPr>
              <w:t>1</w:t>
            </w:r>
            <w:r w:rsidR="00405A5C" w:rsidRPr="00043C08">
              <w:rPr>
                <w:rFonts w:ascii="Times New Roman" w:hAnsi="Times New Roman"/>
                <w:sz w:val="18"/>
                <w:szCs w:val="18"/>
              </w:rPr>
              <w:t>.</w:t>
            </w:r>
          </w:p>
        </w:tc>
        <w:tc>
          <w:tcPr>
            <w:tcW w:w="4729" w:type="pct"/>
            <w:gridSpan w:val="10"/>
          </w:tcPr>
          <w:p w14:paraId="0F0B61DD" w14:textId="3AA32F6C" w:rsidR="00405A5C" w:rsidRPr="00043C08" w:rsidRDefault="00405A5C" w:rsidP="00E24D7B">
            <w:pPr>
              <w:jc w:val="both"/>
              <w:rPr>
                <w:rFonts w:ascii="Times New Roman" w:hAnsi="Times New Roman"/>
                <w:sz w:val="18"/>
                <w:szCs w:val="18"/>
              </w:rPr>
            </w:pPr>
            <w:r w:rsidRPr="00043C08">
              <w:rPr>
                <w:rFonts w:ascii="Times New Roman" w:hAnsi="Times New Roman"/>
                <w:sz w:val="18"/>
                <w:szCs w:val="18"/>
              </w:rPr>
              <w:t>Задача</w:t>
            </w:r>
            <w:r w:rsidR="001C037E">
              <w:rPr>
                <w:rFonts w:ascii="Times New Roman" w:hAnsi="Times New Roman"/>
                <w:sz w:val="18"/>
                <w:szCs w:val="18"/>
              </w:rPr>
              <w:t xml:space="preserve"> </w:t>
            </w:r>
            <w:r w:rsidRPr="00043C08">
              <w:rPr>
                <w:rFonts w:ascii="Times New Roman" w:hAnsi="Times New Roman"/>
                <w:sz w:val="18"/>
                <w:szCs w:val="18"/>
              </w:rPr>
              <w:t xml:space="preserve"> «Создание условий для обеспечения долгосрочной сбалансированности и устойчивости бюджета Красночетайского муниципального округа»</w:t>
            </w:r>
          </w:p>
        </w:tc>
      </w:tr>
      <w:tr w:rsidR="00043C08" w:rsidRPr="00043C08" w14:paraId="1DBE6A25" w14:textId="77777777" w:rsidTr="002A5030">
        <w:tc>
          <w:tcPr>
            <w:tcW w:w="271" w:type="pct"/>
          </w:tcPr>
          <w:p w14:paraId="5F07AD80" w14:textId="552CFFF5" w:rsidR="00405A5C" w:rsidRPr="00043C08" w:rsidRDefault="001C037E" w:rsidP="00E24D7B">
            <w:pPr>
              <w:jc w:val="center"/>
              <w:rPr>
                <w:rFonts w:ascii="Times New Roman" w:hAnsi="Times New Roman"/>
                <w:sz w:val="18"/>
                <w:szCs w:val="18"/>
              </w:rPr>
            </w:pPr>
            <w:r>
              <w:rPr>
                <w:rFonts w:ascii="Times New Roman" w:hAnsi="Times New Roman"/>
                <w:sz w:val="18"/>
                <w:szCs w:val="18"/>
              </w:rPr>
              <w:t>1</w:t>
            </w:r>
            <w:r w:rsidR="00405A5C" w:rsidRPr="00043C08">
              <w:rPr>
                <w:rFonts w:ascii="Times New Roman" w:hAnsi="Times New Roman"/>
                <w:sz w:val="18"/>
                <w:szCs w:val="18"/>
              </w:rPr>
              <w:t>.1.</w:t>
            </w:r>
          </w:p>
        </w:tc>
        <w:tc>
          <w:tcPr>
            <w:tcW w:w="971" w:type="pct"/>
          </w:tcPr>
          <w:p w14:paraId="4497E8E8"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Обеспечена разработка бюджетного прогноза Красночетайского муниципального округа на долгосрочный период, учитывающего приоритеты бюджетной и налоговой политики и актуализированного в соответствии с принятым решением  Собрания депутатов Красночетайского муниципального округа Чувашской Республики о бюджете Красночетайского муниципального округа на очередной финансовый год и плановый период</w:t>
            </w:r>
          </w:p>
        </w:tc>
        <w:tc>
          <w:tcPr>
            <w:tcW w:w="473" w:type="pct"/>
          </w:tcPr>
          <w:p w14:paraId="12CEEB38"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иные мероприятия (результаты)</w:t>
            </w:r>
          </w:p>
        </w:tc>
        <w:tc>
          <w:tcPr>
            <w:tcW w:w="1077" w:type="pct"/>
          </w:tcPr>
          <w:p w14:paraId="27227C24"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бюджетный прогноз Красночетайского муниципального округа на долгосрочный период, приведенный в соответствие с принятым решением Собрания депутатов Красночетайского муниципального округа Чувашской Республики о бюджете Красночетайского муниципального округа на очередной финансовый год и плановый период</w:t>
            </w:r>
          </w:p>
        </w:tc>
        <w:tc>
          <w:tcPr>
            <w:tcW w:w="397" w:type="pct"/>
          </w:tcPr>
          <w:p w14:paraId="71013EC7"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единиц</w:t>
            </w:r>
          </w:p>
        </w:tc>
        <w:tc>
          <w:tcPr>
            <w:tcW w:w="352" w:type="pct"/>
          </w:tcPr>
          <w:p w14:paraId="57D23FFE"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36" w:type="pct"/>
          </w:tcPr>
          <w:p w14:paraId="37EDDC1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3B218958"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84" w:type="pct"/>
          </w:tcPr>
          <w:p w14:paraId="109EBBC7"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65" w:type="pct"/>
          </w:tcPr>
          <w:p w14:paraId="34968DB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09" w:type="pct"/>
          </w:tcPr>
          <w:p w14:paraId="0EC7B02D"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r>
      <w:tr w:rsidR="00043C08" w:rsidRPr="00043C08" w14:paraId="46E0B411" w14:textId="77777777" w:rsidTr="002A5030">
        <w:tc>
          <w:tcPr>
            <w:tcW w:w="271" w:type="pct"/>
          </w:tcPr>
          <w:p w14:paraId="2CFABEF8" w14:textId="333C5F16" w:rsidR="00405A5C" w:rsidRPr="00043C08" w:rsidRDefault="001C037E" w:rsidP="00E24D7B">
            <w:pPr>
              <w:jc w:val="center"/>
              <w:rPr>
                <w:rFonts w:ascii="Times New Roman" w:hAnsi="Times New Roman"/>
                <w:sz w:val="18"/>
                <w:szCs w:val="18"/>
              </w:rPr>
            </w:pPr>
            <w:r>
              <w:rPr>
                <w:rFonts w:ascii="Times New Roman" w:hAnsi="Times New Roman"/>
                <w:sz w:val="18"/>
                <w:szCs w:val="18"/>
              </w:rPr>
              <w:t>1</w:t>
            </w:r>
            <w:r w:rsidR="00405A5C" w:rsidRPr="00043C08">
              <w:rPr>
                <w:rFonts w:ascii="Times New Roman" w:hAnsi="Times New Roman"/>
                <w:sz w:val="18"/>
                <w:szCs w:val="18"/>
              </w:rPr>
              <w:t>.2.</w:t>
            </w:r>
          </w:p>
        </w:tc>
        <w:tc>
          <w:tcPr>
            <w:tcW w:w="971" w:type="pct"/>
          </w:tcPr>
          <w:p w14:paraId="2A7D0C68"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Обеспечено формирование проекта бюджета Красночетайского муниципального округа на очередной финансовый год и плановый период, учитывающего приоритеты социально-экономического развития Красночетайского муниципального округа и принципы долгосрочной бюджетной устойчивости на основе бюджетных правил</w:t>
            </w:r>
          </w:p>
        </w:tc>
        <w:tc>
          <w:tcPr>
            <w:tcW w:w="473" w:type="pct"/>
          </w:tcPr>
          <w:p w14:paraId="1A51C33B"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иные мероприятия (результаты)</w:t>
            </w:r>
          </w:p>
        </w:tc>
        <w:tc>
          <w:tcPr>
            <w:tcW w:w="1077" w:type="pct"/>
          </w:tcPr>
          <w:p w14:paraId="4DBB72EB"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разработка основных направлений бюджетной и налоговой политики Красночетайского муниципального округа на очередной финансовый год и плановый период, подготовка проекта решения Собрания депутатов Красночетайского муниципального округа Чувашской Республики о бюджете Красночетайского муниципального округа на очередной финансовый год и плановый период, а также документов и материалов, обязательных для представления в   Собрание депутатов Красночетайского муниципального округа Чувашской Республики одновременно с указанным проектом</w:t>
            </w:r>
          </w:p>
        </w:tc>
        <w:tc>
          <w:tcPr>
            <w:tcW w:w="397" w:type="pct"/>
          </w:tcPr>
          <w:p w14:paraId="2B347BF6"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единиц</w:t>
            </w:r>
          </w:p>
        </w:tc>
        <w:tc>
          <w:tcPr>
            <w:tcW w:w="352" w:type="pct"/>
          </w:tcPr>
          <w:p w14:paraId="17845700"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36" w:type="pct"/>
          </w:tcPr>
          <w:p w14:paraId="4B0A4B2E"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64F2F5AE"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84" w:type="pct"/>
          </w:tcPr>
          <w:p w14:paraId="57C8097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65" w:type="pct"/>
          </w:tcPr>
          <w:p w14:paraId="30204B10"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09" w:type="pct"/>
          </w:tcPr>
          <w:p w14:paraId="61EC7210"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r>
      <w:tr w:rsidR="00043C08" w:rsidRPr="00043C08" w14:paraId="76A0B387" w14:textId="77777777" w:rsidTr="002A5030">
        <w:tc>
          <w:tcPr>
            <w:tcW w:w="271" w:type="pct"/>
          </w:tcPr>
          <w:p w14:paraId="3568CB5D" w14:textId="031D448A" w:rsidR="00405A5C" w:rsidRPr="00043C08" w:rsidRDefault="001C037E" w:rsidP="00E24D7B">
            <w:pPr>
              <w:keepNext/>
              <w:pageBreakBefore/>
              <w:spacing w:line="247" w:lineRule="auto"/>
              <w:jc w:val="center"/>
              <w:rPr>
                <w:rFonts w:ascii="Times New Roman" w:hAnsi="Times New Roman"/>
                <w:sz w:val="18"/>
                <w:szCs w:val="18"/>
              </w:rPr>
            </w:pPr>
            <w:r>
              <w:rPr>
                <w:rFonts w:ascii="Times New Roman" w:hAnsi="Times New Roman"/>
                <w:sz w:val="18"/>
                <w:szCs w:val="18"/>
              </w:rPr>
              <w:lastRenderedPageBreak/>
              <w:t>1</w:t>
            </w:r>
            <w:r w:rsidR="00EA6723">
              <w:rPr>
                <w:rFonts w:ascii="Times New Roman" w:hAnsi="Times New Roman"/>
                <w:sz w:val="18"/>
                <w:szCs w:val="18"/>
              </w:rPr>
              <w:t>.3</w:t>
            </w:r>
            <w:r w:rsidR="00405A5C" w:rsidRPr="00043C08">
              <w:rPr>
                <w:rFonts w:ascii="Times New Roman" w:hAnsi="Times New Roman"/>
                <w:sz w:val="18"/>
                <w:szCs w:val="18"/>
              </w:rPr>
              <w:t>.</w:t>
            </w:r>
          </w:p>
        </w:tc>
        <w:tc>
          <w:tcPr>
            <w:tcW w:w="971" w:type="pct"/>
          </w:tcPr>
          <w:p w14:paraId="104E8ACD"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Разработан муниципальный правовой акт Красночетайского муниципального округа Чувашской Республики по организации исполнения бюджета Красночетайского муниципального округа</w:t>
            </w:r>
          </w:p>
        </w:tc>
        <w:tc>
          <w:tcPr>
            <w:tcW w:w="473" w:type="pct"/>
          </w:tcPr>
          <w:p w14:paraId="302F900C"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иные мероприятия (результаты)</w:t>
            </w:r>
          </w:p>
        </w:tc>
        <w:tc>
          <w:tcPr>
            <w:tcW w:w="1077" w:type="pct"/>
          </w:tcPr>
          <w:p w14:paraId="2BB5F154"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разработка предложений о мерах по реализации решения   Собрания депутатов Красночетайского муниципального округа Чувашской Республики о бюджете Красночетайского муниципального округа на очередной финансовый год и плановый период</w:t>
            </w:r>
          </w:p>
        </w:tc>
        <w:tc>
          <w:tcPr>
            <w:tcW w:w="397" w:type="pct"/>
          </w:tcPr>
          <w:p w14:paraId="7DF7FC9A"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единиц</w:t>
            </w:r>
          </w:p>
        </w:tc>
        <w:tc>
          <w:tcPr>
            <w:tcW w:w="352" w:type="pct"/>
          </w:tcPr>
          <w:p w14:paraId="2DA29F06"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36" w:type="pct"/>
          </w:tcPr>
          <w:p w14:paraId="52BB856A"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7EFA245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84" w:type="pct"/>
          </w:tcPr>
          <w:p w14:paraId="5D51594D"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65" w:type="pct"/>
          </w:tcPr>
          <w:p w14:paraId="14DBB944"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09" w:type="pct"/>
          </w:tcPr>
          <w:p w14:paraId="4C5F1475"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r>
      <w:tr w:rsidR="00043C08" w:rsidRPr="00043C08" w14:paraId="57427EE8" w14:textId="77777777" w:rsidTr="002A5030">
        <w:tc>
          <w:tcPr>
            <w:tcW w:w="271" w:type="pct"/>
          </w:tcPr>
          <w:p w14:paraId="0E1438E2" w14:textId="314F3093" w:rsidR="00405A5C" w:rsidRPr="00043C08" w:rsidRDefault="001C037E" w:rsidP="00E24D7B">
            <w:pPr>
              <w:spacing w:line="247" w:lineRule="auto"/>
              <w:jc w:val="center"/>
              <w:rPr>
                <w:rFonts w:ascii="Times New Roman" w:hAnsi="Times New Roman"/>
                <w:sz w:val="18"/>
                <w:szCs w:val="18"/>
              </w:rPr>
            </w:pPr>
            <w:r>
              <w:rPr>
                <w:rFonts w:ascii="Times New Roman" w:hAnsi="Times New Roman"/>
                <w:sz w:val="18"/>
                <w:szCs w:val="18"/>
              </w:rPr>
              <w:t>1</w:t>
            </w:r>
            <w:r w:rsidR="00EA6723">
              <w:rPr>
                <w:rFonts w:ascii="Times New Roman" w:hAnsi="Times New Roman"/>
                <w:sz w:val="18"/>
                <w:szCs w:val="18"/>
              </w:rPr>
              <w:t>.4.</w:t>
            </w:r>
          </w:p>
        </w:tc>
        <w:tc>
          <w:tcPr>
            <w:tcW w:w="971" w:type="pct"/>
          </w:tcPr>
          <w:p w14:paraId="38D6ECE0"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Подготовлен проект решения   Собрания депутатов Красночетайского муниципального округа Чувашской Республики о внесении изменений в решение   Собрания депутатов Красночетайского муниципального округа Чувашской Республики о бюджете Красночетайского муниципального округа на очередной финансовый год и плановый период</w:t>
            </w:r>
          </w:p>
        </w:tc>
        <w:tc>
          <w:tcPr>
            <w:tcW w:w="473" w:type="pct"/>
          </w:tcPr>
          <w:p w14:paraId="284A1EC0"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иные мероприятия (результаты)</w:t>
            </w:r>
          </w:p>
        </w:tc>
        <w:tc>
          <w:tcPr>
            <w:tcW w:w="1077" w:type="pct"/>
          </w:tcPr>
          <w:p w14:paraId="3E8A6944"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подготовка проекта решения  Собрания депутатов Красночетайского муниципального округа Чувашской Республики о внесении изменений в решение   Собрания депутатов Красночетайского муниципального округа Чувашской Республики о бюджете Красночетайского муниципального округа на очередной финансовый год и плановый период и материалов к нему</w:t>
            </w:r>
          </w:p>
        </w:tc>
        <w:tc>
          <w:tcPr>
            <w:tcW w:w="397" w:type="pct"/>
          </w:tcPr>
          <w:p w14:paraId="5EF5346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единиц</w:t>
            </w:r>
          </w:p>
        </w:tc>
        <w:tc>
          <w:tcPr>
            <w:tcW w:w="352" w:type="pct"/>
          </w:tcPr>
          <w:p w14:paraId="7FE890C2"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5</w:t>
            </w:r>
          </w:p>
        </w:tc>
        <w:tc>
          <w:tcPr>
            <w:tcW w:w="336" w:type="pct"/>
          </w:tcPr>
          <w:p w14:paraId="180662E8"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480D1EA5"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4</w:t>
            </w:r>
          </w:p>
        </w:tc>
        <w:tc>
          <w:tcPr>
            <w:tcW w:w="284" w:type="pct"/>
          </w:tcPr>
          <w:p w14:paraId="3A5D7AE8"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4</w:t>
            </w:r>
          </w:p>
        </w:tc>
        <w:tc>
          <w:tcPr>
            <w:tcW w:w="265" w:type="pct"/>
          </w:tcPr>
          <w:p w14:paraId="2F40DD64"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4</w:t>
            </w:r>
          </w:p>
        </w:tc>
        <w:tc>
          <w:tcPr>
            <w:tcW w:w="309" w:type="pct"/>
          </w:tcPr>
          <w:p w14:paraId="667A0743"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4</w:t>
            </w:r>
          </w:p>
          <w:p w14:paraId="72758F8C" w14:textId="77777777" w:rsidR="00405A5C" w:rsidRPr="00043C08" w:rsidRDefault="00405A5C" w:rsidP="00E24D7B">
            <w:pPr>
              <w:spacing w:line="247" w:lineRule="auto"/>
              <w:jc w:val="center"/>
              <w:rPr>
                <w:rFonts w:ascii="Times New Roman" w:hAnsi="Times New Roman"/>
                <w:sz w:val="18"/>
                <w:szCs w:val="18"/>
              </w:rPr>
            </w:pPr>
          </w:p>
          <w:p w14:paraId="2310D184" w14:textId="77777777" w:rsidR="00405A5C" w:rsidRPr="00043C08" w:rsidRDefault="00405A5C" w:rsidP="00E24D7B">
            <w:pPr>
              <w:spacing w:line="247" w:lineRule="auto"/>
              <w:jc w:val="center"/>
              <w:rPr>
                <w:rFonts w:ascii="Times New Roman" w:hAnsi="Times New Roman"/>
                <w:sz w:val="18"/>
                <w:szCs w:val="18"/>
              </w:rPr>
            </w:pPr>
          </w:p>
        </w:tc>
      </w:tr>
      <w:tr w:rsidR="00043C08" w:rsidRPr="00043C08" w14:paraId="71C85582" w14:textId="77777777" w:rsidTr="002A5030">
        <w:tc>
          <w:tcPr>
            <w:tcW w:w="271" w:type="pct"/>
          </w:tcPr>
          <w:p w14:paraId="2D0B6ED6" w14:textId="20FE321F" w:rsidR="00405A5C" w:rsidRPr="00043C08" w:rsidRDefault="001C037E" w:rsidP="00E24D7B">
            <w:pPr>
              <w:spacing w:line="247" w:lineRule="auto"/>
              <w:jc w:val="center"/>
              <w:rPr>
                <w:rFonts w:ascii="Times New Roman" w:hAnsi="Times New Roman"/>
                <w:sz w:val="18"/>
                <w:szCs w:val="18"/>
              </w:rPr>
            </w:pPr>
            <w:r>
              <w:rPr>
                <w:rFonts w:ascii="Times New Roman" w:hAnsi="Times New Roman"/>
                <w:sz w:val="18"/>
                <w:szCs w:val="18"/>
              </w:rPr>
              <w:t>1</w:t>
            </w:r>
            <w:r w:rsidR="00405A5C" w:rsidRPr="00043C08">
              <w:rPr>
                <w:rFonts w:ascii="Times New Roman" w:hAnsi="Times New Roman"/>
                <w:sz w:val="18"/>
                <w:szCs w:val="18"/>
              </w:rPr>
              <w:t>.5.</w:t>
            </w:r>
          </w:p>
        </w:tc>
        <w:tc>
          <w:tcPr>
            <w:tcW w:w="971" w:type="pct"/>
          </w:tcPr>
          <w:p w14:paraId="2AA7D871"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Обеспечено формирование и использование резервного фонда администрации Красночетайского муниципального округа</w:t>
            </w:r>
          </w:p>
        </w:tc>
        <w:tc>
          <w:tcPr>
            <w:tcW w:w="473" w:type="pct"/>
          </w:tcPr>
          <w:p w14:paraId="04273295"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резервы</w:t>
            </w:r>
          </w:p>
        </w:tc>
        <w:tc>
          <w:tcPr>
            <w:tcW w:w="1077" w:type="pct"/>
          </w:tcPr>
          <w:p w14:paraId="6ECC3533"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выделение бюджетных ассигнований на основании постановления администрации Красночетайского муниципального округа</w:t>
            </w:r>
          </w:p>
        </w:tc>
        <w:tc>
          <w:tcPr>
            <w:tcW w:w="397" w:type="pct"/>
          </w:tcPr>
          <w:p w14:paraId="2B21D2C6"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единиц</w:t>
            </w:r>
          </w:p>
        </w:tc>
        <w:tc>
          <w:tcPr>
            <w:tcW w:w="352" w:type="pct"/>
          </w:tcPr>
          <w:p w14:paraId="4B9FC97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2</w:t>
            </w:r>
          </w:p>
        </w:tc>
        <w:tc>
          <w:tcPr>
            <w:tcW w:w="336" w:type="pct"/>
          </w:tcPr>
          <w:p w14:paraId="4C01151A"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609360BB"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84" w:type="pct"/>
          </w:tcPr>
          <w:p w14:paraId="10F2E16B"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65" w:type="pct"/>
          </w:tcPr>
          <w:p w14:paraId="50BE868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09" w:type="pct"/>
          </w:tcPr>
          <w:p w14:paraId="383C063E"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r>
      <w:tr w:rsidR="00043C08" w:rsidRPr="00043C08" w14:paraId="593E42DA" w14:textId="77777777" w:rsidTr="002A5030">
        <w:tc>
          <w:tcPr>
            <w:tcW w:w="271" w:type="pct"/>
          </w:tcPr>
          <w:p w14:paraId="66864D45" w14:textId="6652A3D1" w:rsidR="00405A5C" w:rsidRPr="00043C08" w:rsidRDefault="001C037E" w:rsidP="00E24D7B">
            <w:pPr>
              <w:spacing w:line="247" w:lineRule="auto"/>
              <w:jc w:val="center"/>
              <w:rPr>
                <w:rFonts w:ascii="Times New Roman" w:hAnsi="Times New Roman"/>
                <w:sz w:val="18"/>
                <w:szCs w:val="18"/>
              </w:rPr>
            </w:pPr>
            <w:r>
              <w:rPr>
                <w:rFonts w:ascii="Times New Roman" w:hAnsi="Times New Roman"/>
                <w:sz w:val="18"/>
                <w:szCs w:val="18"/>
              </w:rPr>
              <w:t>1</w:t>
            </w:r>
            <w:r w:rsidR="0061153A">
              <w:rPr>
                <w:rFonts w:ascii="Times New Roman" w:hAnsi="Times New Roman"/>
                <w:sz w:val="18"/>
                <w:szCs w:val="18"/>
              </w:rPr>
              <w:t>.6.</w:t>
            </w:r>
          </w:p>
        </w:tc>
        <w:tc>
          <w:tcPr>
            <w:tcW w:w="971" w:type="pct"/>
          </w:tcPr>
          <w:p w14:paraId="494F3AEA"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Предоставлены субсидии из республиканского бюджета Чувашской Республики на реализацию вопросов местного значения в сфере образования, культуры, физической культуры и спорта</w:t>
            </w:r>
          </w:p>
        </w:tc>
        <w:tc>
          <w:tcPr>
            <w:tcW w:w="473" w:type="pct"/>
          </w:tcPr>
          <w:p w14:paraId="7F93FD98"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иные мероприятия (результаты)</w:t>
            </w:r>
          </w:p>
        </w:tc>
        <w:tc>
          <w:tcPr>
            <w:tcW w:w="1077" w:type="pct"/>
          </w:tcPr>
          <w:p w14:paraId="6B74A135"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 xml:space="preserve">мероприятие предусматривает предоставление субсидии бюджету Красночетайского муниципального округа на реализацию вопросов местного значения в сфере образования, культуры, физической культуры и спорта </w:t>
            </w:r>
          </w:p>
        </w:tc>
        <w:tc>
          <w:tcPr>
            <w:tcW w:w="397" w:type="pct"/>
          </w:tcPr>
          <w:p w14:paraId="74596B28"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единиц</w:t>
            </w:r>
          </w:p>
        </w:tc>
        <w:tc>
          <w:tcPr>
            <w:tcW w:w="352" w:type="pct"/>
          </w:tcPr>
          <w:p w14:paraId="2570D5F1"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36" w:type="pct"/>
          </w:tcPr>
          <w:p w14:paraId="74CC547E"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5DD24CB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84" w:type="pct"/>
          </w:tcPr>
          <w:p w14:paraId="67D6453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65" w:type="pct"/>
          </w:tcPr>
          <w:p w14:paraId="222A8AC1"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w:t>
            </w:r>
          </w:p>
        </w:tc>
        <w:tc>
          <w:tcPr>
            <w:tcW w:w="309" w:type="pct"/>
          </w:tcPr>
          <w:p w14:paraId="5519C8EE"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w:t>
            </w:r>
          </w:p>
        </w:tc>
      </w:tr>
      <w:tr w:rsidR="00043C08" w:rsidRPr="00043C08" w14:paraId="4DD17E94" w14:textId="77777777" w:rsidTr="002A5030">
        <w:tc>
          <w:tcPr>
            <w:tcW w:w="271" w:type="pct"/>
          </w:tcPr>
          <w:p w14:paraId="449790B8" w14:textId="045FAADD" w:rsidR="00405A5C" w:rsidRPr="00043C08" w:rsidRDefault="001C037E" w:rsidP="00E24D7B">
            <w:pPr>
              <w:spacing w:line="247" w:lineRule="auto"/>
              <w:jc w:val="center"/>
              <w:rPr>
                <w:rFonts w:ascii="Times New Roman" w:hAnsi="Times New Roman"/>
                <w:sz w:val="18"/>
                <w:szCs w:val="18"/>
              </w:rPr>
            </w:pPr>
            <w:r>
              <w:rPr>
                <w:rFonts w:ascii="Times New Roman" w:hAnsi="Times New Roman"/>
                <w:sz w:val="18"/>
                <w:szCs w:val="18"/>
              </w:rPr>
              <w:t>1</w:t>
            </w:r>
            <w:r w:rsidR="0061153A">
              <w:rPr>
                <w:rFonts w:ascii="Times New Roman" w:hAnsi="Times New Roman"/>
                <w:sz w:val="18"/>
                <w:szCs w:val="18"/>
              </w:rPr>
              <w:t>.7.</w:t>
            </w:r>
          </w:p>
        </w:tc>
        <w:tc>
          <w:tcPr>
            <w:tcW w:w="971" w:type="pct"/>
          </w:tcPr>
          <w:p w14:paraId="0597AF6D"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 xml:space="preserve">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w:t>
            </w:r>
            <w:r w:rsidRPr="00043C08">
              <w:rPr>
                <w:rFonts w:ascii="Times New Roman" w:hAnsi="Times New Roman"/>
                <w:sz w:val="18"/>
                <w:szCs w:val="18"/>
              </w:rPr>
              <w:lastRenderedPageBreak/>
              <w:t>Российской Федерации</w:t>
            </w:r>
          </w:p>
        </w:tc>
        <w:tc>
          <w:tcPr>
            <w:tcW w:w="473" w:type="pct"/>
          </w:tcPr>
          <w:p w14:paraId="27318E23"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lastRenderedPageBreak/>
              <w:t>иные мероприятия (результаты)</w:t>
            </w:r>
          </w:p>
        </w:tc>
        <w:tc>
          <w:tcPr>
            <w:tcW w:w="1077" w:type="pct"/>
          </w:tcPr>
          <w:p w14:paraId="3326AEA1"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 xml:space="preserve">в соответствии с Правилами предоставления иных межбюджетных трансфертов из республиканского бюджета Чувашской Республики бюджетам муниципальных округов и городских округов осуществляется премирование муниципальных управленческих команд за содействие достижению значений (уровней) показателей для оценки эффективности деятельности высших должностных лиц </w:t>
            </w:r>
            <w:r w:rsidRPr="00043C08">
              <w:rPr>
                <w:rFonts w:ascii="Times New Roman" w:hAnsi="Times New Roman"/>
                <w:sz w:val="18"/>
                <w:szCs w:val="18"/>
              </w:rPr>
              <w:lastRenderedPageBreak/>
              <w:t>субъектов Российской Федерации и деятельности исполнительных органов субъектов Российской Федерации</w:t>
            </w:r>
          </w:p>
        </w:tc>
        <w:tc>
          <w:tcPr>
            <w:tcW w:w="397" w:type="pct"/>
          </w:tcPr>
          <w:p w14:paraId="6E062F20"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lastRenderedPageBreak/>
              <w:t>единиц</w:t>
            </w:r>
          </w:p>
        </w:tc>
        <w:tc>
          <w:tcPr>
            <w:tcW w:w="352" w:type="pct"/>
          </w:tcPr>
          <w:p w14:paraId="7E4ADA41"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36" w:type="pct"/>
          </w:tcPr>
          <w:p w14:paraId="18A3E4BB"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628A89D0"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84" w:type="pct"/>
          </w:tcPr>
          <w:p w14:paraId="77D5CD05"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w:t>
            </w:r>
          </w:p>
        </w:tc>
        <w:tc>
          <w:tcPr>
            <w:tcW w:w="265" w:type="pct"/>
          </w:tcPr>
          <w:p w14:paraId="60273E90"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w:t>
            </w:r>
          </w:p>
        </w:tc>
        <w:tc>
          <w:tcPr>
            <w:tcW w:w="309" w:type="pct"/>
          </w:tcPr>
          <w:p w14:paraId="5C97FCFE"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w:t>
            </w:r>
          </w:p>
        </w:tc>
      </w:tr>
      <w:tr w:rsidR="00043C08" w:rsidRPr="00043C08" w14:paraId="10A2D994" w14:textId="77777777" w:rsidTr="002A5030">
        <w:tc>
          <w:tcPr>
            <w:tcW w:w="271" w:type="pct"/>
          </w:tcPr>
          <w:p w14:paraId="78F1D997" w14:textId="2C625DCD" w:rsidR="00405A5C" w:rsidRPr="00043C08" w:rsidRDefault="001C037E" w:rsidP="00E24D7B">
            <w:pPr>
              <w:spacing w:line="247" w:lineRule="auto"/>
              <w:jc w:val="center"/>
              <w:rPr>
                <w:rFonts w:ascii="Times New Roman" w:hAnsi="Times New Roman"/>
                <w:sz w:val="18"/>
                <w:szCs w:val="18"/>
              </w:rPr>
            </w:pPr>
            <w:r>
              <w:rPr>
                <w:rFonts w:ascii="Times New Roman" w:hAnsi="Times New Roman"/>
                <w:sz w:val="18"/>
                <w:szCs w:val="18"/>
              </w:rPr>
              <w:t>1</w:t>
            </w:r>
            <w:r w:rsidR="0061153A">
              <w:rPr>
                <w:rFonts w:ascii="Times New Roman" w:hAnsi="Times New Roman"/>
                <w:sz w:val="18"/>
                <w:szCs w:val="18"/>
              </w:rPr>
              <w:t>.8.</w:t>
            </w:r>
          </w:p>
        </w:tc>
        <w:tc>
          <w:tcPr>
            <w:tcW w:w="971" w:type="pct"/>
          </w:tcPr>
          <w:p w14:paraId="71357049" w14:textId="07E3D754" w:rsidR="00405A5C" w:rsidRPr="00043C08" w:rsidRDefault="0061153A" w:rsidP="0061153A">
            <w:pPr>
              <w:spacing w:line="247" w:lineRule="auto"/>
              <w:jc w:val="both"/>
              <w:rPr>
                <w:rFonts w:ascii="Times New Roman" w:hAnsi="Times New Roman"/>
                <w:sz w:val="18"/>
                <w:szCs w:val="18"/>
              </w:rPr>
            </w:pPr>
            <w:r>
              <w:rPr>
                <w:rFonts w:ascii="Times New Roman" w:hAnsi="Times New Roman"/>
                <w:sz w:val="18"/>
                <w:szCs w:val="18"/>
              </w:rPr>
              <w:t>Предоставлена субвенция на исполнение делегированных полномочий по о</w:t>
            </w:r>
            <w:r w:rsidR="00405A5C" w:rsidRPr="00043C08">
              <w:rPr>
                <w:rFonts w:ascii="Times New Roman" w:hAnsi="Times New Roman"/>
                <w:sz w:val="18"/>
                <w:szCs w:val="18"/>
              </w:rPr>
              <w:t>существлен</w:t>
            </w:r>
            <w:r>
              <w:rPr>
                <w:rFonts w:ascii="Times New Roman" w:hAnsi="Times New Roman"/>
                <w:sz w:val="18"/>
                <w:szCs w:val="18"/>
              </w:rPr>
              <w:t>ию первичного воинского</w:t>
            </w:r>
            <w:r w:rsidR="00405A5C" w:rsidRPr="00043C08">
              <w:rPr>
                <w:rFonts w:ascii="Times New Roman" w:hAnsi="Times New Roman"/>
                <w:sz w:val="18"/>
                <w:szCs w:val="18"/>
              </w:rPr>
              <w:t xml:space="preserve"> учет</w:t>
            </w:r>
            <w:r>
              <w:rPr>
                <w:rFonts w:ascii="Times New Roman" w:hAnsi="Times New Roman"/>
                <w:sz w:val="18"/>
                <w:szCs w:val="18"/>
              </w:rPr>
              <w:t>а</w:t>
            </w:r>
            <w:r w:rsidR="00405A5C" w:rsidRPr="00043C08">
              <w:rPr>
                <w:rFonts w:ascii="Times New Roman" w:hAnsi="Times New Roman"/>
                <w:sz w:val="18"/>
                <w:szCs w:val="18"/>
              </w:rPr>
              <w:t xml:space="preserve"> органами местного самоуправления муниципального округа</w:t>
            </w:r>
          </w:p>
        </w:tc>
        <w:tc>
          <w:tcPr>
            <w:tcW w:w="473" w:type="pct"/>
          </w:tcPr>
          <w:p w14:paraId="2A21993B"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иные мероприятия</w:t>
            </w:r>
          </w:p>
          <w:p w14:paraId="660037E2" w14:textId="77777777" w:rsidR="00405A5C" w:rsidRPr="00043C08" w:rsidRDefault="00405A5C" w:rsidP="00E24D7B">
            <w:pPr>
              <w:spacing w:line="247" w:lineRule="auto"/>
              <w:jc w:val="both"/>
              <w:rPr>
                <w:rFonts w:ascii="Times New Roman" w:hAnsi="Times New Roman"/>
                <w:sz w:val="18"/>
                <w:szCs w:val="18"/>
              </w:rPr>
            </w:pPr>
            <w:r w:rsidRPr="00043C08">
              <w:rPr>
                <w:rFonts w:ascii="Times New Roman" w:hAnsi="Times New Roman"/>
                <w:sz w:val="18"/>
                <w:szCs w:val="18"/>
              </w:rPr>
              <w:t>(результаты)</w:t>
            </w:r>
          </w:p>
        </w:tc>
        <w:tc>
          <w:tcPr>
            <w:tcW w:w="1077" w:type="pct"/>
          </w:tcPr>
          <w:p w14:paraId="316CD5EF" w14:textId="11C4FDC3" w:rsidR="00405A5C" w:rsidRPr="00043C08" w:rsidRDefault="0061153A" w:rsidP="0061153A">
            <w:pPr>
              <w:spacing w:line="247" w:lineRule="auto"/>
              <w:jc w:val="both"/>
              <w:rPr>
                <w:rFonts w:ascii="Times New Roman" w:hAnsi="Times New Roman"/>
                <w:sz w:val="18"/>
                <w:szCs w:val="18"/>
              </w:rPr>
            </w:pPr>
            <w:r>
              <w:rPr>
                <w:rFonts w:ascii="Times New Roman" w:hAnsi="Times New Roman"/>
                <w:sz w:val="18"/>
                <w:szCs w:val="18"/>
              </w:rPr>
              <w:t xml:space="preserve"> Мероприятие предусматривает предоставление субвенции бюджету Красночетайского муниципального округа Чувашской Республики</w:t>
            </w:r>
            <w:r w:rsidR="00405A5C" w:rsidRPr="00043C08">
              <w:rPr>
                <w:rFonts w:ascii="Times New Roman" w:hAnsi="Times New Roman"/>
                <w:sz w:val="18"/>
                <w:szCs w:val="18"/>
              </w:rPr>
              <w:t xml:space="preserve"> из республиканского бюджета Чувашской Республики </w:t>
            </w:r>
            <w:r>
              <w:rPr>
                <w:rFonts w:ascii="Times New Roman" w:hAnsi="Times New Roman"/>
                <w:sz w:val="18"/>
                <w:szCs w:val="18"/>
              </w:rPr>
              <w:t>на</w:t>
            </w:r>
            <w:r w:rsidR="00EA6723">
              <w:rPr>
                <w:rFonts w:ascii="Times New Roman" w:hAnsi="Times New Roman"/>
                <w:sz w:val="18"/>
                <w:szCs w:val="18"/>
              </w:rPr>
              <w:t xml:space="preserve"> исполнение деле</w:t>
            </w:r>
            <w:r>
              <w:rPr>
                <w:rFonts w:ascii="Times New Roman" w:hAnsi="Times New Roman"/>
                <w:sz w:val="18"/>
                <w:szCs w:val="18"/>
              </w:rPr>
              <w:t>гированных полномочий  по осуществлению первичного воинского</w:t>
            </w:r>
            <w:r w:rsidR="00405A5C" w:rsidRPr="00043C08">
              <w:rPr>
                <w:rFonts w:ascii="Times New Roman" w:hAnsi="Times New Roman"/>
                <w:sz w:val="18"/>
                <w:szCs w:val="18"/>
              </w:rPr>
              <w:t xml:space="preserve"> учет</w:t>
            </w:r>
            <w:r>
              <w:rPr>
                <w:rFonts w:ascii="Times New Roman" w:hAnsi="Times New Roman"/>
                <w:sz w:val="18"/>
                <w:szCs w:val="18"/>
              </w:rPr>
              <w:t>а</w:t>
            </w:r>
            <w:r w:rsidR="00405A5C" w:rsidRPr="00043C08">
              <w:rPr>
                <w:rFonts w:ascii="Times New Roman" w:hAnsi="Times New Roman"/>
                <w:sz w:val="18"/>
                <w:szCs w:val="18"/>
              </w:rPr>
              <w:t xml:space="preserve"> органами местного самоуправления муниципального округа</w:t>
            </w:r>
          </w:p>
        </w:tc>
        <w:tc>
          <w:tcPr>
            <w:tcW w:w="397" w:type="pct"/>
          </w:tcPr>
          <w:p w14:paraId="3757FCD4"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единиц</w:t>
            </w:r>
          </w:p>
        </w:tc>
        <w:tc>
          <w:tcPr>
            <w:tcW w:w="352" w:type="pct"/>
          </w:tcPr>
          <w:p w14:paraId="458B240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36" w:type="pct"/>
          </w:tcPr>
          <w:p w14:paraId="05F25101"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3C1A3DC6"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84" w:type="pct"/>
          </w:tcPr>
          <w:p w14:paraId="55C0A76D"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265" w:type="pct"/>
          </w:tcPr>
          <w:p w14:paraId="5AE3D9E9"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c>
          <w:tcPr>
            <w:tcW w:w="309" w:type="pct"/>
          </w:tcPr>
          <w:p w14:paraId="722BAD43"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1</w:t>
            </w:r>
          </w:p>
        </w:tc>
      </w:tr>
      <w:tr w:rsidR="00043C08" w:rsidRPr="00043C08" w14:paraId="64EA8ED9" w14:textId="77777777" w:rsidTr="002A5030">
        <w:tc>
          <w:tcPr>
            <w:tcW w:w="271" w:type="pct"/>
          </w:tcPr>
          <w:p w14:paraId="5281CE84" w14:textId="77777777" w:rsidR="00405A5C" w:rsidRPr="00043C08" w:rsidRDefault="00405A5C" w:rsidP="00E24D7B">
            <w:pPr>
              <w:spacing w:line="247" w:lineRule="auto"/>
              <w:jc w:val="center"/>
              <w:rPr>
                <w:rFonts w:ascii="Times New Roman" w:hAnsi="Times New Roman"/>
                <w:sz w:val="18"/>
                <w:szCs w:val="18"/>
              </w:rPr>
            </w:pPr>
          </w:p>
        </w:tc>
        <w:tc>
          <w:tcPr>
            <w:tcW w:w="971" w:type="pct"/>
          </w:tcPr>
          <w:p w14:paraId="58DC904B" w14:textId="77777777" w:rsidR="00405A5C" w:rsidRPr="00043C08" w:rsidRDefault="00405A5C" w:rsidP="00E24D7B">
            <w:pPr>
              <w:spacing w:line="247" w:lineRule="auto"/>
              <w:jc w:val="both"/>
              <w:rPr>
                <w:rFonts w:ascii="Times New Roman" w:hAnsi="Times New Roman"/>
                <w:sz w:val="18"/>
                <w:szCs w:val="18"/>
              </w:rPr>
            </w:pPr>
          </w:p>
        </w:tc>
        <w:tc>
          <w:tcPr>
            <w:tcW w:w="473" w:type="pct"/>
          </w:tcPr>
          <w:p w14:paraId="20986E21" w14:textId="77777777" w:rsidR="00405A5C" w:rsidRPr="00043C08" w:rsidRDefault="00405A5C" w:rsidP="00E24D7B">
            <w:pPr>
              <w:spacing w:line="247" w:lineRule="auto"/>
              <w:jc w:val="both"/>
              <w:rPr>
                <w:rFonts w:ascii="Times New Roman" w:hAnsi="Times New Roman"/>
                <w:sz w:val="18"/>
                <w:szCs w:val="18"/>
              </w:rPr>
            </w:pPr>
          </w:p>
        </w:tc>
        <w:tc>
          <w:tcPr>
            <w:tcW w:w="1077" w:type="pct"/>
          </w:tcPr>
          <w:p w14:paraId="12C5BC83" w14:textId="77777777" w:rsidR="00405A5C" w:rsidRPr="00043C08" w:rsidRDefault="00405A5C" w:rsidP="00E24D7B">
            <w:pPr>
              <w:spacing w:line="247" w:lineRule="auto"/>
              <w:jc w:val="both"/>
              <w:rPr>
                <w:rFonts w:ascii="Times New Roman" w:hAnsi="Times New Roman"/>
                <w:sz w:val="18"/>
                <w:szCs w:val="18"/>
              </w:rPr>
            </w:pPr>
          </w:p>
        </w:tc>
        <w:tc>
          <w:tcPr>
            <w:tcW w:w="397" w:type="pct"/>
          </w:tcPr>
          <w:p w14:paraId="46DD9CDF" w14:textId="77777777" w:rsidR="00405A5C" w:rsidRPr="00043C08" w:rsidRDefault="00405A5C" w:rsidP="00E24D7B">
            <w:pPr>
              <w:spacing w:line="247" w:lineRule="auto"/>
              <w:jc w:val="center"/>
              <w:rPr>
                <w:rFonts w:ascii="Times New Roman" w:hAnsi="Times New Roman"/>
                <w:sz w:val="18"/>
                <w:szCs w:val="18"/>
              </w:rPr>
            </w:pPr>
          </w:p>
        </w:tc>
        <w:tc>
          <w:tcPr>
            <w:tcW w:w="352" w:type="pct"/>
          </w:tcPr>
          <w:p w14:paraId="3ED7E217" w14:textId="77777777" w:rsidR="00405A5C" w:rsidRPr="00043C08" w:rsidRDefault="00405A5C" w:rsidP="00E24D7B">
            <w:pPr>
              <w:spacing w:line="247" w:lineRule="auto"/>
              <w:jc w:val="center"/>
              <w:rPr>
                <w:rFonts w:ascii="Times New Roman" w:hAnsi="Times New Roman"/>
                <w:sz w:val="18"/>
                <w:szCs w:val="18"/>
              </w:rPr>
            </w:pPr>
          </w:p>
        </w:tc>
        <w:tc>
          <w:tcPr>
            <w:tcW w:w="336" w:type="pct"/>
          </w:tcPr>
          <w:p w14:paraId="7B096657" w14:textId="77777777" w:rsidR="00405A5C" w:rsidRPr="00043C08" w:rsidRDefault="00405A5C" w:rsidP="00E24D7B">
            <w:pPr>
              <w:spacing w:line="247" w:lineRule="auto"/>
              <w:jc w:val="center"/>
              <w:rPr>
                <w:rFonts w:ascii="Times New Roman" w:hAnsi="Times New Roman"/>
                <w:sz w:val="18"/>
                <w:szCs w:val="18"/>
              </w:rPr>
            </w:pPr>
          </w:p>
        </w:tc>
        <w:tc>
          <w:tcPr>
            <w:tcW w:w="265" w:type="pct"/>
          </w:tcPr>
          <w:p w14:paraId="32A81D94" w14:textId="77777777" w:rsidR="00405A5C" w:rsidRPr="00043C08" w:rsidRDefault="00405A5C" w:rsidP="00E24D7B">
            <w:pPr>
              <w:spacing w:line="247" w:lineRule="auto"/>
              <w:jc w:val="center"/>
              <w:rPr>
                <w:rFonts w:ascii="Times New Roman" w:hAnsi="Times New Roman"/>
                <w:sz w:val="18"/>
                <w:szCs w:val="18"/>
              </w:rPr>
            </w:pPr>
          </w:p>
        </w:tc>
        <w:tc>
          <w:tcPr>
            <w:tcW w:w="284" w:type="pct"/>
          </w:tcPr>
          <w:p w14:paraId="768387E9" w14:textId="77777777" w:rsidR="00405A5C" w:rsidRPr="00043C08" w:rsidRDefault="00405A5C" w:rsidP="00E24D7B">
            <w:pPr>
              <w:spacing w:line="247" w:lineRule="auto"/>
              <w:jc w:val="center"/>
              <w:rPr>
                <w:rFonts w:ascii="Times New Roman" w:hAnsi="Times New Roman"/>
                <w:sz w:val="18"/>
                <w:szCs w:val="18"/>
              </w:rPr>
            </w:pPr>
          </w:p>
        </w:tc>
        <w:tc>
          <w:tcPr>
            <w:tcW w:w="265" w:type="pct"/>
          </w:tcPr>
          <w:p w14:paraId="2F01EAFC" w14:textId="77777777" w:rsidR="00405A5C" w:rsidRPr="00043C08" w:rsidRDefault="00405A5C" w:rsidP="00E24D7B">
            <w:pPr>
              <w:spacing w:line="247" w:lineRule="auto"/>
              <w:jc w:val="center"/>
              <w:rPr>
                <w:rFonts w:ascii="Times New Roman" w:hAnsi="Times New Roman"/>
                <w:sz w:val="18"/>
                <w:szCs w:val="18"/>
              </w:rPr>
            </w:pPr>
          </w:p>
        </w:tc>
        <w:tc>
          <w:tcPr>
            <w:tcW w:w="309" w:type="pct"/>
          </w:tcPr>
          <w:p w14:paraId="77A08A67" w14:textId="77777777" w:rsidR="00405A5C" w:rsidRPr="00043C08" w:rsidRDefault="00405A5C" w:rsidP="00E24D7B">
            <w:pPr>
              <w:spacing w:line="247" w:lineRule="auto"/>
              <w:jc w:val="center"/>
              <w:rPr>
                <w:rFonts w:ascii="Times New Roman" w:hAnsi="Times New Roman"/>
                <w:sz w:val="18"/>
                <w:szCs w:val="18"/>
              </w:rPr>
            </w:pPr>
          </w:p>
        </w:tc>
      </w:tr>
      <w:tr w:rsidR="000F5A3A" w:rsidRPr="00043C08" w14:paraId="6D1887FB" w14:textId="77777777" w:rsidTr="002A5030">
        <w:tc>
          <w:tcPr>
            <w:tcW w:w="271" w:type="pct"/>
          </w:tcPr>
          <w:p w14:paraId="1576F75F" w14:textId="47D9B325" w:rsidR="000F5A3A" w:rsidRPr="00574234" w:rsidRDefault="001C037E" w:rsidP="000F5A3A">
            <w:pPr>
              <w:spacing w:line="247" w:lineRule="auto"/>
              <w:jc w:val="center"/>
              <w:rPr>
                <w:rFonts w:ascii="Times New Roman" w:hAnsi="Times New Roman"/>
                <w:color w:val="FF0000"/>
                <w:sz w:val="18"/>
                <w:szCs w:val="18"/>
              </w:rPr>
            </w:pPr>
            <w:r>
              <w:rPr>
                <w:rFonts w:ascii="Times New Roman" w:hAnsi="Times New Roman"/>
                <w:sz w:val="18"/>
                <w:szCs w:val="18"/>
              </w:rPr>
              <w:t>2</w:t>
            </w:r>
            <w:r w:rsidR="000F5A3A" w:rsidRPr="00043C08">
              <w:rPr>
                <w:rFonts w:ascii="Times New Roman" w:hAnsi="Times New Roman"/>
                <w:sz w:val="18"/>
                <w:szCs w:val="18"/>
              </w:rPr>
              <w:t>.</w:t>
            </w:r>
          </w:p>
        </w:tc>
        <w:tc>
          <w:tcPr>
            <w:tcW w:w="4729" w:type="pct"/>
            <w:gridSpan w:val="10"/>
          </w:tcPr>
          <w:p w14:paraId="0FFCB781" w14:textId="05BA79D9" w:rsidR="000F5A3A" w:rsidRPr="00574234" w:rsidRDefault="000F5A3A" w:rsidP="001C037E">
            <w:pPr>
              <w:tabs>
                <w:tab w:val="left" w:pos="225"/>
                <w:tab w:val="center" w:pos="7469"/>
              </w:tabs>
              <w:spacing w:line="247" w:lineRule="auto"/>
              <w:rPr>
                <w:rFonts w:ascii="Times New Roman" w:hAnsi="Times New Roman"/>
                <w:color w:val="FF0000"/>
                <w:sz w:val="18"/>
                <w:szCs w:val="18"/>
              </w:rPr>
            </w:pPr>
            <w:r w:rsidRPr="00043C08">
              <w:rPr>
                <w:rFonts w:ascii="Times New Roman" w:hAnsi="Times New Roman"/>
                <w:sz w:val="18"/>
                <w:szCs w:val="18"/>
              </w:rPr>
              <w:t xml:space="preserve">Задача </w:t>
            </w:r>
            <w:r w:rsidR="00EA6723">
              <w:rPr>
                <w:rFonts w:ascii="Times New Roman" w:hAnsi="Times New Roman"/>
                <w:sz w:val="18"/>
                <w:szCs w:val="18"/>
              </w:rPr>
              <w:t xml:space="preserve"> </w:t>
            </w:r>
            <w:r w:rsidRPr="00043C08">
              <w:rPr>
                <w:rFonts w:ascii="Times New Roman" w:hAnsi="Times New Roman"/>
                <w:sz w:val="18"/>
                <w:szCs w:val="18"/>
              </w:rPr>
              <w:t>«Совершенствование организации исполнения бюджета Красночетайского муниципального округа»</w:t>
            </w:r>
          </w:p>
        </w:tc>
      </w:tr>
      <w:tr w:rsidR="00043C08" w:rsidRPr="00043C08" w14:paraId="44184F30" w14:textId="77777777" w:rsidTr="002A5030">
        <w:tc>
          <w:tcPr>
            <w:tcW w:w="271" w:type="pct"/>
          </w:tcPr>
          <w:p w14:paraId="6125AA42" w14:textId="20A5979E" w:rsidR="00405A5C" w:rsidRPr="000F5A3A" w:rsidRDefault="001C037E" w:rsidP="000F5A3A">
            <w:pPr>
              <w:spacing w:line="247" w:lineRule="auto"/>
              <w:jc w:val="center"/>
              <w:rPr>
                <w:rFonts w:ascii="Times New Roman" w:hAnsi="Times New Roman"/>
                <w:sz w:val="18"/>
                <w:szCs w:val="18"/>
              </w:rPr>
            </w:pPr>
            <w:r>
              <w:rPr>
                <w:rFonts w:ascii="Times New Roman" w:hAnsi="Times New Roman"/>
                <w:sz w:val="18"/>
                <w:szCs w:val="18"/>
              </w:rPr>
              <w:t>2</w:t>
            </w:r>
            <w:r w:rsidR="000F5A3A" w:rsidRPr="000F5A3A">
              <w:rPr>
                <w:rFonts w:ascii="Times New Roman" w:hAnsi="Times New Roman"/>
                <w:sz w:val="18"/>
                <w:szCs w:val="18"/>
              </w:rPr>
              <w:t>.</w:t>
            </w:r>
            <w:r w:rsidR="00405A5C" w:rsidRPr="000F5A3A">
              <w:rPr>
                <w:rFonts w:ascii="Times New Roman" w:hAnsi="Times New Roman"/>
                <w:sz w:val="18"/>
                <w:szCs w:val="18"/>
              </w:rPr>
              <w:t>1.</w:t>
            </w:r>
          </w:p>
        </w:tc>
        <w:tc>
          <w:tcPr>
            <w:tcW w:w="971" w:type="pct"/>
          </w:tcPr>
          <w:p w14:paraId="7D018C66" w14:textId="77777777" w:rsidR="00405A5C" w:rsidRPr="000F5A3A" w:rsidRDefault="00405A5C" w:rsidP="00E24D7B">
            <w:pPr>
              <w:spacing w:line="247" w:lineRule="auto"/>
              <w:jc w:val="both"/>
              <w:rPr>
                <w:rFonts w:ascii="Times New Roman" w:hAnsi="Times New Roman"/>
                <w:sz w:val="18"/>
                <w:szCs w:val="18"/>
              </w:rPr>
            </w:pPr>
            <w:r w:rsidRPr="000F5A3A">
              <w:rPr>
                <w:rFonts w:ascii="Times New Roman" w:hAnsi="Times New Roman"/>
                <w:sz w:val="18"/>
                <w:szCs w:val="18"/>
              </w:rPr>
              <w:t>Объем просроченной кредиторской задолженности бюджета Красночетайского муниципального округа по оплате труда и начислениям на выплаты по оплате труда, оплате коммунальных услуг и уплате налогов и сборов</w:t>
            </w:r>
          </w:p>
        </w:tc>
        <w:tc>
          <w:tcPr>
            <w:tcW w:w="473" w:type="pct"/>
          </w:tcPr>
          <w:p w14:paraId="3F7430DF" w14:textId="77777777" w:rsidR="00405A5C" w:rsidRPr="000F5A3A" w:rsidRDefault="00405A5C" w:rsidP="00E24D7B">
            <w:pPr>
              <w:spacing w:line="247" w:lineRule="auto"/>
              <w:jc w:val="both"/>
              <w:rPr>
                <w:rFonts w:ascii="Times New Roman" w:hAnsi="Times New Roman"/>
                <w:sz w:val="18"/>
                <w:szCs w:val="18"/>
              </w:rPr>
            </w:pPr>
            <w:r w:rsidRPr="000F5A3A">
              <w:rPr>
                <w:rFonts w:ascii="Times New Roman" w:hAnsi="Times New Roman"/>
                <w:sz w:val="18"/>
                <w:szCs w:val="18"/>
              </w:rPr>
              <w:t>убывание</w:t>
            </w:r>
          </w:p>
        </w:tc>
        <w:tc>
          <w:tcPr>
            <w:tcW w:w="1077" w:type="pct"/>
          </w:tcPr>
          <w:p w14:paraId="6783B2C0" w14:textId="77777777" w:rsidR="00405A5C" w:rsidRPr="000F5A3A" w:rsidRDefault="00405A5C" w:rsidP="00E24D7B">
            <w:pPr>
              <w:spacing w:line="247" w:lineRule="auto"/>
              <w:jc w:val="both"/>
              <w:rPr>
                <w:rFonts w:ascii="Times New Roman" w:hAnsi="Times New Roman"/>
                <w:sz w:val="18"/>
                <w:szCs w:val="18"/>
              </w:rPr>
            </w:pPr>
            <w:r w:rsidRPr="000F5A3A">
              <w:rPr>
                <w:rFonts w:ascii="Times New Roman" w:hAnsi="Times New Roman"/>
                <w:sz w:val="18"/>
                <w:szCs w:val="18"/>
              </w:rPr>
              <w:t>КПМ</w:t>
            </w:r>
          </w:p>
        </w:tc>
        <w:tc>
          <w:tcPr>
            <w:tcW w:w="397" w:type="pct"/>
          </w:tcPr>
          <w:p w14:paraId="426D647D" w14:textId="77777777" w:rsidR="00405A5C" w:rsidRPr="000F5A3A" w:rsidRDefault="00405A5C" w:rsidP="00E24D7B">
            <w:pPr>
              <w:spacing w:line="247" w:lineRule="auto"/>
              <w:jc w:val="center"/>
              <w:rPr>
                <w:rFonts w:ascii="Times New Roman" w:hAnsi="Times New Roman"/>
                <w:sz w:val="18"/>
                <w:szCs w:val="18"/>
              </w:rPr>
            </w:pPr>
            <w:r w:rsidRPr="000F5A3A">
              <w:rPr>
                <w:rFonts w:ascii="Times New Roman" w:hAnsi="Times New Roman"/>
                <w:sz w:val="18"/>
                <w:szCs w:val="18"/>
              </w:rPr>
              <w:t>процентов</w:t>
            </w:r>
          </w:p>
        </w:tc>
        <w:tc>
          <w:tcPr>
            <w:tcW w:w="352" w:type="pct"/>
          </w:tcPr>
          <w:p w14:paraId="79B4E919" w14:textId="77777777" w:rsidR="00405A5C" w:rsidRPr="000F5A3A" w:rsidRDefault="00405A5C" w:rsidP="00E24D7B">
            <w:pPr>
              <w:spacing w:line="247" w:lineRule="auto"/>
              <w:jc w:val="center"/>
              <w:rPr>
                <w:rFonts w:ascii="Times New Roman" w:hAnsi="Times New Roman"/>
                <w:sz w:val="18"/>
                <w:szCs w:val="18"/>
              </w:rPr>
            </w:pPr>
            <w:r w:rsidRPr="000F5A3A">
              <w:rPr>
                <w:rFonts w:ascii="Times New Roman" w:hAnsi="Times New Roman"/>
                <w:sz w:val="18"/>
                <w:szCs w:val="18"/>
              </w:rPr>
              <w:t>0,0</w:t>
            </w:r>
          </w:p>
        </w:tc>
        <w:tc>
          <w:tcPr>
            <w:tcW w:w="336" w:type="pct"/>
          </w:tcPr>
          <w:p w14:paraId="2C5F4E2F" w14:textId="77777777" w:rsidR="00405A5C" w:rsidRPr="000F5A3A" w:rsidRDefault="00405A5C" w:rsidP="00E24D7B">
            <w:pPr>
              <w:spacing w:line="247" w:lineRule="auto"/>
              <w:jc w:val="center"/>
              <w:rPr>
                <w:rFonts w:ascii="Times New Roman" w:hAnsi="Times New Roman"/>
                <w:sz w:val="18"/>
                <w:szCs w:val="18"/>
              </w:rPr>
            </w:pPr>
            <w:r w:rsidRPr="000F5A3A">
              <w:rPr>
                <w:rFonts w:ascii="Times New Roman" w:hAnsi="Times New Roman"/>
                <w:sz w:val="18"/>
                <w:szCs w:val="18"/>
              </w:rPr>
              <w:t>2023</w:t>
            </w:r>
          </w:p>
        </w:tc>
        <w:tc>
          <w:tcPr>
            <w:tcW w:w="265" w:type="pct"/>
          </w:tcPr>
          <w:p w14:paraId="5F471C57" w14:textId="77777777" w:rsidR="00405A5C" w:rsidRPr="000F5A3A" w:rsidRDefault="00405A5C" w:rsidP="00E24D7B">
            <w:pPr>
              <w:spacing w:line="247" w:lineRule="auto"/>
              <w:jc w:val="center"/>
              <w:rPr>
                <w:rFonts w:ascii="Times New Roman" w:hAnsi="Times New Roman"/>
                <w:sz w:val="18"/>
                <w:szCs w:val="18"/>
              </w:rPr>
            </w:pPr>
            <w:r w:rsidRPr="000F5A3A">
              <w:rPr>
                <w:rFonts w:ascii="Times New Roman" w:hAnsi="Times New Roman"/>
                <w:sz w:val="18"/>
                <w:szCs w:val="18"/>
              </w:rPr>
              <w:t>0,0</w:t>
            </w:r>
          </w:p>
        </w:tc>
        <w:tc>
          <w:tcPr>
            <w:tcW w:w="284" w:type="pct"/>
          </w:tcPr>
          <w:p w14:paraId="46172972" w14:textId="77777777" w:rsidR="00405A5C" w:rsidRPr="000F5A3A" w:rsidRDefault="00405A5C" w:rsidP="00E24D7B">
            <w:pPr>
              <w:spacing w:line="247" w:lineRule="auto"/>
              <w:jc w:val="center"/>
              <w:rPr>
                <w:rFonts w:ascii="Times New Roman" w:hAnsi="Times New Roman"/>
                <w:sz w:val="18"/>
                <w:szCs w:val="18"/>
              </w:rPr>
            </w:pPr>
            <w:r w:rsidRPr="000F5A3A">
              <w:rPr>
                <w:rFonts w:ascii="Times New Roman" w:hAnsi="Times New Roman"/>
                <w:sz w:val="18"/>
                <w:szCs w:val="18"/>
              </w:rPr>
              <w:t>0,0</w:t>
            </w:r>
          </w:p>
        </w:tc>
        <w:tc>
          <w:tcPr>
            <w:tcW w:w="265" w:type="pct"/>
          </w:tcPr>
          <w:p w14:paraId="019DCD37" w14:textId="77777777" w:rsidR="00405A5C" w:rsidRPr="000F5A3A" w:rsidRDefault="00405A5C" w:rsidP="00E24D7B">
            <w:pPr>
              <w:spacing w:line="247" w:lineRule="auto"/>
              <w:jc w:val="center"/>
              <w:rPr>
                <w:rFonts w:ascii="Times New Roman" w:hAnsi="Times New Roman"/>
                <w:sz w:val="18"/>
                <w:szCs w:val="18"/>
              </w:rPr>
            </w:pPr>
            <w:r w:rsidRPr="000F5A3A">
              <w:rPr>
                <w:rFonts w:ascii="Times New Roman" w:hAnsi="Times New Roman"/>
                <w:sz w:val="18"/>
                <w:szCs w:val="18"/>
              </w:rPr>
              <w:t>0,0</w:t>
            </w:r>
          </w:p>
        </w:tc>
        <w:tc>
          <w:tcPr>
            <w:tcW w:w="309" w:type="pct"/>
          </w:tcPr>
          <w:p w14:paraId="1DD65F72" w14:textId="77777777" w:rsidR="00405A5C" w:rsidRPr="00043C08" w:rsidRDefault="00405A5C" w:rsidP="00E24D7B">
            <w:pPr>
              <w:spacing w:line="247" w:lineRule="auto"/>
              <w:jc w:val="center"/>
              <w:rPr>
                <w:rFonts w:ascii="Times New Roman" w:hAnsi="Times New Roman"/>
                <w:sz w:val="18"/>
                <w:szCs w:val="18"/>
              </w:rPr>
            </w:pPr>
            <w:r w:rsidRPr="00043C08">
              <w:rPr>
                <w:rFonts w:ascii="Times New Roman" w:hAnsi="Times New Roman"/>
                <w:sz w:val="18"/>
                <w:szCs w:val="18"/>
              </w:rPr>
              <w:t>0,0</w:t>
            </w:r>
          </w:p>
        </w:tc>
      </w:tr>
      <w:tr w:rsidR="00043C08" w:rsidRPr="00043C08" w14:paraId="6AA251C2" w14:textId="77777777" w:rsidTr="002A5030">
        <w:tc>
          <w:tcPr>
            <w:tcW w:w="271" w:type="pct"/>
          </w:tcPr>
          <w:p w14:paraId="73F6E640" w14:textId="6BCFF344" w:rsidR="00405A5C" w:rsidRPr="00043C08" w:rsidRDefault="001C037E" w:rsidP="000F5A3A">
            <w:pPr>
              <w:jc w:val="center"/>
              <w:rPr>
                <w:rFonts w:ascii="Times New Roman" w:hAnsi="Times New Roman"/>
                <w:sz w:val="18"/>
                <w:szCs w:val="18"/>
              </w:rPr>
            </w:pPr>
            <w:r>
              <w:rPr>
                <w:rFonts w:ascii="Times New Roman" w:hAnsi="Times New Roman"/>
                <w:sz w:val="18"/>
                <w:szCs w:val="18"/>
              </w:rPr>
              <w:t>2</w:t>
            </w:r>
            <w:r w:rsidR="00405A5C" w:rsidRPr="00043C08">
              <w:rPr>
                <w:rFonts w:ascii="Times New Roman" w:hAnsi="Times New Roman"/>
                <w:sz w:val="18"/>
                <w:szCs w:val="18"/>
              </w:rPr>
              <w:t>.</w:t>
            </w:r>
            <w:r w:rsidR="000F5A3A">
              <w:rPr>
                <w:rFonts w:ascii="Times New Roman" w:hAnsi="Times New Roman"/>
                <w:sz w:val="18"/>
                <w:szCs w:val="18"/>
                <w:lang w:val="en-US"/>
              </w:rPr>
              <w:t>2</w:t>
            </w:r>
            <w:r w:rsidR="00405A5C" w:rsidRPr="00043C08">
              <w:rPr>
                <w:rFonts w:ascii="Times New Roman" w:hAnsi="Times New Roman"/>
                <w:sz w:val="18"/>
                <w:szCs w:val="18"/>
              </w:rPr>
              <w:t>.</w:t>
            </w:r>
          </w:p>
        </w:tc>
        <w:tc>
          <w:tcPr>
            <w:tcW w:w="971" w:type="pct"/>
          </w:tcPr>
          <w:p w14:paraId="61EC2201" w14:textId="77777777" w:rsidR="00405A5C" w:rsidRPr="00043C08" w:rsidRDefault="00405A5C" w:rsidP="00E24D7B">
            <w:pPr>
              <w:spacing w:line="245" w:lineRule="auto"/>
              <w:jc w:val="both"/>
              <w:rPr>
                <w:rFonts w:ascii="Times New Roman" w:hAnsi="Times New Roman"/>
                <w:sz w:val="18"/>
                <w:szCs w:val="18"/>
              </w:rPr>
            </w:pPr>
            <w:r w:rsidRPr="00043C08">
              <w:rPr>
                <w:rFonts w:ascii="Times New Roman" w:hAnsi="Times New Roman"/>
                <w:sz w:val="18"/>
                <w:szCs w:val="18"/>
              </w:rPr>
              <w:t>Процедура сбора, свода и консолидации отчетности об исполнении бюджета Красночетайского муниципального округа, а также бухгалтерской (финансовой) отчетности бюджетных и автономных учреждений Красночетайского муниципального округа автоматизирована</w:t>
            </w:r>
          </w:p>
        </w:tc>
        <w:tc>
          <w:tcPr>
            <w:tcW w:w="473" w:type="pct"/>
          </w:tcPr>
          <w:p w14:paraId="3AE16AD6" w14:textId="77777777" w:rsidR="00405A5C" w:rsidRPr="00043C08" w:rsidRDefault="00405A5C" w:rsidP="00E24D7B">
            <w:pPr>
              <w:spacing w:line="245" w:lineRule="auto"/>
              <w:jc w:val="both"/>
              <w:rPr>
                <w:rFonts w:ascii="Times New Roman" w:hAnsi="Times New Roman"/>
                <w:sz w:val="18"/>
                <w:szCs w:val="18"/>
              </w:rPr>
            </w:pPr>
            <w:r w:rsidRPr="00043C08">
              <w:rPr>
                <w:rFonts w:ascii="Times New Roman" w:hAnsi="Times New Roman"/>
                <w:sz w:val="18"/>
                <w:szCs w:val="18"/>
              </w:rPr>
              <w:t>иные мероприятия (результаты)</w:t>
            </w:r>
          </w:p>
        </w:tc>
        <w:tc>
          <w:tcPr>
            <w:tcW w:w="1077" w:type="pct"/>
          </w:tcPr>
          <w:p w14:paraId="74CC71D9" w14:textId="77777777" w:rsidR="00405A5C" w:rsidRPr="00043C08" w:rsidRDefault="00405A5C" w:rsidP="00E24D7B">
            <w:pPr>
              <w:spacing w:line="245" w:lineRule="auto"/>
              <w:jc w:val="both"/>
              <w:rPr>
                <w:rFonts w:ascii="Times New Roman" w:hAnsi="Times New Roman"/>
                <w:sz w:val="18"/>
                <w:szCs w:val="18"/>
              </w:rPr>
            </w:pPr>
            <w:r w:rsidRPr="00043C08">
              <w:rPr>
                <w:rFonts w:ascii="Times New Roman" w:hAnsi="Times New Roman"/>
                <w:sz w:val="18"/>
                <w:szCs w:val="18"/>
              </w:rPr>
              <w:t>бухгалтерская (финансовая) отчетность представляется всеми организациями в электронном виде в одном программном комплексе информационной системы «Минфин»</w:t>
            </w:r>
          </w:p>
        </w:tc>
        <w:tc>
          <w:tcPr>
            <w:tcW w:w="397" w:type="pct"/>
          </w:tcPr>
          <w:p w14:paraId="6238976D"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усл. ед.</w:t>
            </w:r>
          </w:p>
        </w:tc>
        <w:tc>
          <w:tcPr>
            <w:tcW w:w="352" w:type="pct"/>
          </w:tcPr>
          <w:p w14:paraId="30162BB5"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c>
          <w:tcPr>
            <w:tcW w:w="336" w:type="pct"/>
          </w:tcPr>
          <w:p w14:paraId="5D9782F0"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18871645"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c>
          <w:tcPr>
            <w:tcW w:w="284" w:type="pct"/>
          </w:tcPr>
          <w:p w14:paraId="116E09D2"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c>
          <w:tcPr>
            <w:tcW w:w="265" w:type="pct"/>
          </w:tcPr>
          <w:p w14:paraId="457B6BF8"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c>
          <w:tcPr>
            <w:tcW w:w="309" w:type="pct"/>
          </w:tcPr>
          <w:p w14:paraId="2AE9E927"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r>
      <w:tr w:rsidR="00043C08" w:rsidRPr="00043C08" w14:paraId="568D1EB6" w14:textId="77777777" w:rsidTr="002A5030">
        <w:tc>
          <w:tcPr>
            <w:tcW w:w="271" w:type="pct"/>
          </w:tcPr>
          <w:p w14:paraId="70278273" w14:textId="5A15F74F" w:rsidR="00405A5C" w:rsidRPr="00043C08" w:rsidRDefault="001C037E" w:rsidP="000F5A3A">
            <w:pPr>
              <w:jc w:val="center"/>
              <w:rPr>
                <w:rFonts w:ascii="Times New Roman" w:hAnsi="Times New Roman"/>
                <w:sz w:val="18"/>
                <w:szCs w:val="18"/>
              </w:rPr>
            </w:pPr>
            <w:r>
              <w:rPr>
                <w:rFonts w:ascii="Times New Roman" w:hAnsi="Times New Roman"/>
                <w:sz w:val="18"/>
                <w:szCs w:val="18"/>
              </w:rPr>
              <w:t>2</w:t>
            </w:r>
            <w:r w:rsidR="00405A5C" w:rsidRPr="00043C08">
              <w:rPr>
                <w:rFonts w:ascii="Times New Roman" w:hAnsi="Times New Roman"/>
                <w:sz w:val="18"/>
                <w:szCs w:val="18"/>
              </w:rPr>
              <w:t>.</w:t>
            </w:r>
            <w:r w:rsidR="000F5A3A">
              <w:rPr>
                <w:rFonts w:ascii="Times New Roman" w:hAnsi="Times New Roman"/>
                <w:sz w:val="18"/>
                <w:szCs w:val="18"/>
                <w:lang w:val="en-US"/>
              </w:rPr>
              <w:t>3</w:t>
            </w:r>
            <w:r w:rsidR="00405A5C" w:rsidRPr="00043C08">
              <w:rPr>
                <w:rFonts w:ascii="Times New Roman" w:hAnsi="Times New Roman"/>
                <w:sz w:val="18"/>
                <w:szCs w:val="18"/>
              </w:rPr>
              <w:t>.</w:t>
            </w:r>
          </w:p>
        </w:tc>
        <w:tc>
          <w:tcPr>
            <w:tcW w:w="971" w:type="pct"/>
          </w:tcPr>
          <w:p w14:paraId="36C46319" w14:textId="77777777" w:rsidR="00405A5C" w:rsidRPr="00043C08" w:rsidRDefault="00405A5C" w:rsidP="00E24D7B">
            <w:pPr>
              <w:spacing w:line="245" w:lineRule="auto"/>
              <w:jc w:val="both"/>
              <w:rPr>
                <w:rFonts w:ascii="Times New Roman" w:hAnsi="Times New Roman"/>
                <w:sz w:val="18"/>
                <w:szCs w:val="18"/>
              </w:rPr>
            </w:pPr>
            <w:r w:rsidRPr="00043C08">
              <w:rPr>
                <w:rFonts w:ascii="Times New Roman" w:hAnsi="Times New Roman"/>
                <w:sz w:val="18"/>
                <w:szCs w:val="18"/>
              </w:rPr>
              <w:t>Составлен годовой отчет об исполнении бюджета Красночетайского муниципального округа за отчетный финансовый год</w:t>
            </w:r>
          </w:p>
        </w:tc>
        <w:tc>
          <w:tcPr>
            <w:tcW w:w="473" w:type="pct"/>
          </w:tcPr>
          <w:p w14:paraId="271A9086" w14:textId="77777777" w:rsidR="00405A5C" w:rsidRPr="00043C08" w:rsidRDefault="00405A5C" w:rsidP="00E24D7B">
            <w:pPr>
              <w:spacing w:line="245" w:lineRule="auto"/>
              <w:jc w:val="both"/>
              <w:rPr>
                <w:rFonts w:ascii="Times New Roman" w:hAnsi="Times New Roman"/>
                <w:sz w:val="18"/>
                <w:szCs w:val="18"/>
              </w:rPr>
            </w:pPr>
            <w:r w:rsidRPr="00043C08">
              <w:rPr>
                <w:rFonts w:ascii="Times New Roman" w:hAnsi="Times New Roman"/>
                <w:sz w:val="18"/>
                <w:szCs w:val="18"/>
              </w:rPr>
              <w:t>иные мероприятия (результаты)</w:t>
            </w:r>
          </w:p>
        </w:tc>
        <w:tc>
          <w:tcPr>
            <w:tcW w:w="1077" w:type="pct"/>
          </w:tcPr>
          <w:p w14:paraId="4127215F" w14:textId="77777777" w:rsidR="00405A5C" w:rsidRPr="00043C08" w:rsidRDefault="00405A5C" w:rsidP="00E24D7B">
            <w:pPr>
              <w:spacing w:line="245" w:lineRule="auto"/>
              <w:jc w:val="both"/>
              <w:rPr>
                <w:rFonts w:ascii="Times New Roman" w:hAnsi="Times New Roman"/>
                <w:sz w:val="18"/>
                <w:szCs w:val="18"/>
              </w:rPr>
            </w:pPr>
            <w:r w:rsidRPr="00043C08">
              <w:rPr>
                <w:rFonts w:ascii="Times New Roman" w:hAnsi="Times New Roman"/>
                <w:sz w:val="18"/>
                <w:szCs w:val="18"/>
              </w:rPr>
              <w:t xml:space="preserve">сформированы показатели исполнения бюджета Красночетайского муниципального округа за отчетный финансовый год с указанием общего объема доходов, расходов и дефицита (профицита) бюджета Красночетайского муниципального округа и отражены в проекте решения   Собрания депутатов Красночетайского </w:t>
            </w:r>
            <w:r w:rsidRPr="00043C08">
              <w:rPr>
                <w:rFonts w:ascii="Times New Roman" w:hAnsi="Times New Roman"/>
                <w:sz w:val="18"/>
                <w:szCs w:val="18"/>
              </w:rPr>
              <w:lastRenderedPageBreak/>
              <w:t>муниципального округа Чувашской Республики об исполнении бюджета Красночетайского муниципального округа за отчетный финансовый год</w:t>
            </w:r>
          </w:p>
        </w:tc>
        <w:tc>
          <w:tcPr>
            <w:tcW w:w="397" w:type="pct"/>
          </w:tcPr>
          <w:p w14:paraId="1538184D"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lastRenderedPageBreak/>
              <w:t>единиц</w:t>
            </w:r>
          </w:p>
        </w:tc>
        <w:tc>
          <w:tcPr>
            <w:tcW w:w="352" w:type="pct"/>
          </w:tcPr>
          <w:p w14:paraId="2408ECD5"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c>
          <w:tcPr>
            <w:tcW w:w="336" w:type="pct"/>
          </w:tcPr>
          <w:p w14:paraId="05727D53"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143E99BE"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c>
          <w:tcPr>
            <w:tcW w:w="284" w:type="pct"/>
          </w:tcPr>
          <w:p w14:paraId="409CD787"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c>
          <w:tcPr>
            <w:tcW w:w="265" w:type="pct"/>
          </w:tcPr>
          <w:p w14:paraId="5C053726"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c>
          <w:tcPr>
            <w:tcW w:w="309" w:type="pct"/>
          </w:tcPr>
          <w:p w14:paraId="4F21963A" w14:textId="77777777" w:rsidR="00405A5C" w:rsidRPr="00043C08" w:rsidRDefault="00405A5C" w:rsidP="00E24D7B">
            <w:pPr>
              <w:spacing w:line="245" w:lineRule="auto"/>
              <w:jc w:val="center"/>
              <w:rPr>
                <w:rFonts w:ascii="Times New Roman" w:hAnsi="Times New Roman"/>
                <w:sz w:val="18"/>
                <w:szCs w:val="18"/>
              </w:rPr>
            </w:pPr>
            <w:r w:rsidRPr="00043C08">
              <w:rPr>
                <w:rFonts w:ascii="Times New Roman" w:hAnsi="Times New Roman"/>
                <w:sz w:val="18"/>
                <w:szCs w:val="18"/>
              </w:rPr>
              <w:t>1</w:t>
            </w:r>
          </w:p>
        </w:tc>
      </w:tr>
      <w:tr w:rsidR="00405A5C" w:rsidRPr="00043C08" w14:paraId="3D0C8557" w14:textId="77777777" w:rsidTr="002A5030">
        <w:tc>
          <w:tcPr>
            <w:tcW w:w="271" w:type="pct"/>
          </w:tcPr>
          <w:p w14:paraId="3AA55CE5" w14:textId="58A28101" w:rsidR="00405A5C" w:rsidRPr="00043C08" w:rsidRDefault="001C037E" w:rsidP="00E24D7B">
            <w:pPr>
              <w:jc w:val="center"/>
              <w:rPr>
                <w:rFonts w:ascii="Times New Roman" w:hAnsi="Times New Roman"/>
                <w:sz w:val="18"/>
                <w:szCs w:val="18"/>
              </w:rPr>
            </w:pPr>
            <w:r>
              <w:rPr>
                <w:rFonts w:ascii="Times New Roman" w:hAnsi="Times New Roman"/>
                <w:sz w:val="18"/>
                <w:szCs w:val="18"/>
              </w:rPr>
              <w:t>3</w:t>
            </w:r>
            <w:r w:rsidR="00405A5C" w:rsidRPr="00043C08">
              <w:rPr>
                <w:rFonts w:ascii="Times New Roman" w:hAnsi="Times New Roman"/>
                <w:sz w:val="18"/>
                <w:szCs w:val="18"/>
              </w:rPr>
              <w:t>.</w:t>
            </w:r>
          </w:p>
        </w:tc>
        <w:tc>
          <w:tcPr>
            <w:tcW w:w="4729" w:type="pct"/>
            <w:gridSpan w:val="10"/>
          </w:tcPr>
          <w:p w14:paraId="74E98126" w14:textId="2B90D1DA" w:rsidR="00405A5C" w:rsidRPr="00043C08" w:rsidRDefault="00405A5C" w:rsidP="001C037E">
            <w:pPr>
              <w:jc w:val="both"/>
              <w:rPr>
                <w:rFonts w:ascii="Times New Roman" w:hAnsi="Times New Roman"/>
                <w:sz w:val="18"/>
                <w:szCs w:val="18"/>
              </w:rPr>
            </w:pPr>
            <w:r w:rsidRPr="00043C08">
              <w:rPr>
                <w:rFonts w:ascii="Times New Roman" w:hAnsi="Times New Roman"/>
                <w:sz w:val="18"/>
                <w:szCs w:val="18"/>
              </w:rPr>
              <w:t>Задача</w:t>
            </w:r>
            <w:r w:rsidR="001C037E">
              <w:rPr>
                <w:rFonts w:ascii="Times New Roman" w:hAnsi="Times New Roman"/>
                <w:sz w:val="18"/>
                <w:szCs w:val="18"/>
              </w:rPr>
              <w:t xml:space="preserve"> </w:t>
            </w:r>
            <w:r w:rsidRPr="00043C08">
              <w:rPr>
                <w:rFonts w:ascii="Times New Roman" w:hAnsi="Times New Roman"/>
                <w:sz w:val="18"/>
                <w:szCs w:val="18"/>
              </w:rPr>
              <w:t xml:space="preserve"> «Повышение открытости и прозрачности бюджетной системы, доступности для граждан информации о составлении и исполнении бюджета Красночетайского муниципального округа»</w:t>
            </w:r>
          </w:p>
        </w:tc>
      </w:tr>
      <w:tr w:rsidR="00043C08" w:rsidRPr="00043C08" w14:paraId="207F07D7" w14:textId="77777777" w:rsidTr="002A5030">
        <w:tc>
          <w:tcPr>
            <w:tcW w:w="271" w:type="pct"/>
          </w:tcPr>
          <w:p w14:paraId="2464423C" w14:textId="45B64A39" w:rsidR="00405A5C" w:rsidRPr="00043C08" w:rsidRDefault="001C037E" w:rsidP="00E24D7B">
            <w:pPr>
              <w:jc w:val="center"/>
              <w:rPr>
                <w:rFonts w:ascii="Times New Roman" w:hAnsi="Times New Roman"/>
                <w:sz w:val="18"/>
                <w:szCs w:val="18"/>
              </w:rPr>
            </w:pPr>
            <w:r>
              <w:rPr>
                <w:rFonts w:ascii="Times New Roman" w:hAnsi="Times New Roman"/>
                <w:sz w:val="18"/>
                <w:szCs w:val="18"/>
              </w:rPr>
              <w:t>3</w:t>
            </w:r>
            <w:r w:rsidR="00405A5C" w:rsidRPr="00043C08">
              <w:rPr>
                <w:rFonts w:ascii="Times New Roman" w:hAnsi="Times New Roman"/>
                <w:sz w:val="18"/>
                <w:szCs w:val="18"/>
              </w:rPr>
              <w:t>.1.</w:t>
            </w:r>
          </w:p>
        </w:tc>
        <w:tc>
          <w:tcPr>
            <w:tcW w:w="971" w:type="pct"/>
          </w:tcPr>
          <w:p w14:paraId="354DB34A" w14:textId="77777777" w:rsidR="00405A5C" w:rsidRPr="00043C08" w:rsidRDefault="00405A5C" w:rsidP="00E24D7B">
            <w:pPr>
              <w:jc w:val="both"/>
              <w:rPr>
                <w:rFonts w:ascii="Times New Roman" w:hAnsi="Times New Roman"/>
                <w:sz w:val="18"/>
                <w:szCs w:val="18"/>
              </w:rPr>
            </w:pPr>
            <w:r w:rsidRPr="00043C08">
              <w:rPr>
                <w:rFonts w:ascii="Times New Roman" w:hAnsi="Times New Roman"/>
                <w:sz w:val="18"/>
                <w:szCs w:val="18"/>
              </w:rPr>
              <w:t>Бюджет для граждан к проекту бюджета Красночетайского муниципального округа и к отчету об исполнении бюджета Красночетайского муниципального округа опубликованы на официальном сайте Красночетайского муниципального округа в информационно-теле</w:t>
            </w:r>
            <w:r w:rsidRPr="00043C08">
              <w:rPr>
                <w:rFonts w:ascii="Times New Roman" w:hAnsi="Times New Roman"/>
                <w:sz w:val="18"/>
                <w:szCs w:val="18"/>
              </w:rPr>
              <w:softHyphen/>
              <w:t>ком</w:t>
            </w:r>
            <w:r w:rsidRPr="00043C08">
              <w:rPr>
                <w:rFonts w:ascii="Times New Roman" w:hAnsi="Times New Roman"/>
                <w:sz w:val="18"/>
                <w:szCs w:val="18"/>
              </w:rPr>
              <w:softHyphen/>
              <w:t>му</w:t>
            </w:r>
            <w:r w:rsidRPr="00043C08">
              <w:rPr>
                <w:rFonts w:ascii="Times New Roman" w:hAnsi="Times New Roman"/>
                <w:sz w:val="18"/>
                <w:szCs w:val="18"/>
              </w:rPr>
              <w:softHyphen/>
              <w:t>никационной сети «Интернет»</w:t>
            </w:r>
          </w:p>
        </w:tc>
        <w:tc>
          <w:tcPr>
            <w:tcW w:w="473" w:type="pct"/>
          </w:tcPr>
          <w:p w14:paraId="00E40045" w14:textId="77777777" w:rsidR="00405A5C" w:rsidRPr="00043C08" w:rsidRDefault="00405A5C" w:rsidP="00E24D7B">
            <w:pPr>
              <w:jc w:val="both"/>
              <w:rPr>
                <w:rFonts w:ascii="Times New Roman" w:hAnsi="Times New Roman"/>
                <w:sz w:val="18"/>
                <w:szCs w:val="18"/>
              </w:rPr>
            </w:pPr>
            <w:r w:rsidRPr="00043C08">
              <w:rPr>
                <w:rFonts w:ascii="Times New Roman" w:hAnsi="Times New Roman"/>
                <w:sz w:val="18"/>
                <w:szCs w:val="18"/>
              </w:rPr>
              <w:t>иные мероприятия (результаты)</w:t>
            </w:r>
          </w:p>
        </w:tc>
        <w:tc>
          <w:tcPr>
            <w:tcW w:w="1077" w:type="pct"/>
          </w:tcPr>
          <w:p w14:paraId="45EAF723" w14:textId="77777777" w:rsidR="00405A5C" w:rsidRPr="00043C08" w:rsidRDefault="00405A5C" w:rsidP="00E24D7B">
            <w:pPr>
              <w:jc w:val="both"/>
              <w:rPr>
                <w:rFonts w:ascii="Times New Roman" w:hAnsi="Times New Roman"/>
                <w:sz w:val="18"/>
                <w:szCs w:val="18"/>
              </w:rPr>
            </w:pPr>
            <w:r w:rsidRPr="00043C08">
              <w:rPr>
                <w:rFonts w:ascii="Times New Roman" w:hAnsi="Times New Roman"/>
                <w:sz w:val="18"/>
                <w:szCs w:val="18"/>
              </w:rPr>
              <w:t>публикация бюджета Красночетайского муниципального округа и отчета о его исполнении за отчетный финансовый год в доступной для граждан форме («бюджет для граждан») на официальном сайте Красночетайского муниципального округа в информационно-телеком</w:t>
            </w:r>
            <w:r w:rsidRPr="00043C08">
              <w:rPr>
                <w:rFonts w:ascii="Times New Roman" w:hAnsi="Times New Roman"/>
                <w:sz w:val="18"/>
                <w:szCs w:val="18"/>
              </w:rPr>
              <w:softHyphen/>
              <w:t>му</w:t>
            </w:r>
            <w:r w:rsidRPr="00043C08">
              <w:rPr>
                <w:rFonts w:ascii="Times New Roman" w:hAnsi="Times New Roman"/>
                <w:sz w:val="18"/>
                <w:szCs w:val="18"/>
              </w:rPr>
              <w:softHyphen/>
              <w:t>никационной сети «Интернет»</w:t>
            </w:r>
          </w:p>
        </w:tc>
        <w:tc>
          <w:tcPr>
            <w:tcW w:w="397" w:type="pct"/>
          </w:tcPr>
          <w:p w14:paraId="6217C9AA"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единиц</w:t>
            </w:r>
          </w:p>
        </w:tc>
        <w:tc>
          <w:tcPr>
            <w:tcW w:w="352" w:type="pct"/>
          </w:tcPr>
          <w:p w14:paraId="45A05CCB"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c>
          <w:tcPr>
            <w:tcW w:w="336" w:type="pct"/>
          </w:tcPr>
          <w:p w14:paraId="3414B003"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18B13BE2"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c>
          <w:tcPr>
            <w:tcW w:w="284" w:type="pct"/>
          </w:tcPr>
          <w:p w14:paraId="625309F1"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c>
          <w:tcPr>
            <w:tcW w:w="265" w:type="pct"/>
          </w:tcPr>
          <w:p w14:paraId="26B14F46"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c>
          <w:tcPr>
            <w:tcW w:w="309" w:type="pct"/>
          </w:tcPr>
          <w:p w14:paraId="7B3AF968"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r>
      <w:tr w:rsidR="00043C08" w:rsidRPr="00043C08" w14:paraId="1CED9BC0" w14:textId="77777777" w:rsidTr="002A5030">
        <w:tc>
          <w:tcPr>
            <w:tcW w:w="271" w:type="pct"/>
          </w:tcPr>
          <w:p w14:paraId="445C7CBA" w14:textId="26F129FB" w:rsidR="00405A5C" w:rsidRPr="00043C08" w:rsidRDefault="001C037E" w:rsidP="00E24D7B">
            <w:pPr>
              <w:jc w:val="center"/>
              <w:rPr>
                <w:rFonts w:ascii="Times New Roman" w:hAnsi="Times New Roman"/>
                <w:sz w:val="18"/>
                <w:szCs w:val="18"/>
              </w:rPr>
            </w:pPr>
            <w:r>
              <w:rPr>
                <w:rFonts w:ascii="Times New Roman" w:hAnsi="Times New Roman"/>
                <w:sz w:val="18"/>
                <w:szCs w:val="18"/>
              </w:rPr>
              <w:t>3</w:t>
            </w:r>
            <w:r w:rsidR="00405A5C" w:rsidRPr="00043C08">
              <w:rPr>
                <w:rFonts w:ascii="Times New Roman" w:hAnsi="Times New Roman"/>
                <w:sz w:val="18"/>
                <w:szCs w:val="18"/>
              </w:rPr>
              <w:t>.2.</w:t>
            </w:r>
          </w:p>
        </w:tc>
        <w:tc>
          <w:tcPr>
            <w:tcW w:w="971" w:type="pct"/>
          </w:tcPr>
          <w:p w14:paraId="2B29B933" w14:textId="77777777" w:rsidR="00405A5C" w:rsidRPr="00043C08" w:rsidRDefault="00405A5C" w:rsidP="00E24D7B">
            <w:pPr>
              <w:jc w:val="both"/>
              <w:rPr>
                <w:rFonts w:ascii="Times New Roman" w:hAnsi="Times New Roman"/>
                <w:sz w:val="18"/>
                <w:szCs w:val="18"/>
              </w:rPr>
            </w:pPr>
            <w:r w:rsidRPr="00043C08">
              <w:rPr>
                <w:rFonts w:ascii="Times New Roman" w:hAnsi="Times New Roman"/>
                <w:sz w:val="18"/>
                <w:szCs w:val="18"/>
              </w:rPr>
              <w:t>Аналитическая информация к проекту бюджета Красночетайского муниципального округа и аналитическая информация об исполнении бюджета Красночетайского муниципального округа размещены на официальном сайте Красночетайского муниципального округа в информационно-телекоммуни</w:t>
            </w:r>
            <w:r w:rsidRPr="00043C08">
              <w:rPr>
                <w:rFonts w:ascii="Times New Roman" w:hAnsi="Times New Roman"/>
                <w:sz w:val="18"/>
                <w:szCs w:val="18"/>
              </w:rPr>
              <w:softHyphen/>
              <w:t>кационной сети «Интернет»</w:t>
            </w:r>
          </w:p>
        </w:tc>
        <w:tc>
          <w:tcPr>
            <w:tcW w:w="473" w:type="pct"/>
          </w:tcPr>
          <w:p w14:paraId="7AB293E5" w14:textId="77777777" w:rsidR="00405A5C" w:rsidRPr="00043C08" w:rsidRDefault="00405A5C" w:rsidP="00E24D7B">
            <w:pPr>
              <w:jc w:val="both"/>
              <w:rPr>
                <w:rFonts w:ascii="Times New Roman" w:hAnsi="Times New Roman"/>
                <w:sz w:val="18"/>
                <w:szCs w:val="18"/>
              </w:rPr>
            </w:pPr>
            <w:r w:rsidRPr="00043C08">
              <w:rPr>
                <w:rFonts w:ascii="Times New Roman" w:hAnsi="Times New Roman"/>
                <w:sz w:val="18"/>
                <w:szCs w:val="18"/>
              </w:rPr>
              <w:t>иные мероприятия (результаты)</w:t>
            </w:r>
          </w:p>
        </w:tc>
        <w:tc>
          <w:tcPr>
            <w:tcW w:w="1077" w:type="pct"/>
          </w:tcPr>
          <w:p w14:paraId="2FE0A523" w14:textId="77777777" w:rsidR="00405A5C" w:rsidRPr="00043C08" w:rsidRDefault="00405A5C" w:rsidP="00E24D7B">
            <w:pPr>
              <w:jc w:val="both"/>
              <w:rPr>
                <w:rFonts w:ascii="Times New Roman" w:hAnsi="Times New Roman"/>
                <w:sz w:val="18"/>
                <w:szCs w:val="18"/>
              </w:rPr>
            </w:pPr>
            <w:r w:rsidRPr="00043C08">
              <w:rPr>
                <w:rFonts w:ascii="Times New Roman" w:hAnsi="Times New Roman"/>
                <w:sz w:val="18"/>
                <w:szCs w:val="18"/>
              </w:rPr>
              <w:t>размещение на официальном сайте Красночетайского муниципального округа в информационно-телекоммуни</w:t>
            </w:r>
            <w:r w:rsidRPr="00043C08">
              <w:rPr>
                <w:rFonts w:ascii="Times New Roman" w:hAnsi="Times New Roman"/>
                <w:sz w:val="18"/>
                <w:szCs w:val="18"/>
              </w:rPr>
              <w:softHyphen/>
              <w:t>кацион</w:t>
            </w:r>
            <w:r w:rsidRPr="00043C08">
              <w:rPr>
                <w:rFonts w:ascii="Times New Roman" w:hAnsi="Times New Roman"/>
                <w:sz w:val="18"/>
                <w:szCs w:val="18"/>
              </w:rPr>
              <w:softHyphen/>
              <w:t>ной сети «Интернет» аналитической информации к проекту бюджета Красночетайского муниципального округа и аналитической информации об исполнении бюджета Красночетайского муниципального округа</w:t>
            </w:r>
          </w:p>
        </w:tc>
        <w:tc>
          <w:tcPr>
            <w:tcW w:w="397" w:type="pct"/>
          </w:tcPr>
          <w:p w14:paraId="582C0DC0"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единиц</w:t>
            </w:r>
          </w:p>
        </w:tc>
        <w:tc>
          <w:tcPr>
            <w:tcW w:w="352" w:type="pct"/>
          </w:tcPr>
          <w:p w14:paraId="2D185704"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c>
          <w:tcPr>
            <w:tcW w:w="336" w:type="pct"/>
          </w:tcPr>
          <w:p w14:paraId="19CF0D3F"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2023</w:t>
            </w:r>
          </w:p>
        </w:tc>
        <w:tc>
          <w:tcPr>
            <w:tcW w:w="265" w:type="pct"/>
          </w:tcPr>
          <w:p w14:paraId="373BE6BB"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c>
          <w:tcPr>
            <w:tcW w:w="284" w:type="pct"/>
          </w:tcPr>
          <w:p w14:paraId="100F5A4B"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c>
          <w:tcPr>
            <w:tcW w:w="265" w:type="pct"/>
          </w:tcPr>
          <w:p w14:paraId="3807B83A"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c>
          <w:tcPr>
            <w:tcW w:w="309" w:type="pct"/>
          </w:tcPr>
          <w:p w14:paraId="1B335FC4" w14:textId="77777777" w:rsidR="00405A5C" w:rsidRPr="00043C08" w:rsidRDefault="00405A5C" w:rsidP="00E24D7B">
            <w:pPr>
              <w:jc w:val="center"/>
              <w:rPr>
                <w:rFonts w:ascii="Times New Roman" w:hAnsi="Times New Roman"/>
                <w:sz w:val="18"/>
                <w:szCs w:val="18"/>
              </w:rPr>
            </w:pPr>
            <w:r w:rsidRPr="00043C08">
              <w:rPr>
                <w:rFonts w:ascii="Times New Roman" w:hAnsi="Times New Roman"/>
                <w:sz w:val="18"/>
                <w:szCs w:val="18"/>
              </w:rPr>
              <w:t>1</w:t>
            </w:r>
          </w:p>
        </w:tc>
      </w:tr>
    </w:tbl>
    <w:p w14:paraId="627CDB68" w14:textId="77777777" w:rsidR="00405A5C" w:rsidRDefault="00405A5C" w:rsidP="00405A5C">
      <w:pPr>
        <w:numPr>
          <w:ilvl w:val="0"/>
          <w:numId w:val="3"/>
        </w:numPr>
        <w:jc w:val="center"/>
        <w:outlineLvl w:val="0"/>
        <w:rPr>
          <w:b/>
          <w:bCs/>
        </w:rPr>
      </w:pPr>
    </w:p>
    <w:p w14:paraId="6AFA09A2" w14:textId="77777777" w:rsidR="00405A5C" w:rsidRDefault="00405A5C" w:rsidP="00405A5C">
      <w:pPr>
        <w:numPr>
          <w:ilvl w:val="0"/>
          <w:numId w:val="3"/>
        </w:numPr>
        <w:jc w:val="center"/>
        <w:outlineLvl w:val="0"/>
        <w:rPr>
          <w:b/>
          <w:bCs/>
        </w:rPr>
      </w:pPr>
    </w:p>
    <w:p w14:paraId="1550786D" w14:textId="77777777" w:rsidR="00405A5C" w:rsidRDefault="00405A5C" w:rsidP="00405A5C">
      <w:pPr>
        <w:numPr>
          <w:ilvl w:val="0"/>
          <w:numId w:val="3"/>
        </w:numPr>
        <w:jc w:val="center"/>
        <w:outlineLvl w:val="0"/>
        <w:rPr>
          <w:b/>
          <w:bCs/>
        </w:rPr>
      </w:pPr>
    </w:p>
    <w:p w14:paraId="4B28A8B7" w14:textId="77777777" w:rsidR="00405A5C" w:rsidRPr="00322EA8" w:rsidRDefault="00405A5C" w:rsidP="00405A5C">
      <w:pPr>
        <w:numPr>
          <w:ilvl w:val="0"/>
          <w:numId w:val="3"/>
        </w:numPr>
        <w:jc w:val="center"/>
        <w:outlineLvl w:val="0"/>
        <w:rPr>
          <w:rFonts w:ascii="Times New Roman" w:hAnsi="Times New Roman"/>
          <w:b/>
          <w:bCs/>
          <w:sz w:val="22"/>
          <w:szCs w:val="22"/>
        </w:rPr>
      </w:pPr>
      <w:r w:rsidRPr="00322EA8">
        <w:rPr>
          <w:rFonts w:ascii="Times New Roman" w:hAnsi="Times New Roman"/>
          <w:b/>
          <w:bCs/>
          <w:sz w:val="22"/>
          <w:szCs w:val="22"/>
        </w:rPr>
        <w:t>4. Финансовое обеспечение комплекса процессных мероприятий</w:t>
      </w:r>
    </w:p>
    <w:p w14:paraId="71DD5A61" w14:textId="77777777" w:rsidR="00405A5C" w:rsidRPr="00322EA8" w:rsidRDefault="00405A5C" w:rsidP="00405A5C">
      <w:pPr>
        <w:ind w:firstLine="720"/>
        <w:jc w:val="both"/>
        <w:rPr>
          <w:rFonts w:ascii="Times New Roman" w:hAnsi="Times New Roman"/>
          <w:sz w:val="22"/>
          <w:szCs w:val="22"/>
        </w:rPr>
      </w:pPr>
    </w:p>
    <w:tbl>
      <w:tblPr>
        <w:tblW w:w="5073"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4232"/>
        <w:gridCol w:w="705"/>
        <w:gridCol w:w="845"/>
        <w:gridCol w:w="843"/>
        <w:gridCol w:w="847"/>
        <w:gridCol w:w="771"/>
        <w:gridCol w:w="1061"/>
        <w:gridCol w:w="761"/>
      </w:tblGrid>
      <w:tr w:rsidR="00B34FDC" w:rsidRPr="00322EA8" w14:paraId="661A2A0F" w14:textId="77777777" w:rsidTr="00B34FDC">
        <w:tc>
          <w:tcPr>
            <w:tcW w:w="2102" w:type="pct"/>
            <w:vMerge w:val="restart"/>
          </w:tcPr>
          <w:p w14:paraId="53E13CA3"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 xml:space="preserve">Наименование мероприятия (результата)/источник </w:t>
            </w:r>
          </w:p>
          <w:p w14:paraId="02E02DBB"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финансового обеспечения</w:t>
            </w:r>
          </w:p>
        </w:tc>
        <w:tc>
          <w:tcPr>
            <w:tcW w:w="350" w:type="pct"/>
            <w:vMerge w:val="restart"/>
          </w:tcPr>
          <w:p w14:paraId="6D4723B7"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КБК</w:t>
            </w:r>
          </w:p>
        </w:tc>
        <w:tc>
          <w:tcPr>
            <w:tcW w:w="2548" w:type="pct"/>
            <w:gridSpan w:val="6"/>
          </w:tcPr>
          <w:p w14:paraId="5D3219F1"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Объем финансового обеспечения по годам</w:t>
            </w:r>
            <w:r>
              <w:rPr>
                <w:rFonts w:ascii="Times New Roman" w:hAnsi="Times New Roman"/>
                <w:sz w:val="20"/>
                <w:szCs w:val="20"/>
              </w:rPr>
              <w:t xml:space="preserve"> </w:t>
            </w:r>
            <w:r w:rsidRPr="00322EA8">
              <w:rPr>
                <w:rFonts w:ascii="Times New Roman" w:hAnsi="Times New Roman"/>
                <w:sz w:val="20"/>
                <w:szCs w:val="20"/>
              </w:rPr>
              <w:t>реализации, тыс. рублей</w:t>
            </w:r>
          </w:p>
        </w:tc>
      </w:tr>
      <w:tr w:rsidR="00B34FDC" w:rsidRPr="00322EA8" w14:paraId="0260540D" w14:textId="77777777" w:rsidTr="00B34FDC">
        <w:tc>
          <w:tcPr>
            <w:tcW w:w="2102" w:type="pct"/>
            <w:vMerge/>
            <w:vAlign w:val="center"/>
          </w:tcPr>
          <w:p w14:paraId="14CC76CA" w14:textId="77777777" w:rsidR="00405A5C" w:rsidRPr="00322EA8" w:rsidRDefault="00405A5C" w:rsidP="00E24D7B">
            <w:pPr>
              <w:spacing w:line="256" w:lineRule="auto"/>
              <w:jc w:val="center"/>
              <w:rPr>
                <w:rFonts w:ascii="Times New Roman" w:hAnsi="Times New Roman"/>
                <w:sz w:val="20"/>
                <w:szCs w:val="20"/>
              </w:rPr>
            </w:pPr>
          </w:p>
        </w:tc>
        <w:tc>
          <w:tcPr>
            <w:tcW w:w="350" w:type="pct"/>
            <w:vMerge/>
            <w:vAlign w:val="center"/>
          </w:tcPr>
          <w:p w14:paraId="02F5E819" w14:textId="77777777" w:rsidR="00405A5C" w:rsidRPr="00322EA8" w:rsidRDefault="00405A5C" w:rsidP="00E24D7B">
            <w:pPr>
              <w:spacing w:line="256" w:lineRule="auto"/>
              <w:jc w:val="center"/>
              <w:rPr>
                <w:rFonts w:ascii="Times New Roman" w:hAnsi="Times New Roman"/>
                <w:sz w:val="20"/>
                <w:szCs w:val="20"/>
              </w:rPr>
            </w:pPr>
          </w:p>
        </w:tc>
        <w:tc>
          <w:tcPr>
            <w:tcW w:w="420" w:type="pct"/>
          </w:tcPr>
          <w:p w14:paraId="2ED5A9DA" w14:textId="77777777" w:rsidR="00405A5C" w:rsidRPr="00322EA8" w:rsidRDefault="00405A5C" w:rsidP="00E24D7B">
            <w:pPr>
              <w:spacing w:line="256" w:lineRule="auto"/>
              <w:jc w:val="center"/>
              <w:rPr>
                <w:rFonts w:ascii="Times New Roman" w:hAnsi="Times New Roman"/>
                <w:sz w:val="20"/>
                <w:szCs w:val="20"/>
              </w:rPr>
            </w:pPr>
            <w:r>
              <w:rPr>
                <w:rFonts w:ascii="Times New Roman" w:hAnsi="Times New Roman"/>
                <w:sz w:val="20"/>
                <w:szCs w:val="20"/>
              </w:rPr>
              <w:t>2025</w:t>
            </w:r>
          </w:p>
        </w:tc>
        <w:tc>
          <w:tcPr>
            <w:tcW w:w="419" w:type="pct"/>
          </w:tcPr>
          <w:p w14:paraId="55E1CE76" w14:textId="77777777" w:rsidR="00405A5C" w:rsidRPr="00322EA8" w:rsidRDefault="00405A5C" w:rsidP="00E24D7B">
            <w:pPr>
              <w:spacing w:line="256" w:lineRule="auto"/>
              <w:jc w:val="center"/>
              <w:rPr>
                <w:rFonts w:ascii="Times New Roman" w:hAnsi="Times New Roman"/>
                <w:sz w:val="20"/>
                <w:szCs w:val="20"/>
              </w:rPr>
            </w:pPr>
            <w:r>
              <w:rPr>
                <w:rFonts w:ascii="Times New Roman" w:hAnsi="Times New Roman"/>
                <w:sz w:val="20"/>
                <w:szCs w:val="20"/>
              </w:rPr>
              <w:t>2026</w:t>
            </w:r>
          </w:p>
        </w:tc>
        <w:tc>
          <w:tcPr>
            <w:tcW w:w="421" w:type="pct"/>
          </w:tcPr>
          <w:p w14:paraId="52BA7389" w14:textId="77777777" w:rsidR="00405A5C" w:rsidRPr="00322EA8" w:rsidRDefault="00405A5C" w:rsidP="00E24D7B">
            <w:pPr>
              <w:spacing w:line="256" w:lineRule="auto"/>
              <w:jc w:val="center"/>
              <w:rPr>
                <w:rFonts w:ascii="Times New Roman" w:hAnsi="Times New Roman"/>
                <w:sz w:val="20"/>
                <w:szCs w:val="20"/>
              </w:rPr>
            </w:pPr>
            <w:r>
              <w:rPr>
                <w:rFonts w:ascii="Times New Roman" w:hAnsi="Times New Roman"/>
                <w:sz w:val="20"/>
                <w:szCs w:val="20"/>
              </w:rPr>
              <w:t>2027</w:t>
            </w:r>
          </w:p>
        </w:tc>
        <w:tc>
          <w:tcPr>
            <w:tcW w:w="383" w:type="pct"/>
          </w:tcPr>
          <w:p w14:paraId="55EF3379" w14:textId="77777777" w:rsidR="00405A5C" w:rsidRPr="00322EA8" w:rsidRDefault="00405A5C" w:rsidP="00E24D7B">
            <w:pPr>
              <w:spacing w:line="256" w:lineRule="auto"/>
              <w:jc w:val="center"/>
              <w:rPr>
                <w:rFonts w:ascii="Times New Roman" w:hAnsi="Times New Roman"/>
                <w:sz w:val="20"/>
                <w:szCs w:val="20"/>
              </w:rPr>
            </w:pPr>
            <w:r>
              <w:rPr>
                <w:rFonts w:ascii="Times New Roman" w:hAnsi="Times New Roman"/>
                <w:sz w:val="20"/>
                <w:szCs w:val="20"/>
              </w:rPr>
              <w:t>2028</w:t>
            </w:r>
            <w:r w:rsidRPr="00322EA8">
              <w:rPr>
                <w:rFonts w:ascii="Times New Roman" w:hAnsi="Times New Roman"/>
                <w:sz w:val="20"/>
                <w:szCs w:val="20"/>
              </w:rPr>
              <w:t>–2030</w:t>
            </w:r>
          </w:p>
        </w:tc>
        <w:tc>
          <w:tcPr>
            <w:tcW w:w="527" w:type="pct"/>
          </w:tcPr>
          <w:p w14:paraId="54968797" w14:textId="77777777" w:rsidR="00405A5C" w:rsidRPr="00322EA8" w:rsidRDefault="00405A5C" w:rsidP="00E24D7B">
            <w:pPr>
              <w:spacing w:line="256" w:lineRule="auto"/>
              <w:jc w:val="center"/>
              <w:rPr>
                <w:rFonts w:ascii="Times New Roman" w:hAnsi="Times New Roman"/>
                <w:sz w:val="20"/>
                <w:szCs w:val="20"/>
              </w:rPr>
            </w:pPr>
            <w:r w:rsidRPr="00322EA8">
              <w:rPr>
                <w:rFonts w:ascii="Times New Roman" w:hAnsi="Times New Roman"/>
                <w:sz w:val="20"/>
                <w:szCs w:val="20"/>
              </w:rPr>
              <w:t>2031–2035</w:t>
            </w:r>
          </w:p>
        </w:tc>
        <w:tc>
          <w:tcPr>
            <w:tcW w:w="380" w:type="pct"/>
          </w:tcPr>
          <w:p w14:paraId="2DDC9581" w14:textId="77777777" w:rsidR="00405A5C" w:rsidRPr="00322EA8" w:rsidRDefault="00405A5C" w:rsidP="00E24D7B">
            <w:pPr>
              <w:spacing w:line="256" w:lineRule="auto"/>
              <w:jc w:val="center"/>
              <w:rPr>
                <w:rFonts w:ascii="Times New Roman" w:hAnsi="Times New Roman"/>
                <w:sz w:val="20"/>
                <w:szCs w:val="20"/>
              </w:rPr>
            </w:pPr>
            <w:r w:rsidRPr="00322EA8">
              <w:rPr>
                <w:rFonts w:ascii="Times New Roman" w:hAnsi="Times New Roman"/>
                <w:sz w:val="20"/>
                <w:szCs w:val="20"/>
              </w:rPr>
              <w:t>Всего</w:t>
            </w:r>
          </w:p>
        </w:tc>
      </w:tr>
    </w:tbl>
    <w:p w14:paraId="44853690" w14:textId="77777777" w:rsidR="00405A5C" w:rsidRPr="00AD126E" w:rsidRDefault="00405A5C" w:rsidP="00405A5C">
      <w:pPr>
        <w:rPr>
          <w:sz w:val="2"/>
          <w:szCs w:val="2"/>
        </w:rPr>
      </w:pPr>
    </w:p>
    <w:tbl>
      <w:tblPr>
        <w:tblW w:w="5099"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697"/>
        <w:gridCol w:w="838"/>
        <w:gridCol w:w="836"/>
        <w:gridCol w:w="838"/>
        <w:gridCol w:w="842"/>
        <w:gridCol w:w="979"/>
        <w:gridCol w:w="834"/>
      </w:tblGrid>
      <w:tr w:rsidR="00B34FDC" w:rsidRPr="00322EA8" w14:paraId="78295027" w14:textId="77777777" w:rsidTr="00935828">
        <w:trPr>
          <w:tblHeader/>
        </w:trPr>
        <w:tc>
          <w:tcPr>
            <w:tcW w:w="2102" w:type="pct"/>
          </w:tcPr>
          <w:p w14:paraId="458B02DD"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1</w:t>
            </w:r>
          </w:p>
        </w:tc>
        <w:tc>
          <w:tcPr>
            <w:tcW w:w="345" w:type="pct"/>
          </w:tcPr>
          <w:p w14:paraId="00F9ACE2"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2</w:t>
            </w:r>
          </w:p>
        </w:tc>
        <w:tc>
          <w:tcPr>
            <w:tcW w:w="414" w:type="pct"/>
          </w:tcPr>
          <w:p w14:paraId="056A105B"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3</w:t>
            </w:r>
          </w:p>
        </w:tc>
        <w:tc>
          <w:tcPr>
            <w:tcW w:w="413" w:type="pct"/>
          </w:tcPr>
          <w:p w14:paraId="510213A7"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4</w:t>
            </w:r>
          </w:p>
        </w:tc>
        <w:tc>
          <w:tcPr>
            <w:tcW w:w="414" w:type="pct"/>
          </w:tcPr>
          <w:p w14:paraId="57B8D387"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5</w:t>
            </w:r>
          </w:p>
        </w:tc>
        <w:tc>
          <w:tcPr>
            <w:tcW w:w="416" w:type="pct"/>
          </w:tcPr>
          <w:p w14:paraId="6897C52C"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6</w:t>
            </w:r>
          </w:p>
        </w:tc>
        <w:tc>
          <w:tcPr>
            <w:tcW w:w="484" w:type="pct"/>
          </w:tcPr>
          <w:p w14:paraId="21740EBD"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7</w:t>
            </w:r>
          </w:p>
        </w:tc>
        <w:tc>
          <w:tcPr>
            <w:tcW w:w="412" w:type="pct"/>
          </w:tcPr>
          <w:p w14:paraId="7C6635C2" w14:textId="77777777" w:rsidR="00405A5C" w:rsidRPr="00322EA8" w:rsidRDefault="00405A5C" w:rsidP="00E24D7B">
            <w:pPr>
              <w:jc w:val="center"/>
              <w:rPr>
                <w:rFonts w:ascii="Times New Roman" w:hAnsi="Times New Roman"/>
                <w:sz w:val="20"/>
                <w:szCs w:val="20"/>
              </w:rPr>
            </w:pPr>
            <w:r w:rsidRPr="00322EA8">
              <w:rPr>
                <w:rFonts w:ascii="Times New Roman" w:hAnsi="Times New Roman"/>
                <w:sz w:val="20"/>
                <w:szCs w:val="20"/>
              </w:rPr>
              <w:t>8</w:t>
            </w:r>
          </w:p>
        </w:tc>
      </w:tr>
      <w:tr w:rsidR="00B34FDC" w:rsidRPr="00B34FDC" w14:paraId="1FAA989F" w14:textId="77777777" w:rsidTr="00935828">
        <w:tc>
          <w:tcPr>
            <w:tcW w:w="2102" w:type="pct"/>
          </w:tcPr>
          <w:p w14:paraId="63F4F1F6" w14:textId="77777777" w:rsidR="00405A5C" w:rsidRPr="002A5030" w:rsidRDefault="00405A5C" w:rsidP="00E24D7B">
            <w:pPr>
              <w:jc w:val="both"/>
              <w:outlineLvl w:val="0"/>
              <w:rPr>
                <w:rFonts w:ascii="Times New Roman" w:hAnsi="Times New Roman"/>
                <w:iCs/>
                <w:sz w:val="18"/>
                <w:szCs w:val="18"/>
              </w:rPr>
            </w:pPr>
            <w:r w:rsidRPr="002A5030">
              <w:rPr>
                <w:rFonts w:ascii="Times New Roman" w:hAnsi="Times New Roman"/>
                <w:bCs/>
                <w:sz w:val="18"/>
                <w:szCs w:val="18"/>
              </w:rPr>
              <w:t xml:space="preserve">Комплекс процессных мероприятий «Организация и управление бюджетным процессом и повышение его открытости», </w:t>
            </w:r>
            <w:r w:rsidRPr="002A5030">
              <w:rPr>
                <w:rFonts w:ascii="Times New Roman" w:hAnsi="Times New Roman"/>
                <w:iCs/>
                <w:sz w:val="18"/>
                <w:szCs w:val="18"/>
              </w:rPr>
              <w:t>всего</w:t>
            </w:r>
          </w:p>
          <w:p w14:paraId="46F345B4" w14:textId="77777777" w:rsidR="00405A5C" w:rsidRPr="002A5030" w:rsidRDefault="00405A5C" w:rsidP="00E24D7B">
            <w:pPr>
              <w:jc w:val="both"/>
              <w:outlineLvl w:val="0"/>
              <w:rPr>
                <w:rFonts w:ascii="Times New Roman" w:hAnsi="Times New Roman"/>
                <w:b/>
                <w:iCs/>
                <w:sz w:val="18"/>
                <w:szCs w:val="18"/>
              </w:rPr>
            </w:pPr>
            <w:r w:rsidRPr="002A5030">
              <w:rPr>
                <w:rFonts w:ascii="Times New Roman" w:hAnsi="Times New Roman"/>
                <w:sz w:val="18"/>
                <w:szCs w:val="18"/>
              </w:rPr>
              <w:tab/>
              <w:t>в том числе:</w:t>
            </w:r>
          </w:p>
        </w:tc>
        <w:tc>
          <w:tcPr>
            <w:tcW w:w="345" w:type="pct"/>
          </w:tcPr>
          <w:p w14:paraId="7DC5F456"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t>х</w:t>
            </w:r>
          </w:p>
        </w:tc>
        <w:tc>
          <w:tcPr>
            <w:tcW w:w="414" w:type="pct"/>
          </w:tcPr>
          <w:p w14:paraId="2E3B814D"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9570,4</w:t>
            </w:r>
          </w:p>
        </w:tc>
        <w:tc>
          <w:tcPr>
            <w:tcW w:w="413" w:type="pct"/>
          </w:tcPr>
          <w:p w14:paraId="3BDC3CC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2668,1</w:t>
            </w:r>
          </w:p>
        </w:tc>
        <w:tc>
          <w:tcPr>
            <w:tcW w:w="414" w:type="pct"/>
          </w:tcPr>
          <w:p w14:paraId="0B140439"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2514,9</w:t>
            </w:r>
          </w:p>
        </w:tc>
        <w:tc>
          <w:tcPr>
            <w:tcW w:w="416" w:type="pct"/>
          </w:tcPr>
          <w:p w14:paraId="19F2AA1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7544,7</w:t>
            </w:r>
          </w:p>
        </w:tc>
        <w:tc>
          <w:tcPr>
            <w:tcW w:w="484" w:type="pct"/>
          </w:tcPr>
          <w:p w14:paraId="0D7414B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12574,5</w:t>
            </w:r>
          </w:p>
        </w:tc>
        <w:tc>
          <w:tcPr>
            <w:tcW w:w="412" w:type="pct"/>
          </w:tcPr>
          <w:p w14:paraId="394B7A96"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34872,6</w:t>
            </w:r>
          </w:p>
        </w:tc>
      </w:tr>
      <w:tr w:rsidR="00B34FDC" w:rsidRPr="00B34FDC" w14:paraId="2AE7083A" w14:textId="77777777" w:rsidTr="00935828">
        <w:tc>
          <w:tcPr>
            <w:tcW w:w="2102" w:type="pct"/>
          </w:tcPr>
          <w:p w14:paraId="6EADD437" w14:textId="77777777" w:rsidR="00405A5C" w:rsidRPr="002A5030" w:rsidRDefault="00405A5C" w:rsidP="00E24D7B">
            <w:pPr>
              <w:jc w:val="both"/>
              <w:outlineLvl w:val="0"/>
              <w:rPr>
                <w:rFonts w:ascii="Times New Roman" w:hAnsi="Times New Roman"/>
                <w:bCs/>
                <w:sz w:val="18"/>
                <w:szCs w:val="18"/>
              </w:rPr>
            </w:pPr>
            <w:r w:rsidRPr="002A5030">
              <w:rPr>
                <w:rFonts w:ascii="Times New Roman" w:hAnsi="Times New Roman"/>
                <w:bCs/>
                <w:sz w:val="18"/>
                <w:szCs w:val="18"/>
              </w:rPr>
              <w:t>федеральный бюджет</w:t>
            </w:r>
          </w:p>
        </w:tc>
        <w:tc>
          <w:tcPr>
            <w:tcW w:w="345" w:type="pct"/>
          </w:tcPr>
          <w:p w14:paraId="1DB334A0" w14:textId="77777777" w:rsidR="00405A5C" w:rsidRPr="002A5030" w:rsidRDefault="00405A5C" w:rsidP="00E24D7B">
            <w:pPr>
              <w:jc w:val="center"/>
              <w:rPr>
                <w:rFonts w:ascii="Times New Roman" w:hAnsi="Times New Roman"/>
                <w:iCs/>
                <w:sz w:val="18"/>
                <w:szCs w:val="18"/>
              </w:rPr>
            </w:pPr>
          </w:p>
        </w:tc>
        <w:tc>
          <w:tcPr>
            <w:tcW w:w="414" w:type="pct"/>
          </w:tcPr>
          <w:p w14:paraId="7EF68E4D"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1256,2</w:t>
            </w:r>
          </w:p>
        </w:tc>
        <w:tc>
          <w:tcPr>
            <w:tcW w:w="413" w:type="pct"/>
          </w:tcPr>
          <w:p w14:paraId="53BE184E"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1368,1</w:t>
            </w:r>
          </w:p>
        </w:tc>
        <w:tc>
          <w:tcPr>
            <w:tcW w:w="414" w:type="pct"/>
          </w:tcPr>
          <w:p w14:paraId="3EB75DC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1414,9</w:t>
            </w:r>
          </w:p>
        </w:tc>
        <w:tc>
          <w:tcPr>
            <w:tcW w:w="416" w:type="pct"/>
          </w:tcPr>
          <w:p w14:paraId="1B945A6E"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4244,7</w:t>
            </w:r>
          </w:p>
        </w:tc>
        <w:tc>
          <w:tcPr>
            <w:tcW w:w="484" w:type="pct"/>
          </w:tcPr>
          <w:p w14:paraId="255DF2F9"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7074,5</w:t>
            </w:r>
          </w:p>
        </w:tc>
        <w:tc>
          <w:tcPr>
            <w:tcW w:w="412" w:type="pct"/>
          </w:tcPr>
          <w:p w14:paraId="203EF919"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15358,4</w:t>
            </w:r>
          </w:p>
        </w:tc>
      </w:tr>
      <w:tr w:rsidR="00B34FDC" w:rsidRPr="00B34FDC" w14:paraId="40789D23" w14:textId="77777777" w:rsidTr="00935828">
        <w:tc>
          <w:tcPr>
            <w:tcW w:w="2102" w:type="pct"/>
          </w:tcPr>
          <w:p w14:paraId="7C33723B" w14:textId="77777777" w:rsidR="00405A5C" w:rsidRPr="002A5030" w:rsidRDefault="00405A5C" w:rsidP="00E24D7B">
            <w:pPr>
              <w:jc w:val="both"/>
              <w:outlineLvl w:val="0"/>
              <w:rPr>
                <w:rFonts w:ascii="Times New Roman" w:hAnsi="Times New Roman"/>
                <w:bCs/>
                <w:sz w:val="18"/>
                <w:szCs w:val="18"/>
              </w:rPr>
            </w:pPr>
            <w:r w:rsidRPr="002A5030">
              <w:rPr>
                <w:rFonts w:ascii="Times New Roman" w:hAnsi="Times New Roman"/>
                <w:bCs/>
                <w:sz w:val="18"/>
                <w:szCs w:val="18"/>
              </w:rPr>
              <w:t>республиканский бюджет</w:t>
            </w:r>
          </w:p>
        </w:tc>
        <w:tc>
          <w:tcPr>
            <w:tcW w:w="345" w:type="pct"/>
          </w:tcPr>
          <w:p w14:paraId="5CB2477B" w14:textId="77777777" w:rsidR="00405A5C" w:rsidRPr="002A5030" w:rsidRDefault="00405A5C" w:rsidP="00E24D7B">
            <w:pPr>
              <w:jc w:val="center"/>
              <w:rPr>
                <w:rFonts w:ascii="Times New Roman" w:hAnsi="Times New Roman"/>
                <w:iCs/>
                <w:sz w:val="18"/>
                <w:szCs w:val="18"/>
              </w:rPr>
            </w:pPr>
          </w:p>
        </w:tc>
        <w:tc>
          <w:tcPr>
            <w:tcW w:w="414" w:type="pct"/>
          </w:tcPr>
          <w:p w14:paraId="3E6D11E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6449,1</w:t>
            </w:r>
          </w:p>
        </w:tc>
        <w:tc>
          <w:tcPr>
            <w:tcW w:w="413" w:type="pct"/>
          </w:tcPr>
          <w:p w14:paraId="79539032"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15CFB57E"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5C7268D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2C2C86D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433E1A02"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6449,1</w:t>
            </w:r>
          </w:p>
        </w:tc>
      </w:tr>
      <w:tr w:rsidR="00B34FDC" w:rsidRPr="00B34FDC" w14:paraId="518167B1" w14:textId="77777777" w:rsidTr="00935828">
        <w:tc>
          <w:tcPr>
            <w:tcW w:w="2102" w:type="pct"/>
          </w:tcPr>
          <w:p w14:paraId="6E311C75" w14:textId="77777777" w:rsidR="00405A5C" w:rsidRPr="002A5030" w:rsidRDefault="00405A5C" w:rsidP="00E24D7B">
            <w:pPr>
              <w:jc w:val="both"/>
              <w:rPr>
                <w:rFonts w:ascii="Times New Roman" w:hAnsi="Times New Roman"/>
                <w:iCs/>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6D1D9F0D"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t>-</w:t>
            </w:r>
          </w:p>
        </w:tc>
        <w:tc>
          <w:tcPr>
            <w:tcW w:w="414" w:type="pct"/>
          </w:tcPr>
          <w:p w14:paraId="246B9AF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1865,1</w:t>
            </w:r>
          </w:p>
        </w:tc>
        <w:tc>
          <w:tcPr>
            <w:tcW w:w="413" w:type="pct"/>
          </w:tcPr>
          <w:p w14:paraId="4F24456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1300,0</w:t>
            </w:r>
          </w:p>
        </w:tc>
        <w:tc>
          <w:tcPr>
            <w:tcW w:w="414" w:type="pct"/>
          </w:tcPr>
          <w:p w14:paraId="3D87543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1100,0</w:t>
            </w:r>
          </w:p>
        </w:tc>
        <w:tc>
          <w:tcPr>
            <w:tcW w:w="416" w:type="pct"/>
          </w:tcPr>
          <w:p w14:paraId="0BB59221"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3300,0</w:t>
            </w:r>
          </w:p>
        </w:tc>
        <w:tc>
          <w:tcPr>
            <w:tcW w:w="484" w:type="pct"/>
          </w:tcPr>
          <w:p w14:paraId="4FB3A38D"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5500,0</w:t>
            </w:r>
          </w:p>
        </w:tc>
        <w:tc>
          <w:tcPr>
            <w:tcW w:w="412" w:type="pct"/>
          </w:tcPr>
          <w:p w14:paraId="39962E77"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13065,1</w:t>
            </w:r>
          </w:p>
        </w:tc>
      </w:tr>
      <w:tr w:rsidR="00405A5C" w:rsidRPr="00B34FDC" w14:paraId="3219AC2E" w14:textId="77777777" w:rsidTr="00B34FDC">
        <w:tc>
          <w:tcPr>
            <w:tcW w:w="5000" w:type="pct"/>
            <w:gridSpan w:val="8"/>
          </w:tcPr>
          <w:p w14:paraId="6C73D0AF" w14:textId="77777777" w:rsidR="00405A5C" w:rsidRPr="00B34FDC" w:rsidRDefault="00405A5C" w:rsidP="00E24D7B">
            <w:pPr>
              <w:jc w:val="both"/>
              <w:rPr>
                <w:rFonts w:ascii="Times New Roman" w:hAnsi="Times New Roman"/>
                <w:sz w:val="18"/>
                <w:szCs w:val="18"/>
              </w:rPr>
            </w:pPr>
            <w:r w:rsidRPr="00B34FDC">
              <w:rPr>
                <w:rFonts w:ascii="Times New Roman" w:hAnsi="Times New Roman"/>
                <w:sz w:val="18"/>
                <w:szCs w:val="18"/>
              </w:rPr>
              <w:t>Задача «Создание условий для обеспечения долгосрочной сбалансированности и устойчивости бюджета Красночетайского муниципального округа»</w:t>
            </w:r>
          </w:p>
        </w:tc>
      </w:tr>
      <w:tr w:rsidR="00B34FDC" w:rsidRPr="00B34FDC" w14:paraId="47D14E9E" w14:textId="77777777" w:rsidTr="00935828">
        <w:tc>
          <w:tcPr>
            <w:tcW w:w="2102" w:type="pct"/>
          </w:tcPr>
          <w:p w14:paraId="1DEF3C0D" w14:textId="77777777" w:rsidR="00405A5C" w:rsidRPr="002A5030" w:rsidRDefault="00405A5C" w:rsidP="00E24D7B">
            <w:pPr>
              <w:jc w:val="both"/>
              <w:rPr>
                <w:rFonts w:ascii="Times New Roman" w:hAnsi="Times New Roman"/>
                <w:iCs/>
                <w:sz w:val="18"/>
                <w:szCs w:val="18"/>
              </w:rPr>
            </w:pPr>
            <w:r w:rsidRPr="002A5030">
              <w:rPr>
                <w:rFonts w:ascii="Times New Roman" w:hAnsi="Times New Roman"/>
                <w:sz w:val="18"/>
                <w:szCs w:val="18"/>
              </w:rPr>
              <w:t xml:space="preserve">Обеспечена разработка бюджетного прогноза Красночетайского муниципального округа на долгосрочный период, учитывающего приоритеты бюджетной и налоговой политики и актуализированного в соответствии с принятым </w:t>
            </w:r>
            <w:r w:rsidRPr="002A5030">
              <w:rPr>
                <w:rFonts w:ascii="Times New Roman" w:hAnsi="Times New Roman"/>
                <w:sz w:val="18"/>
                <w:szCs w:val="18"/>
              </w:rPr>
              <w:lastRenderedPageBreak/>
              <w:t>решением   Собрания депутатов Красночетайского муниципального округа Чувашской Республики о бюджете Красночетайского муниципального округа на очередной финансовый год и плановый период</w:t>
            </w:r>
            <w:r w:rsidRPr="002A5030">
              <w:rPr>
                <w:rFonts w:ascii="Times New Roman" w:hAnsi="Times New Roman"/>
                <w:iCs/>
                <w:sz w:val="18"/>
                <w:szCs w:val="18"/>
              </w:rPr>
              <w:t>, всего</w:t>
            </w:r>
          </w:p>
          <w:p w14:paraId="7DDF824E" w14:textId="77777777" w:rsidR="00405A5C" w:rsidRPr="002A5030" w:rsidRDefault="00405A5C" w:rsidP="00E24D7B">
            <w:pPr>
              <w:jc w:val="both"/>
              <w:rPr>
                <w:rFonts w:ascii="Times New Roman" w:hAnsi="Times New Roman"/>
                <w:b/>
                <w:iCs/>
                <w:sz w:val="18"/>
                <w:szCs w:val="18"/>
              </w:rPr>
            </w:pPr>
            <w:r w:rsidRPr="002A5030">
              <w:rPr>
                <w:rFonts w:ascii="Times New Roman" w:hAnsi="Times New Roman"/>
                <w:sz w:val="18"/>
                <w:szCs w:val="18"/>
              </w:rPr>
              <w:tab/>
              <w:t>в том числе:</w:t>
            </w:r>
          </w:p>
        </w:tc>
        <w:tc>
          <w:tcPr>
            <w:tcW w:w="345" w:type="pct"/>
          </w:tcPr>
          <w:p w14:paraId="0296E466"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lastRenderedPageBreak/>
              <w:t>х</w:t>
            </w:r>
          </w:p>
        </w:tc>
        <w:tc>
          <w:tcPr>
            <w:tcW w:w="414" w:type="pct"/>
          </w:tcPr>
          <w:p w14:paraId="71C4CC7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25E58A11"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71EE70A2"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6363FB79"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0DB33E4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30690428"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268AF85E" w14:textId="77777777" w:rsidTr="00935828">
        <w:tc>
          <w:tcPr>
            <w:tcW w:w="2102" w:type="pct"/>
          </w:tcPr>
          <w:p w14:paraId="43C1E64E"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00AD0F30" w14:textId="77777777" w:rsidR="00405A5C" w:rsidRPr="002A5030" w:rsidRDefault="00405A5C" w:rsidP="00E24D7B">
            <w:pPr>
              <w:jc w:val="center"/>
              <w:rPr>
                <w:rFonts w:ascii="Times New Roman" w:hAnsi="Times New Roman"/>
                <w:b/>
                <w:iCs/>
                <w:sz w:val="18"/>
                <w:szCs w:val="18"/>
              </w:rPr>
            </w:pPr>
            <w:r w:rsidRPr="002A5030">
              <w:rPr>
                <w:rFonts w:ascii="Times New Roman" w:hAnsi="Times New Roman"/>
                <w:b/>
                <w:iCs/>
                <w:sz w:val="18"/>
                <w:szCs w:val="18"/>
              </w:rPr>
              <w:t>-</w:t>
            </w:r>
          </w:p>
        </w:tc>
        <w:tc>
          <w:tcPr>
            <w:tcW w:w="414" w:type="pct"/>
          </w:tcPr>
          <w:p w14:paraId="0A2C578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62271E53"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11C34FA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0CD36E45"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263A142D"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1D24C449"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25AB2215" w14:textId="77777777" w:rsidTr="00935828">
        <w:tc>
          <w:tcPr>
            <w:tcW w:w="2102" w:type="pct"/>
          </w:tcPr>
          <w:p w14:paraId="3C66EB71" w14:textId="77777777" w:rsidR="00405A5C" w:rsidRPr="002A5030" w:rsidRDefault="00405A5C" w:rsidP="00E24D7B">
            <w:pPr>
              <w:jc w:val="both"/>
              <w:rPr>
                <w:rFonts w:ascii="Times New Roman" w:hAnsi="Times New Roman"/>
                <w:sz w:val="18"/>
                <w:szCs w:val="18"/>
                <w:lang w:eastAsia="en-US"/>
              </w:rPr>
            </w:pPr>
            <w:r w:rsidRPr="002A5030">
              <w:rPr>
                <w:rFonts w:ascii="Times New Roman" w:hAnsi="Times New Roman"/>
                <w:sz w:val="18"/>
                <w:szCs w:val="18"/>
                <w:lang w:eastAsia="en-US"/>
              </w:rPr>
              <w:t>Обеспечено формирование проекта бюджета Красночетайского муниципального округа на очередной финансовый год и плановый период, учитывающего приоритеты социально-экономического развития Красночетайского муниципального округа и принципы долгосрочной бюджетной устойчивости на основе бюджетных правил</w:t>
            </w:r>
            <w:r w:rsidRPr="002A5030">
              <w:rPr>
                <w:rFonts w:ascii="Times New Roman" w:hAnsi="Times New Roman"/>
                <w:iCs/>
                <w:sz w:val="18"/>
                <w:szCs w:val="18"/>
              </w:rPr>
              <w:t>, всего</w:t>
            </w:r>
          </w:p>
          <w:p w14:paraId="536317DB" w14:textId="77777777" w:rsidR="00405A5C" w:rsidRPr="002A5030" w:rsidRDefault="00405A5C" w:rsidP="00E24D7B">
            <w:pPr>
              <w:jc w:val="both"/>
              <w:rPr>
                <w:rFonts w:ascii="Times New Roman" w:hAnsi="Times New Roman"/>
                <w:b/>
                <w:iCs/>
                <w:sz w:val="18"/>
                <w:szCs w:val="18"/>
              </w:rPr>
            </w:pPr>
            <w:r w:rsidRPr="002A5030">
              <w:rPr>
                <w:rFonts w:ascii="Times New Roman" w:hAnsi="Times New Roman"/>
                <w:sz w:val="18"/>
                <w:szCs w:val="18"/>
              </w:rPr>
              <w:tab/>
              <w:t>в том числе:</w:t>
            </w:r>
          </w:p>
        </w:tc>
        <w:tc>
          <w:tcPr>
            <w:tcW w:w="345" w:type="pct"/>
          </w:tcPr>
          <w:p w14:paraId="1B97032E"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t>х</w:t>
            </w:r>
          </w:p>
        </w:tc>
        <w:tc>
          <w:tcPr>
            <w:tcW w:w="414" w:type="pct"/>
          </w:tcPr>
          <w:p w14:paraId="0B61AE4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3D6817A9"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5D6092DF"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5CEF651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67068C75"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01474192"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05295FCB" w14:textId="77777777" w:rsidTr="00935828">
        <w:tc>
          <w:tcPr>
            <w:tcW w:w="2102" w:type="pct"/>
          </w:tcPr>
          <w:p w14:paraId="31474145"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159FB78B" w14:textId="77777777" w:rsidR="00405A5C" w:rsidRPr="002A5030" w:rsidRDefault="00405A5C" w:rsidP="00E24D7B">
            <w:pPr>
              <w:jc w:val="center"/>
              <w:rPr>
                <w:rFonts w:ascii="Times New Roman" w:hAnsi="Times New Roman"/>
                <w:b/>
                <w:iCs/>
                <w:sz w:val="18"/>
                <w:szCs w:val="18"/>
              </w:rPr>
            </w:pPr>
            <w:r w:rsidRPr="002A5030">
              <w:rPr>
                <w:rFonts w:ascii="Times New Roman" w:hAnsi="Times New Roman"/>
                <w:b/>
                <w:iCs/>
                <w:sz w:val="18"/>
                <w:szCs w:val="18"/>
              </w:rPr>
              <w:t>-</w:t>
            </w:r>
          </w:p>
        </w:tc>
        <w:tc>
          <w:tcPr>
            <w:tcW w:w="414" w:type="pct"/>
          </w:tcPr>
          <w:p w14:paraId="2B51058F"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5E4F07A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18E5FC9C"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4A18A16C"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2DF5814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3E6D60DA"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79D5CFF7" w14:textId="77777777" w:rsidTr="00935828">
        <w:tc>
          <w:tcPr>
            <w:tcW w:w="2102" w:type="pct"/>
          </w:tcPr>
          <w:p w14:paraId="1F4CA4FF" w14:textId="77777777" w:rsidR="00405A5C" w:rsidRPr="002A5030" w:rsidRDefault="00405A5C" w:rsidP="00E24D7B">
            <w:pPr>
              <w:jc w:val="both"/>
              <w:rPr>
                <w:rFonts w:ascii="Times New Roman" w:hAnsi="Times New Roman"/>
                <w:sz w:val="18"/>
                <w:szCs w:val="18"/>
                <w:lang w:eastAsia="en-US"/>
              </w:rPr>
            </w:pPr>
            <w:r w:rsidRPr="002A5030">
              <w:rPr>
                <w:rFonts w:ascii="Times New Roman" w:hAnsi="Times New Roman"/>
                <w:sz w:val="18"/>
                <w:szCs w:val="18"/>
                <w:lang w:eastAsia="en-US"/>
              </w:rPr>
              <w:t>Разработан муниципальный правовой акт Красночетайского муниципального округа Чувашской Республики по организации исполнения бюджета Красночетайского муниципального округа</w:t>
            </w:r>
            <w:r w:rsidRPr="002A5030">
              <w:rPr>
                <w:rFonts w:ascii="Times New Roman" w:hAnsi="Times New Roman"/>
                <w:iCs/>
                <w:sz w:val="18"/>
                <w:szCs w:val="18"/>
              </w:rPr>
              <w:t xml:space="preserve">, всего </w:t>
            </w:r>
          </w:p>
          <w:p w14:paraId="5A629198" w14:textId="77777777" w:rsidR="00405A5C" w:rsidRPr="002A5030" w:rsidRDefault="00405A5C" w:rsidP="00E24D7B">
            <w:pPr>
              <w:jc w:val="both"/>
              <w:rPr>
                <w:rFonts w:ascii="Times New Roman" w:hAnsi="Times New Roman"/>
                <w:b/>
                <w:iCs/>
                <w:sz w:val="18"/>
                <w:szCs w:val="18"/>
              </w:rPr>
            </w:pPr>
            <w:r w:rsidRPr="002A5030">
              <w:rPr>
                <w:rFonts w:ascii="Times New Roman" w:hAnsi="Times New Roman"/>
                <w:sz w:val="18"/>
                <w:szCs w:val="18"/>
              </w:rPr>
              <w:tab/>
              <w:t>в том числе:</w:t>
            </w:r>
          </w:p>
        </w:tc>
        <w:tc>
          <w:tcPr>
            <w:tcW w:w="345" w:type="pct"/>
          </w:tcPr>
          <w:p w14:paraId="12784E96"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t>х</w:t>
            </w:r>
          </w:p>
        </w:tc>
        <w:tc>
          <w:tcPr>
            <w:tcW w:w="414" w:type="pct"/>
          </w:tcPr>
          <w:p w14:paraId="2C6B863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3408CEE3"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50F5AB5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7BB9F586"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280D113D"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185B18DF"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285E7746" w14:textId="77777777" w:rsidTr="00935828">
        <w:tc>
          <w:tcPr>
            <w:tcW w:w="2102" w:type="pct"/>
          </w:tcPr>
          <w:p w14:paraId="1A983656"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5C69419B" w14:textId="77777777" w:rsidR="00405A5C" w:rsidRPr="002A5030" w:rsidRDefault="00405A5C" w:rsidP="00E24D7B">
            <w:pPr>
              <w:jc w:val="center"/>
              <w:rPr>
                <w:rFonts w:ascii="Times New Roman" w:hAnsi="Times New Roman"/>
                <w:b/>
                <w:iCs/>
                <w:sz w:val="18"/>
                <w:szCs w:val="18"/>
              </w:rPr>
            </w:pPr>
            <w:r w:rsidRPr="002A5030">
              <w:rPr>
                <w:rFonts w:ascii="Times New Roman" w:hAnsi="Times New Roman"/>
                <w:b/>
                <w:iCs/>
                <w:sz w:val="18"/>
                <w:szCs w:val="18"/>
              </w:rPr>
              <w:t>-</w:t>
            </w:r>
          </w:p>
        </w:tc>
        <w:tc>
          <w:tcPr>
            <w:tcW w:w="414" w:type="pct"/>
          </w:tcPr>
          <w:p w14:paraId="4D06B245"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14F1EE8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2058E612"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0D7F1463"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5F3DD741"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6277C8C7"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125F4A3D" w14:textId="77777777" w:rsidTr="00935828">
        <w:tc>
          <w:tcPr>
            <w:tcW w:w="2102" w:type="pct"/>
          </w:tcPr>
          <w:p w14:paraId="4B12915F"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lang w:eastAsia="en-US"/>
              </w:rPr>
              <w:t xml:space="preserve">Подготовлен проект решения   Собрания депутатов </w:t>
            </w:r>
            <w:r w:rsidRPr="002A5030">
              <w:rPr>
                <w:rFonts w:ascii="Times New Roman" w:hAnsi="Times New Roman"/>
                <w:sz w:val="18"/>
                <w:szCs w:val="18"/>
              </w:rPr>
              <w:t xml:space="preserve">Красночетайского муниципального округа </w:t>
            </w:r>
            <w:r w:rsidRPr="002A5030">
              <w:rPr>
                <w:rFonts w:ascii="Times New Roman" w:hAnsi="Times New Roman"/>
                <w:sz w:val="18"/>
                <w:szCs w:val="18"/>
                <w:lang w:eastAsia="en-US"/>
              </w:rPr>
              <w:t>Чувашской Республики о внесении изменений в решение   Собрания депутатов</w:t>
            </w:r>
            <w:r w:rsidRPr="002A5030">
              <w:rPr>
                <w:rFonts w:ascii="Times New Roman" w:hAnsi="Times New Roman"/>
                <w:sz w:val="18"/>
                <w:szCs w:val="18"/>
              </w:rPr>
              <w:t xml:space="preserve"> Красночетайского муниципального округа</w:t>
            </w:r>
            <w:r w:rsidRPr="002A5030">
              <w:rPr>
                <w:rFonts w:ascii="Times New Roman" w:hAnsi="Times New Roman"/>
                <w:sz w:val="18"/>
                <w:szCs w:val="18"/>
                <w:lang w:eastAsia="en-US"/>
              </w:rPr>
              <w:t xml:space="preserve"> Чувашской Республики о бюджете Красночетайского муниципального округа на очередной финансовый год и плановый период</w:t>
            </w:r>
            <w:r w:rsidRPr="002A5030">
              <w:rPr>
                <w:rFonts w:ascii="Times New Roman" w:hAnsi="Times New Roman"/>
                <w:iCs/>
                <w:sz w:val="18"/>
                <w:szCs w:val="18"/>
              </w:rPr>
              <w:t xml:space="preserve">, всего </w:t>
            </w:r>
            <w:r w:rsidRPr="002A5030">
              <w:rPr>
                <w:rFonts w:ascii="Times New Roman" w:hAnsi="Times New Roman"/>
                <w:sz w:val="18"/>
                <w:szCs w:val="18"/>
              </w:rPr>
              <w:tab/>
            </w:r>
          </w:p>
          <w:p w14:paraId="225FB44B" w14:textId="77777777" w:rsidR="00405A5C" w:rsidRPr="002A5030" w:rsidRDefault="00405A5C" w:rsidP="00E24D7B">
            <w:pPr>
              <w:ind w:left="743"/>
              <w:jc w:val="both"/>
              <w:rPr>
                <w:rFonts w:ascii="Times New Roman" w:hAnsi="Times New Roman"/>
                <w:sz w:val="18"/>
                <w:szCs w:val="18"/>
                <w:lang w:eastAsia="en-US"/>
              </w:rPr>
            </w:pPr>
            <w:r w:rsidRPr="002A5030">
              <w:rPr>
                <w:rFonts w:ascii="Times New Roman" w:hAnsi="Times New Roman"/>
                <w:sz w:val="18"/>
                <w:szCs w:val="18"/>
              </w:rPr>
              <w:t>в том числе:</w:t>
            </w:r>
          </w:p>
        </w:tc>
        <w:tc>
          <w:tcPr>
            <w:tcW w:w="345" w:type="pct"/>
          </w:tcPr>
          <w:p w14:paraId="4C945F5C"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t>х</w:t>
            </w:r>
          </w:p>
        </w:tc>
        <w:tc>
          <w:tcPr>
            <w:tcW w:w="414" w:type="pct"/>
          </w:tcPr>
          <w:p w14:paraId="731B3C83"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76ED6399"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0C12E816"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4C5E3F13"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56A6A6C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5257EE56"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1A0D0D25" w14:textId="77777777" w:rsidTr="00935828">
        <w:tc>
          <w:tcPr>
            <w:tcW w:w="2102" w:type="pct"/>
          </w:tcPr>
          <w:p w14:paraId="6CAFB656"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2BF2F994" w14:textId="77777777" w:rsidR="00405A5C" w:rsidRPr="002A5030" w:rsidRDefault="00405A5C" w:rsidP="00E24D7B">
            <w:pPr>
              <w:jc w:val="center"/>
              <w:rPr>
                <w:rFonts w:ascii="Times New Roman" w:hAnsi="Times New Roman"/>
                <w:b/>
                <w:iCs/>
                <w:sz w:val="18"/>
                <w:szCs w:val="18"/>
              </w:rPr>
            </w:pPr>
            <w:r w:rsidRPr="002A5030">
              <w:rPr>
                <w:rFonts w:ascii="Times New Roman" w:hAnsi="Times New Roman"/>
                <w:b/>
                <w:iCs/>
                <w:sz w:val="18"/>
                <w:szCs w:val="18"/>
              </w:rPr>
              <w:t>-</w:t>
            </w:r>
          </w:p>
        </w:tc>
        <w:tc>
          <w:tcPr>
            <w:tcW w:w="414" w:type="pct"/>
          </w:tcPr>
          <w:p w14:paraId="235D71D1"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52E42A9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16434152"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2D2DA56E"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4B30411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153E81FA"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19A4BB10" w14:textId="77777777" w:rsidTr="00935828">
        <w:tc>
          <w:tcPr>
            <w:tcW w:w="2102" w:type="pct"/>
          </w:tcPr>
          <w:p w14:paraId="01BDF633" w14:textId="77777777" w:rsidR="00405A5C" w:rsidRPr="002A5030" w:rsidRDefault="00405A5C" w:rsidP="00E24D7B">
            <w:pPr>
              <w:jc w:val="both"/>
              <w:rPr>
                <w:rFonts w:ascii="Times New Roman" w:hAnsi="Times New Roman"/>
                <w:sz w:val="18"/>
                <w:szCs w:val="18"/>
                <w:lang w:eastAsia="en-US"/>
              </w:rPr>
            </w:pPr>
            <w:r w:rsidRPr="002A5030">
              <w:rPr>
                <w:rFonts w:ascii="Times New Roman" w:hAnsi="Times New Roman"/>
                <w:sz w:val="18"/>
                <w:szCs w:val="18"/>
                <w:lang w:eastAsia="en-US"/>
              </w:rPr>
              <w:t>Обеспечено формирование и использование резервного фонда администрации Красночетайского муниципального округа</w:t>
            </w:r>
            <w:r w:rsidRPr="002A5030">
              <w:rPr>
                <w:rFonts w:ascii="Times New Roman" w:hAnsi="Times New Roman"/>
                <w:iCs/>
                <w:sz w:val="18"/>
                <w:szCs w:val="18"/>
              </w:rPr>
              <w:t>, всего</w:t>
            </w:r>
          </w:p>
          <w:p w14:paraId="6F9AA704" w14:textId="77777777" w:rsidR="00405A5C" w:rsidRPr="002A5030" w:rsidRDefault="00405A5C" w:rsidP="00E24D7B">
            <w:pPr>
              <w:jc w:val="both"/>
              <w:rPr>
                <w:rFonts w:ascii="Times New Roman" w:hAnsi="Times New Roman"/>
                <w:b/>
                <w:iCs/>
                <w:sz w:val="18"/>
                <w:szCs w:val="18"/>
              </w:rPr>
            </w:pPr>
            <w:r w:rsidRPr="002A5030">
              <w:rPr>
                <w:rFonts w:ascii="Times New Roman" w:hAnsi="Times New Roman"/>
                <w:sz w:val="18"/>
                <w:szCs w:val="18"/>
              </w:rPr>
              <w:tab/>
              <w:t>в том числе:</w:t>
            </w:r>
          </w:p>
        </w:tc>
        <w:tc>
          <w:tcPr>
            <w:tcW w:w="345" w:type="pct"/>
          </w:tcPr>
          <w:p w14:paraId="1B062FE8" w14:textId="77777777" w:rsidR="00405A5C" w:rsidRPr="002A5030" w:rsidRDefault="00405A5C" w:rsidP="00E24D7B">
            <w:pPr>
              <w:jc w:val="center"/>
              <w:rPr>
                <w:rFonts w:ascii="Times New Roman" w:hAnsi="Times New Roman"/>
                <w:sz w:val="18"/>
                <w:szCs w:val="18"/>
              </w:rPr>
            </w:pPr>
            <w:r w:rsidRPr="002A5030">
              <w:rPr>
                <w:rFonts w:ascii="Times New Roman" w:hAnsi="Times New Roman"/>
                <w:sz w:val="18"/>
                <w:szCs w:val="18"/>
              </w:rPr>
              <w:t>х</w:t>
            </w:r>
          </w:p>
        </w:tc>
        <w:tc>
          <w:tcPr>
            <w:tcW w:w="414" w:type="pct"/>
          </w:tcPr>
          <w:p w14:paraId="57688D9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1800,0</w:t>
            </w:r>
          </w:p>
        </w:tc>
        <w:tc>
          <w:tcPr>
            <w:tcW w:w="413" w:type="pct"/>
          </w:tcPr>
          <w:p w14:paraId="610D413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1300,0</w:t>
            </w:r>
          </w:p>
        </w:tc>
        <w:tc>
          <w:tcPr>
            <w:tcW w:w="414" w:type="pct"/>
          </w:tcPr>
          <w:p w14:paraId="548C710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1100,0</w:t>
            </w:r>
          </w:p>
        </w:tc>
        <w:tc>
          <w:tcPr>
            <w:tcW w:w="416" w:type="pct"/>
          </w:tcPr>
          <w:p w14:paraId="2AD96919"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3300,0</w:t>
            </w:r>
          </w:p>
        </w:tc>
        <w:tc>
          <w:tcPr>
            <w:tcW w:w="484" w:type="pct"/>
          </w:tcPr>
          <w:p w14:paraId="71A19D1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5500,0</w:t>
            </w:r>
          </w:p>
        </w:tc>
        <w:tc>
          <w:tcPr>
            <w:tcW w:w="412" w:type="pct"/>
          </w:tcPr>
          <w:p w14:paraId="6014D10D"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13000,0</w:t>
            </w:r>
          </w:p>
        </w:tc>
      </w:tr>
      <w:tr w:rsidR="00B34FDC" w:rsidRPr="00B34FDC" w14:paraId="674414CB" w14:textId="77777777" w:rsidTr="00935828">
        <w:tc>
          <w:tcPr>
            <w:tcW w:w="2102" w:type="pct"/>
          </w:tcPr>
          <w:p w14:paraId="5FA91865"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7519D4BF" w14:textId="77777777" w:rsidR="00405A5C" w:rsidRPr="002A5030" w:rsidRDefault="00405A5C" w:rsidP="00E24D7B">
            <w:pPr>
              <w:jc w:val="center"/>
              <w:rPr>
                <w:rFonts w:ascii="Times New Roman" w:hAnsi="Times New Roman"/>
                <w:sz w:val="18"/>
                <w:szCs w:val="18"/>
              </w:rPr>
            </w:pPr>
            <w:r w:rsidRPr="002A5030">
              <w:rPr>
                <w:rFonts w:ascii="Times New Roman" w:hAnsi="Times New Roman"/>
                <w:sz w:val="18"/>
                <w:szCs w:val="18"/>
              </w:rPr>
              <w:t>992 0111 Ч440173430 870</w:t>
            </w:r>
          </w:p>
        </w:tc>
        <w:tc>
          <w:tcPr>
            <w:tcW w:w="414" w:type="pct"/>
          </w:tcPr>
          <w:p w14:paraId="7B039F7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1800,0</w:t>
            </w:r>
          </w:p>
        </w:tc>
        <w:tc>
          <w:tcPr>
            <w:tcW w:w="413" w:type="pct"/>
          </w:tcPr>
          <w:p w14:paraId="550990A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1300,0</w:t>
            </w:r>
          </w:p>
        </w:tc>
        <w:tc>
          <w:tcPr>
            <w:tcW w:w="414" w:type="pct"/>
          </w:tcPr>
          <w:p w14:paraId="6AFEB985"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1100,0</w:t>
            </w:r>
          </w:p>
        </w:tc>
        <w:tc>
          <w:tcPr>
            <w:tcW w:w="416" w:type="pct"/>
          </w:tcPr>
          <w:p w14:paraId="49200A45"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3300,0</w:t>
            </w:r>
          </w:p>
        </w:tc>
        <w:tc>
          <w:tcPr>
            <w:tcW w:w="484" w:type="pct"/>
          </w:tcPr>
          <w:p w14:paraId="6D36C2B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5500,0</w:t>
            </w:r>
          </w:p>
        </w:tc>
        <w:tc>
          <w:tcPr>
            <w:tcW w:w="412" w:type="pct"/>
          </w:tcPr>
          <w:p w14:paraId="68D8FBE3"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13000,0</w:t>
            </w:r>
          </w:p>
        </w:tc>
      </w:tr>
      <w:tr w:rsidR="00B34FDC" w:rsidRPr="00B34FDC" w14:paraId="5B225634" w14:textId="77777777" w:rsidTr="00935828">
        <w:tc>
          <w:tcPr>
            <w:tcW w:w="2102" w:type="pct"/>
          </w:tcPr>
          <w:p w14:paraId="6DFFC266" w14:textId="77777777" w:rsidR="00405A5C" w:rsidRPr="002A5030" w:rsidRDefault="00405A5C" w:rsidP="00E24D7B">
            <w:pPr>
              <w:spacing w:line="228" w:lineRule="auto"/>
              <w:jc w:val="both"/>
              <w:rPr>
                <w:rFonts w:ascii="Times New Roman" w:hAnsi="Times New Roman"/>
                <w:sz w:val="18"/>
                <w:szCs w:val="18"/>
                <w:lang w:eastAsia="en-US"/>
              </w:rPr>
            </w:pPr>
            <w:r w:rsidRPr="002A5030">
              <w:rPr>
                <w:rFonts w:ascii="Times New Roman" w:hAnsi="Times New Roman"/>
                <w:sz w:val="18"/>
                <w:szCs w:val="18"/>
                <w:lang w:eastAsia="en-US"/>
              </w:rPr>
              <w:t>Распределены и предоставлены субсидии из республиканского бюджета Чувашской Республики на реализацию вопросов местного значения в сфере образования, культуры, физической культуры и спорта</w:t>
            </w:r>
            <w:r w:rsidRPr="002A5030">
              <w:rPr>
                <w:rFonts w:ascii="Times New Roman" w:hAnsi="Times New Roman"/>
                <w:iCs/>
                <w:sz w:val="18"/>
                <w:szCs w:val="18"/>
              </w:rPr>
              <w:t>, всего</w:t>
            </w:r>
          </w:p>
          <w:p w14:paraId="07D1AE48" w14:textId="77777777" w:rsidR="00405A5C" w:rsidRPr="002A5030" w:rsidRDefault="00405A5C" w:rsidP="00E24D7B">
            <w:pPr>
              <w:jc w:val="both"/>
              <w:rPr>
                <w:rFonts w:ascii="Times New Roman" w:hAnsi="Times New Roman"/>
                <w:sz w:val="18"/>
                <w:szCs w:val="18"/>
              </w:rPr>
            </w:pPr>
            <w:r w:rsidRPr="002A5030">
              <w:rPr>
                <w:rFonts w:ascii="Times New Roman" w:hAnsi="Times New Roman"/>
                <w:iCs/>
                <w:sz w:val="18"/>
                <w:szCs w:val="18"/>
              </w:rPr>
              <w:tab/>
              <w:t>в том числе:</w:t>
            </w:r>
          </w:p>
        </w:tc>
        <w:tc>
          <w:tcPr>
            <w:tcW w:w="345" w:type="pct"/>
          </w:tcPr>
          <w:p w14:paraId="46FE7E74" w14:textId="46E09CBA" w:rsidR="00B95E70" w:rsidRDefault="00935828" w:rsidP="00E24D7B">
            <w:pPr>
              <w:jc w:val="center"/>
              <w:rPr>
                <w:rFonts w:ascii="Times New Roman" w:hAnsi="Times New Roman"/>
                <w:sz w:val="18"/>
                <w:szCs w:val="18"/>
              </w:rPr>
            </w:pPr>
            <w:r w:rsidRPr="00B95E70">
              <w:rPr>
                <w:rFonts w:ascii="Times New Roman" w:hAnsi="Times New Roman"/>
                <w:sz w:val="18"/>
                <w:szCs w:val="18"/>
              </w:rPr>
              <w:t xml:space="preserve">974 </w:t>
            </w:r>
            <w:r w:rsidR="000E3331" w:rsidRPr="00B95E70">
              <w:rPr>
                <w:rFonts w:ascii="Times New Roman" w:hAnsi="Times New Roman"/>
                <w:sz w:val="18"/>
                <w:szCs w:val="18"/>
              </w:rPr>
              <w:t>0701,</w:t>
            </w:r>
            <w:r w:rsidRPr="00B95E70">
              <w:rPr>
                <w:rFonts w:ascii="Times New Roman" w:hAnsi="Times New Roman"/>
                <w:sz w:val="18"/>
                <w:szCs w:val="18"/>
              </w:rPr>
              <w:t>0702</w:t>
            </w:r>
            <w:r w:rsidR="00B95E70">
              <w:rPr>
                <w:rFonts w:ascii="Times New Roman" w:hAnsi="Times New Roman"/>
                <w:sz w:val="18"/>
                <w:szCs w:val="18"/>
              </w:rPr>
              <w:t>,0703,1103;903,</w:t>
            </w:r>
          </w:p>
          <w:p w14:paraId="1217B0F0" w14:textId="2E217AB4" w:rsidR="00405A5C" w:rsidRPr="00935828" w:rsidRDefault="000E3331" w:rsidP="00E24D7B">
            <w:pPr>
              <w:jc w:val="center"/>
              <w:rPr>
                <w:rFonts w:ascii="Times New Roman" w:hAnsi="Times New Roman"/>
                <w:sz w:val="18"/>
                <w:szCs w:val="18"/>
              </w:rPr>
            </w:pPr>
            <w:r w:rsidRPr="00B95E70">
              <w:rPr>
                <w:rFonts w:ascii="Times New Roman" w:hAnsi="Times New Roman"/>
                <w:sz w:val="18"/>
                <w:szCs w:val="18"/>
              </w:rPr>
              <w:t>0801</w:t>
            </w:r>
            <w:r w:rsidR="00935828" w:rsidRPr="00B95E70">
              <w:rPr>
                <w:rFonts w:ascii="Times New Roman" w:hAnsi="Times New Roman"/>
                <w:sz w:val="18"/>
                <w:szCs w:val="18"/>
              </w:rPr>
              <w:t xml:space="preserve"> Ч4401</w:t>
            </w:r>
            <w:r w:rsidR="00935828" w:rsidRPr="00B95E70">
              <w:rPr>
                <w:rFonts w:ascii="Times New Roman" w:hAnsi="Times New Roman"/>
                <w:sz w:val="18"/>
                <w:szCs w:val="18"/>
                <w:lang w:val="en-US"/>
              </w:rPr>
              <w:t>S</w:t>
            </w:r>
            <w:r w:rsidR="00935828" w:rsidRPr="00B95E70">
              <w:rPr>
                <w:rFonts w:ascii="Times New Roman" w:hAnsi="Times New Roman"/>
                <w:sz w:val="18"/>
                <w:szCs w:val="18"/>
              </w:rPr>
              <w:t xml:space="preserve">А720 </w:t>
            </w:r>
            <w:r w:rsidR="00935828">
              <w:rPr>
                <w:rFonts w:ascii="Times New Roman" w:hAnsi="Times New Roman"/>
                <w:sz w:val="18"/>
                <w:szCs w:val="18"/>
              </w:rPr>
              <w:t>(610,620)</w:t>
            </w:r>
          </w:p>
        </w:tc>
        <w:tc>
          <w:tcPr>
            <w:tcW w:w="414" w:type="pct"/>
          </w:tcPr>
          <w:p w14:paraId="31EBA42E"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6514,2</w:t>
            </w:r>
          </w:p>
        </w:tc>
        <w:tc>
          <w:tcPr>
            <w:tcW w:w="413" w:type="pct"/>
          </w:tcPr>
          <w:p w14:paraId="38064D02"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64C50676"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7595DAA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10F2D15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4E562DA8"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6514,2</w:t>
            </w:r>
          </w:p>
        </w:tc>
      </w:tr>
      <w:tr w:rsidR="00B34FDC" w:rsidRPr="00B34FDC" w14:paraId="31E9631B" w14:textId="77777777" w:rsidTr="00935828">
        <w:tc>
          <w:tcPr>
            <w:tcW w:w="2102" w:type="pct"/>
          </w:tcPr>
          <w:p w14:paraId="4F51F05E" w14:textId="2C460D85" w:rsidR="00405A5C" w:rsidRPr="002A5030" w:rsidRDefault="00935828" w:rsidP="00E24D7B">
            <w:pPr>
              <w:jc w:val="both"/>
              <w:rPr>
                <w:rFonts w:ascii="Times New Roman" w:hAnsi="Times New Roman"/>
                <w:sz w:val="18"/>
                <w:szCs w:val="18"/>
              </w:rPr>
            </w:pPr>
            <w:r>
              <w:rPr>
                <w:rFonts w:ascii="Times New Roman" w:hAnsi="Times New Roman"/>
                <w:sz w:val="18"/>
                <w:szCs w:val="18"/>
              </w:rPr>
              <w:t xml:space="preserve"> р</w:t>
            </w:r>
            <w:r w:rsidR="00405A5C" w:rsidRPr="002A5030">
              <w:rPr>
                <w:rFonts w:ascii="Times New Roman" w:hAnsi="Times New Roman"/>
                <w:sz w:val="18"/>
                <w:szCs w:val="18"/>
              </w:rPr>
              <w:t>еспубликанский бюджет Чувашской Республики</w:t>
            </w:r>
          </w:p>
        </w:tc>
        <w:tc>
          <w:tcPr>
            <w:tcW w:w="345" w:type="pct"/>
          </w:tcPr>
          <w:p w14:paraId="157F1A12" w14:textId="77777777" w:rsidR="00405A5C" w:rsidRPr="002A5030" w:rsidRDefault="00405A5C" w:rsidP="00E24D7B">
            <w:pPr>
              <w:jc w:val="center"/>
              <w:rPr>
                <w:rFonts w:ascii="Times New Roman" w:hAnsi="Times New Roman"/>
                <w:sz w:val="18"/>
                <w:szCs w:val="18"/>
              </w:rPr>
            </w:pPr>
            <w:r w:rsidRPr="002A5030">
              <w:rPr>
                <w:rFonts w:ascii="Times New Roman" w:hAnsi="Times New Roman"/>
                <w:sz w:val="18"/>
                <w:szCs w:val="18"/>
              </w:rPr>
              <w:t>-</w:t>
            </w:r>
          </w:p>
        </w:tc>
        <w:tc>
          <w:tcPr>
            <w:tcW w:w="414" w:type="pct"/>
          </w:tcPr>
          <w:p w14:paraId="4817E8CC"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6449,1</w:t>
            </w:r>
          </w:p>
        </w:tc>
        <w:tc>
          <w:tcPr>
            <w:tcW w:w="413" w:type="pct"/>
          </w:tcPr>
          <w:p w14:paraId="584AC62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47A0C386"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7D79C11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42F1B89E"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4E446BD3"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6449,1</w:t>
            </w:r>
          </w:p>
        </w:tc>
      </w:tr>
      <w:tr w:rsidR="00B34FDC" w:rsidRPr="00B34FDC" w14:paraId="3DFFAAE3" w14:textId="77777777" w:rsidTr="00935828">
        <w:tc>
          <w:tcPr>
            <w:tcW w:w="2102" w:type="pct"/>
          </w:tcPr>
          <w:p w14:paraId="618BDA66"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4D4661DB" w14:textId="77777777" w:rsidR="00405A5C" w:rsidRPr="002A5030" w:rsidRDefault="00405A5C" w:rsidP="00E24D7B">
            <w:pPr>
              <w:jc w:val="center"/>
              <w:rPr>
                <w:rFonts w:ascii="Times New Roman" w:hAnsi="Times New Roman"/>
                <w:sz w:val="18"/>
                <w:szCs w:val="18"/>
              </w:rPr>
            </w:pPr>
            <w:r w:rsidRPr="002A5030">
              <w:rPr>
                <w:rFonts w:ascii="Times New Roman" w:hAnsi="Times New Roman"/>
                <w:sz w:val="18"/>
                <w:szCs w:val="18"/>
              </w:rPr>
              <w:t>-</w:t>
            </w:r>
          </w:p>
        </w:tc>
        <w:tc>
          <w:tcPr>
            <w:tcW w:w="414" w:type="pct"/>
          </w:tcPr>
          <w:p w14:paraId="2024F07E"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65,1</w:t>
            </w:r>
          </w:p>
        </w:tc>
        <w:tc>
          <w:tcPr>
            <w:tcW w:w="413" w:type="pct"/>
          </w:tcPr>
          <w:p w14:paraId="442AD4C2"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3A30FF2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04B94B7F"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5391EFD2"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20AA3D55"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65,1</w:t>
            </w:r>
          </w:p>
        </w:tc>
      </w:tr>
      <w:tr w:rsidR="00B34FDC" w:rsidRPr="00B34FDC" w14:paraId="5C4E3DCD" w14:textId="77777777" w:rsidTr="00935828">
        <w:tc>
          <w:tcPr>
            <w:tcW w:w="2102" w:type="pct"/>
          </w:tcPr>
          <w:p w14:paraId="144BAB79" w14:textId="77777777" w:rsidR="00405A5C" w:rsidRPr="002A5030" w:rsidRDefault="00405A5C" w:rsidP="00E24D7B">
            <w:pPr>
              <w:spacing w:line="256" w:lineRule="auto"/>
              <w:jc w:val="both"/>
              <w:rPr>
                <w:rFonts w:ascii="Times New Roman" w:hAnsi="Times New Roman"/>
                <w:sz w:val="18"/>
                <w:szCs w:val="18"/>
                <w:lang w:eastAsia="en-US"/>
              </w:rPr>
            </w:pPr>
            <w:r w:rsidRPr="002A5030">
              <w:rPr>
                <w:rFonts w:ascii="Times New Roman" w:hAnsi="Times New Roman"/>
                <w:sz w:val="18"/>
                <w:szCs w:val="18"/>
                <w:lang w:eastAsia="en-US"/>
              </w:rPr>
              <w:t>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Pr="002A5030">
              <w:rPr>
                <w:rFonts w:ascii="Times New Roman" w:hAnsi="Times New Roman"/>
                <w:iCs/>
                <w:sz w:val="18"/>
                <w:szCs w:val="18"/>
              </w:rPr>
              <w:t>, всего</w:t>
            </w:r>
          </w:p>
          <w:p w14:paraId="35FDEEBD" w14:textId="77777777" w:rsidR="00405A5C" w:rsidRPr="002A5030" w:rsidRDefault="00405A5C" w:rsidP="00E24D7B">
            <w:pPr>
              <w:jc w:val="both"/>
              <w:rPr>
                <w:rFonts w:ascii="Times New Roman" w:hAnsi="Times New Roman"/>
                <w:sz w:val="18"/>
                <w:szCs w:val="18"/>
              </w:rPr>
            </w:pPr>
            <w:r w:rsidRPr="002A5030">
              <w:rPr>
                <w:rFonts w:ascii="Times New Roman" w:hAnsi="Times New Roman"/>
                <w:iCs/>
                <w:sz w:val="18"/>
                <w:szCs w:val="18"/>
              </w:rPr>
              <w:tab/>
              <w:t>в том числе:</w:t>
            </w:r>
          </w:p>
        </w:tc>
        <w:tc>
          <w:tcPr>
            <w:tcW w:w="345" w:type="pct"/>
          </w:tcPr>
          <w:p w14:paraId="69BCA1D3" w14:textId="77777777" w:rsidR="00405A5C" w:rsidRPr="002A5030" w:rsidRDefault="00405A5C" w:rsidP="00E24D7B">
            <w:pPr>
              <w:jc w:val="center"/>
              <w:rPr>
                <w:rFonts w:ascii="Times New Roman" w:hAnsi="Times New Roman"/>
                <w:sz w:val="18"/>
                <w:szCs w:val="18"/>
              </w:rPr>
            </w:pPr>
            <w:r w:rsidRPr="002A5030">
              <w:rPr>
                <w:rFonts w:ascii="Times New Roman" w:hAnsi="Times New Roman"/>
                <w:sz w:val="18"/>
                <w:szCs w:val="18"/>
              </w:rPr>
              <w:t>х</w:t>
            </w:r>
          </w:p>
        </w:tc>
        <w:tc>
          <w:tcPr>
            <w:tcW w:w="414" w:type="pct"/>
          </w:tcPr>
          <w:p w14:paraId="0498FB5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7BEEEA5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17A1964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2D0EE6F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2FBEEB3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4A528F3F"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73C3B167" w14:textId="77777777" w:rsidTr="00935828">
        <w:tc>
          <w:tcPr>
            <w:tcW w:w="2102" w:type="pct"/>
          </w:tcPr>
          <w:p w14:paraId="40A5BA1D"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республиканский бюджет</w:t>
            </w:r>
          </w:p>
        </w:tc>
        <w:tc>
          <w:tcPr>
            <w:tcW w:w="345" w:type="pct"/>
          </w:tcPr>
          <w:p w14:paraId="30E1BFCE" w14:textId="77777777" w:rsidR="00405A5C" w:rsidRPr="002A5030" w:rsidRDefault="00405A5C" w:rsidP="00E24D7B">
            <w:pPr>
              <w:jc w:val="center"/>
              <w:rPr>
                <w:rFonts w:ascii="Times New Roman" w:hAnsi="Times New Roman"/>
                <w:sz w:val="18"/>
                <w:szCs w:val="18"/>
              </w:rPr>
            </w:pPr>
            <w:r w:rsidRPr="002A5030">
              <w:rPr>
                <w:rFonts w:ascii="Times New Roman" w:hAnsi="Times New Roman"/>
                <w:iCs/>
                <w:sz w:val="18"/>
                <w:szCs w:val="18"/>
              </w:rPr>
              <w:t>-</w:t>
            </w:r>
          </w:p>
        </w:tc>
        <w:tc>
          <w:tcPr>
            <w:tcW w:w="414" w:type="pct"/>
          </w:tcPr>
          <w:p w14:paraId="5F88106F"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01EB60EC"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3DF1F51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0654EF92"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0377679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16CDE480"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264C4AE9" w14:textId="77777777" w:rsidTr="00935828">
        <w:tc>
          <w:tcPr>
            <w:tcW w:w="2102" w:type="pct"/>
          </w:tcPr>
          <w:p w14:paraId="3579B162"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Осуществлен первичный воинский учет органами местного самоуправления муниципального округа</w:t>
            </w:r>
          </w:p>
        </w:tc>
        <w:tc>
          <w:tcPr>
            <w:tcW w:w="345" w:type="pct"/>
          </w:tcPr>
          <w:p w14:paraId="1896C4E9" w14:textId="1AB7B462" w:rsidR="00405A5C" w:rsidRPr="002A5030" w:rsidRDefault="00935828" w:rsidP="00E24D7B">
            <w:pPr>
              <w:jc w:val="center"/>
              <w:rPr>
                <w:rFonts w:ascii="Times New Roman" w:hAnsi="Times New Roman"/>
                <w:sz w:val="18"/>
                <w:szCs w:val="18"/>
              </w:rPr>
            </w:pPr>
            <w:r>
              <w:rPr>
                <w:rFonts w:ascii="Times New Roman" w:hAnsi="Times New Roman"/>
                <w:sz w:val="18"/>
                <w:szCs w:val="18"/>
              </w:rPr>
              <w:t>994</w:t>
            </w:r>
            <w:r w:rsidR="00CD7045">
              <w:rPr>
                <w:rFonts w:ascii="Times New Roman" w:hAnsi="Times New Roman"/>
                <w:sz w:val="18"/>
                <w:szCs w:val="18"/>
              </w:rPr>
              <w:t xml:space="preserve"> </w:t>
            </w:r>
            <w:r>
              <w:rPr>
                <w:rFonts w:ascii="Times New Roman" w:hAnsi="Times New Roman"/>
                <w:sz w:val="18"/>
                <w:szCs w:val="18"/>
              </w:rPr>
              <w:t>0203</w:t>
            </w:r>
            <w:r w:rsidR="00CD7045">
              <w:rPr>
                <w:rFonts w:ascii="Times New Roman" w:hAnsi="Times New Roman"/>
                <w:sz w:val="18"/>
                <w:szCs w:val="18"/>
              </w:rPr>
              <w:t xml:space="preserve"> </w:t>
            </w:r>
            <w:r>
              <w:rPr>
                <w:rFonts w:ascii="Times New Roman" w:hAnsi="Times New Roman"/>
                <w:sz w:val="18"/>
                <w:szCs w:val="18"/>
              </w:rPr>
              <w:lastRenderedPageBreak/>
              <w:t>Ч440151180 (120,240)</w:t>
            </w:r>
          </w:p>
        </w:tc>
        <w:tc>
          <w:tcPr>
            <w:tcW w:w="414" w:type="pct"/>
          </w:tcPr>
          <w:p w14:paraId="6B0CDCFC"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lastRenderedPageBreak/>
              <w:t>1256,2</w:t>
            </w:r>
          </w:p>
        </w:tc>
        <w:tc>
          <w:tcPr>
            <w:tcW w:w="413" w:type="pct"/>
          </w:tcPr>
          <w:p w14:paraId="67868E2E"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1368,1</w:t>
            </w:r>
          </w:p>
        </w:tc>
        <w:tc>
          <w:tcPr>
            <w:tcW w:w="414" w:type="pct"/>
          </w:tcPr>
          <w:p w14:paraId="3009647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1414,9</w:t>
            </w:r>
          </w:p>
        </w:tc>
        <w:tc>
          <w:tcPr>
            <w:tcW w:w="416" w:type="pct"/>
          </w:tcPr>
          <w:p w14:paraId="735EDB79"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4244,7</w:t>
            </w:r>
          </w:p>
        </w:tc>
        <w:tc>
          <w:tcPr>
            <w:tcW w:w="484" w:type="pct"/>
          </w:tcPr>
          <w:p w14:paraId="1916B96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7074,5</w:t>
            </w:r>
          </w:p>
        </w:tc>
        <w:tc>
          <w:tcPr>
            <w:tcW w:w="412" w:type="pct"/>
          </w:tcPr>
          <w:p w14:paraId="17D3756B"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15358,4</w:t>
            </w:r>
          </w:p>
        </w:tc>
      </w:tr>
      <w:tr w:rsidR="00B34FDC" w:rsidRPr="00B34FDC" w14:paraId="7A0C0362" w14:textId="77777777" w:rsidTr="00935828">
        <w:tc>
          <w:tcPr>
            <w:tcW w:w="2102" w:type="pct"/>
          </w:tcPr>
          <w:p w14:paraId="57E29998"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федеральный бюджет</w:t>
            </w:r>
          </w:p>
        </w:tc>
        <w:tc>
          <w:tcPr>
            <w:tcW w:w="345" w:type="pct"/>
          </w:tcPr>
          <w:p w14:paraId="2B2B4AF7" w14:textId="77777777" w:rsidR="00405A5C" w:rsidRPr="002A5030" w:rsidRDefault="00405A5C" w:rsidP="00E24D7B">
            <w:pPr>
              <w:jc w:val="center"/>
              <w:rPr>
                <w:rFonts w:ascii="Times New Roman" w:hAnsi="Times New Roman"/>
                <w:sz w:val="18"/>
                <w:szCs w:val="18"/>
              </w:rPr>
            </w:pPr>
          </w:p>
        </w:tc>
        <w:tc>
          <w:tcPr>
            <w:tcW w:w="414" w:type="pct"/>
          </w:tcPr>
          <w:p w14:paraId="36E7AB0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1256,2</w:t>
            </w:r>
          </w:p>
        </w:tc>
        <w:tc>
          <w:tcPr>
            <w:tcW w:w="413" w:type="pct"/>
          </w:tcPr>
          <w:p w14:paraId="70997925"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1368,1</w:t>
            </w:r>
          </w:p>
        </w:tc>
        <w:tc>
          <w:tcPr>
            <w:tcW w:w="414" w:type="pct"/>
          </w:tcPr>
          <w:p w14:paraId="4AC96A7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1414,9</w:t>
            </w:r>
          </w:p>
        </w:tc>
        <w:tc>
          <w:tcPr>
            <w:tcW w:w="416" w:type="pct"/>
          </w:tcPr>
          <w:p w14:paraId="2C0631F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4244,7</w:t>
            </w:r>
          </w:p>
        </w:tc>
        <w:tc>
          <w:tcPr>
            <w:tcW w:w="484" w:type="pct"/>
          </w:tcPr>
          <w:p w14:paraId="04B7CFA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7074,5</w:t>
            </w:r>
          </w:p>
        </w:tc>
        <w:tc>
          <w:tcPr>
            <w:tcW w:w="412" w:type="pct"/>
          </w:tcPr>
          <w:p w14:paraId="1AA654B2"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15358,4</w:t>
            </w:r>
          </w:p>
        </w:tc>
      </w:tr>
      <w:tr w:rsidR="00405A5C" w:rsidRPr="00B34FDC" w14:paraId="7C27BD9E" w14:textId="77777777" w:rsidTr="00B34FDC">
        <w:tc>
          <w:tcPr>
            <w:tcW w:w="5000" w:type="pct"/>
            <w:gridSpan w:val="8"/>
          </w:tcPr>
          <w:p w14:paraId="39EAB4D2" w14:textId="77777777" w:rsidR="00405A5C" w:rsidRPr="00B34FDC" w:rsidRDefault="00405A5C" w:rsidP="00E24D7B">
            <w:pPr>
              <w:jc w:val="both"/>
              <w:rPr>
                <w:rFonts w:ascii="Times New Roman" w:hAnsi="Times New Roman"/>
                <w:sz w:val="18"/>
                <w:szCs w:val="18"/>
                <w:lang w:eastAsia="en-US"/>
              </w:rPr>
            </w:pPr>
            <w:r w:rsidRPr="00B34FDC">
              <w:rPr>
                <w:rFonts w:ascii="Times New Roman" w:hAnsi="Times New Roman"/>
                <w:sz w:val="18"/>
                <w:szCs w:val="18"/>
                <w:lang w:eastAsia="en-US"/>
              </w:rPr>
              <w:t>Задача «Совершенствование организации исполнения бюджета Красночетайского муниципального округа»</w:t>
            </w:r>
          </w:p>
        </w:tc>
      </w:tr>
      <w:tr w:rsidR="00B34FDC" w:rsidRPr="00B34FDC" w14:paraId="397B31C9" w14:textId="77777777" w:rsidTr="00935828">
        <w:tc>
          <w:tcPr>
            <w:tcW w:w="2102" w:type="pct"/>
          </w:tcPr>
          <w:p w14:paraId="1BA254BB" w14:textId="77777777" w:rsidR="00405A5C" w:rsidRPr="002A5030" w:rsidRDefault="00405A5C" w:rsidP="00E24D7B">
            <w:pPr>
              <w:jc w:val="both"/>
              <w:rPr>
                <w:rFonts w:ascii="Times New Roman" w:hAnsi="Times New Roman"/>
                <w:sz w:val="18"/>
                <w:szCs w:val="18"/>
                <w:lang w:eastAsia="en-US"/>
              </w:rPr>
            </w:pPr>
            <w:r w:rsidRPr="002A5030">
              <w:rPr>
                <w:rFonts w:ascii="Times New Roman" w:hAnsi="Times New Roman"/>
                <w:sz w:val="18"/>
                <w:szCs w:val="18"/>
                <w:lang w:eastAsia="en-US"/>
              </w:rPr>
              <w:t>Процедура сбора, свода и консолидации отчетности об исполнении бюджета Красночетайского муниципального округа, а также бухгалтерской (финансовой) отчетности бюджетных и автономных учреждений Красночетайского муниципального округа автоматизирована</w:t>
            </w:r>
            <w:r w:rsidRPr="002A5030">
              <w:rPr>
                <w:rFonts w:ascii="Times New Roman" w:hAnsi="Times New Roman"/>
                <w:sz w:val="18"/>
                <w:szCs w:val="18"/>
              </w:rPr>
              <w:t xml:space="preserve">, </w:t>
            </w:r>
            <w:r w:rsidRPr="002A5030">
              <w:rPr>
                <w:rFonts w:ascii="Times New Roman" w:hAnsi="Times New Roman"/>
                <w:iCs/>
                <w:sz w:val="18"/>
                <w:szCs w:val="18"/>
              </w:rPr>
              <w:t>всего</w:t>
            </w:r>
          </w:p>
          <w:p w14:paraId="3D994700" w14:textId="77777777" w:rsidR="00405A5C" w:rsidRPr="002A5030" w:rsidRDefault="00405A5C" w:rsidP="00E24D7B">
            <w:pPr>
              <w:jc w:val="both"/>
              <w:rPr>
                <w:rFonts w:ascii="Times New Roman" w:hAnsi="Times New Roman"/>
                <w:b/>
                <w:iCs/>
                <w:sz w:val="18"/>
                <w:szCs w:val="18"/>
              </w:rPr>
            </w:pPr>
            <w:r w:rsidRPr="002A5030">
              <w:rPr>
                <w:rFonts w:ascii="Times New Roman" w:hAnsi="Times New Roman"/>
                <w:sz w:val="18"/>
                <w:szCs w:val="18"/>
              </w:rPr>
              <w:tab/>
              <w:t>в том числе:</w:t>
            </w:r>
          </w:p>
        </w:tc>
        <w:tc>
          <w:tcPr>
            <w:tcW w:w="345" w:type="pct"/>
          </w:tcPr>
          <w:p w14:paraId="3C45A643"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t>х</w:t>
            </w:r>
          </w:p>
        </w:tc>
        <w:tc>
          <w:tcPr>
            <w:tcW w:w="414" w:type="pct"/>
          </w:tcPr>
          <w:p w14:paraId="57083B52"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71D8909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1C305FA8"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06D25F51"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4F9F4B2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2D127E12"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3E13F624" w14:textId="77777777" w:rsidTr="00935828">
        <w:tc>
          <w:tcPr>
            <w:tcW w:w="2102" w:type="pct"/>
          </w:tcPr>
          <w:p w14:paraId="4631BD2B"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7D32E998" w14:textId="77777777" w:rsidR="00405A5C" w:rsidRPr="002A5030" w:rsidRDefault="00405A5C" w:rsidP="00E24D7B">
            <w:pPr>
              <w:jc w:val="center"/>
              <w:rPr>
                <w:rFonts w:ascii="Times New Roman" w:hAnsi="Times New Roman"/>
                <w:b/>
                <w:iCs/>
                <w:sz w:val="18"/>
                <w:szCs w:val="18"/>
              </w:rPr>
            </w:pPr>
            <w:r w:rsidRPr="002A5030">
              <w:rPr>
                <w:rFonts w:ascii="Times New Roman" w:hAnsi="Times New Roman"/>
                <w:b/>
                <w:iCs/>
                <w:sz w:val="18"/>
                <w:szCs w:val="18"/>
              </w:rPr>
              <w:t>-</w:t>
            </w:r>
          </w:p>
        </w:tc>
        <w:tc>
          <w:tcPr>
            <w:tcW w:w="414" w:type="pct"/>
          </w:tcPr>
          <w:p w14:paraId="2538574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7D79A173"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3E33A46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5E35CA6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50A3590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259AC8BE"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128A0F19" w14:textId="77777777" w:rsidTr="00935828">
        <w:tc>
          <w:tcPr>
            <w:tcW w:w="2102" w:type="pct"/>
          </w:tcPr>
          <w:p w14:paraId="1ED6AA1B" w14:textId="77777777" w:rsidR="00405A5C" w:rsidRPr="002A5030" w:rsidRDefault="00405A5C" w:rsidP="00E24D7B">
            <w:pPr>
              <w:jc w:val="both"/>
              <w:rPr>
                <w:rFonts w:ascii="Times New Roman" w:hAnsi="Times New Roman"/>
                <w:sz w:val="18"/>
                <w:szCs w:val="18"/>
                <w:lang w:eastAsia="en-US"/>
              </w:rPr>
            </w:pPr>
            <w:r w:rsidRPr="002A5030">
              <w:rPr>
                <w:rFonts w:ascii="Times New Roman" w:hAnsi="Times New Roman"/>
                <w:sz w:val="18"/>
                <w:szCs w:val="18"/>
                <w:lang w:eastAsia="en-US"/>
              </w:rPr>
              <w:t>Составлен годовой отчет об исполнении бюджета Красночетайского муниципального округа за отчетный финансовый год</w:t>
            </w:r>
            <w:r w:rsidRPr="002A5030">
              <w:rPr>
                <w:rFonts w:ascii="Times New Roman" w:hAnsi="Times New Roman"/>
                <w:sz w:val="18"/>
                <w:szCs w:val="18"/>
              </w:rPr>
              <w:t xml:space="preserve">, </w:t>
            </w:r>
            <w:r w:rsidRPr="002A5030">
              <w:rPr>
                <w:rFonts w:ascii="Times New Roman" w:hAnsi="Times New Roman"/>
                <w:iCs/>
                <w:sz w:val="18"/>
                <w:szCs w:val="18"/>
              </w:rPr>
              <w:t>всего</w:t>
            </w:r>
          </w:p>
          <w:p w14:paraId="2C489E48" w14:textId="77777777" w:rsidR="00405A5C" w:rsidRPr="002A5030" w:rsidRDefault="00405A5C" w:rsidP="00E24D7B">
            <w:pPr>
              <w:jc w:val="both"/>
              <w:rPr>
                <w:rFonts w:ascii="Times New Roman" w:hAnsi="Times New Roman"/>
                <w:b/>
                <w:iCs/>
                <w:sz w:val="18"/>
                <w:szCs w:val="18"/>
              </w:rPr>
            </w:pPr>
            <w:r w:rsidRPr="002A5030">
              <w:rPr>
                <w:rFonts w:ascii="Times New Roman" w:hAnsi="Times New Roman"/>
                <w:sz w:val="18"/>
                <w:szCs w:val="18"/>
              </w:rPr>
              <w:tab/>
              <w:t>в том числе:</w:t>
            </w:r>
          </w:p>
        </w:tc>
        <w:tc>
          <w:tcPr>
            <w:tcW w:w="345" w:type="pct"/>
          </w:tcPr>
          <w:p w14:paraId="78ED0D24"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t>х</w:t>
            </w:r>
          </w:p>
        </w:tc>
        <w:tc>
          <w:tcPr>
            <w:tcW w:w="414" w:type="pct"/>
          </w:tcPr>
          <w:p w14:paraId="391E07E1"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5021087F"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1E4FCE19"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76A2666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4F3E7426"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29FAB8A3"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2638AD40" w14:textId="77777777" w:rsidTr="00935828">
        <w:tc>
          <w:tcPr>
            <w:tcW w:w="2102" w:type="pct"/>
          </w:tcPr>
          <w:p w14:paraId="5571E94E"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0E102A28" w14:textId="77777777" w:rsidR="00405A5C" w:rsidRPr="002A5030" w:rsidRDefault="00405A5C" w:rsidP="00E24D7B">
            <w:pPr>
              <w:jc w:val="center"/>
              <w:rPr>
                <w:rFonts w:ascii="Times New Roman" w:hAnsi="Times New Roman"/>
                <w:b/>
                <w:iCs/>
                <w:sz w:val="18"/>
                <w:szCs w:val="18"/>
              </w:rPr>
            </w:pPr>
            <w:r w:rsidRPr="002A5030">
              <w:rPr>
                <w:rFonts w:ascii="Times New Roman" w:hAnsi="Times New Roman"/>
                <w:b/>
                <w:iCs/>
                <w:sz w:val="18"/>
                <w:szCs w:val="18"/>
              </w:rPr>
              <w:t>-</w:t>
            </w:r>
          </w:p>
        </w:tc>
        <w:tc>
          <w:tcPr>
            <w:tcW w:w="414" w:type="pct"/>
          </w:tcPr>
          <w:p w14:paraId="1D2E0BB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0A831989"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627751E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168D8FB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4FCF2AEF"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59AEE94A"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0F5A3A" w:rsidRPr="00B34FDC" w14:paraId="19C63063" w14:textId="77777777" w:rsidTr="00935828">
        <w:tc>
          <w:tcPr>
            <w:tcW w:w="2102" w:type="pct"/>
          </w:tcPr>
          <w:p w14:paraId="20BA60EB" w14:textId="2924CCDF" w:rsidR="000F5A3A" w:rsidRDefault="001A566E" w:rsidP="00E24D7B">
            <w:pPr>
              <w:jc w:val="both"/>
              <w:rPr>
                <w:rFonts w:ascii="Times New Roman" w:hAnsi="Times New Roman"/>
                <w:sz w:val="18"/>
                <w:szCs w:val="18"/>
              </w:rPr>
            </w:pPr>
            <w:r w:rsidRPr="000F5A3A">
              <w:rPr>
                <w:rFonts w:ascii="Times New Roman" w:hAnsi="Times New Roman"/>
                <w:sz w:val="18"/>
                <w:szCs w:val="18"/>
              </w:rPr>
              <w:t>Объем просроченной кредиторской задолженности бюджета Красночетайского муниципального округа по оплате труда и начислениям на выплаты по оплате труда, оплате коммунальных услуг и уплате налогов и сборов</w:t>
            </w:r>
            <w:r>
              <w:rPr>
                <w:rFonts w:ascii="Times New Roman" w:hAnsi="Times New Roman"/>
                <w:sz w:val="18"/>
                <w:szCs w:val="18"/>
              </w:rPr>
              <w:t>, всего</w:t>
            </w:r>
          </w:p>
          <w:p w14:paraId="7B7C5B04" w14:textId="3792AB70" w:rsidR="001A566E" w:rsidRPr="002A5030" w:rsidRDefault="001A566E" w:rsidP="001A566E">
            <w:pPr>
              <w:jc w:val="both"/>
              <w:rPr>
                <w:rFonts w:ascii="Times New Roman" w:hAnsi="Times New Roman"/>
                <w:sz w:val="18"/>
                <w:szCs w:val="18"/>
              </w:rPr>
            </w:pPr>
            <w:r>
              <w:rPr>
                <w:rFonts w:ascii="Times New Roman" w:hAnsi="Times New Roman"/>
                <w:sz w:val="18"/>
                <w:szCs w:val="18"/>
              </w:rPr>
              <w:t xml:space="preserve">              в том числе:</w:t>
            </w:r>
          </w:p>
        </w:tc>
        <w:tc>
          <w:tcPr>
            <w:tcW w:w="345" w:type="pct"/>
          </w:tcPr>
          <w:p w14:paraId="6CBC9938" w14:textId="20E78424" w:rsidR="000F5A3A" w:rsidRPr="002A5030" w:rsidRDefault="001A566E" w:rsidP="00E24D7B">
            <w:pPr>
              <w:jc w:val="center"/>
              <w:rPr>
                <w:rFonts w:ascii="Times New Roman" w:hAnsi="Times New Roman"/>
                <w:b/>
                <w:iCs/>
                <w:sz w:val="18"/>
                <w:szCs w:val="18"/>
              </w:rPr>
            </w:pPr>
            <w:r>
              <w:rPr>
                <w:rFonts w:ascii="Times New Roman" w:hAnsi="Times New Roman"/>
                <w:b/>
                <w:iCs/>
                <w:sz w:val="18"/>
                <w:szCs w:val="18"/>
              </w:rPr>
              <w:t>-</w:t>
            </w:r>
          </w:p>
        </w:tc>
        <w:tc>
          <w:tcPr>
            <w:tcW w:w="414" w:type="pct"/>
          </w:tcPr>
          <w:p w14:paraId="1A4EE16C" w14:textId="6CC51458"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13" w:type="pct"/>
          </w:tcPr>
          <w:p w14:paraId="5F2AAB3F" w14:textId="5FAA67CE"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14" w:type="pct"/>
          </w:tcPr>
          <w:p w14:paraId="02F886E0" w14:textId="275D4326"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16" w:type="pct"/>
          </w:tcPr>
          <w:p w14:paraId="135B03F0" w14:textId="3FE5BF34"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84" w:type="pct"/>
          </w:tcPr>
          <w:p w14:paraId="25B2C963" w14:textId="6BE502C8"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12" w:type="pct"/>
          </w:tcPr>
          <w:p w14:paraId="56E4921C" w14:textId="4BA8AB24" w:rsidR="000F5A3A" w:rsidRPr="00B34FDC" w:rsidRDefault="001A566E" w:rsidP="00E24D7B">
            <w:pPr>
              <w:jc w:val="right"/>
              <w:rPr>
                <w:rFonts w:ascii="Times New Roman" w:hAnsi="Times New Roman"/>
                <w:sz w:val="18"/>
                <w:szCs w:val="18"/>
              </w:rPr>
            </w:pPr>
            <w:r>
              <w:rPr>
                <w:rFonts w:ascii="Times New Roman" w:hAnsi="Times New Roman"/>
                <w:sz w:val="18"/>
                <w:szCs w:val="18"/>
              </w:rPr>
              <w:t>0,0</w:t>
            </w:r>
          </w:p>
        </w:tc>
      </w:tr>
      <w:tr w:rsidR="000F5A3A" w:rsidRPr="00B34FDC" w14:paraId="6C5CC17F" w14:textId="77777777" w:rsidTr="00935828">
        <w:tc>
          <w:tcPr>
            <w:tcW w:w="2102" w:type="pct"/>
          </w:tcPr>
          <w:p w14:paraId="3CC96D60" w14:textId="79154E61" w:rsidR="000F5A3A" w:rsidRPr="002A5030" w:rsidRDefault="001A566E" w:rsidP="00E24D7B">
            <w:pPr>
              <w:jc w:val="both"/>
              <w:rPr>
                <w:rFonts w:ascii="Times New Roman" w:hAnsi="Times New Roman"/>
                <w:sz w:val="18"/>
                <w:szCs w:val="18"/>
              </w:rPr>
            </w:pPr>
            <w:r>
              <w:rPr>
                <w:rFonts w:ascii="Times New Roman" w:hAnsi="Times New Roman"/>
                <w:sz w:val="18"/>
                <w:szCs w:val="18"/>
              </w:rPr>
              <w:t>бюджет Красночетайского муниципального округа</w:t>
            </w:r>
          </w:p>
        </w:tc>
        <w:tc>
          <w:tcPr>
            <w:tcW w:w="345" w:type="pct"/>
          </w:tcPr>
          <w:p w14:paraId="1675DD6F" w14:textId="6382F724" w:rsidR="000F5A3A" w:rsidRPr="002A5030" w:rsidRDefault="001A566E" w:rsidP="00E24D7B">
            <w:pPr>
              <w:jc w:val="center"/>
              <w:rPr>
                <w:rFonts w:ascii="Times New Roman" w:hAnsi="Times New Roman"/>
                <w:b/>
                <w:iCs/>
                <w:sz w:val="18"/>
                <w:szCs w:val="18"/>
              </w:rPr>
            </w:pPr>
            <w:r>
              <w:rPr>
                <w:rFonts w:ascii="Times New Roman" w:hAnsi="Times New Roman"/>
                <w:b/>
                <w:iCs/>
                <w:sz w:val="18"/>
                <w:szCs w:val="18"/>
              </w:rPr>
              <w:t>-</w:t>
            </w:r>
          </w:p>
        </w:tc>
        <w:tc>
          <w:tcPr>
            <w:tcW w:w="414" w:type="pct"/>
          </w:tcPr>
          <w:p w14:paraId="42BCB1D5" w14:textId="32500EAC"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13" w:type="pct"/>
          </w:tcPr>
          <w:p w14:paraId="5BFF0F4B" w14:textId="444FBA38"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14" w:type="pct"/>
          </w:tcPr>
          <w:p w14:paraId="62FAA50F" w14:textId="41A7D919"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16" w:type="pct"/>
          </w:tcPr>
          <w:p w14:paraId="449B111B" w14:textId="5F407D5B"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84" w:type="pct"/>
          </w:tcPr>
          <w:p w14:paraId="0BEC1ECA" w14:textId="4815EDC4" w:rsidR="000F5A3A" w:rsidRPr="002A5030" w:rsidRDefault="001A566E" w:rsidP="00E24D7B">
            <w:pPr>
              <w:jc w:val="right"/>
              <w:rPr>
                <w:rFonts w:ascii="Times New Roman" w:hAnsi="Times New Roman"/>
                <w:sz w:val="18"/>
                <w:szCs w:val="18"/>
              </w:rPr>
            </w:pPr>
            <w:r>
              <w:rPr>
                <w:rFonts w:ascii="Times New Roman" w:hAnsi="Times New Roman"/>
                <w:sz w:val="18"/>
                <w:szCs w:val="18"/>
              </w:rPr>
              <w:t>0,0</w:t>
            </w:r>
          </w:p>
        </w:tc>
        <w:tc>
          <w:tcPr>
            <w:tcW w:w="412" w:type="pct"/>
          </w:tcPr>
          <w:p w14:paraId="7C65E706" w14:textId="0C4F4CA7" w:rsidR="000F5A3A" w:rsidRPr="00B34FDC" w:rsidRDefault="001A566E" w:rsidP="00E24D7B">
            <w:pPr>
              <w:jc w:val="right"/>
              <w:rPr>
                <w:rFonts w:ascii="Times New Roman" w:hAnsi="Times New Roman"/>
                <w:sz w:val="18"/>
                <w:szCs w:val="18"/>
              </w:rPr>
            </w:pPr>
            <w:r>
              <w:rPr>
                <w:rFonts w:ascii="Times New Roman" w:hAnsi="Times New Roman"/>
                <w:sz w:val="18"/>
                <w:szCs w:val="18"/>
              </w:rPr>
              <w:t>0,0</w:t>
            </w:r>
          </w:p>
        </w:tc>
      </w:tr>
      <w:tr w:rsidR="00405A5C" w:rsidRPr="00B34FDC" w14:paraId="11B22007" w14:textId="77777777" w:rsidTr="00B34FDC">
        <w:tc>
          <w:tcPr>
            <w:tcW w:w="5000" w:type="pct"/>
            <w:gridSpan w:val="8"/>
          </w:tcPr>
          <w:p w14:paraId="380E251A" w14:textId="77777777" w:rsidR="00405A5C" w:rsidRPr="00B34FDC" w:rsidRDefault="00405A5C" w:rsidP="00E24D7B">
            <w:pPr>
              <w:jc w:val="both"/>
              <w:rPr>
                <w:rFonts w:ascii="Times New Roman" w:hAnsi="Times New Roman"/>
                <w:sz w:val="18"/>
                <w:szCs w:val="18"/>
                <w:lang w:eastAsia="en-US"/>
              </w:rPr>
            </w:pPr>
            <w:r w:rsidRPr="00B34FDC">
              <w:rPr>
                <w:rFonts w:ascii="Times New Roman" w:hAnsi="Times New Roman"/>
                <w:sz w:val="18"/>
                <w:szCs w:val="18"/>
                <w:lang w:eastAsia="en-US"/>
              </w:rPr>
              <w:t>Задача «Повышение открытости и прозрачности бюджетной системы, доступности для граждан информации о составлении и исполнении бюджета Красночетайского муниципального округа»</w:t>
            </w:r>
          </w:p>
        </w:tc>
      </w:tr>
      <w:tr w:rsidR="00B34FDC" w:rsidRPr="00B34FDC" w14:paraId="6265B12F" w14:textId="77777777" w:rsidTr="00935828">
        <w:tc>
          <w:tcPr>
            <w:tcW w:w="2102" w:type="pct"/>
          </w:tcPr>
          <w:p w14:paraId="79836E40" w14:textId="77777777" w:rsidR="00405A5C" w:rsidRPr="002A5030" w:rsidRDefault="00405A5C" w:rsidP="00E24D7B">
            <w:pPr>
              <w:jc w:val="both"/>
              <w:rPr>
                <w:rFonts w:ascii="Times New Roman" w:hAnsi="Times New Roman"/>
                <w:sz w:val="18"/>
                <w:szCs w:val="18"/>
                <w:lang w:eastAsia="en-US"/>
              </w:rPr>
            </w:pPr>
            <w:r w:rsidRPr="002A5030">
              <w:rPr>
                <w:rFonts w:ascii="Times New Roman" w:hAnsi="Times New Roman"/>
                <w:sz w:val="18"/>
                <w:szCs w:val="18"/>
                <w:lang w:eastAsia="en-US"/>
              </w:rPr>
              <w:t>Бюджет для граждан к проекту бюджета Красночетайского муниципального округа и к отчету об исполнении бюджета Красночетайского муниципального округа опубликованы на официальном сайте Красночетайского муниципального округа в информационно-теле</w:t>
            </w:r>
            <w:r w:rsidRPr="002A5030">
              <w:rPr>
                <w:rFonts w:ascii="Times New Roman" w:hAnsi="Times New Roman"/>
                <w:sz w:val="18"/>
                <w:szCs w:val="18"/>
                <w:lang w:eastAsia="en-US"/>
              </w:rPr>
              <w:softHyphen/>
              <w:t>ком</w:t>
            </w:r>
            <w:r w:rsidRPr="002A5030">
              <w:rPr>
                <w:rFonts w:ascii="Times New Roman" w:hAnsi="Times New Roman"/>
                <w:sz w:val="18"/>
                <w:szCs w:val="18"/>
                <w:lang w:eastAsia="en-US"/>
              </w:rPr>
              <w:softHyphen/>
              <w:t>му</w:t>
            </w:r>
            <w:r w:rsidRPr="002A5030">
              <w:rPr>
                <w:rFonts w:ascii="Times New Roman" w:hAnsi="Times New Roman"/>
                <w:sz w:val="18"/>
                <w:szCs w:val="18"/>
                <w:lang w:eastAsia="en-US"/>
              </w:rPr>
              <w:softHyphen/>
              <w:t>никационной сети «Интернет»</w:t>
            </w:r>
            <w:r w:rsidRPr="002A5030">
              <w:rPr>
                <w:rFonts w:ascii="Times New Roman" w:hAnsi="Times New Roman"/>
                <w:sz w:val="18"/>
                <w:szCs w:val="18"/>
              </w:rPr>
              <w:t xml:space="preserve">, </w:t>
            </w:r>
            <w:r w:rsidRPr="002A5030">
              <w:rPr>
                <w:rFonts w:ascii="Times New Roman" w:hAnsi="Times New Roman"/>
                <w:iCs/>
                <w:sz w:val="18"/>
                <w:szCs w:val="18"/>
              </w:rPr>
              <w:t>всего</w:t>
            </w:r>
          </w:p>
          <w:p w14:paraId="422998EB" w14:textId="77777777" w:rsidR="00405A5C" w:rsidRPr="002A5030" w:rsidRDefault="00405A5C" w:rsidP="00E24D7B">
            <w:pPr>
              <w:jc w:val="both"/>
              <w:rPr>
                <w:rFonts w:ascii="Times New Roman" w:hAnsi="Times New Roman"/>
                <w:b/>
                <w:iCs/>
                <w:sz w:val="18"/>
                <w:szCs w:val="18"/>
              </w:rPr>
            </w:pPr>
            <w:r w:rsidRPr="002A5030">
              <w:rPr>
                <w:rFonts w:ascii="Times New Roman" w:hAnsi="Times New Roman"/>
                <w:sz w:val="18"/>
                <w:szCs w:val="18"/>
              </w:rPr>
              <w:tab/>
              <w:t>в том числе:</w:t>
            </w:r>
          </w:p>
        </w:tc>
        <w:tc>
          <w:tcPr>
            <w:tcW w:w="345" w:type="pct"/>
          </w:tcPr>
          <w:p w14:paraId="50DC3906"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t>х</w:t>
            </w:r>
          </w:p>
        </w:tc>
        <w:tc>
          <w:tcPr>
            <w:tcW w:w="414" w:type="pct"/>
          </w:tcPr>
          <w:p w14:paraId="2B848A3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16B78DE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1ACB2DDC"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7FAB161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617AF03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445DED4E"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2DDF168D" w14:textId="77777777" w:rsidTr="00935828">
        <w:tc>
          <w:tcPr>
            <w:tcW w:w="2102" w:type="pct"/>
          </w:tcPr>
          <w:p w14:paraId="724B4ED5"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4E1C3DC2" w14:textId="77777777" w:rsidR="00405A5C" w:rsidRPr="002A5030" w:rsidRDefault="00405A5C" w:rsidP="00E24D7B">
            <w:pPr>
              <w:jc w:val="center"/>
              <w:rPr>
                <w:rFonts w:ascii="Times New Roman" w:hAnsi="Times New Roman"/>
                <w:b/>
                <w:iCs/>
                <w:sz w:val="18"/>
                <w:szCs w:val="18"/>
              </w:rPr>
            </w:pPr>
            <w:r w:rsidRPr="002A5030">
              <w:rPr>
                <w:rFonts w:ascii="Times New Roman" w:hAnsi="Times New Roman"/>
                <w:b/>
                <w:iCs/>
                <w:sz w:val="18"/>
                <w:szCs w:val="18"/>
              </w:rPr>
              <w:t>-</w:t>
            </w:r>
          </w:p>
        </w:tc>
        <w:tc>
          <w:tcPr>
            <w:tcW w:w="414" w:type="pct"/>
          </w:tcPr>
          <w:p w14:paraId="2C7A2966"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6592F370"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5191F12B"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66DDE486"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6994C3B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0B2537EC"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B34FDC" w14:paraId="617489D5" w14:textId="77777777" w:rsidTr="00935828">
        <w:tc>
          <w:tcPr>
            <w:tcW w:w="2102" w:type="pct"/>
          </w:tcPr>
          <w:p w14:paraId="6270F371" w14:textId="77777777" w:rsidR="00405A5C" w:rsidRPr="002A5030" w:rsidRDefault="00405A5C" w:rsidP="00E24D7B">
            <w:pPr>
              <w:jc w:val="both"/>
              <w:rPr>
                <w:rFonts w:ascii="Times New Roman" w:hAnsi="Times New Roman"/>
                <w:sz w:val="18"/>
                <w:szCs w:val="18"/>
                <w:lang w:eastAsia="en-US"/>
              </w:rPr>
            </w:pPr>
            <w:r w:rsidRPr="002A5030">
              <w:rPr>
                <w:rFonts w:ascii="Times New Roman" w:hAnsi="Times New Roman"/>
                <w:sz w:val="18"/>
                <w:szCs w:val="18"/>
                <w:lang w:eastAsia="en-US"/>
              </w:rPr>
              <w:t>Аналитическая информация к проекту бюджета Красночетайского муниципального округа и аналитическая информация об исполнении бюджета Красночетайского муниципального округа размещены на официальном сайте Красночетайского муниципального округа в информационно-телекоммуни</w:t>
            </w:r>
            <w:r w:rsidRPr="002A5030">
              <w:rPr>
                <w:rFonts w:ascii="Times New Roman" w:hAnsi="Times New Roman"/>
                <w:sz w:val="18"/>
                <w:szCs w:val="18"/>
                <w:lang w:eastAsia="en-US"/>
              </w:rPr>
              <w:softHyphen/>
              <w:t>кационной сети «Интернет»</w:t>
            </w:r>
            <w:r w:rsidRPr="002A5030">
              <w:rPr>
                <w:rFonts w:ascii="Times New Roman" w:hAnsi="Times New Roman"/>
                <w:sz w:val="18"/>
                <w:szCs w:val="18"/>
              </w:rPr>
              <w:t xml:space="preserve">, </w:t>
            </w:r>
            <w:r w:rsidRPr="002A5030">
              <w:rPr>
                <w:rFonts w:ascii="Times New Roman" w:hAnsi="Times New Roman"/>
                <w:iCs/>
                <w:sz w:val="18"/>
                <w:szCs w:val="18"/>
              </w:rPr>
              <w:t>всего</w:t>
            </w:r>
          </w:p>
          <w:p w14:paraId="22381630" w14:textId="77777777" w:rsidR="00405A5C" w:rsidRPr="002A5030" w:rsidRDefault="00405A5C" w:rsidP="00E24D7B">
            <w:pPr>
              <w:jc w:val="both"/>
              <w:rPr>
                <w:rFonts w:ascii="Times New Roman" w:hAnsi="Times New Roman"/>
                <w:b/>
                <w:iCs/>
                <w:sz w:val="18"/>
                <w:szCs w:val="18"/>
              </w:rPr>
            </w:pPr>
            <w:r w:rsidRPr="002A5030">
              <w:rPr>
                <w:rFonts w:ascii="Times New Roman" w:hAnsi="Times New Roman"/>
                <w:sz w:val="18"/>
                <w:szCs w:val="18"/>
              </w:rPr>
              <w:tab/>
              <w:t>в том числе:</w:t>
            </w:r>
          </w:p>
        </w:tc>
        <w:tc>
          <w:tcPr>
            <w:tcW w:w="345" w:type="pct"/>
          </w:tcPr>
          <w:p w14:paraId="5CB7E4A3" w14:textId="77777777" w:rsidR="00405A5C" w:rsidRPr="002A5030" w:rsidRDefault="00405A5C" w:rsidP="00E24D7B">
            <w:pPr>
              <w:jc w:val="center"/>
              <w:rPr>
                <w:rFonts w:ascii="Times New Roman" w:hAnsi="Times New Roman"/>
                <w:iCs/>
                <w:sz w:val="18"/>
                <w:szCs w:val="18"/>
              </w:rPr>
            </w:pPr>
            <w:r w:rsidRPr="002A5030">
              <w:rPr>
                <w:rFonts w:ascii="Times New Roman" w:hAnsi="Times New Roman"/>
                <w:iCs/>
                <w:sz w:val="18"/>
                <w:szCs w:val="18"/>
              </w:rPr>
              <w:t>х</w:t>
            </w:r>
          </w:p>
        </w:tc>
        <w:tc>
          <w:tcPr>
            <w:tcW w:w="414" w:type="pct"/>
          </w:tcPr>
          <w:p w14:paraId="15CB19B5"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2BA5FC16"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19C4AED6"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29740F3A"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6478E27C"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0C9594A7" w14:textId="77777777" w:rsidR="00405A5C" w:rsidRPr="00B34FDC" w:rsidRDefault="00405A5C" w:rsidP="00E24D7B">
            <w:pPr>
              <w:jc w:val="right"/>
              <w:rPr>
                <w:rFonts w:ascii="Times New Roman" w:hAnsi="Times New Roman"/>
                <w:sz w:val="18"/>
                <w:szCs w:val="18"/>
              </w:rPr>
            </w:pPr>
            <w:r w:rsidRPr="00B34FDC">
              <w:rPr>
                <w:rFonts w:ascii="Times New Roman" w:hAnsi="Times New Roman"/>
                <w:sz w:val="18"/>
                <w:szCs w:val="18"/>
              </w:rPr>
              <w:t>0,0</w:t>
            </w:r>
          </w:p>
        </w:tc>
      </w:tr>
      <w:tr w:rsidR="00B34FDC" w:rsidRPr="00322EA8" w14:paraId="13CE5647" w14:textId="77777777" w:rsidTr="00935828">
        <w:tc>
          <w:tcPr>
            <w:tcW w:w="2102" w:type="pct"/>
          </w:tcPr>
          <w:p w14:paraId="4ED88EF0" w14:textId="77777777" w:rsidR="00405A5C" w:rsidRPr="002A5030" w:rsidRDefault="00405A5C" w:rsidP="00E24D7B">
            <w:pPr>
              <w:jc w:val="both"/>
              <w:rPr>
                <w:rFonts w:ascii="Times New Roman" w:hAnsi="Times New Roman"/>
                <w:sz w:val="18"/>
                <w:szCs w:val="18"/>
              </w:rPr>
            </w:pPr>
            <w:r w:rsidRPr="002A5030">
              <w:rPr>
                <w:rFonts w:ascii="Times New Roman" w:hAnsi="Times New Roman"/>
                <w:sz w:val="18"/>
                <w:szCs w:val="18"/>
              </w:rPr>
              <w:t>бюджет Красночетайского муниципального округа</w:t>
            </w:r>
          </w:p>
        </w:tc>
        <w:tc>
          <w:tcPr>
            <w:tcW w:w="345" w:type="pct"/>
          </w:tcPr>
          <w:p w14:paraId="64F06FDE" w14:textId="77777777" w:rsidR="00405A5C" w:rsidRPr="002A5030" w:rsidRDefault="00405A5C" w:rsidP="00E24D7B">
            <w:pPr>
              <w:jc w:val="center"/>
              <w:rPr>
                <w:rFonts w:ascii="Times New Roman" w:hAnsi="Times New Roman"/>
                <w:b/>
                <w:iCs/>
                <w:sz w:val="18"/>
                <w:szCs w:val="18"/>
              </w:rPr>
            </w:pPr>
            <w:r w:rsidRPr="002A5030">
              <w:rPr>
                <w:rFonts w:ascii="Times New Roman" w:hAnsi="Times New Roman"/>
                <w:b/>
                <w:iCs/>
                <w:sz w:val="18"/>
                <w:szCs w:val="18"/>
              </w:rPr>
              <w:t>-</w:t>
            </w:r>
          </w:p>
        </w:tc>
        <w:tc>
          <w:tcPr>
            <w:tcW w:w="414" w:type="pct"/>
          </w:tcPr>
          <w:p w14:paraId="770079F4"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3" w:type="pct"/>
          </w:tcPr>
          <w:p w14:paraId="68536B77"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4" w:type="pct"/>
          </w:tcPr>
          <w:p w14:paraId="634EAEBD"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6" w:type="pct"/>
          </w:tcPr>
          <w:p w14:paraId="5C9261D3"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84" w:type="pct"/>
          </w:tcPr>
          <w:p w14:paraId="76BFBB55" w14:textId="77777777" w:rsidR="00405A5C" w:rsidRPr="002A5030" w:rsidRDefault="00405A5C" w:rsidP="00E24D7B">
            <w:pPr>
              <w:jc w:val="right"/>
              <w:rPr>
                <w:rFonts w:ascii="Times New Roman" w:hAnsi="Times New Roman"/>
                <w:sz w:val="18"/>
                <w:szCs w:val="18"/>
              </w:rPr>
            </w:pPr>
            <w:r w:rsidRPr="002A5030">
              <w:rPr>
                <w:rFonts w:ascii="Times New Roman" w:hAnsi="Times New Roman"/>
                <w:sz w:val="18"/>
                <w:szCs w:val="18"/>
              </w:rPr>
              <w:t>0,0</w:t>
            </w:r>
          </w:p>
        </w:tc>
        <w:tc>
          <w:tcPr>
            <w:tcW w:w="412" w:type="pct"/>
          </w:tcPr>
          <w:p w14:paraId="3482AA5C" w14:textId="77777777" w:rsidR="00405A5C" w:rsidRPr="00322EA8" w:rsidRDefault="00405A5C" w:rsidP="00E24D7B">
            <w:pPr>
              <w:jc w:val="right"/>
              <w:rPr>
                <w:rFonts w:ascii="Times New Roman" w:hAnsi="Times New Roman"/>
                <w:sz w:val="20"/>
                <w:szCs w:val="20"/>
              </w:rPr>
            </w:pPr>
            <w:r w:rsidRPr="00322EA8">
              <w:rPr>
                <w:rFonts w:ascii="Times New Roman" w:hAnsi="Times New Roman"/>
                <w:sz w:val="20"/>
                <w:szCs w:val="20"/>
              </w:rPr>
              <w:t>0,0</w:t>
            </w:r>
          </w:p>
        </w:tc>
      </w:tr>
    </w:tbl>
    <w:p w14:paraId="6DD0A6E0" w14:textId="77777777" w:rsidR="00405A5C" w:rsidRPr="00AD126E" w:rsidRDefault="00405A5C" w:rsidP="00405A5C">
      <w:pPr>
        <w:jc w:val="center"/>
        <w:outlineLvl w:val="0"/>
        <w:rPr>
          <w:b/>
          <w:sz w:val="22"/>
          <w:szCs w:val="22"/>
        </w:rPr>
      </w:pPr>
    </w:p>
    <w:p w14:paraId="789ECB58" w14:textId="77777777" w:rsidR="00405A5C" w:rsidRDefault="00405A5C" w:rsidP="00405A5C">
      <w:pPr>
        <w:spacing w:line="235" w:lineRule="auto"/>
        <w:jc w:val="center"/>
        <w:outlineLvl w:val="0"/>
        <w:rPr>
          <w:b/>
          <w:bCs/>
        </w:rPr>
      </w:pPr>
    </w:p>
    <w:p w14:paraId="7EEBE56D" w14:textId="77777777" w:rsidR="00405A5C" w:rsidRDefault="00405A5C" w:rsidP="00405A5C">
      <w:pPr>
        <w:jc w:val="center"/>
        <w:outlineLvl w:val="0"/>
        <w:rPr>
          <w:rFonts w:ascii="Times New Roman" w:hAnsi="Times New Roman"/>
          <w:b/>
          <w:bCs/>
          <w:sz w:val="22"/>
          <w:szCs w:val="22"/>
        </w:rPr>
      </w:pPr>
    </w:p>
    <w:p w14:paraId="3ACD8D8B" w14:textId="77777777" w:rsidR="00405A5C" w:rsidRDefault="00405A5C" w:rsidP="00405A5C">
      <w:pPr>
        <w:jc w:val="center"/>
        <w:outlineLvl w:val="0"/>
        <w:rPr>
          <w:rFonts w:ascii="Times New Roman" w:hAnsi="Times New Roman"/>
          <w:b/>
          <w:bCs/>
          <w:sz w:val="22"/>
          <w:szCs w:val="22"/>
        </w:rPr>
      </w:pPr>
    </w:p>
    <w:p w14:paraId="7ABBEC94" w14:textId="152A79C5" w:rsidR="00405A5C" w:rsidRPr="00A359AC" w:rsidRDefault="00405A5C" w:rsidP="00405A5C">
      <w:pPr>
        <w:jc w:val="center"/>
        <w:outlineLvl w:val="0"/>
        <w:rPr>
          <w:rFonts w:ascii="Times New Roman" w:hAnsi="Times New Roman"/>
          <w:b/>
          <w:sz w:val="22"/>
          <w:szCs w:val="22"/>
        </w:rPr>
      </w:pPr>
      <w:r w:rsidRPr="00A359AC">
        <w:rPr>
          <w:rFonts w:ascii="Times New Roman" w:hAnsi="Times New Roman"/>
          <w:b/>
          <w:bCs/>
          <w:sz w:val="22"/>
          <w:szCs w:val="22"/>
        </w:rPr>
        <w:t>П А С П О Р Т</w:t>
      </w:r>
      <w:r w:rsidRPr="00A359AC">
        <w:rPr>
          <w:rFonts w:ascii="Times New Roman" w:hAnsi="Times New Roman"/>
          <w:b/>
          <w:bCs/>
          <w:sz w:val="22"/>
          <w:szCs w:val="22"/>
        </w:rPr>
        <w:br/>
        <w:t>комплекса процессных меропри</w:t>
      </w:r>
      <w:r w:rsidRPr="00FE1251">
        <w:rPr>
          <w:rFonts w:ascii="Times New Roman" w:hAnsi="Times New Roman"/>
          <w:b/>
          <w:bCs/>
          <w:sz w:val="22"/>
          <w:szCs w:val="22"/>
        </w:rPr>
        <w:t xml:space="preserve">ятий </w:t>
      </w:r>
      <w:r w:rsidRPr="00FE1251">
        <w:rPr>
          <w:rFonts w:ascii="Times New Roman" w:hAnsi="Times New Roman"/>
          <w:b/>
          <w:sz w:val="22"/>
          <w:szCs w:val="22"/>
          <w:lang w:eastAsia="en-US"/>
        </w:rPr>
        <w:t>«Повышение доходной базы бюджета»</w:t>
      </w:r>
    </w:p>
    <w:p w14:paraId="166FD6DD" w14:textId="77777777" w:rsidR="00405A5C" w:rsidRPr="00A359AC" w:rsidRDefault="00405A5C" w:rsidP="00405A5C">
      <w:pPr>
        <w:numPr>
          <w:ilvl w:val="0"/>
          <w:numId w:val="3"/>
        </w:numPr>
        <w:jc w:val="center"/>
        <w:outlineLvl w:val="0"/>
        <w:rPr>
          <w:rFonts w:ascii="Times New Roman" w:hAnsi="Times New Roman"/>
          <w:b/>
          <w:bCs/>
          <w:sz w:val="22"/>
          <w:szCs w:val="22"/>
        </w:rPr>
      </w:pPr>
    </w:p>
    <w:p w14:paraId="5B92A1BE" w14:textId="77777777" w:rsidR="00405A5C" w:rsidRPr="00A359AC" w:rsidRDefault="00405A5C" w:rsidP="00405A5C">
      <w:pPr>
        <w:numPr>
          <w:ilvl w:val="0"/>
          <w:numId w:val="3"/>
        </w:numPr>
        <w:jc w:val="center"/>
        <w:outlineLvl w:val="0"/>
        <w:rPr>
          <w:rFonts w:ascii="Times New Roman" w:hAnsi="Times New Roman"/>
          <w:b/>
          <w:bCs/>
          <w:sz w:val="22"/>
          <w:szCs w:val="22"/>
        </w:rPr>
      </w:pPr>
      <w:r w:rsidRPr="00A359AC">
        <w:rPr>
          <w:rFonts w:ascii="Times New Roman" w:hAnsi="Times New Roman"/>
          <w:b/>
          <w:bCs/>
          <w:sz w:val="22"/>
          <w:szCs w:val="22"/>
        </w:rPr>
        <w:t>1. Общие положения</w:t>
      </w:r>
    </w:p>
    <w:p w14:paraId="2353DE7A" w14:textId="77777777" w:rsidR="00405A5C" w:rsidRPr="00A359AC" w:rsidRDefault="00405A5C" w:rsidP="00405A5C">
      <w:pPr>
        <w:ind w:firstLine="720"/>
        <w:jc w:val="both"/>
        <w:rPr>
          <w:rFonts w:ascii="Times New Roman" w:hAnsi="Times New Roman"/>
          <w:sz w:val="22"/>
          <w:szCs w:val="2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04"/>
        <w:gridCol w:w="7118"/>
      </w:tblGrid>
      <w:tr w:rsidR="00405A5C" w:rsidRPr="00A359AC" w14:paraId="337D0A75" w14:textId="77777777" w:rsidTr="00E24D7B">
        <w:tc>
          <w:tcPr>
            <w:tcW w:w="1484" w:type="pct"/>
          </w:tcPr>
          <w:p w14:paraId="638AA9BD" w14:textId="77777777" w:rsidR="00405A5C" w:rsidRPr="00A359AC" w:rsidRDefault="00405A5C" w:rsidP="00E24D7B">
            <w:pPr>
              <w:jc w:val="both"/>
              <w:rPr>
                <w:rFonts w:ascii="Times New Roman" w:hAnsi="Times New Roman"/>
                <w:sz w:val="22"/>
                <w:szCs w:val="22"/>
              </w:rPr>
            </w:pPr>
            <w:r>
              <w:rPr>
                <w:rFonts w:ascii="Times New Roman" w:hAnsi="Times New Roman"/>
                <w:sz w:val="20"/>
                <w:szCs w:val="20"/>
                <w:lang w:eastAsia="en-US"/>
              </w:rPr>
              <w:t>Ответственный исполнительный:</w:t>
            </w:r>
          </w:p>
        </w:tc>
        <w:tc>
          <w:tcPr>
            <w:tcW w:w="3516" w:type="pct"/>
          </w:tcPr>
          <w:p w14:paraId="599E9312" w14:textId="77777777" w:rsidR="00405A5C" w:rsidRPr="00A359AC" w:rsidRDefault="00405A5C" w:rsidP="00E24D7B">
            <w:pPr>
              <w:jc w:val="both"/>
              <w:rPr>
                <w:rFonts w:ascii="Times New Roman" w:hAnsi="Times New Roman"/>
                <w:sz w:val="22"/>
                <w:szCs w:val="22"/>
              </w:rPr>
            </w:pPr>
            <w:r>
              <w:rPr>
                <w:rFonts w:ascii="Times New Roman" w:hAnsi="Times New Roman"/>
                <w:sz w:val="20"/>
                <w:szCs w:val="20"/>
                <w:lang w:eastAsia="en-US"/>
              </w:rPr>
              <w:t>Финансовый отдел администрации Красночетайского муниципального округа Чувашской Республики</w:t>
            </w:r>
          </w:p>
        </w:tc>
      </w:tr>
      <w:tr w:rsidR="00405A5C" w:rsidRPr="00A359AC" w14:paraId="128542F3" w14:textId="77777777" w:rsidTr="00E24D7B">
        <w:tc>
          <w:tcPr>
            <w:tcW w:w="1484" w:type="pct"/>
          </w:tcPr>
          <w:p w14:paraId="5F06FA14" w14:textId="77777777" w:rsidR="00405A5C" w:rsidRPr="00A359AC" w:rsidRDefault="00405A5C" w:rsidP="00E24D7B">
            <w:pPr>
              <w:rPr>
                <w:rFonts w:ascii="Times New Roman" w:hAnsi="Times New Roman"/>
                <w:sz w:val="22"/>
                <w:szCs w:val="22"/>
              </w:rPr>
            </w:pPr>
            <w:r>
              <w:rPr>
                <w:rFonts w:ascii="Times New Roman" w:hAnsi="Times New Roman"/>
                <w:sz w:val="20"/>
                <w:szCs w:val="20"/>
                <w:lang w:eastAsia="en-US"/>
              </w:rPr>
              <w:t xml:space="preserve">Муниципальная программа </w:t>
            </w:r>
          </w:p>
        </w:tc>
        <w:tc>
          <w:tcPr>
            <w:tcW w:w="3516" w:type="pct"/>
          </w:tcPr>
          <w:p w14:paraId="29B4A75C" w14:textId="77777777" w:rsidR="00405A5C" w:rsidRPr="00A359AC" w:rsidRDefault="00405A5C" w:rsidP="00E24D7B">
            <w:pPr>
              <w:jc w:val="both"/>
              <w:rPr>
                <w:rFonts w:ascii="Times New Roman" w:hAnsi="Times New Roman"/>
                <w:sz w:val="22"/>
                <w:szCs w:val="22"/>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w:t>
            </w:r>
          </w:p>
        </w:tc>
      </w:tr>
    </w:tbl>
    <w:p w14:paraId="1D66258B" w14:textId="77777777" w:rsidR="00405A5C" w:rsidRPr="00AD126E" w:rsidRDefault="00405A5C" w:rsidP="00405A5C">
      <w:pPr>
        <w:numPr>
          <w:ilvl w:val="0"/>
          <w:numId w:val="3"/>
        </w:numPr>
        <w:spacing w:line="235" w:lineRule="auto"/>
        <w:jc w:val="center"/>
        <w:outlineLvl w:val="0"/>
        <w:rPr>
          <w:b/>
          <w:bCs/>
        </w:rPr>
      </w:pPr>
    </w:p>
    <w:p w14:paraId="72BB00FD" w14:textId="77777777" w:rsidR="00405A5C" w:rsidRPr="00FE1251" w:rsidRDefault="00405A5C" w:rsidP="00405A5C">
      <w:pPr>
        <w:numPr>
          <w:ilvl w:val="0"/>
          <w:numId w:val="3"/>
        </w:numPr>
        <w:spacing w:line="235" w:lineRule="auto"/>
        <w:jc w:val="center"/>
        <w:outlineLvl w:val="0"/>
        <w:rPr>
          <w:rFonts w:ascii="Times New Roman" w:hAnsi="Times New Roman"/>
          <w:b/>
          <w:bCs/>
          <w:sz w:val="22"/>
          <w:szCs w:val="22"/>
        </w:rPr>
      </w:pPr>
      <w:r w:rsidRPr="00FE1251">
        <w:rPr>
          <w:rFonts w:ascii="Times New Roman" w:hAnsi="Times New Roman"/>
          <w:b/>
          <w:bCs/>
          <w:sz w:val="22"/>
          <w:szCs w:val="22"/>
        </w:rPr>
        <w:t>2. Показатели комплекса процессных мероприятий</w:t>
      </w:r>
      <w:r w:rsidRPr="00FE1251">
        <w:rPr>
          <w:rFonts w:ascii="Times New Roman" w:hAnsi="Times New Roman"/>
          <w:b/>
          <w:bCs/>
          <w:sz w:val="22"/>
          <w:szCs w:val="22"/>
          <w:vertAlign w:val="superscript"/>
        </w:rPr>
        <w:t xml:space="preserve"> </w:t>
      </w:r>
    </w:p>
    <w:p w14:paraId="0B21CC4B" w14:textId="77777777" w:rsidR="00405A5C" w:rsidRPr="00FE1251" w:rsidRDefault="00405A5C" w:rsidP="00405A5C">
      <w:pPr>
        <w:spacing w:line="235" w:lineRule="auto"/>
        <w:jc w:val="center"/>
        <w:outlineLvl w:val="0"/>
        <w:rPr>
          <w:rFonts w:ascii="Times New Roman" w:hAnsi="Times New Roman"/>
          <w:sz w:val="22"/>
          <w:szCs w:val="22"/>
        </w:rPr>
      </w:pPr>
    </w:p>
    <w:tbl>
      <w:tblPr>
        <w:tblW w:w="5214"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7"/>
        <w:gridCol w:w="1641"/>
        <w:gridCol w:w="844"/>
        <w:gridCol w:w="817"/>
        <w:gridCol w:w="826"/>
        <w:gridCol w:w="635"/>
        <w:gridCol w:w="685"/>
        <w:gridCol w:w="443"/>
        <w:gridCol w:w="453"/>
        <w:gridCol w:w="476"/>
        <w:gridCol w:w="430"/>
        <w:gridCol w:w="459"/>
        <w:gridCol w:w="1146"/>
        <w:gridCol w:w="1123"/>
      </w:tblGrid>
      <w:tr w:rsidR="00405A5C" w:rsidRPr="004015E6" w14:paraId="02A605E4" w14:textId="77777777" w:rsidTr="004015E6">
        <w:tc>
          <w:tcPr>
            <w:tcW w:w="177" w:type="pct"/>
            <w:vMerge w:val="restart"/>
            <w:tcBorders>
              <w:top w:val="single" w:sz="4" w:space="0" w:color="auto"/>
              <w:left w:val="nil"/>
              <w:bottom w:val="single" w:sz="4" w:space="0" w:color="auto"/>
              <w:right w:val="nil"/>
            </w:tcBorders>
          </w:tcPr>
          <w:p w14:paraId="2AA71FC1"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w:t>
            </w:r>
          </w:p>
          <w:p w14:paraId="687A0607"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п/п</w:t>
            </w:r>
          </w:p>
        </w:tc>
        <w:tc>
          <w:tcPr>
            <w:tcW w:w="793" w:type="pct"/>
            <w:vMerge w:val="restart"/>
            <w:tcBorders>
              <w:top w:val="single" w:sz="4" w:space="0" w:color="auto"/>
              <w:left w:val="single" w:sz="4" w:space="0" w:color="auto"/>
              <w:bottom w:val="single" w:sz="4" w:space="0" w:color="auto"/>
              <w:right w:val="nil"/>
            </w:tcBorders>
          </w:tcPr>
          <w:p w14:paraId="2C462F5C"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 xml:space="preserve">Наименование </w:t>
            </w:r>
          </w:p>
          <w:p w14:paraId="1B9396B8"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показателя/задачи</w:t>
            </w:r>
          </w:p>
        </w:tc>
        <w:tc>
          <w:tcPr>
            <w:tcW w:w="408" w:type="pct"/>
            <w:vMerge w:val="restart"/>
            <w:tcBorders>
              <w:top w:val="single" w:sz="4" w:space="0" w:color="auto"/>
              <w:left w:val="single" w:sz="4" w:space="0" w:color="auto"/>
              <w:right w:val="single" w:sz="4" w:space="0" w:color="auto"/>
            </w:tcBorders>
          </w:tcPr>
          <w:p w14:paraId="0809D076"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Признак возраст</w:t>
            </w:r>
            <w:r w:rsidRPr="004015E6">
              <w:rPr>
                <w:rFonts w:ascii="Times New Roman" w:hAnsi="Times New Roman"/>
                <w:sz w:val="18"/>
                <w:szCs w:val="18"/>
              </w:rPr>
              <w:lastRenderedPageBreak/>
              <w:t>ания/ убывания</w:t>
            </w:r>
          </w:p>
        </w:tc>
        <w:tc>
          <w:tcPr>
            <w:tcW w:w="395" w:type="pct"/>
            <w:vMerge w:val="restart"/>
            <w:tcBorders>
              <w:top w:val="single" w:sz="4" w:space="0" w:color="auto"/>
              <w:left w:val="single" w:sz="4" w:space="0" w:color="auto"/>
              <w:right w:val="single" w:sz="4" w:space="0" w:color="auto"/>
            </w:tcBorders>
          </w:tcPr>
          <w:p w14:paraId="7B8EFA82"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Уровень показат</w:t>
            </w:r>
            <w:r w:rsidRPr="004015E6">
              <w:rPr>
                <w:rFonts w:ascii="Times New Roman" w:hAnsi="Times New Roman"/>
                <w:sz w:val="18"/>
                <w:szCs w:val="18"/>
              </w:rPr>
              <w:lastRenderedPageBreak/>
              <w:t>еля</w:t>
            </w:r>
          </w:p>
        </w:tc>
        <w:tc>
          <w:tcPr>
            <w:tcW w:w="399" w:type="pct"/>
            <w:vMerge w:val="restart"/>
            <w:tcBorders>
              <w:top w:val="single" w:sz="4" w:space="0" w:color="auto"/>
              <w:left w:val="single" w:sz="4" w:space="0" w:color="auto"/>
              <w:bottom w:val="single" w:sz="4" w:space="0" w:color="auto"/>
              <w:right w:val="nil"/>
            </w:tcBorders>
          </w:tcPr>
          <w:p w14:paraId="372D3D8C"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Единица измере</w:t>
            </w:r>
            <w:r w:rsidRPr="004015E6">
              <w:rPr>
                <w:rFonts w:ascii="Times New Roman" w:hAnsi="Times New Roman"/>
                <w:sz w:val="18"/>
                <w:szCs w:val="18"/>
              </w:rPr>
              <w:lastRenderedPageBreak/>
              <w:t>ния</w:t>
            </w:r>
          </w:p>
          <w:p w14:paraId="5D9EE220"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 xml:space="preserve">(по </w:t>
            </w:r>
            <w:hyperlink r:id="rId11" w:history="1">
              <w:r w:rsidRPr="004015E6">
                <w:rPr>
                  <w:rFonts w:ascii="Times New Roman" w:hAnsi="Times New Roman"/>
                  <w:sz w:val="18"/>
                  <w:szCs w:val="18"/>
                </w:rPr>
                <w:t>ОКЕИ</w:t>
              </w:r>
            </w:hyperlink>
            <w:r w:rsidRPr="004015E6">
              <w:rPr>
                <w:rFonts w:ascii="Times New Roman" w:hAnsi="Times New Roman"/>
                <w:sz w:val="18"/>
                <w:szCs w:val="18"/>
              </w:rPr>
              <w:t>)</w:t>
            </w:r>
          </w:p>
        </w:tc>
        <w:tc>
          <w:tcPr>
            <w:tcW w:w="638" w:type="pct"/>
            <w:gridSpan w:val="2"/>
            <w:tcBorders>
              <w:top w:val="single" w:sz="4" w:space="0" w:color="auto"/>
              <w:left w:val="single" w:sz="4" w:space="0" w:color="auto"/>
              <w:bottom w:val="single" w:sz="4" w:space="0" w:color="auto"/>
              <w:right w:val="single" w:sz="4" w:space="0" w:color="auto"/>
            </w:tcBorders>
          </w:tcPr>
          <w:p w14:paraId="3355BD4B"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Базовое</w:t>
            </w:r>
          </w:p>
          <w:p w14:paraId="7B4BADA6"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значение</w:t>
            </w:r>
            <w:r w:rsidRPr="004015E6">
              <w:rPr>
                <w:rFonts w:ascii="Times New Roman" w:hAnsi="Times New Roman"/>
                <w:sz w:val="18"/>
                <w:szCs w:val="18"/>
                <w:vertAlign w:val="superscript"/>
              </w:rPr>
              <w:t xml:space="preserve"> </w:t>
            </w:r>
          </w:p>
        </w:tc>
        <w:tc>
          <w:tcPr>
            <w:tcW w:w="1093" w:type="pct"/>
            <w:gridSpan w:val="5"/>
            <w:tcBorders>
              <w:top w:val="single" w:sz="4" w:space="0" w:color="auto"/>
              <w:left w:val="single" w:sz="4" w:space="0" w:color="auto"/>
              <w:bottom w:val="nil"/>
              <w:right w:val="single" w:sz="4" w:space="0" w:color="auto"/>
            </w:tcBorders>
          </w:tcPr>
          <w:p w14:paraId="2151BD7B"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Значение показателей по годам</w:t>
            </w:r>
          </w:p>
        </w:tc>
        <w:tc>
          <w:tcPr>
            <w:tcW w:w="554" w:type="pct"/>
            <w:vMerge w:val="restart"/>
            <w:tcBorders>
              <w:top w:val="single" w:sz="4" w:space="0" w:color="auto"/>
              <w:left w:val="single" w:sz="4" w:space="0" w:color="auto"/>
              <w:bottom w:val="single" w:sz="4" w:space="0" w:color="auto"/>
              <w:right w:val="nil"/>
            </w:tcBorders>
          </w:tcPr>
          <w:p w14:paraId="57DEDB0B"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 xml:space="preserve">Ответственный за достижение </w:t>
            </w:r>
            <w:r w:rsidRPr="004015E6">
              <w:rPr>
                <w:rFonts w:ascii="Times New Roman" w:hAnsi="Times New Roman"/>
                <w:sz w:val="18"/>
                <w:szCs w:val="18"/>
              </w:rPr>
              <w:lastRenderedPageBreak/>
              <w:t>показателя</w:t>
            </w:r>
            <w:r w:rsidRPr="004015E6">
              <w:rPr>
                <w:rFonts w:ascii="Times New Roman" w:hAnsi="Times New Roman"/>
                <w:sz w:val="18"/>
                <w:szCs w:val="18"/>
                <w:vertAlign w:val="superscript"/>
              </w:rPr>
              <w:t xml:space="preserve"> </w:t>
            </w:r>
          </w:p>
        </w:tc>
        <w:tc>
          <w:tcPr>
            <w:tcW w:w="543" w:type="pct"/>
            <w:vMerge w:val="restart"/>
            <w:tcBorders>
              <w:top w:val="single" w:sz="4" w:space="0" w:color="auto"/>
              <w:left w:val="single" w:sz="4" w:space="0" w:color="auto"/>
              <w:bottom w:val="single" w:sz="4" w:space="0" w:color="auto"/>
              <w:right w:val="nil"/>
            </w:tcBorders>
          </w:tcPr>
          <w:p w14:paraId="1B861A27"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Инфор-мационная система</w:t>
            </w:r>
            <w:r w:rsidRPr="004015E6">
              <w:rPr>
                <w:rFonts w:ascii="Times New Roman" w:hAnsi="Times New Roman"/>
                <w:sz w:val="18"/>
                <w:szCs w:val="18"/>
                <w:vertAlign w:val="superscript"/>
              </w:rPr>
              <w:t xml:space="preserve"> </w:t>
            </w:r>
          </w:p>
        </w:tc>
      </w:tr>
      <w:tr w:rsidR="00405A5C" w:rsidRPr="004015E6" w14:paraId="2ACD6795" w14:textId="77777777" w:rsidTr="004015E6">
        <w:tc>
          <w:tcPr>
            <w:tcW w:w="177" w:type="pct"/>
            <w:vMerge/>
            <w:tcBorders>
              <w:top w:val="single" w:sz="4" w:space="0" w:color="auto"/>
              <w:left w:val="nil"/>
              <w:bottom w:val="single" w:sz="4" w:space="0" w:color="auto"/>
              <w:right w:val="nil"/>
            </w:tcBorders>
            <w:vAlign w:val="center"/>
          </w:tcPr>
          <w:p w14:paraId="363CA663" w14:textId="77777777" w:rsidR="00405A5C" w:rsidRPr="004015E6" w:rsidRDefault="00405A5C" w:rsidP="00E24D7B">
            <w:pPr>
              <w:spacing w:line="235" w:lineRule="auto"/>
              <w:rPr>
                <w:rFonts w:ascii="Times New Roman" w:hAnsi="Times New Roman"/>
                <w:sz w:val="18"/>
                <w:szCs w:val="18"/>
              </w:rPr>
            </w:pPr>
          </w:p>
        </w:tc>
        <w:tc>
          <w:tcPr>
            <w:tcW w:w="793" w:type="pct"/>
            <w:vMerge/>
            <w:tcBorders>
              <w:top w:val="single" w:sz="4" w:space="0" w:color="auto"/>
              <w:left w:val="single" w:sz="4" w:space="0" w:color="auto"/>
              <w:bottom w:val="single" w:sz="4" w:space="0" w:color="auto"/>
              <w:right w:val="nil"/>
            </w:tcBorders>
            <w:vAlign w:val="center"/>
          </w:tcPr>
          <w:p w14:paraId="4FC80466" w14:textId="77777777" w:rsidR="00405A5C" w:rsidRPr="004015E6" w:rsidRDefault="00405A5C" w:rsidP="00E24D7B">
            <w:pPr>
              <w:spacing w:line="235" w:lineRule="auto"/>
              <w:rPr>
                <w:rFonts w:ascii="Times New Roman" w:hAnsi="Times New Roman"/>
                <w:sz w:val="18"/>
                <w:szCs w:val="18"/>
              </w:rPr>
            </w:pPr>
          </w:p>
        </w:tc>
        <w:tc>
          <w:tcPr>
            <w:tcW w:w="408" w:type="pct"/>
            <w:vMerge/>
            <w:tcBorders>
              <w:left w:val="single" w:sz="4" w:space="0" w:color="auto"/>
              <w:bottom w:val="single" w:sz="4" w:space="0" w:color="auto"/>
              <w:right w:val="single" w:sz="4" w:space="0" w:color="auto"/>
            </w:tcBorders>
          </w:tcPr>
          <w:p w14:paraId="475DA521" w14:textId="77777777" w:rsidR="00405A5C" w:rsidRPr="004015E6" w:rsidRDefault="00405A5C" w:rsidP="00E24D7B">
            <w:pPr>
              <w:spacing w:line="235" w:lineRule="auto"/>
              <w:rPr>
                <w:rFonts w:ascii="Times New Roman" w:hAnsi="Times New Roman"/>
                <w:sz w:val="18"/>
                <w:szCs w:val="18"/>
              </w:rPr>
            </w:pPr>
          </w:p>
        </w:tc>
        <w:tc>
          <w:tcPr>
            <w:tcW w:w="395" w:type="pct"/>
            <w:vMerge/>
            <w:tcBorders>
              <w:left w:val="single" w:sz="4" w:space="0" w:color="auto"/>
              <w:bottom w:val="single" w:sz="4" w:space="0" w:color="auto"/>
              <w:right w:val="single" w:sz="4" w:space="0" w:color="auto"/>
            </w:tcBorders>
          </w:tcPr>
          <w:p w14:paraId="6E94C84A" w14:textId="77777777" w:rsidR="00405A5C" w:rsidRPr="004015E6" w:rsidRDefault="00405A5C" w:rsidP="00E24D7B">
            <w:pPr>
              <w:spacing w:line="235" w:lineRule="auto"/>
              <w:rPr>
                <w:rFonts w:ascii="Times New Roman" w:hAnsi="Times New Roman"/>
                <w:sz w:val="18"/>
                <w:szCs w:val="18"/>
              </w:rPr>
            </w:pPr>
          </w:p>
        </w:tc>
        <w:tc>
          <w:tcPr>
            <w:tcW w:w="399" w:type="pct"/>
            <w:vMerge/>
            <w:tcBorders>
              <w:top w:val="single" w:sz="4" w:space="0" w:color="auto"/>
              <w:left w:val="single" w:sz="4" w:space="0" w:color="auto"/>
              <w:bottom w:val="single" w:sz="4" w:space="0" w:color="auto"/>
              <w:right w:val="nil"/>
            </w:tcBorders>
            <w:vAlign w:val="center"/>
          </w:tcPr>
          <w:p w14:paraId="5CD4AEE6" w14:textId="77777777" w:rsidR="00405A5C" w:rsidRPr="004015E6" w:rsidRDefault="00405A5C" w:rsidP="00E24D7B">
            <w:pPr>
              <w:spacing w:line="235" w:lineRule="auto"/>
              <w:rPr>
                <w:rFonts w:ascii="Times New Roman" w:hAnsi="Times New Roman"/>
                <w:sz w:val="18"/>
                <w:szCs w:val="18"/>
              </w:rPr>
            </w:pPr>
          </w:p>
        </w:tc>
        <w:tc>
          <w:tcPr>
            <w:tcW w:w="307" w:type="pct"/>
            <w:tcBorders>
              <w:top w:val="single" w:sz="4" w:space="0" w:color="auto"/>
              <w:left w:val="single" w:sz="4" w:space="0" w:color="auto"/>
              <w:bottom w:val="single" w:sz="4" w:space="0" w:color="auto"/>
              <w:right w:val="single" w:sz="4" w:space="0" w:color="auto"/>
            </w:tcBorders>
          </w:tcPr>
          <w:p w14:paraId="66469CAC"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значе</w:t>
            </w:r>
            <w:r w:rsidRPr="004015E6">
              <w:rPr>
                <w:rFonts w:ascii="Times New Roman" w:hAnsi="Times New Roman"/>
                <w:sz w:val="18"/>
                <w:szCs w:val="18"/>
              </w:rPr>
              <w:lastRenderedPageBreak/>
              <w:t>ние</w:t>
            </w:r>
          </w:p>
        </w:tc>
        <w:tc>
          <w:tcPr>
            <w:tcW w:w="330" w:type="pct"/>
            <w:tcBorders>
              <w:left w:val="single" w:sz="4" w:space="0" w:color="auto"/>
              <w:bottom w:val="single" w:sz="4" w:space="0" w:color="auto"/>
              <w:right w:val="nil"/>
            </w:tcBorders>
          </w:tcPr>
          <w:p w14:paraId="3DF55AA3"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год</w:t>
            </w:r>
          </w:p>
        </w:tc>
        <w:tc>
          <w:tcPr>
            <w:tcW w:w="214" w:type="pct"/>
            <w:tcBorders>
              <w:top w:val="single" w:sz="4" w:space="0" w:color="auto"/>
              <w:left w:val="single" w:sz="4" w:space="0" w:color="auto"/>
              <w:bottom w:val="single" w:sz="4" w:space="0" w:color="auto"/>
              <w:right w:val="single" w:sz="4" w:space="0" w:color="auto"/>
            </w:tcBorders>
          </w:tcPr>
          <w:p w14:paraId="08A2E520"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20</w:t>
            </w:r>
            <w:r w:rsidRPr="004015E6">
              <w:rPr>
                <w:rFonts w:ascii="Times New Roman" w:hAnsi="Times New Roman"/>
                <w:sz w:val="18"/>
                <w:szCs w:val="18"/>
              </w:rPr>
              <w:lastRenderedPageBreak/>
              <w:t>24</w:t>
            </w:r>
          </w:p>
        </w:tc>
        <w:tc>
          <w:tcPr>
            <w:tcW w:w="219" w:type="pct"/>
            <w:tcBorders>
              <w:top w:val="single" w:sz="4" w:space="0" w:color="auto"/>
              <w:left w:val="single" w:sz="4" w:space="0" w:color="auto"/>
              <w:bottom w:val="single" w:sz="4" w:space="0" w:color="auto"/>
              <w:right w:val="nil"/>
            </w:tcBorders>
          </w:tcPr>
          <w:p w14:paraId="6C3CC228"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20</w:t>
            </w:r>
            <w:r w:rsidRPr="004015E6">
              <w:rPr>
                <w:rFonts w:ascii="Times New Roman" w:hAnsi="Times New Roman"/>
                <w:sz w:val="18"/>
                <w:szCs w:val="18"/>
              </w:rPr>
              <w:lastRenderedPageBreak/>
              <w:t>25</w:t>
            </w:r>
          </w:p>
        </w:tc>
        <w:tc>
          <w:tcPr>
            <w:tcW w:w="230" w:type="pct"/>
            <w:tcBorders>
              <w:top w:val="single" w:sz="4" w:space="0" w:color="auto"/>
              <w:left w:val="single" w:sz="4" w:space="0" w:color="auto"/>
              <w:bottom w:val="nil"/>
              <w:right w:val="nil"/>
            </w:tcBorders>
          </w:tcPr>
          <w:p w14:paraId="71F167F2"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20</w:t>
            </w:r>
            <w:r w:rsidRPr="004015E6">
              <w:rPr>
                <w:rFonts w:ascii="Times New Roman" w:hAnsi="Times New Roman"/>
                <w:sz w:val="18"/>
                <w:szCs w:val="18"/>
              </w:rPr>
              <w:lastRenderedPageBreak/>
              <w:t>26</w:t>
            </w:r>
          </w:p>
        </w:tc>
        <w:tc>
          <w:tcPr>
            <w:tcW w:w="208" w:type="pct"/>
            <w:tcBorders>
              <w:top w:val="single" w:sz="4" w:space="0" w:color="auto"/>
              <w:left w:val="single" w:sz="4" w:space="0" w:color="auto"/>
              <w:bottom w:val="nil"/>
              <w:right w:val="nil"/>
            </w:tcBorders>
          </w:tcPr>
          <w:p w14:paraId="552DB303"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20</w:t>
            </w:r>
            <w:r w:rsidRPr="004015E6">
              <w:rPr>
                <w:rFonts w:ascii="Times New Roman" w:hAnsi="Times New Roman"/>
                <w:sz w:val="18"/>
                <w:szCs w:val="18"/>
              </w:rPr>
              <w:lastRenderedPageBreak/>
              <w:t>27</w:t>
            </w:r>
          </w:p>
        </w:tc>
        <w:tc>
          <w:tcPr>
            <w:tcW w:w="222" w:type="pct"/>
            <w:tcBorders>
              <w:top w:val="single" w:sz="4" w:space="0" w:color="auto"/>
              <w:left w:val="single" w:sz="4" w:space="0" w:color="auto"/>
              <w:bottom w:val="single" w:sz="4" w:space="0" w:color="auto"/>
              <w:right w:val="single" w:sz="4" w:space="0" w:color="auto"/>
            </w:tcBorders>
          </w:tcPr>
          <w:p w14:paraId="55395CEB"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20</w:t>
            </w:r>
            <w:r w:rsidRPr="004015E6">
              <w:rPr>
                <w:rFonts w:ascii="Times New Roman" w:hAnsi="Times New Roman"/>
                <w:sz w:val="18"/>
                <w:szCs w:val="18"/>
              </w:rPr>
              <w:lastRenderedPageBreak/>
              <w:t>35</w:t>
            </w:r>
          </w:p>
        </w:tc>
        <w:tc>
          <w:tcPr>
            <w:tcW w:w="554" w:type="pct"/>
            <w:vMerge/>
            <w:tcBorders>
              <w:top w:val="single" w:sz="4" w:space="0" w:color="auto"/>
              <w:left w:val="single" w:sz="4" w:space="0" w:color="auto"/>
              <w:bottom w:val="single" w:sz="4" w:space="0" w:color="auto"/>
              <w:right w:val="nil"/>
            </w:tcBorders>
            <w:vAlign w:val="center"/>
          </w:tcPr>
          <w:p w14:paraId="14AE939E" w14:textId="77777777" w:rsidR="00405A5C" w:rsidRPr="004015E6" w:rsidRDefault="00405A5C" w:rsidP="00E24D7B">
            <w:pPr>
              <w:spacing w:line="235" w:lineRule="auto"/>
              <w:rPr>
                <w:rFonts w:ascii="Times New Roman" w:hAnsi="Times New Roman"/>
                <w:sz w:val="18"/>
                <w:szCs w:val="18"/>
              </w:rPr>
            </w:pPr>
          </w:p>
        </w:tc>
        <w:tc>
          <w:tcPr>
            <w:tcW w:w="543" w:type="pct"/>
            <w:vMerge/>
            <w:tcBorders>
              <w:top w:val="single" w:sz="4" w:space="0" w:color="auto"/>
              <w:left w:val="single" w:sz="4" w:space="0" w:color="auto"/>
              <w:bottom w:val="single" w:sz="4" w:space="0" w:color="auto"/>
              <w:right w:val="nil"/>
            </w:tcBorders>
            <w:vAlign w:val="center"/>
          </w:tcPr>
          <w:p w14:paraId="0861CBA0" w14:textId="77777777" w:rsidR="00405A5C" w:rsidRPr="004015E6" w:rsidRDefault="00405A5C" w:rsidP="00E24D7B">
            <w:pPr>
              <w:spacing w:line="235" w:lineRule="auto"/>
              <w:rPr>
                <w:rFonts w:ascii="Times New Roman" w:hAnsi="Times New Roman"/>
                <w:sz w:val="18"/>
                <w:szCs w:val="18"/>
              </w:rPr>
            </w:pPr>
          </w:p>
        </w:tc>
      </w:tr>
      <w:tr w:rsidR="00405A5C" w:rsidRPr="004015E6" w14:paraId="06FDAD07" w14:textId="77777777" w:rsidTr="004015E6">
        <w:tc>
          <w:tcPr>
            <w:tcW w:w="177" w:type="pct"/>
            <w:tcBorders>
              <w:top w:val="single" w:sz="4" w:space="0" w:color="auto"/>
              <w:left w:val="nil"/>
              <w:bottom w:val="nil"/>
              <w:right w:val="nil"/>
            </w:tcBorders>
          </w:tcPr>
          <w:p w14:paraId="250B8A49"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w:t>
            </w:r>
          </w:p>
        </w:tc>
        <w:tc>
          <w:tcPr>
            <w:tcW w:w="4823" w:type="pct"/>
            <w:gridSpan w:val="13"/>
            <w:tcBorders>
              <w:top w:val="single" w:sz="4" w:space="0" w:color="auto"/>
              <w:left w:val="single" w:sz="4" w:space="0" w:color="auto"/>
              <w:bottom w:val="nil"/>
              <w:right w:val="nil"/>
            </w:tcBorders>
          </w:tcPr>
          <w:p w14:paraId="46C4CD1D" w14:textId="77777777" w:rsidR="00405A5C" w:rsidRPr="004015E6" w:rsidRDefault="00405A5C" w:rsidP="00E24D7B">
            <w:pPr>
              <w:spacing w:line="235" w:lineRule="auto"/>
              <w:jc w:val="both"/>
              <w:rPr>
                <w:rFonts w:ascii="Times New Roman" w:hAnsi="Times New Roman"/>
                <w:sz w:val="18"/>
                <w:szCs w:val="18"/>
              </w:rPr>
            </w:pPr>
            <w:r w:rsidRPr="004015E6">
              <w:rPr>
                <w:rFonts w:ascii="Times New Roman" w:hAnsi="Times New Roman"/>
                <w:sz w:val="18"/>
                <w:szCs w:val="18"/>
              </w:rPr>
              <w:t>Задача «Обеспечение роста собственных доходов бюджета Красночетайского муниципального округа, рациональное использование механизма предоставления налоговых льгот»</w:t>
            </w:r>
          </w:p>
        </w:tc>
      </w:tr>
      <w:tr w:rsidR="00405A5C" w:rsidRPr="004015E6" w14:paraId="5DA3B18B" w14:textId="77777777" w:rsidTr="004015E6">
        <w:tc>
          <w:tcPr>
            <w:tcW w:w="177" w:type="pct"/>
            <w:tcBorders>
              <w:top w:val="single" w:sz="4" w:space="0" w:color="auto"/>
              <w:left w:val="nil"/>
              <w:bottom w:val="single" w:sz="4" w:space="0" w:color="auto"/>
              <w:right w:val="nil"/>
            </w:tcBorders>
          </w:tcPr>
          <w:p w14:paraId="4CE390B4"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1.1.</w:t>
            </w:r>
          </w:p>
        </w:tc>
        <w:tc>
          <w:tcPr>
            <w:tcW w:w="793" w:type="pct"/>
            <w:tcBorders>
              <w:top w:val="single" w:sz="4" w:space="0" w:color="auto"/>
              <w:left w:val="single" w:sz="4" w:space="0" w:color="auto"/>
              <w:bottom w:val="single" w:sz="4" w:space="0" w:color="auto"/>
              <w:right w:val="nil"/>
            </w:tcBorders>
          </w:tcPr>
          <w:p w14:paraId="513314D8" w14:textId="77777777" w:rsidR="00405A5C" w:rsidRPr="004015E6" w:rsidRDefault="00405A5C" w:rsidP="00E24D7B">
            <w:pPr>
              <w:spacing w:line="235" w:lineRule="auto"/>
              <w:jc w:val="both"/>
              <w:rPr>
                <w:rFonts w:ascii="Times New Roman" w:hAnsi="Times New Roman"/>
                <w:sz w:val="18"/>
                <w:szCs w:val="18"/>
              </w:rPr>
            </w:pPr>
            <w:r w:rsidRPr="004015E6">
              <w:rPr>
                <w:rFonts w:ascii="Times New Roman" w:hAnsi="Times New Roman"/>
                <w:sz w:val="18"/>
                <w:szCs w:val="18"/>
              </w:rPr>
              <w:t>Темп роста налоговых и неналоговых доходов бюджета Красночетайского муниципального округа (к предыдущему году)</w:t>
            </w:r>
          </w:p>
        </w:tc>
        <w:tc>
          <w:tcPr>
            <w:tcW w:w="408" w:type="pct"/>
            <w:tcBorders>
              <w:top w:val="single" w:sz="4" w:space="0" w:color="auto"/>
              <w:left w:val="single" w:sz="4" w:space="0" w:color="auto"/>
              <w:bottom w:val="single" w:sz="4" w:space="0" w:color="auto"/>
              <w:right w:val="single" w:sz="4" w:space="0" w:color="auto"/>
            </w:tcBorders>
          </w:tcPr>
          <w:p w14:paraId="2FB378F0" w14:textId="77777777" w:rsidR="00405A5C" w:rsidRPr="004015E6" w:rsidRDefault="00405A5C" w:rsidP="00E24D7B">
            <w:pPr>
              <w:spacing w:line="235" w:lineRule="auto"/>
              <w:jc w:val="both"/>
              <w:rPr>
                <w:rFonts w:ascii="Times New Roman" w:hAnsi="Times New Roman"/>
                <w:sz w:val="18"/>
                <w:szCs w:val="18"/>
              </w:rPr>
            </w:pPr>
            <w:r w:rsidRPr="004015E6">
              <w:rPr>
                <w:rFonts w:ascii="Times New Roman" w:hAnsi="Times New Roman"/>
                <w:sz w:val="18"/>
                <w:szCs w:val="18"/>
              </w:rPr>
              <w:t>возрастание</w:t>
            </w:r>
          </w:p>
        </w:tc>
        <w:tc>
          <w:tcPr>
            <w:tcW w:w="395" w:type="pct"/>
            <w:tcBorders>
              <w:top w:val="single" w:sz="4" w:space="0" w:color="auto"/>
              <w:left w:val="single" w:sz="4" w:space="0" w:color="auto"/>
              <w:bottom w:val="single" w:sz="4" w:space="0" w:color="auto"/>
              <w:right w:val="single" w:sz="4" w:space="0" w:color="auto"/>
            </w:tcBorders>
          </w:tcPr>
          <w:p w14:paraId="13335A32"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КПМ</w:t>
            </w:r>
          </w:p>
        </w:tc>
        <w:tc>
          <w:tcPr>
            <w:tcW w:w="399" w:type="pct"/>
            <w:tcBorders>
              <w:top w:val="single" w:sz="4" w:space="0" w:color="auto"/>
              <w:left w:val="single" w:sz="4" w:space="0" w:color="auto"/>
              <w:bottom w:val="single" w:sz="4" w:space="0" w:color="auto"/>
              <w:right w:val="nil"/>
            </w:tcBorders>
          </w:tcPr>
          <w:p w14:paraId="3417DCD3"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процентов</w:t>
            </w:r>
          </w:p>
        </w:tc>
        <w:tc>
          <w:tcPr>
            <w:tcW w:w="307" w:type="pct"/>
            <w:tcBorders>
              <w:top w:val="single" w:sz="4" w:space="0" w:color="auto"/>
              <w:left w:val="single" w:sz="4" w:space="0" w:color="auto"/>
              <w:bottom w:val="single" w:sz="4" w:space="0" w:color="auto"/>
              <w:right w:val="single" w:sz="4" w:space="0" w:color="auto"/>
            </w:tcBorders>
          </w:tcPr>
          <w:p w14:paraId="127F4806"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129,1</w:t>
            </w:r>
          </w:p>
        </w:tc>
        <w:tc>
          <w:tcPr>
            <w:tcW w:w="330" w:type="pct"/>
            <w:tcBorders>
              <w:top w:val="single" w:sz="4" w:space="0" w:color="auto"/>
              <w:left w:val="single" w:sz="4" w:space="0" w:color="auto"/>
              <w:bottom w:val="single" w:sz="4" w:space="0" w:color="auto"/>
              <w:right w:val="nil"/>
            </w:tcBorders>
          </w:tcPr>
          <w:p w14:paraId="37FAB897"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2023</w:t>
            </w:r>
          </w:p>
        </w:tc>
        <w:tc>
          <w:tcPr>
            <w:tcW w:w="214" w:type="pct"/>
            <w:tcBorders>
              <w:top w:val="single" w:sz="4" w:space="0" w:color="auto"/>
              <w:left w:val="single" w:sz="4" w:space="0" w:color="auto"/>
              <w:bottom w:val="single" w:sz="4" w:space="0" w:color="auto"/>
              <w:right w:val="single" w:sz="4" w:space="0" w:color="auto"/>
            </w:tcBorders>
          </w:tcPr>
          <w:p w14:paraId="28884B5A"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117,4</w:t>
            </w:r>
          </w:p>
        </w:tc>
        <w:tc>
          <w:tcPr>
            <w:tcW w:w="219" w:type="pct"/>
            <w:tcBorders>
              <w:top w:val="single" w:sz="4" w:space="0" w:color="auto"/>
              <w:left w:val="single" w:sz="4" w:space="0" w:color="auto"/>
              <w:bottom w:val="single" w:sz="4" w:space="0" w:color="auto"/>
              <w:right w:val="nil"/>
            </w:tcBorders>
          </w:tcPr>
          <w:p w14:paraId="0FBF9503"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104,7</w:t>
            </w:r>
          </w:p>
        </w:tc>
        <w:tc>
          <w:tcPr>
            <w:tcW w:w="230" w:type="pct"/>
            <w:tcBorders>
              <w:top w:val="single" w:sz="4" w:space="0" w:color="auto"/>
              <w:left w:val="single" w:sz="4" w:space="0" w:color="auto"/>
              <w:bottom w:val="single" w:sz="4" w:space="0" w:color="auto"/>
              <w:right w:val="nil"/>
            </w:tcBorders>
          </w:tcPr>
          <w:p w14:paraId="43C45B59"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104,7</w:t>
            </w:r>
          </w:p>
        </w:tc>
        <w:tc>
          <w:tcPr>
            <w:tcW w:w="208" w:type="pct"/>
            <w:tcBorders>
              <w:top w:val="single" w:sz="4" w:space="0" w:color="auto"/>
              <w:left w:val="single" w:sz="4" w:space="0" w:color="auto"/>
              <w:bottom w:val="single" w:sz="4" w:space="0" w:color="auto"/>
              <w:right w:val="nil"/>
            </w:tcBorders>
          </w:tcPr>
          <w:p w14:paraId="5EF13534"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104,7</w:t>
            </w:r>
          </w:p>
        </w:tc>
        <w:tc>
          <w:tcPr>
            <w:tcW w:w="222" w:type="pct"/>
            <w:tcBorders>
              <w:top w:val="single" w:sz="4" w:space="0" w:color="auto"/>
              <w:left w:val="single" w:sz="4" w:space="0" w:color="auto"/>
              <w:bottom w:val="single" w:sz="4" w:space="0" w:color="auto"/>
              <w:right w:val="single" w:sz="4" w:space="0" w:color="auto"/>
            </w:tcBorders>
          </w:tcPr>
          <w:p w14:paraId="6692FDDB"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104,7</w:t>
            </w:r>
          </w:p>
        </w:tc>
        <w:tc>
          <w:tcPr>
            <w:tcW w:w="554" w:type="pct"/>
            <w:tcBorders>
              <w:top w:val="single" w:sz="4" w:space="0" w:color="auto"/>
              <w:left w:val="single" w:sz="4" w:space="0" w:color="auto"/>
              <w:bottom w:val="single" w:sz="4" w:space="0" w:color="auto"/>
              <w:right w:val="nil"/>
            </w:tcBorders>
          </w:tcPr>
          <w:p w14:paraId="30219EF7" w14:textId="2669C23D" w:rsidR="00405A5C" w:rsidRPr="004015E6" w:rsidRDefault="00DB5FEB" w:rsidP="00E24D7B">
            <w:pPr>
              <w:spacing w:line="235" w:lineRule="auto"/>
              <w:jc w:val="both"/>
              <w:rPr>
                <w:rFonts w:ascii="Times New Roman" w:hAnsi="Times New Roman"/>
                <w:sz w:val="18"/>
                <w:szCs w:val="18"/>
              </w:rPr>
            </w:pPr>
            <w:r>
              <w:rPr>
                <w:rFonts w:ascii="Times New Roman" w:hAnsi="Times New Roman"/>
                <w:sz w:val="18"/>
                <w:szCs w:val="18"/>
                <w:lang w:eastAsia="en-US"/>
              </w:rPr>
              <w:t>Финансовый отдел</w:t>
            </w:r>
            <w:r w:rsidR="00405A5C" w:rsidRPr="004015E6">
              <w:rPr>
                <w:rFonts w:ascii="Times New Roman" w:hAnsi="Times New Roman"/>
                <w:sz w:val="18"/>
                <w:szCs w:val="18"/>
                <w:lang w:eastAsia="en-US"/>
              </w:rPr>
              <w:t xml:space="preserve"> администрации </w:t>
            </w:r>
            <w:r w:rsidR="00405A5C" w:rsidRPr="004015E6">
              <w:rPr>
                <w:rFonts w:ascii="Times New Roman" w:hAnsi="Times New Roman"/>
                <w:sz w:val="18"/>
                <w:szCs w:val="18"/>
              </w:rPr>
              <w:t>Красночетайского муниципального округа</w:t>
            </w:r>
          </w:p>
        </w:tc>
        <w:tc>
          <w:tcPr>
            <w:tcW w:w="543" w:type="pct"/>
            <w:tcBorders>
              <w:top w:val="single" w:sz="4" w:space="0" w:color="auto"/>
              <w:left w:val="single" w:sz="4" w:space="0" w:color="auto"/>
              <w:bottom w:val="single" w:sz="4" w:space="0" w:color="auto"/>
              <w:right w:val="nil"/>
            </w:tcBorders>
          </w:tcPr>
          <w:p w14:paraId="14DC2C7F" w14:textId="77777777" w:rsidR="00405A5C" w:rsidRPr="004015E6" w:rsidRDefault="00405A5C" w:rsidP="00E24D7B">
            <w:pPr>
              <w:spacing w:line="235" w:lineRule="auto"/>
              <w:rPr>
                <w:rFonts w:ascii="Times New Roman" w:hAnsi="Times New Roman"/>
                <w:sz w:val="18"/>
                <w:szCs w:val="18"/>
              </w:rPr>
            </w:pPr>
            <w:r w:rsidRPr="004015E6">
              <w:rPr>
                <w:rFonts w:ascii="Times New Roman" w:hAnsi="Times New Roman"/>
                <w:sz w:val="18"/>
                <w:szCs w:val="18"/>
                <w:lang w:eastAsia="en-US"/>
              </w:rPr>
              <w:t>официальный сайт Красночетайского муниципального округа</w:t>
            </w:r>
          </w:p>
        </w:tc>
      </w:tr>
      <w:tr w:rsidR="00405A5C" w:rsidRPr="004015E6" w14:paraId="70C129E6" w14:textId="77777777" w:rsidTr="004015E6">
        <w:tc>
          <w:tcPr>
            <w:tcW w:w="177" w:type="pct"/>
            <w:tcBorders>
              <w:top w:val="single" w:sz="4" w:space="0" w:color="auto"/>
              <w:left w:val="nil"/>
              <w:bottom w:val="single" w:sz="4" w:space="0" w:color="auto"/>
              <w:right w:val="nil"/>
            </w:tcBorders>
          </w:tcPr>
          <w:p w14:paraId="6BDEFE2E" w14:textId="77777777" w:rsidR="00405A5C" w:rsidRPr="004015E6" w:rsidRDefault="00405A5C" w:rsidP="00E24D7B">
            <w:pPr>
              <w:jc w:val="center"/>
              <w:rPr>
                <w:rFonts w:ascii="Times New Roman" w:hAnsi="Times New Roman"/>
                <w:sz w:val="18"/>
                <w:szCs w:val="18"/>
                <w:lang w:val="en-US"/>
              </w:rPr>
            </w:pPr>
            <w:r w:rsidRPr="004015E6">
              <w:rPr>
                <w:rFonts w:ascii="Times New Roman" w:hAnsi="Times New Roman"/>
                <w:sz w:val="18"/>
                <w:szCs w:val="18"/>
              </w:rPr>
              <w:t>1.2.</w:t>
            </w:r>
          </w:p>
        </w:tc>
        <w:tc>
          <w:tcPr>
            <w:tcW w:w="793" w:type="pct"/>
            <w:tcBorders>
              <w:top w:val="single" w:sz="4" w:space="0" w:color="auto"/>
              <w:left w:val="single" w:sz="4" w:space="0" w:color="auto"/>
              <w:bottom w:val="single" w:sz="4" w:space="0" w:color="auto"/>
              <w:right w:val="nil"/>
            </w:tcBorders>
          </w:tcPr>
          <w:p w14:paraId="64CA1EFF"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Отношение общей суммы предоставленных налоговых льгот к сумме налоговых доходов бюджета Красночетайского муниципального округа</w:t>
            </w:r>
          </w:p>
        </w:tc>
        <w:tc>
          <w:tcPr>
            <w:tcW w:w="408" w:type="pct"/>
            <w:tcBorders>
              <w:top w:val="single" w:sz="4" w:space="0" w:color="auto"/>
              <w:left w:val="single" w:sz="4" w:space="0" w:color="auto"/>
              <w:bottom w:val="single" w:sz="4" w:space="0" w:color="auto"/>
              <w:right w:val="single" w:sz="4" w:space="0" w:color="auto"/>
            </w:tcBorders>
          </w:tcPr>
          <w:p w14:paraId="3914193E"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убывание</w:t>
            </w:r>
          </w:p>
        </w:tc>
        <w:tc>
          <w:tcPr>
            <w:tcW w:w="395" w:type="pct"/>
            <w:tcBorders>
              <w:top w:val="single" w:sz="4" w:space="0" w:color="auto"/>
              <w:left w:val="single" w:sz="4" w:space="0" w:color="auto"/>
              <w:bottom w:val="single" w:sz="4" w:space="0" w:color="auto"/>
              <w:right w:val="single" w:sz="4" w:space="0" w:color="auto"/>
            </w:tcBorders>
          </w:tcPr>
          <w:p w14:paraId="53193BF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КПМ</w:t>
            </w:r>
          </w:p>
        </w:tc>
        <w:tc>
          <w:tcPr>
            <w:tcW w:w="399" w:type="pct"/>
            <w:tcBorders>
              <w:top w:val="single" w:sz="4" w:space="0" w:color="auto"/>
              <w:left w:val="single" w:sz="4" w:space="0" w:color="auto"/>
              <w:bottom w:val="single" w:sz="4" w:space="0" w:color="auto"/>
              <w:right w:val="nil"/>
            </w:tcBorders>
          </w:tcPr>
          <w:p w14:paraId="0A1F11E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процентов</w:t>
            </w:r>
          </w:p>
        </w:tc>
        <w:tc>
          <w:tcPr>
            <w:tcW w:w="307" w:type="pct"/>
            <w:tcBorders>
              <w:top w:val="single" w:sz="4" w:space="0" w:color="auto"/>
              <w:left w:val="single" w:sz="4" w:space="0" w:color="auto"/>
              <w:bottom w:val="single" w:sz="4" w:space="0" w:color="auto"/>
              <w:right w:val="single" w:sz="4" w:space="0" w:color="auto"/>
            </w:tcBorders>
          </w:tcPr>
          <w:p w14:paraId="64FFBA1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0,003</w:t>
            </w:r>
          </w:p>
        </w:tc>
        <w:tc>
          <w:tcPr>
            <w:tcW w:w="330" w:type="pct"/>
            <w:tcBorders>
              <w:top w:val="single" w:sz="4" w:space="0" w:color="auto"/>
              <w:left w:val="single" w:sz="4" w:space="0" w:color="auto"/>
              <w:bottom w:val="single" w:sz="4" w:space="0" w:color="auto"/>
              <w:right w:val="nil"/>
            </w:tcBorders>
          </w:tcPr>
          <w:p w14:paraId="4191F98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2023</w:t>
            </w:r>
          </w:p>
        </w:tc>
        <w:tc>
          <w:tcPr>
            <w:tcW w:w="214" w:type="pct"/>
            <w:tcBorders>
              <w:top w:val="single" w:sz="4" w:space="0" w:color="auto"/>
              <w:left w:val="single" w:sz="4" w:space="0" w:color="auto"/>
              <w:bottom w:val="single" w:sz="4" w:space="0" w:color="auto"/>
              <w:right w:val="single" w:sz="4" w:space="0" w:color="auto"/>
            </w:tcBorders>
          </w:tcPr>
          <w:p w14:paraId="181E008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0,003</w:t>
            </w:r>
          </w:p>
        </w:tc>
        <w:tc>
          <w:tcPr>
            <w:tcW w:w="219" w:type="pct"/>
            <w:tcBorders>
              <w:top w:val="single" w:sz="4" w:space="0" w:color="auto"/>
              <w:left w:val="single" w:sz="4" w:space="0" w:color="auto"/>
              <w:bottom w:val="single" w:sz="4" w:space="0" w:color="auto"/>
              <w:right w:val="nil"/>
            </w:tcBorders>
          </w:tcPr>
          <w:p w14:paraId="520781D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0,003</w:t>
            </w:r>
          </w:p>
        </w:tc>
        <w:tc>
          <w:tcPr>
            <w:tcW w:w="230" w:type="pct"/>
            <w:tcBorders>
              <w:top w:val="single" w:sz="4" w:space="0" w:color="auto"/>
              <w:left w:val="single" w:sz="4" w:space="0" w:color="auto"/>
              <w:bottom w:val="single" w:sz="4" w:space="0" w:color="auto"/>
              <w:right w:val="nil"/>
            </w:tcBorders>
          </w:tcPr>
          <w:p w14:paraId="050C77B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0,003</w:t>
            </w:r>
          </w:p>
        </w:tc>
        <w:tc>
          <w:tcPr>
            <w:tcW w:w="208" w:type="pct"/>
            <w:tcBorders>
              <w:top w:val="single" w:sz="4" w:space="0" w:color="auto"/>
              <w:left w:val="single" w:sz="4" w:space="0" w:color="auto"/>
              <w:bottom w:val="single" w:sz="4" w:space="0" w:color="auto"/>
              <w:right w:val="nil"/>
            </w:tcBorders>
          </w:tcPr>
          <w:p w14:paraId="4A5A395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0,003</w:t>
            </w:r>
          </w:p>
        </w:tc>
        <w:tc>
          <w:tcPr>
            <w:tcW w:w="222" w:type="pct"/>
            <w:tcBorders>
              <w:top w:val="single" w:sz="4" w:space="0" w:color="auto"/>
              <w:left w:val="single" w:sz="4" w:space="0" w:color="auto"/>
              <w:bottom w:val="single" w:sz="4" w:space="0" w:color="auto"/>
              <w:right w:val="single" w:sz="4" w:space="0" w:color="auto"/>
            </w:tcBorders>
          </w:tcPr>
          <w:p w14:paraId="0256BAD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0,003</w:t>
            </w:r>
          </w:p>
        </w:tc>
        <w:tc>
          <w:tcPr>
            <w:tcW w:w="554" w:type="pct"/>
            <w:tcBorders>
              <w:top w:val="single" w:sz="4" w:space="0" w:color="auto"/>
              <w:left w:val="single" w:sz="4" w:space="0" w:color="auto"/>
              <w:bottom w:val="single" w:sz="4" w:space="0" w:color="auto"/>
              <w:right w:val="nil"/>
            </w:tcBorders>
          </w:tcPr>
          <w:p w14:paraId="544A83B9" w14:textId="2B8C6887" w:rsidR="00405A5C" w:rsidRPr="004015E6" w:rsidRDefault="00DB5FEB" w:rsidP="00E24D7B">
            <w:pPr>
              <w:jc w:val="both"/>
              <w:rPr>
                <w:rFonts w:ascii="Times New Roman" w:hAnsi="Times New Roman"/>
                <w:sz w:val="18"/>
                <w:szCs w:val="18"/>
              </w:rPr>
            </w:pPr>
            <w:r>
              <w:rPr>
                <w:rFonts w:ascii="Times New Roman" w:hAnsi="Times New Roman"/>
                <w:sz w:val="18"/>
                <w:szCs w:val="18"/>
                <w:lang w:eastAsia="en-US"/>
              </w:rPr>
              <w:t>Финансовый отдел</w:t>
            </w:r>
            <w:r w:rsidR="00405A5C" w:rsidRPr="004015E6">
              <w:rPr>
                <w:rFonts w:ascii="Times New Roman" w:hAnsi="Times New Roman"/>
                <w:sz w:val="18"/>
                <w:szCs w:val="18"/>
                <w:lang w:eastAsia="en-US"/>
              </w:rPr>
              <w:t xml:space="preserve">администрации </w:t>
            </w:r>
            <w:r w:rsidR="00405A5C" w:rsidRPr="004015E6">
              <w:rPr>
                <w:rFonts w:ascii="Times New Roman" w:hAnsi="Times New Roman"/>
                <w:sz w:val="18"/>
                <w:szCs w:val="18"/>
              </w:rPr>
              <w:t>Красночетайского муниципального округа</w:t>
            </w:r>
          </w:p>
        </w:tc>
        <w:tc>
          <w:tcPr>
            <w:tcW w:w="543" w:type="pct"/>
            <w:tcBorders>
              <w:top w:val="single" w:sz="4" w:space="0" w:color="auto"/>
              <w:left w:val="single" w:sz="4" w:space="0" w:color="auto"/>
              <w:bottom w:val="single" w:sz="4" w:space="0" w:color="auto"/>
              <w:right w:val="nil"/>
            </w:tcBorders>
          </w:tcPr>
          <w:p w14:paraId="49AC4433" w14:textId="77777777" w:rsidR="00405A5C" w:rsidRPr="004015E6" w:rsidRDefault="00405A5C" w:rsidP="00E24D7B">
            <w:pPr>
              <w:rPr>
                <w:rFonts w:ascii="Times New Roman" w:hAnsi="Times New Roman"/>
                <w:sz w:val="18"/>
                <w:szCs w:val="18"/>
              </w:rPr>
            </w:pPr>
            <w:r w:rsidRPr="004015E6">
              <w:rPr>
                <w:rFonts w:ascii="Times New Roman" w:hAnsi="Times New Roman"/>
                <w:sz w:val="18"/>
                <w:szCs w:val="18"/>
                <w:lang w:eastAsia="en-US"/>
              </w:rPr>
              <w:t>официальный сайт Красночетайского муниципального округа</w:t>
            </w:r>
          </w:p>
        </w:tc>
      </w:tr>
    </w:tbl>
    <w:p w14:paraId="3D71406F" w14:textId="77777777" w:rsidR="00405A5C" w:rsidRPr="004015E6" w:rsidRDefault="00405A5C" w:rsidP="00405A5C">
      <w:pPr>
        <w:numPr>
          <w:ilvl w:val="0"/>
          <w:numId w:val="3"/>
        </w:numPr>
        <w:jc w:val="center"/>
        <w:outlineLvl w:val="0"/>
        <w:rPr>
          <w:rFonts w:ascii="Times New Roman" w:hAnsi="Times New Roman"/>
          <w:b/>
          <w:bCs/>
          <w:sz w:val="18"/>
          <w:szCs w:val="18"/>
        </w:rPr>
      </w:pPr>
    </w:p>
    <w:p w14:paraId="3CC1C11C" w14:textId="77777777" w:rsidR="00405A5C" w:rsidRPr="00EA6723" w:rsidRDefault="00405A5C" w:rsidP="00405A5C">
      <w:pPr>
        <w:numPr>
          <w:ilvl w:val="0"/>
          <w:numId w:val="3"/>
        </w:numPr>
        <w:jc w:val="center"/>
        <w:outlineLvl w:val="0"/>
        <w:rPr>
          <w:rFonts w:ascii="Times New Roman" w:hAnsi="Times New Roman"/>
          <w:b/>
          <w:bCs/>
          <w:sz w:val="22"/>
          <w:szCs w:val="22"/>
        </w:rPr>
      </w:pPr>
      <w:r w:rsidRPr="00EA6723">
        <w:rPr>
          <w:rFonts w:ascii="Times New Roman" w:hAnsi="Times New Roman"/>
          <w:b/>
          <w:bCs/>
          <w:sz w:val="22"/>
          <w:szCs w:val="22"/>
        </w:rPr>
        <w:t>3. Перечень мероприятий (результатов) комплекса процессных мероприятий</w:t>
      </w:r>
    </w:p>
    <w:p w14:paraId="701A2064" w14:textId="77777777" w:rsidR="00405A5C" w:rsidRPr="004015E6" w:rsidRDefault="00405A5C" w:rsidP="00405A5C">
      <w:pPr>
        <w:ind w:firstLine="720"/>
        <w:jc w:val="both"/>
        <w:rPr>
          <w:sz w:val="18"/>
          <w:szCs w:val="18"/>
        </w:rPr>
      </w:pPr>
    </w:p>
    <w:tbl>
      <w:tblPr>
        <w:tblW w:w="5197"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
        <w:gridCol w:w="2190"/>
        <w:gridCol w:w="1235"/>
        <w:gridCol w:w="2062"/>
        <w:gridCol w:w="806"/>
        <w:gridCol w:w="695"/>
        <w:gridCol w:w="590"/>
        <w:gridCol w:w="565"/>
        <w:gridCol w:w="542"/>
        <w:gridCol w:w="629"/>
        <w:gridCol w:w="633"/>
      </w:tblGrid>
      <w:tr w:rsidR="00405A5C" w:rsidRPr="004015E6" w14:paraId="1F3C0EEE" w14:textId="77777777" w:rsidTr="004015E6">
        <w:tc>
          <w:tcPr>
            <w:tcW w:w="176" w:type="pct"/>
            <w:vMerge w:val="restart"/>
            <w:tcBorders>
              <w:top w:val="single" w:sz="4" w:space="0" w:color="auto"/>
              <w:left w:val="nil"/>
              <w:bottom w:val="single" w:sz="4" w:space="0" w:color="auto"/>
              <w:right w:val="nil"/>
            </w:tcBorders>
          </w:tcPr>
          <w:p w14:paraId="355998A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p w14:paraId="494165E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п/п</w:t>
            </w:r>
          </w:p>
        </w:tc>
        <w:tc>
          <w:tcPr>
            <w:tcW w:w="1062" w:type="pct"/>
            <w:vMerge w:val="restart"/>
            <w:tcBorders>
              <w:top w:val="single" w:sz="4" w:space="0" w:color="auto"/>
              <w:left w:val="single" w:sz="4" w:space="0" w:color="auto"/>
              <w:bottom w:val="single" w:sz="4" w:space="0" w:color="auto"/>
              <w:right w:val="nil"/>
            </w:tcBorders>
          </w:tcPr>
          <w:p w14:paraId="6CEE393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Наименование мероприятия (результата)</w:t>
            </w:r>
          </w:p>
        </w:tc>
        <w:tc>
          <w:tcPr>
            <w:tcW w:w="599" w:type="pct"/>
            <w:vMerge w:val="restart"/>
            <w:tcBorders>
              <w:top w:val="single" w:sz="4" w:space="0" w:color="auto"/>
              <w:left w:val="single" w:sz="4" w:space="0" w:color="auto"/>
              <w:bottom w:val="single" w:sz="4" w:space="0" w:color="auto"/>
              <w:right w:val="nil"/>
            </w:tcBorders>
          </w:tcPr>
          <w:p w14:paraId="0A15A99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Тип</w:t>
            </w:r>
          </w:p>
          <w:p w14:paraId="7C1862D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мероприятия</w:t>
            </w:r>
          </w:p>
          <w:p w14:paraId="4E93DF0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 xml:space="preserve">(результата) </w:t>
            </w:r>
          </w:p>
        </w:tc>
        <w:tc>
          <w:tcPr>
            <w:tcW w:w="1000" w:type="pct"/>
            <w:vMerge w:val="restart"/>
            <w:tcBorders>
              <w:top w:val="single" w:sz="4" w:space="0" w:color="auto"/>
              <w:left w:val="single" w:sz="4" w:space="0" w:color="auto"/>
              <w:bottom w:val="single" w:sz="4" w:space="0" w:color="auto"/>
              <w:right w:val="nil"/>
            </w:tcBorders>
          </w:tcPr>
          <w:p w14:paraId="19DF764B" w14:textId="77777777" w:rsidR="00405A5C" w:rsidRPr="004015E6" w:rsidRDefault="00405A5C" w:rsidP="00E24D7B">
            <w:pPr>
              <w:jc w:val="center"/>
              <w:rPr>
                <w:rFonts w:ascii="Times New Roman" w:hAnsi="Times New Roman"/>
                <w:sz w:val="18"/>
                <w:szCs w:val="18"/>
                <w:lang w:val="en-US"/>
              </w:rPr>
            </w:pPr>
            <w:r w:rsidRPr="004015E6">
              <w:rPr>
                <w:rFonts w:ascii="Times New Roman" w:hAnsi="Times New Roman"/>
                <w:sz w:val="18"/>
                <w:szCs w:val="18"/>
              </w:rPr>
              <w:t>Характеристика</w:t>
            </w:r>
          </w:p>
        </w:tc>
        <w:tc>
          <w:tcPr>
            <w:tcW w:w="391" w:type="pct"/>
            <w:vMerge w:val="restart"/>
            <w:tcBorders>
              <w:top w:val="single" w:sz="4" w:space="0" w:color="auto"/>
              <w:left w:val="single" w:sz="4" w:space="0" w:color="auto"/>
              <w:bottom w:val="single" w:sz="4" w:space="0" w:color="auto"/>
              <w:right w:val="nil"/>
            </w:tcBorders>
          </w:tcPr>
          <w:p w14:paraId="2CC9ECE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 xml:space="preserve">Единица измерения (по </w:t>
            </w:r>
            <w:hyperlink r:id="rId12" w:history="1">
              <w:r w:rsidRPr="004015E6">
                <w:rPr>
                  <w:rFonts w:ascii="Times New Roman" w:hAnsi="Times New Roman"/>
                  <w:sz w:val="18"/>
                  <w:szCs w:val="18"/>
                </w:rPr>
                <w:t>ОКЕИ</w:t>
              </w:r>
            </w:hyperlink>
            <w:r w:rsidRPr="004015E6">
              <w:rPr>
                <w:rFonts w:ascii="Times New Roman" w:hAnsi="Times New Roman"/>
                <w:sz w:val="18"/>
                <w:szCs w:val="18"/>
              </w:rPr>
              <w:t>)</w:t>
            </w:r>
          </w:p>
        </w:tc>
        <w:tc>
          <w:tcPr>
            <w:tcW w:w="623" w:type="pct"/>
            <w:gridSpan w:val="2"/>
            <w:tcBorders>
              <w:top w:val="single" w:sz="4" w:space="0" w:color="auto"/>
              <w:left w:val="single" w:sz="4" w:space="0" w:color="auto"/>
              <w:bottom w:val="single" w:sz="4" w:space="0" w:color="auto"/>
              <w:right w:val="single" w:sz="4" w:space="0" w:color="auto"/>
            </w:tcBorders>
          </w:tcPr>
          <w:p w14:paraId="5992CCC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Базовое значение</w:t>
            </w:r>
          </w:p>
        </w:tc>
        <w:tc>
          <w:tcPr>
            <w:tcW w:w="1150" w:type="pct"/>
            <w:gridSpan w:val="4"/>
            <w:tcBorders>
              <w:top w:val="single" w:sz="4" w:space="0" w:color="auto"/>
              <w:left w:val="single" w:sz="4" w:space="0" w:color="auto"/>
              <w:bottom w:val="nil"/>
              <w:right w:val="nil"/>
            </w:tcBorders>
          </w:tcPr>
          <w:p w14:paraId="6FC62310"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Значение мероприятия (результата) по годам</w:t>
            </w:r>
          </w:p>
        </w:tc>
      </w:tr>
      <w:tr w:rsidR="00405A5C" w:rsidRPr="004015E6" w14:paraId="2D5BCB1B" w14:textId="77777777" w:rsidTr="004015E6">
        <w:tc>
          <w:tcPr>
            <w:tcW w:w="176" w:type="pct"/>
            <w:vMerge/>
            <w:tcBorders>
              <w:top w:val="single" w:sz="4" w:space="0" w:color="auto"/>
              <w:left w:val="nil"/>
              <w:bottom w:val="nil"/>
              <w:right w:val="nil"/>
            </w:tcBorders>
          </w:tcPr>
          <w:p w14:paraId="5E158C83" w14:textId="77777777" w:rsidR="00405A5C" w:rsidRPr="004015E6" w:rsidRDefault="00405A5C" w:rsidP="00E24D7B">
            <w:pPr>
              <w:rPr>
                <w:rFonts w:ascii="Times New Roman" w:hAnsi="Times New Roman"/>
                <w:sz w:val="18"/>
                <w:szCs w:val="18"/>
              </w:rPr>
            </w:pPr>
          </w:p>
        </w:tc>
        <w:tc>
          <w:tcPr>
            <w:tcW w:w="1062" w:type="pct"/>
            <w:vMerge/>
            <w:tcBorders>
              <w:top w:val="single" w:sz="4" w:space="0" w:color="auto"/>
              <w:left w:val="single" w:sz="4" w:space="0" w:color="auto"/>
              <w:bottom w:val="nil"/>
              <w:right w:val="nil"/>
            </w:tcBorders>
          </w:tcPr>
          <w:p w14:paraId="7BBC6570" w14:textId="77777777" w:rsidR="00405A5C" w:rsidRPr="004015E6" w:rsidRDefault="00405A5C" w:rsidP="00E24D7B">
            <w:pPr>
              <w:rPr>
                <w:rFonts w:ascii="Times New Roman" w:hAnsi="Times New Roman"/>
                <w:sz w:val="18"/>
                <w:szCs w:val="18"/>
              </w:rPr>
            </w:pPr>
          </w:p>
        </w:tc>
        <w:tc>
          <w:tcPr>
            <w:tcW w:w="599" w:type="pct"/>
            <w:vMerge/>
            <w:tcBorders>
              <w:top w:val="single" w:sz="4" w:space="0" w:color="auto"/>
              <w:left w:val="single" w:sz="4" w:space="0" w:color="auto"/>
              <w:bottom w:val="nil"/>
              <w:right w:val="nil"/>
            </w:tcBorders>
          </w:tcPr>
          <w:p w14:paraId="058C7074" w14:textId="77777777" w:rsidR="00405A5C" w:rsidRPr="004015E6" w:rsidRDefault="00405A5C" w:rsidP="00E24D7B">
            <w:pPr>
              <w:rPr>
                <w:rFonts w:ascii="Times New Roman" w:hAnsi="Times New Roman"/>
                <w:sz w:val="18"/>
                <w:szCs w:val="18"/>
              </w:rPr>
            </w:pPr>
          </w:p>
        </w:tc>
        <w:tc>
          <w:tcPr>
            <w:tcW w:w="1000" w:type="pct"/>
            <w:vMerge/>
            <w:tcBorders>
              <w:top w:val="single" w:sz="4" w:space="0" w:color="auto"/>
              <w:left w:val="single" w:sz="4" w:space="0" w:color="auto"/>
              <w:bottom w:val="nil"/>
              <w:right w:val="nil"/>
            </w:tcBorders>
          </w:tcPr>
          <w:p w14:paraId="77C2C1DE" w14:textId="77777777" w:rsidR="00405A5C" w:rsidRPr="004015E6" w:rsidRDefault="00405A5C" w:rsidP="00E24D7B">
            <w:pPr>
              <w:rPr>
                <w:rFonts w:ascii="Times New Roman" w:hAnsi="Times New Roman"/>
                <w:sz w:val="18"/>
                <w:szCs w:val="18"/>
              </w:rPr>
            </w:pPr>
          </w:p>
        </w:tc>
        <w:tc>
          <w:tcPr>
            <w:tcW w:w="391" w:type="pct"/>
            <w:vMerge/>
            <w:tcBorders>
              <w:top w:val="single" w:sz="4" w:space="0" w:color="auto"/>
              <w:left w:val="single" w:sz="4" w:space="0" w:color="auto"/>
              <w:bottom w:val="nil"/>
              <w:right w:val="nil"/>
            </w:tcBorders>
          </w:tcPr>
          <w:p w14:paraId="0594568A" w14:textId="77777777" w:rsidR="00405A5C" w:rsidRPr="004015E6" w:rsidRDefault="00405A5C" w:rsidP="00E24D7B">
            <w:pPr>
              <w:rPr>
                <w:rFonts w:ascii="Times New Roman" w:hAnsi="Times New Roman"/>
                <w:sz w:val="18"/>
                <w:szCs w:val="18"/>
              </w:rPr>
            </w:pPr>
          </w:p>
        </w:tc>
        <w:tc>
          <w:tcPr>
            <w:tcW w:w="337" w:type="pct"/>
            <w:tcBorders>
              <w:top w:val="single" w:sz="4" w:space="0" w:color="auto"/>
              <w:left w:val="single" w:sz="4" w:space="0" w:color="auto"/>
              <w:bottom w:val="nil"/>
              <w:right w:val="single" w:sz="4" w:space="0" w:color="auto"/>
            </w:tcBorders>
          </w:tcPr>
          <w:p w14:paraId="26C8AD6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значение</w:t>
            </w:r>
          </w:p>
        </w:tc>
        <w:tc>
          <w:tcPr>
            <w:tcW w:w="286" w:type="pct"/>
            <w:tcBorders>
              <w:left w:val="single" w:sz="4" w:space="0" w:color="auto"/>
              <w:bottom w:val="nil"/>
              <w:right w:val="nil"/>
            </w:tcBorders>
          </w:tcPr>
          <w:p w14:paraId="7BB0DD8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год</w:t>
            </w:r>
          </w:p>
        </w:tc>
        <w:tc>
          <w:tcPr>
            <w:tcW w:w="274" w:type="pct"/>
            <w:tcBorders>
              <w:top w:val="single" w:sz="4" w:space="0" w:color="auto"/>
              <w:left w:val="single" w:sz="4" w:space="0" w:color="auto"/>
              <w:bottom w:val="nil"/>
              <w:right w:val="single" w:sz="4" w:space="0" w:color="auto"/>
            </w:tcBorders>
          </w:tcPr>
          <w:p w14:paraId="4B30263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2024</w:t>
            </w:r>
          </w:p>
        </w:tc>
        <w:tc>
          <w:tcPr>
            <w:tcW w:w="263" w:type="pct"/>
            <w:tcBorders>
              <w:top w:val="single" w:sz="4" w:space="0" w:color="auto"/>
              <w:left w:val="single" w:sz="4" w:space="0" w:color="auto"/>
              <w:bottom w:val="nil"/>
              <w:right w:val="nil"/>
            </w:tcBorders>
          </w:tcPr>
          <w:p w14:paraId="1137DF0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2025</w:t>
            </w:r>
          </w:p>
        </w:tc>
        <w:tc>
          <w:tcPr>
            <w:tcW w:w="305" w:type="pct"/>
            <w:tcBorders>
              <w:top w:val="single" w:sz="4" w:space="0" w:color="auto"/>
              <w:left w:val="single" w:sz="4" w:space="0" w:color="auto"/>
              <w:bottom w:val="nil"/>
              <w:right w:val="nil"/>
            </w:tcBorders>
          </w:tcPr>
          <w:p w14:paraId="27740CD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2026</w:t>
            </w:r>
          </w:p>
        </w:tc>
        <w:tc>
          <w:tcPr>
            <w:tcW w:w="308" w:type="pct"/>
            <w:tcBorders>
              <w:top w:val="single" w:sz="4" w:space="0" w:color="auto"/>
              <w:left w:val="single" w:sz="4" w:space="0" w:color="auto"/>
              <w:bottom w:val="nil"/>
              <w:right w:val="nil"/>
            </w:tcBorders>
          </w:tcPr>
          <w:p w14:paraId="2A1CC91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2027</w:t>
            </w:r>
          </w:p>
        </w:tc>
      </w:tr>
    </w:tbl>
    <w:p w14:paraId="358B8A6C" w14:textId="77777777" w:rsidR="00405A5C" w:rsidRPr="004015E6" w:rsidRDefault="00405A5C" w:rsidP="00405A5C">
      <w:pPr>
        <w:rPr>
          <w:sz w:val="18"/>
          <w:szCs w:val="18"/>
        </w:rPr>
      </w:pPr>
    </w:p>
    <w:tbl>
      <w:tblPr>
        <w:tblW w:w="519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3"/>
        <w:gridCol w:w="2189"/>
        <w:gridCol w:w="1234"/>
        <w:gridCol w:w="2065"/>
        <w:gridCol w:w="807"/>
        <w:gridCol w:w="693"/>
        <w:gridCol w:w="592"/>
        <w:gridCol w:w="563"/>
        <w:gridCol w:w="545"/>
        <w:gridCol w:w="627"/>
        <w:gridCol w:w="637"/>
      </w:tblGrid>
      <w:tr w:rsidR="00405A5C" w:rsidRPr="004015E6" w14:paraId="376592C2" w14:textId="77777777" w:rsidTr="004015E6">
        <w:trPr>
          <w:tblHeader/>
        </w:trPr>
        <w:tc>
          <w:tcPr>
            <w:tcW w:w="176" w:type="pct"/>
            <w:tcBorders>
              <w:top w:val="single" w:sz="4" w:space="0" w:color="auto"/>
              <w:left w:val="nil"/>
              <w:bottom w:val="nil"/>
              <w:right w:val="nil"/>
            </w:tcBorders>
          </w:tcPr>
          <w:p w14:paraId="454A333E"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1061" w:type="pct"/>
            <w:tcBorders>
              <w:top w:val="single" w:sz="4" w:space="0" w:color="auto"/>
              <w:left w:val="single" w:sz="4" w:space="0" w:color="auto"/>
              <w:bottom w:val="nil"/>
              <w:right w:val="nil"/>
            </w:tcBorders>
          </w:tcPr>
          <w:p w14:paraId="4A9C9B7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w:t>
            </w:r>
          </w:p>
        </w:tc>
        <w:tc>
          <w:tcPr>
            <w:tcW w:w="598" w:type="pct"/>
            <w:tcBorders>
              <w:top w:val="single" w:sz="4" w:space="0" w:color="auto"/>
              <w:left w:val="single" w:sz="4" w:space="0" w:color="auto"/>
              <w:bottom w:val="nil"/>
              <w:right w:val="nil"/>
            </w:tcBorders>
          </w:tcPr>
          <w:p w14:paraId="75057BD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3</w:t>
            </w:r>
          </w:p>
        </w:tc>
        <w:tc>
          <w:tcPr>
            <w:tcW w:w="1001" w:type="pct"/>
            <w:tcBorders>
              <w:top w:val="single" w:sz="4" w:space="0" w:color="auto"/>
              <w:left w:val="single" w:sz="4" w:space="0" w:color="auto"/>
              <w:bottom w:val="nil"/>
              <w:right w:val="nil"/>
            </w:tcBorders>
          </w:tcPr>
          <w:p w14:paraId="6E6E111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4</w:t>
            </w:r>
          </w:p>
        </w:tc>
        <w:tc>
          <w:tcPr>
            <w:tcW w:w="391" w:type="pct"/>
            <w:tcBorders>
              <w:top w:val="single" w:sz="4" w:space="0" w:color="auto"/>
              <w:left w:val="single" w:sz="4" w:space="0" w:color="auto"/>
              <w:bottom w:val="nil"/>
              <w:right w:val="nil"/>
            </w:tcBorders>
          </w:tcPr>
          <w:p w14:paraId="0F91D18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5</w:t>
            </w:r>
          </w:p>
        </w:tc>
        <w:tc>
          <w:tcPr>
            <w:tcW w:w="336" w:type="pct"/>
            <w:tcBorders>
              <w:top w:val="single" w:sz="4" w:space="0" w:color="auto"/>
              <w:left w:val="single" w:sz="4" w:space="0" w:color="auto"/>
              <w:bottom w:val="nil"/>
              <w:right w:val="single" w:sz="4" w:space="0" w:color="auto"/>
            </w:tcBorders>
          </w:tcPr>
          <w:p w14:paraId="681F265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6</w:t>
            </w:r>
          </w:p>
        </w:tc>
        <w:tc>
          <w:tcPr>
            <w:tcW w:w="287" w:type="pct"/>
            <w:tcBorders>
              <w:top w:val="single" w:sz="4" w:space="0" w:color="auto"/>
              <w:left w:val="single" w:sz="4" w:space="0" w:color="auto"/>
              <w:bottom w:val="nil"/>
              <w:right w:val="nil"/>
            </w:tcBorders>
          </w:tcPr>
          <w:p w14:paraId="0E0EC7B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7</w:t>
            </w:r>
          </w:p>
        </w:tc>
        <w:tc>
          <w:tcPr>
            <w:tcW w:w="273" w:type="pct"/>
            <w:tcBorders>
              <w:top w:val="single" w:sz="4" w:space="0" w:color="auto"/>
              <w:left w:val="single" w:sz="4" w:space="0" w:color="auto"/>
              <w:bottom w:val="nil"/>
              <w:right w:val="single" w:sz="4" w:space="0" w:color="auto"/>
            </w:tcBorders>
          </w:tcPr>
          <w:p w14:paraId="680FEDA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8</w:t>
            </w:r>
          </w:p>
        </w:tc>
        <w:tc>
          <w:tcPr>
            <w:tcW w:w="264" w:type="pct"/>
            <w:tcBorders>
              <w:top w:val="single" w:sz="4" w:space="0" w:color="auto"/>
              <w:left w:val="single" w:sz="4" w:space="0" w:color="auto"/>
              <w:bottom w:val="nil"/>
              <w:right w:val="nil"/>
            </w:tcBorders>
          </w:tcPr>
          <w:p w14:paraId="461DE2E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9</w:t>
            </w:r>
          </w:p>
        </w:tc>
        <w:tc>
          <w:tcPr>
            <w:tcW w:w="304" w:type="pct"/>
            <w:tcBorders>
              <w:top w:val="single" w:sz="4" w:space="0" w:color="auto"/>
              <w:left w:val="single" w:sz="4" w:space="0" w:color="auto"/>
              <w:bottom w:val="nil"/>
              <w:right w:val="nil"/>
            </w:tcBorders>
          </w:tcPr>
          <w:p w14:paraId="0396CF0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10</w:t>
            </w:r>
          </w:p>
        </w:tc>
        <w:tc>
          <w:tcPr>
            <w:tcW w:w="310" w:type="pct"/>
            <w:tcBorders>
              <w:top w:val="single" w:sz="4" w:space="0" w:color="auto"/>
              <w:left w:val="single" w:sz="4" w:space="0" w:color="auto"/>
              <w:bottom w:val="nil"/>
              <w:right w:val="nil"/>
            </w:tcBorders>
          </w:tcPr>
          <w:p w14:paraId="4B91E75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11</w:t>
            </w:r>
          </w:p>
        </w:tc>
      </w:tr>
      <w:tr w:rsidR="00405A5C" w:rsidRPr="004015E6" w14:paraId="6D692713" w14:textId="77777777" w:rsidTr="004015E6">
        <w:tc>
          <w:tcPr>
            <w:tcW w:w="176" w:type="pct"/>
            <w:tcBorders>
              <w:top w:val="single" w:sz="4" w:space="0" w:color="auto"/>
              <w:left w:val="nil"/>
              <w:bottom w:val="nil"/>
              <w:right w:val="single" w:sz="4" w:space="0" w:color="auto"/>
            </w:tcBorders>
          </w:tcPr>
          <w:p w14:paraId="4EBBEA40"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lang w:val="en-US"/>
              </w:rPr>
              <w:t>1</w:t>
            </w:r>
            <w:r w:rsidRPr="004015E6">
              <w:rPr>
                <w:rFonts w:ascii="Times New Roman" w:hAnsi="Times New Roman"/>
                <w:sz w:val="18"/>
                <w:szCs w:val="18"/>
              </w:rPr>
              <w:t>.</w:t>
            </w:r>
          </w:p>
        </w:tc>
        <w:tc>
          <w:tcPr>
            <w:tcW w:w="4824" w:type="pct"/>
            <w:gridSpan w:val="10"/>
            <w:tcBorders>
              <w:top w:val="single" w:sz="4" w:space="0" w:color="auto"/>
              <w:left w:val="single" w:sz="4" w:space="0" w:color="auto"/>
              <w:bottom w:val="nil"/>
              <w:right w:val="nil"/>
            </w:tcBorders>
          </w:tcPr>
          <w:p w14:paraId="1A1687EC" w14:textId="77777777" w:rsidR="00405A5C" w:rsidRPr="004015E6" w:rsidRDefault="00405A5C" w:rsidP="00E24D7B">
            <w:pPr>
              <w:rPr>
                <w:rFonts w:ascii="Times New Roman" w:hAnsi="Times New Roman"/>
                <w:sz w:val="18"/>
                <w:szCs w:val="18"/>
              </w:rPr>
            </w:pPr>
            <w:r w:rsidRPr="004015E6">
              <w:rPr>
                <w:rFonts w:ascii="Times New Roman" w:hAnsi="Times New Roman"/>
                <w:sz w:val="18"/>
                <w:szCs w:val="18"/>
              </w:rPr>
              <w:t>Задача «Обеспечение роста собственных доходов бюджета Красночетайского муниципального округа, рациональное использование механизма предоставления налоговых льгот»</w:t>
            </w:r>
          </w:p>
        </w:tc>
      </w:tr>
      <w:tr w:rsidR="00405A5C" w:rsidRPr="004015E6" w14:paraId="1A7F93AD" w14:textId="77777777" w:rsidTr="004015E6">
        <w:tc>
          <w:tcPr>
            <w:tcW w:w="176" w:type="pct"/>
            <w:tcBorders>
              <w:top w:val="single" w:sz="4" w:space="0" w:color="auto"/>
              <w:left w:val="nil"/>
              <w:bottom w:val="nil"/>
              <w:right w:val="nil"/>
            </w:tcBorders>
          </w:tcPr>
          <w:p w14:paraId="760CE289" w14:textId="30D2BE02" w:rsidR="00405A5C" w:rsidRPr="004015E6" w:rsidRDefault="00405A5C" w:rsidP="001C037E">
            <w:pPr>
              <w:jc w:val="center"/>
              <w:rPr>
                <w:rFonts w:ascii="Times New Roman" w:hAnsi="Times New Roman"/>
                <w:sz w:val="18"/>
                <w:szCs w:val="18"/>
              </w:rPr>
            </w:pPr>
            <w:r w:rsidRPr="004015E6">
              <w:rPr>
                <w:rFonts w:ascii="Times New Roman" w:hAnsi="Times New Roman"/>
                <w:sz w:val="18"/>
                <w:szCs w:val="18"/>
              </w:rPr>
              <w:t>1.</w:t>
            </w:r>
            <w:r w:rsidR="001C037E">
              <w:rPr>
                <w:rFonts w:ascii="Times New Roman" w:hAnsi="Times New Roman"/>
                <w:sz w:val="18"/>
                <w:szCs w:val="18"/>
              </w:rPr>
              <w:t>1.</w:t>
            </w:r>
          </w:p>
        </w:tc>
        <w:tc>
          <w:tcPr>
            <w:tcW w:w="1061" w:type="pct"/>
            <w:tcBorders>
              <w:top w:val="single" w:sz="4" w:space="0" w:color="auto"/>
              <w:left w:val="single" w:sz="4" w:space="0" w:color="auto"/>
              <w:bottom w:val="nil"/>
              <w:right w:val="nil"/>
            </w:tcBorders>
          </w:tcPr>
          <w:p w14:paraId="675B8B7E"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Проведен анализ поступлений доходов в бюджет Красночетайского муниципального округа</w:t>
            </w:r>
          </w:p>
        </w:tc>
        <w:tc>
          <w:tcPr>
            <w:tcW w:w="598" w:type="pct"/>
            <w:tcBorders>
              <w:top w:val="single" w:sz="4" w:space="0" w:color="auto"/>
              <w:left w:val="single" w:sz="4" w:space="0" w:color="auto"/>
              <w:bottom w:val="nil"/>
              <w:right w:val="nil"/>
            </w:tcBorders>
          </w:tcPr>
          <w:p w14:paraId="3E034601"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иные мероприятия (результаты)</w:t>
            </w:r>
          </w:p>
        </w:tc>
        <w:tc>
          <w:tcPr>
            <w:tcW w:w="1001" w:type="pct"/>
            <w:tcBorders>
              <w:top w:val="single" w:sz="4" w:space="0" w:color="auto"/>
              <w:left w:val="single" w:sz="4" w:space="0" w:color="auto"/>
              <w:bottom w:val="nil"/>
              <w:right w:val="nil"/>
            </w:tcBorders>
          </w:tcPr>
          <w:p w14:paraId="1EA1570D"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сформированы показатели исполнения бюджета Красночетайского муниципального округа за отчетный финансовый год с указанием общего объема налоговых и неналоговых доходов</w:t>
            </w:r>
          </w:p>
        </w:tc>
        <w:tc>
          <w:tcPr>
            <w:tcW w:w="391" w:type="pct"/>
            <w:tcBorders>
              <w:top w:val="single" w:sz="4" w:space="0" w:color="auto"/>
              <w:left w:val="single" w:sz="4" w:space="0" w:color="auto"/>
              <w:bottom w:val="nil"/>
              <w:right w:val="nil"/>
            </w:tcBorders>
          </w:tcPr>
          <w:p w14:paraId="2E955A8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единиц</w:t>
            </w:r>
          </w:p>
        </w:tc>
        <w:tc>
          <w:tcPr>
            <w:tcW w:w="336" w:type="pct"/>
            <w:tcBorders>
              <w:top w:val="single" w:sz="4" w:space="0" w:color="auto"/>
              <w:left w:val="single" w:sz="4" w:space="0" w:color="auto"/>
              <w:bottom w:val="nil"/>
              <w:right w:val="single" w:sz="4" w:space="0" w:color="auto"/>
            </w:tcBorders>
          </w:tcPr>
          <w:p w14:paraId="32BEA77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12</w:t>
            </w:r>
          </w:p>
        </w:tc>
        <w:tc>
          <w:tcPr>
            <w:tcW w:w="287" w:type="pct"/>
            <w:tcBorders>
              <w:top w:val="single" w:sz="4" w:space="0" w:color="auto"/>
              <w:left w:val="single" w:sz="4" w:space="0" w:color="auto"/>
              <w:bottom w:val="nil"/>
              <w:right w:val="nil"/>
            </w:tcBorders>
          </w:tcPr>
          <w:p w14:paraId="572C33F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2023</w:t>
            </w:r>
          </w:p>
        </w:tc>
        <w:tc>
          <w:tcPr>
            <w:tcW w:w="273" w:type="pct"/>
            <w:tcBorders>
              <w:top w:val="single" w:sz="4" w:space="0" w:color="auto"/>
              <w:left w:val="single" w:sz="4" w:space="0" w:color="auto"/>
              <w:bottom w:val="nil"/>
              <w:right w:val="single" w:sz="4" w:space="0" w:color="auto"/>
            </w:tcBorders>
          </w:tcPr>
          <w:p w14:paraId="55D23E2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12</w:t>
            </w:r>
          </w:p>
        </w:tc>
        <w:tc>
          <w:tcPr>
            <w:tcW w:w="264" w:type="pct"/>
            <w:tcBorders>
              <w:top w:val="single" w:sz="4" w:space="0" w:color="auto"/>
              <w:left w:val="single" w:sz="4" w:space="0" w:color="auto"/>
              <w:bottom w:val="nil"/>
              <w:right w:val="nil"/>
            </w:tcBorders>
          </w:tcPr>
          <w:p w14:paraId="7DA6690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12</w:t>
            </w:r>
          </w:p>
        </w:tc>
        <w:tc>
          <w:tcPr>
            <w:tcW w:w="304" w:type="pct"/>
            <w:tcBorders>
              <w:top w:val="single" w:sz="4" w:space="0" w:color="auto"/>
              <w:left w:val="single" w:sz="4" w:space="0" w:color="auto"/>
              <w:bottom w:val="nil"/>
              <w:right w:val="nil"/>
            </w:tcBorders>
          </w:tcPr>
          <w:p w14:paraId="74191B9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12</w:t>
            </w:r>
          </w:p>
        </w:tc>
        <w:tc>
          <w:tcPr>
            <w:tcW w:w="310" w:type="pct"/>
            <w:tcBorders>
              <w:top w:val="single" w:sz="4" w:space="0" w:color="auto"/>
              <w:left w:val="single" w:sz="4" w:space="0" w:color="auto"/>
              <w:bottom w:val="nil"/>
              <w:right w:val="nil"/>
            </w:tcBorders>
          </w:tcPr>
          <w:p w14:paraId="02448A70"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12</w:t>
            </w:r>
          </w:p>
        </w:tc>
      </w:tr>
      <w:tr w:rsidR="00405A5C" w:rsidRPr="004015E6" w14:paraId="4A8C19B3" w14:textId="77777777" w:rsidTr="004015E6">
        <w:tc>
          <w:tcPr>
            <w:tcW w:w="176" w:type="pct"/>
            <w:tcBorders>
              <w:top w:val="single" w:sz="4" w:space="0" w:color="auto"/>
              <w:left w:val="nil"/>
              <w:bottom w:val="nil"/>
              <w:right w:val="nil"/>
            </w:tcBorders>
          </w:tcPr>
          <w:p w14:paraId="2B51150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1.2.</w:t>
            </w:r>
          </w:p>
        </w:tc>
        <w:tc>
          <w:tcPr>
            <w:tcW w:w="1061" w:type="pct"/>
            <w:tcBorders>
              <w:top w:val="single" w:sz="4" w:space="0" w:color="auto"/>
              <w:left w:val="single" w:sz="4" w:space="0" w:color="auto"/>
              <w:bottom w:val="nil"/>
              <w:right w:val="nil"/>
            </w:tcBorders>
          </w:tcPr>
          <w:p w14:paraId="60A0EC29"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 xml:space="preserve">Проведен мониторинг достоверности, обоснованности и реалистичности прогнозов поступлений налоговых и неналоговых доходов в бюджет Красночетайского муниципального округа, осуществляемых главными администраторами доходов бюджета Красночетайского муниципального округа на основании разработанных ими методик </w:t>
            </w:r>
          </w:p>
        </w:tc>
        <w:tc>
          <w:tcPr>
            <w:tcW w:w="598" w:type="pct"/>
            <w:tcBorders>
              <w:top w:val="single" w:sz="4" w:space="0" w:color="auto"/>
              <w:left w:val="single" w:sz="4" w:space="0" w:color="auto"/>
              <w:bottom w:val="nil"/>
              <w:right w:val="nil"/>
            </w:tcBorders>
          </w:tcPr>
          <w:p w14:paraId="1890BE55"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иные мероприятия (результаты)</w:t>
            </w:r>
          </w:p>
        </w:tc>
        <w:tc>
          <w:tcPr>
            <w:tcW w:w="1001" w:type="pct"/>
            <w:tcBorders>
              <w:top w:val="single" w:sz="4" w:space="0" w:color="auto"/>
              <w:left w:val="single" w:sz="4" w:space="0" w:color="auto"/>
              <w:bottom w:val="nil"/>
              <w:right w:val="nil"/>
            </w:tcBorders>
          </w:tcPr>
          <w:p w14:paraId="03E289C4"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прогноз поступлений налоговых и неналоговых доходов в бюджет Красночетайского муниципального округа</w:t>
            </w:r>
          </w:p>
        </w:tc>
        <w:tc>
          <w:tcPr>
            <w:tcW w:w="391" w:type="pct"/>
            <w:tcBorders>
              <w:top w:val="single" w:sz="4" w:space="0" w:color="auto"/>
              <w:left w:val="single" w:sz="4" w:space="0" w:color="auto"/>
              <w:bottom w:val="nil"/>
              <w:right w:val="nil"/>
            </w:tcBorders>
          </w:tcPr>
          <w:p w14:paraId="24CBD13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единиц</w:t>
            </w:r>
          </w:p>
        </w:tc>
        <w:tc>
          <w:tcPr>
            <w:tcW w:w="336" w:type="pct"/>
            <w:tcBorders>
              <w:top w:val="single" w:sz="4" w:space="0" w:color="auto"/>
              <w:left w:val="single" w:sz="4" w:space="0" w:color="auto"/>
              <w:bottom w:val="nil"/>
              <w:right w:val="single" w:sz="4" w:space="0" w:color="auto"/>
            </w:tcBorders>
          </w:tcPr>
          <w:p w14:paraId="3A26CB0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287" w:type="pct"/>
            <w:tcBorders>
              <w:top w:val="single" w:sz="4" w:space="0" w:color="auto"/>
              <w:left w:val="single" w:sz="4" w:space="0" w:color="auto"/>
              <w:bottom w:val="nil"/>
              <w:right w:val="nil"/>
            </w:tcBorders>
          </w:tcPr>
          <w:p w14:paraId="7D46C7E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2023</w:t>
            </w:r>
          </w:p>
        </w:tc>
        <w:tc>
          <w:tcPr>
            <w:tcW w:w="273" w:type="pct"/>
            <w:tcBorders>
              <w:top w:val="single" w:sz="4" w:space="0" w:color="auto"/>
              <w:left w:val="single" w:sz="4" w:space="0" w:color="auto"/>
              <w:bottom w:val="nil"/>
              <w:right w:val="single" w:sz="4" w:space="0" w:color="auto"/>
            </w:tcBorders>
          </w:tcPr>
          <w:p w14:paraId="1F6F7090"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264" w:type="pct"/>
            <w:tcBorders>
              <w:top w:val="single" w:sz="4" w:space="0" w:color="auto"/>
              <w:left w:val="single" w:sz="4" w:space="0" w:color="auto"/>
              <w:bottom w:val="nil"/>
              <w:right w:val="nil"/>
            </w:tcBorders>
          </w:tcPr>
          <w:p w14:paraId="113E0C2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304" w:type="pct"/>
            <w:tcBorders>
              <w:top w:val="single" w:sz="4" w:space="0" w:color="auto"/>
              <w:left w:val="single" w:sz="4" w:space="0" w:color="auto"/>
              <w:bottom w:val="nil"/>
              <w:right w:val="nil"/>
            </w:tcBorders>
          </w:tcPr>
          <w:p w14:paraId="1465AEE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310" w:type="pct"/>
            <w:tcBorders>
              <w:top w:val="single" w:sz="4" w:space="0" w:color="auto"/>
              <w:left w:val="single" w:sz="4" w:space="0" w:color="auto"/>
              <w:bottom w:val="nil"/>
              <w:right w:val="nil"/>
            </w:tcBorders>
          </w:tcPr>
          <w:p w14:paraId="1BF2BEB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r>
      <w:tr w:rsidR="00405A5C" w:rsidRPr="004015E6" w14:paraId="69C59ED1" w14:textId="77777777" w:rsidTr="004015E6">
        <w:tc>
          <w:tcPr>
            <w:tcW w:w="176" w:type="pct"/>
            <w:tcBorders>
              <w:top w:val="single" w:sz="4" w:space="0" w:color="auto"/>
              <w:left w:val="nil"/>
              <w:bottom w:val="single" w:sz="4" w:space="0" w:color="auto"/>
              <w:right w:val="nil"/>
            </w:tcBorders>
          </w:tcPr>
          <w:p w14:paraId="7BC2B4F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1.3.</w:t>
            </w:r>
          </w:p>
        </w:tc>
        <w:tc>
          <w:tcPr>
            <w:tcW w:w="1061" w:type="pct"/>
            <w:tcBorders>
              <w:top w:val="single" w:sz="4" w:space="0" w:color="auto"/>
              <w:left w:val="single" w:sz="4" w:space="0" w:color="auto"/>
              <w:bottom w:val="single" w:sz="4" w:space="0" w:color="auto"/>
              <w:right w:val="nil"/>
            </w:tcBorders>
          </w:tcPr>
          <w:p w14:paraId="77A5C990"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Осуществлена оценка эффективности предоставляемых налоговых льгот</w:t>
            </w:r>
          </w:p>
        </w:tc>
        <w:tc>
          <w:tcPr>
            <w:tcW w:w="598" w:type="pct"/>
            <w:tcBorders>
              <w:top w:val="single" w:sz="4" w:space="0" w:color="auto"/>
              <w:left w:val="single" w:sz="4" w:space="0" w:color="auto"/>
              <w:bottom w:val="single" w:sz="4" w:space="0" w:color="auto"/>
              <w:right w:val="nil"/>
            </w:tcBorders>
          </w:tcPr>
          <w:p w14:paraId="2E328523"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иные мероприятия (результаты)</w:t>
            </w:r>
          </w:p>
        </w:tc>
        <w:tc>
          <w:tcPr>
            <w:tcW w:w="1001" w:type="pct"/>
            <w:tcBorders>
              <w:top w:val="single" w:sz="4" w:space="0" w:color="auto"/>
              <w:left w:val="single" w:sz="4" w:space="0" w:color="auto"/>
              <w:bottom w:val="single" w:sz="4" w:space="0" w:color="auto"/>
              <w:right w:val="nil"/>
            </w:tcBorders>
          </w:tcPr>
          <w:p w14:paraId="632A51E0"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оценка эффективности налоговых расходов направлена в Финансовый отдел администрации Красночетайского муниципального округа</w:t>
            </w:r>
          </w:p>
        </w:tc>
        <w:tc>
          <w:tcPr>
            <w:tcW w:w="391" w:type="pct"/>
            <w:tcBorders>
              <w:top w:val="single" w:sz="4" w:space="0" w:color="auto"/>
              <w:left w:val="single" w:sz="4" w:space="0" w:color="auto"/>
              <w:bottom w:val="single" w:sz="4" w:space="0" w:color="auto"/>
              <w:right w:val="nil"/>
            </w:tcBorders>
          </w:tcPr>
          <w:p w14:paraId="6993E71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единиц</w:t>
            </w:r>
          </w:p>
        </w:tc>
        <w:tc>
          <w:tcPr>
            <w:tcW w:w="336" w:type="pct"/>
            <w:tcBorders>
              <w:top w:val="single" w:sz="4" w:space="0" w:color="auto"/>
              <w:left w:val="single" w:sz="4" w:space="0" w:color="auto"/>
              <w:bottom w:val="single" w:sz="4" w:space="0" w:color="auto"/>
              <w:right w:val="single" w:sz="4" w:space="0" w:color="auto"/>
            </w:tcBorders>
          </w:tcPr>
          <w:p w14:paraId="6A168DE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287" w:type="pct"/>
            <w:tcBorders>
              <w:top w:val="single" w:sz="4" w:space="0" w:color="auto"/>
              <w:left w:val="single" w:sz="4" w:space="0" w:color="auto"/>
              <w:bottom w:val="single" w:sz="4" w:space="0" w:color="auto"/>
              <w:right w:val="nil"/>
            </w:tcBorders>
          </w:tcPr>
          <w:p w14:paraId="7E4F3B4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2023</w:t>
            </w:r>
          </w:p>
        </w:tc>
        <w:tc>
          <w:tcPr>
            <w:tcW w:w="273" w:type="pct"/>
            <w:tcBorders>
              <w:top w:val="single" w:sz="4" w:space="0" w:color="auto"/>
              <w:left w:val="single" w:sz="4" w:space="0" w:color="auto"/>
              <w:bottom w:val="single" w:sz="4" w:space="0" w:color="auto"/>
              <w:right w:val="single" w:sz="4" w:space="0" w:color="auto"/>
            </w:tcBorders>
          </w:tcPr>
          <w:p w14:paraId="40A2C50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264" w:type="pct"/>
            <w:tcBorders>
              <w:top w:val="single" w:sz="4" w:space="0" w:color="auto"/>
              <w:left w:val="single" w:sz="4" w:space="0" w:color="auto"/>
              <w:bottom w:val="single" w:sz="4" w:space="0" w:color="auto"/>
              <w:right w:val="nil"/>
            </w:tcBorders>
          </w:tcPr>
          <w:p w14:paraId="3F6D5F1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304" w:type="pct"/>
            <w:tcBorders>
              <w:top w:val="single" w:sz="4" w:space="0" w:color="auto"/>
              <w:left w:val="single" w:sz="4" w:space="0" w:color="auto"/>
              <w:bottom w:val="single" w:sz="4" w:space="0" w:color="auto"/>
              <w:right w:val="nil"/>
            </w:tcBorders>
          </w:tcPr>
          <w:p w14:paraId="61E6662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310" w:type="pct"/>
            <w:tcBorders>
              <w:top w:val="single" w:sz="4" w:space="0" w:color="auto"/>
              <w:left w:val="single" w:sz="4" w:space="0" w:color="auto"/>
              <w:bottom w:val="single" w:sz="4" w:space="0" w:color="auto"/>
              <w:right w:val="nil"/>
            </w:tcBorders>
          </w:tcPr>
          <w:p w14:paraId="5EEA9E3E"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r>
      <w:tr w:rsidR="00405A5C" w:rsidRPr="004015E6" w14:paraId="4652977C" w14:textId="77777777" w:rsidTr="004015E6">
        <w:tc>
          <w:tcPr>
            <w:tcW w:w="176" w:type="pct"/>
            <w:tcBorders>
              <w:top w:val="single" w:sz="4" w:space="0" w:color="auto"/>
              <w:left w:val="nil"/>
              <w:bottom w:val="single" w:sz="4" w:space="0" w:color="auto"/>
              <w:right w:val="nil"/>
            </w:tcBorders>
          </w:tcPr>
          <w:p w14:paraId="5D6AA02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r w:rsidRPr="004015E6">
              <w:rPr>
                <w:rFonts w:ascii="Times New Roman" w:hAnsi="Times New Roman"/>
                <w:sz w:val="18"/>
                <w:szCs w:val="18"/>
              </w:rPr>
              <w:lastRenderedPageBreak/>
              <w:t>4.</w:t>
            </w:r>
          </w:p>
        </w:tc>
        <w:tc>
          <w:tcPr>
            <w:tcW w:w="1061" w:type="pct"/>
            <w:tcBorders>
              <w:top w:val="single" w:sz="4" w:space="0" w:color="auto"/>
              <w:left w:val="single" w:sz="4" w:space="0" w:color="auto"/>
              <w:bottom w:val="single" w:sz="4" w:space="0" w:color="auto"/>
              <w:right w:val="nil"/>
            </w:tcBorders>
          </w:tcPr>
          <w:p w14:paraId="5E8EC50B"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lastRenderedPageBreak/>
              <w:t xml:space="preserve">Проведен анализ объема </w:t>
            </w:r>
            <w:r w:rsidRPr="004015E6">
              <w:rPr>
                <w:rFonts w:ascii="Times New Roman" w:hAnsi="Times New Roman"/>
                <w:sz w:val="18"/>
                <w:szCs w:val="18"/>
              </w:rPr>
              <w:lastRenderedPageBreak/>
              <w:t xml:space="preserve">налоговых расходов бюджета Красночетайского муниципального округа в связи с предоставлением налоговых льгот </w:t>
            </w:r>
          </w:p>
        </w:tc>
        <w:tc>
          <w:tcPr>
            <w:tcW w:w="598" w:type="pct"/>
            <w:tcBorders>
              <w:top w:val="single" w:sz="4" w:space="0" w:color="auto"/>
              <w:left w:val="single" w:sz="4" w:space="0" w:color="auto"/>
              <w:bottom w:val="single" w:sz="4" w:space="0" w:color="auto"/>
              <w:right w:val="nil"/>
            </w:tcBorders>
          </w:tcPr>
          <w:p w14:paraId="262A1EC6"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lastRenderedPageBreak/>
              <w:t xml:space="preserve">иные </w:t>
            </w:r>
            <w:r w:rsidRPr="004015E6">
              <w:rPr>
                <w:rFonts w:ascii="Times New Roman" w:hAnsi="Times New Roman"/>
                <w:sz w:val="18"/>
                <w:szCs w:val="18"/>
              </w:rPr>
              <w:lastRenderedPageBreak/>
              <w:t>мероприятия (результаты)</w:t>
            </w:r>
          </w:p>
        </w:tc>
        <w:tc>
          <w:tcPr>
            <w:tcW w:w="1001" w:type="pct"/>
            <w:tcBorders>
              <w:top w:val="single" w:sz="4" w:space="0" w:color="auto"/>
              <w:left w:val="single" w:sz="4" w:space="0" w:color="auto"/>
              <w:bottom w:val="single" w:sz="4" w:space="0" w:color="auto"/>
              <w:right w:val="nil"/>
            </w:tcBorders>
          </w:tcPr>
          <w:p w14:paraId="38EB5B5C"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lastRenderedPageBreak/>
              <w:t xml:space="preserve">информация о </w:t>
            </w:r>
            <w:r w:rsidRPr="004015E6">
              <w:rPr>
                <w:rFonts w:ascii="Times New Roman" w:hAnsi="Times New Roman"/>
                <w:sz w:val="18"/>
                <w:szCs w:val="18"/>
              </w:rPr>
              <w:lastRenderedPageBreak/>
              <w:t xml:space="preserve">налоговых расходах бюджета Красночетайского муниципального округа в виде аналитической записки представлена главе Красночетайского муниципального округа  </w:t>
            </w:r>
          </w:p>
        </w:tc>
        <w:tc>
          <w:tcPr>
            <w:tcW w:w="391" w:type="pct"/>
            <w:tcBorders>
              <w:top w:val="single" w:sz="4" w:space="0" w:color="auto"/>
              <w:left w:val="single" w:sz="4" w:space="0" w:color="auto"/>
              <w:bottom w:val="single" w:sz="4" w:space="0" w:color="auto"/>
              <w:right w:val="nil"/>
            </w:tcBorders>
          </w:tcPr>
          <w:p w14:paraId="381CB290"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lastRenderedPageBreak/>
              <w:t>единиц</w:t>
            </w:r>
          </w:p>
        </w:tc>
        <w:tc>
          <w:tcPr>
            <w:tcW w:w="336" w:type="pct"/>
            <w:tcBorders>
              <w:top w:val="single" w:sz="4" w:space="0" w:color="auto"/>
              <w:left w:val="single" w:sz="4" w:space="0" w:color="auto"/>
              <w:bottom w:val="single" w:sz="4" w:space="0" w:color="auto"/>
              <w:right w:val="single" w:sz="4" w:space="0" w:color="auto"/>
            </w:tcBorders>
          </w:tcPr>
          <w:p w14:paraId="3FFB057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287" w:type="pct"/>
            <w:tcBorders>
              <w:top w:val="single" w:sz="4" w:space="0" w:color="auto"/>
              <w:left w:val="single" w:sz="4" w:space="0" w:color="auto"/>
              <w:bottom w:val="single" w:sz="4" w:space="0" w:color="auto"/>
              <w:right w:val="nil"/>
            </w:tcBorders>
          </w:tcPr>
          <w:p w14:paraId="1C0EA20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2023</w:t>
            </w:r>
          </w:p>
        </w:tc>
        <w:tc>
          <w:tcPr>
            <w:tcW w:w="273" w:type="pct"/>
            <w:tcBorders>
              <w:top w:val="single" w:sz="4" w:space="0" w:color="auto"/>
              <w:left w:val="single" w:sz="4" w:space="0" w:color="auto"/>
              <w:bottom w:val="single" w:sz="4" w:space="0" w:color="auto"/>
              <w:right w:val="single" w:sz="4" w:space="0" w:color="auto"/>
            </w:tcBorders>
          </w:tcPr>
          <w:p w14:paraId="786B4FB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264" w:type="pct"/>
            <w:tcBorders>
              <w:top w:val="single" w:sz="4" w:space="0" w:color="auto"/>
              <w:left w:val="single" w:sz="4" w:space="0" w:color="auto"/>
              <w:bottom w:val="single" w:sz="4" w:space="0" w:color="auto"/>
              <w:right w:val="nil"/>
            </w:tcBorders>
          </w:tcPr>
          <w:p w14:paraId="47DE29D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304" w:type="pct"/>
            <w:tcBorders>
              <w:top w:val="single" w:sz="4" w:space="0" w:color="auto"/>
              <w:left w:val="single" w:sz="4" w:space="0" w:color="auto"/>
              <w:bottom w:val="single" w:sz="4" w:space="0" w:color="auto"/>
              <w:right w:val="nil"/>
            </w:tcBorders>
          </w:tcPr>
          <w:p w14:paraId="30F93CB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310" w:type="pct"/>
            <w:tcBorders>
              <w:top w:val="single" w:sz="4" w:space="0" w:color="auto"/>
              <w:left w:val="single" w:sz="4" w:space="0" w:color="auto"/>
              <w:bottom w:val="single" w:sz="4" w:space="0" w:color="auto"/>
              <w:right w:val="nil"/>
            </w:tcBorders>
          </w:tcPr>
          <w:p w14:paraId="649BC14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r>
    </w:tbl>
    <w:p w14:paraId="698A4FF4" w14:textId="77777777" w:rsidR="00405A5C" w:rsidRPr="004015E6" w:rsidRDefault="00405A5C" w:rsidP="00405A5C">
      <w:pPr>
        <w:suppressAutoHyphens/>
        <w:outlineLvl w:val="2"/>
        <w:rPr>
          <w:sz w:val="18"/>
          <w:szCs w:val="18"/>
        </w:rPr>
      </w:pPr>
    </w:p>
    <w:p w14:paraId="7A2A30A8" w14:textId="77777777" w:rsidR="00405A5C" w:rsidRPr="00EA6723" w:rsidRDefault="00405A5C" w:rsidP="00405A5C">
      <w:pPr>
        <w:numPr>
          <w:ilvl w:val="0"/>
          <w:numId w:val="3"/>
        </w:numPr>
        <w:jc w:val="center"/>
        <w:outlineLvl w:val="0"/>
        <w:rPr>
          <w:rFonts w:ascii="Times New Roman" w:hAnsi="Times New Roman"/>
          <w:b/>
          <w:bCs/>
          <w:sz w:val="22"/>
          <w:szCs w:val="22"/>
        </w:rPr>
      </w:pPr>
      <w:r w:rsidRPr="00EA6723">
        <w:rPr>
          <w:rFonts w:ascii="Times New Roman" w:hAnsi="Times New Roman"/>
          <w:b/>
          <w:bCs/>
          <w:sz w:val="22"/>
          <w:szCs w:val="22"/>
        </w:rPr>
        <w:t>4. Финансовое обеспечение комплекса процессных мероприятий</w:t>
      </w:r>
    </w:p>
    <w:p w14:paraId="3F99A840" w14:textId="77777777" w:rsidR="00405A5C" w:rsidRPr="004015E6" w:rsidRDefault="00405A5C" w:rsidP="00405A5C">
      <w:pPr>
        <w:ind w:firstLine="720"/>
        <w:jc w:val="both"/>
        <w:rPr>
          <w:sz w:val="18"/>
          <w:szCs w:val="18"/>
        </w:rPr>
      </w:pPr>
    </w:p>
    <w:tbl>
      <w:tblPr>
        <w:tblW w:w="5102"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5199"/>
        <w:gridCol w:w="660"/>
        <w:gridCol w:w="593"/>
        <w:gridCol w:w="621"/>
        <w:gridCol w:w="621"/>
        <w:gridCol w:w="800"/>
        <w:gridCol w:w="796"/>
        <w:gridCol w:w="832"/>
      </w:tblGrid>
      <w:tr w:rsidR="00405A5C" w:rsidRPr="004015E6" w14:paraId="48CF8F68" w14:textId="77777777" w:rsidTr="00E24D7B">
        <w:tc>
          <w:tcPr>
            <w:tcW w:w="2568" w:type="pct"/>
            <w:vMerge w:val="restart"/>
          </w:tcPr>
          <w:p w14:paraId="04D8659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Наименование мероприятия (результата)/</w:t>
            </w:r>
          </w:p>
          <w:p w14:paraId="7CBEDAA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источник финансового обеспечения</w:t>
            </w:r>
          </w:p>
        </w:tc>
        <w:tc>
          <w:tcPr>
            <w:tcW w:w="326" w:type="pct"/>
            <w:vMerge w:val="restart"/>
          </w:tcPr>
          <w:p w14:paraId="40D70F5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КБК</w:t>
            </w:r>
          </w:p>
        </w:tc>
        <w:tc>
          <w:tcPr>
            <w:tcW w:w="2106" w:type="pct"/>
            <w:gridSpan w:val="6"/>
          </w:tcPr>
          <w:p w14:paraId="15751C6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Объем финансового обеспечения по годам реализации, тыс. рублей</w:t>
            </w:r>
          </w:p>
        </w:tc>
      </w:tr>
      <w:tr w:rsidR="00405A5C" w:rsidRPr="004015E6" w14:paraId="790587D1" w14:textId="77777777" w:rsidTr="00E24D7B">
        <w:tc>
          <w:tcPr>
            <w:tcW w:w="2568" w:type="pct"/>
            <w:vMerge/>
          </w:tcPr>
          <w:p w14:paraId="5DBD6983" w14:textId="77777777" w:rsidR="00405A5C" w:rsidRPr="004015E6" w:rsidRDefault="00405A5C" w:rsidP="00E24D7B">
            <w:pPr>
              <w:rPr>
                <w:rFonts w:ascii="Times New Roman" w:hAnsi="Times New Roman"/>
                <w:sz w:val="18"/>
                <w:szCs w:val="18"/>
              </w:rPr>
            </w:pPr>
          </w:p>
        </w:tc>
        <w:tc>
          <w:tcPr>
            <w:tcW w:w="326" w:type="pct"/>
            <w:vMerge/>
          </w:tcPr>
          <w:p w14:paraId="4685B389" w14:textId="77777777" w:rsidR="00405A5C" w:rsidRPr="004015E6" w:rsidRDefault="00405A5C" w:rsidP="00E24D7B">
            <w:pPr>
              <w:rPr>
                <w:rFonts w:ascii="Times New Roman" w:hAnsi="Times New Roman"/>
                <w:sz w:val="18"/>
                <w:szCs w:val="18"/>
              </w:rPr>
            </w:pPr>
          </w:p>
        </w:tc>
        <w:tc>
          <w:tcPr>
            <w:tcW w:w="293" w:type="pct"/>
          </w:tcPr>
          <w:p w14:paraId="12456CA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2024</w:t>
            </w:r>
          </w:p>
        </w:tc>
        <w:tc>
          <w:tcPr>
            <w:tcW w:w="307" w:type="pct"/>
          </w:tcPr>
          <w:p w14:paraId="0C66335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2025</w:t>
            </w:r>
          </w:p>
        </w:tc>
        <w:tc>
          <w:tcPr>
            <w:tcW w:w="307" w:type="pct"/>
          </w:tcPr>
          <w:p w14:paraId="47CD317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2026</w:t>
            </w:r>
          </w:p>
        </w:tc>
        <w:tc>
          <w:tcPr>
            <w:tcW w:w="395" w:type="pct"/>
          </w:tcPr>
          <w:p w14:paraId="25EF119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2027–2030</w:t>
            </w:r>
          </w:p>
        </w:tc>
        <w:tc>
          <w:tcPr>
            <w:tcW w:w="393" w:type="pct"/>
          </w:tcPr>
          <w:p w14:paraId="5F82E7F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2031–2035</w:t>
            </w:r>
          </w:p>
        </w:tc>
        <w:tc>
          <w:tcPr>
            <w:tcW w:w="411" w:type="pct"/>
          </w:tcPr>
          <w:p w14:paraId="3C0A7A60"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всего</w:t>
            </w:r>
          </w:p>
        </w:tc>
      </w:tr>
    </w:tbl>
    <w:p w14:paraId="6438600C" w14:textId="77777777" w:rsidR="00405A5C" w:rsidRPr="004015E6" w:rsidRDefault="00405A5C" w:rsidP="00405A5C">
      <w:pPr>
        <w:rPr>
          <w:sz w:val="18"/>
          <w:szCs w:val="18"/>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01"/>
        <w:gridCol w:w="660"/>
        <w:gridCol w:w="593"/>
        <w:gridCol w:w="621"/>
        <w:gridCol w:w="621"/>
        <w:gridCol w:w="802"/>
        <w:gridCol w:w="796"/>
        <w:gridCol w:w="828"/>
      </w:tblGrid>
      <w:tr w:rsidR="00405A5C" w:rsidRPr="004015E6" w14:paraId="719CA820" w14:textId="77777777" w:rsidTr="00E24D7B">
        <w:trPr>
          <w:tblHeader/>
        </w:trPr>
        <w:tc>
          <w:tcPr>
            <w:tcW w:w="2569" w:type="pct"/>
          </w:tcPr>
          <w:p w14:paraId="61C9A7C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326" w:type="pct"/>
          </w:tcPr>
          <w:p w14:paraId="1035EA4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w:t>
            </w:r>
          </w:p>
        </w:tc>
        <w:tc>
          <w:tcPr>
            <w:tcW w:w="293" w:type="pct"/>
          </w:tcPr>
          <w:p w14:paraId="7F68E0EE"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3</w:t>
            </w:r>
          </w:p>
        </w:tc>
        <w:tc>
          <w:tcPr>
            <w:tcW w:w="307" w:type="pct"/>
          </w:tcPr>
          <w:p w14:paraId="758A0D6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4</w:t>
            </w:r>
          </w:p>
        </w:tc>
        <w:tc>
          <w:tcPr>
            <w:tcW w:w="307" w:type="pct"/>
          </w:tcPr>
          <w:p w14:paraId="4C3248A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5</w:t>
            </w:r>
          </w:p>
        </w:tc>
        <w:tc>
          <w:tcPr>
            <w:tcW w:w="396" w:type="pct"/>
          </w:tcPr>
          <w:p w14:paraId="4019BC6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6</w:t>
            </w:r>
          </w:p>
        </w:tc>
        <w:tc>
          <w:tcPr>
            <w:tcW w:w="393" w:type="pct"/>
          </w:tcPr>
          <w:p w14:paraId="365CB84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7</w:t>
            </w:r>
          </w:p>
        </w:tc>
        <w:tc>
          <w:tcPr>
            <w:tcW w:w="409" w:type="pct"/>
          </w:tcPr>
          <w:p w14:paraId="1E16F40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8</w:t>
            </w:r>
          </w:p>
        </w:tc>
      </w:tr>
      <w:tr w:rsidR="00405A5C" w:rsidRPr="004015E6" w14:paraId="28610045" w14:textId="77777777" w:rsidTr="00E24D7B">
        <w:trPr>
          <w:trHeight w:val="605"/>
        </w:trPr>
        <w:tc>
          <w:tcPr>
            <w:tcW w:w="2569" w:type="pct"/>
          </w:tcPr>
          <w:p w14:paraId="21EACFEF" w14:textId="77777777" w:rsidR="00405A5C" w:rsidRPr="004015E6" w:rsidRDefault="00405A5C" w:rsidP="00E24D7B">
            <w:pPr>
              <w:jc w:val="both"/>
              <w:rPr>
                <w:rFonts w:ascii="Times New Roman" w:hAnsi="Times New Roman"/>
                <w:iCs/>
                <w:sz w:val="18"/>
                <w:szCs w:val="18"/>
              </w:rPr>
            </w:pPr>
            <w:r w:rsidRPr="004015E6">
              <w:rPr>
                <w:rFonts w:ascii="Times New Roman" w:hAnsi="Times New Roman"/>
                <w:iCs/>
                <w:sz w:val="18"/>
                <w:szCs w:val="18"/>
              </w:rPr>
              <w:t xml:space="preserve">Комплекс процессных мероприятий </w:t>
            </w:r>
            <w:r w:rsidRPr="004015E6">
              <w:rPr>
                <w:rFonts w:ascii="Times New Roman" w:hAnsi="Times New Roman"/>
                <w:sz w:val="18"/>
                <w:szCs w:val="18"/>
                <w:lang w:eastAsia="en-US"/>
              </w:rPr>
              <w:t>«Повышение доходной базы бюджета Красночетайского муниципального округа»,</w:t>
            </w:r>
            <w:r w:rsidRPr="004015E6">
              <w:rPr>
                <w:rFonts w:ascii="Times New Roman" w:hAnsi="Times New Roman"/>
                <w:iCs/>
                <w:sz w:val="18"/>
                <w:szCs w:val="18"/>
              </w:rPr>
              <w:t xml:space="preserve"> всего</w:t>
            </w:r>
          </w:p>
          <w:p w14:paraId="4837C47D" w14:textId="77777777" w:rsidR="00405A5C" w:rsidRPr="004015E6" w:rsidRDefault="00405A5C" w:rsidP="00E24D7B">
            <w:pPr>
              <w:jc w:val="both"/>
              <w:rPr>
                <w:rFonts w:ascii="Times New Roman" w:hAnsi="Times New Roman"/>
                <w:b/>
                <w:iCs/>
                <w:sz w:val="18"/>
                <w:szCs w:val="18"/>
              </w:rPr>
            </w:pPr>
            <w:r w:rsidRPr="004015E6">
              <w:rPr>
                <w:rFonts w:ascii="Times New Roman" w:hAnsi="Times New Roman"/>
                <w:sz w:val="18"/>
                <w:szCs w:val="18"/>
              </w:rPr>
              <w:tab/>
              <w:t>в том числе:</w:t>
            </w:r>
          </w:p>
        </w:tc>
        <w:tc>
          <w:tcPr>
            <w:tcW w:w="326" w:type="pct"/>
          </w:tcPr>
          <w:p w14:paraId="1E79BFE3" w14:textId="77777777" w:rsidR="00405A5C" w:rsidRPr="004015E6" w:rsidRDefault="00405A5C" w:rsidP="00E24D7B">
            <w:pPr>
              <w:jc w:val="center"/>
              <w:rPr>
                <w:rFonts w:ascii="Times New Roman" w:hAnsi="Times New Roman"/>
                <w:iCs/>
                <w:sz w:val="18"/>
                <w:szCs w:val="18"/>
              </w:rPr>
            </w:pPr>
            <w:r w:rsidRPr="004015E6">
              <w:rPr>
                <w:rFonts w:ascii="Times New Roman" w:hAnsi="Times New Roman"/>
                <w:iCs/>
                <w:sz w:val="18"/>
                <w:szCs w:val="18"/>
              </w:rPr>
              <w:t>х</w:t>
            </w:r>
          </w:p>
        </w:tc>
        <w:tc>
          <w:tcPr>
            <w:tcW w:w="293" w:type="pct"/>
          </w:tcPr>
          <w:p w14:paraId="3FC31E1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3B661BCB"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57450081"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0D3132D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337799F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0E59DC31"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19E47D49" w14:textId="77777777" w:rsidTr="00E24D7B">
        <w:tc>
          <w:tcPr>
            <w:tcW w:w="2569" w:type="pct"/>
          </w:tcPr>
          <w:p w14:paraId="2C5420F2" w14:textId="77777777" w:rsidR="00405A5C" w:rsidRPr="004015E6" w:rsidRDefault="00405A5C" w:rsidP="00E24D7B">
            <w:pPr>
              <w:jc w:val="both"/>
              <w:rPr>
                <w:rFonts w:ascii="Times New Roman" w:hAnsi="Times New Roman"/>
                <w:iCs/>
                <w:sz w:val="18"/>
                <w:szCs w:val="18"/>
              </w:rPr>
            </w:pPr>
            <w:r w:rsidRPr="004015E6">
              <w:rPr>
                <w:rFonts w:ascii="Times New Roman" w:hAnsi="Times New Roman"/>
                <w:sz w:val="18"/>
                <w:szCs w:val="18"/>
              </w:rPr>
              <w:t>бюджет Красночетайского муниципального округа</w:t>
            </w:r>
          </w:p>
        </w:tc>
        <w:tc>
          <w:tcPr>
            <w:tcW w:w="326" w:type="pct"/>
          </w:tcPr>
          <w:p w14:paraId="3280C180" w14:textId="77777777" w:rsidR="00405A5C" w:rsidRPr="004015E6" w:rsidRDefault="00405A5C" w:rsidP="00E24D7B">
            <w:pPr>
              <w:jc w:val="center"/>
              <w:rPr>
                <w:rFonts w:ascii="Times New Roman" w:hAnsi="Times New Roman"/>
                <w:iCs/>
                <w:sz w:val="18"/>
                <w:szCs w:val="18"/>
              </w:rPr>
            </w:pPr>
            <w:r w:rsidRPr="004015E6">
              <w:rPr>
                <w:rFonts w:ascii="Times New Roman" w:hAnsi="Times New Roman"/>
                <w:iCs/>
                <w:sz w:val="18"/>
                <w:szCs w:val="18"/>
              </w:rPr>
              <w:t>-</w:t>
            </w:r>
          </w:p>
        </w:tc>
        <w:tc>
          <w:tcPr>
            <w:tcW w:w="293" w:type="pct"/>
          </w:tcPr>
          <w:p w14:paraId="108C2052"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6AC0B4F1"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7DEA6281"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23D1F0B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480C6E1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1FE7C7B0"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778F8DC3" w14:textId="77777777" w:rsidTr="00E24D7B">
        <w:trPr>
          <w:trHeight w:val="373"/>
        </w:trPr>
        <w:tc>
          <w:tcPr>
            <w:tcW w:w="2569" w:type="pct"/>
          </w:tcPr>
          <w:p w14:paraId="6DA724E5" w14:textId="77777777" w:rsidR="00405A5C" w:rsidRPr="004015E6" w:rsidRDefault="00405A5C" w:rsidP="00E24D7B">
            <w:pPr>
              <w:spacing w:line="256" w:lineRule="auto"/>
              <w:jc w:val="both"/>
              <w:rPr>
                <w:rFonts w:ascii="Times New Roman" w:hAnsi="Times New Roman"/>
                <w:sz w:val="18"/>
                <w:szCs w:val="18"/>
                <w:lang w:eastAsia="en-US"/>
              </w:rPr>
            </w:pPr>
            <w:r w:rsidRPr="004015E6">
              <w:rPr>
                <w:rFonts w:ascii="Times New Roman" w:hAnsi="Times New Roman"/>
                <w:sz w:val="18"/>
                <w:szCs w:val="18"/>
                <w:lang w:eastAsia="en-US"/>
              </w:rPr>
              <w:t>Проведен анализ поступлений доходов в бюджет Красночетайского муниципального округа</w:t>
            </w:r>
            <w:r w:rsidRPr="004015E6">
              <w:rPr>
                <w:rFonts w:ascii="Times New Roman" w:hAnsi="Times New Roman"/>
                <w:iCs/>
                <w:sz w:val="18"/>
                <w:szCs w:val="18"/>
              </w:rPr>
              <w:t>, всего</w:t>
            </w:r>
          </w:p>
          <w:p w14:paraId="403F5B0E" w14:textId="77777777" w:rsidR="00405A5C" w:rsidRPr="004015E6" w:rsidRDefault="00405A5C" w:rsidP="00E24D7B">
            <w:pPr>
              <w:jc w:val="both"/>
              <w:rPr>
                <w:rFonts w:ascii="Times New Roman" w:hAnsi="Times New Roman"/>
                <w:b/>
                <w:iCs/>
                <w:sz w:val="18"/>
                <w:szCs w:val="18"/>
              </w:rPr>
            </w:pPr>
            <w:r w:rsidRPr="004015E6">
              <w:rPr>
                <w:rFonts w:ascii="Times New Roman" w:hAnsi="Times New Roman"/>
                <w:sz w:val="18"/>
                <w:szCs w:val="18"/>
              </w:rPr>
              <w:tab/>
              <w:t>в том числе:</w:t>
            </w:r>
          </w:p>
        </w:tc>
        <w:tc>
          <w:tcPr>
            <w:tcW w:w="326" w:type="pct"/>
          </w:tcPr>
          <w:p w14:paraId="5994F749" w14:textId="77777777" w:rsidR="00405A5C" w:rsidRPr="004015E6" w:rsidRDefault="00405A5C" w:rsidP="00E24D7B">
            <w:pPr>
              <w:jc w:val="center"/>
              <w:rPr>
                <w:rFonts w:ascii="Times New Roman" w:hAnsi="Times New Roman"/>
                <w:iCs/>
                <w:sz w:val="18"/>
                <w:szCs w:val="18"/>
              </w:rPr>
            </w:pPr>
            <w:r w:rsidRPr="004015E6">
              <w:rPr>
                <w:rFonts w:ascii="Times New Roman" w:hAnsi="Times New Roman"/>
                <w:iCs/>
                <w:sz w:val="18"/>
                <w:szCs w:val="18"/>
              </w:rPr>
              <w:t>х</w:t>
            </w:r>
          </w:p>
        </w:tc>
        <w:tc>
          <w:tcPr>
            <w:tcW w:w="293" w:type="pct"/>
          </w:tcPr>
          <w:p w14:paraId="42DF8522"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14034C7C"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5D99F06F"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75A9C5C9"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0D15ACB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138F3276"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20B1F59A" w14:textId="77777777" w:rsidTr="00E24D7B">
        <w:tc>
          <w:tcPr>
            <w:tcW w:w="2569" w:type="pct"/>
          </w:tcPr>
          <w:p w14:paraId="593E7B2F"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бюджет Красночетайского муниципального округа</w:t>
            </w:r>
          </w:p>
        </w:tc>
        <w:tc>
          <w:tcPr>
            <w:tcW w:w="326" w:type="pct"/>
          </w:tcPr>
          <w:p w14:paraId="4D0891F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tc>
        <w:tc>
          <w:tcPr>
            <w:tcW w:w="293" w:type="pct"/>
          </w:tcPr>
          <w:p w14:paraId="5CD48D0A"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6133B071"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1704C9E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2DC25725"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1395F11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7A4E161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3ABDE0C4" w14:textId="77777777" w:rsidTr="00E24D7B">
        <w:tc>
          <w:tcPr>
            <w:tcW w:w="2569" w:type="pct"/>
          </w:tcPr>
          <w:p w14:paraId="6627E3FE" w14:textId="77777777" w:rsidR="00405A5C" w:rsidRPr="004015E6" w:rsidRDefault="00405A5C" w:rsidP="00E24D7B">
            <w:pPr>
              <w:spacing w:line="256" w:lineRule="auto"/>
              <w:jc w:val="both"/>
              <w:rPr>
                <w:rFonts w:ascii="Times New Roman" w:hAnsi="Times New Roman"/>
                <w:sz w:val="18"/>
                <w:szCs w:val="18"/>
                <w:lang w:eastAsia="en-US"/>
              </w:rPr>
            </w:pPr>
            <w:r w:rsidRPr="004015E6">
              <w:rPr>
                <w:rFonts w:ascii="Times New Roman" w:hAnsi="Times New Roman"/>
                <w:sz w:val="18"/>
                <w:szCs w:val="18"/>
                <w:lang w:eastAsia="en-US"/>
              </w:rPr>
              <w:t>Проведен мониторинг достоверности, обоснованности и реалистичности прогнозов поступлений налоговых и неналоговых доходов в бюджет Красночетайского муниципального округа, осуществляемых главными администраторами доходов бюджета Красночетайского муниципального округа на основании разработанных ими методик</w:t>
            </w:r>
            <w:r w:rsidRPr="004015E6">
              <w:rPr>
                <w:rFonts w:ascii="Times New Roman" w:hAnsi="Times New Roman"/>
                <w:iCs/>
                <w:sz w:val="18"/>
                <w:szCs w:val="18"/>
              </w:rPr>
              <w:t>, всего</w:t>
            </w:r>
          </w:p>
          <w:p w14:paraId="23627951" w14:textId="77777777" w:rsidR="00405A5C" w:rsidRPr="004015E6" w:rsidRDefault="00405A5C" w:rsidP="00E24D7B">
            <w:pPr>
              <w:jc w:val="both"/>
              <w:rPr>
                <w:rFonts w:ascii="Times New Roman" w:hAnsi="Times New Roman"/>
                <w:b/>
                <w:iCs/>
                <w:sz w:val="18"/>
                <w:szCs w:val="18"/>
              </w:rPr>
            </w:pPr>
            <w:r w:rsidRPr="004015E6">
              <w:rPr>
                <w:rFonts w:ascii="Times New Roman" w:hAnsi="Times New Roman"/>
                <w:sz w:val="18"/>
                <w:szCs w:val="18"/>
              </w:rPr>
              <w:tab/>
              <w:t>в том числе:</w:t>
            </w:r>
          </w:p>
        </w:tc>
        <w:tc>
          <w:tcPr>
            <w:tcW w:w="326" w:type="pct"/>
          </w:tcPr>
          <w:p w14:paraId="13D4DD70" w14:textId="77777777" w:rsidR="00405A5C" w:rsidRPr="004015E6" w:rsidRDefault="00405A5C" w:rsidP="00E24D7B">
            <w:pPr>
              <w:jc w:val="center"/>
              <w:rPr>
                <w:rFonts w:ascii="Times New Roman" w:hAnsi="Times New Roman"/>
                <w:iCs/>
                <w:sz w:val="18"/>
                <w:szCs w:val="18"/>
              </w:rPr>
            </w:pPr>
            <w:r w:rsidRPr="004015E6">
              <w:rPr>
                <w:rFonts w:ascii="Times New Roman" w:hAnsi="Times New Roman"/>
                <w:iCs/>
                <w:sz w:val="18"/>
                <w:szCs w:val="18"/>
              </w:rPr>
              <w:t>х</w:t>
            </w:r>
          </w:p>
        </w:tc>
        <w:tc>
          <w:tcPr>
            <w:tcW w:w="293" w:type="pct"/>
          </w:tcPr>
          <w:p w14:paraId="683FD05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7327FAA8"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5FC7FE8F"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167D93C9"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6A9B45B5"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61CE19BA"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6EF8266B" w14:textId="77777777" w:rsidTr="00E24D7B">
        <w:tc>
          <w:tcPr>
            <w:tcW w:w="2569" w:type="pct"/>
          </w:tcPr>
          <w:p w14:paraId="2164A422"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бюджет Красночетайского муниципального округа</w:t>
            </w:r>
          </w:p>
        </w:tc>
        <w:tc>
          <w:tcPr>
            <w:tcW w:w="326" w:type="pct"/>
          </w:tcPr>
          <w:p w14:paraId="2CF9798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tc>
        <w:tc>
          <w:tcPr>
            <w:tcW w:w="293" w:type="pct"/>
          </w:tcPr>
          <w:p w14:paraId="79B80D5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24E42ED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60E5304A"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537A665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19B5012F"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4FFB18ED"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13212670" w14:textId="77777777" w:rsidTr="00E24D7B">
        <w:tc>
          <w:tcPr>
            <w:tcW w:w="2569" w:type="pct"/>
          </w:tcPr>
          <w:p w14:paraId="40E6CD68" w14:textId="77777777" w:rsidR="00405A5C" w:rsidRPr="004015E6" w:rsidRDefault="00405A5C" w:rsidP="00E24D7B">
            <w:pPr>
              <w:spacing w:line="256" w:lineRule="auto"/>
              <w:jc w:val="both"/>
              <w:rPr>
                <w:rFonts w:ascii="Times New Roman" w:hAnsi="Times New Roman"/>
                <w:sz w:val="18"/>
                <w:szCs w:val="18"/>
                <w:lang w:eastAsia="en-US"/>
              </w:rPr>
            </w:pPr>
            <w:r w:rsidRPr="004015E6">
              <w:rPr>
                <w:rFonts w:ascii="Times New Roman" w:hAnsi="Times New Roman"/>
                <w:sz w:val="18"/>
                <w:szCs w:val="18"/>
                <w:lang w:eastAsia="en-US"/>
              </w:rPr>
              <w:t>Осуществлена оценка эффективности предоставляемых налоговых льгот</w:t>
            </w:r>
            <w:r w:rsidRPr="004015E6">
              <w:rPr>
                <w:rFonts w:ascii="Times New Roman" w:hAnsi="Times New Roman"/>
                <w:iCs/>
                <w:sz w:val="18"/>
                <w:szCs w:val="18"/>
              </w:rPr>
              <w:t>, всего</w:t>
            </w:r>
          </w:p>
          <w:p w14:paraId="7162F668" w14:textId="77777777" w:rsidR="00405A5C" w:rsidRPr="004015E6" w:rsidRDefault="00405A5C" w:rsidP="00E24D7B">
            <w:pPr>
              <w:jc w:val="both"/>
              <w:rPr>
                <w:rFonts w:ascii="Times New Roman" w:hAnsi="Times New Roman"/>
                <w:b/>
                <w:iCs/>
                <w:sz w:val="18"/>
                <w:szCs w:val="18"/>
              </w:rPr>
            </w:pPr>
            <w:r w:rsidRPr="004015E6">
              <w:rPr>
                <w:rFonts w:ascii="Times New Roman" w:hAnsi="Times New Roman"/>
                <w:sz w:val="18"/>
                <w:szCs w:val="18"/>
              </w:rPr>
              <w:tab/>
              <w:t>в том числе:</w:t>
            </w:r>
          </w:p>
        </w:tc>
        <w:tc>
          <w:tcPr>
            <w:tcW w:w="326" w:type="pct"/>
          </w:tcPr>
          <w:p w14:paraId="7C93D5A2" w14:textId="77777777" w:rsidR="00405A5C" w:rsidRPr="004015E6" w:rsidRDefault="00405A5C" w:rsidP="00E24D7B">
            <w:pPr>
              <w:jc w:val="center"/>
              <w:rPr>
                <w:rFonts w:ascii="Times New Roman" w:hAnsi="Times New Roman"/>
                <w:iCs/>
                <w:sz w:val="18"/>
                <w:szCs w:val="18"/>
              </w:rPr>
            </w:pPr>
            <w:r w:rsidRPr="004015E6">
              <w:rPr>
                <w:rFonts w:ascii="Times New Roman" w:hAnsi="Times New Roman"/>
                <w:iCs/>
                <w:sz w:val="18"/>
                <w:szCs w:val="18"/>
              </w:rPr>
              <w:t>х</w:t>
            </w:r>
          </w:p>
        </w:tc>
        <w:tc>
          <w:tcPr>
            <w:tcW w:w="293" w:type="pct"/>
          </w:tcPr>
          <w:p w14:paraId="4E77B0BF"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60C463D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6936B10D"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72333548"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31900B2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7E07FA7A"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77B123BF" w14:textId="77777777" w:rsidTr="00E24D7B">
        <w:tc>
          <w:tcPr>
            <w:tcW w:w="2569" w:type="pct"/>
          </w:tcPr>
          <w:p w14:paraId="79CC63EF"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бюджет Красночетайского муниципального округа</w:t>
            </w:r>
          </w:p>
        </w:tc>
        <w:tc>
          <w:tcPr>
            <w:tcW w:w="326" w:type="pct"/>
          </w:tcPr>
          <w:p w14:paraId="3122D27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tc>
        <w:tc>
          <w:tcPr>
            <w:tcW w:w="293" w:type="pct"/>
          </w:tcPr>
          <w:p w14:paraId="1FF0146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584B03EA"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50E1FBB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0881FE1D"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7DFE4A3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1F721C3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414C4ECF" w14:textId="77777777" w:rsidTr="00E24D7B">
        <w:tc>
          <w:tcPr>
            <w:tcW w:w="2569" w:type="pct"/>
          </w:tcPr>
          <w:p w14:paraId="61B55850" w14:textId="77777777" w:rsidR="00405A5C" w:rsidRPr="004015E6" w:rsidRDefault="00405A5C" w:rsidP="00E24D7B">
            <w:pPr>
              <w:spacing w:line="256" w:lineRule="auto"/>
              <w:jc w:val="both"/>
              <w:rPr>
                <w:rFonts w:ascii="Times New Roman" w:hAnsi="Times New Roman"/>
                <w:sz w:val="18"/>
                <w:szCs w:val="18"/>
                <w:lang w:eastAsia="en-US"/>
              </w:rPr>
            </w:pPr>
            <w:r w:rsidRPr="004015E6">
              <w:rPr>
                <w:rFonts w:ascii="Times New Roman" w:hAnsi="Times New Roman"/>
                <w:sz w:val="18"/>
                <w:szCs w:val="18"/>
                <w:lang w:eastAsia="en-US"/>
              </w:rPr>
              <w:t>Проведен анализ объема налоговых расходов бюджета Красночетайского муниципального округа в связи с предоставлением налоговых льгот</w:t>
            </w:r>
            <w:r w:rsidRPr="004015E6">
              <w:rPr>
                <w:rFonts w:ascii="Times New Roman" w:hAnsi="Times New Roman"/>
                <w:iCs/>
                <w:sz w:val="18"/>
                <w:szCs w:val="18"/>
              </w:rPr>
              <w:t>, всего</w:t>
            </w:r>
          </w:p>
          <w:p w14:paraId="0509CDB5" w14:textId="77777777" w:rsidR="00405A5C" w:rsidRPr="004015E6" w:rsidRDefault="00405A5C" w:rsidP="00E24D7B">
            <w:pPr>
              <w:jc w:val="both"/>
              <w:rPr>
                <w:rFonts w:ascii="Times New Roman" w:hAnsi="Times New Roman"/>
                <w:b/>
                <w:iCs/>
                <w:sz w:val="18"/>
                <w:szCs w:val="18"/>
              </w:rPr>
            </w:pPr>
            <w:r w:rsidRPr="004015E6">
              <w:rPr>
                <w:rFonts w:ascii="Times New Roman" w:hAnsi="Times New Roman"/>
                <w:sz w:val="18"/>
                <w:szCs w:val="18"/>
              </w:rPr>
              <w:tab/>
              <w:t>в том числе:</w:t>
            </w:r>
          </w:p>
        </w:tc>
        <w:tc>
          <w:tcPr>
            <w:tcW w:w="326" w:type="pct"/>
          </w:tcPr>
          <w:p w14:paraId="642547A8" w14:textId="77777777" w:rsidR="00405A5C" w:rsidRPr="004015E6" w:rsidRDefault="00405A5C" w:rsidP="00E24D7B">
            <w:pPr>
              <w:jc w:val="center"/>
              <w:rPr>
                <w:rFonts w:ascii="Times New Roman" w:hAnsi="Times New Roman"/>
                <w:iCs/>
                <w:sz w:val="18"/>
                <w:szCs w:val="18"/>
              </w:rPr>
            </w:pPr>
            <w:r w:rsidRPr="004015E6">
              <w:rPr>
                <w:rFonts w:ascii="Times New Roman" w:hAnsi="Times New Roman"/>
                <w:iCs/>
                <w:sz w:val="18"/>
                <w:szCs w:val="18"/>
              </w:rPr>
              <w:t>х</w:t>
            </w:r>
          </w:p>
        </w:tc>
        <w:tc>
          <w:tcPr>
            <w:tcW w:w="293" w:type="pct"/>
          </w:tcPr>
          <w:p w14:paraId="053AED00"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40A2BADE"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3DE7B462"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7CFFF65B"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029AEA56"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0C1CA0AA"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120D8766" w14:textId="77777777" w:rsidTr="00E24D7B">
        <w:tc>
          <w:tcPr>
            <w:tcW w:w="2569" w:type="pct"/>
          </w:tcPr>
          <w:p w14:paraId="27783CC0"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бюджет Красночетайского муниципального округа</w:t>
            </w:r>
          </w:p>
        </w:tc>
        <w:tc>
          <w:tcPr>
            <w:tcW w:w="326" w:type="pct"/>
          </w:tcPr>
          <w:p w14:paraId="4ABF48F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tc>
        <w:tc>
          <w:tcPr>
            <w:tcW w:w="293" w:type="pct"/>
          </w:tcPr>
          <w:p w14:paraId="275F4D4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0E2467F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7" w:type="pct"/>
          </w:tcPr>
          <w:p w14:paraId="25B48FE0"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6" w:type="pct"/>
          </w:tcPr>
          <w:p w14:paraId="1B003980"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93" w:type="pct"/>
          </w:tcPr>
          <w:p w14:paraId="72AAB505"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409" w:type="pct"/>
          </w:tcPr>
          <w:p w14:paraId="19EF72A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bl>
    <w:p w14:paraId="2C0FFFAA" w14:textId="77777777" w:rsidR="00405A5C" w:rsidRPr="00AD126E" w:rsidRDefault="00405A5C" w:rsidP="00405A5C"/>
    <w:p w14:paraId="7CCFEBA7" w14:textId="77777777" w:rsidR="00405A5C" w:rsidRPr="00BE1C81" w:rsidRDefault="00405A5C" w:rsidP="00405A5C">
      <w:pPr>
        <w:numPr>
          <w:ilvl w:val="0"/>
          <w:numId w:val="3"/>
        </w:numPr>
        <w:jc w:val="center"/>
        <w:outlineLvl w:val="0"/>
        <w:rPr>
          <w:rFonts w:ascii="Times New Roman" w:hAnsi="Times New Roman"/>
          <w:b/>
          <w:sz w:val="22"/>
          <w:szCs w:val="22"/>
        </w:rPr>
      </w:pPr>
      <w:r w:rsidRPr="00BE1C81">
        <w:rPr>
          <w:rFonts w:ascii="Times New Roman" w:hAnsi="Times New Roman"/>
          <w:b/>
          <w:bCs/>
          <w:sz w:val="22"/>
          <w:szCs w:val="22"/>
        </w:rPr>
        <w:t>П А С П О Р Т</w:t>
      </w:r>
      <w:r w:rsidRPr="00BE1C81">
        <w:rPr>
          <w:rFonts w:ascii="Times New Roman" w:hAnsi="Times New Roman"/>
          <w:b/>
          <w:bCs/>
          <w:sz w:val="22"/>
          <w:szCs w:val="22"/>
        </w:rPr>
        <w:br/>
        <w:t xml:space="preserve">комплекса </w:t>
      </w:r>
      <w:r w:rsidRPr="00BE1C81">
        <w:rPr>
          <w:rFonts w:ascii="Times New Roman" w:hAnsi="Times New Roman"/>
          <w:b/>
          <w:sz w:val="22"/>
          <w:szCs w:val="22"/>
        </w:rPr>
        <w:t>процессных мероприятий «Управление муниципальным долгом»</w:t>
      </w:r>
    </w:p>
    <w:p w14:paraId="4F907023" w14:textId="77777777" w:rsidR="00405A5C" w:rsidRPr="00BE1C81" w:rsidRDefault="00405A5C" w:rsidP="00405A5C">
      <w:pPr>
        <w:numPr>
          <w:ilvl w:val="0"/>
          <w:numId w:val="3"/>
        </w:numPr>
        <w:jc w:val="center"/>
        <w:outlineLvl w:val="0"/>
        <w:rPr>
          <w:rFonts w:ascii="Times New Roman" w:hAnsi="Times New Roman"/>
          <w:b/>
          <w:bCs/>
          <w:sz w:val="22"/>
          <w:szCs w:val="22"/>
        </w:rPr>
      </w:pPr>
    </w:p>
    <w:p w14:paraId="732ABBF7" w14:textId="77777777" w:rsidR="00405A5C" w:rsidRPr="00BE1C81" w:rsidRDefault="00405A5C" w:rsidP="00405A5C">
      <w:pPr>
        <w:numPr>
          <w:ilvl w:val="0"/>
          <w:numId w:val="3"/>
        </w:numPr>
        <w:jc w:val="center"/>
        <w:outlineLvl w:val="0"/>
        <w:rPr>
          <w:rFonts w:ascii="Times New Roman" w:hAnsi="Times New Roman"/>
          <w:b/>
          <w:bCs/>
          <w:sz w:val="22"/>
          <w:szCs w:val="22"/>
        </w:rPr>
      </w:pPr>
      <w:r w:rsidRPr="00BE1C81">
        <w:rPr>
          <w:rFonts w:ascii="Times New Roman" w:hAnsi="Times New Roman"/>
          <w:b/>
          <w:bCs/>
          <w:sz w:val="22"/>
          <w:szCs w:val="22"/>
        </w:rPr>
        <w:t>1. Общие положения</w:t>
      </w:r>
    </w:p>
    <w:p w14:paraId="4979D6FC" w14:textId="77777777" w:rsidR="00405A5C" w:rsidRPr="00AD126E" w:rsidRDefault="00405A5C" w:rsidP="00405A5C">
      <w:pPr>
        <w:ind w:firstLine="720"/>
        <w:jc w:val="both"/>
        <w:rPr>
          <w:sz w:val="22"/>
          <w:szCs w:val="2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04"/>
        <w:gridCol w:w="7118"/>
      </w:tblGrid>
      <w:tr w:rsidR="00405A5C" w14:paraId="08B2AA6C" w14:textId="77777777" w:rsidTr="00E24D7B">
        <w:tc>
          <w:tcPr>
            <w:tcW w:w="1484" w:type="pct"/>
            <w:tcBorders>
              <w:top w:val="single" w:sz="4" w:space="0" w:color="auto"/>
              <w:left w:val="nil"/>
              <w:bottom w:val="single" w:sz="4" w:space="0" w:color="auto"/>
              <w:right w:val="single" w:sz="4" w:space="0" w:color="auto"/>
            </w:tcBorders>
            <w:hideMark/>
          </w:tcPr>
          <w:p w14:paraId="62395CE2" w14:textId="77777777" w:rsidR="00405A5C" w:rsidRDefault="00405A5C" w:rsidP="00E24D7B">
            <w:pPr>
              <w:spacing w:line="256" w:lineRule="auto"/>
              <w:jc w:val="both"/>
              <w:rPr>
                <w:rFonts w:ascii="Times New Roman" w:hAnsi="Times New Roman"/>
                <w:sz w:val="22"/>
                <w:szCs w:val="22"/>
                <w:lang w:eastAsia="en-US"/>
              </w:rPr>
            </w:pPr>
            <w:r>
              <w:rPr>
                <w:rFonts w:ascii="Times New Roman" w:hAnsi="Times New Roman"/>
                <w:sz w:val="20"/>
                <w:szCs w:val="20"/>
                <w:lang w:eastAsia="en-US"/>
              </w:rPr>
              <w:t>Ответственный исполнитель:</w:t>
            </w:r>
          </w:p>
        </w:tc>
        <w:tc>
          <w:tcPr>
            <w:tcW w:w="3516" w:type="pct"/>
            <w:tcBorders>
              <w:top w:val="single" w:sz="4" w:space="0" w:color="auto"/>
              <w:left w:val="single" w:sz="4" w:space="0" w:color="auto"/>
              <w:bottom w:val="single" w:sz="4" w:space="0" w:color="auto"/>
              <w:right w:val="nil"/>
            </w:tcBorders>
            <w:hideMark/>
          </w:tcPr>
          <w:p w14:paraId="4DAD340D" w14:textId="77777777" w:rsidR="00405A5C" w:rsidRDefault="00405A5C" w:rsidP="00E24D7B">
            <w:pPr>
              <w:spacing w:line="256" w:lineRule="auto"/>
              <w:jc w:val="both"/>
              <w:rPr>
                <w:rFonts w:ascii="Times New Roman" w:hAnsi="Times New Roman"/>
                <w:sz w:val="22"/>
                <w:szCs w:val="22"/>
                <w:lang w:eastAsia="en-US"/>
              </w:rPr>
            </w:pPr>
            <w:r>
              <w:rPr>
                <w:rFonts w:ascii="Times New Roman" w:hAnsi="Times New Roman"/>
                <w:sz w:val="20"/>
                <w:szCs w:val="20"/>
                <w:lang w:eastAsia="en-US"/>
              </w:rPr>
              <w:t>Финансовый отдел администрации Красночетайского муниципального округа Чувашской Республики</w:t>
            </w:r>
          </w:p>
        </w:tc>
      </w:tr>
      <w:tr w:rsidR="00405A5C" w14:paraId="53D97DC9" w14:textId="77777777" w:rsidTr="00E24D7B">
        <w:tc>
          <w:tcPr>
            <w:tcW w:w="1484" w:type="pct"/>
            <w:tcBorders>
              <w:top w:val="single" w:sz="4" w:space="0" w:color="auto"/>
              <w:left w:val="nil"/>
              <w:bottom w:val="single" w:sz="4" w:space="0" w:color="auto"/>
              <w:right w:val="single" w:sz="4" w:space="0" w:color="auto"/>
            </w:tcBorders>
            <w:hideMark/>
          </w:tcPr>
          <w:p w14:paraId="4940A097" w14:textId="77777777" w:rsidR="00405A5C" w:rsidRDefault="00405A5C" w:rsidP="00E24D7B">
            <w:pPr>
              <w:spacing w:line="256" w:lineRule="auto"/>
              <w:rPr>
                <w:rFonts w:ascii="Times New Roman" w:hAnsi="Times New Roman"/>
                <w:sz w:val="20"/>
                <w:szCs w:val="20"/>
                <w:lang w:eastAsia="en-US"/>
              </w:rPr>
            </w:pPr>
            <w:r>
              <w:rPr>
                <w:rFonts w:ascii="Times New Roman" w:hAnsi="Times New Roman"/>
                <w:sz w:val="20"/>
                <w:szCs w:val="20"/>
                <w:lang w:eastAsia="en-US"/>
              </w:rPr>
              <w:t>Соисполнители</w:t>
            </w:r>
          </w:p>
        </w:tc>
        <w:tc>
          <w:tcPr>
            <w:tcW w:w="3516" w:type="pct"/>
            <w:tcBorders>
              <w:top w:val="single" w:sz="4" w:space="0" w:color="auto"/>
              <w:left w:val="single" w:sz="4" w:space="0" w:color="auto"/>
              <w:bottom w:val="single" w:sz="4" w:space="0" w:color="auto"/>
              <w:right w:val="nil"/>
            </w:tcBorders>
            <w:hideMark/>
          </w:tcPr>
          <w:p w14:paraId="4F5D92E7" w14:textId="77777777" w:rsidR="00405A5C" w:rsidRDefault="00405A5C" w:rsidP="00E24D7B">
            <w:pPr>
              <w:spacing w:line="256" w:lineRule="auto"/>
              <w:jc w:val="both"/>
              <w:rPr>
                <w:rFonts w:ascii="Times New Roman" w:hAnsi="Times New Roman"/>
                <w:sz w:val="20"/>
                <w:szCs w:val="20"/>
                <w:lang w:eastAsia="en-US"/>
              </w:rPr>
            </w:pPr>
            <w:r>
              <w:rPr>
                <w:rFonts w:ascii="Times New Roman" w:hAnsi="Times New Roman"/>
                <w:sz w:val="20"/>
                <w:szCs w:val="20"/>
                <w:lang w:eastAsia="en-US"/>
              </w:rPr>
              <w:t>Администрация Красночетайского муниципального округа Чувашской Республики</w:t>
            </w:r>
          </w:p>
        </w:tc>
      </w:tr>
      <w:tr w:rsidR="00405A5C" w14:paraId="42E5B9A5" w14:textId="77777777" w:rsidTr="00E24D7B">
        <w:tc>
          <w:tcPr>
            <w:tcW w:w="1484" w:type="pct"/>
            <w:tcBorders>
              <w:top w:val="single" w:sz="4" w:space="0" w:color="auto"/>
              <w:left w:val="nil"/>
              <w:bottom w:val="single" w:sz="4" w:space="0" w:color="auto"/>
              <w:right w:val="single" w:sz="4" w:space="0" w:color="auto"/>
            </w:tcBorders>
            <w:hideMark/>
          </w:tcPr>
          <w:p w14:paraId="59BB6800" w14:textId="77777777" w:rsidR="00405A5C" w:rsidRDefault="00405A5C" w:rsidP="00E24D7B">
            <w:pPr>
              <w:spacing w:line="256" w:lineRule="auto"/>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0591BBFE" w14:textId="77777777" w:rsidR="00405A5C" w:rsidRDefault="00405A5C" w:rsidP="00E24D7B">
            <w:pPr>
              <w:spacing w:line="256" w:lineRule="auto"/>
              <w:jc w:val="both"/>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w:t>
            </w:r>
          </w:p>
        </w:tc>
      </w:tr>
    </w:tbl>
    <w:p w14:paraId="020FB587" w14:textId="77777777" w:rsidR="00405A5C" w:rsidRDefault="00405A5C" w:rsidP="00405A5C">
      <w:pPr>
        <w:numPr>
          <w:ilvl w:val="0"/>
          <w:numId w:val="3"/>
        </w:numPr>
        <w:jc w:val="center"/>
        <w:outlineLvl w:val="0"/>
        <w:rPr>
          <w:rFonts w:ascii="Times New Roman" w:hAnsi="Times New Roman"/>
          <w:b/>
          <w:bCs/>
          <w:sz w:val="22"/>
          <w:szCs w:val="22"/>
        </w:rPr>
      </w:pPr>
    </w:p>
    <w:p w14:paraId="2FB3B391" w14:textId="77777777" w:rsidR="00405A5C" w:rsidRPr="00BE1C81" w:rsidRDefault="00405A5C" w:rsidP="00405A5C">
      <w:pPr>
        <w:numPr>
          <w:ilvl w:val="0"/>
          <w:numId w:val="3"/>
        </w:numPr>
        <w:jc w:val="center"/>
        <w:outlineLvl w:val="0"/>
        <w:rPr>
          <w:rFonts w:ascii="Times New Roman" w:hAnsi="Times New Roman"/>
          <w:b/>
          <w:bCs/>
          <w:sz w:val="22"/>
          <w:szCs w:val="22"/>
        </w:rPr>
      </w:pPr>
      <w:r w:rsidRPr="00BE1C81">
        <w:rPr>
          <w:rFonts w:ascii="Times New Roman" w:hAnsi="Times New Roman"/>
          <w:b/>
          <w:bCs/>
          <w:sz w:val="22"/>
          <w:szCs w:val="22"/>
        </w:rPr>
        <w:t>2. Показатели комплекса процессных мероприятий</w:t>
      </w:r>
      <w:r w:rsidRPr="00BE1C81">
        <w:rPr>
          <w:rFonts w:ascii="Times New Roman" w:hAnsi="Times New Roman"/>
          <w:b/>
          <w:bCs/>
          <w:sz w:val="22"/>
          <w:szCs w:val="22"/>
          <w:vertAlign w:val="superscript"/>
        </w:rPr>
        <w:t xml:space="preserve"> </w:t>
      </w:r>
    </w:p>
    <w:p w14:paraId="1BFC8C02" w14:textId="77777777" w:rsidR="00405A5C" w:rsidRPr="00AD126E" w:rsidRDefault="00405A5C" w:rsidP="00405A5C">
      <w:pPr>
        <w:ind w:firstLine="720"/>
        <w:jc w:val="both"/>
        <w:rPr>
          <w:sz w:val="22"/>
          <w:szCs w:val="22"/>
        </w:rPr>
      </w:pPr>
    </w:p>
    <w:tbl>
      <w:tblPr>
        <w:tblW w:w="5307" w:type="pct"/>
        <w:tblInd w:w="-4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461"/>
        <w:gridCol w:w="815"/>
        <w:gridCol w:w="733"/>
        <w:gridCol w:w="819"/>
        <w:gridCol w:w="640"/>
        <w:gridCol w:w="697"/>
        <w:gridCol w:w="497"/>
        <w:gridCol w:w="497"/>
        <w:gridCol w:w="520"/>
        <w:gridCol w:w="520"/>
        <w:gridCol w:w="499"/>
        <w:gridCol w:w="1186"/>
        <w:gridCol w:w="1076"/>
      </w:tblGrid>
      <w:tr w:rsidR="004015E6" w:rsidRPr="004015E6" w14:paraId="4E827F8B" w14:textId="77777777" w:rsidTr="004015E6">
        <w:tc>
          <w:tcPr>
            <w:tcW w:w="270" w:type="pct"/>
            <w:vMerge w:val="restart"/>
            <w:tcBorders>
              <w:top w:val="single" w:sz="4" w:space="0" w:color="auto"/>
              <w:left w:val="nil"/>
              <w:bottom w:val="nil"/>
              <w:right w:val="nil"/>
            </w:tcBorders>
          </w:tcPr>
          <w:p w14:paraId="4293FA6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p w14:paraId="41F9F47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п/п</w:t>
            </w:r>
          </w:p>
        </w:tc>
        <w:tc>
          <w:tcPr>
            <w:tcW w:w="694" w:type="pct"/>
            <w:vMerge w:val="restart"/>
            <w:tcBorders>
              <w:top w:val="single" w:sz="4" w:space="0" w:color="auto"/>
              <w:left w:val="single" w:sz="4" w:space="0" w:color="auto"/>
              <w:bottom w:val="nil"/>
              <w:right w:val="nil"/>
            </w:tcBorders>
          </w:tcPr>
          <w:p w14:paraId="2D2387A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Наименование показателя/задачи</w:t>
            </w:r>
          </w:p>
        </w:tc>
        <w:tc>
          <w:tcPr>
            <w:tcW w:w="387" w:type="pct"/>
            <w:vMerge w:val="restart"/>
            <w:tcBorders>
              <w:top w:val="single" w:sz="4" w:space="0" w:color="auto"/>
              <w:left w:val="single" w:sz="4" w:space="0" w:color="auto"/>
              <w:bottom w:val="nil"/>
              <w:right w:val="single" w:sz="4" w:space="0" w:color="auto"/>
            </w:tcBorders>
          </w:tcPr>
          <w:p w14:paraId="47176A5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Признак возрастания/убывания</w:t>
            </w:r>
          </w:p>
        </w:tc>
        <w:tc>
          <w:tcPr>
            <w:tcW w:w="348" w:type="pct"/>
            <w:vMerge w:val="restart"/>
            <w:tcBorders>
              <w:top w:val="single" w:sz="4" w:space="0" w:color="auto"/>
              <w:left w:val="single" w:sz="4" w:space="0" w:color="auto"/>
              <w:bottom w:val="nil"/>
              <w:right w:val="single" w:sz="4" w:space="0" w:color="auto"/>
            </w:tcBorders>
          </w:tcPr>
          <w:p w14:paraId="68570ADB" w14:textId="77777777" w:rsidR="00405A5C" w:rsidRPr="004015E6" w:rsidRDefault="00405A5C" w:rsidP="00E24D7B">
            <w:pPr>
              <w:ind w:left="-97" w:right="-145"/>
              <w:jc w:val="center"/>
              <w:rPr>
                <w:rFonts w:ascii="Times New Roman" w:hAnsi="Times New Roman"/>
                <w:sz w:val="18"/>
                <w:szCs w:val="18"/>
              </w:rPr>
            </w:pPr>
            <w:r w:rsidRPr="004015E6">
              <w:rPr>
                <w:rFonts w:ascii="Times New Roman" w:hAnsi="Times New Roman"/>
                <w:sz w:val="18"/>
                <w:szCs w:val="18"/>
              </w:rPr>
              <w:t>Уровень показателя</w:t>
            </w:r>
          </w:p>
        </w:tc>
        <w:tc>
          <w:tcPr>
            <w:tcW w:w="389" w:type="pct"/>
            <w:vMerge w:val="restart"/>
            <w:tcBorders>
              <w:top w:val="single" w:sz="4" w:space="0" w:color="auto"/>
              <w:left w:val="single" w:sz="4" w:space="0" w:color="auto"/>
              <w:bottom w:val="nil"/>
              <w:right w:val="nil"/>
            </w:tcBorders>
          </w:tcPr>
          <w:p w14:paraId="6E485470"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Единица измерения</w:t>
            </w:r>
          </w:p>
          <w:p w14:paraId="67DC479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 xml:space="preserve">(по </w:t>
            </w:r>
            <w:hyperlink r:id="rId13" w:history="1">
              <w:r w:rsidRPr="004015E6">
                <w:rPr>
                  <w:rFonts w:ascii="Times New Roman" w:hAnsi="Times New Roman"/>
                  <w:sz w:val="18"/>
                  <w:szCs w:val="18"/>
                </w:rPr>
                <w:t>ОКЕИ</w:t>
              </w:r>
            </w:hyperlink>
            <w:r w:rsidRPr="004015E6">
              <w:rPr>
                <w:rFonts w:ascii="Times New Roman" w:hAnsi="Times New Roman"/>
                <w:sz w:val="18"/>
                <w:szCs w:val="18"/>
              </w:rPr>
              <w:t>)</w:t>
            </w:r>
          </w:p>
        </w:tc>
        <w:tc>
          <w:tcPr>
            <w:tcW w:w="635" w:type="pct"/>
            <w:gridSpan w:val="2"/>
            <w:tcBorders>
              <w:top w:val="single" w:sz="4" w:space="0" w:color="auto"/>
              <w:left w:val="single" w:sz="4" w:space="0" w:color="auto"/>
              <w:bottom w:val="single" w:sz="4" w:space="0" w:color="auto"/>
              <w:right w:val="single" w:sz="4" w:space="0" w:color="auto"/>
            </w:tcBorders>
          </w:tcPr>
          <w:p w14:paraId="08B281B0"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Базовое</w:t>
            </w:r>
          </w:p>
          <w:p w14:paraId="4325E1A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значение</w:t>
            </w:r>
            <w:r w:rsidRPr="004015E6">
              <w:rPr>
                <w:rFonts w:ascii="Times New Roman" w:hAnsi="Times New Roman"/>
                <w:sz w:val="18"/>
                <w:szCs w:val="18"/>
                <w:vertAlign w:val="superscript"/>
              </w:rPr>
              <w:t xml:space="preserve"> </w:t>
            </w:r>
          </w:p>
        </w:tc>
        <w:tc>
          <w:tcPr>
            <w:tcW w:w="1202" w:type="pct"/>
            <w:gridSpan w:val="5"/>
            <w:tcBorders>
              <w:top w:val="single" w:sz="4" w:space="0" w:color="auto"/>
              <w:left w:val="single" w:sz="4" w:space="0" w:color="auto"/>
              <w:bottom w:val="nil"/>
              <w:right w:val="single" w:sz="4" w:space="0" w:color="auto"/>
            </w:tcBorders>
          </w:tcPr>
          <w:p w14:paraId="1F4E9DA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Значение показателей по годам</w:t>
            </w:r>
          </w:p>
        </w:tc>
        <w:tc>
          <w:tcPr>
            <w:tcW w:w="563" w:type="pct"/>
            <w:vMerge w:val="restart"/>
            <w:tcBorders>
              <w:top w:val="single" w:sz="4" w:space="0" w:color="auto"/>
              <w:left w:val="single" w:sz="4" w:space="0" w:color="auto"/>
              <w:bottom w:val="nil"/>
              <w:right w:val="nil"/>
            </w:tcBorders>
          </w:tcPr>
          <w:p w14:paraId="260315A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Ответственный за достижение показателя</w:t>
            </w:r>
            <w:r w:rsidRPr="004015E6">
              <w:rPr>
                <w:rFonts w:ascii="Times New Roman" w:hAnsi="Times New Roman"/>
                <w:sz w:val="18"/>
                <w:szCs w:val="18"/>
                <w:vertAlign w:val="superscript"/>
              </w:rPr>
              <w:t xml:space="preserve"> </w:t>
            </w:r>
          </w:p>
        </w:tc>
        <w:tc>
          <w:tcPr>
            <w:tcW w:w="511" w:type="pct"/>
            <w:vMerge w:val="restart"/>
            <w:tcBorders>
              <w:top w:val="single" w:sz="4" w:space="0" w:color="auto"/>
              <w:left w:val="single" w:sz="4" w:space="0" w:color="auto"/>
              <w:bottom w:val="nil"/>
              <w:right w:val="nil"/>
            </w:tcBorders>
          </w:tcPr>
          <w:p w14:paraId="5F6205B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Инфор-мационная система</w:t>
            </w:r>
            <w:r w:rsidRPr="004015E6">
              <w:rPr>
                <w:rFonts w:ascii="Times New Roman" w:hAnsi="Times New Roman"/>
                <w:sz w:val="18"/>
                <w:szCs w:val="18"/>
                <w:vertAlign w:val="superscript"/>
              </w:rPr>
              <w:t xml:space="preserve"> </w:t>
            </w:r>
          </w:p>
        </w:tc>
      </w:tr>
      <w:tr w:rsidR="004015E6" w:rsidRPr="004015E6" w14:paraId="1BAD9C83" w14:textId="77777777" w:rsidTr="004015E6">
        <w:tc>
          <w:tcPr>
            <w:tcW w:w="270" w:type="pct"/>
            <w:vMerge/>
            <w:tcBorders>
              <w:top w:val="single" w:sz="4" w:space="0" w:color="auto"/>
              <w:left w:val="nil"/>
              <w:bottom w:val="nil"/>
              <w:right w:val="nil"/>
            </w:tcBorders>
          </w:tcPr>
          <w:p w14:paraId="7F63E291" w14:textId="77777777" w:rsidR="00405A5C" w:rsidRPr="004015E6" w:rsidRDefault="00405A5C" w:rsidP="00E24D7B">
            <w:pPr>
              <w:rPr>
                <w:rFonts w:ascii="Times New Roman" w:hAnsi="Times New Roman"/>
                <w:sz w:val="18"/>
                <w:szCs w:val="18"/>
              </w:rPr>
            </w:pPr>
          </w:p>
        </w:tc>
        <w:tc>
          <w:tcPr>
            <w:tcW w:w="694" w:type="pct"/>
            <w:vMerge/>
            <w:tcBorders>
              <w:top w:val="single" w:sz="4" w:space="0" w:color="auto"/>
              <w:left w:val="single" w:sz="4" w:space="0" w:color="auto"/>
              <w:bottom w:val="nil"/>
              <w:right w:val="nil"/>
            </w:tcBorders>
          </w:tcPr>
          <w:p w14:paraId="35F7C42C" w14:textId="77777777" w:rsidR="00405A5C" w:rsidRPr="004015E6" w:rsidRDefault="00405A5C" w:rsidP="00E24D7B">
            <w:pPr>
              <w:rPr>
                <w:rFonts w:ascii="Times New Roman" w:hAnsi="Times New Roman"/>
                <w:sz w:val="18"/>
                <w:szCs w:val="18"/>
              </w:rPr>
            </w:pPr>
          </w:p>
        </w:tc>
        <w:tc>
          <w:tcPr>
            <w:tcW w:w="387" w:type="pct"/>
            <w:vMerge/>
            <w:tcBorders>
              <w:top w:val="single" w:sz="4" w:space="0" w:color="auto"/>
              <w:left w:val="single" w:sz="4" w:space="0" w:color="auto"/>
              <w:bottom w:val="nil"/>
              <w:right w:val="single" w:sz="4" w:space="0" w:color="auto"/>
            </w:tcBorders>
          </w:tcPr>
          <w:p w14:paraId="7D2D8A3F" w14:textId="77777777" w:rsidR="00405A5C" w:rsidRPr="004015E6" w:rsidRDefault="00405A5C" w:rsidP="00E24D7B">
            <w:pPr>
              <w:rPr>
                <w:rFonts w:ascii="Times New Roman" w:hAnsi="Times New Roman"/>
                <w:sz w:val="18"/>
                <w:szCs w:val="18"/>
              </w:rPr>
            </w:pPr>
          </w:p>
        </w:tc>
        <w:tc>
          <w:tcPr>
            <w:tcW w:w="348" w:type="pct"/>
            <w:vMerge/>
            <w:tcBorders>
              <w:top w:val="single" w:sz="4" w:space="0" w:color="auto"/>
              <w:left w:val="single" w:sz="4" w:space="0" w:color="auto"/>
              <w:bottom w:val="nil"/>
              <w:right w:val="single" w:sz="4" w:space="0" w:color="auto"/>
            </w:tcBorders>
          </w:tcPr>
          <w:p w14:paraId="571D90EA" w14:textId="77777777" w:rsidR="00405A5C" w:rsidRPr="004015E6" w:rsidRDefault="00405A5C" w:rsidP="00E24D7B">
            <w:pPr>
              <w:rPr>
                <w:rFonts w:ascii="Times New Roman" w:hAnsi="Times New Roman"/>
                <w:sz w:val="18"/>
                <w:szCs w:val="18"/>
              </w:rPr>
            </w:pPr>
          </w:p>
        </w:tc>
        <w:tc>
          <w:tcPr>
            <w:tcW w:w="389" w:type="pct"/>
            <w:vMerge/>
            <w:tcBorders>
              <w:top w:val="single" w:sz="4" w:space="0" w:color="auto"/>
              <w:left w:val="single" w:sz="4" w:space="0" w:color="auto"/>
              <w:bottom w:val="nil"/>
              <w:right w:val="nil"/>
            </w:tcBorders>
          </w:tcPr>
          <w:p w14:paraId="244D4EEE" w14:textId="77777777" w:rsidR="00405A5C" w:rsidRPr="004015E6" w:rsidRDefault="00405A5C" w:rsidP="00E24D7B">
            <w:pPr>
              <w:rPr>
                <w:rFonts w:ascii="Times New Roman" w:hAnsi="Times New Roman"/>
                <w:sz w:val="18"/>
                <w:szCs w:val="18"/>
              </w:rPr>
            </w:pPr>
          </w:p>
        </w:tc>
        <w:tc>
          <w:tcPr>
            <w:tcW w:w="304" w:type="pct"/>
            <w:tcBorders>
              <w:top w:val="single" w:sz="4" w:space="0" w:color="auto"/>
              <w:left w:val="single" w:sz="4" w:space="0" w:color="auto"/>
              <w:bottom w:val="nil"/>
              <w:right w:val="single" w:sz="4" w:space="0" w:color="auto"/>
            </w:tcBorders>
          </w:tcPr>
          <w:p w14:paraId="44D9C5D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значение</w:t>
            </w:r>
          </w:p>
        </w:tc>
        <w:tc>
          <w:tcPr>
            <w:tcW w:w="331" w:type="pct"/>
            <w:tcBorders>
              <w:left w:val="single" w:sz="4" w:space="0" w:color="auto"/>
              <w:bottom w:val="nil"/>
              <w:right w:val="nil"/>
            </w:tcBorders>
          </w:tcPr>
          <w:p w14:paraId="7187D0F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год</w:t>
            </w:r>
          </w:p>
        </w:tc>
        <w:tc>
          <w:tcPr>
            <w:tcW w:w="236" w:type="pct"/>
            <w:tcBorders>
              <w:top w:val="single" w:sz="4" w:space="0" w:color="auto"/>
              <w:left w:val="single" w:sz="4" w:space="0" w:color="auto"/>
              <w:bottom w:val="nil"/>
              <w:right w:val="single" w:sz="4" w:space="0" w:color="auto"/>
            </w:tcBorders>
          </w:tcPr>
          <w:p w14:paraId="0267E02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2024</w:t>
            </w:r>
          </w:p>
        </w:tc>
        <w:tc>
          <w:tcPr>
            <w:tcW w:w="236" w:type="pct"/>
            <w:tcBorders>
              <w:top w:val="single" w:sz="4" w:space="0" w:color="auto"/>
              <w:left w:val="single" w:sz="4" w:space="0" w:color="auto"/>
              <w:bottom w:val="nil"/>
              <w:right w:val="nil"/>
            </w:tcBorders>
          </w:tcPr>
          <w:p w14:paraId="66101FB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2025</w:t>
            </w:r>
          </w:p>
        </w:tc>
        <w:tc>
          <w:tcPr>
            <w:tcW w:w="247" w:type="pct"/>
            <w:tcBorders>
              <w:top w:val="single" w:sz="4" w:space="0" w:color="auto"/>
              <w:left w:val="single" w:sz="4" w:space="0" w:color="auto"/>
              <w:bottom w:val="nil"/>
              <w:right w:val="nil"/>
            </w:tcBorders>
          </w:tcPr>
          <w:p w14:paraId="139ED6D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2026</w:t>
            </w:r>
          </w:p>
        </w:tc>
        <w:tc>
          <w:tcPr>
            <w:tcW w:w="247" w:type="pct"/>
            <w:tcBorders>
              <w:top w:val="single" w:sz="4" w:space="0" w:color="auto"/>
              <w:left w:val="single" w:sz="4" w:space="0" w:color="auto"/>
              <w:bottom w:val="nil"/>
              <w:right w:val="single" w:sz="4" w:space="0" w:color="auto"/>
            </w:tcBorders>
          </w:tcPr>
          <w:p w14:paraId="4FA457D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2027</w:t>
            </w:r>
          </w:p>
        </w:tc>
        <w:tc>
          <w:tcPr>
            <w:tcW w:w="237" w:type="pct"/>
            <w:tcBorders>
              <w:top w:val="single" w:sz="4" w:space="0" w:color="auto"/>
              <w:left w:val="single" w:sz="4" w:space="0" w:color="auto"/>
              <w:bottom w:val="nil"/>
              <w:right w:val="nil"/>
            </w:tcBorders>
          </w:tcPr>
          <w:p w14:paraId="6ECA77E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2035</w:t>
            </w:r>
          </w:p>
        </w:tc>
        <w:tc>
          <w:tcPr>
            <w:tcW w:w="563" w:type="pct"/>
            <w:vMerge/>
            <w:tcBorders>
              <w:top w:val="single" w:sz="4" w:space="0" w:color="auto"/>
              <w:left w:val="single" w:sz="4" w:space="0" w:color="auto"/>
              <w:bottom w:val="nil"/>
              <w:right w:val="nil"/>
            </w:tcBorders>
          </w:tcPr>
          <w:p w14:paraId="68666D26" w14:textId="77777777" w:rsidR="00405A5C" w:rsidRPr="004015E6" w:rsidRDefault="00405A5C" w:rsidP="00E24D7B">
            <w:pPr>
              <w:rPr>
                <w:rFonts w:ascii="Times New Roman" w:hAnsi="Times New Roman"/>
                <w:sz w:val="18"/>
                <w:szCs w:val="18"/>
              </w:rPr>
            </w:pPr>
          </w:p>
        </w:tc>
        <w:tc>
          <w:tcPr>
            <w:tcW w:w="511" w:type="pct"/>
            <w:vMerge/>
            <w:tcBorders>
              <w:top w:val="single" w:sz="4" w:space="0" w:color="auto"/>
              <w:left w:val="single" w:sz="4" w:space="0" w:color="auto"/>
              <w:bottom w:val="nil"/>
              <w:right w:val="nil"/>
            </w:tcBorders>
          </w:tcPr>
          <w:p w14:paraId="3C762671" w14:textId="77777777" w:rsidR="00405A5C" w:rsidRPr="004015E6" w:rsidRDefault="00405A5C" w:rsidP="00E24D7B">
            <w:pPr>
              <w:rPr>
                <w:rFonts w:ascii="Times New Roman" w:hAnsi="Times New Roman"/>
                <w:sz w:val="18"/>
                <w:szCs w:val="18"/>
              </w:rPr>
            </w:pPr>
          </w:p>
        </w:tc>
      </w:tr>
    </w:tbl>
    <w:p w14:paraId="6E5A10CC" w14:textId="77777777" w:rsidR="00405A5C" w:rsidRPr="004015E6" w:rsidRDefault="00405A5C" w:rsidP="00405A5C">
      <w:pPr>
        <w:rPr>
          <w:sz w:val="18"/>
          <w:szCs w:val="18"/>
        </w:rPr>
      </w:pPr>
    </w:p>
    <w:tbl>
      <w:tblPr>
        <w:tblW w:w="5322" w:type="pct"/>
        <w:tblInd w:w="-4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459"/>
        <w:gridCol w:w="794"/>
        <w:gridCol w:w="760"/>
        <w:gridCol w:w="815"/>
        <w:gridCol w:w="642"/>
        <w:gridCol w:w="695"/>
        <w:gridCol w:w="492"/>
        <w:gridCol w:w="492"/>
        <w:gridCol w:w="520"/>
        <w:gridCol w:w="522"/>
        <w:gridCol w:w="536"/>
        <w:gridCol w:w="1170"/>
        <w:gridCol w:w="1094"/>
      </w:tblGrid>
      <w:tr w:rsidR="004015E6" w:rsidRPr="004015E6" w14:paraId="460A7379" w14:textId="77777777" w:rsidTr="004015E6">
        <w:trPr>
          <w:tblHeader/>
        </w:trPr>
        <w:tc>
          <w:tcPr>
            <w:tcW w:w="269" w:type="pct"/>
            <w:tcBorders>
              <w:top w:val="single" w:sz="4" w:space="0" w:color="auto"/>
              <w:left w:val="nil"/>
              <w:bottom w:val="single" w:sz="4" w:space="0" w:color="auto"/>
              <w:right w:val="nil"/>
            </w:tcBorders>
          </w:tcPr>
          <w:p w14:paraId="10435FB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lastRenderedPageBreak/>
              <w:t>1</w:t>
            </w:r>
          </w:p>
        </w:tc>
        <w:tc>
          <w:tcPr>
            <w:tcW w:w="691" w:type="pct"/>
            <w:tcBorders>
              <w:top w:val="single" w:sz="4" w:space="0" w:color="auto"/>
              <w:left w:val="single" w:sz="4" w:space="0" w:color="auto"/>
              <w:bottom w:val="single" w:sz="4" w:space="0" w:color="auto"/>
              <w:right w:val="nil"/>
            </w:tcBorders>
          </w:tcPr>
          <w:p w14:paraId="03BACD4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w:t>
            </w:r>
          </w:p>
        </w:tc>
        <w:tc>
          <w:tcPr>
            <w:tcW w:w="376" w:type="pct"/>
            <w:tcBorders>
              <w:left w:val="single" w:sz="4" w:space="0" w:color="auto"/>
              <w:bottom w:val="single" w:sz="4" w:space="0" w:color="auto"/>
              <w:right w:val="single" w:sz="4" w:space="0" w:color="auto"/>
            </w:tcBorders>
          </w:tcPr>
          <w:p w14:paraId="3061538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3</w:t>
            </w:r>
          </w:p>
        </w:tc>
        <w:tc>
          <w:tcPr>
            <w:tcW w:w="360" w:type="pct"/>
            <w:tcBorders>
              <w:left w:val="single" w:sz="4" w:space="0" w:color="auto"/>
              <w:bottom w:val="single" w:sz="4" w:space="0" w:color="auto"/>
              <w:right w:val="single" w:sz="4" w:space="0" w:color="auto"/>
            </w:tcBorders>
          </w:tcPr>
          <w:p w14:paraId="20CDB01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4</w:t>
            </w:r>
          </w:p>
        </w:tc>
        <w:tc>
          <w:tcPr>
            <w:tcW w:w="386" w:type="pct"/>
            <w:tcBorders>
              <w:top w:val="single" w:sz="4" w:space="0" w:color="auto"/>
              <w:left w:val="single" w:sz="4" w:space="0" w:color="auto"/>
              <w:bottom w:val="single" w:sz="4" w:space="0" w:color="auto"/>
              <w:right w:val="nil"/>
            </w:tcBorders>
          </w:tcPr>
          <w:p w14:paraId="0DE8501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5</w:t>
            </w:r>
          </w:p>
        </w:tc>
        <w:tc>
          <w:tcPr>
            <w:tcW w:w="304" w:type="pct"/>
            <w:tcBorders>
              <w:top w:val="single" w:sz="4" w:space="0" w:color="auto"/>
              <w:left w:val="single" w:sz="4" w:space="0" w:color="auto"/>
              <w:bottom w:val="single" w:sz="4" w:space="0" w:color="auto"/>
              <w:right w:val="single" w:sz="4" w:space="0" w:color="auto"/>
            </w:tcBorders>
          </w:tcPr>
          <w:p w14:paraId="2455935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6</w:t>
            </w:r>
          </w:p>
        </w:tc>
        <w:tc>
          <w:tcPr>
            <w:tcW w:w="329" w:type="pct"/>
            <w:tcBorders>
              <w:left w:val="single" w:sz="4" w:space="0" w:color="auto"/>
              <w:bottom w:val="single" w:sz="4" w:space="0" w:color="auto"/>
              <w:right w:val="nil"/>
            </w:tcBorders>
          </w:tcPr>
          <w:p w14:paraId="02025CA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7</w:t>
            </w:r>
          </w:p>
        </w:tc>
        <w:tc>
          <w:tcPr>
            <w:tcW w:w="233" w:type="pct"/>
            <w:tcBorders>
              <w:top w:val="single" w:sz="4" w:space="0" w:color="auto"/>
              <w:left w:val="single" w:sz="4" w:space="0" w:color="auto"/>
              <w:bottom w:val="single" w:sz="4" w:space="0" w:color="auto"/>
              <w:right w:val="single" w:sz="4" w:space="0" w:color="auto"/>
            </w:tcBorders>
          </w:tcPr>
          <w:p w14:paraId="2FA949A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8</w:t>
            </w:r>
          </w:p>
        </w:tc>
        <w:tc>
          <w:tcPr>
            <w:tcW w:w="233" w:type="pct"/>
            <w:tcBorders>
              <w:top w:val="single" w:sz="4" w:space="0" w:color="auto"/>
              <w:left w:val="single" w:sz="4" w:space="0" w:color="auto"/>
              <w:bottom w:val="single" w:sz="4" w:space="0" w:color="auto"/>
              <w:right w:val="nil"/>
            </w:tcBorders>
          </w:tcPr>
          <w:p w14:paraId="0C7BADD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9</w:t>
            </w:r>
          </w:p>
        </w:tc>
        <w:tc>
          <w:tcPr>
            <w:tcW w:w="246" w:type="pct"/>
            <w:tcBorders>
              <w:top w:val="single" w:sz="4" w:space="0" w:color="auto"/>
              <w:left w:val="single" w:sz="4" w:space="0" w:color="auto"/>
              <w:bottom w:val="nil"/>
              <w:right w:val="nil"/>
            </w:tcBorders>
          </w:tcPr>
          <w:p w14:paraId="7FC7F81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10</w:t>
            </w:r>
          </w:p>
        </w:tc>
        <w:tc>
          <w:tcPr>
            <w:tcW w:w="247" w:type="pct"/>
            <w:tcBorders>
              <w:top w:val="single" w:sz="4" w:space="0" w:color="auto"/>
              <w:left w:val="single" w:sz="4" w:space="0" w:color="auto"/>
              <w:bottom w:val="nil"/>
              <w:right w:val="single" w:sz="4" w:space="0" w:color="auto"/>
            </w:tcBorders>
          </w:tcPr>
          <w:p w14:paraId="3585DAB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11</w:t>
            </w:r>
          </w:p>
        </w:tc>
        <w:tc>
          <w:tcPr>
            <w:tcW w:w="254" w:type="pct"/>
            <w:tcBorders>
              <w:top w:val="single" w:sz="4" w:space="0" w:color="auto"/>
              <w:left w:val="single" w:sz="4" w:space="0" w:color="auto"/>
              <w:bottom w:val="nil"/>
              <w:right w:val="nil"/>
            </w:tcBorders>
          </w:tcPr>
          <w:p w14:paraId="6B25175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12</w:t>
            </w:r>
          </w:p>
        </w:tc>
        <w:tc>
          <w:tcPr>
            <w:tcW w:w="554" w:type="pct"/>
            <w:tcBorders>
              <w:top w:val="single" w:sz="4" w:space="0" w:color="auto"/>
              <w:left w:val="single" w:sz="4" w:space="0" w:color="auto"/>
              <w:bottom w:val="single" w:sz="4" w:space="0" w:color="auto"/>
              <w:right w:val="nil"/>
            </w:tcBorders>
          </w:tcPr>
          <w:p w14:paraId="08FC610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13</w:t>
            </w:r>
          </w:p>
        </w:tc>
        <w:tc>
          <w:tcPr>
            <w:tcW w:w="517" w:type="pct"/>
            <w:tcBorders>
              <w:top w:val="single" w:sz="4" w:space="0" w:color="auto"/>
              <w:left w:val="single" w:sz="4" w:space="0" w:color="auto"/>
              <w:bottom w:val="single" w:sz="4" w:space="0" w:color="auto"/>
              <w:right w:val="nil"/>
            </w:tcBorders>
          </w:tcPr>
          <w:p w14:paraId="55234B3E"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14</w:t>
            </w:r>
          </w:p>
        </w:tc>
      </w:tr>
      <w:tr w:rsidR="00405A5C" w:rsidRPr="004015E6" w14:paraId="58C03003" w14:textId="77777777" w:rsidTr="004015E6">
        <w:tc>
          <w:tcPr>
            <w:tcW w:w="269" w:type="pct"/>
            <w:tcBorders>
              <w:top w:val="single" w:sz="4" w:space="0" w:color="auto"/>
              <w:left w:val="nil"/>
              <w:bottom w:val="nil"/>
              <w:right w:val="nil"/>
            </w:tcBorders>
          </w:tcPr>
          <w:p w14:paraId="19FCBCA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4731" w:type="pct"/>
            <w:gridSpan w:val="13"/>
            <w:tcBorders>
              <w:top w:val="single" w:sz="4" w:space="0" w:color="auto"/>
              <w:left w:val="single" w:sz="4" w:space="0" w:color="auto"/>
              <w:bottom w:val="nil"/>
              <w:right w:val="nil"/>
            </w:tcBorders>
          </w:tcPr>
          <w:p w14:paraId="0FDE2864"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Задача «Поддержание оптимальных и экономически обоснованных объема и структуры муниципального долга Красночетайского муниципального округа»</w:t>
            </w:r>
          </w:p>
        </w:tc>
      </w:tr>
      <w:tr w:rsidR="004015E6" w:rsidRPr="004015E6" w14:paraId="6C71A1B5" w14:textId="77777777" w:rsidTr="004015E6">
        <w:tc>
          <w:tcPr>
            <w:tcW w:w="269" w:type="pct"/>
            <w:tcBorders>
              <w:top w:val="single" w:sz="4" w:space="0" w:color="auto"/>
              <w:left w:val="nil"/>
              <w:bottom w:val="single" w:sz="4" w:space="0" w:color="auto"/>
              <w:right w:val="nil"/>
            </w:tcBorders>
          </w:tcPr>
          <w:p w14:paraId="5FFEB8F5" w14:textId="77777777" w:rsidR="00405A5C" w:rsidRPr="004015E6" w:rsidRDefault="00405A5C" w:rsidP="004015E6">
            <w:pPr>
              <w:ind w:left="-131" w:firstLine="131"/>
              <w:jc w:val="center"/>
              <w:rPr>
                <w:rFonts w:ascii="Times New Roman" w:hAnsi="Times New Roman"/>
                <w:sz w:val="18"/>
                <w:szCs w:val="18"/>
              </w:rPr>
            </w:pPr>
            <w:r w:rsidRPr="004015E6">
              <w:rPr>
                <w:rFonts w:ascii="Times New Roman" w:hAnsi="Times New Roman"/>
                <w:sz w:val="18"/>
                <w:szCs w:val="18"/>
              </w:rPr>
              <w:t>1.1.</w:t>
            </w:r>
          </w:p>
        </w:tc>
        <w:tc>
          <w:tcPr>
            <w:tcW w:w="691" w:type="pct"/>
            <w:tcBorders>
              <w:top w:val="single" w:sz="4" w:space="0" w:color="auto"/>
              <w:left w:val="single" w:sz="4" w:space="0" w:color="auto"/>
              <w:bottom w:val="single" w:sz="4" w:space="0" w:color="auto"/>
              <w:right w:val="nil"/>
            </w:tcBorders>
          </w:tcPr>
          <w:p w14:paraId="4A0A6EFD"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Доля расходов на обслуживание муниципального долга Красночетайского муниципального округа в объеме расходов бюджета Красночетайского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76" w:type="pct"/>
            <w:tcBorders>
              <w:top w:val="single" w:sz="4" w:space="0" w:color="auto"/>
              <w:left w:val="single" w:sz="4" w:space="0" w:color="auto"/>
              <w:bottom w:val="single" w:sz="4" w:space="0" w:color="auto"/>
              <w:right w:val="single" w:sz="4" w:space="0" w:color="auto"/>
            </w:tcBorders>
          </w:tcPr>
          <w:p w14:paraId="0D50AD8A"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убывание</w:t>
            </w:r>
          </w:p>
        </w:tc>
        <w:tc>
          <w:tcPr>
            <w:tcW w:w="360" w:type="pct"/>
            <w:tcBorders>
              <w:top w:val="single" w:sz="4" w:space="0" w:color="auto"/>
              <w:left w:val="single" w:sz="4" w:space="0" w:color="auto"/>
              <w:bottom w:val="single" w:sz="4" w:space="0" w:color="auto"/>
              <w:right w:val="single" w:sz="4" w:space="0" w:color="auto"/>
            </w:tcBorders>
          </w:tcPr>
          <w:p w14:paraId="6B1E4180"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КПМ</w:t>
            </w:r>
          </w:p>
        </w:tc>
        <w:tc>
          <w:tcPr>
            <w:tcW w:w="386" w:type="pct"/>
            <w:tcBorders>
              <w:top w:val="single" w:sz="4" w:space="0" w:color="auto"/>
              <w:left w:val="single" w:sz="4" w:space="0" w:color="auto"/>
              <w:bottom w:val="single" w:sz="4" w:space="0" w:color="auto"/>
              <w:right w:val="nil"/>
            </w:tcBorders>
          </w:tcPr>
          <w:p w14:paraId="02C3B87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процентов</w:t>
            </w:r>
          </w:p>
        </w:tc>
        <w:tc>
          <w:tcPr>
            <w:tcW w:w="304" w:type="pct"/>
            <w:tcBorders>
              <w:top w:val="single" w:sz="4" w:space="0" w:color="auto"/>
              <w:left w:val="single" w:sz="4" w:space="0" w:color="auto"/>
              <w:bottom w:val="single" w:sz="4" w:space="0" w:color="auto"/>
              <w:right w:val="single" w:sz="4" w:space="0" w:color="auto"/>
            </w:tcBorders>
          </w:tcPr>
          <w:p w14:paraId="2987CB73" w14:textId="1B651B08" w:rsidR="00405A5C" w:rsidRPr="000E3331" w:rsidRDefault="00B83F0A" w:rsidP="00E24D7B">
            <w:pPr>
              <w:jc w:val="center"/>
              <w:rPr>
                <w:rFonts w:ascii="Times New Roman" w:hAnsi="Times New Roman"/>
                <w:sz w:val="18"/>
                <w:szCs w:val="18"/>
              </w:rPr>
            </w:pPr>
            <w:r w:rsidRPr="000E3331">
              <w:rPr>
                <w:rFonts w:ascii="Times New Roman" w:hAnsi="Times New Roman"/>
                <w:sz w:val="18"/>
                <w:szCs w:val="18"/>
              </w:rPr>
              <w:t>0,0001</w:t>
            </w:r>
          </w:p>
        </w:tc>
        <w:tc>
          <w:tcPr>
            <w:tcW w:w="329" w:type="pct"/>
            <w:tcBorders>
              <w:top w:val="single" w:sz="4" w:space="0" w:color="auto"/>
              <w:left w:val="single" w:sz="4" w:space="0" w:color="auto"/>
              <w:bottom w:val="single" w:sz="4" w:space="0" w:color="auto"/>
              <w:right w:val="nil"/>
            </w:tcBorders>
          </w:tcPr>
          <w:p w14:paraId="5994D30B" w14:textId="77777777" w:rsidR="00405A5C" w:rsidRPr="000E3331" w:rsidRDefault="00405A5C" w:rsidP="00E24D7B">
            <w:pPr>
              <w:jc w:val="center"/>
              <w:rPr>
                <w:rFonts w:ascii="Times New Roman" w:hAnsi="Times New Roman"/>
                <w:sz w:val="18"/>
                <w:szCs w:val="18"/>
              </w:rPr>
            </w:pPr>
            <w:r w:rsidRPr="000E3331">
              <w:rPr>
                <w:rFonts w:ascii="Times New Roman" w:hAnsi="Times New Roman"/>
                <w:sz w:val="18"/>
                <w:szCs w:val="18"/>
              </w:rPr>
              <w:t>2023</w:t>
            </w:r>
          </w:p>
        </w:tc>
        <w:tc>
          <w:tcPr>
            <w:tcW w:w="233" w:type="pct"/>
            <w:tcBorders>
              <w:top w:val="single" w:sz="4" w:space="0" w:color="auto"/>
              <w:left w:val="single" w:sz="4" w:space="0" w:color="auto"/>
              <w:bottom w:val="single" w:sz="4" w:space="0" w:color="auto"/>
              <w:right w:val="single" w:sz="4" w:space="0" w:color="auto"/>
            </w:tcBorders>
          </w:tcPr>
          <w:p w14:paraId="3D713CCA" w14:textId="76466467" w:rsidR="00405A5C" w:rsidRPr="000E3331" w:rsidRDefault="009C4D69" w:rsidP="00E24D7B">
            <w:pPr>
              <w:jc w:val="center"/>
              <w:rPr>
                <w:rFonts w:ascii="Times New Roman" w:hAnsi="Times New Roman"/>
                <w:sz w:val="18"/>
                <w:szCs w:val="18"/>
              </w:rPr>
            </w:pPr>
            <w:r w:rsidRPr="000E3331">
              <w:rPr>
                <w:rFonts w:ascii="Times New Roman" w:hAnsi="Times New Roman"/>
                <w:sz w:val="18"/>
                <w:szCs w:val="18"/>
              </w:rPr>
              <w:t>0</w:t>
            </w:r>
            <w:r w:rsidR="00B83F0A" w:rsidRPr="000E3331">
              <w:rPr>
                <w:rFonts w:ascii="Times New Roman" w:hAnsi="Times New Roman"/>
                <w:sz w:val="18"/>
                <w:szCs w:val="18"/>
              </w:rPr>
              <w:t>,00002</w:t>
            </w:r>
          </w:p>
        </w:tc>
        <w:tc>
          <w:tcPr>
            <w:tcW w:w="233" w:type="pct"/>
            <w:tcBorders>
              <w:top w:val="single" w:sz="4" w:space="0" w:color="auto"/>
              <w:left w:val="single" w:sz="4" w:space="0" w:color="auto"/>
              <w:bottom w:val="single" w:sz="4" w:space="0" w:color="auto"/>
              <w:right w:val="nil"/>
            </w:tcBorders>
          </w:tcPr>
          <w:p w14:paraId="3C35EB86" w14:textId="7F145128" w:rsidR="00405A5C" w:rsidRPr="000E3331" w:rsidRDefault="00CE7D17" w:rsidP="00E24D7B">
            <w:pPr>
              <w:jc w:val="center"/>
              <w:rPr>
                <w:rFonts w:ascii="Times New Roman" w:hAnsi="Times New Roman"/>
                <w:sz w:val="18"/>
                <w:szCs w:val="18"/>
              </w:rPr>
            </w:pPr>
            <w:r w:rsidRPr="000E3331">
              <w:rPr>
                <w:rFonts w:ascii="Times New Roman" w:hAnsi="Times New Roman"/>
                <w:sz w:val="18"/>
                <w:szCs w:val="18"/>
              </w:rPr>
              <w:t>0,0</w:t>
            </w:r>
          </w:p>
        </w:tc>
        <w:tc>
          <w:tcPr>
            <w:tcW w:w="246" w:type="pct"/>
            <w:tcBorders>
              <w:top w:val="single" w:sz="4" w:space="0" w:color="auto"/>
              <w:left w:val="single" w:sz="4" w:space="0" w:color="auto"/>
              <w:bottom w:val="single" w:sz="4" w:space="0" w:color="auto"/>
              <w:right w:val="nil"/>
            </w:tcBorders>
          </w:tcPr>
          <w:p w14:paraId="7B993ADC" w14:textId="78643E63" w:rsidR="00405A5C" w:rsidRPr="004015E6" w:rsidRDefault="00CE7D17" w:rsidP="00E24D7B">
            <w:pPr>
              <w:jc w:val="center"/>
              <w:rPr>
                <w:rFonts w:ascii="Times New Roman" w:hAnsi="Times New Roman"/>
                <w:sz w:val="18"/>
                <w:szCs w:val="18"/>
              </w:rPr>
            </w:pPr>
            <w:r>
              <w:rPr>
                <w:rFonts w:ascii="Times New Roman" w:hAnsi="Times New Roman"/>
                <w:sz w:val="18"/>
                <w:szCs w:val="18"/>
              </w:rPr>
              <w:t>0,0</w:t>
            </w:r>
          </w:p>
        </w:tc>
        <w:tc>
          <w:tcPr>
            <w:tcW w:w="247" w:type="pct"/>
            <w:tcBorders>
              <w:top w:val="single" w:sz="4" w:space="0" w:color="auto"/>
              <w:left w:val="single" w:sz="4" w:space="0" w:color="auto"/>
              <w:bottom w:val="single" w:sz="4" w:space="0" w:color="auto"/>
              <w:right w:val="single" w:sz="4" w:space="0" w:color="auto"/>
            </w:tcBorders>
          </w:tcPr>
          <w:p w14:paraId="4073F931" w14:textId="6168C431" w:rsidR="00405A5C" w:rsidRPr="004015E6" w:rsidRDefault="00CE7D17" w:rsidP="00E24D7B">
            <w:pPr>
              <w:jc w:val="center"/>
              <w:rPr>
                <w:rFonts w:ascii="Times New Roman" w:hAnsi="Times New Roman"/>
                <w:sz w:val="18"/>
                <w:szCs w:val="18"/>
              </w:rPr>
            </w:pPr>
            <w:r>
              <w:rPr>
                <w:rFonts w:ascii="Times New Roman" w:hAnsi="Times New Roman"/>
                <w:sz w:val="18"/>
                <w:szCs w:val="18"/>
              </w:rPr>
              <w:t>0,0</w:t>
            </w:r>
          </w:p>
        </w:tc>
        <w:tc>
          <w:tcPr>
            <w:tcW w:w="254" w:type="pct"/>
            <w:tcBorders>
              <w:top w:val="single" w:sz="4" w:space="0" w:color="auto"/>
              <w:left w:val="single" w:sz="4" w:space="0" w:color="auto"/>
              <w:bottom w:val="single" w:sz="4" w:space="0" w:color="auto"/>
              <w:right w:val="nil"/>
            </w:tcBorders>
          </w:tcPr>
          <w:p w14:paraId="3C2B9C9A" w14:textId="00BFB5DE" w:rsidR="00405A5C" w:rsidRPr="004015E6" w:rsidRDefault="00CE7D17" w:rsidP="00E24D7B">
            <w:pPr>
              <w:jc w:val="center"/>
              <w:rPr>
                <w:rFonts w:ascii="Times New Roman" w:hAnsi="Times New Roman"/>
                <w:sz w:val="18"/>
                <w:szCs w:val="18"/>
              </w:rPr>
            </w:pPr>
            <w:r>
              <w:rPr>
                <w:rFonts w:ascii="Times New Roman" w:hAnsi="Times New Roman"/>
                <w:sz w:val="18"/>
                <w:szCs w:val="18"/>
              </w:rPr>
              <w:t>0,0</w:t>
            </w:r>
          </w:p>
        </w:tc>
        <w:tc>
          <w:tcPr>
            <w:tcW w:w="554" w:type="pct"/>
            <w:tcBorders>
              <w:top w:val="single" w:sz="4" w:space="0" w:color="auto"/>
              <w:left w:val="single" w:sz="4" w:space="0" w:color="auto"/>
              <w:bottom w:val="single" w:sz="4" w:space="0" w:color="auto"/>
              <w:right w:val="nil"/>
            </w:tcBorders>
          </w:tcPr>
          <w:p w14:paraId="70238494" w14:textId="4C90510E" w:rsidR="00405A5C" w:rsidRPr="004015E6" w:rsidRDefault="00DB5FEB" w:rsidP="00E24D7B">
            <w:pPr>
              <w:jc w:val="both"/>
              <w:rPr>
                <w:rFonts w:ascii="Times New Roman" w:hAnsi="Times New Roman"/>
                <w:sz w:val="18"/>
                <w:szCs w:val="18"/>
              </w:rPr>
            </w:pPr>
            <w:r>
              <w:rPr>
                <w:rFonts w:ascii="Times New Roman" w:hAnsi="Times New Roman"/>
                <w:sz w:val="18"/>
                <w:szCs w:val="18"/>
                <w:lang w:eastAsia="en-US"/>
              </w:rPr>
              <w:t>Финансовый отдел</w:t>
            </w:r>
            <w:r w:rsidR="00405A5C" w:rsidRPr="004015E6">
              <w:rPr>
                <w:rFonts w:ascii="Times New Roman" w:hAnsi="Times New Roman"/>
                <w:sz w:val="18"/>
                <w:szCs w:val="18"/>
                <w:lang w:eastAsia="en-US"/>
              </w:rPr>
              <w:t xml:space="preserve">администрации </w:t>
            </w:r>
            <w:r w:rsidR="00405A5C" w:rsidRPr="004015E6">
              <w:rPr>
                <w:rFonts w:ascii="Times New Roman" w:hAnsi="Times New Roman"/>
                <w:sz w:val="18"/>
                <w:szCs w:val="18"/>
              </w:rPr>
              <w:t>Красночетайского муниципального округа</w:t>
            </w:r>
          </w:p>
        </w:tc>
        <w:tc>
          <w:tcPr>
            <w:tcW w:w="517" w:type="pct"/>
            <w:tcBorders>
              <w:top w:val="single" w:sz="4" w:space="0" w:color="auto"/>
              <w:left w:val="single" w:sz="4" w:space="0" w:color="auto"/>
              <w:bottom w:val="single" w:sz="4" w:space="0" w:color="auto"/>
              <w:right w:val="nil"/>
            </w:tcBorders>
          </w:tcPr>
          <w:p w14:paraId="1DA20A4B"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lang w:eastAsia="en-US"/>
              </w:rPr>
              <w:t>официальный сайт Красночетайского муниципального округа</w:t>
            </w:r>
          </w:p>
        </w:tc>
      </w:tr>
      <w:tr w:rsidR="00405A5C" w:rsidRPr="004015E6" w14:paraId="5D250982" w14:textId="77777777" w:rsidTr="004015E6">
        <w:tc>
          <w:tcPr>
            <w:tcW w:w="269" w:type="pct"/>
            <w:tcBorders>
              <w:top w:val="single" w:sz="4" w:space="0" w:color="auto"/>
              <w:left w:val="nil"/>
              <w:bottom w:val="single" w:sz="4" w:space="0" w:color="auto"/>
              <w:right w:val="nil"/>
            </w:tcBorders>
          </w:tcPr>
          <w:p w14:paraId="5E557B03"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2.</w:t>
            </w:r>
          </w:p>
        </w:tc>
        <w:tc>
          <w:tcPr>
            <w:tcW w:w="4731" w:type="pct"/>
            <w:gridSpan w:val="13"/>
            <w:tcBorders>
              <w:top w:val="single" w:sz="4" w:space="0" w:color="auto"/>
              <w:left w:val="single" w:sz="4" w:space="0" w:color="auto"/>
              <w:bottom w:val="single" w:sz="4" w:space="0" w:color="auto"/>
              <w:right w:val="nil"/>
            </w:tcBorders>
          </w:tcPr>
          <w:p w14:paraId="105D0F6A"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Задача «Минимизация стоимости заимствований и выплаты вознаграждений агентам и консультантам»</w:t>
            </w:r>
          </w:p>
        </w:tc>
      </w:tr>
      <w:tr w:rsidR="004015E6" w:rsidRPr="004015E6" w14:paraId="6C30E760" w14:textId="77777777" w:rsidTr="004015E6">
        <w:tc>
          <w:tcPr>
            <w:tcW w:w="269" w:type="pct"/>
            <w:tcBorders>
              <w:top w:val="single" w:sz="4" w:space="0" w:color="auto"/>
              <w:left w:val="nil"/>
              <w:bottom w:val="single" w:sz="4" w:space="0" w:color="auto"/>
              <w:right w:val="nil"/>
            </w:tcBorders>
          </w:tcPr>
          <w:p w14:paraId="70EA9C50"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2.1.</w:t>
            </w:r>
          </w:p>
        </w:tc>
        <w:tc>
          <w:tcPr>
            <w:tcW w:w="691" w:type="pct"/>
            <w:tcBorders>
              <w:top w:val="single" w:sz="4" w:space="0" w:color="auto"/>
              <w:left w:val="single" w:sz="4" w:space="0" w:color="auto"/>
              <w:bottom w:val="single" w:sz="4" w:space="0" w:color="auto"/>
              <w:right w:val="nil"/>
            </w:tcBorders>
          </w:tcPr>
          <w:p w14:paraId="737B8BF7"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Уровень долговой нагрузки по рыночным заимствованиям Красночетайского муниципального округа</w:t>
            </w:r>
          </w:p>
        </w:tc>
        <w:tc>
          <w:tcPr>
            <w:tcW w:w="376" w:type="pct"/>
            <w:tcBorders>
              <w:top w:val="single" w:sz="4" w:space="0" w:color="auto"/>
              <w:left w:val="single" w:sz="4" w:space="0" w:color="auto"/>
              <w:bottom w:val="single" w:sz="4" w:space="0" w:color="auto"/>
              <w:right w:val="single" w:sz="4" w:space="0" w:color="auto"/>
            </w:tcBorders>
          </w:tcPr>
          <w:p w14:paraId="65B579F0"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убывание</w:t>
            </w:r>
          </w:p>
        </w:tc>
        <w:tc>
          <w:tcPr>
            <w:tcW w:w="360" w:type="pct"/>
            <w:tcBorders>
              <w:top w:val="single" w:sz="4" w:space="0" w:color="auto"/>
              <w:left w:val="single" w:sz="4" w:space="0" w:color="auto"/>
              <w:bottom w:val="single" w:sz="4" w:space="0" w:color="auto"/>
              <w:right w:val="single" w:sz="4" w:space="0" w:color="auto"/>
            </w:tcBorders>
          </w:tcPr>
          <w:p w14:paraId="7E13EC16"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КПМ</w:t>
            </w:r>
          </w:p>
        </w:tc>
        <w:tc>
          <w:tcPr>
            <w:tcW w:w="386" w:type="pct"/>
            <w:tcBorders>
              <w:top w:val="single" w:sz="4" w:space="0" w:color="auto"/>
              <w:left w:val="single" w:sz="4" w:space="0" w:color="auto"/>
              <w:bottom w:val="single" w:sz="4" w:space="0" w:color="auto"/>
              <w:right w:val="nil"/>
            </w:tcBorders>
          </w:tcPr>
          <w:p w14:paraId="5D550A84"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процент</w:t>
            </w:r>
          </w:p>
        </w:tc>
        <w:tc>
          <w:tcPr>
            <w:tcW w:w="304" w:type="pct"/>
            <w:tcBorders>
              <w:top w:val="single" w:sz="4" w:space="0" w:color="auto"/>
              <w:left w:val="single" w:sz="4" w:space="0" w:color="auto"/>
              <w:bottom w:val="single" w:sz="4" w:space="0" w:color="auto"/>
              <w:right w:val="single" w:sz="4" w:space="0" w:color="auto"/>
            </w:tcBorders>
          </w:tcPr>
          <w:p w14:paraId="228153FB"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0,0</w:t>
            </w:r>
          </w:p>
        </w:tc>
        <w:tc>
          <w:tcPr>
            <w:tcW w:w="329" w:type="pct"/>
            <w:tcBorders>
              <w:top w:val="single" w:sz="4" w:space="0" w:color="auto"/>
              <w:left w:val="single" w:sz="4" w:space="0" w:color="auto"/>
              <w:bottom w:val="single" w:sz="4" w:space="0" w:color="auto"/>
              <w:right w:val="nil"/>
            </w:tcBorders>
          </w:tcPr>
          <w:p w14:paraId="567F787C"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2023</w:t>
            </w:r>
          </w:p>
        </w:tc>
        <w:tc>
          <w:tcPr>
            <w:tcW w:w="233" w:type="pct"/>
            <w:tcBorders>
              <w:top w:val="single" w:sz="4" w:space="0" w:color="auto"/>
              <w:left w:val="single" w:sz="4" w:space="0" w:color="auto"/>
              <w:bottom w:val="single" w:sz="4" w:space="0" w:color="auto"/>
              <w:right w:val="single" w:sz="4" w:space="0" w:color="auto"/>
            </w:tcBorders>
          </w:tcPr>
          <w:p w14:paraId="733DFEA4"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0,0</w:t>
            </w:r>
          </w:p>
        </w:tc>
        <w:tc>
          <w:tcPr>
            <w:tcW w:w="233" w:type="pct"/>
            <w:tcBorders>
              <w:top w:val="single" w:sz="4" w:space="0" w:color="auto"/>
              <w:left w:val="single" w:sz="4" w:space="0" w:color="auto"/>
              <w:bottom w:val="single" w:sz="4" w:space="0" w:color="auto"/>
              <w:right w:val="nil"/>
            </w:tcBorders>
          </w:tcPr>
          <w:p w14:paraId="2C5ED25D"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0,0</w:t>
            </w:r>
          </w:p>
        </w:tc>
        <w:tc>
          <w:tcPr>
            <w:tcW w:w="246" w:type="pct"/>
            <w:tcBorders>
              <w:top w:val="single" w:sz="4" w:space="0" w:color="auto"/>
              <w:left w:val="single" w:sz="4" w:space="0" w:color="auto"/>
              <w:bottom w:val="single" w:sz="4" w:space="0" w:color="auto"/>
              <w:right w:val="nil"/>
            </w:tcBorders>
          </w:tcPr>
          <w:p w14:paraId="4CB90C22"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0,0</w:t>
            </w:r>
          </w:p>
        </w:tc>
        <w:tc>
          <w:tcPr>
            <w:tcW w:w="247" w:type="pct"/>
            <w:tcBorders>
              <w:top w:val="single" w:sz="4" w:space="0" w:color="auto"/>
              <w:left w:val="single" w:sz="4" w:space="0" w:color="auto"/>
              <w:bottom w:val="single" w:sz="4" w:space="0" w:color="auto"/>
              <w:right w:val="single" w:sz="4" w:space="0" w:color="auto"/>
            </w:tcBorders>
          </w:tcPr>
          <w:p w14:paraId="72133FBA"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0,0</w:t>
            </w:r>
          </w:p>
        </w:tc>
        <w:tc>
          <w:tcPr>
            <w:tcW w:w="254" w:type="pct"/>
            <w:tcBorders>
              <w:top w:val="single" w:sz="4" w:space="0" w:color="auto"/>
              <w:left w:val="single" w:sz="4" w:space="0" w:color="auto"/>
              <w:bottom w:val="single" w:sz="4" w:space="0" w:color="auto"/>
              <w:right w:val="nil"/>
            </w:tcBorders>
          </w:tcPr>
          <w:p w14:paraId="6780B86E"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0,0</w:t>
            </w:r>
          </w:p>
        </w:tc>
        <w:tc>
          <w:tcPr>
            <w:tcW w:w="554" w:type="pct"/>
            <w:tcBorders>
              <w:top w:val="single" w:sz="4" w:space="0" w:color="auto"/>
              <w:left w:val="single" w:sz="4" w:space="0" w:color="auto"/>
              <w:bottom w:val="single" w:sz="4" w:space="0" w:color="auto"/>
              <w:right w:val="nil"/>
            </w:tcBorders>
          </w:tcPr>
          <w:p w14:paraId="50304986" w14:textId="4111087A" w:rsidR="00405A5C" w:rsidRPr="004015E6" w:rsidRDefault="00DB5FEB" w:rsidP="00E24D7B">
            <w:pPr>
              <w:spacing w:line="250" w:lineRule="auto"/>
              <w:jc w:val="both"/>
              <w:rPr>
                <w:rFonts w:ascii="Times New Roman" w:hAnsi="Times New Roman"/>
                <w:sz w:val="18"/>
                <w:szCs w:val="18"/>
              </w:rPr>
            </w:pPr>
            <w:r>
              <w:rPr>
                <w:rFonts w:ascii="Times New Roman" w:hAnsi="Times New Roman"/>
                <w:sz w:val="18"/>
                <w:szCs w:val="18"/>
                <w:lang w:eastAsia="en-US"/>
              </w:rPr>
              <w:t>Финансовый отдел</w:t>
            </w:r>
            <w:r w:rsidR="00405A5C" w:rsidRPr="004015E6">
              <w:rPr>
                <w:rFonts w:ascii="Times New Roman" w:hAnsi="Times New Roman"/>
                <w:sz w:val="18"/>
                <w:szCs w:val="18"/>
                <w:lang w:eastAsia="en-US"/>
              </w:rPr>
              <w:t xml:space="preserve">администрации </w:t>
            </w:r>
            <w:r w:rsidR="00405A5C" w:rsidRPr="004015E6">
              <w:rPr>
                <w:rFonts w:ascii="Times New Roman" w:hAnsi="Times New Roman"/>
                <w:sz w:val="18"/>
                <w:szCs w:val="18"/>
              </w:rPr>
              <w:t>Красночетайского муниципального округа</w:t>
            </w:r>
          </w:p>
        </w:tc>
        <w:tc>
          <w:tcPr>
            <w:tcW w:w="517" w:type="pct"/>
            <w:tcBorders>
              <w:top w:val="single" w:sz="4" w:space="0" w:color="auto"/>
              <w:left w:val="single" w:sz="4" w:space="0" w:color="auto"/>
              <w:bottom w:val="single" w:sz="4" w:space="0" w:color="auto"/>
              <w:right w:val="nil"/>
            </w:tcBorders>
          </w:tcPr>
          <w:p w14:paraId="6781734B"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lang w:eastAsia="en-US"/>
              </w:rPr>
              <w:t>официальный сайт Красночетайского муниципального округа</w:t>
            </w:r>
          </w:p>
        </w:tc>
      </w:tr>
    </w:tbl>
    <w:p w14:paraId="2B2933A1" w14:textId="77777777" w:rsidR="00405A5C" w:rsidRPr="00AD126E" w:rsidRDefault="00405A5C" w:rsidP="00405A5C">
      <w:pPr>
        <w:numPr>
          <w:ilvl w:val="0"/>
          <w:numId w:val="3"/>
        </w:numPr>
        <w:spacing w:before="108" w:after="108" w:line="250" w:lineRule="auto"/>
        <w:jc w:val="center"/>
        <w:outlineLvl w:val="0"/>
        <w:rPr>
          <w:b/>
          <w:bCs/>
          <w:sz w:val="10"/>
          <w:szCs w:val="10"/>
        </w:rPr>
      </w:pPr>
    </w:p>
    <w:p w14:paraId="66AE74BD" w14:textId="77777777" w:rsidR="00405A5C" w:rsidRDefault="00405A5C" w:rsidP="00405A5C">
      <w:pPr>
        <w:numPr>
          <w:ilvl w:val="0"/>
          <w:numId w:val="3"/>
        </w:numPr>
        <w:jc w:val="center"/>
        <w:outlineLvl w:val="0"/>
        <w:rPr>
          <w:rFonts w:ascii="Times New Roman" w:hAnsi="Times New Roman"/>
          <w:b/>
          <w:bCs/>
          <w:sz w:val="22"/>
          <w:szCs w:val="22"/>
        </w:rPr>
      </w:pPr>
    </w:p>
    <w:p w14:paraId="4DC15AEA" w14:textId="77777777" w:rsidR="00405A5C" w:rsidRPr="00FE2DA0" w:rsidRDefault="00405A5C" w:rsidP="00405A5C">
      <w:pPr>
        <w:numPr>
          <w:ilvl w:val="0"/>
          <w:numId w:val="3"/>
        </w:numPr>
        <w:jc w:val="center"/>
        <w:outlineLvl w:val="0"/>
        <w:rPr>
          <w:rFonts w:ascii="Times New Roman" w:hAnsi="Times New Roman"/>
          <w:b/>
          <w:bCs/>
          <w:sz w:val="22"/>
          <w:szCs w:val="22"/>
        </w:rPr>
      </w:pPr>
      <w:r w:rsidRPr="00FE2DA0">
        <w:rPr>
          <w:rFonts w:ascii="Times New Roman" w:hAnsi="Times New Roman"/>
          <w:b/>
          <w:bCs/>
          <w:sz w:val="22"/>
          <w:szCs w:val="22"/>
        </w:rPr>
        <w:t>3. Перечень мероприятий (результатов) комплекса процессных мероприятий</w:t>
      </w:r>
    </w:p>
    <w:p w14:paraId="0DC99E33" w14:textId="77777777" w:rsidR="00405A5C" w:rsidRPr="00AD126E" w:rsidRDefault="00405A5C" w:rsidP="00405A5C">
      <w:pPr>
        <w:ind w:firstLine="720"/>
        <w:jc w:val="both"/>
        <w:rPr>
          <w:sz w:val="22"/>
          <w:szCs w:val="22"/>
        </w:rPr>
      </w:pP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6"/>
        <w:gridCol w:w="1952"/>
        <w:gridCol w:w="1230"/>
        <w:gridCol w:w="2199"/>
        <w:gridCol w:w="803"/>
        <w:gridCol w:w="707"/>
        <w:gridCol w:w="464"/>
        <w:gridCol w:w="545"/>
        <w:gridCol w:w="622"/>
        <w:gridCol w:w="533"/>
        <w:gridCol w:w="713"/>
      </w:tblGrid>
      <w:tr w:rsidR="00405A5C" w:rsidRPr="004015E6" w14:paraId="6D8C18CB" w14:textId="77777777" w:rsidTr="00E24D7B">
        <w:tc>
          <w:tcPr>
            <w:tcW w:w="180" w:type="pct"/>
            <w:vMerge w:val="restart"/>
            <w:tcBorders>
              <w:top w:val="single" w:sz="4" w:space="0" w:color="auto"/>
              <w:left w:val="nil"/>
              <w:bottom w:val="single" w:sz="4" w:space="0" w:color="auto"/>
              <w:right w:val="nil"/>
            </w:tcBorders>
          </w:tcPr>
          <w:p w14:paraId="0AC6C02E"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p w14:paraId="05C75A4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п/п</w:t>
            </w:r>
          </w:p>
        </w:tc>
        <w:tc>
          <w:tcPr>
            <w:tcW w:w="963" w:type="pct"/>
            <w:vMerge w:val="restart"/>
            <w:tcBorders>
              <w:top w:val="single" w:sz="4" w:space="0" w:color="auto"/>
              <w:left w:val="single" w:sz="4" w:space="0" w:color="auto"/>
              <w:bottom w:val="single" w:sz="4" w:space="0" w:color="auto"/>
              <w:right w:val="nil"/>
            </w:tcBorders>
          </w:tcPr>
          <w:p w14:paraId="4BDF777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Наименование мероприятия (результата)</w:t>
            </w:r>
          </w:p>
        </w:tc>
        <w:tc>
          <w:tcPr>
            <w:tcW w:w="607" w:type="pct"/>
            <w:vMerge w:val="restart"/>
            <w:tcBorders>
              <w:top w:val="single" w:sz="4" w:space="0" w:color="auto"/>
              <w:left w:val="single" w:sz="4" w:space="0" w:color="auto"/>
              <w:bottom w:val="single" w:sz="4" w:space="0" w:color="auto"/>
              <w:right w:val="nil"/>
            </w:tcBorders>
          </w:tcPr>
          <w:p w14:paraId="56F7CF80"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Тип</w:t>
            </w:r>
          </w:p>
          <w:p w14:paraId="7BE03A3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мероприятия</w:t>
            </w:r>
          </w:p>
          <w:p w14:paraId="64262C3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(результата)</w:t>
            </w:r>
          </w:p>
        </w:tc>
        <w:tc>
          <w:tcPr>
            <w:tcW w:w="1085" w:type="pct"/>
            <w:vMerge w:val="restart"/>
            <w:tcBorders>
              <w:top w:val="single" w:sz="4" w:space="0" w:color="auto"/>
              <w:left w:val="single" w:sz="4" w:space="0" w:color="auto"/>
              <w:bottom w:val="single" w:sz="4" w:space="0" w:color="auto"/>
              <w:right w:val="nil"/>
            </w:tcBorders>
          </w:tcPr>
          <w:p w14:paraId="277B2AE6" w14:textId="77777777" w:rsidR="00405A5C" w:rsidRPr="004015E6" w:rsidRDefault="00405A5C" w:rsidP="00E24D7B">
            <w:pPr>
              <w:jc w:val="center"/>
              <w:rPr>
                <w:rFonts w:ascii="Times New Roman" w:hAnsi="Times New Roman"/>
                <w:sz w:val="18"/>
                <w:szCs w:val="18"/>
                <w:lang w:val="en-US"/>
              </w:rPr>
            </w:pPr>
            <w:r w:rsidRPr="004015E6">
              <w:rPr>
                <w:rFonts w:ascii="Times New Roman" w:hAnsi="Times New Roman"/>
                <w:sz w:val="18"/>
                <w:szCs w:val="18"/>
              </w:rPr>
              <w:t>Характеристика</w:t>
            </w:r>
          </w:p>
        </w:tc>
        <w:tc>
          <w:tcPr>
            <w:tcW w:w="396" w:type="pct"/>
            <w:vMerge w:val="restart"/>
            <w:tcBorders>
              <w:top w:val="single" w:sz="4" w:space="0" w:color="auto"/>
              <w:left w:val="single" w:sz="4" w:space="0" w:color="auto"/>
              <w:bottom w:val="single" w:sz="4" w:space="0" w:color="auto"/>
              <w:right w:val="nil"/>
            </w:tcBorders>
          </w:tcPr>
          <w:p w14:paraId="3B29892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 xml:space="preserve">Единица измерения (по </w:t>
            </w:r>
            <w:hyperlink r:id="rId14" w:history="1">
              <w:r w:rsidRPr="004015E6">
                <w:rPr>
                  <w:rFonts w:ascii="Times New Roman" w:hAnsi="Times New Roman"/>
                  <w:sz w:val="18"/>
                  <w:szCs w:val="18"/>
                </w:rPr>
                <w:t>ОКЕИ</w:t>
              </w:r>
            </w:hyperlink>
            <w:r w:rsidRPr="004015E6">
              <w:rPr>
                <w:rFonts w:ascii="Times New Roman" w:hAnsi="Times New Roman"/>
                <w:sz w:val="18"/>
                <w:szCs w:val="18"/>
              </w:rPr>
              <w:t>)</w:t>
            </w:r>
          </w:p>
        </w:tc>
        <w:tc>
          <w:tcPr>
            <w:tcW w:w="578" w:type="pct"/>
            <w:gridSpan w:val="2"/>
            <w:tcBorders>
              <w:top w:val="single" w:sz="4" w:space="0" w:color="auto"/>
              <w:left w:val="single" w:sz="4" w:space="0" w:color="auto"/>
              <w:bottom w:val="single" w:sz="4" w:space="0" w:color="auto"/>
              <w:right w:val="single" w:sz="4" w:space="0" w:color="auto"/>
            </w:tcBorders>
          </w:tcPr>
          <w:p w14:paraId="437E8D1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Базовое значение</w:t>
            </w:r>
          </w:p>
        </w:tc>
        <w:tc>
          <w:tcPr>
            <w:tcW w:w="1192" w:type="pct"/>
            <w:gridSpan w:val="4"/>
            <w:tcBorders>
              <w:top w:val="single" w:sz="4" w:space="0" w:color="auto"/>
              <w:left w:val="single" w:sz="4" w:space="0" w:color="auto"/>
              <w:bottom w:val="nil"/>
              <w:right w:val="nil"/>
            </w:tcBorders>
          </w:tcPr>
          <w:p w14:paraId="68F72D2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Значения мероприятия (результата) по годам</w:t>
            </w:r>
          </w:p>
        </w:tc>
      </w:tr>
      <w:tr w:rsidR="00405A5C" w:rsidRPr="004015E6" w14:paraId="37922F49" w14:textId="77777777" w:rsidTr="00E24D7B">
        <w:tc>
          <w:tcPr>
            <w:tcW w:w="180" w:type="pct"/>
            <w:vMerge/>
            <w:tcBorders>
              <w:top w:val="single" w:sz="4" w:space="0" w:color="auto"/>
              <w:left w:val="nil"/>
              <w:bottom w:val="nil"/>
              <w:right w:val="nil"/>
            </w:tcBorders>
          </w:tcPr>
          <w:p w14:paraId="32A0059B" w14:textId="77777777" w:rsidR="00405A5C" w:rsidRPr="004015E6" w:rsidRDefault="00405A5C" w:rsidP="00E24D7B">
            <w:pPr>
              <w:spacing w:line="256" w:lineRule="auto"/>
              <w:rPr>
                <w:rFonts w:ascii="Times New Roman" w:hAnsi="Times New Roman"/>
                <w:sz w:val="18"/>
                <w:szCs w:val="18"/>
              </w:rPr>
            </w:pPr>
          </w:p>
        </w:tc>
        <w:tc>
          <w:tcPr>
            <w:tcW w:w="963" w:type="pct"/>
            <w:vMerge/>
            <w:tcBorders>
              <w:top w:val="single" w:sz="4" w:space="0" w:color="auto"/>
              <w:left w:val="single" w:sz="4" w:space="0" w:color="auto"/>
              <w:bottom w:val="nil"/>
              <w:right w:val="nil"/>
            </w:tcBorders>
          </w:tcPr>
          <w:p w14:paraId="4003C77A" w14:textId="77777777" w:rsidR="00405A5C" w:rsidRPr="004015E6" w:rsidRDefault="00405A5C" w:rsidP="00E24D7B">
            <w:pPr>
              <w:spacing w:line="256" w:lineRule="auto"/>
              <w:jc w:val="center"/>
              <w:rPr>
                <w:rFonts w:ascii="Times New Roman" w:hAnsi="Times New Roman"/>
                <w:sz w:val="18"/>
                <w:szCs w:val="18"/>
              </w:rPr>
            </w:pPr>
          </w:p>
        </w:tc>
        <w:tc>
          <w:tcPr>
            <w:tcW w:w="607" w:type="pct"/>
            <w:vMerge/>
            <w:tcBorders>
              <w:top w:val="single" w:sz="4" w:space="0" w:color="auto"/>
              <w:left w:val="single" w:sz="4" w:space="0" w:color="auto"/>
              <w:bottom w:val="nil"/>
              <w:right w:val="nil"/>
            </w:tcBorders>
          </w:tcPr>
          <w:p w14:paraId="6C0867B0" w14:textId="77777777" w:rsidR="00405A5C" w:rsidRPr="004015E6" w:rsidRDefault="00405A5C" w:rsidP="00E24D7B">
            <w:pPr>
              <w:spacing w:line="256" w:lineRule="auto"/>
              <w:jc w:val="center"/>
              <w:rPr>
                <w:rFonts w:ascii="Times New Roman" w:hAnsi="Times New Roman"/>
                <w:sz w:val="18"/>
                <w:szCs w:val="18"/>
              </w:rPr>
            </w:pPr>
          </w:p>
        </w:tc>
        <w:tc>
          <w:tcPr>
            <w:tcW w:w="1085" w:type="pct"/>
            <w:vMerge/>
            <w:tcBorders>
              <w:top w:val="single" w:sz="4" w:space="0" w:color="auto"/>
              <w:left w:val="single" w:sz="4" w:space="0" w:color="auto"/>
              <w:bottom w:val="nil"/>
              <w:right w:val="nil"/>
            </w:tcBorders>
          </w:tcPr>
          <w:p w14:paraId="197EB903" w14:textId="77777777" w:rsidR="00405A5C" w:rsidRPr="004015E6" w:rsidRDefault="00405A5C" w:rsidP="00E24D7B">
            <w:pPr>
              <w:spacing w:line="256" w:lineRule="auto"/>
              <w:jc w:val="center"/>
              <w:rPr>
                <w:rFonts w:ascii="Times New Roman" w:hAnsi="Times New Roman"/>
                <w:sz w:val="18"/>
                <w:szCs w:val="18"/>
              </w:rPr>
            </w:pPr>
          </w:p>
        </w:tc>
        <w:tc>
          <w:tcPr>
            <w:tcW w:w="396" w:type="pct"/>
            <w:vMerge/>
            <w:tcBorders>
              <w:top w:val="single" w:sz="4" w:space="0" w:color="auto"/>
              <w:left w:val="single" w:sz="4" w:space="0" w:color="auto"/>
              <w:bottom w:val="nil"/>
              <w:right w:val="nil"/>
            </w:tcBorders>
          </w:tcPr>
          <w:p w14:paraId="2D8C5520" w14:textId="77777777" w:rsidR="00405A5C" w:rsidRPr="004015E6" w:rsidRDefault="00405A5C" w:rsidP="00E24D7B">
            <w:pPr>
              <w:spacing w:line="256" w:lineRule="auto"/>
              <w:jc w:val="center"/>
              <w:rPr>
                <w:rFonts w:ascii="Times New Roman" w:hAnsi="Times New Roman"/>
                <w:sz w:val="18"/>
                <w:szCs w:val="18"/>
              </w:rPr>
            </w:pPr>
          </w:p>
        </w:tc>
        <w:tc>
          <w:tcPr>
            <w:tcW w:w="349" w:type="pct"/>
            <w:tcBorders>
              <w:top w:val="single" w:sz="4" w:space="0" w:color="auto"/>
              <w:left w:val="single" w:sz="4" w:space="0" w:color="auto"/>
              <w:bottom w:val="nil"/>
              <w:right w:val="single" w:sz="4" w:space="0" w:color="auto"/>
            </w:tcBorders>
          </w:tcPr>
          <w:p w14:paraId="7BAA6677"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значение</w:t>
            </w:r>
          </w:p>
        </w:tc>
        <w:tc>
          <w:tcPr>
            <w:tcW w:w="229" w:type="pct"/>
            <w:tcBorders>
              <w:left w:val="single" w:sz="4" w:space="0" w:color="auto"/>
              <w:bottom w:val="nil"/>
              <w:right w:val="nil"/>
            </w:tcBorders>
          </w:tcPr>
          <w:p w14:paraId="5329EC20"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год</w:t>
            </w:r>
          </w:p>
        </w:tc>
        <w:tc>
          <w:tcPr>
            <w:tcW w:w="269" w:type="pct"/>
            <w:tcBorders>
              <w:top w:val="single" w:sz="4" w:space="0" w:color="auto"/>
              <w:left w:val="single" w:sz="4" w:space="0" w:color="auto"/>
              <w:bottom w:val="nil"/>
              <w:right w:val="single" w:sz="4" w:space="0" w:color="auto"/>
            </w:tcBorders>
          </w:tcPr>
          <w:p w14:paraId="0A545C13"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2024</w:t>
            </w:r>
          </w:p>
        </w:tc>
        <w:tc>
          <w:tcPr>
            <w:tcW w:w="307" w:type="pct"/>
            <w:tcBorders>
              <w:top w:val="single" w:sz="4" w:space="0" w:color="auto"/>
              <w:left w:val="single" w:sz="4" w:space="0" w:color="auto"/>
              <w:bottom w:val="nil"/>
              <w:right w:val="nil"/>
            </w:tcBorders>
          </w:tcPr>
          <w:p w14:paraId="615CED36"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2025</w:t>
            </w:r>
          </w:p>
        </w:tc>
        <w:tc>
          <w:tcPr>
            <w:tcW w:w="263" w:type="pct"/>
            <w:tcBorders>
              <w:top w:val="single" w:sz="4" w:space="0" w:color="auto"/>
              <w:left w:val="single" w:sz="4" w:space="0" w:color="auto"/>
              <w:bottom w:val="nil"/>
              <w:right w:val="nil"/>
            </w:tcBorders>
          </w:tcPr>
          <w:p w14:paraId="4505262E"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2026</w:t>
            </w:r>
          </w:p>
        </w:tc>
        <w:tc>
          <w:tcPr>
            <w:tcW w:w="352" w:type="pct"/>
            <w:tcBorders>
              <w:top w:val="single" w:sz="4" w:space="0" w:color="auto"/>
              <w:left w:val="single" w:sz="4" w:space="0" w:color="auto"/>
              <w:bottom w:val="nil"/>
              <w:right w:val="nil"/>
            </w:tcBorders>
          </w:tcPr>
          <w:p w14:paraId="71968C53"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2027</w:t>
            </w:r>
          </w:p>
        </w:tc>
      </w:tr>
    </w:tbl>
    <w:p w14:paraId="7E2CC2FB" w14:textId="77777777" w:rsidR="00405A5C" w:rsidRPr="004015E6" w:rsidRDefault="00405A5C" w:rsidP="00405A5C">
      <w:pPr>
        <w:rPr>
          <w:sz w:val="18"/>
          <w:szCs w:val="18"/>
        </w:rPr>
      </w:pPr>
    </w:p>
    <w:tbl>
      <w:tblPr>
        <w:tblW w:w="5109"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6"/>
        <w:gridCol w:w="1924"/>
        <w:gridCol w:w="1214"/>
        <w:gridCol w:w="2165"/>
        <w:gridCol w:w="775"/>
        <w:gridCol w:w="681"/>
        <w:gridCol w:w="576"/>
        <w:gridCol w:w="519"/>
        <w:gridCol w:w="596"/>
        <w:gridCol w:w="509"/>
        <w:gridCol w:w="691"/>
      </w:tblGrid>
      <w:tr w:rsidR="00405A5C" w:rsidRPr="004015E6" w14:paraId="0EC15A3F" w14:textId="77777777" w:rsidTr="00E24D7B">
        <w:trPr>
          <w:tblHeader/>
        </w:trPr>
        <w:tc>
          <w:tcPr>
            <w:tcW w:w="180" w:type="pct"/>
          </w:tcPr>
          <w:p w14:paraId="1641119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962" w:type="pct"/>
          </w:tcPr>
          <w:p w14:paraId="594DACBE"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w:t>
            </w:r>
          </w:p>
        </w:tc>
        <w:tc>
          <w:tcPr>
            <w:tcW w:w="607" w:type="pct"/>
          </w:tcPr>
          <w:p w14:paraId="13E8E6C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3</w:t>
            </w:r>
          </w:p>
        </w:tc>
        <w:tc>
          <w:tcPr>
            <w:tcW w:w="1085" w:type="pct"/>
          </w:tcPr>
          <w:p w14:paraId="68E9BCB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4</w:t>
            </w:r>
          </w:p>
        </w:tc>
        <w:tc>
          <w:tcPr>
            <w:tcW w:w="395" w:type="pct"/>
          </w:tcPr>
          <w:p w14:paraId="69F9148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5</w:t>
            </w:r>
          </w:p>
        </w:tc>
        <w:tc>
          <w:tcPr>
            <w:tcW w:w="349" w:type="pct"/>
          </w:tcPr>
          <w:p w14:paraId="1394DE9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6</w:t>
            </w:r>
          </w:p>
        </w:tc>
        <w:tc>
          <w:tcPr>
            <w:tcW w:w="229" w:type="pct"/>
          </w:tcPr>
          <w:p w14:paraId="512C7AD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7</w:t>
            </w:r>
          </w:p>
        </w:tc>
        <w:tc>
          <w:tcPr>
            <w:tcW w:w="269" w:type="pct"/>
          </w:tcPr>
          <w:p w14:paraId="327122C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 xml:space="preserve"> 8</w:t>
            </w:r>
          </w:p>
        </w:tc>
        <w:tc>
          <w:tcPr>
            <w:tcW w:w="307" w:type="pct"/>
          </w:tcPr>
          <w:p w14:paraId="394F3D1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9</w:t>
            </w:r>
          </w:p>
        </w:tc>
        <w:tc>
          <w:tcPr>
            <w:tcW w:w="264" w:type="pct"/>
          </w:tcPr>
          <w:p w14:paraId="2FE7D30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10</w:t>
            </w:r>
          </w:p>
        </w:tc>
        <w:tc>
          <w:tcPr>
            <w:tcW w:w="353" w:type="pct"/>
          </w:tcPr>
          <w:p w14:paraId="6B96AEE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r w:rsidRPr="004015E6">
              <w:rPr>
                <w:rFonts w:ascii="Times New Roman" w:hAnsi="Times New Roman"/>
                <w:sz w:val="18"/>
                <w:szCs w:val="18"/>
                <w:lang w:val="en-US"/>
              </w:rPr>
              <w:t>1</w:t>
            </w:r>
          </w:p>
        </w:tc>
      </w:tr>
      <w:tr w:rsidR="00405A5C" w:rsidRPr="004015E6" w14:paraId="0D15CD0D" w14:textId="77777777" w:rsidTr="00E24D7B">
        <w:tc>
          <w:tcPr>
            <w:tcW w:w="180" w:type="pct"/>
          </w:tcPr>
          <w:p w14:paraId="2AAFD384"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lang w:val="en-US"/>
              </w:rPr>
              <w:t>1</w:t>
            </w:r>
            <w:r w:rsidRPr="004015E6">
              <w:rPr>
                <w:rFonts w:ascii="Times New Roman" w:hAnsi="Times New Roman"/>
                <w:sz w:val="18"/>
                <w:szCs w:val="18"/>
              </w:rPr>
              <w:t>.</w:t>
            </w:r>
          </w:p>
        </w:tc>
        <w:tc>
          <w:tcPr>
            <w:tcW w:w="4820" w:type="pct"/>
            <w:gridSpan w:val="10"/>
          </w:tcPr>
          <w:p w14:paraId="3652445F"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Задача «Поддержание оптимальных и экономически обоснованных объема и структуры муниципального долга Красночетайского муниципального округа»</w:t>
            </w:r>
          </w:p>
        </w:tc>
      </w:tr>
      <w:tr w:rsidR="00405A5C" w:rsidRPr="004015E6" w14:paraId="56E4BAB4" w14:textId="77777777" w:rsidTr="00E24D7B">
        <w:tc>
          <w:tcPr>
            <w:tcW w:w="180" w:type="pct"/>
          </w:tcPr>
          <w:p w14:paraId="18682BB7"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1.1.</w:t>
            </w:r>
          </w:p>
        </w:tc>
        <w:tc>
          <w:tcPr>
            <w:tcW w:w="962" w:type="pct"/>
          </w:tcPr>
          <w:p w14:paraId="6F61C399"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Обеспечено ведение муниципальной долговой книги Красночетайского муниципального округа</w:t>
            </w:r>
          </w:p>
        </w:tc>
        <w:tc>
          <w:tcPr>
            <w:tcW w:w="607" w:type="pct"/>
          </w:tcPr>
          <w:p w14:paraId="1499C6A9"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иные мероприятия (результаты)</w:t>
            </w:r>
          </w:p>
        </w:tc>
        <w:tc>
          <w:tcPr>
            <w:tcW w:w="1085" w:type="pct"/>
          </w:tcPr>
          <w:p w14:paraId="6A670175"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обеспечение учета и регистрации всех долговых обязательств Красночетайского муниципального округа в муниципальной долговой книге Красночетайского муниципального округа</w:t>
            </w:r>
          </w:p>
        </w:tc>
        <w:tc>
          <w:tcPr>
            <w:tcW w:w="395" w:type="pct"/>
          </w:tcPr>
          <w:p w14:paraId="0CAFCAF6"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единиц</w:t>
            </w:r>
          </w:p>
        </w:tc>
        <w:tc>
          <w:tcPr>
            <w:tcW w:w="349" w:type="pct"/>
          </w:tcPr>
          <w:p w14:paraId="4F09F098"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c>
          <w:tcPr>
            <w:tcW w:w="229" w:type="pct"/>
          </w:tcPr>
          <w:p w14:paraId="4B5FDE05"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2023</w:t>
            </w:r>
          </w:p>
        </w:tc>
        <w:tc>
          <w:tcPr>
            <w:tcW w:w="269" w:type="pct"/>
          </w:tcPr>
          <w:p w14:paraId="37D547C0"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c>
          <w:tcPr>
            <w:tcW w:w="307" w:type="pct"/>
          </w:tcPr>
          <w:p w14:paraId="0C2E53BD"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c>
          <w:tcPr>
            <w:tcW w:w="264" w:type="pct"/>
          </w:tcPr>
          <w:p w14:paraId="684F3BF8"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c>
          <w:tcPr>
            <w:tcW w:w="353" w:type="pct"/>
          </w:tcPr>
          <w:p w14:paraId="42BC8FC8"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r>
      <w:tr w:rsidR="00405A5C" w:rsidRPr="004015E6" w14:paraId="2E873973" w14:textId="77777777" w:rsidTr="00E24D7B">
        <w:tc>
          <w:tcPr>
            <w:tcW w:w="180" w:type="pct"/>
          </w:tcPr>
          <w:p w14:paraId="1FDB7D6F"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1.2.</w:t>
            </w:r>
          </w:p>
        </w:tc>
        <w:tc>
          <w:tcPr>
            <w:tcW w:w="962" w:type="pct"/>
          </w:tcPr>
          <w:p w14:paraId="4267D055"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 xml:space="preserve">Обеспечено своевременное и полное исполнение долговых </w:t>
            </w:r>
            <w:r w:rsidRPr="004015E6">
              <w:rPr>
                <w:rFonts w:ascii="Times New Roman" w:hAnsi="Times New Roman"/>
                <w:sz w:val="18"/>
                <w:szCs w:val="18"/>
              </w:rPr>
              <w:lastRenderedPageBreak/>
              <w:t>обязательств Красночетайского муниципального округа</w:t>
            </w:r>
          </w:p>
        </w:tc>
        <w:tc>
          <w:tcPr>
            <w:tcW w:w="607" w:type="pct"/>
          </w:tcPr>
          <w:p w14:paraId="23B031E2"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lastRenderedPageBreak/>
              <w:t>иные мероприятия (результаты)</w:t>
            </w:r>
          </w:p>
        </w:tc>
        <w:tc>
          <w:tcPr>
            <w:tcW w:w="1085" w:type="pct"/>
          </w:tcPr>
          <w:p w14:paraId="39767F3F"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 xml:space="preserve">осуществление всех платежей, связанных с погашением долговых обязательств </w:t>
            </w:r>
            <w:r w:rsidRPr="004015E6">
              <w:rPr>
                <w:rFonts w:ascii="Times New Roman" w:hAnsi="Times New Roman"/>
                <w:sz w:val="18"/>
                <w:szCs w:val="18"/>
              </w:rPr>
              <w:lastRenderedPageBreak/>
              <w:t>Красночетайского муниципального округа, строго в соответствии с принятыми обязательствами и графиками платежей, предусмотренными соответствующими договорами (соглашениями)</w:t>
            </w:r>
          </w:p>
        </w:tc>
        <w:tc>
          <w:tcPr>
            <w:tcW w:w="395" w:type="pct"/>
          </w:tcPr>
          <w:p w14:paraId="11FC6D0E"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lastRenderedPageBreak/>
              <w:t>единиц</w:t>
            </w:r>
          </w:p>
        </w:tc>
        <w:tc>
          <w:tcPr>
            <w:tcW w:w="349" w:type="pct"/>
          </w:tcPr>
          <w:p w14:paraId="1BF06B69"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c>
          <w:tcPr>
            <w:tcW w:w="229" w:type="pct"/>
          </w:tcPr>
          <w:p w14:paraId="71554CE5"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2023</w:t>
            </w:r>
          </w:p>
        </w:tc>
        <w:tc>
          <w:tcPr>
            <w:tcW w:w="269" w:type="pct"/>
          </w:tcPr>
          <w:p w14:paraId="7073DE68"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 xml:space="preserve"> 1</w:t>
            </w:r>
          </w:p>
        </w:tc>
        <w:tc>
          <w:tcPr>
            <w:tcW w:w="307" w:type="pct"/>
          </w:tcPr>
          <w:p w14:paraId="2828274E"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0</w:t>
            </w:r>
          </w:p>
        </w:tc>
        <w:tc>
          <w:tcPr>
            <w:tcW w:w="264" w:type="pct"/>
          </w:tcPr>
          <w:p w14:paraId="2778A7FD"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0</w:t>
            </w:r>
          </w:p>
        </w:tc>
        <w:tc>
          <w:tcPr>
            <w:tcW w:w="353" w:type="pct"/>
          </w:tcPr>
          <w:p w14:paraId="5AD167C8"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0</w:t>
            </w:r>
          </w:p>
        </w:tc>
      </w:tr>
      <w:tr w:rsidR="00405A5C" w:rsidRPr="004015E6" w14:paraId="7E5C4CA4" w14:textId="77777777" w:rsidTr="00E24D7B">
        <w:tc>
          <w:tcPr>
            <w:tcW w:w="180" w:type="pct"/>
          </w:tcPr>
          <w:p w14:paraId="14B3C9C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lang w:val="en-US"/>
              </w:rPr>
              <w:t>1.3.</w:t>
            </w:r>
          </w:p>
        </w:tc>
        <w:tc>
          <w:tcPr>
            <w:tcW w:w="962" w:type="pct"/>
          </w:tcPr>
          <w:p w14:paraId="5051427E"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Осуществлены процентные платежи по муниципальному долгу Красночетайского муниципального округа</w:t>
            </w:r>
          </w:p>
          <w:p w14:paraId="5870BC21" w14:textId="77777777" w:rsidR="00405A5C" w:rsidRPr="004015E6" w:rsidRDefault="00405A5C" w:rsidP="00E24D7B">
            <w:pPr>
              <w:jc w:val="both"/>
              <w:rPr>
                <w:rFonts w:ascii="Times New Roman" w:hAnsi="Times New Roman"/>
                <w:sz w:val="18"/>
                <w:szCs w:val="18"/>
              </w:rPr>
            </w:pPr>
          </w:p>
          <w:p w14:paraId="77EE2E74" w14:textId="77777777" w:rsidR="00405A5C" w:rsidRPr="004015E6" w:rsidRDefault="00405A5C" w:rsidP="00E24D7B">
            <w:pPr>
              <w:jc w:val="both"/>
              <w:rPr>
                <w:rFonts w:ascii="Times New Roman" w:hAnsi="Times New Roman"/>
                <w:sz w:val="18"/>
                <w:szCs w:val="18"/>
              </w:rPr>
            </w:pPr>
          </w:p>
        </w:tc>
        <w:tc>
          <w:tcPr>
            <w:tcW w:w="607" w:type="pct"/>
          </w:tcPr>
          <w:p w14:paraId="07790AA3"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иные мероприятия (результаты)</w:t>
            </w:r>
          </w:p>
        </w:tc>
        <w:tc>
          <w:tcPr>
            <w:tcW w:w="1085" w:type="pct"/>
          </w:tcPr>
          <w:p w14:paraId="4999B14F"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обеспечение выплаты процентных платежей по долговым обязательствам Красночетайского муниципального округа в сроки, установленные заключенными договорами (соглашениями)</w:t>
            </w:r>
          </w:p>
        </w:tc>
        <w:tc>
          <w:tcPr>
            <w:tcW w:w="395" w:type="pct"/>
          </w:tcPr>
          <w:p w14:paraId="2833EFF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единиц</w:t>
            </w:r>
          </w:p>
        </w:tc>
        <w:tc>
          <w:tcPr>
            <w:tcW w:w="349" w:type="pct"/>
          </w:tcPr>
          <w:p w14:paraId="6B8A203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229" w:type="pct"/>
          </w:tcPr>
          <w:p w14:paraId="2D02A20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2023</w:t>
            </w:r>
          </w:p>
        </w:tc>
        <w:tc>
          <w:tcPr>
            <w:tcW w:w="269" w:type="pct"/>
          </w:tcPr>
          <w:p w14:paraId="590E4A9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307" w:type="pct"/>
          </w:tcPr>
          <w:p w14:paraId="14508C94"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w:t>
            </w:r>
          </w:p>
        </w:tc>
        <w:tc>
          <w:tcPr>
            <w:tcW w:w="264" w:type="pct"/>
          </w:tcPr>
          <w:p w14:paraId="712DB7B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w:t>
            </w:r>
          </w:p>
        </w:tc>
        <w:tc>
          <w:tcPr>
            <w:tcW w:w="353" w:type="pct"/>
          </w:tcPr>
          <w:p w14:paraId="01ED0EC5"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w:t>
            </w:r>
          </w:p>
        </w:tc>
      </w:tr>
      <w:tr w:rsidR="00405A5C" w:rsidRPr="004015E6" w14:paraId="2FB7B07F" w14:textId="77777777" w:rsidTr="00E24D7B">
        <w:tc>
          <w:tcPr>
            <w:tcW w:w="180" w:type="pct"/>
          </w:tcPr>
          <w:p w14:paraId="35F52EC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lang w:val="en-US"/>
              </w:rPr>
              <w:t>2.</w:t>
            </w:r>
          </w:p>
        </w:tc>
        <w:tc>
          <w:tcPr>
            <w:tcW w:w="4820" w:type="pct"/>
            <w:gridSpan w:val="10"/>
          </w:tcPr>
          <w:p w14:paraId="1A119617"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Задача «Минимизация стоимости заимствований и выплаты вознаграждений агентам и консультантам»</w:t>
            </w:r>
          </w:p>
        </w:tc>
      </w:tr>
      <w:tr w:rsidR="00405A5C" w:rsidRPr="004015E6" w14:paraId="6F873EB9" w14:textId="77777777" w:rsidTr="00E24D7B">
        <w:tc>
          <w:tcPr>
            <w:tcW w:w="180" w:type="pct"/>
          </w:tcPr>
          <w:p w14:paraId="34FABE3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2.1.</w:t>
            </w:r>
          </w:p>
        </w:tc>
        <w:tc>
          <w:tcPr>
            <w:tcW w:w="962" w:type="pct"/>
          </w:tcPr>
          <w:p w14:paraId="125F57A3"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Проведен анализ объема и структуры муниципального долга Красночетайского муниципального округа и осуществлены меры по его оптимизации</w:t>
            </w:r>
          </w:p>
        </w:tc>
        <w:tc>
          <w:tcPr>
            <w:tcW w:w="607" w:type="pct"/>
          </w:tcPr>
          <w:p w14:paraId="6EB1C906"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иные мероприятия (результаты)</w:t>
            </w:r>
          </w:p>
        </w:tc>
        <w:tc>
          <w:tcPr>
            <w:tcW w:w="1085" w:type="pct"/>
          </w:tcPr>
          <w:p w14:paraId="3579EFF4" w14:textId="77777777" w:rsidR="00405A5C" w:rsidRPr="004015E6" w:rsidRDefault="00405A5C" w:rsidP="00E24D7B">
            <w:pPr>
              <w:jc w:val="both"/>
              <w:rPr>
                <w:rFonts w:ascii="Times New Roman" w:hAnsi="Times New Roman"/>
                <w:sz w:val="18"/>
                <w:szCs w:val="18"/>
              </w:rPr>
            </w:pPr>
            <w:r w:rsidRPr="004015E6">
              <w:rPr>
                <w:rFonts w:ascii="Times New Roman" w:hAnsi="Times New Roman"/>
                <w:sz w:val="18"/>
                <w:szCs w:val="18"/>
              </w:rPr>
              <w:t>проведение анализа объема и структуры муниципального долга Красночетайского муниципального округа, возможных направлений его оптимизации в целях выработки стратегии заимствований, определения объема привлечения новых долговых обязательств с учетом влияния долговой нагрузки на бюджет, планирования структуры муниципального долга Красночетайского муниципального округа</w:t>
            </w:r>
          </w:p>
        </w:tc>
        <w:tc>
          <w:tcPr>
            <w:tcW w:w="395" w:type="pct"/>
          </w:tcPr>
          <w:p w14:paraId="21F7386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единиц</w:t>
            </w:r>
          </w:p>
        </w:tc>
        <w:tc>
          <w:tcPr>
            <w:tcW w:w="349" w:type="pct"/>
          </w:tcPr>
          <w:p w14:paraId="243AF22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w:t>
            </w:r>
          </w:p>
        </w:tc>
        <w:tc>
          <w:tcPr>
            <w:tcW w:w="229" w:type="pct"/>
          </w:tcPr>
          <w:p w14:paraId="046880E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2023</w:t>
            </w:r>
          </w:p>
        </w:tc>
        <w:tc>
          <w:tcPr>
            <w:tcW w:w="269" w:type="pct"/>
          </w:tcPr>
          <w:p w14:paraId="3825393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w:t>
            </w:r>
          </w:p>
        </w:tc>
        <w:tc>
          <w:tcPr>
            <w:tcW w:w="307" w:type="pct"/>
          </w:tcPr>
          <w:p w14:paraId="0710C80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w:t>
            </w:r>
          </w:p>
        </w:tc>
        <w:tc>
          <w:tcPr>
            <w:tcW w:w="264" w:type="pct"/>
          </w:tcPr>
          <w:p w14:paraId="29D66E3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w:t>
            </w:r>
          </w:p>
        </w:tc>
        <w:tc>
          <w:tcPr>
            <w:tcW w:w="353" w:type="pct"/>
          </w:tcPr>
          <w:p w14:paraId="224FEEC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0</w:t>
            </w:r>
          </w:p>
        </w:tc>
      </w:tr>
    </w:tbl>
    <w:p w14:paraId="327E2C87" w14:textId="77777777" w:rsidR="00405A5C" w:rsidRPr="006A3B34" w:rsidRDefault="00405A5C" w:rsidP="00405A5C">
      <w:pPr>
        <w:numPr>
          <w:ilvl w:val="0"/>
          <w:numId w:val="3"/>
        </w:numPr>
        <w:jc w:val="center"/>
        <w:outlineLvl w:val="0"/>
        <w:rPr>
          <w:rFonts w:ascii="Times New Roman" w:hAnsi="Times New Roman"/>
          <w:b/>
          <w:bCs/>
          <w:sz w:val="22"/>
          <w:szCs w:val="22"/>
        </w:rPr>
      </w:pPr>
      <w:r w:rsidRPr="006A3B34">
        <w:rPr>
          <w:rFonts w:ascii="Times New Roman" w:hAnsi="Times New Roman"/>
          <w:b/>
          <w:bCs/>
          <w:sz w:val="22"/>
          <w:szCs w:val="22"/>
        </w:rPr>
        <w:t>4. Финансовое обеспечение комплекса процессных мероприятий</w:t>
      </w:r>
    </w:p>
    <w:p w14:paraId="2D7F117C" w14:textId="77777777" w:rsidR="00405A5C" w:rsidRPr="00AD126E" w:rsidRDefault="00405A5C" w:rsidP="00405A5C">
      <w:pPr>
        <w:ind w:firstLine="720"/>
        <w:jc w:val="both"/>
      </w:pPr>
    </w:p>
    <w:tbl>
      <w:tblPr>
        <w:tblW w:w="5097"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1091"/>
        <w:gridCol w:w="619"/>
        <w:gridCol w:w="607"/>
        <w:gridCol w:w="609"/>
        <w:gridCol w:w="781"/>
        <w:gridCol w:w="781"/>
        <w:gridCol w:w="700"/>
      </w:tblGrid>
      <w:tr w:rsidR="00405A5C" w:rsidRPr="004015E6" w14:paraId="59790F5F" w14:textId="77777777" w:rsidTr="00E24D7B">
        <w:tc>
          <w:tcPr>
            <w:tcW w:w="2435" w:type="pct"/>
            <w:vMerge w:val="restart"/>
            <w:tcBorders>
              <w:bottom w:val="nil"/>
            </w:tcBorders>
          </w:tcPr>
          <w:p w14:paraId="7ECE7EB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Наименование мероприятия (результата)/</w:t>
            </w:r>
          </w:p>
          <w:p w14:paraId="52E0F77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источник финансового обеспечения</w:t>
            </w:r>
          </w:p>
        </w:tc>
        <w:tc>
          <w:tcPr>
            <w:tcW w:w="540" w:type="pct"/>
            <w:vMerge w:val="restart"/>
            <w:tcBorders>
              <w:bottom w:val="nil"/>
            </w:tcBorders>
          </w:tcPr>
          <w:p w14:paraId="1B81A1B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КБК</w:t>
            </w:r>
          </w:p>
        </w:tc>
        <w:tc>
          <w:tcPr>
            <w:tcW w:w="2025" w:type="pct"/>
            <w:gridSpan w:val="6"/>
            <w:tcBorders>
              <w:bottom w:val="single" w:sz="4" w:space="0" w:color="auto"/>
            </w:tcBorders>
          </w:tcPr>
          <w:p w14:paraId="5725A00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Объем финансового обеспечения по годам реализации, тыс. рублей</w:t>
            </w:r>
          </w:p>
        </w:tc>
      </w:tr>
      <w:tr w:rsidR="00405A5C" w:rsidRPr="004015E6" w14:paraId="6ABE7B93" w14:textId="77777777" w:rsidTr="00E24D7B">
        <w:tc>
          <w:tcPr>
            <w:tcW w:w="2435" w:type="pct"/>
            <w:vMerge/>
            <w:tcBorders>
              <w:bottom w:val="nil"/>
            </w:tcBorders>
          </w:tcPr>
          <w:p w14:paraId="144F9FC2" w14:textId="77777777" w:rsidR="00405A5C" w:rsidRPr="004015E6" w:rsidRDefault="00405A5C" w:rsidP="00E24D7B">
            <w:pPr>
              <w:rPr>
                <w:rFonts w:ascii="Times New Roman" w:hAnsi="Times New Roman"/>
                <w:sz w:val="18"/>
                <w:szCs w:val="18"/>
              </w:rPr>
            </w:pPr>
          </w:p>
        </w:tc>
        <w:tc>
          <w:tcPr>
            <w:tcW w:w="540" w:type="pct"/>
            <w:vMerge/>
            <w:tcBorders>
              <w:bottom w:val="nil"/>
            </w:tcBorders>
          </w:tcPr>
          <w:p w14:paraId="4DB08CB3" w14:textId="77777777" w:rsidR="00405A5C" w:rsidRPr="004015E6" w:rsidRDefault="00405A5C" w:rsidP="00E24D7B">
            <w:pPr>
              <w:rPr>
                <w:rFonts w:ascii="Times New Roman" w:hAnsi="Times New Roman"/>
                <w:sz w:val="18"/>
                <w:szCs w:val="18"/>
              </w:rPr>
            </w:pPr>
          </w:p>
        </w:tc>
        <w:tc>
          <w:tcPr>
            <w:tcW w:w="306" w:type="pct"/>
            <w:tcBorders>
              <w:bottom w:val="nil"/>
            </w:tcBorders>
          </w:tcPr>
          <w:p w14:paraId="091283D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2025</w:t>
            </w:r>
          </w:p>
        </w:tc>
        <w:tc>
          <w:tcPr>
            <w:tcW w:w="300" w:type="pct"/>
            <w:tcBorders>
              <w:bottom w:val="nil"/>
            </w:tcBorders>
          </w:tcPr>
          <w:p w14:paraId="2658E6F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2026</w:t>
            </w:r>
          </w:p>
        </w:tc>
        <w:tc>
          <w:tcPr>
            <w:tcW w:w="301" w:type="pct"/>
            <w:tcBorders>
              <w:bottom w:val="nil"/>
            </w:tcBorders>
          </w:tcPr>
          <w:p w14:paraId="3BA2328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2027</w:t>
            </w:r>
          </w:p>
        </w:tc>
        <w:tc>
          <w:tcPr>
            <w:tcW w:w="386" w:type="pct"/>
            <w:tcBorders>
              <w:bottom w:val="nil"/>
            </w:tcBorders>
          </w:tcPr>
          <w:p w14:paraId="58785A5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2028–2030</w:t>
            </w:r>
          </w:p>
        </w:tc>
        <w:tc>
          <w:tcPr>
            <w:tcW w:w="386" w:type="pct"/>
            <w:tcBorders>
              <w:bottom w:val="nil"/>
            </w:tcBorders>
          </w:tcPr>
          <w:p w14:paraId="1C2F0038"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2031–2035</w:t>
            </w:r>
          </w:p>
        </w:tc>
        <w:tc>
          <w:tcPr>
            <w:tcW w:w="344" w:type="pct"/>
            <w:tcBorders>
              <w:bottom w:val="nil"/>
            </w:tcBorders>
          </w:tcPr>
          <w:p w14:paraId="52282FC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всего</w:t>
            </w:r>
          </w:p>
        </w:tc>
      </w:tr>
    </w:tbl>
    <w:p w14:paraId="2897A7C5" w14:textId="77777777" w:rsidR="00405A5C" w:rsidRPr="004015E6" w:rsidRDefault="00405A5C" w:rsidP="00405A5C">
      <w:pPr>
        <w:rPr>
          <w:sz w:val="18"/>
          <w:szCs w:val="18"/>
        </w:rPr>
      </w:pPr>
    </w:p>
    <w:tbl>
      <w:tblPr>
        <w:tblW w:w="5105"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1094"/>
        <w:gridCol w:w="622"/>
        <w:gridCol w:w="608"/>
        <w:gridCol w:w="610"/>
        <w:gridCol w:w="784"/>
        <w:gridCol w:w="784"/>
        <w:gridCol w:w="703"/>
      </w:tblGrid>
      <w:tr w:rsidR="00405A5C" w:rsidRPr="004015E6" w14:paraId="2887603B" w14:textId="77777777" w:rsidTr="00E24D7B">
        <w:trPr>
          <w:tblHeader/>
        </w:trPr>
        <w:tc>
          <w:tcPr>
            <w:tcW w:w="2431" w:type="pct"/>
          </w:tcPr>
          <w:p w14:paraId="5D0C039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1</w:t>
            </w:r>
          </w:p>
        </w:tc>
        <w:tc>
          <w:tcPr>
            <w:tcW w:w="540" w:type="pct"/>
          </w:tcPr>
          <w:p w14:paraId="30F2753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2</w:t>
            </w:r>
          </w:p>
        </w:tc>
        <w:tc>
          <w:tcPr>
            <w:tcW w:w="307" w:type="pct"/>
          </w:tcPr>
          <w:p w14:paraId="6087DC7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3</w:t>
            </w:r>
          </w:p>
        </w:tc>
        <w:tc>
          <w:tcPr>
            <w:tcW w:w="300" w:type="pct"/>
          </w:tcPr>
          <w:p w14:paraId="57222D2E"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4</w:t>
            </w:r>
          </w:p>
        </w:tc>
        <w:tc>
          <w:tcPr>
            <w:tcW w:w="301" w:type="pct"/>
          </w:tcPr>
          <w:p w14:paraId="552C1706"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5</w:t>
            </w:r>
          </w:p>
        </w:tc>
        <w:tc>
          <w:tcPr>
            <w:tcW w:w="387" w:type="pct"/>
          </w:tcPr>
          <w:p w14:paraId="177C2EC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6</w:t>
            </w:r>
          </w:p>
        </w:tc>
        <w:tc>
          <w:tcPr>
            <w:tcW w:w="387" w:type="pct"/>
          </w:tcPr>
          <w:p w14:paraId="121C3E59"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7</w:t>
            </w:r>
          </w:p>
        </w:tc>
        <w:tc>
          <w:tcPr>
            <w:tcW w:w="347" w:type="pct"/>
          </w:tcPr>
          <w:p w14:paraId="6090A7E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8</w:t>
            </w:r>
          </w:p>
        </w:tc>
      </w:tr>
      <w:tr w:rsidR="00405A5C" w:rsidRPr="004015E6" w14:paraId="02CD2B5B" w14:textId="77777777" w:rsidTr="00E24D7B">
        <w:tc>
          <w:tcPr>
            <w:tcW w:w="2431" w:type="pct"/>
          </w:tcPr>
          <w:p w14:paraId="6C837A31" w14:textId="5E283951" w:rsidR="00405A5C" w:rsidRPr="004015E6" w:rsidRDefault="00405A5C" w:rsidP="00E24D7B">
            <w:pPr>
              <w:rPr>
                <w:rFonts w:ascii="Times New Roman" w:hAnsi="Times New Roman"/>
                <w:iCs/>
                <w:sz w:val="18"/>
                <w:szCs w:val="18"/>
              </w:rPr>
            </w:pPr>
            <w:r w:rsidRPr="004015E6">
              <w:rPr>
                <w:rFonts w:ascii="Times New Roman" w:hAnsi="Times New Roman"/>
                <w:iCs/>
                <w:sz w:val="18"/>
                <w:szCs w:val="18"/>
              </w:rPr>
              <w:t xml:space="preserve">Комплекс процессных мероприятий </w:t>
            </w:r>
            <w:r w:rsidRPr="004015E6">
              <w:rPr>
                <w:rFonts w:ascii="Times New Roman" w:hAnsi="Times New Roman"/>
                <w:sz w:val="18"/>
                <w:szCs w:val="18"/>
              </w:rPr>
              <w:t>«Управление муниципальным долгом»</w:t>
            </w:r>
            <w:r w:rsidRPr="004015E6">
              <w:rPr>
                <w:rFonts w:ascii="Times New Roman" w:hAnsi="Times New Roman"/>
                <w:iCs/>
                <w:sz w:val="18"/>
                <w:szCs w:val="18"/>
              </w:rPr>
              <w:t xml:space="preserve">, всего </w:t>
            </w:r>
          </w:p>
          <w:p w14:paraId="0AF3A3F0" w14:textId="77777777" w:rsidR="00405A5C" w:rsidRPr="004015E6" w:rsidRDefault="00405A5C" w:rsidP="00E24D7B">
            <w:pPr>
              <w:rPr>
                <w:rFonts w:ascii="Times New Roman" w:hAnsi="Times New Roman"/>
                <w:b/>
                <w:iCs/>
                <w:sz w:val="18"/>
                <w:szCs w:val="18"/>
              </w:rPr>
            </w:pPr>
            <w:r w:rsidRPr="004015E6">
              <w:rPr>
                <w:rFonts w:ascii="Times New Roman" w:hAnsi="Times New Roman"/>
                <w:iCs/>
                <w:sz w:val="18"/>
                <w:szCs w:val="18"/>
              </w:rPr>
              <w:tab/>
              <w:t>в том числе:</w:t>
            </w:r>
          </w:p>
        </w:tc>
        <w:tc>
          <w:tcPr>
            <w:tcW w:w="540" w:type="pct"/>
          </w:tcPr>
          <w:p w14:paraId="3FE4E4A9" w14:textId="77777777" w:rsidR="00405A5C" w:rsidRPr="004015E6" w:rsidRDefault="00405A5C" w:rsidP="00E24D7B">
            <w:pPr>
              <w:jc w:val="center"/>
              <w:rPr>
                <w:rFonts w:ascii="Times New Roman" w:hAnsi="Times New Roman"/>
                <w:iCs/>
                <w:sz w:val="18"/>
                <w:szCs w:val="18"/>
              </w:rPr>
            </w:pPr>
            <w:r w:rsidRPr="004015E6">
              <w:rPr>
                <w:rFonts w:ascii="Times New Roman" w:hAnsi="Times New Roman"/>
                <w:iCs/>
                <w:sz w:val="18"/>
                <w:szCs w:val="18"/>
              </w:rPr>
              <w:t>х</w:t>
            </w:r>
          </w:p>
        </w:tc>
        <w:tc>
          <w:tcPr>
            <w:tcW w:w="307" w:type="pct"/>
          </w:tcPr>
          <w:p w14:paraId="4B250342"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0" w:type="pct"/>
          </w:tcPr>
          <w:p w14:paraId="65FAC8FA"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60FCFC08"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645D973F"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75802BA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51173806"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38E38931" w14:textId="77777777" w:rsidTr="00E24D7B">
        <w:tc>
          <w:tcPr>
            <w:tcW w:w="2431" w:type="pct"/>
          </w:tcPr>
          <w:p w14:paraId="1404E820" w14:textId="77777777" w:rsidR="00405A5C" w:rsidRPr="004015E6" w:rsidRDefault="00405A5C" w:rsidP="00E24D7B">
            <w:pPr>
              <w:rPr>
                <w:rFonts w:ascii="Times New Roman" w:hAnsi="Times New Roman"/>
                <w:iCs/>
                <w:sz w:val="18"/>
                <w:szCs w:val="18"/>
              </w:rPr>
            </w:pPr>
            <w:r w:rsidRPr="004015E6">
              <w:rPr>
                <w:rFonts w:ascii="Times New Roman" w:hAnsi="Times New Roman"/>
                <w:sz w:val="18"/>
                <w:szCs w:val="18"/>
              </w:rPr>
              <w:t>бюджет Красночетайского муниципального округа</w:t>
            </w:r>
          </w:p>
        </w:tc>
        <w:tc>
          <w:tcPr>
            <w:tcW w:w="540" w:type="pct"/>
          </w:tcPr>
          <w:p w14:paraId="1B49D198" w14:textId="77777777" w:rsidR="00405A5C" w:rsidRPr="004015E6" w:rsidRDefault="00405A5C" w:rsidP="00E24D7B">
            <w:pPr>
              <w:jc w:val="center"/>
              <w:rPr>
                <w:rFonts w:ascii="Times New Roman" w:hAnsi="Times New Roman"/>
                <w:iCs/>
                <w:sz w:val="18"/>
                <w:szCs w:val="18"/>
              </w:rPr>
            </w:pPr>
            <w:r w:rsidRPr="004015E6">
              <w:rPr>
                <w:rFonts w:ascii="Times New Roman" w:hAnsi="Times New Roman"/>
                <w:iCs/>
                <w:sz w:val="18"/>
                <w:szCs w:val="18"/>
              </w:rPr>
              <w:t>х</w:t>
            </w:r>
          </w:p>
        </w:tc>
        <w:tc>
          <w:tcPr>
            <w:tcW w:w="307" w:type="pct"/>
          </w:tcPr>
          <w:p w14:paraId="79FA870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0" w:type="pct"/>
          </w:tcPr>
          <w:p w14:paraId="1B1A7348"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60C547ED"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0B6546D6"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475B3D42"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1249EBB0"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4E9562DD" w14:textId="77777777" w:rsidTr="00E24D7B">
        <w:tc>
          <w:tcPr>
            <w:tcW w:w="5000" w:type="pct"/>
            <w:gridSpan w:val="8"/>
          </w:tcPr>
          <w:p w14:paraId="0C12F6DE" w14:textId="77777777" w:rsidR="00405A5C" w:rsidRPr="004015E6" w:rsidRDefault="00405A5C" w:rsidP="00E24D7B">
            <w:pPr>
              <w:spacing w:line="249" w:lineRule="auto"/>
              <w:rPr>
                <w:rFonts w:ascii="Times New Roman" w:hAnsi="Times New Roman"/>
                <w:sz w:val="18"/>
                <w:szCs w:val="18"/>
                <w:lang w:eastAsia="en-US"/>
              </w:rPr>
            </w:pPr>
            <w:r w:rsidRPr="004015E6">
              <w:rPr>
                <w:rFonts w:ascii="Times New Roman" w:hAnsi="Times New Roman"/>
                <w:sz w:val="18"/>
                <w:szCs w:val="18"/>
                <w:lang w:eastAsia="en-US"/>
              </w:rPr>
              <w:t>Задача «Поддержание оптимальных и экономически обоснованных объема и структуры муниципального долга Красночетайского муниципального округа»</w:t>
            </w:r>
          </w:p>
        </w:tc>
      </w:tr>
      <w:tr w:rsidR="00405A5C" w:rsidRPr="004015E6" w14:paraId="687525FC" w14:textId="77777777" w:rsidTr="00E24D7B">
        <w:tc>
          <w:tcPr>
            <w:tcW w:w="2431" w:type="pct"/>
          </w:tcPr>
          <w:p w14:paraId="53FE8550" w14:textId="77777777" w:rsidR="00405A5C" w:rsidRPr="004015E6" w:rsidRDefault="00405A5C" w:rsidP="00E24D7B">
            <w:pPr>
              <w:spacing w:line="249" w:lineRule="auto"/>
              <w:jc w:val="both"/>
              <w:rPr>
                <w:rFonts w:ascii="Times New Roman" w:hAnsi="Times New Roman"/>
                <w:sz w:val="18"/>
                <w:szCs w:val="18"/>
                <w:lang w:eastAsia="en-US"/>
              </w:rPr>
            </w:pPr>
            <w:r w:rsidRPr="004015E6">
              <w:rPr>
                <w:rFonts w:ascii="Times New Roman" w:hAnsi="Times New Roman"/>
                <w:sz w:val="18"/>
                <w:szCs w:val="18"/>
                <w:lang w:eastAsia="en-US"/>
              </w:rPr>
              <w:t>Обеспечено ведение муниципальной долговой книги Красночетайского муниципального округа</w:t>
            </w:r>
            <w:r w:rsidRPr="004015E6">
              <w:rPr>
                <w:rFonts w:ascii="Times New Roman" w:hAnsi="Times New Roman"/>
                <w:iCs/>
                <w:sz w:val="18"/>
                <w:szCs w:val="18"/>
              </w:rPr>
              <w:t>, всего</w:t>
            </w:r>
          </w:p>
          <w:p w14:paraId="664D1D69" w14:textId="77777777" w:rsidR="00405A5C" w:rsidRPr="004015E6" w:rsidRDefault="00405A5C" w:rsidP="00E24D7B">
            <w:pPr>
              <w:rPr>
                <w:rFonts w:ascii="Times New Roman" w:hAnsi="Times New Roman"/>
                <w:b/>
                <w:iCs/>
                <w:sz w:val="18"/>
                <w:szCs w:val="18"/>
              </w:rPr>
            </w:pPr>
            <w:r w:rsidRPr="004015E6">
              <w:rPr>
                <w:rFonts w:ascii="Times New Roman" w:hAnsi="Times New Roman"/>
                <w:iCs/>
                <w:sz w:val="18"/>
                <w:szCs w:val="18"/>
              </w:rPr>
              <w:tab/>
              <w:t>в том числе:</w:t>
            </w:r>
          </w:p>
        </w:tc>
        <w:tc>
          <w:tcPr>
            <w:tcW w:w="540" w:type="pct"/>
          </w:tcPr>
          <w:p w14:paraId="376E2CB2" w14:textId="77777777" w:rsidR="00405A5C" w:rsidRPr="004015E6" w:rsidRDefault="00405A5C" w:rsidP="00E24D7B">
            <w:pPr>
              <w:jc w:val="center"/>
              <w:rPr>
                <w:rFonts w:ascii="Times New Roman" w:hAnsi="Times New Roman"/>
                <w:b/>
                <w:iCs/>
                <w:sz w:val="18"/>
                <w:szCs w:val="18"/>
              </w:rPr>
            </w:pPr>
          </w:p>
          <w:p w14:paraId="18B5838E" w14:textId="77777777" w:rsidR="00405A5C" w:rsidRPr="004015E6" w:rsidRDefault="00405A5C" w:rsidP="00E24D7B">
            <w:pPr>
              <w:jc w:val="center"/>
              <w:rPr>
                <w:rFonts w:ascii="Times New Roman" w:hAnsi="Times New Roman"/>
                <w:b/>
                <w:iCs/>
                <w:sz w:val="18"/>
                <w:szCs w:val="18"/>
              </w:rPr>
            </w:pPr>
          </w:p>
        </w:tc>
        <w:tc>
          <w:tcPr>
            <w:tcW w:w="307" w:type="pct"/>
          </w:tcPr>
          <w:p w14:paraId="06849EBA"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0" w:type="pct"/>
          </w:tcPr>
          <w:p w14:paraId="28CA0BA1"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6A2CF2F5"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5971882E"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73822B1E"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63BD1901"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6516F3CE" w14:textId="77777777" w:rsidTr="00E24D7B">
        <w:tc>
          <w:tcPr>
            <w:tcW w:w="2431" w:type="pct"/>
          </w:tcPr>
          <w:p w14:paraId="713F2097" w14:textId="77777777" w:rsidR="00405A5C" w:rsidRPr="004015E6" w:rsidRDefault="00405A5C" w:rsidP="00E24D7B">
            <w:pPr>
              <w:rPr>
                <w:rFonts w:ascii="Times New Roman" w:hAnsi="Times New Roman"/>
                <w:sz w:val="18"/>
                <w:szCs w:val="18"/>
              </w:rPr>
            </w:pPr>
            <w:r w:rsidRPr="004015E6">
              <w:rPr>
                <w:rFonts w:ascii="Times New Roman" w:hAnsi="Times New Roman"/>
                <w:sz w:val="18"/>
                <w:szCs w:val="18"/>
              </w:rPr>
              <w:t>бюджет Красночетайского муниципального округа</w:t>
            </w:r>
          </w:p>
        </w:tc>
        <w:tc>
          <w:tcPr>
            <w:tcW w:w="540" w:type="pct"/>
          </w:tcPr>
          <w:p w14:paraId="1DD23E3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tc>
        <w:tc>
          <w:tcPr>
            <w:tcW w:w="307" w:type="pct"/>
          </w:tcPr>
          <w:p w14:paraId="25A9731D"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0" w:type="pct"/>
          </w:tcPr>
          <w:p w14:paraId="70B1DCAD"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726BBB1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29F4CD3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2F70FCC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1C9D998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157F7D6D" w14:textId="77777777" w:rsidTr="00E24D7B">
        <w:tc>
          <w:tcPr>
            <w:tcW w:w="2431" w:type="pct"/>
          </w:tcPr>
          <w:p w14:paraId="3C940F09" w14:textId="77777777" w:rsidR="00405A5C" w:rsidRPr="004015E6" w:rsidRDefault="00405A5C" w:rsidP="00E24D7B">
            <w:pPr>
              <w:spacing w:line="249" w:lineRule="auto"/>
              <w:jc w:val="both"/>
              <w:rPr>
                <w:rFonts w:ascii="Times New Roman" w:hAnsi="Times New Roman"/>
                <w:sz w:val="18"/>
                <w:szCs w:val="18"/>
                <w:lang w:eastAsia="en-US"/>
              </w:rPr>
            </w:pPr>
            <w:r w:rsidRPr="004015E6">
              <w:rPr>
                <w:rFonts w:ascii="Times New Roman" w:hAnsi="Times New Roman"/>
                <w:sz w:val="18"/>
                <w:szCs w:val="18"/>
                <w:lang w:eastAsia="en-US"/>
              </w:rPr>
              <w:t>Обеспечено своевременное и полное исполнение долговых обязательств Красночетайского муниципального округа</w:t>
            </w:r>
            <w:r w:rsidRPr="004015E6">
              <w:rPr>
                <w:rFonts w:ascii="Times New Roman" w:hAnsi="Times New Roman"/>
                <w:iCs/>
                <w:sz w:val="18"/>
                <w:szCs w:val="18"/>
              </w:rPr>
              <w:t>, всего</w:t>
            </w:r>
          </w:p>
          <w:p w14:paraId="1711A703" w14:textId="77777777" w:rsidR="00405A5C" w:rsidRPr="004015E6" w:rsidRDefault="00405A5C" w:rsidP="00E24D7B">
            <w:pPr>
              <w:jc w:val="both"/>
              <w:rPr>
                <w:rFonts w:ascii="Times New Roman" w:hAnsi="Times New Roman"/>
                <w:b/>
                <w:iCs/>
                <w:sz w:val="18"/>
                <w:szCs w:val="18"/>
              </w:rPr>
            </w:pPr>
            <w:r w:rsidRPr="004015E6">
              <w:rPr>
                <w:rFonts w:ascii="Times New Roman" w:hAnsi="Times New Roman"/>
                <w:iCs/>
                <w:sz w:val="18"/>
                <w:szCs w:val="18"/>
              </w:rPr>
              <w:tab/>
              <w:t>в том числе:</w:t>
            </w:r>
          </w:p>
        </w:tc>
        <w:tc>
          <w:tcPr>
            <w:tcW w:w="540" w:type="pct"/>
          </w:tcPr>
          <w:p w14:paraId="1B40D04B" w14:textId="77777777" w:rsidR="00405A5C" w:rsidRPr="004015E6" w:rsidRDefault="00405A5C" w:rsidP="00E24D7B">
            <w:pPr>
              <w:jc w:val="center"/>
              <w:rPr>
                <w:rFonts w:ascii="Times New Roman" w:hAnsi="Times New Roman"/>
                <w:b/>
                <w:iCs/>
                <w:sz w:val="18"/>
                <w:szCs w:val="18"/>
              </w:rPr>
            </w:pPr>
          </w:p>
          <w:p w14:paraId="20839B8C" w14:textId="77777777" w:rsidR="00405A5C" w:rsidRPr="004015E6" w:rsidRDefault="00405A5C" w:rsidP="00E24D7B">
            <w:pPr>
              <w:jc w:val="center"/>
              <w:rPr>
                <w:rFonts w:ascii="Times New Roman" w:hAnsi="Times New Roman"/>
                <w:b/>
                <w:iCs/>
                <w:sz w:val="18"/>
                <w:szCs w:val="18"/>
              </w:rPr>
            </w:pPr>
          </w:p>
        </w:tc>
        <w:tc>
          <w:tcPr>
            <w:tcW w:w="307" w:type="pct"/>
          </w:tcPr>
          <w:p w14:paraId="73F31C9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0" w:type="pct"/>
          </w:tcPr>
          <w:p w14:paraId="509C47FC"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16826FE2"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250AE2B5"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2DA7F6AC"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1FAEF1D0"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28E49D9E" w14:textId="77777777" w:rsidTr="00E24D7B">
        <w:tc>
          <w:tcPr>
            <w:tcW w:w="2431" w:type="pct"/>
          </w:tcPr>
          <w:p w14:paraId="56FB6F4D" w14:textId="77777777" w:rsidR="00405A5C" w:rsidRPr="004015E6" w:rsidRDefault="00405A5C" w:rsidP="00E24D7B">
            <w:pPr>
              <w:rPr>
                <w:rFonts w:ascii="Times New Roman" w:hAnsi="Times New Roman"/>
                <w:sz w:val="18"/>
                <w:szCs w:val="18"/>
              </w:rPr>
            </w:pPr>
            <w:r w:rsidRPr="004015E6">
              <w:rPr>
                <w:rFonts w:ascii="Times New Roman" w:hAnsi="Times New Roman"/>
                <w:sz w:val="18"/>
                <w:szCs w:val="18"/>
              </w:rPr>
              <w:t>бюджет Красночетайского муниципального округа</w:t>
            </w:r>
          </w:p>
        </w:tc>
        <w:tc>
          <w:tcPr>
            <w:tcW w:w="540" w:type="pct"/>
          </w:tcPr>
          <w:p w14:paraId="06E9B95D"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tc>
        <w:tc>
          <w:tcPr>
            <w:tcW w:w="307" w:type="pct"/>
          </w:tcPr>
          <w:p w14:paraId="4F78D6D6"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0" w:type="pct"/>
          </w:tcPr>
          <w:p w14:paraId="69D6B67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6D22F48E"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710CD90E"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14EFD67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500347C1"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75C01CF3" w14:textId="77777777" w:rsidTr="00E24D7B">
        <w:tc>
          <w:tcPr>
            <w:tcW w:w="2431" w:type="pct"/>
          </w:tcPr>
          <w:p w14:paraId="657F7C74" w14:textId="77777777" w:rsidR="00405A5C" w:rsidRPr="004015E6" w:rsidRDefault="00405A5C" w:rsidP="00E24D7B">
            <w:pPr>
              <w:spacing w:line="256" w:lineRule="auto"/>
              <w:jc w:val="both"/>
              <w:rPr>
                <w:rFonts w:ascii="Times New Roman" w:hAnsi="Times New Roman"/>
                <w:sz w:val="18"/>
                <w:szCs w:val="18"/>
                <w:lang w:eastAsia="en-US"/>
              </w:rPr>
            </w:pPr>
            <w:r w:rsidRPr="004015E6">
              <w:rPr>
                <w:rFonts w:ascii="Times New Roman" w:hAnsi="Times New Roman"/>
                <w:sz w:val="18"/>
                <w:szCs w:val="18"/>
                <w:lang w:eastAsia="en-US"/>
              </w:rPr>
              <w:t>Осуществлены процентные платежи по муниципальному долгу Красночетайского муниципального округа</w:t>
            </w:r>
            <w:r w:rsidRPr="004015E6">
              <w:rPr>
                <w:rFonts w:ascii="Times New Roman" w:hAnsi="Times New Roman"/>
                <w:iCs/>
                <w:sz w:val="18"/>
                <w:szCs w:val="18"/>
              </w:rPr>
              <w:t>, всего</w:t>
            </w:r>
          </w:p>
          <w:p w14:paraId="66D667F9" w14:textId="77777777" w:rsidR="00405A5C" w:rsidRPr="004015E6" w:rsidRDefault="00405A5C" w:rsidP="00E24D7B">
            <w:pPr>
              <w:jc w:val="both"/>
              <w:rPr>
                <w:rFonts w:ascii="Times New Roman" w:hAnsi="Times New Roman"/>
                <w:b/>
                <w:iCs/>
                <w:sz w:val="18"/>
                <w:szCs w:val="18"/>
              </w:rPr>
            </w:pPr>
            <w:r w:rsidRPr="004015E6">
              <w:rPr>
                <w:rFonts w:ascii="Times New Roman" w:hAnsi="Times New Roman"/>
                <w:iCs/>
                <w:sz w:val="18"/>
                <w:szCs w:val="18"/>
              </w:rPr>
              <w:tab/>
              <w:t>в том числе:</w:t>
            </w:r>
          </w:p>
        </w:tc>
        <w:tc>
          <w:tcPr>
            <w:tcW w:w="540" w:type="pct"/>
          </w:tcPr>
          <w:p w14:paraId="4A5FA2A2"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х</w:t>
            </w:r>
          </w:p>
        </w:tc>
        <w:tc>
          <w:tcPr>
            <w:tcW w:w="307" w:type="pct"/>
          </w:tcPr>
          <w:p w14:paraId="51EEFF4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0" w:type="pct"/>
          </w:tcPr>
          <w:p w14:paraId="58C38215"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5F624A2D"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58C4856D"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063F81B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4D5FF829"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0F68A744" w14:textId="77777777" w:rsidTr="00E24D7B">
        <w:tc>
          <w:tcPr>
            <w:tcW w:w="2431" w:type="pct"/>
          </w:tcPr>
          <w:p w14:paraId="6623913C" w14:textId="77777777" w:rsidR="00405A5C" w:rsidRPr="004015E6" w:rsidRDefault="00405A5C" w:rsidP="00E24D7B">
            <w:pPr>
              <w:rPr>
                <w:rFonts w:ascii="Times New Roman" w:hAnsi="Times New Roman"/>
                <w:sz w:val="18"/>
                <w:szCs w:val="18"/>
              </w:rPr>
            </w:pPr>
            <w:r w:rsidRPr="004015E6">
              <w:rPr>
                <w:rFonts w:ascii="Times New Roman" w:hAnsi="Times New Roman"/>
                <w:sz w:val="18"/>
                <w:szCs w:val="18"/>
              </w:rPr>
              <w:t>бюджет Красночетайского муниципального округа</w:t>
            </w:r>
          </w:p>
        </w:tc>
        <w:tc>
          <w:tcPr>
            <w:tcW w:w="540" w:type="pct"/>
          </w:tcPr>
          <w:p w14:paraId="7D87877B" w14:textId="77777777" w:rsidR="00405A5C" w:rsidRPr="004015E6" w:rsidRDefault="00405A5C" w:rsidP="00E24D7B">
            <w:pPr>
              <w:jc w:val="center"/>
              <w:rPr>
                <w:rFonts w:ascii="Times New Roman" w:hAnsi="Times New Roman"/>
                <w:sz w:val="18"/>
                <w:szCs w:val="18"/>
                <w:highlight w:val="yellow"/>
              </w:rPr>
            </w:pPr>
            <w:r w:rsidRPr="004015E6">
              <w:rPr>
                <w:rFonts w:ascii="Times New Roman" w:hAnsi="Times New Roman"/>
                <w:sz w:val="18"/>
                <w:szCs w:val="18"/>
              </w:rPr>
              <w:t>х</w:t>
            </w:r>
          </w:p>
        </w:tc>
        <w:tc>
          <w:tcPr>
            <w:tcW w:w="307" w:type="pct"/>
          </w:tcPr>
          <w:p w14:paraId="53656DF9"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0" w:type="pct"/>
          </w:tcPr>
          <w:p w14:paraId="7538BFB2"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1D1F127E"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4C1524F1"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6237221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7823C5D0"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4BB8C025" w14:textId="77777777" w:rsidTr="00E24D7B">
        <w:tc>
          <w:tcPr>
            <w:tcW w:w="5000" w:type="pct"/>
            <w:gridSpan w:val="8"/>
          </w:tcPr>
          <w:p w14:paraId="3CE581FE" w14:textId="77777777" w:rsidR="00405A5C" w:rsidRPr="004015E6" w:rsidRDefault="00405A5C" w:rsidP="00E24D7B">
            <w:pPr>
              <w:rPr>
                <w:rFonts w:ascii="Times New Roman" w:hAnsi="Times New Roman"/>
                <w:sz w:val="18"/>
                <w:szCs w:val="18"/>
              </w:rPr>
            </w:pPr>
            <w:r w:rsidRPr="004015E6">
              <w:rPr>
                <w:rFonts w:ascii="Times New Roman" w:hAnsi="Times New Roman"/>
                <w:sz w:val="18"/>
                <w:szCs w:val="18"/>
              </w:rPr>
              <w:t>Задача «Минимизация стоимости заимствований и выплаты вознаграждений агентам и консультантам»</w:t>
            </w:r>
          </w:p>
        </w:tc>
      </w:tr>
      <w:tr w:rsidR="00405A5C" w:rsidRPr="004015E6" w14:paraId="555AA758" w14:textId="77777777" w:rsidTr="00E24D7B">
        <w:tc>
          <w:tcPr>
            <w:tcW w:w="2431" w:type="pct"/>
          </w:tcPr>
          <w:p w14:paraId="09B0213D" w14:textId="77777777" w:rsidR="00405A5C" w:rsidRPr="004015E6" w:rsidRDefault="00405A5C" w:rsidP="00E24D7B">
            <w:pPr>
              <w:spacing w:line="256" w:lineRule="auto"/>
              <w:jc w:val="both"/>
              <w:rPr>
                <w:rFonts w:ascii="Times New Roman" w:hAnsi="Times New Roman"/>
                <w:sz w:val="18"/>
                <w:szCs w:val="18"/>
                <w:lang w:eastAsia="en-US"/>
              </w:rPr>
            </w:pPr>
            <w:r w:rsidRPr="004015E6">
              <w:rPr>
                <w:rFonts w:ascii="Times New Roman" w:hAnsi="Times New Roman"/>
                <w:sz w:val="18"/>
                <w:szCs w:val="18"/>
                <w:lang w:eastAsia="en-US"/>
              </w:rPr>
              <w:t xml:space="preserve">Проведен анализ объема и структуры муниципального долга </w:t>
            </w:r>
            <w:r w:rsidRPr="004015E6">
              <w:rPr>
                <w:rFonts w:ascii="Times New Roman" w:hAnsi="Times New Roman"/>
                <w:sz w:val="18"/>
                <w:szCs w:val="18"/>
                <w:lang w:eastAsia="en-US"/>
              </w:rPr>
              <w:lastRenderedPageBreak/>
              <w:t>Красночетайского муниципального округа и осуществлены меры по его оптимизации</w:t>
            </w:r>
            <w:r w:rsidRPr="004015E6">
              <w:rPr>
                <w:rFonts w:ascii="Times New Roman" w:hAnsi="Times New Roman"/>
                <w:iCs/>
                <w:sz w:val="18"/>
                <w:szCs w:val="18"/>
              </w:rPr>
              <w:t>, всего</w:t>
            </w:r>
          </w:p>
          <w:p w14:paraId="44F7D3D0" w14:textId="77777777" w:rsidR="00405A5C" w:rsidRPr="004015E6" w:rsidRDefault="00405A5C" w:rsidP="00E24D7B">
            <w:pPr>
              <w:jc w:val="both"/>
              <w:rPr>
                <w:rFonts w:ascii="Times New Roman" w:hAnsi="Times New Roman"/>
                <w:b/>
                <w:iCs/>
                <w:sz w:val="18"/>
                <w:szCs w:val="18"/>
              </w:rPr>
            </w:pPr>
            <w:r w:rsidRPr="004015E6">
              <w:rPr>
                <w:rFonts w:ascii="Times New Roman" w:hAnsi="Times New Roman"/>
                <w:iCs/>
                <w:sz w:val="18"/>
                <w:szCs w:val="18"/>
              </w:rPr>
              <w:tab/>
              <w:t>в том числе:</w:t>
            </w:r>
          </w:p>
        </w:tc>
        <w:tc>
          <w:tcPr>
            <w:tcW w:w="540" w:type="pct"/>
          </w:tcPr>
          <w:p w14:paraId="7285A44E" w14:textId="77777777" w:rsidR="00405A5C" w:rsidRPr="004015E6" w:rsidRDefault="00405A5C" w:rsidP="00E24D7B">
            <w:pPr>
              <w:jc w:val="center"/>
              <w:rPr>
                <w:rFonts w:ascii="Times New Roman" w:hAnsi="Times New Roman"/>
                <w:b/>
                <w:iCs/>
                <w:sz w:val="18"/>
                <w:szCs w:val="18"/>
              </w:rPr>
            </w:pPr>
          </w:p>
          <w:p w14:paraId="0BFD4B0F" w14:textId="77777777" w:rsidR="00405A5C" w:rsidRPr="004015E6" w:rsidRDefault="00405A5C" w:rsidP="00E24D7B">
            <w:pPr>
              <w:jc w:val="center"/>
              <w:rPr>
                <w:rFonts w:ascii="Times New Roman" w:hAnsi="Times New Roman"/>
                <w:b/>
                <w:iCs/>
                <w:sz w:val="18"/>
                <w:szCs w:val="18"/>
              </w:rPr>
            </w:pPr>
          </w:p>
        </w:tc>
        <w:tc>
          <w:tcPr>
            <w:tcW w:w="307" w:type="pct"/>
          </w:tcPr>
          <w:p w14:paraId="0F3548B5"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lastRenderedPageBreak/>
              <w:t>0,0</w:t>
            </w:r>
          </w:p>
        </w:tc>
        <w:tc>
          <w:tcPr>
            <w:tcW w:w="300" w:type="pct"/>
          </w:tcPr>
          <w:p w14:paraId="0A32FB75"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60E577B7"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5E2E9ADE"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3CF82C5C"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17CAACFA"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r w:rsidR="00405A5C" w:rsidRPr="004015E6" w14:paraId="6E67D670" w14:textId="77777777" w:rsidTr="00E24D7B">
        <w:tc>
          <w:tcPr>
            <w:tcW w:w="2431" w:type="pct"/>
          </w:tcPr>
          <w:p w14:paraId="11D2C179" w14:textId="77777777" w:rsidR="00405A5C" w:rsidRPr="004015E6" w:rsidRDefault="00405A5C" w:rsidP="00E24D7B">
            <w:pPr>
              <w:rPr>
                <w:rFonts w:ascii="Times New Roman" w:hAnsi="Times New Roman"/>
                <w:sz w:val="18"/>
                <w:szCs w:val="18"/>
              </w:rPr>
            </w:pPr>
            <w:r w:rsidRPr="004015E6">
              <w:rPr>
                <w:rFonts w:ascii="Times New Roman" w:hAnsi="Times New Roman"/>
                <w:sz w:val="18"/>
                <w:szCs w:val="18"/>
              </w:rPr>
              <w:t>бюджет Красночетайского муниципального округа</w:t>
            </w:r>
          </w:p>
        </w:tc>
        <w:tc>
          <w:tcPr>
            <w:tcW w:w="540" w:type="pct"/>
          </w:tcPr>
          <w:p w14:paraId="5D55050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tc>
        <w:tc>
          <w:tcPr>
            <w:tcW w:w="307" w:type="pct"/>
          </w:tcPr>
          <w:p w14:paraId="21AE3DED"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0" w:type="pct"/>
          </w:tcPr>
          <w:p w14:paraId="348A6DE9"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01" w:type="pct"/>
          </w:tcPr>
          <w:p w14:paraId="3DA7620E"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596987D4"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87" w:type="pct"/>
          </w:tcPr>
          <w:p w14:paraId="408CBA90"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c>
          <w:tcPr>
            <w:tcW w:w="347" w:type="pct"/>
          </w:tcPr>
          <w:p w14:paraId="71DE0B63" w14:textId="77777777" w:rsidR="00405A5C" w:rsidRPr="004015E6" w:rsidRDefault="00405A5C" w:rsidP="00E24D7B">
            <w:pPr>
              <w:jc w:val="right"/>
              <w:rPr>
                <w:rFonts w:ascii="Times New Roman" w:hAnsi="Times New Roman"/>
                <w:sz w:val="18"/>
                <w:szCs w:val="18"/>
              </w:rPr>
            </w:pPr>
            <w:r w:rsidRPr="004015E6">
              <w:rPr>
                <w:rFonts w:ascii="Times New Roman" w:hAnsi="Times New Roman"/>
                <w:sz w:val="18"/>
                <w:szCs w:val="18"/>
              </w:rPr>
              <w:t>0,0</w:t>
            </w:r>
          </w:p>
        </w:tc>
      </w:tr>
    </w:tbl>
    <w:p w14:paraId="209A8219" w14:textId="77777777" w:rsidR="00405A5C" w:rsidRPr="00AD126E" w:rsidRDefault="00405A5C" w:rsidP="00405A5C">
      <w:pPr>
        <w:numPr>
          <w:ilvl w:val="0"/>
          <w:numId w:val="3"/>
        </w:numPr>
        <w:jc w:val="center"/>
        <w:outlineLvl w:val="0"/>
        <w:rPr>
          <w:bCs/>
          <w:sz w:val="22"/>
          <w:szCs w:val="22"/>
        </w:rPr>
      </w:pPr>
    </w:p>
    <w:p w14:paraId="627DB2DA" w14:textId="77777777" w:rsidR="00405A5C" w:rsidRDefault="00405A5C" w:rsidP="00405A5C">
      <w:pPr>
        <w:jc w:val="center"/>
        <w:rPr>
          <w:rFonts w:ascii="Times New Roman" w:hAnsi="Times New Roman"/>
          <w:b/>
          <w:bCs/>
          <w:sz w:val="22"/>
          <w:szCs w:val="22"/>
        </w:rPr>
      </w:pPr>
    </w:p>
    <w:p w14:paraId="0B4330C3" w14:textId="77777777" w:rsidR="00405A5C" w:rsidRDefault="00405A5C" w:rsidP="00405A5C">
      <w:pPr>
        <w:jc w:val="center"/>
        <w:rPr>
          <w:rFonts w:ascii="Times New Roman" w:hAnsi="Times New Roman"/>
          <w:b/>
          <w:bCs/>
          <w:sz w:val="22"/>
          <w:szCs w:val="22"/>
        </w:rPr>
      </w:pPr>
    </w:p>
    <w:p w14:paraId="746A9D91" w14:textId="77777777" w:rsidR="00405A5C" w:rsidRDefault="00405A5C" w:rsidP="00405A5C">
      <w:pPr>
        <w:jc w:val="center"/>
        <w:rPr>
          <w:rFonts w:ascii="Times New Roman" w:hAnsi="Times New Roman"/>
          <w:b/>
          <w:sz w:val="20"/>
          <w:szCs w:val="20"/>
          <w:lang w:eastAsia="en-US"/>
        </w:rPr>
      </w:pPr>
      <w:r w:rsidRPr="00D23355">
        <w:rPr>
          <w:rFonts w:ascii="Times New Roman" w:hAnsi="Times New Roman"/>
          <w:b/>
          <w:bCs/>
          <w:sz w:val="22"/>
          <w:szCs w:val="22"/>
        </w:rPr>
        <w:t>П А С П О Р Т</w:t>
      </w:r>
      <w:r w:rsidRPr="00D23355">
        <w:rPr>
          <w:rFonts w:ascii="Times New Roman" w:hAnsi="Times New Roman"/>
          <w:b/>
          <w:bCs/>
          <w:sz w:val="22"/>
          <w:szCs w:val="22"/>
        </w:rPr>
        <w:br/>
        <w:t xml:space="preserve">комплекса процессных мероприятий </w:t>
      </w:r>
      <w:r w:rsidRPr="00D23355">
        <w:rPr>
          <w:rFonts w:ascii="Times New Roman" w:hAnsi="Times New Roman"/>
          <w:b/>
          <w:sz w:val="22"/>
          <w:szCs w:val="22"/>
          <w:lang w:eastAsia="en-US"/>
        </w:rPr>
        <w:t>«Осуществление контроля за использованием бюджетных средств»</w:t>
      </w:r>
    </w:p>
    <w:p w14:paraId="392BA994" w14:textId="77777777" w:rsidR="00405A5C" w:rsidRPr="00D23355" w:rsidRDefault="00405A5C" w:rsidP="00405A5C">
      <w:pPr>
        <w:jc w:val="center"/>
        <w:rPr>
          <w:rFonts w:ascii="Times New Roman" w:hAnsi="Times New Roman"/>
          <w:sz w:val="22"/>
          <w:szCs w:val="22"/>
        </w:rPr>
      </w:pPr>
    </w:p>
    <w:p w14:paraId="5B156DCD" w14:textId="77777777" w:rsidR="00405A5C" w:rsidRPr="00D23355" w:rsidRDefault="00405A5C" w:rsidP="00405A5C">
      <w:pPr>
        <w:numPr>
          <w:ilvl w:val="0"/>
          <w:numId w:val="3"/>
        </w:numPr>
        <w:jc w:val="center"/>
        <w:outlineLvl w:val="0"/>
        <w:rPr>
          <w:rFonts w:ascii="Times New Roman" w:hAnsi="Times New Roman"/>
          <w:b/>
          <w:bCs/>
          <w:sz w:val="22"/>
          <w:szCs w:val="22"/>
        </w:rPr>
      </w:pPr>
      <w:r w:rsidRPr="00D23355">
        <w:rPr>
          <w:rFonts w:ascii="Times New Roman" w:hAnsi="Times New Roman"/>
          <w:b/>
          <w:bCs/>
          <w:sz w:val="22"/>
          <w:szCs w:val="22"/>
        </w:rPr>
        <w:t>1. Общие положения</w:t>
      </w:r>
    </w:p>
    <w:p w14:paraId="602245E9" w14:textId="77777777" w:rsidR="00405A5C" w:rsidRDefault="00405A5C" w:rsidP="00405A5C">
      <w:pPr>
        <w:suppressAutoHyphens/>
        <w:ind w:firstLine="540"/>
        <w:jc w:val="both"/>
        <w:rPr>
          <w:sz w:val="18"/>
          <w:szCs w:val="18"/>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04"/>
        <w:gridCol w:w="7118"/>
      </w:tblGrid>
      <w:tr w:rsidR="00405A5C" w14:paraId="6E71CC24" w14:textId="77777777" w:rsidTr="00E24D7B">
        <w:tc>
          <w:tcPr>
            <w:tcW w:w="1484" w:type="pct"/>
            <w:tcBorders>
              <w:top w:val="single" w:sz="4" w:space="0" w:color="auto"/>
              <w:left w:val="nil"/>
              <w:bottom w:val="single" w:sz="4" w:space="0" w:color="auto"/>
              <w:right w:val="single" w:sz="4" w:space="0" w:color="auto"/>
            </w:tcBorders>
            <w:hideMark/>
          </w:tcPr>
          <w:p w14:paraId="1DE0DFD3" w14:textId="77777777" w:rsidR="00405A5C" w:rsidRDefault="00405A5C" w:rsidP="00E24D7B">
            <w:pPr>
              <w:spacing w:line="254" w:lineRule="auto"/>
              <w:jc w:val="both"/>
              <w:rPr>
                <w:rFonts w:ascii="Times New Roman" w:hAnsi="Times New Roman"/>
                <w:sz w:val="22"/>
                <w:szCs w:val="22"/>
                <w:lang w:eastAsia="en-US"/>
              </w:rPr>
            </w:pPr>
            <w:r>
              <w:rPr>
                <w:rFonts w:ascii="Times New Roman" w:hAnsi="Times New Roman"/>
                <w:sz w:val="20"/>
                <w:szCs w:val="20"/>
                <w:lang w:eastAsia="en-US"/>
              </w:rPr>
              <w:t>Ответственный исполнительный:</w:t>
            </w:r>
          </w:p>
        </w:tc>
        <w:tc>
          <w:tcPr>
            <w:tcW w:w="3516" w:type="pct"/>
            <w:tcBorders>
              <w:top w:val="single" w:sz="4" w:space="0" w:color="auto"/>
              <w:left w:val="single" w:sz="4" w:space="0" w:color="auto"/>
              <w:bottom w:val="single" w:sz="4" w:space="0" w:color="auto"/>
              <w:right w:val="nil"/>
            </w:tcBorders>
            <w:hideMark/>
          </w:tcPr>
          <w:p w14:paraId="56F775DF" w14:textId="77777777" w:rsidR="00405A5C" w:rsidRDefault="00405A5C" w:rsidP="00E24D7B">
            <w:pPr>
              <w:spacing w:line="254" w:lineRule="auto"/>
              <w:jc w:val="both"/>
              <w:rPr>
                <w:rFonts w:ascii="Times New Roman" w:hAnsi="Times New Roman"/>
                <w:sz w:val="22"/>
                <w:szCs w:val="22"/>
                <w:lang w:eastAsia="en-US"/>
              </w:rPr>
            </w:pPr>
            <w:r>
              <w:rPr>
                <w:rFonts w:ascii="Times New Roman" w:hAnsi="Times New Roman"/>
                <w:sz w:val="20"/>
                <w:szCs w:val="20"/>
                <w:lang w:eastAsia="en-US"/>
              </w:rPr>
              <w:t>Финансовый отдел администрации Красночетайского муниципального округа Чувашской Республики</w:t>
            </w:r>
          </w:p>
        </w:tc>
      </w:tr>
      <w:tr w:rsidR="00405A5C" w14:paraId="40B679A2" w14:textId="77777777" w:rsidTr="00E24D7B">
        <w:tc>
          <w:tcPr>
            <w:tcW w:w="1484" w:type="pct"/>
            <w:tcBorders>
              <w:top w:val="single" w:sz="4" w:space="0" w:color="auto"/>
              <w:left w:val="nil"/>
              <w:bottom w:val="single" w:sz="4" w:space="0" w:color="auto"/>
              <w:right w:val="single" w:sz="4" w:space="0" w:color="auto"/>
            </w:tcBorders>
            <w:hideMark/>
          </w:tcPr>
          <w:p w14:paraId="1EB18302" w14:textId="77777777" w:rsidR="00405A5C" w:rsidRDefault="00405A5C" w:rsidP="00E24D7B">
            <w:pPr>
              <w:spacing w:line="254" w:lineRule="auto"/>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1AFB9602" w14:textId="77777777" w:rsidR="00405A5C" w:rsidRDefault="00405A5C" w:rsidP="00E24D7B">
            <w:pPr>
              <w:spacing w:line="254" w:lineRule="auto"/>
              <w:jc w:val="both"/>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w:t>
            </w:r>
          </w:p>
        </w:tc>
      </w:tr>
    </w:tbl>
    <w:p w14:paraId="33650A74" w14:textId="77777777" w:rsidR="00405A5C" w:rsidRPr="00575E35" w:rsidRDefault="00405A5C" w:rsidP="00405A5C">
      <w:pPr>
        <w:suppressAutoHyphens/>
        <w:ind w:firstLine="540"/>
        <w:jc w:val="both"/>
        <w:rPr>
          <w:rFonts w:ascii="Times New Roman" w:hAnsi="Times New Roman"/>
          <w:sz w:val="22"/>
          <w:szCs w:val="22"/>
        </w:rPr>
      </w:pPr>
    </w:p>
    <w:p w14:paraId="464ECC5F" w14:textId="77777777" w:rsidR="00405A5C" w:rsidRPr="00575E35" w:rsidRDefault="00405A5C" w:rsidP="00405A5C">
      <w:pPr>
        <w:numPr>
          <w:ilvl w:val="0"/>
          <w:numId w:val="3"/>
        </w:numPr>
        <w:jc w:val="center"/>
        <w:outlineLvl w:val="0"/>
        <w:rPr>
          <w:rFonts w:ascii="Times New Roman" w:hAnsi="Times New Roman"/>
          <w:b/>
          <w:bCs/>
          <w:sz w:val="22"/>
          <w:szCs w:val="22"/>
        </w:rPr>
      </w:pPr>
      <w:r w:rsidRPr="00575E35">
        <w:rPr>
          <w:rFonts w:ascii="Times New Roman" w:hAnsi="Times New Roman"/>
          <w:b/>
          <w:bCs/>
          <w:sz w:val="22"/>
          <w:szCs w:val="22"/>
        </w:rPr>
        <w:t>2. Показатели комплекса процессных мероприятий</w:t>
      </w:r>
      <w:r w:rsidRPr="00575E35">
        <w:rPr>
          <w:rFonts w:ascii="Times New Roman" w:hAnsi="Times New Roman"/>
          <w:b/>
          <w:bCs/>
          <w:sz w:val="22"/>
          <w:szCs w:val="22"/>
          <w:vertAlign w:val="superscript"/>
        </w:rPr>
        <w:t xml:space="preserve"> </w:t>
      </w:r>
    </w:p>
    <w:p w14:paraId="5803363F" w14:textId="77777777" w:rsidR="00405A5C" w:rsidRPr="00575E35" w:rsidRDefault="00405A5C" w:rsidP="00405A5C">
      <w:pPr>
        <w:ind w:firstLine="720"/>
        <w:jc w:val="both"/>
        <w:rPr>
          <w:rFonts w:ascii="Times New Roman" w:hAnsi="Times New Roman"/>
          <w:sz w:val="22"/>
          <w:szCs w:val="22"/>
        </w:rPr>
      </w:pPr>
    </w:p>
    <w:tbl>
      <w:tblPr>
        <w:tblW w:w="5485" w:type="pct"/>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420"/>
        <w:gridCol w:w="842"/>
        <w:gridCol w:w="742"/>
        <w:gridCol w:w="853"/>
        <w:gridCol w:w="642"/>
        <w:gridCol w:w="710"/>
        <w:gridCol w:w="605"/>
        <w:gridCol w:w="707"/>
        <w:gridCol w:w="607"/>
        <w:gridCol w:w="609"/>
        <w:gridCol w:w="607"/>
        <w:gridCol w:w="990"/>
        <w:gridCol w:w="979"/>
      </w:tblGrid>
      <w:tr w:rsidR="00FE7F26" w:rsidRPr="00575E35" w14:paraId="72BF4C2D" w14:textId="77777777" w:rsidTr="00FE7F26">
        <w:tc>
          <w:tcPr>
            <w:tcW w:w="261" w:type="pct"/>
            <w:vMerge w:val="restart"/>
            <w:tcBorders>
              <w:top w:val="single" w:sz="4" w:space="0" w:color="auto"/>
              <w:left w:val="nil"/>
              <w:bottom w:val="single" w:sz="4" w:space="0" w:color="auto"/>
              <w:right w:val="nil"/>
            </w:tcBorders>
          </w:tcPr>
          <w:p w14:paraId="0E44F1A5"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w:t>
            </w:r>
          </w:p>
          <w:p w14:paraId="05F709DB"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п/п</w:t>
            </w:r>
          </w:p>
        </w:tc>
        <w:tc>
          <w:tcPr>
            <w:tcW w:w="652" w:type="pct"/>
            <w:vMerge w:val="restart"/>
            <w:tcBorders>
              <w:top w:val="single" w:sz="4" w:space="0" w:color="auto"/>
              <w:left w:val="single" w:sz="4" w:space="0" w:color="auto"/>
              <w:bottom w:val="single" w:sz="4" w:space="0" w:color="auto"/>
              <w:right w:val="nil"/>
            </w:tcBorders>
          </w:tcPr>
          <w:p w14:paraId="7141D1E6"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Наименование показателя/задачи</w:t>
            </w:r>
          </w:p>
        </w:tc>
        <w:tc>
          <w:tcPr>
            <w:tcW w:w="387" w:type="pct"/>
            <w:vMerge w:val="restart"/>
            <w:tcBorders>
              <w:top w:val="single" w:sz="4" w:space="0" w:color="auto"/>
              <w:left w:val="single" w:sz="4" w:space="0" w:color="auto"/>
              <w:right w:val="single" w:sz="4" w:space="0" w:color="auto"/>
            </w:tcBorders>
          </w:tcPr>
          <w:p w14:paraId="051E5F5E"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Признак возрастания/убывания</w:t>
            </w:r>
          </w:p>
        </w:tc>
        <w:tc>
          <w:tcPr>
            <w:tcW w:w="341" w:type="pct"/>
            <w:vMerge w:val="restart"/>
            <w:tcBorders>
              <w:top w:val="single" w:sz="4" w:space="0" w:color="auto"/>
              <w:left w:val="single" w:sz="4" w:space="0" w:color="auto"/>
              <w:right w:val="single" w:sz="4" w:space="0" w:color="auto"/>
            </w:tcBorders>
          </w:tcPr>
          <w:p w14:paraId="793D4188"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Уровень показателя</w:t>
            </w:r>
          </w:p>
        </w:tc>
        <w:tc>
          <w:tcPr>
            <w:tcW w:w="392" w:type="pct"/>
            <w:vMerge w:val="restart"/>
            <w:tcBorders>
              <w:top w:val="single" w:sz="4" w:space="0" w:color="auto"/>
              <w:left w:val="single" w:sz="4" w:space="0" w:color="auto"/>
              <w:bottom w:val="single" w:sz="4" w:space="0" w:color="auto"/>
              <w:right w:val="nil"/>
            </w:tcBorders>
          </w:tcPr>
          <w:p w14:paraId="3E07FAF0"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Единица измерения</w:t>
            </w:r>
          </w:p>
          <w:p w14:paraId="53329ED4"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 xml:space="preserve">(по </w:t>
            </w:r>
            <w:hyperlink r:id="rId15" w:history="1">
              <w:r w:rsidRPr="004015E6">
                <w:rPr>
                  <w:rFonts w:ascii="Times New Roman" w:hAnsi="Times New Roman"/>
                  <w:sz w:val="18"/>
                  <w:szCs w:val="18"/>
                </w:rPr>
                <w:t>ОКЕИ</w:t>
              </w:r>
            </w:hyperlink>
            <w:r w:rsidRPr="004015E6">
              <w:rPr>
                <w:rFonts w:ascii="Times New Roman" w:hAnsi="Times New Roman"/>
                <w:sz w:val="18"/>
                <w:szCs w:val="18"/>
              </w:rPr>
              <w:t>)</w:t>
            </w:r>
          </w:p>
        </w:tc>
        <w:tc>
          <w:tcPr>
            <w:tcW w:w="621" w:type="pct"/>
            <w:gridSpan w:val="2"/>
            <w:tcBorders>
              <w:top w:val="single" w:sz="4" w:space="0" w:color="auto"/>
              <w:left w:val="single" w:sz="4" w:space="0" w:color="auto"/>
              <w:bottom w:val="single" w:sz="4" w:space="0" w:color="auto"/>
              <w:right w:val="single" w:sz="4" w:space="0" w:color="auto"/>
            </w:tcBorders>
          </w:tcPr>
          <w:p w14:paraId="58041C75"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Базовое</w:t>
            </w:r>
          </w:p>
          <w:p w14:paraId="30C48E7E"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значение</w:t>
            </w:r>
            <w:r w:rsidRPr="004015E6">
              <w:rPr>
                <w:rFonts w:ascii="Times New Roman" w:hAnsi="Times New Roman"/>
                <w:sz w:val="18"/>
                <w:szCs w:val="18"/>
                <w:vertAlign w:val="superscript"/>
              </w:rPr>
              <w:t xml:space="preserve"> </w:t>
            </w:r>
          </w:p>
        </w:tc>
        <w:tc>
          <w:tcPr>
            <w:tcW w:w="1441" w:type="pct"/>
            <w:gridSpan w:val="5"/>
            <w:tcBorders>
              <w:top w:val="single" w:sz="4" w:space="0" w:color="auto"/>
              <w:left w:val="single" w:sz="4" w:space="0" w:color="auto"/>
              <w:bottom w:val="nil"/>
              <w:right w:val="single" w:sz="4" w:space="0" w:color="auto"/>
            </w:tcBorders>
          </w:tcPr>
          <w:p w14:paraId="7F9B5761"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Значение показателей по годам</w:t>
            </w:r>
          </w:p>
        </w:tc>
        <w:tc>
          <w:tcPr>
            <w:tcW w:w="455" w:type="pct"/>
            <w:vMerge w:val="restart"/>
            <w:tcBorders>
              <w:top w:val="single" w:sz="4" w:space="0" w:color="auto"/>
              <w:left w:val="single" w:sz="4" w:space="0" w:color="auto"/>
              <w:bottom w:val="single" w:sz="4" w:space="0" w:color="auto"/>
              <w:right w:val="nil"/>
            </w:tcBorders>
          </w:tcPr>
          <w:p w14:paraId="05741BC1"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Ответственный за достижение показателя</w:t>
            </w:r>
            <w:r w:rsidRPr="004015E6">
              <w:rPr>
                <w:rFonts w:ascii="Times New Roman" w:hAnsi="Times New Roman"/>
                <w:sz w:val="18"/>
                <w:szCs w:val="18"/>
                <w:vertAlign w:val="superscript"/>
              </w:rPr>
              <w:t xml:space="preserve"> </w:t>
            </w:r>
          </w:p>
        </w:tc>
        <w:tc>
          <w:tcPr>
            <w:tcW w:w="450" w:type="pct"/>
            <w:vMerge w:val="restart"/>
            <w:tcBorders>
              <w:top w:val="single" w:sz="4" w:space="0" w:color="auto"/>
              <w:left w:val="single" w:sz="4" w:space="0" w:color="auto"/>
              <w:bottom w:val="single" w:sz="4" w:space="0" w:color="auto"/>
              <w:right w:val="nil"/>
            </w:tcBorders>
          </w:tcPr>
          <w:p w14:paraId="525963CC"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Инфор-</w:t>
            </w:r>
          </w:p>
          <w:p w14:paraId="4A567B26"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мационная система</w:t>
            </w:r>
            <w:r w:rsidRPr="004015E6">
              <w:rPr>
                <w:rFonts w:ascii="Times New Roman" w:hAnsi="Times New Roman"/>
                <w:sz w:val="18"/>
                <w:szCs w:val="18"/>
                <w:vertAlign w:val="superscript"/>
              </w:rPr>
              <w:t xml:space="preserve"> </w:t>
            </w:r>
          </w:p>
        </w:tc>
      </w:tr>
      <w:tr w:rsidR="00FE7F26" w:rsidRPr="00575E35" w14:paraId="1DE3E16E" w14:textId="77777777" w:rsidTr="00FE7F26">
        <w:tc>
          <w:tcPr>
            <w:tcW w:w="261" w:type="pct"/>
            <w:vMerge/>
            <w:tcBorders>
              <w:top w:val="single" w:sz="4" w:space="0" w:color="auto"/>
              <w:left w:val="nil"/>
              <w:bottom w:val="single" w:sz="4" w:space="0" w:color="auto"/>
              <w:right w:val="nil"/>
            </w:tcBorders>
            <w:vAlign w:val="center"/>
          </w:tcPr>
          <w:p w14:paraId="2FDA3F5A" w14:textId="77777777" w:rsidR="00405A5C" w:rsidRPr="004015E6" w:rsidRDefault="00405A5C" w:rsidP="00E24D7B">
            <w:pPr>
              <w:spacing w:line="256" w:lineRule="auto"/>
              <w:rPr>
                <w:rFonts w:ascii="Times New Roman" w:hAnsi="Times New Roman"/>
                <w:sz w:val="18"/>
                <w:szCs w:val="18"/>
              </w:rPr>
            </w:pPr>
          </w:p>
        </w:tc>
        <w:tc>
          <w:tcPr>
            <w:tcW w:w="652" w:type="pct"/>
            <w:vMerge/>
            <w:tcBorders>
              <w:top w:val="single" w:sz="4" w:space="0" w:color="auto"/>
              <w:left w:val="single" w:sz="4" w:space="0" w:color="auto"/>
              <w:bottom w:val="single" w:sz="4" w:space="0" w:color="auto"/>
              <w:right w:val="nil"/>
            </w:tcBorders>
            <w:vAlign w:val="center"/>
          </w:tcPr>
          <w:p w14:paraId="62BD33D7" w14:textId="77777777" w:rsidR="00405A5C" w:rsidRPr="004015E6" w:rsidRDefault="00405A5C" w:rsidP="00E24D7B">
            <w:pPr>
              <w:spacing w:line="256" w:lineRule="auto"/>
              <w:rPr>
                <w:rFonts w:ascii="Times New Roman" w:hAnsi="Times New Roman"/>
                <w:sz w:val="18"/>
                <w:szCs w:val="18"/>
              </w:rPr>
            </w:pPr>
          </w:p>
        </w:tc>
        <w:tc>
          <w:tcPr>
            <w:tcW w:w="387" w:type="pct"/>
            <w:vMerge/>
            <w:tcBorders>
              <w:left w:val="single" w:sz="4" w:space="0" w:color="auto"/>
              <w:bottom w:val="single" w:sz="4" w:space="0" w:color="auto"/>
              <w:right w:val="single" w:sz="4" w:space="0" w:color="auto"/>
            </w:tcBorders>
          </w:tcPr>
          <w:p w14:paraId="0F7A9846" w14:textId="77777777" w:rsidR="00405A5C" w:rsidRPr="004015E6" w:rsidRDefault="00405A5C" w:rsidP="00E24D7B">
            <w:pPr>
              <w:spacing w:line="256" w:lineRule="auto"/>
              <w:rPr>
                <w:rFonts w:ascii="Times New Roman" w:hAnsi="Times New Roman"/>
                <w:sz w:val="18"/>
                <w:szCs w:val="18"/>
              </w:rPr>
            </w:pPr>
          </w:p>
        </w:tc>
        <w:tc>
          <w:tcPr>
            <w:tcW w:w="341" w:type="pct"/>
            <w:vMerge/>
            <w:tcBorders>
              <w:left w:val="single" w:sz="4" w:space="0" w:color="auto"/>
              <w:bottom w:val="single" w:sz="4" w:space="0" w:color="auto"/>
              <w:right w:val="single" w:sz="4" w:space="0" w:color="auto"/>
            </w:tcBorders>
          </w:tcPr>
          <w:p w14:paraId="6D306EBF" w14:textId="77777777" w:rsidR="00405A5C" w:rsidRPr="004015E6" w:rsidRDefault="00405A5C" w:rsidP="00E24D7B">
            <w:pPr>
              <w:spacing w:line="256" w:lineRule="auto"/>
              <w:rPr>
                <w:rFonts w:ascii="Times New Roman" w:hAnsi="Times New Roman"/>
                <w:sz w:val="18"/>
                <w:szCs w:val="18"/>
              </w:rPr>
            </w:pPr>
          </w:p>
        </w:tc>
        <w:tc>
          <w:tcPr>
            <w:tcW w:w="392" w:type="pct"/>
            <w:vMerge/>
            <w:tcBorders>
              <w:top w:val="single" w:sz="4" w:space="0" w:color="auto"/>
              <w:left w:val="single" w:sz="4" w:space="0" w:color="auto"/>
              <w:bottom w:val="single" w:sz="4" w:space="0" w:color="auto"/>
              <w:right w:val="nil"/>
            </w:tcBorders>
            <w:vAlign w:val="center"/>
          </w:tcPr>
          <w:p w14:paraId="761593DD" w14:textId="77777777" w:rsidR="00405A5C" w:rsidRPr="004015E6" w:rsidRDefault="00405A5C" w:rsidP="00E24D7B">
            <w:pPr>
              <w:spacing w:line="256" w:lineRule="auto"/>
              <w:rPr>
                <w:rFonts w:ascii="Times New Roman" w:hAnsi="Times New Roman"/>
                <w:sz w:val="18"/>
                <w:szCs w:val="18"/>
              </w:rPr>
            </w:pPr>
          </w:p>
        </w:tc>
        <w:tc>
          <w:tcPr>
            <w:tcW w:w="295" w:type="pct"/>
            <w:tcBorders>
              <w:top w:val="single" w:sz="4" w:space="0" w:color="auto"/>
              <w:left w:val="single" w:sz="4" w:space="0" w:color="auto"/>
              <w:bottom w:val="single" w:sz="4" w:space="0" w:color="auto"/>
              <w:right w:val="single" w:sz="4" w:space="0" w:color="auto"/>
            </w:tcBorders>
          </w:tcPr>
          <w:p w14:paraId="34D67681"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значение</w:t>
            </w:r>
          </w:p>
        </w:tc>
        <w:tc>
          <w:tcPr>
            <w:tcW w:w="326" w:type="pct"/>
            <w:tcBorders>
              <w:left w:val="single" w:sz="4" w:space="0" w:color="auto"/>
              <w:bottom w:val="single" w:sz="4" w:space="0" w:color="auto"/>
              <w:right w:val="nil"/>
            </w:tcBorders>
          </w:tcPr>
          <w:p w14:paraId="228CF806"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год</w:t>
            </w:r>
          </w:p>
        </w:tc>
        <w:tc>
          <w:tcPr>
            <w:tcW w:w="278" w:type="pct"/>
            <w:tcBorders>
              <w:top w:val="single" w:sz="4" w:space="0" w:color="auto"/>
              <w:left w:val="single" w:sz="4" w:space="0" w:color="auto"/>
              <w:bottom w:val="single" w:sz="4" w:space="0" w:color="auto"/>
              <w:right w:val="single" w:sz="4" w:space="0" w:color="auto"/>
            </w:tcBorders>
          </w:tcPr>
          <w:p w14:paraId="1513CAC2"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2024</w:t>
            </w:r>
          </w:p>
        </w:tc>
        <w:tc>
          <w:tcPr>
            <w:tcW w:w="325" w:type="pct"/>
            <w:tcBorders>
              <w:top w:val="single" w:sz="4" w:space="0" w:color="auto"/>
              <w:left w:val="single" w:sz="4" w:space="0" w:color="auto"/>
              <w:bottom w:val="single" w:sz="4" w:space="0" w:color="auto"/>
              <w:right w:val="nil"/>
            </w:tcBorders>
          </w:tcPr>
          <w:p w14:paraId="33564061"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2025</w:t>
            </w:r>
          </w:p>
        </w:tc>
        <w:tc>
          <w:tcPr>
            <w:tcW w:w="279" w:type="pct"/>
            <w:tcBorders>
              <w:top w:val="single" w:sz="4" w:space="0" w:color="auto"/>
              <w:left w:val="single" w:sz="4" w:space="0" w:color="auto"/>
              <w:bottom w:val="nil"/>
              <w:right w:val="nil"/>
            </w:tcBorders>
          </w:tcPr>
          <w:p w14:paraId="0EF0A328"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2026</w:t>
            </w:r>
          </w:p>
        </w:tc>
        <w:tc>
          <w:tcPr>
            <w:tcW w:w="280" w:type="pct"/>
            <w:tcBorders>
              <w:top w:val="single" w:sz="4" w:space="0" w:color="auto"/>
              <w:left w:val="single" w:sz="4" w:space="0" w:color="auto"/>
              <w:bottom w:val="nil"/>
              <w:right w:val="single" w:sz="4" w:space="0" w:color="auto"/>
            </w:tcBorders>
          </w:tcPr>
          <w:p w14:paraId="40AFE7CF" w14:textId="164F7DBD"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2027</w:t>
            </w:r>
          </w:p>
        </w:tc>
        <w:tc>
          <w:tcPr>
            <w:tcW w:w="278" w:type="pct"/>
            <w:tcBorders>
              <w:top w:val="single" w:sz="4" w:space="0" w:color="auto"/>
              <w:left w:val="single" w:sz="4" w:space="0" w:color="auto"/>
              <w:bottom w:val="nil"/>
              <w:right w:val="nil"/>
            </w:tcBorders>
          </w:tcPr>
          <w:p w14:paraId="375CC578" w14:textId="02976AA5" w:rsidR="00405A5C" w:rsidRPr="004015E6" w:rsidRDefault="001C037E" w:rsidP="00E24D7B">
            <w:pPr>
              <w:spacing w:line="256" w:lineRule="auto"/>
              <w:jc w:val="center"/>
              <w:rPr>
                <w:rFonts w:ascii="Times New Roman" w:hAnsi="Times New Roman"/>
                <w:sz w:val="18"/>
                <w:szCs w:val="18"/>
              </w:rPr>
            </w:pPr>
            <w:r>
              <w:rPr>
                <w:rFonts w:ascii="Times New Roman" w:hAnsi="Times New Roman"/>
                <w:sz w:val="18"/>
                <w:szCs w:val="18"/>
              </w:rPr>
              <w:t>2031</w:t>
            </w:r>
          </w:p>
        </w:tc>
        <w:tc>
          <w:tcPr>
            <w:tcW w:w="455" w:type="pct"/>
            <w:vMerge/>
            <w:tcBorders>
              <w:top w:val="single" w:sz="4" w:space="0" w:color="auto"/>
              <w:left w:val="single" w:sz="4" w:space="0" w:color="auto"/>
              <w:bottom w:val="single" w:sz="4" w:space="0" w:color="auto"/>
              <w:right w:val="nil"/>
            </w:tcBorders>
            <w:vAlign w:val="center"/>
          </w:tcPr>
          <w:p w14:paraId="7D105B31" w14:textId="77777777" w:rsidR="00405A5C" w:rsidRPr="004015E6" w:rsidRDefault="00405A5C" w:rsidP="00E24D7B">
            <w:pPr>
              <w:spacing w:line="256" w:lineRule="auto"/>
              <w:rPr>
                <w:rFonts w:ascii="Times New Roman" w:hAnsi="Times New Roman"/>
                <w:sz w:val="18"/>
                <w:szCs w:val="18"/>
              </w:rPr>
            </w:pPr>
          </w:p>
        </w:tc>
        <w:tc>
          <w:tcPr>
            <w:tcW w:w="450" w:type="pct"/>
            <w:vMerge/>
            <w:tcBorders>
              <w:top w:val="single" w:sz="4" w:space="0" w:color="auto"/>
              <w:left w:val="single" w:sz="4" w:space="0" w:color="auto"/>
              <w:bottom w:val="single" w:sz="4" w:space="0" w:color="auto"/>
              <w:right w:val="nil"/>
            </w:tcBorders>
            <w:vAlign w:val="center"/>
          </w:tcPr>
          <w:p w14:paraId="77875564" w14:textId="77777777" w:rsidR="00405A5C" w:rsidRPr="004015E6" w:rsidRDefault="00405A5C" w:rsidP="00E24D7B">
            <w:pPr>
              <w:spacing w:line="256" w:lineRule="auto"/>
              <w:rPr>
                <w:rFonts w:ascii="Times New Roman" w:hAnsi="Times New Roman"/>
                <w:sz w:val="18"/>
                <w:szCs w:val="18"/>
              </w:rPr>
            </w:pPr>
          </w:p>
        </w:tc>
      </w:tr>
      <w:tr w:rsidR="004015E6" w:rsidRPr="00575E35" w14:paraId="019183B2" w14:textId="77777777" w:rsidTr="00FE7F26">
        <w:tc>
          <w:tcPr>
            <w:tcW w:w="261" w:type="pct"/>
            <w:tcBorders>
              <w:top w:val="single" w:sz="4" w:space="0" w:color="auto"/>
              <w:left w:val="nil"/>
              <w:bottom w:val="nil"/>
              <w:right w:val="nil"/>
            </w:tcBorders>
          </w:tcPr>
          <w:p w14:paraId="4A4BF56E"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1.</w:t>
            </w:r>
          </w:p>
        </w:tc>
        <w:tc>
          <w:tcPr>
            <w:tcW w:w="4739" w:type="pct"/>
            <w:gridSpan w:val="13"/>
            <w:tcBorders>
              <w:top w:val="single" w:sz="4" w:space="0" w:color="auto"/>
              <w:left w:val="single" w:sz="4" w:space="0" w:color="auto"/>
              <w:bottom w:val="nil"/>
              <w:right w:val="nil"/>
            </w:tcBorders>
          </w:tcPr>
          <w:p w14:paraId="5F1346D7" w14:textId="77777777" w:rsidR="00405A5C" w:rsidRPr="004015E6" w:rsidRDefault="00405A5C" w:rsidP="00E24D7B">
            <w:pPr>
              <w:spacing w:line="256" w:lineRule="auto"/>
              <w:jc w:val="both"/>
              <w:rPr>
                <w:rFonts w:ascii="Times New Roman" w:hAnsi="Times New Roman"/>
                <w:sz w:val="18"/>
                <w:szCs w:val="18"/>
              </w:rPr>
            </w:pPr>
            <w:r w:rsidRPr="004015E6">
              <w:rPr>
                <w:rFonts w:ascii="Times New Roman" w:hAnsi="Times New Roman"/>
                <w:sz w:val="18"/>
                <w:szCs w:val="18"/>
              </w:rPr>
              <w:t xml:space="preserve">Задача «Повышение качества финансового менеджмента в сфере муниципального управления» </w:t>
            </w:r>
          </w:p>
        </w:tc>
      </w:tr>
      <w:tr w:rsidR="00FE7F26" w:rsidRPr="00575E35" w14:paraId="740CAB64" w14:textId="77777777" w:rsidTr="00FE7F26">
        <w:tc>
          <w:tcPr>
            <w:tcW w:w="261" w:type="pct"/>
            <w:tcBorders>
              <w:top w:val="single" w:sz="4" w:space="0" w:color="auto"/>
              <w:left w:val="nil"/>
              <w:bottom w:val="single" w:sz="4" w:space="0" w:color="auto"/>
              <w:right w:val="nil"/>
            </w:tcBorders>
          </w:tcPr>
          <w:p w14:paraId="4675F21F"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1.1.</w:t>
            </w:r>
          </w:p>
        </w:tc>
        <w:tc>
          <w:tcPr>
            <w:tcW w:w="652" w:type="pct"/>
            <w:tcBorders>
              <w:top w:val="single" w:sz="4" w:space="0" w:color="auto"/>
              <w:left w:val="single" w:sz="4" w:space="0" w:color="auto"/>
              <w:bottom w:val="single" w:sz="4" w:space="0" w:color="auto"/>
              <w:right w:val="nil"/>
            </w:tcBorders>
          </w:tcPr>
          <w:p w14:paraId="35D65A6B" w14:textId="77777777" w:rsidR="00405A5C" w:rsidRPr="004015E6" w:rsidRDefault="00405A5C" w:rsidP="00E24D7B">
            <w:pPr>
              <w:spacing w:line="256" w:lineRule="auto"/>
              <w:jc w:val="both"/>
              <w:rPr>
                <w:rFonts w:ascii="Times New Roman" w:hAnsi="Times New Roman"/>
                <w:sz w:val="18"/>
                <w:szCs w:val="18"/>
              </w:rPr>
            </w:pPr>
            <w:r w:rsidRPr="004015E6">
              <w:rPr>
                <w:rFonts w:ascii="Times New Roman" w:hAnsi="Times New Roman"/>
                <w:sz w:val="18"/>
                <w:szCs w:val="18"/>
              </w:rPr>
              <w:t>Исполнение прогноза кассовых выплат бюджета Красночетайского муниципального округа</w:t>
            </w:r>
          </w:p>
        </w:tc>
        <w:tc>
          <w:tcPr>
            <w:tcW w:w="387" w:type="pct"/>
            <w:tcBorders>
              <w:top w:val="single" w:sz="4" w:space="0" w:color="auto"/>
              <w:left w:val="single" w:sz="4" w:space="0" w:color="auto"/>
              <w:bottom w:val="single" w:sz="4" w:space="0" w:color="auto"/>
              <w:right w:val="single" w:sz="4" w:space="0" w:color="auto"/>
            </w:tcBorders>
          </w:tcPr>
          <w:p w14:paraId="7B5780ED" w14:textId="77777777" w:rsidR="00405A5C" w:rsidRPr="004015E6" w:rsidRDefault="00405A5C" w:rsidP="00E24D7B">
            <w:pPr>
              <w:spacing w:line="256" w:lineRule="auto"/>
              <w:jc w:val="both"/>
              <w:rPr>
                <w:rFonts w:ascii="Times New Roman" w:hAnsi="Times New Roman"/>
                <w:sz w:val="18"/>
                <w:szCs w:val="18"/>
              </w:rPr>
            </w:pPr>
            <w:r w:rsidRPr="004015E6">
              <w:rPr>
                <w:rFonts w:ascii="Times New Roman" w:hAnsi="Times New Roman"/>
                <w:sz w:val="18"/>
                <w:szCs w:val="18"/>
              </w:rPr>
              <w:t>возрастание</w:t>
            </w:r>
          </w:p>
        </w:tc>
        <w:tc>
          <w:tcPr>
            <w:tcW w:w="341" w:type="pct"/>
            <w:tcBorders>
              <w:top w:val="single" w:sz="4" w:space="0" w:color="auto"/>
              <w:left w:val="single" w:sz="4" w:space="0" w:color="auto"/>
              <w:bottom w:val="single" w:sz="4" w:space="0" w:color="auto"/>
              <w:right w:val="single" w:sz="4" w:space="0" w:color="auto"/>
            </w:tcBorders>
          </w:tcPr>
          <w:p w14:paraId="66F9FDEE" w14:textId="77777777" w:rsidR="00405A5C" w:rsidRPr="004015E6" w:rsidRDefault="00405A5C" w:rsidP="00E24D7B">
            <w:pPr>
              <w:spacing w:line="256" w:lineRule="auto"/>
              <w:jc w:val="both"/>
              <w:rPr>
                <w:rFonts w:ascii="Times New Roman" w:hAnsi="Times New Roman"/>
                <w:sz w:val="18"/>
                <w:szCs w:val="18"/>
              </w:rPr>
            </w:pPr>
            <w:r w:rsidRPr="004015E6">
              <w:rPr>
                <w:rFonts w:ascii="Times New Roman" w:hAnsi="Times New Roman"/>
                <w:sz w:val="18"/>
                <w:szCs w:val="18"/>
              </w:rPr>
              <w:t>КПМ</w:t>
            </w:r>
          </w:p>
        </w:tc>
        <w:tc>
          <w:tcPr>
            <w:tcW w:w="392" w:type="pct"/>
            <w:tcBorders>
              <w:top w:val="single" w:sz="4" w:space="0" w:color="auto"/>
              <w:left w:val="single" w:sz="4" w:space="0" w:color="auto"/>
              <w:bottom w:val="single" w:sz="4" w:space="0" w:color="auto"/>
              <w:right w:val="nil"/>
            </w:tcBorders>
          </w:tcPr>
          <w:p w14:paraId="1F8F7ACA"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процентов</w:t>
            </w:r>
          </w:p>
        </w:tc>
        <w:tc>
          <w:tcPr>
            <w:tcW w:w="295" w:type="pct"/>
            <w:tcBorders>
              <w:top w:val="single" w:sz="4" w:space="0" w:color="auto"/>
              <w:left w:val="single" w:sz="4" w:space="0" w:color="auto"/>
              <w:bottom w:val="single" w:sz="4" w:space="0" w:color="auto"/>
              <w:right w:val="single" w:sz="4" w:space="0" w:color="auto"/>
            </w:tcBorders>
          </w:tcPr>
          <w:p w14:paraId="5E665D5D"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89,4</w:t>
            </w:r>
          </w:p>
        </w:tc>
        <w:tc>
          <w:tcPr>
            <w:tcW w:w="326" w:type="pct"/>
            <w:tcBorders>
              <w:top w:val="single" w:sz="4" w:space="0" w:color="auto"/>
              <w:left w:val="single" w:sz="4" w:space="0" w:color="auto"/>
              <w:bottom w:val="single" w:sz="4" w:space="0" w:color="auto"/>
              <w:right w:val="nil"/>
            </w:tcBorders>
          </w:tcPr>
          <w:p w14:paraId="1818ABA7"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2023</w:t>
            </w:r>
          </w:p>
        </w:tc>
        <w:tc>
          <w:tcPr>
            <w:tcW w:w="278" w:type="pct"/>
            <w:tcBorders>
              <w:top w:val="single" w:sz="4" w:space="0" w:color="auto"/>
              <w:left w:val="single" w:sz="4" w:space="0" w:color="auto"/>
              <w:bottom w:val="single" w:sz="4" w:space="0" w:color="auto"/>
              <w:right w:val="single" w:sz="4" w:space="0" w:color="auto"/>
            </w:tcBorders>
          </w:tcPr>
          <w:p w14:paraId="057DEA9B"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87,2</w:t>
            </w:r>
          </w:p>
        </w:tc>
        <w:tc>
          <w:tcPr>
            <w:tcW w:w="325" w:type="pct"/>
            <w:tcBorders>
              <w:top w:val="single" w:sz="4" w:space="0" w:color="auto"/>
              <w:left w:val="single" w:sz="4" w:space="0" w:color="auto"/>
              <w:bottom w:val="single" w:sz="4" w:space="0" w:color="auto"/>
              <w:right w:val="nil"/>
            </w:tcBorders>
          </w:tcPr>
          <w:p w14:paraId="4A9DF3FB"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89,0</w:t>
            </w:r>
          </w:p>
        </w:tc>
        <w:tc>
          <w:tcPr>
            <w:tcW w:w="279" w:type="pct"/>
            <w:tcBorders>
              <w:top w:val="single" w:sz="4" w:space="0" w:color="auto"/>
              <w:left w:val="single" w:sz="4" w:space="0" w:color="auto"/>
              <w:bottom w:val="single" w:sz="4" w:space="0" w:color="auto"/>
              <w:right w:val="nil"/>
            </w:tcBorders>
          </w:tcPr>
          <w:p w14:paraId="28A5BC73"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90,0</w:t>
            </w:r>
          </w:p>
        </w:tc>
        <w:tc>
          <w:tcPr>
            <w:tcW w:w="280" w:type="pct"/>
            <w:tcBorders>
              <w:top w:val="single" w:sz="4" w:space="0" w:color="auto"/>
              <w:left w:val="single" w:sz="4" w:space="0" w:color="auto"/>
              <w:bottom w:val="single" w:sz="4" w:space="0" w:color="auto"/>
              <w:right w:val="single" w:sz="4" w:space="0" w:color="auto"/>
            </w:tcBorders>
          </w:tcPr>
          <w:p w14:paraId="793B6090"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90,0</w:t>
            </w:r>
          </w:p>
        </w:tc>
        <w:tc>
          <w:tcPr>
            <w:tcW w:w="278" w:type="pct"/>
            <w:tcBorders>
              <w:top w:val="single" w:sz="4" w:space="0" w:color="auto"/>
              <w:left w:val="single" w:sz="4" w:space="0" w:color="auto"/>
              <w:bottom w:val="single" w:sz="4" w:space="0" w:color="auto"/>
              <w:right w:val="nil"/>
            </w:tcBorders>
          </w:tcPr>
          <w:p w14:paraId="75F47DE1" w14:textId="77777777" w:rsidR="00405A5C" w:rsidRPr="004015E6" w:rsidRDefault="00405A5C" w:rsidP="00E24D7B">
            <w:pPr>
              <w:spacing w:line="256" w:lineRule="auto"/>
              <w:jc w:val="center"/>
              <w:rPr>
                <w:rFonts w:ascii="Times New Roman" w:hAnsi="Times New Roman"/>
                <w:sz w:val="18"/>
                <w:szCs w:val="18"/>
              </w:rPr>
            </w:pPr>
            <w:r w:rsidRPr="004015E6">
              <w:rPr>
                <w:rFonts w:ascii="Times New Roman" w:hAnsi="Times New Roman"/>
                <w:sz w:val="18"/>
                <w:szCs w:val="18"/>
              </w:rPr>
              <w:t>95,0</w:t>
            </w:r>
          </w:p>
        </w:tc>
        <w:tc>
          <w:tcPr>
            <w:tcW w:w="455" w:type="pct"/>
            <w:tcBorders>
              <w:top w:val="single" w:sz="4" w:space="0" w:color="auto"/>
              <w:left w:val="single" w:sz="4" w:space="0" w:color="auto"/>
              <w:bottom w:val="single" w:sz="4" w:space="0" w:color="auto"/>
              <w:right w:val="nil"/>
            </w:tcBorders>
          </w:tcPr>
          <w:p w14:paraId="3F8E0D76" w14:textId="3290BCC7" w:rsidR="00405A5C" w:rsidRPr="004015E6" w:rsidRDefault="00DB5FEB" w:rsidP="00E24D7B">
            <w:pPr>
              <w:spacing w:line="256" w:lineRule="auto"/>
              <w:jc w:val="both"/>
              <w:rPr>
                <w:rFonts w:ascii="Times New Roman" w:hAnsi="Times New Roman"/>
                <w:sz w:val="18"/>
                <w:szCs w:val="18"/>
              </w:rPr>
            </w:pPr>
            <w:r>
              <w:rPr>
                <w:rFonts w:ascii="Times New Roman" w:hAnsi="Times New Roman"/>
                <w:sz w:val="18"/>
                <w:szCs w:val="18"/>
                <w:lang w:eastAsia="en-US"/>
              </w:rPr>
              <w:t>Финансовый отдел</w:t>
            </w:r>
            <w:r w:rsidR="00405A5C" w:rsidRPr="004015E6">
              <w:rPr>
                <w:rFonts w:ascii="Times New Roman" w:hAnsi="Times New Roman"/>
                <w:sz w:val="18"/>
                <w:szCs w:val="18"/>
                <w:lang w:eastAsia="en-US"/>
              </w:rPr>
              <w:t xml:space="preserve"> администрации </w:t>
            </w:r>
            <w:r w:rsidR="00405A5C" w:rsidRPr="004015E6">
              <w:rPr>
                <w:rFonts w:ascii="Times New Roman" w:hAnsi="Times New Roman"/>
                <w:sz w:val="18"/>
                <w:szCs w:val="18"/>
              </w:rPr>
              <w:t>Красночетайского муниципального округа</w:t>
            </w:r>
          </w:p>
        </w:tc>
        <w:tc>
          <w:tcPr>
            <w:tcW w:w="450" w:type="pct"/>
            <w:tcBorders>
              <w:top w:val="single" w:sz="4" w:space="0" w:color="auto"/>
              <w:left w:val="single" w:sz="4" w:space="0" w:color="auto"/>
              <w:bottom w:val="single" w:sz="4" w:space="0" w:color="auto"/>
              <w:right w:val="nil"/>
            </w:tcBorders>
          </w:tcPr>
          <w:p w14:paraId="47A730EC" w14:textId="77777777" w:rsidR="00405A5C" w:rsidRPr="004015E6" w:rsidRDefault="00405A5C" w:rsidP="00E24D7B">
            <w:pPr>
              <w:spacing w:line="256" w:lineRule="auto"/>
              <w:jc w:val="both"/>
              <w:rPr>
                <w:rFonts w:ascii="Times New Roman" w:hAnsi="Times New Roman"/>
                <w:sz w:val="18"/>
                <w:szCs w:val="18"/>
              </w:rPr>
            </w:pPr>
            <w:r w:rsidRPr="004015E6">
              <w:rPr>
                <w:rFonts w:ascii="Times New Roman" w:hAnsi="Times New Roman"/>
                <w:sz w:val="18"/>
                <w:szCs w:val="18"/>
                <w:lang w:eastAsia="en-US"/>
              </w:rPr>
              <w:t>официальный сайт Красночетайского муниципального округа</w:t>
            </w:r>
          </w:p>
        </w:tc>
      </w:tr>
    </w:tbl>
    <w:p w14:paraId="25181D7B" w14:textId="77777777" w:rsidR="00405A5C" w:rsidRDefault="00405A5C" w:rsidP="00405A5C">
      <w:pPr>
        <w:numPr>
          <w:ilvl w:val="0"/>
          <w:numId w:val="3"/>
        </w:numPr>
        <w:jc w:val="center"/>
        <w:outlineLvl w:val="0"/>
        <w:rPr>
          <w:rFonts w:ascii="Times New Roman" w:hAnsi="Times New Roman"/>
          <w:b/>
          <w:bCs/>
          <w:sz w:val="22"/>
          <w:szCs w:val="22"/>
        </w:rPr>
      </w:pPr>
    </w:p>
    <w:p w14:paraId="292FBECB" w14:textId="77777777" w:rsidR="00405A5C" w:rsidRPr="00C1738F" w:rsidRDefault="00405A5C" w:rsidP="00405A5C">
      <w:pPr>
        <w:numPr>
          <w:ilvl w:val="0"/>
          <w:numId w:val="3"/>
        </w:numPr>
        <w:jc w:val="center"/>
        <w:outlineLvl w:val="0"/>
        <w:rPr>
          <w:rFonts w:ascii="Times New Roman" w:hAnsi="Times New Roman"/>
          <w:b/>
          <w:bCs/>
          <w:sz w:val="22"/>
          <w:szCs w:val="22"/>
        </w:rPr>
      </w:pPr>
      <w:r w:rsidRPr="00C1738F">
        <w:rPr>
          <w:rFonts w:ascii="Times New Roman" w:hAnsi="Times New Roman"/>
          <w:b/>
          <w:bCs/>
          <w:sz w:val="22"/>
          <w:szCs w:val="22"/>
        </w:rPr>
        <w:t>3. Перечень мероприятий (результатов) комплекса процессных мероприятий</w:t>
      </w:r>
    </w:p>
    <w:p w14:paraId="27B733AF" w14:textId="77777777" w:rsidR="00405A5C" w:rsidRPr="00AD126E" w:rsidRDefault="00405A5C" w:rsidP="00405A5C">
      <w:pPr>
        <w:ind w:firstLine="720"/>
        <w:jc w:val="both"/>
        <w:rPr>
          <w:sz w:val="22"/>
          <w:szCs w:val="22"/>
        </w:rPr>
      </w:pPr>
    </w:p>
    <w:tbl>
      <w:tblPr>
        <w:tblW w:w="5167"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
        <w:gridCol w:w="1921"/>
        <w:gridCol w:w="1095"/>
        <w:gridCol w:w="3010"/>
        <w:gridCol w:w="789"/>
        <w:gridCol w:w="625"/>
        <w:gridCol w:w="705"/>
        <w:gridCol w:w="410"/>
        <w:gridCol w:w="445"/>
        <w:gridCol w:w="445"/>
        <w:gridCol w:w="445"/>
      </w:tblGrid>
      <w:tr w:rsidR="00405A5C" w:rsidRPr="004015E6" w14:paraId="66DDF07D" w14:textId="77777777" w:rsidTr="004015E6">
        <w:tc>
          <w:tcPr>
            <w:tcW w:w="176" w:type="pct"/>
            <w:vMerge w:val="restart"/>
            <w:tcBorders>
              <w:top w:val="single" w:sz="4" w:space="0" w:color="auto"/>
              <w:left w:val="nil"/>
              <w:bottom w:val="nil"/>
              <w:right w:val="nil"/>
            </w:tcBorders>
          </w:tcPr>
          <w:p w14:paraId="3A46946B"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w:t>
            </w:r>
          </w:p>
          <w:p w14:paraId="40B8B08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п/п</w:t>
            </w:r>
          </w:p>
        </w:tc>
        <w:tc>
          <w:tcPr>
            <w:tcW w:w="937" w:type="pct"/>
            <w:vMerge w:val="restart"/>
            <w:tcBorders>
              <w:top w:val="single" w:sz="4" w:space="0" w:color="auto"/>
              <w:left w:val="single" w:sz="4" w:space="0" w:color="auto"/>
              <w:bottom w:val="nil"/>
              <w:right w:val="nil"/>
            </w:tcBorders>
          </w:tcPr>
          <w:p w14:paraId="0858F4DA"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Наименование мероприятия (результата)</w:t>
            </w:r>
          </w:p>
        </w:tc>
        <w:tc>
          <w:tcPr>
            <w:tcW w:w="534" w:type="pct"/>
            <w:vMerge w:val="restart"/>
            <w:tcBorders>
              <w:top w:val="single" w:sz="4" w:space="0" w:color="auto"/>
              <w:left w:val="single" w:sz="4" w:space="0" w:color="auto"/>
              <w:bottom w:val="nil"/>
              <w:right w:val="nil"/>
            </w:tcBorders>
          </w:tcPr>
          <w:p w14:paraId="57B5FF73"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Тип</w:t>
            </w:r>
          </w:p>
          <w:p w14:paraId="7C15B7B7"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мероприятия</w:t>
            </w:r>
          </w:p>
          <w:p w14:paraId="6835D89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(результата)</w:t>
            </w:r>
          </w:p>
        </w:tc>
        <w:tc>
          <w:tcPr>
            <w:tcW w:w="1468" w:type="pct"/>
            <w:vMerge w:val="restart"/>
            <w:tcBorders>
              <w:top w:val="single" w:sz="4" w:space="0" w:color="auto"/>
              <w:left w:val="single" w:sz="4" w:space="0" w:color="auto"/>
              <w:bottom w:val="nil"/>
              <w:right w:val="nil"/>
            </w:tcBorders>
          </w:tcPr>
          <w:p w14:paraId="74C43063" w14:textId="77777777" w:rsidR="00405A5C" w:rsidRPr="004015E6" w:rsidRDefault="00405A5C" w:rsidP="00E24D7B">
            <w:pPr>
              <w:jc w:val="center"/>
              <w:rPr>
                <w:rFonts w:ascii="Times New Roman" w:hAnsi="Times New Roman"/>
                <w:sz w:val="18"/>
                <w:szCs w:val="18"/>
                <w:lang w:val="en-US"/>
              </w:rPr>
            </w:pPr>
            <w:r w:rsidRPr="004015E6">
              <w:rPr>
                <w:rFonts w:ascii="Times New Roman" w:hAnsi="Times New Roman"/>
                <w:sz w:val="18"/>
                <w:szCs w:val="18"/>
              </w:rPr>
              <w:t>Характеристика</w:t>
            </w:r>
          </w:p>
        </w:tc>
        <w:tc>
          <w:tcPr>
            <w:tcW w:w="385" w:type="pct"/>
            <w:vMerge w:val="restart"/>
            <w:tcBorders>
              <w:top w:val="single" w:sz="4" w:space="0" w:color="auto"/>
              <w:left w:val="single" w:sz="4" w:space="0" w:color="auto"/>
              <w:bottom w:val="nil"/>
              <w:right w:val="nil"/>
            </w:tcBorders>
          </w:tcPr>
          <w:p w14:paraId="258143FF"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 xml:space="preserve">Единица измерения (по </w:t>
            </w:r>
            <w:hyperlink r:id="rId16" w:history="1">
              <w:r w:rsidRPr="004015E6">
                <w:rPr>
                  <w:rFonts w:ascii="Times New Roman" w:hAnsi="Times New Roman"/>
                  <w:sz w:val="18"/>
                  <w:szCs w:val="18"/>
                </w:rPr>
                <w:t>ОКЕИ</w:t>
              </w:r>
            </w:hyperlink>
            <w:r w:rsidRPr="004015E6">
              <w:rPr>
                <w:rFonts w:ascii="Times New Roman" w:hAnsi="Times New Roman"/>
                <w:sz w:val="18"/>
                <w:szCs w:val="18"/>
              </w:rPr>
              <w:t>)</w:t>
            </w:r>
          </w:p>
        </w:tc>
        <w:tc>
          <w:tcPr>
            <w:tcW w:w="649" w:type="pct"/>
            <w:gridSpan w:val="2"/>
            <w:tcBorders>
              <w:top w:val="single" w:sz="4" w:space="0" w:color="auto"/>
              <w:left w:val="single" w:sz="4" w:space="0" w:color="auto"/>
              <w:bottom w:val="single" w:sz="4" w:space="0" w:color="auto"/>
              <w:right w:val="single" w:sz="4" w:space="0" w:color="auto"/>
            </w:tcBorders>
          </w:tcPr>
          <w:p w14:paraId="6B1A5531"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Базовое значение</w:t>
            </w:r>
          </w:p>
        </w:tc>
        <w:tc>
          <w:tcPr>
            <w:tcW w:w="852" w:type="pct"/>
            <w:gridSpan w:val="4"/>
            <w:tcBorders>
              <w:top w:val="single" w:sz="4" w:space="0" w:color="auto"/>
              <w:left w:val="single" w:sz="4" w:space="0" w:color="auto"/>
              <w:bottom w:val="nil"/>
              <w:right w:val="nil"/>
            </w:tcBorders>
          </w:tcPr>
          <w:p w14:paraId="6C43248C" w14:textId="77777777" w:rsidR="00405A5C" w:rsidRPr="004015E6" w:rsidRDefault="00405A5C" w:rsidP="00E24D7B">
            <w:pPr>
              <w:jc w:val="center"/>
              <w:rPr>
                <w:rFonts w:ascii="Times New Roman" w:hAnsi="Times New Roman"/>
                <w:sz w:val="18"/>
                <w:szCs w:val="18"/>
              </w:rPr>
            </w:pPr>
            <w:r w:rsidRPr="004015E6">
              <w:rPr>
                <w:rFonts w:ascii="Times New Roman" w:hAnsi="Times New Roman"/>
                <w:sz w:val="18"/>
                <w:szCs w:val="18"/>
              </w:rPr>
              <w:t>Значение мероприятия (результата) по годам</w:t>
            </w:r>
          </w:p>
        </w:tc>
      </w:tr>
      <w:tr w:rsidR="00405A5C" w:rsidRPr="004015E6" w14:paraId="4F0B3909" w14:textId="77777777" w:rsidTr="004015E6">
        <w:tc>
          <w:tcPr>
            <w:tcW w:w="176" w:type="pct"/>
            <w:vMerge/>
            <w:tcBorders>
              <w:top w:val="single" w:sz="4" w:space="0" w:color="auto"/>
              <w:left w:val="nil"/>
              <w:bottom w:val="nil"/>
              <w:right w:val="nil"/>
            </w:tcBorders>
          </w:tcPr>
          <w:p w14:paraId="6B5FDF52" w14:textId="77777777" w:rsidR="00405A5C" w:rsidRPr="004015E6" w:rsidRDefault="00405A5C" w:rsidP="00E24D7B">
            <w:pPr>
              <w:spacing w:line="235" w:lineRule="auto"/>
              <w:rPr>
                <w:rFonts w:ascii="Times New Roman" w:hAnsi="Times New Roman"/>
                <w:sz w:val="18"/>
                <w:szCs w:val="18"/>
              </w:rPr>
            </w:pPr>
          </w:p>
        </w:tc>
        <w:tc>
          <w:tcPr>
            <w:tcW w:w="937" w:type="pct"/>
            <w:vMerge/>
            <w:tcBorders>
              <w:top w:val="single" w:sz="4" w:space="0" w:color="auto"/>
              <w:left w:val="single" w:sz="4" w:space="0" w:color="auto"/>
              <w:bottom w:val="nil"/>
              <w:right w:val="nil"/>
            </w:tcBorders>
          </w:tcPr>
          <w:p w14:paraId="58074CEA" w14:textId="77777777" w:rsidR="00405A5C" w:rsidRPr="004015E6" w:rsidRDefault="00405A5C" w:rsidP="00E24D7B">
            <w:pPr>
              <w:spacing w:line="235" w:lineRule="auto"/>
              <w:jc w:val="center"/>
              <w:rPr>
                <w:rFonts w:ascii="Times New Roman" w:hAnsi="Times New Roman"/>
                <w:sz w:val="18"/>
                <w:szCs w:val="18"/>
              </w:rPr>
            </w:pPr>
          </w:p>
        </w:tc>
        <w:tc>
          <w:tcPr>
            <w:tcW w:w="534" w:type="pct"/>
            <w:vMerge/>
            <w:tcBorders>
              <w:top w:val="single" w:sz="4" w:space="0" w:color="auto"/>
              <w:left w:val="single" w:sz="4" w:space="0" w:color="auto"/>
              <w:bottom w:val="nil"/>
              <w:right w:val="nil"/>
            </w:tcBorders>
          </w:tcPr>
          <w:p w14:paraId="2B1E9E3A" w14:textId="77777777" w:rsidR="00405A5C" w:rsidRPr="004015E6" w:rsidRDefault="00405A5C" w:rsidP="00E24D7B">
            <w:pPr>
              <w:spacing w:line="235" w:lineRule="auto"/>
              <w:jc w:val="center"/>
              <w:rPr>
                <w:rFonts w:ascii="Times New Roman" w:hAnsi="Times New Roman"/>
                <w:sz w:val="18"/>
                <w:szCs w:val="18"/>
              </w:rPr>
            </w:pPr>
          </w:p>
        </w:tc>
        <w:tc>
          <w:tcPr>
            <w:tcW w:w="1468" w:type="pct"/>
            <w:vMerge/>
            <w:tcBorders>
              <w:top w:val="single" w:sz="4" w:space="0" w:color="auto"/>
              <w:left w:val="single" w:sz="4" w:space="0" w:color="auto"/>
              <w:bottom w:val="nil"/>
              <w:right w:val="nil"/>
            </w:tcBorders>
          </w:tcPr>
          <w:p w14:paraId="50A8DC27" w14:textId="77777777" w:rsidR="00405A5C" w:rsidRPr="004015E6" w:rsidRDefault="00405A5C" w:rsidP="00E24D7B">
            <w:pPr>
              <w:spacing w:line="235" w:lineRule="auto"/>
              <w:jc w:val="center"/>
              <w:rPr>
                <w:rFonts w:ascii="Times New Roman" w:hAnsi="Times New Roman"/>
                <w:sz w:val="18"/>
                <w:szCs w:val="18"/>
              </w:rPr>
            </w:pPr>
          </w:p>
        </w:tc>
        <w:tc>
          <w:tcPr>
            <w:tcW w:w="385" w:type="pct"/>
            <w:vMerge/>
            <w:tcBorders>
              <w:top w:val="single" w:sz="4" w:space="0" w:color="auto"/>
              <w:left w:val="single" w:sz="4" w:space="0" w:color="auto"/>
              <w:bottom w:val="nil"/>
              <w:right w:val="nil"/>
            </w:tcBorders>
          </w:tcPr>
          <w:p w14:paraId="7912B023" w14:textId="77777777" w:rsidR="00405A5C" w:rsidRPr="004015E6" w:rsidRDefault="00405A5C" w:rsidP="00E24D7B">
            <w:pPr>
              <w:spacing w:line="235" w:lineRule="auto"/>
              <w:jc w:val="center"/>
              <w:rPr>
                <w:rFonts w:ascii="Times New Roman" w:hAnsi="Times New Roman"/>
                <w:sz w:val="18"/>
                <w:szCs w:val="18"/>
              </w:rPr>
            </w:pPr>
          </w:p>
        </w:tc>
        <w:tc>
          <w:tcPr>
            <w:tcW w:w="305" w:type="pct"/>
            <w:tcBorders>
              <w:top w:val="single" w:sz="4" w:space="0" w:color="auto"/>
              <w:left w:val="single" w:sz="4" w:space="0" w:color="auto"/>
              <w:bottom w:val="nil"/>
              <w:right w:val="single" w:sz="4" w:space="0" w:color="auto"/>
            </w:tcBorders>
          </w:tcPr>
          <w:p w14:paraId="5CFC251A" w14:textId="77777777" w:rsidR="00405A5C" w:rsidRPr="004015E6" w:rsidRDefault="00405A5C" w:rsidP="004015E6">
            <w:pPr>
              <w:spacing w:line="235" w:lineRule="auto"/>
              <w:ind w:right="-37"/>
              <w:jc w:val="center"/>
              <w:rPr>
                <w:rFonts w:ascii="Times New Roman" w:hAnsi="Times New Roman"/>
                <w:sz w:val="18"/>
                <w:szCs w:val="18"/>
              </w:rPr>
            </w:pPr>
            <w:r w:rsidRPr="004015E6">
              <w:rPr>
                <w:rFonts w:ascii="Times New Roman" w:hAnsi="Times New Roman"/>
                <w:sz w:val="18"/>
                <w:szCs w:val="18"/>
              </w:rPr>
              <w:t>значение</w:t>
            </w:r>
          </w:p>
        </w:tc>
        <w:tc>
          <w:tcPr>
            <w:tcW w:w="344" w:type="pct"/>
            <w:tcBorders>
              <w:left w:val="single" w:sz="4" w:space="0" w:color="auto"/>
              <w:bottom w:val="nil"/>
              <w:right w:val="nil"/>
            </w:tcBorders>
          </w:tcPr>
          <w:p w14:paraId="50282FFC"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год</w:t>
            </w:r>
          </w:p>
        </w:tc>
        <w:tc>
          <w:tcPr>
            <w:tcW w:w="200" w:type="pct"/>
            <w:tcBorders>
              <w:top w:val="single" w:sz="4" w:space="0" w:color="auto"/>
              <w:left w:val="single" w:sz="4" w:space="0" w:color="auto"/>
              <w:bottom w:val="nil"/>
              <w:right w:val="single" w:sz="4" w:space="0" w:color="auto"/>
            </w:tcBorders>
          </w:tcPr>
          <w:p w14:paraId="30C5B2B6"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2024</w:t>
            </w:r>
          </w:p>
        </w:tc>
        <w:tc>
          <w:tcPr>
            <w:tcW w:w="217" w:type="pct"/>
            <w:tcBorders>
              <w:top w:val="single" w:sz="4" w:space="0" w:color="auto"/>
              <w:left w:val="single" w:sz="4" w:space="0" w:color="auto"/>
              <w:bottom w:val="nil"/>
              <w:right w:val="nil"/>
            </w:tcBorders>
          </w:tcPr>
          <w:p w14:paraId="2B65B3A1"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2025</w:t>
            </w:r>
          </w:p>
        </w:tc>
        <w:tc>
          <w:tcPr>
            <w:tcW w:w="217" w:type="pct"/>
            <w:tcBorders>
              <w:top w:val="single" w:sz="4" w:space="0" w:color="auto"/>
              <w:left w:val="single" w:sz="4" w:space="0" w:color="auto"/>
              <w:bottom w:val="nil"/>
              <w:right w:val="nil"/>
            </w:tcBorders>
          </w:tcPr>
          <w:p w14:paraId="77A8F436"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2026</w:t>
            </w:r>
          </w:p>
        </w:tc>
        <w:tc>
          <w:tcPr>
            <w:tcW w:w="217" w:type="pct"/>
            <w:tcBorders>
              <w:top w:val="single" w:sz="4" w:space="0" w:color="auto"/>
              <w:left w:val="single" w:sz="4" w:space="0" w:color="auto"/>
              <w:bottom w:val="nil"/>
              <w:right w:val="nil"/>
            </w:tcBorders>
          </w:tcPr>
          <w:p w14:paraId="27ADBBD2"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2027</w:t>
            </w:r>
          </w:p>
        </w:tc>
      </w:tr>
    </w:tbl>
    <w:p w14:paraId="7C97EEA0" w14:textId="77777777" w:rsidR="00405A5C" w:rsidRPr="004015E6" w:rsidRDefault="00405A5C" w:rsidP="00405A5C">
      <w:pPr>
        <w:spacing w:line="235" w:lineRule="auto"/>
        <w:rPr>
          <w:sz w:val="18"/>
          <w:szCs w:val="18"/>
        </w:rPr>
      </w:pPr>
    </w:p>
    <w:tbl>
      <w:tblPr>
        <w:tblW w:w="518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0"/>
        <w:gridCol w:w="1923"/>
        <w:gridCol w:w="1094"/>
        <w:gridCol w:w="3008"/>
        <w:gridCol w:w="794"/>
        <w:gridCol w:w="617"/>
        <w:gridCol w:w="711"/>
        <w:gridCol w:w="424"/>
        <w:gridCol w:w="448"/>
        <w:gridCol w:w="450"/>
        <w:gridCol w:w="452"/>
      </w:tblGrid>
      <w:tr w:rsidR="004015E6" w:rsidRPr="004015E6" w14:paraId="41F05BBD" w14:textId="77777777" w:rsidTr="004015E6">
        <w:trPr>
          <w:tblHeader/>
        </w:trPr>
        <w:tc>
          <w:tcPr>
            <w:tcW w:w="175" w:type="pct"/>
            <w:tcBorders>
              <w:top w:val="single" w:sz="4" w:space="0" w:color="auto"/>
              <w:left w:val="nil"/>
              <w:bottom w:val="nil"/>
              <w:right w:val="nil"/>
            </w:tcBorders>
          </w:tcPr>
          <w:p w14:paraId="6BAA6097"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w:t>
            </w:r>
          </w:p>
        </w:tc>
        <w:tc>
          <w:tcPr>
            <w:tcW w:w="935" w:type="pct"/>
            <w:tcBorders>
              <w:top w:val="single" w:sz="4" w:space="0" w:color="auto"/>
              <w:left w:val="single" w:sz="4" w:space="0" w:color="auto"/>
              <w:bottom w:val="nil"/>
              <w:right w:val="nil"/>
            </w:tcBorders>
          </w:tcPr>
          <w:p w14:paraId="0248736D"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2</w:t>
            </w:r>
          </w:p>
        </w:tc>
        <w:tc>
          <w:tcPr>
            <w:tcW w:w="532" w:type="pct"/>
            <w:tcBorders>
              <w:top w:val="single" w:sz="4" w:space="0" w:color="auto"/>
              <w:left w:val="single" w:sz="4" w:space="0" w:color="auto"/>
              <w:bottom w:val="nil"/>
              <w:right w:val="nil"/>
            </w:tcBorders>
          </w:tcPr>
          <w:p w14:paraId="3080C5BC"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3</w:t>
            </w:r>
          </w:p>
        </w:tc>
        <w:tc>
          <w:tcPr>
            <w:tcW w:w="1463" w:type="pct"/>
            <w:tcBorders>
              <w:top w:val="single" w:sz="4" w:space="0" w:color="auto"/>
              <w:left w:val="single" w:sz="4" w:space="0" w:color="auto"/>
              <w:bottom w:val="nil"/>
              <w:right w:val="nil"/>
            </w:tcBorders>
          </w:tcPr>
          <w:p w14:paraId="572E8C6C"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4</w:t>
            </w:r>
          </w:p>
        </w:tc>
        <w:tc>
          <w:tcPr>
            <w:tcW w:w="386" w:type="pct"/>
            <w:tcBorders>
              <w:top w:val="single" w:sz="4" w:space="0" w:color="auto"/>
              <w:left w:val="single" w:sz="4" w:space="0" w:color="auto"/>
              <w:bottom w:val="nil"/>
              <w:right w:val="nil"/>
            </w:tcBorders>
          </w:tcPr>
          <w:p w14:paraId="2FCDF4E2"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5</w:t>
            </w:r>
          </w:p>
        </w:tc>
        <w:tc>
          <w:tcPr>
            <w:tcW w:w="300" w:type="pct"/>
            <w:tcBorders>
              <w:top w:val="single" w:sz="4" w:space="0" w:color="auto"/>
              <w:left w:val="single" w:sz="4" w:space="0" w:color="auto"/>
              <w:bottom w:val="nil"/>
              <w:right w:val="single" w:sz="4" w:space="0" w:color="auto"/>
            </w:tcBorders>
          </w:tcPr>
          <w:p w14:paraId="0B38604A"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6</w:t>
            </w:r>
          </w:p>
        </w:tc>
        <w:tc>
          <w:tcPr>
            <w:tcW w:w="346" w:type="pct"/>
            <w:tcBorders>
              <w:top w:val="single" w:sz="4" w:space="0" w:color="auto"/>
              <w:left w:val="single" w:sz="4" w:space="0" w:color="auto"/>
              <w:bottom w:val="nil"/>
              <w:right w:val="nil"/>
            </w:tcBorders>
          </w:tcPr>
          <w:p w14:paraId="0CD2B6BA"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7</w:t>
            </w:r>
          </w:p>
        </w:tc>
        <w:tc>
          <w:tcPr>
            <w:tcW w:w="206" w:type="pct"/>
            <w:tcBorders>
              <w:top w:val="single" w:sz="4" w:space="0" w:color="auto"/>
              <w:left w:val="single" w:sz="4" w:space="0" w:color="auto"/>
              <w:bottom w:val="nil"/>
              <w:right w:val="single" w:sz="4" w:space="0" w:color="auto"/>
            </w:tcBorders>
          </w:tcPr>
          <w:p w14:paraId="0AB8A7C2"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8</w:t>
            </w:r>
          </w:p>
        </w:tc>
        <w:tc>
          <w:tcPr>
            <w:tcW w:w="218" w:type="pct"/>
            <w:tcBorders>
              <w:top w:val="single" w:sz="4" w:space="0" w:color="auto"/>
              <w:left w:val="single" w:sz="4" w:space="0" w:color="auto"/>
              <w:bottom w:val="nil"/>
              <w:right w:val="nil"/>
            </w:tcBorders>
          </w:tcPr>
          <w:p w14:paraId="69087B11"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9</w:t>
            </w:r>
          </w:p>
        </w:tc>
        <w:tc>
          <w:tcPr>
            <w:tcW w:w="219" w:type="pct"/>
            <w:tcBorders>
              <w:top w:val="single" w:sz="4" w:space="0" w:color="auto"/>
              <w:left w:val="single" w:sz="4" w:space="0" w:color="auto"/>
              <w:bottom w:val="nil"/>
              <w:right w:val="nil"/>
            </w:tcBorders>
          </w:tcPr>
          <w:p w14:paraId="056620DB"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10</w:t>
            </w:r>
          </w:p>
        </w:tc>
        <w:tc>
          <w:tcPr>
            <w:tcW w:w="220" w:type="pct"/>
            <w:tcBorders>
              <w:top w:val="single" w:sz="4" w:space="0" w:color="auto"/>
              <w:left w:val="single" w:sz="4" w:space="0" w:color="auto"/>
              <w:bottom w:val="nil"/>
              <w:right w:val="nil"/>
            </w:tcBorders>
          </w:tcPr>
          <w:p w14:paraId="3A0737B1"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11</w:t>
            </w:r>
          </w:p>
        </w:tc>
      </w:tr>
      <w:tr w:rsidR="00405A5C" w:rsidRPr="004015E6" w14:paraId="5021A4ED" w14:textId="77777777" w:rsidTr="004015E6">
        <w:tc>
          <w:tcPr>
            <w:tcW w:w="175" w:type="pct"/>
            <w:tcBorders>
              <w:top w:val="single" w:sz="4" w:space="0" w:color="auto"/>
              <w:left w:val="nil"/>
              <w:bottom w:val="nil"/>
              <w:right w:val="single" w:sz="4" w:space="0" w:color="auto"/>
            </w:tcBorders>
          </w:tcPr>
          <w:p w14:paraId="3CFC44B7"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w:t>
            </w:r>
          </w:p>
        </w:tc>
        <w:tc>
          <w:tcPr>
            <w:tcW w:w="4825" w:type="pct"/>
            <w:gridSpan w:val="10"/>
            <w:tcBorders>
              <w:top w:val="single" w:sz="4" w:space="0" w:color="auto"/>
              <w:left w:val="single" w:sz="4" w:space="0" w:color="auto"/>
              <w:bottom w:val="nil"/>
              <w:right w:val="nil"/>
            </w:tcBorders>
          </w:tcPr>
          <w:p w14:paraId="34E4FF44" w14:textId="77777777" w:rsidR="00405A5C" w:rsidRPr="004015E6" w:rsidRDefault="00405A5C" w:rsidP="00E24D7B">
            <w:pPr>
              <w:spacing w:line="235" w:lineRule="auto"/>
              <w:jc w:val="both"/>
              <w:rPr>
                <w:rFonts w:ascii="Times New Roman" w:hAnsi="Times New Roman"/>
                <w:sz w:val="18"/>
                <w:szCs w:val="18"/>
              </w:rPr>
            </w:pPr>
            <w:r w:rsidRPr="004015E6">
              <w:rPr>
                <w:rFonts w:ascii="Times New Roman" w:hAnsi="Times New Roman"/>
                <w:sz w:val="18"/>
                <w:szCs w:val="18"/>
              </w:rPr>
              <w:t>Задача «Повышение качества финансового менеджмента в сфере муниципального управления»</w:t>
            </w:r>
          </w:p>
        </w:tc>
      </w:tr>
      <w:tr w:rsidR="004015E6" w:rsidRPr="009C4D69" w14:paraId="02A0A343" w14:textId="77777777" w:rsidTr="004015E6">
        <w:tc>
          <w:tcPr>
            <w:tcW w:w="175" w:type="pct"/>
            <w:tcBorders>
              <w:top w:val="single" w:sz="4" w:space="0" w:color="auto"/>
              <w:left w:val="nil"/>
              <w:bottom w:val="single" w:sz="4" w:space="0" w:color="auto"/>
              <w:right w:val="nil"/>
            </w:tcBorders>
          </w:tcPr>
          <w:p w14:paraId="35C0EE0B"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t>1.1.</w:t>
            </w:r>
          </w:p>
        </w:tc>
        <w:tc>
          <w:tcPr>
            <w:tcW w:w="935" w:type="pct"/>
            <w:tcBorders>
              <w:top w:val="single" w:sz="4" w:space="0" w:color="auto"/>
              <w:left w:val="single" w:sz="4" w:space="0" w:color="auto"/>
              <w:bottom w:val="single" w:sz="4" w:space="0" w:color="auto"/>
              <w:right w:val="nil"/>
            </w:tcBorders>
          </w:tcPr>
          <w:p w14:paraId="4578DC96" w14:textId="77777777" w:rsidR="00405A5C" w:rsidRPr="004015E6" w:rsidRDefault="00405A5C" w:rsidP="00E24D7B">
            <w:pPr>
              <w:spacing w:line="235" w:lineRule="auto"/>
              <w:jc w:val="both"/>
              <w:rPr>
                <w:rFonts w:ascii="Times New Roman" w:hAnsi="Times New Roman"/>
                <w:sz w:val="18"/>
                <w:szCs w:val="18"/>
              </w:rPr>
            </w:pPr>
            <w:r w:rsidRPr="004015E6">
              <w:rPr>
                <w:rFonts w:ascii="Times New Roman" w:hAnsi="Times New Roman"/>
                <w:sz w:val="18"/>
                <w:szCs w:val="18"/>
              </w:rPr>
              <w:t>Обеспечена реализация полномочий по внутреннему муниципальному финансовому контролю</w:t>
            </w:r>
          </w:p>
          <w:p w14:paraId="48B32FFF" w14:textId="77777777" w:rsidR="00405A5C" w:rsidRPr="004015E6" w:rsidRDefault="00405A5C" w:rsidP="00E24D7B">
            <w:pPr>
              <w:spacing w:line="235" w:lineRule="auto"/>
              <w:jc w:val="both"/>
              <w:rPr>
                <w:rFonts w:ascii="Times New Roman" w:hAnsi="Times New Roman"/>
                <w:sz w:val="18"/>
                <w:szCs w:val="18"/>
              </w:rPr>
            </w:pPr>
          </w:p>
          <w:p w14:paraId="1D452ABF" w14:textId="77777777" w:rsidR="00405A5C" w:rsidRPr="004015E6" w:rsidRDefault="00405A5C" w:rsidP="00E24D7B">
            <w:pPr>
              <w:spacing w:line="235" w:lineRule="auto"/>
              <w:jc w:val="both"/>
              <w:rPr>
                <w:rFonts w:ascii="Times New Roman" w:hAnsi="Times New Roman"/>
                <w:sz w:val="18"/>
                <w:szCs w:val="18"/>
              </w:rPr>
            </w:pPr>
          </w:p>
        </w:tc>
        <w:tc>
          <w:tcPr>
            <w:tcW w:w="532" w:type="pct"/>
            <w:tcBorders>
              <w:top w:val="single" w:sz="4" w:space="0" w:color="auto"/>
              <w:left w:val="single" w:sz="4" w:space="0" w:color="auto"/>
              <w:bottom w:val="single" w:sz="4" w:space="0" w:color="auto"/>
              <w:right w:val="nil"/>
            </w:tcBorders>
          </w:tcPr>
          <w:p w14:paraId="0185A474" w14:textId="77777777" w:rsidR="00405A5C" w:rsidRPr="004015E6" w:rsidRDefault="00405A5C" w:rsidP="00E24D7B">
            <w:pPr>
              <w:spacing w:line="235" w:lineRule="auto"/>
              <w:jc w:val="both"/>
              <w:rPr>
                <w:rFonts w:ascii="Times New Roman" w:hAnsi="Times New Roman"/>
                <w:sz w:val="18"/>
                <w:szCs w:val="18"/>
              </w:rPr>
            </w:pPr>
            <w:r w:rsidRPr="004015E6">
              <w:rPr>
                <w:rFonts w:ascii="Times New Roman" w:hAnsi="Times New Roman"/>
                <w:sz w:val="18"/>
                <w:szCs w:val="18"/>
              </w:rPr>
              <w:t>иные мероприятия (результаты)</w:t>
            </w:r>
          </w:p>
        </w:tc>
        <w:tc>
          <w:tcPr>
            <w:tcW w:w="1463" w:type="pct"/>
            <w:tcBorders>
              <w:top w:val="single" w:sz="4" w:space="0" w:color="auto"/>
              <w:left w:val="single" w:sz="4" w:space="0" w:color="auto"/>
              <w:bottom w:val="single" w:sz="4" w:space="0" w:color="auto"/>
              <w:right w:val="nil"/>
            </w:tcBorders>
          </w:tcPr>
          <w:p w14:paraId="7F02990E" w14:textId="77777777" w:rsidR="00405A5C" w:rsidRPr="004015E6" w:rsidRDefault="00405A5C" w:rsidP="00E24D7B">
            <w:pPr>
              <w:spacing w:line="235" w:lineRule="auto"/>
              <w:jc w:val="both"/>
              <w:rPr>
                <w:rFonts w:ascii="Times New Roman" w:hAnsi="Times New Roman"/>
                <w:sz w:val="18"/>
                <w:szCs w:val="18"/>
              </w:rPr>
            </w:pPr>
            <w:r w:rsidRPr="004015E6">
              <w:rPr>
                <w:rFonts w:ascii="Times New Roman" w:hAnsi="Times New Roman"/>
                <w:sz w:val="18"/>
                <w:szCs w:val="18"/>
              </w:rPr>
              <w:t xml:space="preserve">проведение контрольных мероприятий с учетом риск-ориентированного планирования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с учетом существенности и значимости мероприятий, финансируемых за счет средств бюджета Красночетайского муниципального округа; приведение действующих нормативных правовых актов Красночетайского муниципального </w:t>
            </w:r>
            <w:r w:rsidRPr="004015E6">
              <w:rPr>
                <w:rFonts w:ascii="Times New Roman" w:hAnsi="Times New Roman"/>
                <w:sz w:val="18"/>
                <w:szCs w:val="18"/>
              </w:rPr>
              <w:lastRenderedPageBreak/>
              <w:t>округа, регламентирующих осуществление внутреннего муниципального финансового контроля, в соответствие с изменениями, предусмотренными Бюджетным кодексом Российской Федерации</w:t>
            </w:r>
          </w:p>
        </w:tc>
        <w:tc>
          <w:tcPr>
            <w:tcW w:w="386" w:type="pct"/>
            <w:tcBorders>
              <w:top w:val="single" w:sz="4" w:space="0" w:color="auto"/>
              <w:left w:val="single" w:sz="4" w:space="0" w:color="auto"/>
              <w:bottom w:val="single" w:sz="4" w:space="0" w:color="auto"/>
              <w:right w:val="nil"/>
            </w:tcBorders>
          </w:tcPr>
          <w:p w14:paraId="21B6A0A8" w14:textId="77777777" w:rsidR="00405A5C" w:rsidRPr="004015E6" w:rsidRDefault="00405A5C" w:rsidP="00E24D7B">
            <w:pPr>
              <w:spacing w:line="235" w:lineRule="auto"/>
              <w:jc w:val="center"/>
              <w:rPr>
                <w:rFonts w:ascii="Times New Roman" w:hAnsi="Times New Roman"/>
                <w:sz w:val="18"/>
                <w:szCs w:val="18"/>
              </w:rPr>
            </w:pPr>
            <w:r w:rsidRPr="004015E6">
              <w:rPr>
                <w:rFonts w:ascii="Times New Roman" w:hAnsi="Times New Roman"/>
                <w:sz w:val="18"/>
                <w:szCs w:val="18"/>
              </w:rPr>
              <w:lastRenderedPageBreak/>
              <w:t>единиц</w:t>
            </w:r>
          </w:p>
          <w:p w14:paraId="763E01B4" w14:textId="77777777" w:rsidR="00405A5C" w:rsidRPr="004015E6" w:rsidRDefault="00405A5C" w:rsidP="00E24D7B">
            <w:pPr>
              <w:spacing w:line="235" w:lineRule="auto"/>
              <w:jc w:val="center"/>
              <w:rPr>
                <w:rFonts w:ascii="Times New Roman" w:hAnsi="Times New Roman"/>
                <w:sz w:val="18"/>
                <w:szCs w:val="18"/>
              </w:rPr>
            </w:pPr>
          </w:p>
        </w:tc>
        <w:tc>
          <w:tcPr>
            <w:tcW w:w="300" w:type="pct"/>
            <w:tcBorders>
              <w:top w:val="single" w:sz="4" w:space="0" w:color="auto"/>
              <w:left w:val="single" w:sz="4" w:space="0" w:color="auto"/>
              <w:bottom w:val="single" w:sz="4" w:space="0" w:color="auto"/>
              <w:right w:val="single" w:sz="4" w:space="0" w:color="auto"/>
            </w:tcBorders>
          </w:tcPr>
          <w:p w14:paraId="43D44AD4" w14:textId="2C00596A" w:rsidR="00405A5C" w:rsidRPr="009C4D69" w:rsidRDefault="009C4D69" w:rsidP="00E24D7B">
            <w:pPr>
              <w:spacing w:line="235" w:lineRule="auto"/>
              <w:jc w:val="center"/>
              <w:rPr>
                <w:rFonts w:ascii="Times New Roman" w:hAnsi="Times New Roman"/>
                <w:sz w:val="18"/>
                <w:szCs w:val="18"/>
              </w:rPr>
            </w:pPr>
            <w:r w:rsidRPr="009C4D69">
              <w:rPr>
                <w:rFonts w:ascii="Times New Roman" w:hAnsi="Times New Roman"/>
                <w:sz w:val="18"/>
                <w:szCs w:val="18"/>
              </w:rPr>
              <w:t>6</w:t>
            </w:r>
          </w:p>
          <w:p w14:paraId="42478B58" w14:textId="77777777" w:rsidR="00405A5C" w:rsidRPr="009C4D69" w:rsidRDefault="00405A5C" w:rsidP="00E24D7B">
            <w:pPr>
              <w:spacing w:line="235" w:lineRule="auto"/>
              <w:jc w:val="center"/>
              <w:rPr>
                <w:rFonts w:ascii="Times New Roman" w:hAnsi="Times New Roman"/>
                <w:sz w:val="18"/>
                <w:szCs w:val="18"/>
              </w:rPr>
            </w:pPr>
          </w:p>
        </w:tc>
        <w:tc>
          <w:tcPr>
            <w:tcW w:w="346" w:type="pct"/>
            <w:tcBorders>
              <w:top w:val="single" w:sz="4" w:space="0" w:color="auto"/>
              <w:left w:val="single" w:sz="4" w:space="0" w:color="auto"/>
              <w:bottom w:val="single" w:sz="4" w:space="0" w:color="auto"/>
              <w:right w:val="nil"/>
            </w:tcBorders>
          </w:tcPr>
          <w:p w14:paraId="4DB99120" w14:textId="77777777" w:rsidR="00405A5C" w:rsidRPr="009C4D69" w:rsidRDefault="00405A5C" w:rsidP="00E24D7B">
            <w:pPr>
              <w:spacing w:line="235" w:lineRule="auto"/>
              <w:jc w:val="center"/>
              <w:rPr>
                <w:rFonts w:ascii="Times New Roman" w:hAnsi="Times New Roman"/>
                <w:sz w:val="18"/>
                <w:szCs w:val="18"/>
              </w:rPr>
            </w:pPr>
            <w:r w:rsidRPr="009C4D69">
              <w:rPr>
                <w:rFonts w:ascii="Times New Roman" w:hAnsi="Times New Roman"/>
                <w:sz w:val="18"/>
                <w:szCs w:val="18"/>
              </w:rPr>
              <w:t>2023</w:t>
            </w:r>
          </w:p>
        </w:tc>
        <w:tc>
          <w:tcPr>
            <w:tcW w:w="206" w:type="pct"/>
            <w:tcBorders>
              <w:top w:val="single" w:sz="4" w:space="0" w:color="auto"/>
              <w:left w:val="single" w:sz="4" w:space="0" w:color="auto"/>
              <w:bottom w:val="single" w:sz="4" w:space="0" w:color="auto"/>
              <w:right w:val="single" w:sz="4" w:space="0" w:color="auto"/>
            </w:tcBorders>
          </w:tcPr>
          <w:p w14:paraId="63015084" w14:textId="6A84D67F" w:rsidR="00405A5C" w:rsidRPr="009C4D69" w:rsidRDefault="009C4D69" w:rsidP="00E24D7B">
            <w:pPr>
              <w:spacing w:line="235" w:lineRule="auto"/>
              <w:jc w:val="center"/>
              <w:rPr>
                <w:rFonts w:ascii="Times New Roman" w:hAnsi="Times New Roman"/>
                <w:sz w:val="18"/>
                <w:szCs w:val="18"/>
              </w:rPr>
            </w:pPr>
            <w:r w:rsidRPr="009C4D69">
              <w:rPr>
                <w:rFonts w:ascii="Times New Roman" w:hAnsi="Times New Roman"/>
                <w:sz w:val="18"/>
                <w:szCs w:val="18"/>
              </w:rPr>
              <w:t>7</w:t>
            </w:r>
          </w:p>
        </w:tc>
        <w:tc>
          <w:tcPr>
            <w:tcW w:w="218" w:type="pct"/>
            <w:tcBorders>
              <w:top w:val="single" w:sz="4" w:space="0" w:color="auto"/>
              <w:left w:val="single" w:sz="4" w:space="0" w:color="auto"/>
              <w:bottom w:val="single" w:sz="4" w:space="0" w:color="auto"/>
              <w:right w:val="nil"/>
            </w:tcBorders>
          </w:tcPr>
          <w:p w14:paraId="447AB444" w14:textId="141FF5D3" w:rsidR="00405A5C" w:rsidRPr="00B83F0A" w:rsidRDefault="009C4D69" w:rsidP="00E24D7B">
            <w:pPr>
              <w:spacing w:line="235" w:lineRule="auto"/>
              <w:jc w:val="center"/>
              <w:rPr>
                <w:rFonts w:ascii="Times New Roman" w:hAnsi="Times New Roman"/>
                <w:sz w:val="18"/>
                <w:szCs w:val="18"/>
                <w:lang w:val="en-US"/>
              </w:rPr>
            </w:pPr>
            <w:r w:rsidRPr="009C4D69">
              <w:rPr>
                <w:rFonts w:ascii="Times New Roman" w:hAnsi="Times New Roman"/>
                <w:sz w:val="18"/>
                <w:szCs w:val="18"/>
              </w:rPr>
              <w:t>7</w:t>
            </w:r>
          </w:p>
        </w:tc>
        <w:tc>
          <w:tcPr>
            <w:tcW w:w="219" w:type="pct"/>
            <w:tcBorders>
              <w:top w:val="single" w:sz="4" w:space="0" w:color="auto"/>
              <w:left w:val="single" w:sz="4" w:space="0" w:color="auto"/>
              <w:bottom w:val="single" w:sz="4" w:space="0" w:color="auto"/>
              <w:right w:val="nil"/>
            </w:tcBorders>
          </w:tcPr>
          <w:p w14:paraId="32626627" w14:textId="40A8AFA2" w:rsidR="00405A5C" w:rsidRPr="009C4D69" w:rsidRDefault="009C4D69" w:rsidP="00E24D7B">
            <w:pPr>
              <w:spacing w:line="235" w:lineRule="auto"/>
              <w:jc w:val="center"/>
              <w:rPr>
                <w:rFonts w:ascii="Times New Roman" w:hAnsi="Times New Roman"/>
                <w:sz w:val="18"/>
                <w:szCs w:val="18"/>
              </w:rPr>
            </w:pPr>
            <w:r w:rsidRPr="009C4D69">
              <w:rPr>
                <w:rFonts w:ascii="Times New Roman" w:hAnsi="Times New Roman"/>
                <w:sz w:val="18"/>
                <w:szCs w:val="18"/>
              </w:rPr>
              <w:t>7</w:t>
            </w:r>
          </w:p>
        </w:tc>
        <w:tc>
          <w:tcPr>
            <w:tcW w:w="220" w:type="pct"/>
            <w:tcBorders>
              <w:top w:val="single" w:sz="4" w:space="0" w:color="auto"/>
              <w:left w:val="single" w:sz="4" w:space="0" w:color="auto"/>
              <w:bottom w:val="single" w:sz="4" w:space="0" w:color="auto"/>
              <w:right w:val="nil"/>
            </w:tcBorders>
          </w:tcPr>
          <w:p w14:paraId="03F5AAA8" w14:textId="565F1D9F" w:rsidR="00405A5C" w:rsidRPr="009C4D69" w:rsidRDefault="009C4D69" w:rsidP="00E24D7B">
            <w:pPr>
              <w:spacing w:line="235" w:lineRule="auto"/>
              <w:jc w:val="center"/>
              <w:rPr>
                <w:rFonts w:ascii="Times New Roman" w:hAnsi="Times New Roman"/>
                <w:sz w:val="18"/>
                <w:szCs w:val="18"/>
              </w:rPr>
            </w:pPr>
            <w:r w:rsidRPr="009C4D69">
              <w:rPr>
                <w:rFonts w:ascii="Times New Roman" w:hAnsi="Times New Roman"/>
                <w:sz w:val="18"/>
                <w:szCs w:val="18"/>
              </w:rPr>
              <w:t>7</w:t>
            </w:r>
          </w:p>
        </w:tc>
      </w:tr>
      <w:tr w:rsidR="004015E6" w:rsidRPr="004015E6" w14:paraId="3D566342" w14:textId="77777777" w:rsidTr="004015E6">
        <w:tc>
          <w:tcPr>
            <w:tcW w:w="175" w:type="pct"/>
            <w:tcBorders>
              <w:top w:val="single" w:sz="4" w:space="0" w:color="auto"/>
              <w:left w:val="nil"/>
              <w:bottom w:val="single" w:sz="4" w:space="0" w:color="auto"/>
              <w:right w:val="nil"/>
            </w:tcBorders>
          </w:tcPr>
          <w:p w14:paraId="67A3E59A"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1.2.</w:t>
            </w:r>
          </w:p>
        </w:tc>
        <w:tc>
          <w:tcPr>
            <w:tcW w:w="935" w:type="pct"/>
            <w:tcBorders>
              <w:top w:val="single" w:sz="4" w:space="0" w:color="auto"/>
              <w:left w:val="single" w:sz="4" w:space="0" w:color="auto"/>
              <w:bottom w:val="single" w:sz="4" w:space="0" w:color="auto"/>
              <w:right w:val="nil"/>
            </w:tcBorders>
          </w:tcPr>
          <w:p w14:paraId="15AC41DB"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Проведена оценка качества финансового менеджмента главных администраторов средств бюджета Красночетайского муниципального округа</w:t>
            </w:r>
          </w:p>
        </w:tc>
        <w:tc>
          <w:tcPr>
            <w:tcW w:w="532" w:type="pct"/>
            <w:tcBorders>
              <w:top w:val="single" w:sz="4" w:space="0" w:color="auto"/>
              <w:left w:val="single" w:sz="4" w:space="0" w:color="auto"/>
              <w:bottom w:val="single" w:sz="4" w:space="0" w:color="auto"/>
              <w:right w:val="nil"/>
            </w:tcBorders>
          </w:tcPr>
          <w:p w14:paraId="0C67312C"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иные мероприятия (результаты)</w:t>
            </w:r>
          </w:p>
        </w:tc>
        <w:tc>
          <w:tcPr>
            <w:tcW w:w="1463" w:type="pct"/>
            <w:tcBorders>
              <w:top w:val="single" w:sz="4" w:space="0" w:color="auto"/>
              <w:left w:val="single" w:sz="4" w:space="0" w:color="auto"/>
              <w:bottom w:val="single" w:sz="4" w:space="0" w:color="auto"/>
              <w:right w:val="nil"/>
            </w:tcBorders>
          </w:tcPr>
          <w:p w14:paraId="6DD62AD1" w14:textId="77777777" w:rsidR="00405A5C" w:rsidRPr="004015E6" w:rsidRDefault="00405A5C" w:rsidP="00E24D7B">
            <w:pPr>
              <w:spacing w:line="250" w:lineRule="auto"/>
              <w:jc w:val="both"/>
              <w:rPr>
                <w:rFonts w:ascii="Times New Roman" w:hAnsi="Times New Roman"/>
                <w:sz w:val="18"/>
                <w:szCs w:val="18"/>
              </w:rPr>
            </w:pPr>
            <w:r w:rsidRPr="004015E6">
              <w:rPr>
                <w:rFonts w:ascii="Times New Roman" w:hAnsi="Times New Roman"/>
                <w:sz w:val="18"/>
                <w:szCs w:val="18"/>
              </w:rPr>
              <w:t>повышение качества финансового менеджмента главных распорядителей средств бюджета Красночетайского муниципального округа. Результаты оценки размещены на официальном сайте Красночетайского муниципального округа в информационно-телеко</w:t>
            </w:r>
            <w:r w:rsidRPr="004015E6">
              <w:rPr>
                <w:rFonts w:ascii="Times New Roman" w:hAnsi="Times New Roman"/>
                <w:sz w:val="18"/>
                <w:szCs w:val="18"/>
              </w:rPr>
              <w:softHyphen/>
              <w:t>мму</w:t>
            </w:r>
            <w:r w:rsidRPr="004015E6">
              <w:rPr>
                <w:rFonts w:ascii="Times New Roman" w:hAnsi="Times New Roman"/>
                <w:sz w:val="18"/>
                <w:szCs w:val="18"/>
              </w:rPr>
              <w:softHyphen/>
              <w:t>никационной сети «Интернет»</w:t>
            </w:r>
          </w:p>
        </w:tc>
        <w:tc>
          <w:tcPr>
            <w:tcW w:w="386" w:type="pct"/>
            <w:tcBorders>
              <w:top w:val="single" w:sz="4" w:space="0" w:color="auto"/>
              <w:left w:val="single" w:sz="4" w:space="0" w:color="auto"/>
              <w:bottom w:val="single" w:sz="4" w:space="0" w:color="auto"/>
              <w:right w:val="nil"/>
            </w:tcBorders>
          </w:tcPr>
          <w:p w14:paraId="4C3578DB"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единиц</w:t>
            </w:r>
          </w:p>
        </w:tc>
        <w:tc>
          <w:tcPr>
            <w:tcW w:w="300" w:type="pct"/>
            <w:tcBorders>
              <w:top w:val="single" w:sz="4" w:space="0" w:color="auto"/>
              <w:left w:val="single" w:sz="4" w:space="0" w:color="auto"/>
              <w:bottom w:val="single" w:sz="4" w:space="0" w:color="auto"/>
              <w:right w:val="single" w:sz="4" w:space="0" w:color="auto"/>
            </w:tcBorders>
          </w:tcPr>
          <w:p w14:paraId="3A6A36CF"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c>
          <w:tcPr>
            <w:tcW w:w="346" w:type="pct"/>
            <w:tcBorders>
              <w:top w:val="single" w:sz="4" w:space="0" w:color="auto"/>
              <w:left w:val="single" w:sz="4" w:space="0" w:color="auto"/>
              <w:bottom w:val="single" w:sz="4" w:space="0" w:color="auto"/>
              <w:right w:val="nil"/>
            </w:tcBorders>
          </w:tcPr>
          <w:p w14:paraId="17C58775"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2023</w:t>
            </w:r>
          </w:p>
        </w:tc>
        <w:tc>
          <w:tcPr>
            <w:tcW w:w="206" w:type="pct"/>
            <w:tcBorders>
              <w:top w:val="single" w:sz="4" w:space="0" w:color="auto"/>
              <w:left w:val="single" w:sz="4" w:space="0" w:color="auto"/>
              <w:bottom w:val="single" w:sz="4" w:space="0" w:color="auto"/>
              <w:right w:val="single" w:sz="4" w:space="0" w:color="auto"/>
            </w:tcBorders>
          </w:tcPr>
          <w:p w14:paraId="0FEA4855"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c>
          <w:tcPr>
            <w:tcW w:w="218" w:type="pct"/>
            <w:tcBorders>
              <w:top w:val="single" w:sz="4" w:space="0" w:color="auto"/>
              <w:left w:val="single" w:sz="4" w:space="0" w:color="auto"/>
              <w:bottom w:val="single" w:sz="4" w:space="0" w:color="auto"/>
              <w:right w:val="nil"/>
            </w:tcBorders>
          </w:tcPr>
          <w:p w14:paraId="29E59A87"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c>
          <w:tcPr>
            <w:tcW w:w="219" w:type="pct"/>
            <w:tcBorders>
              <w:top w:val="single" w:sz="4" w:space="0" w:color="auto"/>
              <w:left w:val="single" w:sz="4" w:space="0" w:color="auto"/>
              <w:bottom w:val="single" w:sz="4" w:space="0" w:color="auto"/>
              <w:right w:val="nil"/>
            </w:tcBorders>
          </w:tcPr>
          <w:p w14:paraId="686608FA"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c>
          <w:tcPr>
            <w:tcW w:w="220" w:type="pct"/>
            <w:tcBorders>
              <w:top w:val="single" w:sz="4" w:space="0" w:color="auto"/>
              <w:left w:val="single" w:sz="4" w:space="0" w:color="auto"/>
              <w:bottom w:val="single" w:sz="4" w:space="0" w:color="auto"/>
              <w:right w:val="nil"/>
            </w:tcBorders>
          </w:tcPr>
          <w:p w14:paraId="2D735A27" w14:textId="77777777" w:rsidR="00405A5C" w:rsidRPr="004015E6" w:rsidRDefault="00405A5C" w:rsidP="00E24D7B">
            <w:pPr>
              <w:spacing w:line="250" w:lineRule="auto"/>
              <w:jc w:val="center"/>
              <w:rPr>
                <w:rFonts w:ascii="Times New Roman" w:hAnsi="Times New Roman"/>
                <w:sz w:val="18"/>
                <w:szCs w:val="18"/>
              </w:rPr>
            </w:pPr>
            <w:r w:rsidRPr="004015E6">
              <w:rPr>
                <w:rFonts w:ascii="Times New Roman" w:hAnsi="Times New Roman"/>
                <w:sz w:val="18"/>
                <w:szCs w:val="18"/>
              </w:rPr>
              <w:t>1</w:t>
            </w:r>
          </w:p>
        </w:tc>
      </w:tr>
    </w:tbl>
    <w:p w14:paraId="362AB3B1" w14:textId="77777777" w:rsidR="00405A5C" w:rsidRDefault="00405A5C" w:rsidP="00405A5C">
      <w:pPr>
        <w:numPr>
          <w:ilvl w:val="0"/>
          <w:numId w:val="3"/>
        </w:numPr>
        <w:jc w:val="center"/>
        <w:outlineLvl w:val="0"/>
        <w:rPr>
          <w:rFonts w:ascii="Times New Roman" w:hAnsi="Times New Roman"/>
          <w:b/>
          <w:bCs/>
          <w:sz w:val="22"/>
          <w:szCs w:val="22"/>
        </w:rPr>
      </w:pPr>
    </w:p>
    <w:p w14:paraId="1F3C698A" w14:textId="77777777" w:rsidR="00405A5C" w:rsidRPr="00F142C2" w:rsidRDefault="00405A5C" w:rsidP="00405A5C">
      <w:pPr>
        <w:numPr>
          <w:ilvl w:val="0"/>
          <w:numId w:val="3"/>
        </w:numPr>
        <w:jc w:val="center"/>
        <w:outlineLvl w:val="0"/>
        <w:rPr>
          <w:rFonts w:ascii="Times New Roman" w:hAnsi="Times New Roman"/>
          <w:b/>
          <w:bCs/>
          <w:sz w:val="22"/>
          <w:szCs w:val="22"/>
        </w:rPr>
      </w:pPr>
      <w:r w:rsidRPr="00F142C2">
        <w:rPr>
          <w:rFonts w:ascii="Times New Roman" w:hAnsi="Times New Roman"/>
          <w:b/>
          <w:bCs/>
          <w:sz w:val="22"/>
          <w:szCs w:val="22"/>
        </w:rPr>
        <w:t>4. Финансовое обеспечение комплекса процессных мероприятий</w:t>
      </w:r>
    </w:p>
    <w:p w14:paraId="6BA99D9C" w14:textId="77777777" w:rsidR="00405A5C" w:rsidRPr="00AD126E" w:rsidRDefault="00405A5C" w:rsidP="00405A5C">
      <w:pPr>
        <w:ind w:firstLine="720"/>
        <w:jc w:val="both"/>
        <w:rPr>
          <w:sz w:val="22"/>
          <w:szCs w:val="22"/>
        </w:rPr>
      </w:pPr>
    </w:p>
    <w:tbl>
      <w:tblPr>
        <w:tblW w:w="4982"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81"/>
        <w:gridCol w:w="903"/>
        <w:gridCol w:w="500"/>
        <w:gridCol w:w="457"/>
        <w:gridCol w:w="546"/>
        <w:gridCol w:w="727"/>
        <w:gridCol w:w="731"/>
        <w:gridCol w:w="639"/>
      </w:tblGrid>
      <w:tr w:rsidR="00405A5C" w:rsidRPr="005A6401" w14:paraId="4C4F3444" w14:textId="77777777" w:rsidTr="00E24D7B">
        <w:tc>
          <w:tcPr>
            <w:tcW w:w="2722" w:type="pct"/>
            <w:vMerge w:val="restart"/>
            <w:tcBorders>
              <w:bottom w:val="nil"/>
            </w:tcBorders>
          </w:tcPr>
          <w:p w14:paraId="651058A4"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Наименование мероприятия (результата)/</w:t>
            </w:r>
          </w:p>
          <w:p w14:paraId="3F2565DE"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источник финансового обеспечения</w:t>
            </w:r>
          </w:p>
        </w:tc>
        <w:tc>
          <w:tcPr>
            <w:tcW w:w="457" w:type="pct"/>
            <w:vMerge w:val="restart"/>
            <w:tcBorders>
              <w:bottom w:val="nil"/>
            </w:tcBorders>
          </w:tcPr>
          <w:p w14:paraId="18C1CAC5"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КБК</w:t>
            </w:r>
          </w:p>
        </w:tc>
        <w:tc>
          <w:tcPr>
            <w:tcW w:w="1822" w:type="pct"/>
            <w:gridSpan w:val="6"/>
            <w:tcBorders>
              <w:bottom w:val="single" w:sz="4" w:space="0" w:color="auto"/>
            </w:tcBorders>
          </w:tcPr>
          <w:p w14:paraId="5D8CA83A"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 xml:space="preserve">Объем финансового обеспечения по годам </w:t>
            </w:r>
          </w:p>
          <w:p w14:paraId="781EAFE7"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реализации, тыс. рублей</w:t>
            </w:r>
          </w:p>
        </w:tc>
      </w:tr>
      <w:tr w:rsidR="00405A5C" w:rsidRPr="005A6401" w14:paraId="4E417AC8" w14:textId="77777777" w:rsidTr="00E24D7B">
        <w:tc>
          <w:tcPr>
            <w:tcW w:w="2722" w:type="pct"/>
            <w:vMerge/>
            <w:tcBorders>
              <w:bottom w:val="nil"/>
            </w:tcBorders>
          </w:tcPr>
          <w:p w14:paraId="1594FE94" w14:textId="77777777" w:rsidR="00405A5C" w:rsidRPr="005A6401" w:rsidRDefault="00405A5C" w:rsidP="00E24D7B">
            <w:pPr>
              <w:jc w:val="both"/>
              <w:rPr>
                <w:rFonts w:ascii="Times New Roman" w:hAnsi="Times New Roman"/>
                <w:sz w:val="18"/>
                <w:szCs w:val="18"/>
              </w:rPr>
            </w:pPr>
          </w:p>
        </w:tc>
        <w:tc>
          <w:tcPr>
            <w:tcW w:w="457" w:type="pct"/>
            <w:vMerge/>
            <w:tcBorders>
              <w:bottom w:val="nil"/>
            </w:tcBorders>
          </w:tcPr>
          <w:p w14:paraId="0FF7407F" w14:textId="77777777" w:rsidR="00405A5C" w:rsidRPr="005A6401" w:rsidRDefault="00405A5C" w:rsidP="00E24D7B">
            <w:pPr>
              <w:jc w:val="center"/>
              <w:rPr>
                <w:rFonts w:ascii="Times New Roman" w:hAnsi="Times New Roman"/>
                <w:sz w:val="18"/>
                <w:szCs w:val="18"/>
              </w:rPr>
            </w:pPr>
          </w:p>
        </w:tc>
        <w:tc>
          <w:tcPr>
            <w:tcW w:w="253" w:type="pct"/>
            <w:tcBorders>
              <w:bottom w:val="nil"/>
            </w:tcBorders>
          </w:tcPr>
          <w:p w14:paraId="1B71FB9D"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2025</w:t>
            </w:r>
          </w:p>
        </w:tc>
        <w:tc>
          <w:tcPr>
            <w:tcW w:w="231" w:type="pct"/>
            <w:tcBorders>
              <w:bottom w:val="nil"/>
            </w:tcBorders>
          </w:tcPr>
          <w:p w14:paraId="7ECE87B4"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2026</w:t>
            </w:r>
          </w:p>
        </w:tc>
        <w:tc>
          <w:tcPr>
            <w:tcW w:w="276" w:type="pct"/>
            <w:tcBorders>
              <w:bottom w:val="nil"/>
            </w:tcBorders>
          </w:tcPr>
          <w:p w14:paraId="54390424"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2027</w:t>
            </w:r>
          </w:p>
        </w:tc>
        <w:tc>
          <w:tcPr>
            <w:tcW w:w="368" w:type="pct"/>
            <w:tcBorders>
              <w:bottom w:val="nil"/>
            </w:tcBorders>
          </w:tcPr>
          <w:p w14:paraId="2A60CDBE"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2028–2030</w:t>
            </w:r>
          </w:p>
        </w:tc>
        <w:tc>
          <w:tcPr>
            <w:tcW w:w="370" w:type="pct"/>
            <w:tcBorders>
              <w:bottom w:val="nil"/>
            </w:tcBorders>
          </w:tcPr>
          <w:p w14:paraId="5EC1C4BE"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2031–2035</w:t>
            </w:r>
          </w:p>
        </w:tc>
        <w:tc>
          <w:tcPr>
            <w:tcW w:w="324" w:type="pct"/>
            <w:tcBorders>
              <w:bottom w:val="nil"/>
            </w:tcBorders>
          </w:tcPr>
          <w:p w14:paraId="4AA59B3E"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всего</w:t>
            </w:r>
          </w:p>
        </w:tc>
      </w:tr>
    </w:tbl>
    <w:p w14:paraId="41101BA7" w14:textId="77777777" w:rsidR="00405A5C" w:rsidRPr="005A6401" w:rsidRDefault="00405A5C" w:rsidP="00405A5C">
      <w:pPr>
        <w:rPr>
          <w:sz w:val="18"/>
          <w:szCs w:val="18"/>
        </w:rPr>
      </w:pPr>
    </w:p>
    <w:tbl>
      <w:tblPr>
        <w:tblW w:w="4981"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83"/>
        <w:gridCol w:w="901"/>
        <w:gridCol w:w="500"/>
        <w:gridCol w:w="457"/>
        <w:gridCol w:w="545"/>
        <w:gridCol w:w="729"/>
        <w:gridCol w:w="731"/>
        <w:gridCol w:w="636"/>
      </w:tblGrid>
      <w:tr w:rsidR="00405A5C" w:rsidRPr="005A6401" w14:paraId="39104E97" w14:textId="77777777" w:rsidTr="00E24D7B">
        <w:trPr>
          <w:tblHeader/>
        </w:trPr>
        <w:tc>
          <w:tcPr>
            <w:tcW w:w="2723" w:type="pct"/>
          </w:tcPr>
          <w:p w14:paraId="2201BD12"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1</w:t>
            </w:r>
          </w:p>
        </w:tc>
        <w:tc>
          <w:tcPr>
            <w:tcW w:w="456" w:type="pct"/>
          </w:tcPr>
          <w:p w14:paraId="37BF287E"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2</w:t>
            </w:r>
          </w:p>
        </w:tc>
        <w:tc>
          <w:tcPr>
            <w:tcW w:w="253" w:type="pct"/>
          </w:tcPr>
          <w:p w14:paraId="3B813228"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3</w:t>
            </w:r>
          </w:p>
        </w:tc>
        <w:tc>
          <w:tcPr>
            <w:tcW w:w="231" w:type="pct"/>
          </w:tcPr>
          <w:p w14:paraId="666DEDD7"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4</w:t>
            </w:r>
          </w:p>
        </w:tc>
        <w:tc>
          <w:tcPr>
            <w:tcW w:w="276" w:type="pct"/>
          </w:tcPr>
          <w:p w14:paraId="224A2B9F"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5</w:t>
            </w:r>
          </w:p>
        </w:tc>
        <w:tc>
          <w:tcPr>
            <w:tcW w:w="369" w:type="pct"/>
          </w:tcPr>
          <w:p w14:paraId="1278366D"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6</w:t>
            </w:r>
          </w:p>
        </w:tc>
        <w:tc>
          <w:tcPr>
            <w:tcW w:w="370" w:type="pct"/>
          </w:tcPr>
          <w:p w14:paraId="28CCA7E6"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7</w:t>
            </w:r>
          </w:p>
        </w:tc>
        <w:tc>
          <w:tcPr>
            <w:tcW w:w="322" w:type="pct"/>
          </w:tcPr>
          <w:p w14:paraId="4E51F427"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8</w:t>
            </w:r>
          </w:p>
        </w:tc>
      </w:tr>
      <w:tr w:rsidR="00405A5C" w:rsidRPr="005A6401" w14:paraId="1C4F0C0D" w14:textId="77777777" w:rsidTr="00E24D7B">
        <w:tc>
          <w:tcPr>
            <w:tcW w:w="2723" w:type="pct"/>
          </w:tcPr>
          <w:p w14:paraId="41A3C934" w14:textId="77777777" w:rsidR="00405A5C" w:rsidRPr="005A6401" w:rsidRDefault="00405A5C" w:rsidP="00E24D7B">
            <w:pPr>
              <w:jc w:val="both"/>
              <w:rPr>
                <w:rFonts w:ascii="Times New Roman" w:hAnsi="Times New Roman"/>
                <w:iCs/>
                <w:sz w:val="18"/>
                <w:szCs w:val="18"/>
              </w:rPr>
            </w:pPr>
            <w:r w:rsidRPr="005A6401">
              <w:rPr>
                <w:rFonts w:ascii="Times New Roman" w:hAnsi="Times New Roman"/>
                <w:iCs/>
                <w:sz w:val="18"/>
                <w:szCs w:val="18"/>
              </w:rPr>
              <w:t xml:space="preserve">Комплекс процессных мероприятий </w:t>
            </w:r>
            <w:r w:rsidRPr="005A6401">
              <w:rPr>
                <w:rFonts w:ascii="Times New Roman" w:hAnsi="Times New Roman"/>
                <w:sz w:val="18"/>
                <w:szCs w:val="18"/>
                <w:lang w:eastAsia="en-US"/>
              </w:rPr>
              <w:t>«Осуществление контроля за использованием бюджетных средств»</w:t>
            </w:r>
            <w:r w:rsidRPr="005A6401">
              <w:rPr>
                <w:rFonts w:ascii="Times New Roman" w:hAnsi="Times New Roman"/>
                <w:sz w:val="18"/>
                <w:szCs w:val="18"/>
              </w:rPr>
              <w:t xml:space="preserve">, </w:t>
            </w:r>
            <w:r w:rsidRPr="005A6401">
              <w:rPr>
                <w:rFonts w:ascii="Times New Roman" w:hAnsi="Times New Roman"/>
                <w:iCs/>
                <w:sz w:val="18"/>
                <w:szCs w:val="18"/>
              </w:rPr>
              <w:t>всего</w:t>
            </w:r>
          </w:p>
          <w:p w14:paraId="436A9B45" w14:textId="77777777" w:rsidR="00405A5C" w:rsidRPr="005A6401" w:rsidRDefault="00405A5C" w:rsidP="00E24D7B">
            <w:pPr>
              <w:jc w:val="both"/>
              <w:rPr>
                <w:rFonts w:ascii="Times New Roman" w:hAnsi="Times New Roman"/>
                <w:b/>
                <w:iCs/>
                <w:sz w:val="18"/>
                <w:szCs w:val="18"/>
              </w:rPr>
            </w:pPr>
            <w:r w:rsidRPr="005A6401">
              <w:rPr>
                <w:rFonts w:ascii="Times New Roman" w:hAnsi="Times New Roman"/>
                <w:iCs/>
                <w:sz w:val="18"/>
                <w:szCs w:val="18"/>
              </w:rPr>
              <w:tab/>
              <w:t>в том числе:</w:t>
            </w:r>
          </w:p>
        </w:tc>
        <w:tc>
          <w:tcPr>
            <w:tcW w:w="456" w:type="pct"/>
          </w:tcPr>
          <w:p w14:paraId="6BD37590"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w:t>
            </w:r>
          </w:p>
        </w:tc>
        <w:tc>
          <w:tcPr>
            <w:tcW w:w="253" w:type="pct"/>
          </w:tcPr>
          <w:p w14:paraId="2A520ACD"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31" w:type="pct"/>
          </w:tcPr>
          <w:p w14:paraId="28752D1F"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76" w:type="pct"/>
          </w:tcPr>
          <w:p w14:paraId="3250BF27"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69" w:type="pct"/>
          </w:tcPr>
          <w:p w14:paraId="5EC1FA2E"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70" w:type="pct"/>
          </w:tcPr>
          <w:p w14:paraId="52A7ADB2"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22" w:type="pct"/>
          </w:tcPr>
          <w:p w14:paraId="05BF7097"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r>
      <w:tr w:rsidR="00405A5C" w:rsidRPr="005A6401" w14:paraId="2DB81E2C" w14:textId="77777777" w:rsidTr="00E24D7B">
        <w:tc>
          <w:tcPr>
            <w:tcW w:w="2723" w:type="pct"/>
          </w:tcPr>
          <w:p w14:paraId="1F8E153C" w14:textId="77777777" w:rsidR="00405A5C" w:rsidRPr="005A6401" w:rsidRDefault="00405A5C" w:rsidP="00E24D7B">
            <w:pPr>
              <w:jc w:val="both"/>
              <w:rPr>
                <w:rFonts w:ascii="Times New Roman" w:hAnsi="Times New Roman"/>
                <w:iCs/>
                <w:sz w:val="18"/>
                <w:szCs w:val="18"/>
              </w:rPr>
            </w:pPr>
            <w:r w:rsidRPr="005A6401">
              <w:rPr>
                <w:rFonts w:ascii="Times New Roman" w:hAnsi="Times New Roman"/>
                <w:sz w:val="18"/>
                <w:szCs w:val="18"/>
              </w:rPr>
              <w:t>бюджет Красночетайского муниципального округа</w:t>
            </w:r>
          </w:p>
        </w:tc>
        <w:tc>
          <w:tcPr>
            <w:tcW w:w="456" w:type="pct"/>
          </w:tcPr>
          <w:p w14:paraId="28D14F5A"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w:t>
            </w:r>
          </w:p>
        </w:tc>
        <w:tc>
          <w:tcPr>
            <w:tcW w:w="253" w:type="pct"/>
          </w:tcPr>
          <w:p w14:paraId="00DDFE26"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31" w:type="pct"/>
          </w:tcPr>
          <w:p w14:paraId="5F6BB219"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76" w:type="pct"/>
          </w:tcPr>
          <w:p w14:paraId="419C4F10"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69" w:type="pct"/>
          </w:tcPr>
          <w:p w14:paraId="2491DFEC"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70" w:type="pct"/>
          </w:tcPr>
          <w:p w14:paraId="0B4822AD"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22" w:type="pct"/>
          </w:tcPr>
          <w:p w14:paraId="6966F454"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r>
      <w:tr w:rsidR="00405A5C" w:rsidRPr="005A6401" w14:paraId="0AC490F8" w14:textId="77777777" w:rsidTr="00E24D7B">
        <w:tc>
          <w:tcPr>
            <w:tcW w:w="2723" w:type="pct"/>
          </w:tcPr>
          <w:p w14:paraId="0B6A47CB" w14:textId="77777777" w:rsidR="00405A5C" w:rsidRPr="005A6401" w:rsidRDefault="00405A5C" w:rsidP="00E24D7B">
            <w:pPr>
              <w:spacing w:line="232" w:lineRule="auto"/>
              <w:jc w:val="both"/>
              <w:rPr>
                <w:rFonts w:ascii="Times New Roman" w:hAnsi="Times New Roman"/>
                <w:sz w:val="18"/>
                <w:szCs w:val="18"/>
                <w:lang w:eastAsia="en-US"/>
              </w:rPr>
            </w:pPr>
            <w:r w:rsidRPr="005A6401">
              <w:rPr>
                <w:rFonts w:ascii="Times New Roman" w:hAnsi="Times New Roman"/>
                <w:sz w:val="18"/>
                <w:szCs w:val="18"/>
                <w:lang w:eastAsia="en-US"/>
              </w:rPr>
              <w:t>Обеспечена реализация полномочий по внутреннему муниципальному финансовому контролю</w:t>
            </w:r>
            <w:r w:rsidRPr="005A6401">
              <w:rPr>
                <w:rFonts w:ascii="Times New Roman" w:hAnsi="Times New Roman"/>
                <w:sz w:val="18"/>
                <w:szCs w:val="18"/>
              </w:rPr>
              <w:t>,</w:t>
            </w:r>
            <w:r w:rsidRPr="005A6401">
              <w:rPr>
                <w:rFonts w:ascii="Times New Roman" w:hAnsi="Times New Roman"/>
                <w:iCs/>
                <w:sz w:val="18"/>
                <w:szCs w:val="18"/>
              </w:rPr>
              <w:t xml:space="preserve"> всего</w:t>
            </w:r>
          </w:p>
          <w:p w14:paraId="0750E701" w14:textId="77777777" w:rsidR="00405A5C" w:rsidRPr="005A6401" w:rsidRDefault="00405A5C" w:rsidP="00E24D7B">
            <w:pPr>
              <w:jc w:val="both"/>
              <w:rPr>
                <w:rFonts w:ascii="Times New Roman" w:hAnsi="Times New Roman"/>
                <w:b/>
                <w:iCs/>
                <w:sz w:val="18"/>
                <w:szCs w:val="18"/>
              </w:rPr>
            </w:pPr>
            <w:r w:rsidRPr="005A6401">
              <w:rPr>
                <w:rFonts w:ascii="Times New Roman" w:hAnsi="Times New Roman"/>
                <w:iCs/>
                <w:sz w:val="18"/>
                <w:szCs w:val="18"/>
              </w:rPr>
              <w:tab/>
              <w:t>в том числе:</w:t>
            </w:r>
          </w:p>
        </w:tc>
        <w:tc>
          <w:tcPr>
            <w:tcW w:w="456" w:type="pct"/>
          </w:tcPr>
          <w:p w14:paraId="45BAC3F1"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w:t>
            </w:r>
          </w:p>
        </w:tc>
        <w:tc>
          <w:tcPr>
            <w:tcW w:w="253" w:type="pct"/>
          </w:tcPr>
          <w:p w14:paraId="28FBBF55"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31" w:type="pct"/>
          </w:tcPr>
          <w:p w14:paraId="5CE7DDFE"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76" w:type="pct"/>
          </w:tcPr>
          <w:p w14:paraId="463C495E"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69" w:type="pct"/>
          </w:tcPr>
          <w:p w14:paraId="11D76ACD"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70" w:type="pct"/>
          </w:tcPr>
          <w:p w14:paraId="1028F12C"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22" w:type="pct"/>
          </w:tcPr>
          <w:p w14:paraId="0DB8EF64"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r>
      <w:tr w:rsidR="00405A5C" w:rsidRPr="005A6401" w14:paraId="31A8C951" w14:textId="77777777" w:rsidTr="00E24D7B">
        <w:tc>
          <w:tcPr>
            <w:tcW w:w="2723" w:type="pct"/>
          </w:tcPr>
          <w:p w14:paraId="31FA3211" w14:textId="77777777" w:rsidR="00405A5C" w:rsidRPr="005A6401" w:rsidRDefault="00405A5C" w:rsidP="00E24D7B">
            <w:pPr>
              <w:jc w:val="both"/>
              <w:rPr>
                <w:rFonts w:ascii="Times New Roman" w:hAnsi="Times New Roman"/>
                <w:sz w:val="18"/>
                <w:szCs w:val="18"/>
              </w:rPr>
            </w:pPr>
            <w:r w:rsidRPr="005A6401">
              <w:rPr>
                <w:rFonts w:ascii="Times New Roman" w:hAnsi="Times New Roman"/>
                <w:sz w:val="18"/>
                <w:szCs w:val="18"/>
              </w:rPr>
              <w:t>бюджет Красночетайского муниципального округа</w:t>
            </w:r>
          </w:p>
        </w:tc>
        <w:tc>
          <w:tcPr>
            <w:tcW w:w="456" w:type="pct"/>
          </w:tcPr>
          <w:p w14:paraId="665F83F3"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w:t>
            </w:r>
          </w:p>
        </w:tc>
        <w:tc>
          <w:tcPr>
            <w:tcW w:w="253" w:type="pct"/>
          </w:tcPr>
          <w:p w14:paraId="7955EFF1"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31" w:type="pct"/>
          </w:tcPr>
          <w:p w14:paraId="70E2FB9D"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76" w:type="pct"/>
          </w:tcPr>
          <w:p w14:paraId="4EDBBB08"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69" w:type="pct"/>
          </w:tcPr>
          <w:p w14:paraId="5EA30BA1"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70" w:type="pct"/>
          </w:tcPr>
          <w:p w14:paraId="300204A5"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22" w:type="pct"/>
          </w:tcPr>
          <w:p w14:paraId="5878E9A8"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r>
      <w:tr w:rsidR="00405A5C" w:rsidRPr="005A6401" w14:paraId="7CA49202" w14:textId="77777777" w:rsidTr="00E24D7B">
        <w:tc>
          <w:tcPr>
            <w:tcW w:w="2723" w:type="pct"/>
          </w:tcPr>
          <w:p w14:paraId="334008DC" w14:textId="77777777" w:rsidR="00405A5C" w:rsidRPr="005A6401" w:rsidRDefault="00405A5C" w:rsidP="00E24D7B">
            <w:pPr>
              <w:spacing w:line="249" w:lineRule="auto"/>
              <w:jc w:val="both"/>
              <w:rPr>
                <w:rFonts w:ascii="Times New Roman" w:hAnsi="Times New Roman"/>
                <w:sz w:val="18"/>
                <w:szCs w:val="18"/>
                <w:lang w:eastAsia="en-US"/>
              </w:rPr>
            </w:pPr>
            <w:r w:rsidRPr="005A6401">
              <w:rPr>
                <w:rFonts w:ascii="Times New Roman" w:hAnsi="Times New Roman"/>
                <w:sz w:val="18"/>
                <w:szCs w:val="18"/>
                <w:lang w:eastAsia="en-US"/>
              </w:rPr>
              <w:t>Проведена оценка качества финансового менеджмента главных администраторов средств бюджета Красночетайского муниципального округа</w:t>
            </w:r>
            <w:r w:rsidRPr="005A6401">
              <w:rPr>
                <w:rFonts w:ascii="Times New Roman" w:hAnsi="Times New Roman"/>
                <w:sz w:val="18"/>
                <w:szCs w:val="18"/>
              </w:rPr>
              <w:t>,</w:t>
            </w:r>
            <w:r w:rsidRPr="005A6401">
              <w:rPr>
                <w:rFonts w:ascii="Times New Roman" w:hAnsi="Times New Roman"/>
                <w:iCs/>
                <w:sz w:val="18"/>
                <w:szCs w:val="18"/>
              </w:rPr>
              <w:t xml:space="preserve"> всего</w:t>
            </w:r>
          </w:p>
          <w:p w14:paraId="3AA0B0FF" w14:textId="77777777" w:rsidR="00405A5C" w:rsidRPr="005A6401" w:rsidRDefault="00405A5C" w:rsidP="00E24D7B">
            <w:pPr>
              <w:jc w:val="both"/>
              <w:rPr>
                <w:rFonts w:ascii="Times New Roman" w:hAnsi="Times New Roman"/>
                <w:b/>
                <w:iCs/>
                <w:sz w:val="18"/>
                <w:szCs w:val="18"/>
              </w:rPr>
            </w:pPr>
            <w:r w:rsidRPr="005A6401">
              <w:rPr>
                <w:rFonts w:ascii="Times New Roman" w:hAnsi="Times New Roman"/>
                <w:iCs/>
                <w:sz w:val="18"/>
                <w:szCs w:val="18"/>
              </w:rPr>
              <w:tab/>
              <w:t>в том числе:</w:t>
            </w:r>
          </w:p>
        </w:tc>
        <w:tc>
          <w:tcPr>
            <w:tcW w:w="456" w:type="pct"/>
          </w:tcPr>
          <w:p w14:paraId="41B2EEA5"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w:t>
            </w:r>
          </w:p>
        </w:tc>
        <w:tc>
          <w:tcPr>
            <w:tcW w:w="253" w:type="pct"/>
          </w:tcPr>
          <w:p w14:paraId="0879F8C7"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31" w:type="pct"/>
          </w:tcPr>
          <w:p w14:paraId="4A498CAF"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76" w:type="pct"/>
          </w:tcPr>
          <w:p w14:paraId="02A6FDBB"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69" w:type="pct"/>
          </w:tcPr>
          <w:p w14:paraId="5B608E7A"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70" w:type="pct"/>
          </w:tcPr>
          <w:p w14:paraId="2246CA39"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22" w:type="pct"/>
          </w:tcPr>
          <w:p w14:paraId="10C8A668"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r>
      <w:tr w:rsidR="00405A5C" w:rsidRPr="005A6401" w14:paraId="198776A0" w14:textId="77777777" w:rsidTr="00E24D7B">
        <w:tc>
          <w:tcPr>
            <w:tcW w:w="2723" w:type="pct"/>
          </w:tcPr>
          <w:p w14:paraId="508259B3" w14:textId="77777777" w:rsidR="00405A5C" w:rsidRPr="005A6401" w:rsidRDefault="00405A5C" w:rsidP="00E24D7B">
            <w:pPr>
              <w:jc w:val="both"/>
              <w:rPr>
                <w:rFonts w:ascii="Times New Roman" w:hAnsi="Times New Roman"/>
                <w:sz w:val="18"/>
                <w:szCs w:val="18"/>
              </w:rPr>
            </w:pPr>
            <w:r w:rsidRPr="005A6401">
              <w:rPr>
                <w:rFonts w:ascii="Times New Roman" w:hAnsi="Times New Roman"/>
                <w:sz w:val="18"/>
                <w:szCs w:val="18"/>
              </w:rPr>
              <w:t>бюджет Красночетайского муниципального округа</w:t>
            </w:r>
          </w:p>
        </w:tc>
        <w:tc>
          <w:tcPr>
            <w:tcW w:w="456" w:type="pct"/>
          </w:tcPr>
          <w:p w14:paraId="33B81559" w14:textId="77777777" w:rsidR="00405A5C" w:rsidRPr="005A6401" w:rsidRDefault="00405A5C" w:rsidP="00E24D7B">
            <w:pPr>
              <w:jc w:val="center"/>
              <w:rPr>
                <w:rFonts w:ascii="Times New Roman" w:hAnsi="Times New Roman"/>
                <w:sz w:val="18"/>
                <w:szCs w:val="18"/>
              </w:rPr>
            </w:pPr>
            <w:r w:rsidRPr="005A6401">
              <w:rPr>
                <w:rFonts w:ascii="Times New Roman" w:hAnsi="Times New Roman"/>
                <w:sz w:val="18"/>
                <w:szCs w:val="18"/>
              </w:rPr>
              <w:t>-</w:t>
            </w:r>
          </w:p>
        </w:tc>
        <w:tc>
          <w:tcPr>
            <w:tcW w:w="253" w:type="pct"/>
          </w:tcPr>
          <w:p w14:paraId="3817D1B2"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31" w:type="pct"/>
          </w:tcPr>
          <w:p w14:paraId="04D475C1"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276" w:type="pct"/>
          </w:tcPr>
          <w:p w14:paraId="65B629A7"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69" w:type="pct"/>
          </w:tcPr>
          <w:p w14:paraId="1868E2E2"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70" w:type="pct"/>
          </w:tcPr>
          <w:p w14:paraId="0AD4AB35"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c>
          <w:tcPr>
            <w:tcW w:w="322" w:type="pct"/>
          </w:tcPr>
          <w:p w14:paraId="1BB8BF16" w14:textId="77777777" w:rsidR="00405A5C" w:rsidRPr="005A6401" w:rsidRDefault="00405A5C" w:rsidP="00E24D7B">
            <w:pPr>
              <w:jc w:val="right"/>
              <w:rPr>
                <w:rFonts w:ascii="Times New Roman" w:hAnsi="Times New Roman"/>
                <w:sz w:val="18"/>
                <w:szCs w:val="18"/>
              </w:rPr>
            </w:pPr>
            <w:r w:rsidRPr="005A6401">
              <w:rPr>
                <w:rFonts w:ascii="Times New Roman" w:hAnsi="Times New Roman"/>
                <w:sz w:val="18"/>
                <w:szCs w:val="18"/>
              </w:rPr>
              <w:t>0,0</w:t>
            </w:r>
          </w:p>
        </w:tc>
      </w:tr>
    </w:tbl>
    <w:p w14:paraId="7CDEA479" w14:textId="77777777" w:rsidR="00405A5C" w:rsidRPr="00AD126E" w:rsidRDefault="00405A5C" w:rsidP="00405A5C"/>
    <w:p w14:paraId="0458B9AF" w14:textId="77777777" w:rsidR="00405A5C" w:rsidRDefault="00405A5C" w:rsidP="00405A5C">
      <w:pPr>
        <w:jc w:val="center"/>
        <w:rPr>
          <w:rFonts w:ascii="Times New Roman" w:hAnsi="Times New Roman"/>
          <w:b/>
          <w:sz w:val="22"/>
          <w:szCs w:val="22"/>
          <w:lang w:eastAsia="en-US"/>
        </w:rPr>
      </w:pPr>
      <w:r w:rsidRPr="00863A7B">
        <w:rPr>
          <w:rFonts w:ascii="Times New Roman" w:hAnsi="Times New Roman"/>
          <w:b/>
          <w:bCs/>
          <w:sz w:val="22"/>
          <w:szCs w:val="22"/>
        </w:rPr>
        <w:t>П А С П О Р Т</w:t>
      </w:r>
      <w:r w:rsidRPr="00863A7B">
        <w:rPr>
          <w:rFonts w:ascii="Times New Roman" w:hAnsi="Times New Roman"/>
          <w:b/>
          <w:bCs/>
          <w:sz w:val="22"/>
          <w:szCs w:val="22"/>
        </w:rPr>
        <w:br/>
        <w:t xml:space="preserve">комплекса процессных мероприятий </w:t>
      </w:r>
      <w:r w:rsidRPr="00863A7B">
        <w:rPr>
          <w:rFonts w:ascii="Times New Roman" w:hAnsi="Times New Roman"/>
          <w:b/>
          <w:sz w:val="22"/>
          <w:szCs w:val="22"/>
          <w:lang w:eastAsia="en-US"/>
        </w:rPr>
        <w:t xml:space="preserve">«Обеспечение реализации муниципальной </w:t>
      </w:r>
      <w:r>
        <w:rPr>
          <w:rFonts w:ascii="Times New Roman" w:hAnsi="Times New Roman"/>
          <w:b/>
          <w:sz w:val="22"/>
          <w:szCs w:val="22"/>
          <w:lang w:eastAsia="en-US"/>
        </w:rPr>
        <w:t>программы</w:t>
      </w:r>
    </w:p>
    <w:p w14:paraId="5AD82EA3" w14:textId="77777777" w:rsidR="00405A5C" w:rsidRPr="00863A7B" w:rsidRDefault="00405A5C" w:rsidP="00405A5C">
      <w:pPr>
        <w:jc w:val="center"/>
        <w:rPr>
          <w:rFonts w:ascii="Times New Roman" w:hAnsi="Times New Roman"/>
          <w:b/>
          <w:bCs/>
          <w:sz w:val="22"/>
          <w:szCs w:val="22"/>
        </w:rPr>
      </w:pPr>
      <w:r w:rsidRPr="00863A7B">
        <w:rPr>
          <w:rFonts w:ascii="Times New Roman" w:hAnsi="Times New Roman"/>
          <w:b/>
          <w:bCs/>
          <w:sz w:val="22"/>
          <w:szCs w:val="22"/>
          <w:lang w:eastAsia="en-US"/>
        </w:rPr>
        <w:t>«</w:t>
      </w:r>
      <w:r w:rsidRPr="00863A7B">
        <w:rPr>
          <w:rFonts w:ascii="Times New Roman" w:hAnsi="Times New Roman"/>
          <w:b/>
          <w:sz w:val="22"/>
          <w:szCs w:val="22"/>
          <w:lang w:eastAsia="en-US"/>
        </w:rPr>
        <w:t>Управление общественными финансами и муниципальным долгом»</w:t>
      </w:r>
    </w:p>
    <w:p w14:paraId="328208AB" w14:textId="77777777" w:rsidR="00405A5C" w:rsidRPr="00863A7B" w:rsidRDefault="00405A5C" w:rsidP="00405A5C">
      <w:pPr>
        <w:ind w:firstLine="720"/>
        <w:jc w:val="both"/>
        <w:rPr>
          <w:rFonts w:ascii="Times New Roman" w:hAnsi="Times New Roman"/>
          <w:sz w:val="22"/>
          <w:szCs w:val="22"/>
        </w:rPr>
      </w:pPr>
    </w:p>
    <w:p w14:paraId="41935FB6" w14:textId="77777777" w:rsidR="00405A5C" w:rsidRPr="00863A7B" w:rsidRDefault="00405A5C" w:rsidP="00405A5C">
      <w:pPr>
        <w:numPr>
          <w:ilvl w:val="0"/>
          <w:numId w:val="3"/>
        </w:numPr>
        <w:jc w:val="center"/>
        <w:outlineLvl w:val="0"/>
        <w:rPr>
          <w:rFonts w:ascii="Times New Roman" w:hAnsi="Times New Roman"/>
          <w:b/>
          <w:bCs/>
          <w:sz w:val="22"/>
          <w:szCs w:val="22"/>
        </w:rPr>
      </w:pPr>
      <w:r w:rsidRPr="00863A7B">
        <w:rPr>
          <w:rFonts w:ascii="Times New Roman" w:hAnsi="Times New Roman"/>
          <w:b/>
          <w:bCs/>
          <w:sz w:val="22"/>
          <w:szCs w:val="22"/>
        </w:rPr>
        <w:t>1. Общие положения</w:t>
      </w:r>
    </w:p>
    <w:p w14:paraId="4DCBAFEB" w14:textId="77777777" w:rsidR="00405A5C" w:rsidRPr="00863A7B" w:rsidRDefault="00405A5C" w:rsidP="00405A5C">
      <w:pPr>
        <w:ind w:firstLine="720"/>
        <w:jc w:val="both"/>
        <w:rPr>
          <w:rFonts w:ascii="Times New Roman" w:hAnsi="Times New Roman"/>
          <w:sz w:val="22"/>
          <w:szCs w:val="22"/>
        </w:rPr>
      </w:pPr>
    </w:p>
    <w:p w14:paraId="1A28AC4E" w14:textId="77777777" w:rsidR="00405A5C" w:rsidRDefault="00405A5C" w:rsidP="00405A5C">
      <w:pPr>
        <w:suppressAutoHyphens/>
        <w:ind w:firstLine="540"/>
        <w:jc w:val="both"/>
        <w:rPr>
          <w:sz w:val="16"/>
          <w:szCs w:val="1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04"/>
        <w:gridCol w:w="7118"/>
      </w:tblGrid>
      <w:tr w:rsidR="00405A5C" w14:paraId="5DF6768D" w14:textId="77777777" w:rsidTr="00E24D7B">
        <w:tc>
          <w:tcPr>
            <w:tcW w:w="1484" w:type="pct"/>
            <w:tcBorders>
              <w:top w:val="single" w:sz="4" w:space="0" w:color="auto"/>
              <w:left w:val="nil"/>
              <w:bottom w:val="single" w:sz="4" w:space="0" w:color="auto"/>
              <w:right w:val="single" w:sz="4" w:space="0" w:color="auto"/>
            </w:tcBorders>
            <w:hideMark/>
          </w:tcPr>
          <w:p w14:paraId="2566EF53" w14:textId="77777777" w:rsidR="00405A5C" w:rsidRDefault="00405A5C" w:rsidP="00E24D7B">
            <w:pPr>
              <w:spacing w:line="254" w:lineRule="auto"/>
              <w:jc w:val="both"/>
              <w:rPr>
                <w:rFonts w:ascii="Times New Roman" w:hAnsi="Times New Roman"/>
                <w:sz w:val="22"/>
                <w:szCs w:val="22"/>
                <w:lang w:eastAsia="en-US"/>
              </w:rPr>
            </w:pPr>
            <w:r>
              <w:rPr>
                <w:rFonts w:ascii="Times New Roman" w:hAnsi="Times New Roman"/>
                <w:sz w:val="20"/>
                <w:szCs w:val="20"/>
                <w:lang w:eastAsia="en-US"/>
              </w:rPr>
              <w:t>Ответственный исполнительный:</w:t>
            </w:r>
          </w:p>
        </w:tc>
        <w:tc>
          <w:tcPr>
            <w:tcW w:w="3516" w:type="pct"/>
            <w:tcBorders>
              <w:top w:val="single" w:sz="4" w:space="0" w:color="auto"/>
              <w:left w:val="single" w:sz="4" w:space="0" w:color="auto"/>
              <w:bottom w:val="single" w:sz="4" w:space="0" w:color="auto"/>
              <w:right w:val="nil"/>
            </w:tcBorders>
            <w:hideMark/>
          </w:tcPr>
          <w:p w14:paraId="78F80576" w14:textId="77777777" w:rsidR="00405A5C" w:rsidRDefault="00405A5C" w:rsidP="00E24D7B">
            <w:pPr>
              <w:spacing w:line="254" w:lineRule="auto"/>
              <w:jc w:val="both"/>
              <w:rPr>
                <w:rFonts w:ascii="Times New Roman" w:hAnsi="Times New Roman"/>
                <w:sz w:val="22"/>
                <w:szCs w:val="22"/>
                <w:lang w:eastAsia="en-US"/>
              </w:rPr>
            </w:pPr>
            <w:r>
              <w:rPr>
                <w:rFonts w:ascii="Times New Roman" w:hAnsi="Times New Roman"/>
                <w:sz w:val="20"/>
                <w:szCs w:val="20"/>
                <w:lang w:eastAsia="en-US"/>
              </w:rPr>
              <w:t>Финансовый отдел администрации Красночетайского муниципального округа Чувашской Республики</w:t>
            </w:r>
          </w:p>
        </w:tc>
      </w:tr>
      <w:tr w:rsidR="00405A5C" w14:paraId="04060234" w14:textId="77777777" w:rsidTr="00E24D7B">
        <w:tc>
          <w:tcPr>
            <w:tcW w:w="1484" w:type="pct"/>
            <w:tcBorders>
              <w:top w:val="single" w:sz="4" w:space="0" w:color="auto"/>
              <w:left w:val="nil"/>
              <w:bottom w:val="single" w:sz="4" w:space="0" w:color="auto"/>
              <w:right w:val="single" w:sz="4" w:space="0" w:color="auto"/>
            </w:tcBorders>
            <w:hideMark/>
          </w:tcPr>
          <w:p w14:paraId="532EF4A2" w14:textId="77777777" w:rsidR="00405A5C" w:rsidRDefault="00405A5C" w:rsidP="00E24D7B">
            <w:pPr>
              <w:spacing w:line="254" w:lineRule="auto"/>
              <w:rPr>
                <w:rFonts w:ascii="Times New Roman" w:hAnsi="Times New Roman"/>
                <w:sz w:val="20"/>
                <w:szCs w:val="20"/>
                <w:lang w:eastAsia="en-US"/>
              </w:rPr>
            </w:pPr>
            <w:r>
              <w:rPr>
                <w:rFonts w:ascii="Times New Roman" w:hAnsi="Times New Roman"/>
                <w:sz w:val="20"/>
                <w:szCs w:val="20"/>
                <w:lang w:eastAsia="en-US"/>
              </w:rPr>
              <w:t>Соисполнители</w:t>
            </w:r>
          </w:p>
        </w:tc>
        <w:tc>
          <w:tcPr>
            <w:tcW w:w="3516" w:type="pct"/>
            <w:tcBorders>
              <w:top w:val="single" w:sz="4" w:space="0" w:color="auto"/>
              <w:left w:val="single" w:sz="4" w:space="0" w:color="auto"/>
              <w:bottom w:val="single" w:sz="4" w:space="0" w:color="auto"/>
              <w:right w:val="nil"/>
            </w:tcBorders>
            <w:hideMark/>
          </w:tcPr>
          <w:p w14:paraId="4B6BDCE4" w14:textId="77777777" w:rsidR="00405A5C" w:rsidRDefault="00405A5C" w:rsidP="00E24D7B">
            <w:pPr>
              <w:spacing w:line="254" w:lineRule="auto"/>
              <w:jc w:val="both"/>
              <w:rPr>
                <w:rFonts w:ascii="Times New Roman" w:hAnsi="Times New Roman"/>
                <w:sz w:val="20"/>
                <w:szCs w:val="20"/>
                <w:lang w:eastAsia="en-US"/>
              </w:rPr>
            </w:pPr>
            <w:r>
              <w:rPr>
                <w:rFonts w:ascii="Times New Roman" w:hAnsi="Times New Roman"/>
                <w:sz w:val="20"/>
                <w:szCs w:val="20"/>
              </w:rPr>
              <w:t>Муниципальное казенное учреждение «Центр  бухгалтерского учета» Красночетайского муниципального округа Чувашской Республики</w:t>
            </w:r>
          </w:p>
        </w:tc>
      </w:tr>
      <w:tr w:rsidR="00405A5C" w14:paraId="7302D676" w14:textId="77777777" w:rsidTr="00E24D7B">
        <w:tc>
          <w:tcPr>
            <w:tcW w:w="1484" w:type="pct"/>
            <w:tcBorders>
              <w:top w:val="single" w:sz="4" w:space="0" w:color="auto"/>
              <w:left w:val="nil"/>
              <w:bottom w:val="single" w:sz="4" w:space="0" w:color="auto"/>
              <w:right w:val="single" w:sz="4" w:space="0" w:color="auto"/>
            </w:tcBorders>
            <w:hideMark/>
          </w:tcPr>
          <w:p w14:paraId="758F4387" w14:textId="77777777" w:rsidR="00405A5C" w:rsidRDefault="00405A5C" w:rsidP="00E24D7B">
            <w:pPr>
              <w:spacing w:line="254" w:lineRule="auto"/>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141E8C8E" w14:textId="77777777" w:rsidR="00405A5C" w:rsidRDefault="00405A5C" w:rsidP="00E24D7B">
            <w:pPr>
              <w:spacing w:line="254" w:lineRule="auto"/>
              <w:jc w:val="both"/>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w:t>
            </w:r>
          </w:p>
        </w:tc>
      </w:tr>
    </w:tbl>
    <w:p w14:paraId="4EEA5385" w14:textId="77777777" w:rsidR="00405A5C" w:rsidRPr="00AD126E" w:rsidRDefault="00405A5C" w:rsidP="00405A5C">
      <w:pPr>
        <w:suppressAutoHyphens/>
        <w:ind w:firstLine="540"/>
        <w:jc w:val="both"/>
        <w:rPr>
          <w:sz w:val="16"/>
          <w:szCs w:val="16"/>
        </w:rPr>
      </w:pPr>
    </w:p>
    <w:p w14:paraId="0E92E977" w14:textId="77777777" w:rsidR="00405A5C" w:rsidRPr="00863A7B" w:rsidRDefault="00405A5C" w:rsidP="00405A5C">
      <w:pPr>
        <w:numPr>
          <w:ilvl w:val="0"/>
          <w:numId w:val="3"/>
        </w:numPr>
        <w:jc w:val="center"/>
        <w:outlineLvl w:val="0"/>
        <w:rPr>
          <w:rFonts w:ascii="Times New Roman" w:hAnsi="Times New Roman"/>
          <w:b/>
          <w:bCs/>
          <w:sz w:val="22"/>
          <w:szCs w:val="22"/>
        </w:rPr>
      </w:pPr>
      <w:r w:rsidRPr="00863A7B">
        <w:rPr>
          <w:rFonts w:ascii="Times New Roman" w:hAnsi="Times New Roman"/>
          <w:b/>
          <w:bCs/>
          <w:sz w:val="22"/>
          <w:szCs w:val="22"/>
        </w:rPr>
        <w:t>2. Перечень мероприятий (результатов) комплекса процессных мероприятий</w:t>
      </w:r>
    </w:p>
    <w:p w14:paraId="35132D08" w14:textId="77777777" w:rsidR="00405A5C" w:rsidRPr="00AD126E" w:rsidRDefault="00405A5C" w:rsidP="00405A5C">
      <w:pPr>
        <w:ind w:firstLine="720"/>
        <w:jc w:val="both"/>
        <w:rPr>
          <w:sz w:val="16"/>
          <w:szCs w:val="16"/>
        </w:rPr>
      </w:pPr>
    </w:p>
    <w:tbl>
      <w:tblPr>
        <w:tblW w:w="5108" w:type="pct"/>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9"/>
        <w:gridCol w:w="1797"/>
        <w:gridCol w:w="1214"/>
        <w:gridCol w:w="1958"/>
        <w:gridCol w:w="1023"/>
        <w:gridCol w:w="907"/>
        <w:gridCol w:w="472"/>
        <w:gridCol w:w="576"/>
        <w:gridCol w:w="576"/>
        <w:gridCol w:w="576"/>
        <w:gridCol w:w="576"/>
      </w:tblGrid>
      <w:tr w:rsidR="00405A5C" w:rsidRPr="005A6401" w14:paraId="03E426EA" w14:textId="77777777" w:rsidTr="00E24D7B">
        <w:tc>
          <w:tcPr>
            <w:tcW w:w="171" w:type="pct"/>
            <w:vMerge w:val="restart"/>
            <w:tcBorders>
              <w:top w:val="single" w:sz="4" w:space="0" w:color="auto"/>
              <w:left w:val="nil"/>
              <w:bottom w:val="nil"/>
              <w:right w:val="nil"/>
            </w:tcBorders>
          </w:tcPr>
          <w:p w14:paraId="3BB36B97"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p w14:paraId="6D3357F8"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п/п</w:t>
            </w:r>
          </w:p>
        </w:tc>
        <w:tc>
          <w:tcPr>
            <w:tcW w:w="1045" w:type="pct"/>
            <w:vMerge w:val="restart"/>
            <w:tcBorders>
              <w:top w:val="single" w:sz="4" w:space="0" w:color="auto"/>
              <w:left w:val="single" w:sz="4" w:space="0" w:color="auto"/>
              <w:bottom w:val="nil"/>
              <w:right w:val="nil"/>
            </w:tcBorders>
          </w:tcPr>
          <w:p w14:paraId="65C2B64F"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Наименование мероприятия (результата)</w:t>
            </w:r>
          </w:p>
        </w:tc>
        <w:tc>
          <w:tcPr>
            <w:tcW w:w="540" w:type="pct"/>
            <w:vMerge w:val="restart"/>
            <w:tcBorders>
              <w:top w:val="single" w:sz="4" w:space="0" w:color="auto"/>
              <w:left w:val="single" w:sz="4" w:space="0" w:color="auto"/>
              <w:bottom w:val="nil"/>
              <w:right w:val="nil"/>
            </w:tcBorders>
          </w:tcPr>
          <w:p w14:paraId="79D8E038"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Тип мероприятия</w:t>
            </w:r>
          </w:p>
          <w:p w14:paraId="101EB749"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 xml:space="preserve">(результата) </w:t>
            </w:r>
          </w:p>
        </w:tc>
        <w:tc>
          <w:tcPr>
            <w:tcW w:w="1124" w:type="pct"/>
            <w:vMerge w:val="restart"/>
            <w:tcBorders>
              <w:top w:val="single" w:sz="4" w:space="0" w:color="auto"/>
              <w:left w:val="single" w:sz="4" w:space="0" w:color="auto"/>
              <w:bottom w:val="nil"/>
              <w:right w:val="nil"/>
            </w:tcBorders>
          </w:tcPr>
          <w:p w14:paraId="056A3793" w14:textId="77777777" w:rsidR="00405A5C" w:rsidRPr="005A6401" w:rsidRDefault="00405A5C" w:rsidP="00E24D7B">
            <w:pPr>
              <w:spacing w:line="256" w:lineRule="auto"/>
              <w:jc w:val="center"/>
              <w:rPr>
                <w:rFonts w:ascii="Times New Roman" w:hAnsi="Times New Roman"/>
                <w:sz w:val="18"/>
                <w:szCs w:val="18"/>
                <w:lang w:val="en-US"/>
              </w:rPr>
            </w:pPr>
            <w:r w:rsidRPr="005A6401">
              <w:rPr>
                <w:rFonts w:ascii="Times New Roman" w:hAnsi="Times New Roman"/>
                <w:sz w:val="18"/>
                <w:szCs w:val="18"/>
              </w:rPr>
              <w:t>Характеристика</w:t>
            </w:r>
          </w:p>
        </w:tc>
        <w:tc>
          <w:tcPr>
            <w:tcW w:w="402" w:type="pct"/>
            <w:vMerge w:val="restart"/>
            <w:tcBorders>
              <w:top w:val="single" w:sz="4" w:space="0" w:color="auto"/>
              <w:left w:val="single" w:sz="4" w:space="0" w:color="auto"/>
              <w:bottom w:val="nil"/>
              <w:right w:val="nil"/>
            </w:tcBorders>
          </w:tcPr>
          <w:p w14:paraId="56E2C3E3"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 xml:space="preserve">Единица измерения (по </w:t>
            </w:r>
            <w:hyperlink r:id="rId17" w:history="1">
              <w:r w:rsidRPr="005A6401">
                <w:rPr>
                  <w:rFonts w:ascii="Times New Roman" w:hAnsi="Times New Roman"/>
                  <w:sz w:val="18"/>
                  <w:szCs w:val="18"/>
                </w:rPr>
                <w:t>ОКЕИ</w:t>
              </w:r>
            </w:hyperlink>
            <w:r w:rsidRPr="005A6401">
              <w:rPr>
                <w:rFonts w:ascii="Times New Roman" w:hAnsi="Times New Roman"/>
                <w:sz w:val="18"/>
                <w:szCs w:val="18"/>
              </w:rPr>
              <w:t>)</w:t>
            </w:r>
          </w:p>
        </w:tc>
        <w:tc>
          <w:tcPr>
            <w:tcW w:w="570" w:type="pct"/>
            <w:gridSpan w:val="2"/>
            <w:tcBorders>
              <w:top w:val="single" w:sz="4" w:space="0" w:color="auto"/>
              <w:left w:val="single" w:sz="4" w:space="0" w:color="auto"/>
              <w:bottom w:val="single" w:sz="4" w:space="0" w:color="auto"/>
              <w:right w:val="single" w:sz="4" w:space="0" w:color="auto"/>
            </w:tcBorders>
          </w:tcPr>
          <w:p w14:paraId="5481D23A"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Базовое значение</w:t>
            </w:r>
          </w:p>
        </w:tc>
        <w:tc>
          <w:tcPr>
            <w:tcW w:w="1148" w:type="pct"/>
            <w:gridSpan w:val="4"/>
            <w:tcBorders>
              <w:top w:val="single" w:sz="4" w:space="0" w:color="auto"/>
              <w:left w:val="single" w:sz="4" w:space="0" w:color="auto"/>
              <w:bottom w:val="nil"/>
              <w:right w:val="nil"/>
            </w:tcBorders>
          </w:tcPr>
          <w:p w14:paraId="136AD117"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Значение мероприятия (результата) по годам</w:t>
            </w:r>
          </w:p>
        </w:tc>
      </w:tr>
      <w:tr w:rsidR="00405A5C" w:rsidRPr="005A6401" w14:paraId="59831E19" w14:textId="77777777" w:rsidTr="00E24D7B">
        <w:tc>
          <w:tcPr>
            <w:tcW w:w="171" w:type="pct"/>
            <w:vMerge/>
            <w:tcBorders>
              <w:top w:val="single" w:sz="4" w:space="0" w:color="auto"/>
              <w:left w:val="nil"/>
              <w:bottom w:val="nil"/>
              <w:right w:val="nil"/>
            </w:tcBorders>
            <w:vAlign w:val="center"/>
          </w:tcPr>
          <w:p w14:paraId="62B5A464" w14:textId="77777777" w:rsidR="00405A5C" w:rsidRPr="005A6401" w:rsidRDefault="00405A5C" w:rsidP="00E24D7B">
            <w:pPr>
              <w:spacing w:line="256" w:lineRule="auto"/>
              <w:rPr>
                <w:rFonts w:ascii="Times New Roman" w:hAnsi="Times New Roman"/>
                <w:sz w:val="18"/>
                <w:szCs w:val="18"/>
              </w:rPr>
            </w:pPr>
          </w:p>
        </w:tc>
        <w:tc>
          <w:tcPr>
            <w:tcW w:w="1045" w:type="pct"/>
            <w:vMerge/>
            <w:tcBorders>
              <w:top w:val="single" w:sz="4" w:space="0" w:color="auto"/>
              <w:left w:val="single" w:sz="4" w:space="0" w:color="auto"/>
              <w:bottom w:val="nil"/>
              <w:right w:val="nil"/>
            </w:tcBorders>
            <w:vAlign w:val="center"/>
          </w:tcPr>
          <w:p w14:paraId="6D7071CF" w14:textId="77777777" w:rsidR="00405A5C" w:rsidRPr="005A6401" w:rsidRDefault="00405A5C" w:rsidP="00E24D7B">
            <w:pPr>
              <w:spacing w:line="256" w:lineRule="auto"/>
              <w:rPr>
                <w:rFonts w:ascii="Times New Roman" w:hAnsi="Times New Roman"/>
                <w:sz w:val="18"/>
                <w:szCs w:val="18"/>
              </w:rPr>
            </w:pPr>
          </w:p>
        </w:tc>
        <w:tc>
          <w:tcPr>
            <w:tcW w:w="540" w:type="pct"/>
            <w:vMerge/>
            <w:tcBorders>
              <w:top w:val="single" w:sz="4" w:space="0" w:color="auto"/>
              <w:left w:val="single" w:sz="4" w:space="0" w:color="auto"/>
              <w:bottom w:val="nil"/>
              <w:right w:val="nil"/>
            </w:tcBorders>
            <w:vAlign w:val="center"/>
          </w:tcPr>
          <w:p w14:paraId="0DCAF81B" w14:textId="77777777" w:rsidR="00405A5C" w:rsidRPr="005A6401" w:rsidRDefault="00405A5C" w:rsidP="00E24D7B">
            <w:pPr>
              <w:spacing w:line="256" w:lineRule="auto"/>
              <w:rPr>
                <w:rFonts w:ascii="Times New Roman" w:hAnsi="Times New Roman"/>
                <w:sz w:val="18"/>
                <w:szCs w:val="18"/>
              </w:rPr>
            </w:pPr>
          </w:p>
        </w:tc>
        <w:tc>
          <w:tcPr>
            <w:tcW w:w="1124" w:type="pct"/>
            <w:vMerge/>
            <w:tcBorders>
              <w:top w:val="single" w:sz="4" w:space="0" w:color="auto"/>
              <w:left w:val="single" w:sz="4" w:space="0" w:color="auto"/>
              <w:bottom w:val="nil"/>
              <w:right w:val="nil"/>
            </w:tcBorders>
            <w:vAlign w:val="center"/>
          </w:tcPr>
          <w:p w14:paraId="3E9CD87C" w14:textId="77777777" w:rsidR="00405A5C" w:rsidRPr="005A6401" w:rsidRDefault="00405A5C" w:rsidP="00E24D7B">
            <w:pPr>
              <w:spacing w:line="256" w:lineRule="auto"/>
              <w:rPr>
                <w:rFonts w:ascii="Times New Roman" w:hAnsi="Times New Roman"/>
                <w:sz w:val="18"/>
                <w:szCs w:val="18"/>
              </w:rPr>
            </w:pPr>
          </w:p>
        </w:tc>
        <w:tc>
          <w:tcPr>
            <w:tcW w:w="402" w:type="pct"/>
            <w:vMerge/>
            <w:tcBorders>
              <w:top w:val="single" w:sz="4" w:space="0" w:color="auto"/>
              <w:left w:val="single" w:sz="4" w:space="0" w:color="auto"/>
              <w:bottom w:val="nil"/>
              <w:right w:val="nil"/>
            </w:tcBorders>
            <w:vAlign w:val="center"/>
          </w:tcPr>
          <w:p w14:paraId="2229DB20" w14:textId="77777777" w:rsidR="00405A5C" w:rsidRPr="005A6401" w:rsidRDefault="00405A5C" w:rsidP="00E24D7B">
            <w:pPr>
              <w:spacing w:line="256" w:lineRule="auto"/>
              <w:jc w:val="center"/>
              <w:rPr>
                <w:rFonts w:ascii="Times New Roman" w:hAnsi="Times New Roman"/>
                <w:sz w:val="18"/>
                <w:szCs w:val="18"/>
              </w:rPr>
            </w:pPr>
          </w:p>
        </w:tc>
        <w:tc>
          <w:tcPr>
            <w:tcW w:w="312" w:type="pct"/>
            <w:tcBorders>
              <w:top w:val="single" w:sz="4" w:space="0" w:color="auto"/>
              <w:left w:val="single" w:sz="4" w:space="0" w:color="auto"/>
              <w:bottom w:val="nil"/>
              <w:right w:val="single" w:sz="4" w:space="0" w:color="auto"/>
            </w:tcBorders>
          </w:tcPr>
          <w:p w14:paraId="3AC81871"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значение</w:t>
            </w:r>
          </w:p>
        </w:tc>
        <w:tc>
          <w:tcPr>
            <w:tcW w:w="258" w:type="pct"/>
            <w:tcBorders>
              <w:left w:val="single" w:sz="4" w:space="0" w:color="auto"/>
              <w:bottom w:val="nil"/>
              <w:right w:val="nil"/>
            </w:tcBorders>
          </w:tcPr>
          <w:p w14:paraId="295E7B46"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год</w:t>
            </w:r>
          </w:p>
        </w:tc>
        <w:tc>
          <w:tcPr>
            <w:tcW w:w="299" w:type="pct"/>
            <w:tcBorders>
              <w:top w:val="single" w:sz="4" w:space="0" w:color="auto"/>
              <w:left w:val="single" w:sz="4" w:space="0" w:color="auto"/>
              <w:bottom w:val="nil"/>
              <w:right w:val="single" w:sz="4" w:space="0" w:color="auto"/>
            </w:tcBorders>
          </w:tcPr>
          <w:p w14:paraId="28ABE633"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2024</w:t>
            </w:r>
          </w:p>
        </w:tc>
        <w:tc>
          <w:tcPr>
            <w:tcW w:w="257" w:type="pct"/>
            <w:tcBorders>
              <w:top w:val="single" w:sz="4" w:space="0" w:color="auto"/>
              <w:left w:val="single" w:sz="4" w:space="0" w:color="auto"/>
              <w:bottom w:val="nil"/>
              <w:right w:val="nil"/>
            </w:tcBorders>
          </w:tcPr>
          <w:p w14:paraId="65AB0E16"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2025</w:t>
            </w:r>
          </w:p>
        </w:tc>
        <w:tc>
          <w:tcPr>
            <w:tcW w:w="299" w:type="pct"/>
            <w:tcBorders>
              <w:top w:val="single" w:sz="4" w:space="0" w:color="auto"/>
              <w:left w:val="single" w:sz="4" w:space="0" w:color="auto"/>
              <w:bottom w:val="nil"/>
              <w:right w:val="nil"/>
            </w:tcBorders>
          </w:tcPr>
          <w:p w14:paraId="6E4860D8"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2026</w:t>
            </w:r>
          </w:p>
        </w:tc>
        <w:tc>
          <w:tcPr>
            <w:tcW w:w="293" w:type="pct"/>
            <w:tcBorders>
              <w:top w:val="single" w:sz="4" w:space="0" w:color="auto"/>
              <w:left w:val="single" w:sz="4" w:space="0" w:color="auto"/>
              <w:bottom w:val="nil"/>
              <w:right w:val="nil"/>
            </w:tcBorders>
          </w:tcPr>
          <w:p w14:paraId="69B82C29"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2027</w:t>
            </w:r>
          </w:p>
        </w:tc>
      </w:tr>
    </w:tbl>
    <w:p w14:paraId="162692EE" w14:textId="77777777" w:rsidR="00405A5C" w:rsidRPr="005A6401" w:rsidRDefault="00405A5C" w:rsidP="00405A5C">
      <w:pPr>
        <w:rPr>
          <w:sz w:val="18"/>
          <w:szCs w:val="18"/>
        </w:rPr>
      </w:pPr>
    </w:p>
    <w:tbl>
      <w:tblPr>
        <w:tblW w:w="5102" w:type="pct"/>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053"/>
        <w:gridCol w:w="1381"/>
        <w:gridCol w:w="2217"/>
        <w:gridCol w:w="761"/>
        <w:gridCol w:w="595"/>
        <w:gridCol w:w="576"/>
        <w:gridCol w:w="550"/>
        <w:gridCol w:w="461"/>
        <w:gridCol w:w="550"/>
        <w:gridCol w:w="492"/>
      </w:tblGrid>
      <w:tr w:rsidR="00405A5C" w:rsidRPr="005A6401" w14:paraId="4AEC85F8" w14:textId="77777777" w:rsidTr="00E24D7B">
        <w:trPr>
          <w:tblHeader/>
        </w:trPr>
        <w:tc>
          <w:tcPr>
            <w:tcW w:w="173" w:type="pct"/>
            <w:tcBorders>
              <w:top w:val="single" w:sz="4" w:space="0" w:color="auto"/>
              <w:left w:val="nil"/>
              <w:bottom w:val="nil"/>
              <w:right w:val="nil"/>
            </w:tcBorders>
          </w:tcPr>
          <w:p w14:paraId="60DF72E0"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1</w:t>
            </w:r>
          </w:p>
        </w:tc>
        <w:tc>
          <w:tcPr>
            <w:tcW w:w="1044" w:type="pct"/>
            <w:tcBorders>
              <w:top w:val="single" w:sz="4" w:space="0" w:color="auto"/>
              <w:left w:val="single" w:sz="4" w:space="0" w:color="auto"/>
              <w:bottom w:val="nil"/>
              <w:right w:val="nil"/>
            </w:tcBorders>
          </w:tcPr>
          <w:p w14:paraId="7746E0FA"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w:t>
            </w:r>
          </w:p>
        </w:tc>
        <w:tc>
          <w:tcPr>
            <w:tcW w:w="541" w:type="pct"/>
            <w:tcBorders>
              <w:top w:val="single" w:sz="4" w:space="0" w:color="auto"/>
              <w:left w:val="single" w:sz="4" w:space="0" w:color="auto"/>
              <w:bottom w:val="nil"/>
              <w:right w:val="nil"/>
            </w:tcBorders>
          </w:tcPr>
          <w:p w14:paraId="7531BC58"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3</w:t>
            </w:r>
          </w:p>
        </w:tc>
        <w:tc>
          <w:tcPr>
            <w:tcW w:w="1125" w:type="pct"/>
            <w:tcBorders>
              <w:top w:val="single" w:sz="4" w:space="0" w:color="auto"/>
              <w:left w:val="single" w:sz="4" w:space="0" w:color="auto"/>
              <w:bottom w:val="nil"/>
              <w:right w:val="nil"/>
            </w:tcBorders>
          </w:tcPr>
          <w:p w14:paraId="101380F8"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4</w:t>
            </w:r>
          </w:p>
        </w:tc>
        <w:tc>
          <w:tcPr>
            <w:tcW w:w="405" w:type="pct"/>
            <w:tcBorders>
              <w:top w:val="single" w:sz="4" w:space="0" w:color="auto"/>
              <w:left w:val="single" w:sz="4" w:space="0" w:color="auto"/>
              <w:bottom w:val="nil"/>
              <w:right w:val="nil"/>
            </w:tcBorders>
          </w:tcPr>
          <w:p w14:paraId="57476D74"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5</w:t>
            </w:r>
          </w:p>
        </w:tc>
        <w:tc>
          <w:tcPr>
            <w:tcW w:w="323" w:type="pct"/>
            <w:tcBorders>
              <w:top w:val="single" w:sz="4" w:space="0" w:color="auto"/>
              <w:left w:val="single" w:sz="4" w:space="0" w:color="auto"/>
              <w:bottom w:val="nil"/>
              <w:right w:val="single" w:sz="4" w:space="0" w:color="auto"/>
            </w:tcBorders>
          </w:tcPr>
          <w:p w14:paraId="6A3EE04B"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6</w:t>
            </w:r>
          </w:p>
        </w:tc>
        <w:tc>
          <w:tcPr>
            <w:tcW w:w="257" w:type="pct"/>
            <w:tcBorders>
              <w:top w:val="single" w:sz="4" w:space="0" w:color="auto"/>
              <w:left w:val="single" w:sz="4" w:space="0" w:color="auto"/>
              <w:bottom w:val="nil"/>
              <w:right w:val="nil"/>
            </w:tcBorders>
          </w:tcPr>
          <w:p w14:paraId="092F7F55"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7</w:t>
            </w:r>
          </w:p>
        </w:tc>
        <w:tc>
          <w:tcPr>
            <w:tcW w:w="301" w:type="pct"/>
            <w:tcBorders>
              <w:top w:val="single" w:sz="4" w:space="0" w:color="auto"/>
              <w:left w:val="single" w:sz="4" w:space="0" w:color="auto"/>
              <w:bottom w:val="nil"/>
              <w:right w:val="single" w:sz="4" w:space="0" w:color="auto"/>
            </w:tcBorders>
          </w:tcPr>
          <w:p w14:paraId="7E348A6F"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8</w:t>
            </w:r>
          </w:p>
        </w:tc>
        <w:tc>
          <w:tcPr>
            <w:tcW w:w="257" w:type="pct"/>
            <w:tcBorders>
              <w:top w:val="single" w:sz="4" w:space="0" w:color="auto"/>
              <w:left w:val="single" w:sz="4" w:space="0" w:color="auto"/>
              <w:bottom w:val="nil"/>
              <w:right w:val="nil"/>
            </w:tcBorders>
          </w:tcPr>
          <w:p w14:paraId="40AFCB1F"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9</w:t>
            </w:r>
          </w:p>
        </w:tc>
        <w:tc>
          <w:tcPr>
            <w:tcW w:w="301" w:type="pct"/>
            <w:tcBorders>
              <w:top w:val="single" w:sz="4" w:space="0" w:color="auto"/>
              <w:left w:val="single" w:sz="4" w:space="0" w:color="auto"/>
              <w:bottom w:val="nil"/>
              <w:right w:val="nil"/>
            </w:tcBorders>
          </w:tcPr>
          <w:p w14:paraId="33103569"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10</w:t>
            </w:r>
          </w:p>
        </w:tc>
        <w:tc>
          <w:tcPr>
            <w:tcW w:w="272" w:type="pct"/>
            <w:tcBorders>
              <w:top w:val="single" w:sz="4" w:space="0" w:color="auto"/>
              <w:left w:val="single" w:sz="4" w:space="0" w:color="auto"/>
              <w:bottom w:val="nil"/>
              <w:right w:val="nil"/>
            </w:tcBorders>
          </w:tcPr>
          <w:p w14:paraId="0FDDCC1F"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11</w:t>
            </w:r>
          </w:p>
        </w:tc>
      </w:tr>
      <w:tr w:rsidR="00405A5C" w:rsidRPr="005A6401" w14:paraId="631DAE6E" w14:textId="77777777" w:rsidTr="00E24D7B">
        <w:tc>
          <w:tcPr>
            <w:tcW w:w="173" w:type="pct"/>
            <w:tcBorders>
              <w:top w:val="single" w:sz="4" w:space="0" w:color="auto"/>
              <w:left w:val="nil"/>
              <w:bottom w:val="single" w:sz="4" w:space="0" w:color="auto"/>
              <w:right w:val="nil"/>
            </w:tcBorders>
          </w:tcPr>
          <w:p w14:paraId="6EDC6A96"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1.1.</w:t>
            </w:r>
          </w:p>
        </w:tc>
        <w:tc>
          <w:tcPr>
            <w:tcW w:w="1044" w:type="pct"/>
            <w:tcBorders>
              <w:top w:val="single" w:sz="4" w:space="0" w:color="auto"/>
              <w:left w:val="single" w:sz="4" w:space="0" w:color="auto"/>
              <w:bottom w:val="single" w:sz="4" w:space="0" w:color="auto"/>
              <w:right w:val="nil"/>
            </w:tcBorders>
          </w:tcPr>
          <w:p w14:paraId="18F1E120" w14:textId="77777777" w:rsidR="00405A5C" w:rsidRPr="005A6401" w:rsidRDefault="00405A5C" w:rsidP="00E24D7B">
            <w:pPr>
              <w:spacing w:line="256" w:lineRule="auto"/>
              <w:jc w:val="both"/>
              <w:rPr>
                <w:rFonts w:ascii="Times New Roman" w:hAnsi="Times New Roman"/>
                <w:sz w:val="18"/>
                <w:szCs w:val="18"/>
              </w:rPr>
            </w:pPr>
            <w:r w:rsidRPr="005A6401">
              <w:rPr>
                <w:rFonts w:ascii="Times New Roman" w:hAnsi="Times New Roman"/>
                <w:sz w:val="18"/>
                <w:szCs w:val="18"/>
              </w:rPr>
              <w:t xml:space="preserve">Обеспечено осуществление деятельности Финансового отдела </w:t>
            </w:r>
            <w:r w:rsidRPr="005A6401">
              <w:rPr>
                <w:rFonts w:ascii="Times New Roman" w:hAnsi="Times New Roman"/>
                <w:sz w:val="18"/>
                <w:szCs w:val="18"/>
              </w:rPr>
              <w:lastRenderedPageBreak/>
              <w:t>администрации Красночетайского муниципального округа Чувашской Республики</w:t>
            </w:r>
          </w:p>
        </w:tc>
        <w:tc>
          <w:tcPr>
            <w:tcW w:w="541" w:type="pct"/>
            <w:tcBorders>
              <w:top w:val="single" w:sz="4" w:space="0" w:color="auto"/>
              <w:left w:val="single" w:sz="4" w:space="0" w:color="auto"/>
              <w:bottom w:val="single" w:sz="4" w:space="0" w:color="auto"/>
              <w:right w:val="nil"/>
            </w:tcBorders>
          </w:tcPr>
          <w:p w14:paraId="12563A02" w14:textId="77777777" w:rsidR="00405A5C" w:rsidRPr="005A6401" w:rsidRDefault="00405A5C" w:rsidP="00E24D7B">
            <w:pPr>
              <w:spacing w:line="256" w:lineRule="auto"/>
              <w:jc w:val="both"/>
              <w:rPr>
                <w:rFonts w:ascii="Times New Roman" w:hAnsi="Times New Roman"/>
                <w:sz w:val="18"/>
                <w:szCs w:val="18"/>
              </w:rPr>
            </w:pPr>
            <w:r w:rsidRPr="005A6401">
              <w:rPr>
                <w:rFonts w:ascii="Times New Roman" w:hAnsi="Times New Roman"/>
                <w:sz w:val="18"/>
                <w:szCs w:val="18"/>
              </w:rPr>
              <w:lastRenderedPageBreak/>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10FC06BE" w14:textId="77777777" w:rsidR="00405A5C" w:rsidRPr="005A6401" w:rsidRDefault="00405A5C" w:rsidP="00E24D7B">
            <w:pPr>
              <w:spacing w:line="256" w:lineRule="auto"/>
              <w:jc w:val="both"/>
              <w:rPr>
                <w:rFonts w:ascii="Times New Roman" w:hAnsi="Times New Roman"/>
                <w:sz w:val="18"/>
                <w:szCs w:val="18"/>
              </w:rPr>
            </w:pPr>
            <w:r w:rsidRPr="005A6401">
              <w:rPr>
                <w:rFonts w:ascii="Times New Roman" w:hAnsi="Times New Roman"/>
                <w:sz w:val="18"/>
                <w:szCs w:val="18"/>
              </w:rPr>
              <w:t xml:space="preserve">обеспечены своевременные выплаты по оплате труда и иные выплаты работникам, а </w:t>
            </w:r>
            <w:r w:rsidRPr="005A6401">
              <w:rPr>
                <w:rFonts w:ascii="Times New Roman" w:hAnsi="Times New Roman"/>
                <w:sz w:val="18"/>
                <w:szCs w:val="18"/>
              </w:rPr>
              <w:lastRenderedPageBreak/>
              <w:t>также перечислены связанные с ними обязательные платежи в бюджеты бюджетной системы Российской Федерации; обеспечено материально-техничес</w:t>
            </w:r>
            <w:r w:rsidRPr="005A6401">
              <w:rPr>
                <w:rFonts w:ascii="Times New Roman" w:hAnsi="Times New Roman"/>
                <w:sz w:val="18"/>
                <w:szCs w:val="18"/>
              </w:rPr>
              <w:softHyphen/>
              <w:t xml:space="preserve">кое снабжение деятельности </w:t>
            </w:r>
          </w:p>
        </w:tc>
        <w:tc>
          <w:tcPr>
            <w:tcW w:w="405" w:type="pct"/>
            <w:tcBorders>
              <w:top w:val="single" w:sz="4" w:space="0" w:color="auto"/>
              <w:left w:val="single" w:sz="4" w:space="0" w:color="auto"/>
              <w:bottom w:val="single" w:sz="4" w:space="0" w:color="auto"/>
              <w:right w:val="nil"/>
            </w:tcBorders>
          </w:tcPr>
          <w:p w14:paraId="2F9B5A5A"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lastRenderedPageBreak/>
              <w:t>-</w:t>
            </w:r>
          </w:p>
        </w:tc>
        <w:tc>
          <w:tcPr>
            <w:tcW w:w="323" w:type="pct"/>
            <w:tcBorders>
              <w:top w:val="single" w:sz="4" w:space="0" w:color="auto"/>
              <w:left w:val="single" w:sz="4" w:space="0" w:color="auto"/>
              <w:bottom w:val="single" w:sz="4" w:space="0" w:color="auto"/>
              <w:right w:val="single" w:sz="4" w:space="0" w:color="auto"/>
            </w:tcBorders>
          </w:tcPr>
          <w:p w14:paraId="75E5F26D"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c>
          <w:tcPr>
            <w:tcW w:w="257" w:type="pct"/>
            <w:tcBorders>
              <w:top w:val="single" w:sz="4" w:space="0" w:color="auto"/>
              <w:left w:val="single" w:sz="4" w:space="0" w:color="auto"/>
              <w:bottom w:val="single" w:sz="4" w:space="0" w:color="auto"/>
              <w:right w:val="nil"/>
            </w:tcBorders>
          </w:tcPr>
          <w:p w14:paraId="11924798"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2023</w:t>
            </w:r>
          </w:p>
        </w:tc>
        <w:tc>
          <w:tcPr>
            <w:tcW w:w="301" w:type="pct"/>
            <w:tcBorders>
              <w:top w:val="single" w:sz="4" w:space="0" w:color="auto"/>
              <w:left w:val="single" w:sz="4" w:space="0" w:color="auto"/>
              <w:bottom w:val="single" w:sz="4" w:space="0" w:color="auto"/>
              <w:right w:val="single" w:sz="4" w:space="0" w:color="auto"/>
            </w:tcBorders>
          </w:tcPr>
          <w:p w14:paraId="33D15FC5"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c>
          <w:tcPr>
            <w:tcW w:w="257" w:type="pct"/>
            <w:tcBorders>
              <w:top w:val="single" w:sz="4" w:space="0" w:color="auto"/>
              <w:left w:val="single" w:sz="4" w:space="0" w:color="auto"/>
              <w:bottom w:val="single" w:sz="4" w:space="0" w:color="auto"/>
              <w:right w:val="nil"/>
            </w:tcBorders>
          </w:tcPr>
          <w:p w14:paraId="0253E256"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c>
          <w:tcPr>
            <w:tcW w:w="301" w:type="pct"/>
            <w:tcBorders>
              <w:top w:val="single" w:sz="4" w:space="0" w:color="auto"/>
              <w:left w:val="single" w:sz="4" w:space="0" w:color="auto"/>
              <w:bottom w:val="single" w:sz="4" w:space="0" w:color="auto"/>
              <w:right w:val="nil"/>
            </w:tcBorders>
          </w:tcPr>
          <w:p w14:paraId="671EA195"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c>
          <w:tcPr>
            <w:tcW w:w="272" w:type="pct"/>
            <w:tcBorders>
              <w:top w:val="single" w:sz="4" w:space="0" w:color="auto"/>
              <w:left w:val="single" w:sz="4" w:space="0" w:color="auto"/>
              <w:bottom w:val="single" w:sz="4" w:space="0" w:color="auto"/>
              <w:right w:val="nil"/>
            </w:tcBorders>
          </w:tcPr>
          <w:p w14:paraId="1D29AEA5"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r>
      <w:tr w:rsidR="00405A5C" w:rsidRPr="005A6401" w14:paraId="457AEC3C" w14:textId="77777777" w:rsidTr="00E24D7B">
        <w:tc>
          <w:tcPr>
            <w:tcW w:w="173" w:type="pct"/>
            <w:tcBorders>
              <w:top w:val="single" w:sz="4" w:space="0" w:color="auto"/>
              <w:left w:val="nil"/>
              <w:bottom w:val="single" w:sz="4" w:space="0" w:color="auto"/>
              <w:right w:val="nil"/>
            </w:tcBorders>
          </w:tcPr>
          <w:p w14:paraId="04B99E89"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1.2.</w:t>
            </w:r>
          </w:p>
        </w:tc>
        <w:tc>
          <w:tcPr>
            <w:tcW w:w="1044" w:type="pct"/>
            <w:tcBorders>
              <w:top w:val="single" w:sz="4" w:space="0" w:color="auto"/>
              <w:left w:val="single" w:sz="4" w:space="0" w:color="auto"/>
              <w:bottom w:val="single" w:sz="4" w:space="0" w:color="auto"/>
              <w:right w:val="nil"/>
            </w:tcBorders>
          </w:tcPr>
          <w:p w14:paraId="6003A8D0" w14:textId="77777777" w:rsidR="00405A5C" w:rsidRPr="005A6401" w:rsidRDefault="00405A5C" w:rsidP="00E24D7B">
            <w:pPr>
              <w:spacing w:line="256" w:lineRule="auto"/>
              <w:jc w:val="both"/>
              <w:rPr>
                <w:rFonts w:ascii="Times New Roman" w:hAnsi="Times New Roman"/>
                <w:sz w:val="18"/>
                <w:szCs w:val="18"/>
              </w:rPr>
            </w:pPr>
            <w:r w:rsidRPr="005A6401">
              <w:rPr>
                <w:rFonts w:ascii="Times New Roman" w:hAnsi="Times New Roman"/>
                <w:sz w:val="18"/>
                <w:szCs w:val="18"/>
              </w:rPr>
              <w:t>Обеспечено осуществление деятельности муниципального казенного учреждения «Центр  бухгалтерского учета» Красночетайского муниципального округа Чувашской Республики</w:t>
            </w:r>
          </w:p>
        </w:tc>
        <w:tc>
          <w:tcPr>
            <w:tcW w:w="541" w:type="pct"/>
            <w:tcBorders>
              <w:top w:val="single" w:sz="4" w:space="0" w:color="auto"/>
              <w:left w:val="single" w:sz="4" w:space="0" w:color="auto"/>
              <w:bottom w:val="single" w:sz="4" w:space="0" w:color="auto"/>
              <w:right w:val="nil"/>
            </w:tcBorders>
          </w:tcPr>
          <w:p w14:paraId="07701280" w14:textId="77777777" w:rsidR="00405A5C" w:rsidRPr="005A6401" w:rsidRDefault="00405A5C" w:rsidP="00E24D7B">
            <w:pPr>
              <w:spacing w:line="256" w:lineRule="auto"/>
              <w:jc w:val="both"/>
              <w:rPr>
                <w:rFonts w:ascii="Times New Roman" w:hAnsi="Times New Roman"/>
                <w:sz w:val="18"/>
                <w:szCs w:val="18"/>
              </w:rPr>
            </w:pPr>
            <w:r w:rsidRPr="005A6401">
              <w:rPr>
                <w:rFonts w:ascii="Times New Roman" w:hAnsi="Times New Roman"/>
                <w:sz w:val="18"/>
                <w:szCs w:val="18"/>
              </w:rPr>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7182714B" w14:textId="77777777" w:rsidR="00405A5C" w:rsidRPr="005A6401" w:rsidRDefault="00405A5C" w:rsidP="00E24D7B">
            <w:pPr>
              <w:spacing w:line="256" w:lineRule="auto"/>
              <w:jc w:val="both"/>
              <w:rPr>
                <w:rFonts w:ascii="Times New Roman" w:hAnsi="Times New Roman"/>
                <w:sz w:val="18"/>
                <w:szCs w:val="18"/>
              </w:rPr>
            </w:pPr>
            <w:r w:rsidRPr="005A6401">
              <w:rPr>
                <w:rFonts w:ascii="Times New Roman" w:hAnsi="Times New Roman"/>
                <w:sz w:val="18"/>
                <w:szCs w:val="18"/>
              </w:rPr>
              <w:t>обеспечены своевременные выплаты по оплате труда и иные выплаты работникам, а также перечислены связанные с ними обязательные платежи в бюджеты бюджетной системы Российской Федерации; обеспечено материально-тех</w:t>
            </w:r>
            <w:r w:rsidRPr="005A6401">
              <w:rPr>
                <w:rFonts w:ascii="Times New Roman" w:hAnsi="Times New Roman"/>
                <w:sz w:val="18"/>
                <w:szCs w:val="18"/>
              </w:rPr>
              <w:softHyphen/>
              <w:t xml:space="preserve">ническое снабжение деятельности </w:t>
            </w:r>
          </w:p>
        </w:tc>
        <w:tc>
          <w:tcPr>
            <w:tcW w:w="405" w:type="pct"/>
            <w:tcBorders>
              <w:top w:val="single" w:sz="4" w:space="0" w:color="auto"/>
              <w:left w:val="single" w:sz="4" w:space="0" w:color="auto"/>
              <w:bottom w:val="single" w:sz="4" w:space="0" w:color="auto"/>
              <w:right w:val="nil"/>
            </w:tcBorders>
          </w:tcPr>
          <w:p w14:paraId="34413E50"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c>
          <w:tcPr>
            <w:tcW w:w="323" w:type="pct"/>
            <w:tcBorders>
              <w:top w:val="single" w:sz="4" w:space="0" w:color="auto"/>
              <w:left w:val="single" w:sz="4" w:space="0" w:color="auto"/>
              <w:bottom w:val="single" w:sz="4" w:space="0" w:color="auto"/>
              <w:right w:val="single" w:sz="4" w:space="0" w:color="auto"/>
            </w:tcBorders>
          </w:tcPr>
          <w:p w14:paraId="4600447A"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c>
          <w:tcPr>
            <w:tcW w:w="257" w:type="pct"/>
            <w:tcBorders>
              <w:top w:val="single" w:sz="4" w:space="0" w:color="auto"/>
              <w:left w:val="single" w:sz="4" w:space="0" w:color="auto"/>
              <w:bottom w:val="single" w:sz="4" w:space="0" w:color="auto"/>
              <w:right w:val="nil"/>
            </w:tcBorders>
          </w:tcPr>
          <w:p w14:paraId="134FC5C1"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2023</w:t>
            </w:r>
          </w:p>
        </w:tc>
        <w:tc>
          <w:tcPr>
            <w:tcW w:w="301" w:type="pct"/>
            <w:tcBorders>
              <w:top w:val="single" w:sz="4" w:space="0" w:color="auto"/>
              <w:left w:val="single" w:sz="4" w:space="0" w:color="auto"/>
              <w:bottom w:val="single" w:sz="4" w:space="0" w:color="auto"/>
              <w:right w:val="single" w:sz="4" w:space="0" w:color="auto"/>
            </w:tcBorders>
          </w:tcPr>
          <w:p w14:paraId="766230E3"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c>
          <w:tcPr>
            <w:tcW w:w="257" w:type="pct"/>
            <w:tcBorders>
              <w:top w:val="single" w:sz="4" w:space="0" w:color="auto"/>
              <w:left w:val="single" w:sz="4" w:space="0" w:color="auto"/>
              <w:bottom w:val="single" w:sz="4" w:space="0" w:color="auto"/>
              <w:right w:val="nil"/>
            </w:tcBorders>
          </w:tcPr>
          <w:p w14:paraId="2FFA6203"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c>
          <w:tcPr>
            <w:tcW w:w="301" w:type="pct"/>
            <w:tcBorders>
              <w:top w:val="single" w:sz="4" w:space="0" w:color="auto"/>
              <w:left w:val="single" w:sz="4" w:space="0" w:color="auto"/>
              <w:bottom w:val="single" w:sz="4" w:space="0" w:color="auto"/>
              <w:right w:val="nil"/>
            </w:tcBorders>
          </w:tcPr>
          <w:p w14:paraId="338ED625"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c>
          <w:tcPr>
            <w:tcW w:w="272" w:type="pct"/>
            <w:tcBorders>
              <w:top w:val="single" w:sz="4" w:space="0" w:color="auto"/>
              <w:left w:val="single" w:sz="4" w:space="0" w:color="auto"/>
              <w:bottom w:val="single" w:sz="4" w:space="0" w:color="auto"/>
              <w:right w:val="nil"/>
            </w:tcBorders>
          </w:tcPr>
          <w:p w14:paraId="09BA271B"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w:t>
            </w:r>
          </w:p>
        </w:tc>
      </w:tr>
    </w:tbl>
    <w:p w14:paraId="17C580D5" w14:textId="77777777" w:rsidR="00405A5C" w:rsidRPr="009E148F" w:rsidRDefault="00405A5C" w:rsidP="00405A5C">
      <w:pPr>
        <w:suppressAutoHyphens/>
        <w:outlineLvl w:val="2"/>
        <w:rPr>
          <w:sz w:val="20"/>
          <w:szCs w:val="20"/>
        </w:rPr>
      </w:pPr>
    </w:p>
    <w:p w14:paraId="0EEC265A" w14:textId="77777777" w:rsidR="00405A5C" w:rsidRPr="00BD5C04" w:rsidRDefault="00405A5C" w:rsidP="00405A5C">
      <w:pPr>
        <w:numPr>
          <w:ilvl w:val="0"/>
          <w:numId w:val="3"/>
        </w:numPr>
        <w:jc w:val="center"/>
        <w:outlineLvl w:val="0"/>
        <w:rPr>
          <w:rFonts w:ascii="Times New Roman" w:hAnsi="Times New Roman"/>
          <w:b/>
          <w:bCs/>
          <w:sz w:val="22"/>
          <w:szCs w:val="22"/>
        </w:rPr>
      </w:pPr>
      <w:r w:rsidRPr="00BD5C04">
        <w:rPr>
          <w:rFonts w:ascii="Times New Roman" w:hAnsi="Times New Roman"/>
          <w:b/>
          <w:bCs/>
          <w:sz w:val="22"/>
          <w:szCs w:val="22"/>
        </w:rPr>
        <w:t>3. Финансовое обеспечение комплекса процессных мероприятий</w:t>
      </w:r>
    </w:p>
    <w:p w14:paraId="1487FC4D" w14:textId="77777777" w:rsidR="00405A5C" w:rsidRPr="009E148F" w:rsidRDefault="00405A5C" w:rsidP="00405A5C">
      <w:pPr>
        <w:ind w:firstLine="720"/>
        <w:jc w:val="both"/>
        <w:rPr>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47"/>
        <w:gridCol w:w="1216"/>
        <w:gridCol w:w="601"/>
        <w:gridCol w:w="635"/>
        <w:gridCol w:w="637"/>
        <w:gridCol w:w="730"/>
        <w:gridCol w:w="726"/>
        <w:gridCol w:w="728"/>
      </w:tblGrid>
      <w:tr w:rsidR="00405A5C" w:rsidRPr="005A6401" w14:paraId="19D60B15" w14:textId="77777777" w:rsidTr="00E24D7B">
        <w:tc>
          <w:tcPr>
            <w:tcW w:w="2342" w:type="pct"/>
            <w:vMerge w:val="restart"/>
            <w:tcBorders>
              <w:bottom w:val="nil"/>
            </w:tcBorders>
          </w:tcPr>
          <w:p w14:paraId="3FE6D2E4"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Наименование мероприятия (результата)/</w:t>
            </w:r>
          </w:p>
          <w:p w14:paraId="15354228"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источник финансового обеспечения</w:t>
            </w:r>
          </w:p>
        </w:tc>
        <w:tc>
          <w:tcPr>
            <w:tcW w:w="613" w:type="pct"/>
            <w:vMerge w:val="restart"/>
            <w:tcBorders>
              <w:bottom w:val="nil"/>
              <w:right w:val="single" w:sz="4" w:space="0" w:color="auto"/>
            </w:tcBorders>
          </w:tcPr>
          <w:p w14:paraId="3737BD64"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КБК</w:t>
            </w:r>
          </w:p>
        </w:tc>
        <w:tc>
          <w:tcPr>
            <w:tcW w:w="2045" w:type="pct"/>
            <w:gridSpan w:val="6"/>
            <w:tcBorders>
              <w:left w:val="single" w:sz="4" w:space="0" w:color="auto"/>
              <w:bottom w:val="single" w:sz="4" w:space="0" w:color="auto"/>
            </w:tcBorders>
          </w:tcPr>
          <w:p w14:paraId="70697C64"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Объем финансового обеспечения по годам реализации, тыс. рублей</w:t>
            </w:r>
          </w:p>
        </w:tc>
      </w:tr>
      <w:tr w:rsidR="00405A5C" w:rsidRPr="005A6401" w14:paraId="48174D0B" w14:textId="77777777" w:rsidTr="00E24D7B">
        <w:tc>
          <w:tcPr>
            <w:tcW w:w="2342" w:type="pct"/>
            <w:vMerge/>
            <w:tcBorders>
              <w:bottom w:val="nil"/>
            </w:tcBorders>
          </w:tcPr>
          <w:p w14:paraId="4373D6C2" w14:textId="77777777" w:rsidR="00405A5C" w:rsidRPr="005A6401" w:rsidRDefault="00405A5C" w:rsidP="00E24D7B">
            <w:pPr>
              <w:spacing w:line="256" w:lineRule="auto"/>
              <w:jc w:val="both"/>
              <w:rPr>
                <w:rFonts w:ascii="Times New Roman" w:hAnsi="Times New Roman"/>
                <w:sz w:val="18"/>
                <w:szCs w:val="18"/>
              </w:rPr>
            </w:pPr>
          </w:p>
        </w:tc>
        <w:tc>
          <w:tcPr>
            <w:tcW w:w="613" w:type="pct"/>
            <w:vMerge/>
            <w:tcBorders>
              <w:bottom w:val="nil"/>
              <w:right w:val="single" w:sz="4" w:space="0" w:color="auto"/>
            </w:tcBorders>
          </w:tcPr>
          <w:p w14:paraId="4E0297CF" w14:textId="77777777" w:rsidR="00405A5C" w:rsidRPr="005A6401" w:rsidRDefault="00405A5C" w:rsidP="00E24D7B">
            <w:pPr>
              <w:spacing w:line="256" w:lineRule="auto"/>
              <w:rPr>
                <w:rFonts w:ascii="Times New Roman" w:hAnsi="Times New Roman"/>
                <w:sz w:val="18"/>
                <w:szCs w:val="18"/>
              </w:rPr>
            </w:pPr>
          </w:p>
        </w:tc>
        <w:tc>
          <w:tcPr>
            <w:tcW w:w="303" w:type="pct"/>
            <w:tcBorders>
              <w:left w:val="single" w:sz="4" w:space="0" w:color="auto"/>
              <w:bottom w:val="nil"/>
            </w:tcBorders>
          </w:tcPr>
          <w:p w14:paraId="5486B70A"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2025</w:t>
            </w:r>
          </w:p>
        </w:tc>
        <w:tc>
          <w:tcPr>
            <w:tcW w:w="320" w:type="pct"/>
            <w:tcBorders>
              <w:bottom w:val="nil"/>
            </w:tcBorders>
          </w:tcPr>
          <w:p w14:paraId="4F28E87A"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2026</w:t>
            </w:r>
          </w:p>
        </w:tc>
        <w:tc>
          <w:tcPr>
            <w:tcW w:w="321" w:type="pct"/>
            <w:tcBorders>
              <w:bottom w:val="nil"/>
            </w:tcBorders>
          </w:tcPr>
          <w:p w14:paraId="6F6B7519"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2027</w:t>
            </w:r>
          </w:p>
        </w:tc>
        <w:tc>
          <w:tcPr>
            <w:tcW w:w="368" w:type="pct"/>
            <w:tcBorders>
              <w:bottom w:val="nil"/>
            </w:tcBorders>
          </w:tcPr>
          <w:p w14:paraId="087825B0"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2028–2030</w:t>
            </w:r>
          </w:p>
        </w:tc>
        <w:tc>
          <w:tcPr>
            <w:tcW w:w="366" w:type="pct"/>
            <w:tcBorders>
              <w:bottom w:val="nil"/>
            </w:tcBorders>
          </w:tcPr>
          <w:p w14:paraId="044A901B"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2031–2035</w:t>
            </w:r>
          </w:p>
        </w:tc>
        <w:tc>
          <w:tcPr>
            <w:tcW w:w="367" w:type="pct"/>
            <w:tcBorders>
              <w:bottom w:val="nil"/>
            </w:tcBorders>
          </w:tcPr>
          <w:p w14:paraId="3B871401"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всего</w:t>
            </w:r>
          </w:p>
        </w:tc>
      </w:tr>
    </w:tbl>
    <w:p w14:paraId="40F3814D" w14:textId="77777777" w:rsidR="00405A5C" w:rsidRPr="005A6401" w:rsidRDefault="00405A5C" w:rsidP="00405A5C">
      <w:pPr>
        <w:rPr>
          <w:sz w:val="18"/>
          <w:szCs w:val="18"/>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791"/>
        <w:gridCol w:w="1143"/>
        <w:gridCol w:w="801"/>
        <w:gridCol w:w="801"/>
        <w:gridCol w:w="801"/>
        <w:gridCol w:w="801"/>
        <w:gridCol w:w="891"/>
        <w:gridCol w:w="891"/>
      </w:tblGrid>
      <w:tr w:rsidR="00405A5C" w:rsidRPr="005A6401" w14:paraId="407986C3" w14:textId="77777777" w:rsidTr="00E24D7B">
        <w:trPr>
          <w:tblHeader/>
        </w:trPr>
        <w:tc>
          <w:tcPr>
            <w:tcW w:w="2343" w:type="pct"/>
          </w:tcPr>
          <w:p w14:paraId="58B44CCD"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1</w:t>
            </w:r>
          </w:p>
        </w:tc>
        <w:tc>
          <w:tcPr>
            <w:tcW w:w="612" w:type="pct"/>
          </w:tcPr>
          <w:p w14:paraId="17F3288C"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2</w:t>
            </w:r>
          </w:p>
        </w:tc>
        <w:tc>
          <w:tcPr>
            <w:tcW w:w="303" w:type="pct"/>
          </w:tcPr>
          <w:p w14:paraId="66672EB1"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3</w:t>
            </w:r>
          </w:p>
        </w:tc>
        <w:tc>
          <w:tcPr>
            <w:tcW w:w="319" w:type="pct"/>
          </w:tcPr>
          <w:p w14:paraId="1F77201C"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4</w:t>
            </w:r>
          </w:p>
        </w:tc>
        <w:tc>
          <w:tcPr>
            <w:tcW w:w="321" w:type="pct"/>
          </w:tcPr>
          <w:p w14:paraId="3817838D"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5</w:t>
            </w:r>
          </w:p>
        </w:tc>
        <w:tc>
          <w:tcPr>
            <w:tcW w:w="369" w:type="pct"/>
          </w:tcPr>
          <w:p w14:paraId="791E8698"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6</w:t>
            </w:r>
          </w:p>
        </w:tc>
        <w:tc>
          <w:tcPr>
            <w:tcW w:w="367" w:type="pct"/>
          </w:tcPr>
          <w:p w14:paraId="231E7546"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7</w:t>
            </w:r>
          </w:p>
        </w:tc>
        <w:tc>
          <w:tcPr>
            <w:tcW w:w="365" w:type="pct"/>
          </w:tcPr>
          <w:p w14:paraId="6285C23D"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8</w:t>
            </w:r>
          </w:p>
        </w:tc>
      </w:tr>
      <w:tr w:rsidR="00405A5C" w:rsidRPr="005A6401" w14:paraId="05E10120" w14:textId="77777777" w:rsidTr="00E24D7B">
        <w:tc>
          <w:tcPr>
            <w:tcW w:w="2343" w:type="pct"/>
          </w:tcPr>
          <w:p w14:paraId="1133B033" w14:textId="369914DF" w:rsidR="00405A5C" w:rsidRPr="005A6401" w:rsidRDefault="00405A5C" w:rsidP="00E24D7B">
            <w:pPr>
              <w:spacing w:line="256" w:lineRule="auto"/>
              <w:jc w:val="both"/>
              <w:rPr>
                <w:rFonts w:ascii="Times New Roman" w:hAnsi="Times New Roman"/>
                <w:iCs/>
                <w:sz w:val="18"/>
                <w:szCs w:val="18"/>
              </w:rPr>
            </w:pPr>
            <w:r w:rsidRPr="005A6401">
              <w:rPr>
                <w:rFonts w:ascii="Times New Roman" w:hAnsi="Times New Roman"/>
                <w:iCs/>
                <w:sz w:val="18"/>
                <w:szCs w:val="18"/>
              </w:rPr>
              <w:t xml:space="preserve">Комплекс процессных мероприятий </w:t>
            </w:r>
            <w:r w:rsidRPr="005A6401">
              <w:rPr>
                <w:rFonts w:ascii="Times New Roman" w:hAnsi="Times New Roman"/>
                <w:sz w:val="18"/>
                <w:szCs w:val="18"/>
                <w:lang w:eastAsia="en-US"/>
              </w:rPr>
              <w:t xml:space="preserve">«Обеспечение реализации муниципальной </w:t>
            </w:r>
            <w:r w:rsidRPr="005A6401">
              <w:rPr>
                <w:rFonts w:ascii="Times New Roman" w:hAnsi="Times New Roman"/>
                <w:bCs/>
                <w:sz w:val="18"/>
                <w:szCs w:val="18"/>
                <w:lang w:eastAsia="en-US"/>
              </w:rPr>
              <w:t>«</w:t>
            </w:r>
            <w:r w:rsidRPr="005A6401">
              <w:rPr>
                <w:rFonts w:ascii="Times New Roman" w:hAnsi="Times New Roman"/>
                <w:sz w:val="18"/>
                <w:szCs w:val="18"/>
                <w:lang w:eastAsia="en-US"/>
              </w:rPr>
              <w:t>Управление общественными финансами и муниципальным долгом»</w:t>
            </w:r>
            <w:r w:rsidRPr="005A6401">
              <w:rPr>
                <w:rFonts w:ascii="Times New Roman" w:hAnsi="Times New Roman"/>
                <w:iCs/>
                <w:sz w:val="18"/>
                <w:szCs w:val="18"/>
              </w:rPr>
              <w:t>, всего</w:t>
            </w:r>
          </w:p>
          <w:p w14:paraId="06FB4157" w14:textId="77777777" w:rsidR="00405A5C" w:rsidRPr="005A6401" w:rsidRDefault="00405A5C" w:rsidP="00E24D7B">
            <w:pPr>
              <w:spacing w:line="256" w:lineRule="auto"/>
              <w:jc w:val="both"/>
              <w:rPr>
                <w:rFonts w:ascii="Times New Roman" w:hAnsi="Times New Roman"/>
                <w:b/>
                <w:iCs/>
                <w:sz w:val="18"/>
                <w:szCs w:val="18"/>
              </w:rPr>
            </w:pPr>
            <w:r w:rsidRPr="005A6401">
              <w:rPr>
                <w:rFonts w:ascii="Times New Roman" w:hAnsi="Times New Roman"/>
                <w:iCs/>
                <w:sz w:val="18"/>
                <w:szCs w:val="18"/>
              </w:rPr>
              <w:tab/>
              <w:t>в том числе:</w:t>
            </w:r>
          </w:p>
        </w:tc>
        <w:tc>
          <w:tcPr>
            <w:tcW w:w="612" w:type="pct"/>
          </w:tcPr>
          <w:p w14:paraId="70064B8B" w14:textId="77777777" w:rsidR="00405A5C" w:rsidRPr="005A6401" w:rsidRDefault="00405A5C" w:rsidP="00E24D7B">
            <w:pPr>
              <w:spacing w:line="256" w:lineRule="auto"/>
              <w:jc w:val="center"/>
              <w:rPr>
                <w:rFonts w:ascii="Times New Roman" w:hAnsi="Times New Roman"/>
                <w:iCs/>
                <w:sz w:val="18"/>
                <w:szCs w:val="18"/>
              </w:rPr>
            </w:pPr>
            <w:r w:rsidRPr="005A6401">
              <w:rPr>
                <w:rFonts w:ascii="Times New Roman" w:hAnsi="Times New Roman"/>
                <w:iCs/>
                <w:sz w:val="18"/>
                <w:szCs w:val="18"/>
              </w:rPr>
              <w:t>х</w:t>
            </w:r>
          </w:p>
        </w:tc>
        <w:tc>
          <w:tcPr>
            <w:tcW w:w="303" w:type="pct"/>
          </w:tcPr>
          <w:p w14:paraId="3C8D0264"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20370,4</w:t>
            </w:r>
          </w:p>
        </w:tc>
        <w:tc>
          <w:tcPr>
            <w:tcW w:w="319" w:type="pct"/>
          </w:tcPr>
          <w:p w14:paraId="08A18994"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20247,5</w:t>
            </w:r>
          </w:p>
        </w:tc>
        <w:tc>
          <w:tcPr>
            <w:tcW w:w="321" w:type="pct"/>
          </w:tcPr>
          <w:p w14:paraId="38279EAD"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20247,5</w:t>
            </w:r>
          </w:p>
        </w:tc>
        <w:tc>
          <w:tcPr>
            <w:tcW w:w="369" w:type="pct"/>
          </w:tcPr>
          <w:p w14:paraId="62FF1741"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60742,5</w:t>
            </w:r>
          </w:p>
        </w:tc>
        <w:tc>
          <w:tcPr>
            <w:tcW w:w="367" w:type="pct"/>
          </w:tcPr>
          <w:p w14:paraId="6F2C1298"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101237,5</w:t>
            </w:r>
          </w:p>
        </w:tc>
        <w:tc>
          <w:tcPr>
            <w:tcW w:w="365" w:type="pct"/>
          </w:tcPr>
          <w:p w14:paraId="08D24656"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222845,4</w:t>
            </w:r>
          </w:p>
        </w:tc>
      </w:tr>
      <w:tr w:rsidR="00405A5C" w:rsidRPr="005A6401" w14:paraId="2B152C1B" w14:textId="77777777" w:rsidTr="00E24D7B">
        <w:tc>
          <w:tcPr>
            <w:tcW w:w="2343" w:type="pct"/>
          </w:tcPr>
          <w:p w14:paraId="23F4DEBA" w14:textId="77777777" w:rsidR="00405A5C" w:rsidRPr="005A6401" w:rsidRDefault="00405A5C" w:rsidP="00E24D7B">
            <w:pPr>
              <w:spacing w:line="256" w:lineRule="auto"/>
              <w:jc w:val="both"/>
              <w:rPr>
                <w:rFonts w:ascii="Times New Roman" w:hAnsi="Times New Roman"/>
                <w:iCs/>
                <w:sz w:val="18"/>
                <w:szCs w:val="18"/>
              </w:rPr>
            </w:pPr>
            <w:r w:rsidRPr="005A6401">
              <w:rPr>
                <w:rFonts w:ascii="Times New Roman" w:hAnsi="Times New Roman"/>
                <w:sz w:val="18"/>
                <w:szCs w:val="18"/>
              </w:rPr>
              <w:t>бюджет Красночетайского муниципального округа</w:t>
            </w:r>
          </w:p>
        </w:tc>
        <w:tc>
          <w:tcPr>
            <w:tcW w:w="612" w:type="pct"/>
          </w:tcPr>
          <w:p w14:paraId="04113E98" w14:textId="77777777" w:rsidR="00405A5C" w:rsidRPr="005A6401" w:rsidRDefault="00405A5C" w:rsidP="00E24D7B">
            <w:pPr>
              <w:spacing w:line="256" w:lineRule="auto"/>
              <w:jc w:val="center"/>
              <w:rPr>
                <w:rFonts w:ascii="Times New Roman" w:hAnsi="Times New Roman"/>
                <w:iCs/>
                <w:sz w:val="18"/>
                <w:szCs w:val="18"/>
              </w:rPr>
            </w:pPr>
            <w:r w:rsidRPr="005A6401">
              <w:rPr>
                <w:rFonts w:ascii="Times New Roman" w:hAnsi="Times New Roman"/>
                <w:iCs/>
                <w:sz w:val="18"/>
                <w:szCs w:val="18"/>
              </w:rPr>
              <w:t>-</w:t>
            </w:r>
          </w:p>
        </w:tc>
        <w:tc>
          <w:tcPr>
            <w:tcW w:w="303" w:type="pct"/>
          </w:tcPr>
          <w:p w14:paraId="249B0977"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20370,4</w:t>
            </w:r>
          </w:p>
        </w:tc>
        <w:tc>
          <w:tcPr>
            <w:tcW w:w="319" w:type="pct"/>
          </w:tcPr>
          <w:p w14:paraId="6AC6CF34"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20247,5</w:t>
            </w:r>
          </w:p>
        </w:tc>
        <w:tc>
          <w:tcPr>
            <w:tcW w:w="321" w:type="pct"/>
          </w:tcPr>
          <w:p w14:paraId="6807E7D6"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20247,5</w:t>
            </w:r>
          </w:p>
        </w:tc>
        <w:tc>
          <w:tcPr>
            <w:tcW w:w="369" w:type="pct"/>
          </w:tcPr>
          <w:p w14:paraId="1255F6F4"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60742,5</w:t>
            </w:r>
          </w:p>
        </w:tc>
        <w:tc>
          <w:tcPr>
            <w:tcW w:w="367" w:type="pct"/>
          </w:tcPr>
          <w:p w14:paraId="06EFABF0"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101237,5</w:t>
            </w:r>
          </w:p>
        </w:tc>
        <w:tc>
          <w:tcPr>
            <w:tcW w:w="365" w:type="pct"/>
          </w:tcPr>
          <w:p w14:paraId="33A3B9A1"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222845,4</w:t>
            </w:r>
          </w:p>
        </w:tc>
      </w:tr>
      <w:tr w:rsidR="00405A5C" w:rsidRPr="005A6401" w14:paraId="31DED7D1" w14:textId="77777777" w:rsidTr="00E24D7B">
        <w:tc>
          <w:tcPr>
            <w:tcW w:w="2343" w:type="pct"/>
          </w:tcPr>
          <w:p w14:paraId="6649E0BF" w14:textId="77777777" w:rsidR="00405A5C" w:rsidRPr="005A6401" w:rsidRDefault="00405A5C" w:rsidP="00E24D7B">
            <w:pPr>
              <w:spacing w:line="254" w:lineRule="auto"/>
              <w:jc w:val="both"/>
              <w:rPr>
                <w:rFonts w:ascii="Times New Roman" w:hAnsi="Times New Roman"/>
                <w:sz w:val="18"/>
                <w:szCs w:val="18"/>
                <w:lang w:eastAsia="en-US"/>
              </w:rPr>
            </w:pPr>
            <w:r w:rsidRPr="005A6401">
              <w:rPr>
                <w:rFonts w:ascii="Times New Roman" w:hAnsi="Times New Roman"/>
                <w:sz w:val="18"/>
                <w:szCs w:val="18"/>
                <w:lang w:eastAsia="en-US"/>
              </w:rPr>
              <w:t>Обеспечено осуществление деятельности Финансового отдела администрации Красночетайского муниципального округа Чувашской Республики</w:t>
            </w:r>
            <w:r w:rsidRPr="005A6401">
              <w:rPr>
                <w:rFonts w:ascii="Times New Roman" w:hAnsi="Times New Roman"/>
                <w:iCs/>
                <w:sz w:val="18"/>
                <w:szCs w:val="18"/>
              </w:rPr>
              <w:t xml:space="preserve">, всего </w:t>
            </w:r>
          </w:p>
          <w:p w14:paraId="3B3FF087" w14:textId="77777777" w:rsidR="00405A5C" w:rsidRPr="005A6401" w:rsidRDefault="00405A5C" w:rsidP="00E24D7B">
            <w:pPr>
              <w:spacing w:line="256" w:lineRule="auto"/>
              <w:jc w:val="both"/>
              <w:rPr>
                <w:rFonts w:ascii="Times New Roman" w:hAnsi="Times New Roman"/>
                <w:sz w:val="18"/>
                <w:szCs w:val="18"/>
              </w:rPr>
            </w:pPr>
            <w:r w:rsidRPr="005A6401">
              <w:rPr>
                <w:rFonts w:ascii="Times New Roman" w:hAnsi="Times New Roman"/>
                <w:iCs/>
                <w:sz w:val="18"/>
                <w:szCs w:val="18"/>
              </w:rPr>
              <w:tab/>
              <w:t>в том числе:</w:t>
            </w:r>
          </w:p>
        </w:tc>
        <w:tc>
          <w:tcPr>
            <w:tcW w:w="612" w:type="pct"/>
          </w:tcPr>
          <w:p w14:paraId="1EFB4F86" w14:textId="77777777" w:rsidR="00405A5C" w:rsidRPr="005A6401" w:rsidRDefault="00405A5C" w:rsidP="00E24D7B">
            <w:pPr>
              <w:spacing w:after="200" w:line="276" w:lineRule="auto"/>
              <w:jc w:val="center"/>
              <w:rPr>
                <w:rFonts w:ascii="Times New Roman" w:hAnsi="Times New Roman"/>
                <w:b/>
                <w:iCs/>
                <w:sz w:val="18"/>
                <w:szCs w:val="18"/>
              </w:rPr>
            </w:pPr>
          </w:p>
          <w:p w14:paraId="2A269169" w14:textId="77777777" w:rsidR="00405A5C" w:rsidRPr="005A6401" w:rsidRDefault="00405A5C" w:rsidP="00E24D7B">
            <w:pPr>
              <w:spacing w:line="256" w:lineRule="auto"/>
              <w:jc w:val="center"/>
              <w:rPr>
                <w:rFonts w:ascii="Times New Roman" w:hAnsi="Times New Roman"/>
                <w:sz w:val="18"/>
                <w:szCs w:val="18"/>
              </w:rPr>
            </w:pPr>
          </w:p>
        </w:tc>
        <w:tc>
          <w:tcPr>
            <w:tcW w:w="303" w:type="pct"/>
          </w:tcPr>
          <w:p w14:paraId="24A538CC"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6187,8</w:t>
            </w:r>
          </w:p>
        </w:tc>
        <w:tc>
          <w:tcPr>
            <w:tcW w:w="319" w:type="pct"/>
          </w:tcPr>
          <w:p w14:paraId="7180A0CE"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6064,9</w:t>
            </w:r>
          </w:p>
        </w:tc>
        <w:tc>
          <w:tcPr>
            <w:tcW w:w="321" w:type="pct"/>
          </w:tcPr>
          <w:p w14:paraId="6EA5EF9A"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6064,9</w:t>
            </w:r>
          </w:p>
        </w:tc>
        <w:tc>
          <w:tcPr>
            <w:tcW w:w="369" w:type="pct"/>
          </w:tcPr>
          <w:p w14:paraId="6EE5CF05"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18194,7</w:t>
            </w:r>
          </w:p>
        </w:tc>
        <w:tc>
          <w:tcPr>
            <w:tcW w:w="367" w:type="pct"/>
          </w:tcPr>
          <w:p w14:paraId="0143D833"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30324,5</w:t>
            </w:r>
          </w:p>
        </w:tc>
        <w:tc>
          <w:tcPr>
            <w:tcW w:w="365" w:type="pct"/>
          </w:tcPr>
          <w:p w14:paraId="22C9C6DD"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66836,8</w:t>
            </w:r>
          </w:p>
        </w:tc>
      </w:tr>
      <w:tr w:rsidR="00405A5C" w:rsidRPr="005A6401" w14:paraId="232C6885" w14:textId="77777777" w:rsidTr="00E24D7B">
        <w:tc>
          <w:tcPr>
            <w:tcW w:w="2343" w:type="pct"/>
          </w:tcPr>
          <w:p w14:paraId="4D0A2F80" w14:textId="77777777" w:rsidR="00405A5C" w:rsidRPr="005A6401" w:rsidRDefault="00405A5C" w:rsidP="00E24D7B">
            <w:pPr>
              <w:spacing w:line="256" w:lineRule="auto"/>
              <w:jc w:val="both"/>
              <w:rPr>
                <w:rFonts w:ascii="Times New Roman" w:hAnsi="Times New Roman"/>
                <w:sz w:val="18"/>
                <w:szCs w:val="18"/>
              </w:rPr>
            </w:pPr>
            <w:r w:rsidRPr="005A6401">
              <w:rPr>
                <w:rFonts w:ascii="Times New Roman" w:hAnsi="Times New Roman"/>
                <w:sz w:val="18"/>
                <w:szCs w:val="18"/>
              </w:rPr>
              <w:t>бюджет Красночетайского муниципального округа</w:t>
            </w:r>
          </w:p>
        </w:tc>
        <w:tc>
          <w:tcPr>
            <w:tcW w:w="612" w:type="pct"/>
          </w:tcPr>
          <w:p w14:paraId="1ACD1709" w14:textId="77777777" w:rsidR="00405A5C" w:rsidRPr="005A6401" w:rsidRDefault="00405A5C" w:rsidP="00E24D7B">
            <w:pPr>
              <w:spacing w:line="256" w:lineRule="auto"/>
              <w:jc w:val="center"/>
              <w:rPr>
                <w:rFonts w:ascii="Times New Roman" w:hAnsi="Times New Roman"/>
                <w:iCs/>
                <w:sz w:val="18"/>
                <w:szCs w:val="18"/>
              </w:rPr>
            </w:pPr>
            <w:r w:rsidRPr="005A6401">
              <w:rPr>
                <w:rFonts w:ascii="Times New Roman" w:hAnsi="Times New Roman"/>
                <w:iCs/>
                <w:sz w:val="18"/>
                <w:szCs w:val="18"/>
              </w:rPr>
              <w:t>992 0106 Ч440300200</w:t>
            </w:r>
          </w:p>
          <w:p w14:paraId="48F961AD"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iCs/>
                <w:sz w:val="18"/>
                <w:szCs w:val="18"/>
              </w:rPr>
              <w:t>(120, 240)</w:t>
            </w:r>
          </w:p>
        </w:tc>
        <w:tc>
          <w:tcPr>
            <w:tcW w:w="303" w:type="pct"/>
          </w:tcPr>
          <w:p w14:paraId="22250689"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6187,8</w:t>
            </w:r>
          </w:p>
        </w:tc>
        <w:tc>
          <w:tcPr>
            <w:tcW w:w="319" w:type="pct"/>
          </w:tcPr>
          <w:p w14:paraId="017883B3"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6064,9</w:t>
            </w:r>
          </w:p>
        </w:tc>
        <w:tc>
          <w:tcPr>
            <w:tcW w:w="321" w:type="pct"/>
          </w:tcPr>
          <w:p w14:paraId="076119E9"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6064,9</w:t>
            </w:r>
          </w:p>
        </w:tc>
        <w:tc>
          <w:tcPr>
            <w:tcW w:w="369" w:type="pct"/>
          </w:tcPr>
          <w:p w14:paraId="332BB5BF"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18194,7</w:t>
            </w:r>
          </w:p>
        </w:tc>
        <w:tc>
          <w:tcPr>
            <w:tcW w:w="367" w:type="pct"/>
          </w:tcPr>
          <w:p w14:paraId="2EE824E9"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30324,5</w:t>
            </w:r>
          </w:p>
        </w:tc>
        <w:tc>
          <w:tcPr>
            <w:tcW w:w="365" w:type="pct"/>
          </w:tcPr>
          <w:p w14:paraId="1ADCC98A"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66836,8</w:t>
            </w:r>
          </w:p>
        </w:tc>
      </w:tr>
      <w:tr w:rsidR="00405A5C" w:rsidRPr="005A6401" w14:paraId="781455EF" w14:textId="77777777" w:rsidTr="00E24D7B">
        <w:tc>
          <w:tcPr>
            <w:tcW w:w="2343" w:type="pct"/>
          </w:tcPr>
          <w:p w14:paraId="79B28D0B" w14:textId="77777777" w:rsidR="00405A5C" w:rsidRPr="005A6401" w:rsidRDefault="00405A5C" w:rsidP="00E24D7B">
            <w:pPr>
              <w:spacing w:line="254" w:lineRule="auto"/>
              <w:jc w:val="both"/>
              <w:rPr>
                <w:rFonts w:ascii="Times New Roman" w:hAnsi="Times New Roman"/>
                <w:sz w:val="18"/>
                <w:szCs w:val="18"/>
                <w:lang w:eastAsia="en-US"/>
              </w:rPr>
            </w:pPr>
            <w:r w:rsidRPr="005A6401">
              <w:rPr>
                <w:rFonts w:ascii="Times New Roman" w:hAnsi="Times New Roman"/>
                <w:sz w:val="18"/>
                <w:szCs w:val="18"/>
                <w:lang w:eastAsia="en-US"/>
              </w:rPr>
              <w:t>Обеспечено осуществление деятельности муниципального казенного учреждения «Центр  бухгалтерского учета» Красночетайского муниципального округа Чувашской Республики</w:t>
            </w:r>
            <w:r w:rsidRPr="005A6401">
              <w:rPr>
                <w:rFonts w:ascii="Times New Roman" w:hAnsi="Times New Roman"/>
                <w:sz w:val="18"/>
                <w:szCs w:val="18"/>
              </w:rPr>
              <w:t>,</w:t>
            </w:r>
            <w:r w:rsidRPr="005A6401">
              <w:rPr>
                <w:rFonts w:ascii="Times New Roman" w:hAnsi="Times New Roman"/>
                <w:iCs/>
                <w:sz w:val="18"/>
                <w:szCs w:val="18"/>
              </w:rPr>
              <w:t xml:space="preserve"> всего </w:t>
            </w:r>
          </w:p>
          <w:p w14:paraId="51D9D592" w14:textId="77777777" w:rsidR="00405A5C" w:rsidRPr="005A6401" w:rsidRDefault="00405A5C" w:rsidP="00E24D7B">
            <w:pPr>
              <w:spacing w:line="256" w:lineRule="auto"/>
              <w:jc w:val="both"/>
              <w:rPr>
                <w:rFonts w:ascii="Times New Roman" w:hAnsi="Times New Roman"/>
                <w:b/>
                <w:iCs/>
                <w:sz w:val="18"/>
                <w:szCs w:val="18"/>
              </w:rPr>
            </w:pPr>
            <w:r w:rsidRPr="005A6401">
              <w:rPr>
                <w:rFonts w:ascii="Times New Roman" w:hAnsi="Times New Roman"/>
                <w:iCs/>
                <w:sz w:val="18"/>
                <w:szCs w:val="18"/>
              </w:rPr>
              <w:tab/>
              <w:t>в том числе:</w:t>
            </w:r>
          </w:p>
        </w:tc>
        <w:tc>
          <w:tcPr>
            <w:tcW w:w="612" w:type="pct"/>
          </w:tcPr>
          <w:p w14:paraId="2CE319EE"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sz w:val="18"/>
                <w:szCs w:val="18"/>
              </w:rPr>
              <w:t>х</w:t>
            </w:r>
          </w:p>
        </w:tc>
        <w:tc>
          <w:tcPr>
            <w:tcW w:w="303" w:type="pct"/>
          </w:tcPr>
          <w:p w14:paraId="1F669BC6"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19" w:type="pct"/>
          </w:tcPr>
          <w:p w14:paraId="3E72CC61"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21" w:type="pct"/>
          </w:tcPr>
          <w:p w14:paraId="551769B9"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69" w:type="pct"/>
          </w:tcPr>
          <w:p w14:paraId="7E3FB8CB"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67" w:type="pct"/>
          </w:tcPr>
          <w:p w14:paraId="6DA134BC"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65" w:type="pct"/>
          </w:tcPr>
          <w:p w14:paraId="5C710D33"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149903,6</w:t>
            </w:r>
          </w:p>
        </w:tc>
      </w:tr>
      <w:tr w:rsidR="00405A5C" w:rsidRPr="005A6401" w14:paraId="000560F5" w14:textId="77777777" w:rsidTr="00E24D7B">
        <w:tc>
          <w:tcPr>
            <w:tcW w:w="2343" w:type="pct"/>
          </w:tcPr>
          <w:p w14:paraId="3F31AE0E" w14:textId="77777777" w:rsidR="00405A5C" w:rsidRPr="005A6401" w:rsidRDefault="00405A5C" w:rsidP="00E24D7B">
            <w:pPr>
              <w:spacing w:line="256" w:lineRule="auto"/>
              <w:jc w:val="both"/>
              <w:rPr>
                <w:rFonts w:ascii="Times New Roman" w:hAnsi="Times New Roman"/>
                <w:sz w:val="18"/>
                <w:szCs w:val="18"/>
              </w:rPr>
            </w:pPr>
            <w:r w:rsidRPr="005A6401">
              <w:rPr>
                <w:rFonts w:ascii="Times New Roman" w:hAnsi="Times New Roman"/>
                <w:sz w:val="18"/>
                <w:szCs w:val="18"/>
              </w:rPr>
              <w:t>бюджет Красночетайского муниципального округа</w:t>
            </w:r>
          </w:p>
        </w:tc>
        <w:tc>
          <w:tcPr>
            <w:tcW w:w="612" w:type="pct"/>
          </w:tcPr>
          <w:p w14:paraId="6FEF2F37" w14:textId="77777777" w:rsidR="00405A5C" w:rsidRPr="005A6401" w:rsidRDefault="00405A5C" w:rsidP="00E24D7B">
            <w:pPr>
              <w:spacing w:line="256" w:lineRule="auto"/>
              <w:jc w:val="center"/>
              <w:rPr>
                <w:rFonts w:ascii="Times New Roman" w:hAnsi="Times New Roman"/>
                <w:iCs/>
                <w:sz w:val="18"/>
                <w:szCs w:val="18"/>
              </w:rPr>
            </w:pPr>
            <w:r w:rsidRPr="005A6401">
              <w:rPr>
                <w:rFonts w:ascii="Times New Roman" w:hAnsi="Times New Roman"/>
                <w:iCs/>
                <w:sz w:val="18"/>
                <w:szCs w:val="18"/>
              </w:rPr>
              <w:t>992 0113 Ч440300700</w:t>
            </w:r>
          </w:p>
          <w:p w14:paraId="45F352E8" w14:textId="77777777" w:rsidR="00405A5C" w:rsidRPr="005A6401" w:rsidRDefault="00405A5C" w:rsidP="00E24D7B">
            <w:pPr>
              <w:spacing w:line="256" w:lineRule="auto"/>
              <w:jc w:val="center"/>
              <w:rPr>
                <w:rFonts w:ascii="Times New Roman" w:hAnsi="Times New Roman"/>
                <w:sz w:val="18"/>
                <w:szCs w:val="18"/>
              </w:rPr>
            </w:pPr>
            <w:r w:rsidRPr="005A6401">
              <w:rPr>
                <w:rFonts w:ascii="Times New Roman" w:hAnsi="Times New Roman"/>
                <w:iCs/>
                <w:sz w:val="18"/>
                <w:szCs w:val="18"/>
              </w:rPr>
              <w:t>(110, 240)</w:t>
            </w:r>
          </w:p>
        </w:tc>
        <w:tc>
          <w:tcPr>
            <w:tcW w:w="303" w:type="pct"/>
          </w:tcPr>
          <w:p w14:paraId="22C066EC"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19" w:type="pct"/>
          </w:tcPr>
          <w:p w14:paraId="4A394101"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21" w:type="pct"/>
          </w:tcPr>
          <w:p w14:paraId="117F91F7"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69" w:type="pct"/>
          </w:tcPr>
          <w:p w14:paraId="660F78F6"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67" w:type="pct"/>
          </w:tcPr>
          <w:p w14:paraId="7AA05319"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13627,6</w:t>
            </w:r>
          </w:p>
        </w:tc>
        <w:tc>
          <w:tcPr>
            <w:tcW w:w="365" w:type="pct"/>
          </w:tcPr>
          <w:p w14:paraId="73A0EF33" w14:textId="77777777" w:rsidR="00405A5C" w:rsidRPr="005A6401" w:rsidRDefault="00405A5C" w:rsidP="00E24D7B">
            <w:pPr>
              <w:spacing w:line="256" w:lineRule="auto"/>
              <w:jc w:val="right"/>
              <w:rPr>
                <w:rFonts w:ascii="Times New Roman" w:hAnsi="Times New Roman"/>
                <w:sz w:val="18"/>
                <w:szCs w:val="18"/>
              </w:rPr>
            </w:pPr>
            <w:r w:rsidRPr="005A6401">
              <w:rPr>
                <w:rFonts w:ascii="Times New Roman" w:hAnsi="Times New Roman"/>
                <w:sz w:val="18"/>
                <w:szCs w:val="18"/>
              </w:rPr>
              <w:t>149903,6</w:t>
            </w:r>
          </w:p>
        </w:tc>
      </w:tr>
    </w:tbl>
    <w:p w14:paraId="5FB2341B" w14:textId="77777777" w:rsidR="00A23FE2" w:rsidRDefault="00A23FE2" w:rsidP="00BC5246">
      <w:pPr>
        <w:widowControl/>
        <w:ind w:firstLine="709"/>
        <w:jc w:val="both"/>
        <w:rPr>
          <w:rFonts w:ascii="Times New Roman" w:hAnsi="Times New Roman"/>
          <w:sz w:val="24"/>
          <w:szCs w:val="24"/>
        </w:rPr>
      </w:pPr>
    </w:p>
    <w:p w14:paraId="5285DEED" w14:textId="77777777" w:rsidR="00A23FE2" w:rsidRDefault="00A23FE2" w:rsidP="00BC5246">
      <w:pPr>
        <w:widowControl/>
        <w:ind w:firstLine="709"/>
        <w:jc w:val="both"/>
        <w:rPr>
          <w:rFonts w:ascii="Times New Roman" w:hAnsi="Times New Roman"/>
          <w:sz w:val="24"/>
          <w:szCs w:val="24"/>
        </w:rPr>
      </w:pPr>
    </w:p>
    <w:p w14:paraId="74C6123F" w14:textId="77777777" w:rsidR="00A23FE2" w:rsidRPr="00A82488" w:rsidRDefault="00A23FE2" w:rsidP="00BC5246">
      <w:pPr>
        <w:widowControl/>
        <w:ind w:firstLine="709"/>
        <w:jc w:val="both"/>
        <w:rPr>
          <w:rFonts w:ascii="Times New Roman" w:hAnsi="Times New Roman"/>
          <w:sz w:val="24"/>
          <w:szCs w:val="24"/>
        </w:rPr>
        <w:sectPr w:rsidR="00A23FE2" w:rsidRPr="00A82488" w:rsidSect="00050CEB">
          <w:headerReference w:type="default" r:id="rId18"/>
          <w:footerReference w:type="even" r:id="rId19"/>
          <w:pgSz w:w="11905" w:h="16837"/>
          <w:pgMar w:top="851" w:right="567" w:bottom="851" w:left="1418" w:header="709" w:footer="709" w:gutter="0"/>
          <w:cols w:space="708"/>
          <w:titlePg/>
          <w:docGrid w:linePitch="360"/>
        </w:sectPr>
      </w:pPr>
    </w:p>
    <w:p w14:paraId="6CB808C2" w14:textId="67EF2CF1" w:rsidR="001F790B" w:rsidRDefault="001F790B" w:rsidP="00FE7F26">
      <w:pPr>
        <w:numPr>
          <w:ilvl w:val="0"/>
          <w:numId w:val="3"/>
        </w:numPr>
        <w:jc w:val="center"/>
        <w:outlineLvl w:val="0"/>
        <w:rPr>
          <w:rFonts w:ascii="Times New Roman" w:hAnsi="Times New Roman"/>
          <w:color w:val="000000"/>
          <w:sz w:val="22"/>
          <w:szCs w:val="22"/>
          <w:lang w:eastAsia="en-US"/>
        </w:rPr>
      </w:pPr>
      <w:bookmarkStart w:id="16" w:name="P656"/>
      <w:bookmarkEnd w:id="16"/>
    </w:p>
    <w:sectPr w:rsidR="001F790B" w:rsidSect="0078415B">
      <w:headerReference w:type="default" r:id="rId20"/>
      <w:pgSz w:w="16837" w:h="11905" w:orient="landscape"/>
      <w:pgMar w:top="1418" w:right="567" w:bottom="73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7E1ED" w14:textId="77777777" w:rsidR="0036131C" w:rsidRDefault="0036131C">
      <w:r>
        <w:separator/>
      </w:r>
    </w:p>
  </w:endnote>
  <w:endnote w:type="continuationSeparator" w:id="0">
    <w:p w14:paraId="71B3CDFF" w14:textId="77777777" w:rsidR="0036131C" w:rsidRDefault="0036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207" w:usb1="0000084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8B0B" w14:textId="77777777" w:rsidR="008D136A" w:rsidRDefault="008D136A" w:rsidP="00681C55">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08EADC86" w14:textId="77777777" w:rsidR="008D136A" w:rsidRDefault="008D136A">
    <w:pPr>
      <w:pStyle w:val="a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1B801" w14:textId="77777777" w:rsidR="0036131C" w:rsidRDefault="0036131C">
      <w:r>
        <w:separator/>
      </w:r>
    </w:p>
  </w:footnote>
  <w:footnote w:type="continuationSeparator" w:id="0">
    <w:p w14:paraId="69360D60" w14:textId="77777777" w:rsidR="0036131C" w:rsidRDefault="0036131C">
      <w:r>
        <w:continuationSeparator/>
      </w:r>
    </w:p>
  </w:footnote>
  <w:footnote w:id="1">
    <w:p w14:paraId="6B6EBECE" w14:textId="77777777" w:rsidR="008D136A" w:rsidRDefault="008D136A" w:rsidP="00405A5C">
      <w:pPr>
        <w:pStyle w:val="afffffd"/>
        <w:ind w:left="138" w:hanging="120"/>
        <w:jc w:val="both"/>
        <w:rPr>
          <w:sz w:val="18"/>
          <w:szCs w:val="18"/>
        </w:rPr>
      </w:pPr>
      <w:r>
        <w:rPr>
          <w:rStyle w:val="affffff0"/>
          <w:sz w:val="18"/>
          <w:szCs w:val="18"/>
        </w:rPr>
        <w:footnoteRef/>
      </w:r>
      <w:r>
        <w:rPr>
          <w:sz w:val="18"/>
          <w:szCs w:val="18"/>
        </w:rPr>
        <w:t xml:space="preserve"> Здесь и далее указывается уровень показателя «КПМ» (комплекса процессных мероприятий).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A35F" w14:textId="692AB0BF" w:rsidR="008D136A" w:rsidRDefault="008D136A">
    <w:pPr>
      <w:pStyle w:val="afff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AE1B" w14:textId="77777777" w:rsidR="008D136A" w:rsidRDefault="008D136A" w:rsidP="00D23355">
    <w:pPr>
      <w:framePr w:wrap="around" w:vAnchor="text" w:hAnchor="page" w:x="8193" w:y="99"/>
    </w:pPr>
  </w:p>
  <w:p w14:paraId="1A6D0105" w14:textId="77777777" w:rsidR="008D136A" w:rsidRDefault="008D136A">
    <w:pPr>
      <w:pStyle w:val="a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EC1AA5"/>
    <w:multiLevelType w:val="hybridMultilevel"/>
    <w:tmpl w:val="879AC834"/>
    <w:lvl w:ilvl="0" w:tplc="B3AC7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F42C9C"/>
    <w:multiLevelType w:val="multilevel"/>
    <w:tmpl w:val="1C8817DA"/>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155F21DD"/>
    <w:multiLevelType w:val="hybridMultilevel"/>
    <w:tmpl w:val="DC68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15:restartNumberingAfterBreak="0">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7D1154"/>
    <w:multiLevelType w:val="multilevel"/>
    <w:tmpl w:val="C2E4421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9987367"/>
    <w:multiLevelType w:val="multilevel"/>
    <w:tmpl w:val="31F02862"/>
    <w:lvl w:ilvl="0">
      <w:start w:val="1"/>
      <w:numFmt w:val="decimal"/>
      <w:lvlText w:val="%1."/>
      <w:lvlJc w:val="left"/>
      <w:pPr>
        <w:ind w:left="720" w:hanging="360"/>
      </w:pPr>
    </w:lvl>
    <w:lvl w:ilvl="1">
      <w:start w:val="1"/>
      <w:numFmt w:val="decimal"/>
      <w:lvlText w:val="%1.%2."/>
      <w:lvlJc w:val="left"/>
      <w:pPr>
        <w:ind w:left="1155" w:hanging="61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9" w15:restartNumberingAfterBreak="0">
    <w:nsid w:val="2AEF5659"/>
    <w:multiLevelType w:val="hybridMultilevel"/>
    <w:tmpl w:val="96BE9E18"/>
    <w:lvl w:ilvl="0" w:tplc="BE74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974F8B"/>
    <w:multiLevelType w:val="hybridMultilevel"/>
    <w:tmpl w:val="6930D080"/>
    <w:lvl w:ilvl="0" w:tplc="E8629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5193CD8"/>
    <w:multiLevelType w:val="multilevel"/>
    <w:tmpl w:val="BA7E2CBA"/>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C3867A8"/>
    <w:multiLevelType w:val="hybridMultilevel"/>
    <w:tmpl w:val="E3D87148"/>
    <w:lvl w:ilvl="0" w:tplc="BA0E2F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C735A91"/>
    <w:multiLevelType w:val="hybridMultilevel"/>
    <w:tmpl w:val="672217D8"/>
    <w:lvl w:ilvl="0" w:tplc="B06EFFBC">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3B7A38"/>
    <w:multiLevelType w:val="hybridMultilevel"/>
    <w:tmpl w:val="4A46B21E"/>
    <w:lvl w:ilvl="0" w:tplc="C80AB4A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EF60A34"/>
    <w:multiLevelType w:val="hybridMultilevel"/>
    <w:tmpl w:val="94EA46E4"/>
    <w:lvl w:ilvl="0" w:tplc="7BB44640">
      <w:start w:val="1"/>
      <w:numFmt w:val="decimal"/>
      <w:lvlText w:val="%1)"/>
      <w:lvlJc w:val="left"/>
      <w:pPr>
        <w:ind w:left="2453" w:hanging="103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5058132E"/>
    <w:multiLevelType w:val="multilevel"/>
    <w:tmpl w:val="2CFAD998"/>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143" w:hanging="1440"/>
      </w:pPr>
      <w:rPr>
        <w:rFonts w:hint="default"/>
      </w:rPr>
    </w:lvl>
    <w:lvl w:ilvl="6">
      <w:start w:val="1"/>
      <w:numFmt w:val="decimal"/>
      <w:isLgl/>
      <w:lvlText w:val="%1.%2.%3.%4.%5.%6.%7."/>
      <w:lvlJc w:val="left"/>
      <w:pPr>
        <w:ind w:left="3787" w:hanging="180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715" w:hanging="2160"/>
      </w:pPr>
      <w:rPr>
        <w:rFonts w:hint="default"/>
      </w:rPr>
    </w:lvl>
  </w:abstractNum>
  <w:abstractNum w:abstractNumId="18" w15:restartNumberingAfterBreak="0">
    <w:nsid w:val="50940AF7"/>
    <w:multiLevelType w:val="hybridMultilevel"/>
    <w:tmpl w:val="B1101FE0"/>
    <w:lvl w:ilvl="0" w:tplc="FA3A3F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BC83E36"/>
    <w:multiLevelType w:val="hybridMultilevel"/>
    <w:tmpl w:val="21065A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300D29"/>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15:restartNumberingAfterBreak="0">
    <w:nsid w:val="606678B3"/>
    <w:multiLevelType w:val="multilevel"/>
    <w:tmpl w:val="6718616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C93A90"/>
    <w:multiLevelType w:val="multilevel"/>
    <w:tmpl w:val="BF246A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71860D9"/>
    <w:multiLevelType w:val="multilevel"/>
    <w:tmpl w:val="583EC9F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8912387"/>
    <w:multiLevelType w:val="multilevel"/>
    <w:tmpl w:val="59EAEC5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D6B549F"/>
    <w:multiLevelType w:val="multilevel"/>
    <w:tmpl w:val="2D8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1"/>
  </w:num>
  <w:num w:numId="8">
    <w:abstractNumId w:val="22"/>
  </w:num>
  <w:num w:numId="9">
    <w:abstractNumId w:val="18"/>
  </w:num>
  <w:num w:numId="10">
    <w:abstractNumId w:val="2"/>
  </w:num>
  <w:num w:numId="11">
    <w:abstractNumId w:val="17"/>
  </w:num>
  <w:num w:numId="12">
    <w:abstractNumId w:val="7"/>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1"/>
  </w:num>
  <w:num w:numId="18">
    <w:abstractNumId w:val="23"/>
  </w:num>
  <w:num w:numId="19">
    <w:abstractNumId w:val="12"/>
  </w:num>
  <w:num w:numId="20">
    <w:abstractNumId w:val="19"/>
  </w:num>
  <w:num w:numId="21">
    <w:abstractNumId w:val="6"/>
  </w:num>
  <w:num w:numId="22">
    <w:abstractNumId w:val="10"/>
  </w:num>
  <w:num w:numId="23">
    <w:abstractNumId w:val="1"/>
  </w:num>
  <w:num w:numId="24">
    <w:abstractNumId w:val="13"/>
  </w:num>
  <w:num w:numId="25">
    <w:abstractNumId w:val="9"/>
  </w:num>
  <w:num w:numId="26">
    <w:abstractNumId w:val="25"/>
  </w:num>
  <w:num w:numId="27">
    <w:abstractNumId w:val="4"/>
  </w:num>
  <w:num w:numId="28">
    <w:abstractNumId w:val="5"/>
  </w:num>
  <w:num w:numId="2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12DB"/>
    <w:rsid w:val="0000305D"/>
    <w:rsid w:val="00003FF1"/>
    <w:rsid w:val="00006762"/>
    <w:rsid w:val="0000746F"/>
    <w:rsid w:val="00010CAC"/>
    <w:rsid w:val="00013BF8"/>
    <w:rsid w:val="00022CBB"/>
    <w:rsid w:val="000239E5"/>
    <w:rsid w:val="00023B2B"/>
    <w:rsid w:val="00030805"/>
    <w:rsid w:val="00030ABD"/>
    <w:rsid w:val="00030F18"/>
    <w:rsid w:val="000327BD"/>
    <w:rsid w:val="00033544"/>
    <w:rsid w:val="000376FB"/>
    <w:rsid w:val="00041E78"/>
    <w:rsid w:val="00043C08"/>
    <w:rsid w:val="000448E5"/>
    <w:rsid w:val="00044923"/>
    <w:rsid w:val="000449EB"/>
    <w:rsid w:val="00050CEB"/>
    <w:rsid w:val="000514E7"/>
    <w:rsid w:val="00054608"/>
    <w:rsid w:val="00054805"/>
    <w:rsid w:val="00054A73"/>
    <w:rsid w:val="00054E29"/>
    <w:rsid w:val="00054EBA"/>
    <w:rsid w:val="000562B9"/>
    <w:rsid w:val="00056B08"/>
    <w:rsid w:val="00060095"/>
    <w:rsid w:val="000602B6"/>
    <w:rsid w:val="00060469"/>
    <w:rsid w:val="00060D38"/>
    <w:rsid w:val="00064910"/>
    <w:rsid w:val="00064DB1"/>
    <w:rsid w:val="000661BF"/>
    <w:rsid w:val="0006692B"/>
    <w:rsid w:val="0006774B"/>
    <w:rsid w:val="00067949"/>
    <w:rsid w:val="00067E35"/>
    <w:rsid w:val="00075602"/>
    <w:rsid w:val="0007754D"/>
    <w:rsid w:val="000840C1"/>
    <w:rsid w:val="000905E6"/>
    <w:rsid w:val="00090885"/>
    <w:rsid w:val="000941DE"/>
    <w:rsid w:val="00095131"/>
    <w:rsid w:val="000A0DF3"/>
    <w:rsid w:val="000A1569"/>
    <w:rsid w:val="000A5C20"/>
    <w:rsid w:val="000A6B65"/>
    <w:rsid w:val="000A7185"/>
    <w:rsid w:val="000B241B"/>
    <w:rsid w:val="000B3394"/>
    <w:rsid w:val="000C1E0D"/>
    <w:rsid w:val="000C219F"/>
    <w:rsid w:val="000C2289"/>
    <w:rsid w:val="000C242C"/>
    <w:rsid w:val="000C3596"/>
    <w:rsid w:val="000C3BFF"/>
    <w:rsid w:val="000C5E94"/>
    <w:rsid w:val="000D56DD"/>
    <w:rsid w:val="000D583C"/>
    <w:rsid w:val="000D5B87"/>
    <w:rsid w:val="000D5DB5"/>
    <w:rsid w:val="000E0275"/>
    <w:rsid w:val="000E2989"/>
    <w:rsid w:val="000E3100"/>
    <w:rsid w:val="000E3331"/>
    <w:rsid w:val="000E3585"/>
    <w:rsid w:val="000E5963"/>
    <w:rsid w:val="000E5EBA"/>
    <w:rsid w:val="000E63A8"/>
    <w:rsid w:val="000E6B06"/>
    <w:rsid w:val="000F39B8"/>
    <w:rsid w:val="000F4F14"/>
    <w:rsid w:val="000F5A3A"/>
    <w:rsid w:val="000F6C84"/>
    <w:rsid w:val="001022BC"/>
    <w:rsid w:val="0010323C"/>
    <w:rsid w:val="0011602E"/>
    <w:rsid w:val="0011742C"/>
    <w:rsid w:val="00117610"/>
    <w:rsid w:val="00117D53"/>
    <w:rsid w:val="00120F33"/>
    <w:rsid w:val="0012141B"/>
    <w:rsid w:val="00122710"/>
    <w:rsid w:val="00122855"/>
    <w:rsid w:val="00123BBF"/>
    <w:rsid w:val="00124ED3"/>
    <w:rsid w:val="00125DF5"/>
    <w:rsid w:val="00126C68"/>
    <w:rsid w:val="00127264"/>
    <w:rsid w:val="00127FE0"/>
    <w:rsid w:val="00130247"/>
    <w:rsid w:val="00131196"/>
    <w:rsid w:val="00132972"/>
    <w:rsid w:val="001339A0"/>
    <w:rsid w:val="00136906"/>
    <w:rsid w:val="001373F4"/>
    <w:rsid w:val="001437C4"/>
    <w:rsid w:val="00145827"/>
    <w:rsid w:val="00145B68"/>
    <w:rsid w:val="001463AE"/>
    <w:rsid w:val="00150A4C"/>
    <w:rsid w:val="001538E0"/>
    <w:rsid w:val="00153F46"/>
    <w:rsid w:val="00157A40"/>
    <w:rsid w:val="00157BE9"/>
    <w:rsid w:val="00160495"/>
    <w:rsid w:val="00161AD4"/>
    <w:rsid w:val="00161E29"/>
    <w:rsid w:val="00162648"/>
    <w:rsid w:val="001668C5"/>
    <w:rsid w:val="00166E8A"/>
    <w:rsid w:val="00170288"/>
    <w:rsid w:val="0017142E"/>
    <w:rsid w:val="00171C50"/>
    <w:rsid w:val="0017228A"/>
    <w:rsid w:val="00175E2B"/>
    <w:rsid w:val="00176537"/>
    <w:rsid w:val="001769D6"/>
    <w:rsid w:val="00182826"/>
    <w:rsid w:val="00183399"/>
    <w:rsid w:val="00183CA7"/>
    <w:rsid w:val="00184EF1"/>
    <w:rsid w:val="00185E7C"/>
    <w:rsid w:val="001867ED"/>
    <w:rsid w:val="00186FB4"/>
    <w:rsid w:val="00190A63"/>
    <w:rsid w:val="0019437C"/>
    <w:rsid w:val="0019643B"/>
    <w:rsid w:val="001A06D0"/>
    <w:rsid w:val="001A0749"/>
    <w:rsid w:val="001A1D9F"/>
    <w:rsid w:val="001A4FBC"/>
    <w:rsid w:val="001A566E"/>
    <w:rsid w:val="001B1917"/>
    <w:rsid w:val="001B36D3"/>
    <w:rsid w:val="001B5C18"/>
    <w:rsid w:val="001B6669"/>
    <w:rsid w:val="001B66ED"/>
    <w:rsid w:val="001B7307"/>
    <w:rsid w:val="001C037E"/>
    <w:rsid w:val="001C1A86"/>
    <w:rsid w:val="001C286D"/>
    <w:rsid w:val="001C475E"/>
    <w:rsid w:val="001C5142"/>
    <w:rsid w:val="001C5C76"/>
    <w:rsid w:val="001D1026"/>
    <w:rsid w:val="001D11E6"/>
    <w:rsid w:val="001D2825"/>
    <w:rsid w:val="001D367A"/>
    <w:rsid w:val="001D4154"/>
    <w:rsid w:val="001D4E7A"/>
    <w:rsid w:val="001D76EE"/>
    <w:rsid w:val="001E5CAD"/>
    <w:rsid w:val="001E6BCF"/>
    <w:rsid w:val="001F1260"/>
    <w:rsid w:val="001F790B"/>
    <w:rsid w:val="00202E7C"/>
    <w:rsid w:val="002030F1"/>
    <w:rsid w:val="002043F6"/>
    <w:rsid w:val="00205B56"/>
    <w:rsid w:val="002063C5"/>
    <w:rsid w:val="002071D2"/>
    <w:rsid w:val="00214EC2"/>
    <w:rsid w:val="00215E83"/>
    <w:rsid w:val="002228EA"/>
    <w:rsid w:val="00222F7D"/>
    <w:rsid w:val="00223392"/>
    <w:rsid w:val="00223C82"/>
    <w:rsid w:val="0022555B"/>
    <w:rsid w:val="00225F53"/>
    <w:rsid w:val="0022642F"/>
    <w:rsid w:val="00232F49"/>
    <w:rsid w:val="00233DAE"/>
    <w:rsid w:val="00235E06"/>
    <w:rsid w:val="00235F64"/>
    <w:rsid w:val="00237657"/>
    <w:rsid w:val="00242C6E"/>
    <w:rsid w:val="00242FA2"/>
    <w:rsid w:val="00245C06"/>
    <w:rsid w:val="00245C5C"/>
    <w:rsid w:val="00251B23"/>
    <w:rsid w:val="00251CC2"/>
    <w:rsid w:val="00254651"/>
    <w:rsid w:val="00262A55"/>
    <w:rsid w:val="0026436A"/>
    <w:rsid w:val="00264B99"/>
    <w:rsid w:val="0026610D"/>
    <w:rsid w:val="002678FC"/>
    <w:rsid w:val="002718B6"/>
    <w:rsid w:val="00274FF9"/>
    <w:rsid w:val="0027740F"/>
    <w:rsid w:val="00283E0C"/>
    <w:rsid w:val="00292174"/>
    <w:rsid w:val="002970FC"/>
    <w:rsid w:val="00297DB2"/>
    <w:rsid w:val="002A1D01"/>
    <w:rsid w:val="002A3534"/>
    <w:rsid w:val="002A4DAA"/>
    <w:rsid w:val="002A5030"/>
    <w:rsid w:val="002A58B8"/>
    <w:rsid w:val="002B01E7"/>
    <w:rsid w:val="002B02FC"/>
    <w:rsid w:val="002B0E37"/>
    <w:rsid w:val="002B1D04"/>
    <w:rsid w:val="002B6AF6"/>
    <w:rsid w:val="002B6E0A"/>
    <w:rsid w:val="002C0615"/>
    <w:rsid w:val="002C101F"/>
    <w:rsid w:val="002C2C75"/>
    <w:rsid w:val="002C4FAF"/>
    <w:rsid w:val="002C7369"/>
    <w:rsid w:val="002D0C40"/>
    <w:rsid w:val="002D2C4C"/>
    <w:rsid w:val="002D3A5C"/>
    <w:rsid w:val="002D7B45"/>
    <w:rsid w:val="002E03B3"/>
    <w:rsid w:val="002E7DB7"/>
    <w:rsid w:val="002F300B"/>
    <w:rsid w:val="002F3081"/>
    <w:rsid w:val="002F4CA9"/>
    <w:rsid w:val="002F679F"/>
    <w:rsid w:val="002F6A1D"/>
    <w:rsid w:val="00302D7B"/>
    <w:rsid w:val="00305789"/>
    <w:rsid w:val="00306DB9"/>
    <w:rsid w:val="0031132E"/>
    <w:rsid w:val="00313070"/>
    <w:rsid w:val="00313331"/>
    <w:rsid w:val="0031394A"/>
    <w:rsid w:val="0031473D"/>
    <w:rsid w:val="003150E6"/>
    <w:rsid w:val="003150EA"/>
    <w:rsid w:val="003156AE"/>
    <w:rsid w:val="00316E73"/>
    <w:rsid w:val="003217DE"/>
    <w:rsid w:val="00322EA8"/>
    <w:rsid w:val="0032474C"/>
    <w:rsid w:val="003330A7"/>
    <w:rsid w:val="0034054D"/>
    <w:rsid w:val="00344531"/>
    <w:rsid w:val="00345CBB"/>
    <w:rsid w:val="00345E05"/>
    <w:rsid w:val="003518E3"/>
    <w:rsid w:val="00352E23"/>
    <w:rsid w:val="00354AF5"/>
    <w:rsid w:val="00357568"/>
    <w:rsid w:val="00357BAC"/>
    <w:rsid w:val="0036131C"/>
    <w:rsid w:val="00362EAD"/>
    <w:rsid w:val="00363319"/>
    <w:rsid w:val="00364442"/>
    <w:rsid w:val="00365012"/>
    <w:rsid w:val="00365619"/>
    <w:rsid w:val="003656A9"/>
    <w:rsid w:val="003659BB"/>
    <w:rsid w:val="003730A0"/>
    <w:rsid w:val="0037771B"/>
    <w:rsid w:val="00381E2D"/>
    <w:rsid w:val="0038206C"/>
    <w:rsid w:val="0038398F"/>
    <w:rsid w:val="00383EB3"/>
    <w:rsid w:val="00384637"/>
    <w:rsid w:val="0038505A"/>
    <w:rsid w:val="003916E7"/>
    <w:rsid w:val="00391F29"/>
    <w:rsid w:val="00393FB4"/>
    <w:rsid w:val="00394842"/>
    <w:rsid w:val="003A477D"/>
    <w:rsid w:val="003A4D18"/>
    <w:rsid w:val="003A7C8F"/>
    <w:rsid w:val="003B05A3"/>
    <w:rsid w:val="003B197B"/>
    <w:rsid w:val="003B44D7"/>
    <w:rsid w:val="003B7528"/>
    <w:rsid w:val="003C1EAC"/>
    <w:rsid w:val="003C207C"/>
    <w:rsid w:val="003C20A0"/>
    <w:rsid w:val="003C22EA"/>
    <w:rsid w:val="003C4595"/>
    <w:rsid w:val="003C4D23"/>
    <w:rsid w:val="003C549F"/>
    <w:rsid w:val="003D0D9F"/>
    <w:rsid w:val="003D1083"/>
    <w:rsid w:val="003D2B32"/>
    <w:rsid w:val="003D4934"/>
    <w:rsid w:val="003E15D8"/>
    <w:rsid w:val="003E2D0C"/>
    <w:rsid w:val="003F000D"/>
    <w:rsid w:val="003F02B2"/>
    <w:rsid w:val="003F10C1"/>
    <w:rsid w:val="003F1544"/>
    <w:rsid w:val="003F2176"/>
    <w:rsid w:val="003F21E4"/>
    <w:rsid w:val="003F30D0"/>
    <w:rsid w:val="003F3117"/>
    <w:rsid w:val="003F4C97"/>
    <w:rsid w:val="004006F8"/>
    <w:rsid w:val="004015E6"/>
    <w:rsid w:val="0040398E"/>
    <w:rsid w:val="004045DF"/>
    <w:rsid w:val="00405A5C"/>
    <w:rsid w:val="00407C62"/>
    <w:rsid w:val="00410643"/>
    <w:rsid w:val="00410F37"/>
    <w:rsid w:val="00411BC9"/>
    <w:rsid w:val="00414C14"/>
    <w:rsid w:val="00415E12"/>
    <w:rsid w:val="00421E55"/>
    <w:rsid w:val="00423FF8"/>
    <w:rsid w:val="00425346"/>
    <w:rsid w:val="00431D08"/>
    <w:rsid w:val="00431ED5"/>
    <w:rsid w:val="004323B8"/>
    <w:rsid w:val="004346ED"/>
    <w:rsid w:val="0043595A"/>
    <w:rsid w:val="00436BBC"/>
    <w:rsid w:val="00436D17"/>
    <w:rsid w:val="0044013D"/>
    <w:rsid w:val="004437E9"/>
    <w:rsid w:val="0045162B"/>
    <w:rsid w:val="0045547A"/>
    <w:rsid w:val="00456C21"/>
    <w:rsid w:val="00460019"/>
    <w:rsid w:val="00460F73"/>
    <w:rsid w:val="0046114F"/>
    <w:rsid w:val="00461454"/>
    <w:rsid w:val="00463399"/>
    <w:rsid w:val="004634AC"/>
    <w:rsid w:val="00471B8D"/>
    <w:rsid w:val="00473B13"/>
    <w:rsid w:val="0048406D"/>
    <w:rsid w:val="00484208"/>
    <w:rsid w:val="00485043"/>
    <w:rsid w:val="00485177"/>
    <w:rsid w:val="0049042D"/>
    <w:rsid w:val="00490B7A"/>
    <w:rsid w:val="004928BF"/>
    <w:rsid w:val="00493C49"/>
    <w:rsid w:val="00493CEB"/>
    <w:rsid w:val="00494C75"/>
    <w:rsid w:val="004977C5"/>
    <w:rsid w:val="004A29EF"/>
    <w:rsid w:val="004A3190"/>
    <w:rsid w:val="004A33F8"/>
    <w:rsid w:val="004A592D"/>
    <w:rsid w:val="004A7F25"/>
    <w:rsid w:val="004B1F3B"/>
    <w:rsid w:val="004B3572"/>
    <w:rsid w:val="004B4BD2"/>
    <w:rsid w:val="004C0550"/>
    <w:rsid w:val="004C116B"/>
    <w:rsid w:val="004C261A"/>
    <w:rsid w:val="004C3EFA"/>
    <w:rsid w:val="004D49D9"/>
    <w:rsid w:val="004D5F50"/>
    <w:rsid w:val="004D6A71"/>
    <w:rsid w:val="004E0750"/>
    <w:rsid w:val="004E32EA"/>
    <w:rsid w:val="004E766C"/>
    <w:rsid w:val="004F17ED"/>
    <w:rsid w:val="004F1E9A"/>
    <w:rsid w:val="004F2478"/>
    <w:rsid w:val="004F325A"/>
    <w:rsid w:val="004F42AE"/>
    <w:rsid w:val="004F4FD3"/>
    <w:rsid w:val="004F5FA2"/>
    <w:rsid w:val="0050055B"/>
    <w:rsid w:val="0050258D"/>
    <w:rsid w:val="0050356C"/>
    <w:rsid w:val="005038A6"/>
    <w:rsid w:val="00504F0F"/>
    <w:rsid w:val="00513307"/>
    <w:rsid w:val="00520087"/>
    <w:rsid w:val="00522BBA"/>
    <w:rsid w:val="00523698"/>
    <w:rsid w:val="00524D1D"/>
    <w:rsid w:val="00533059"/>
    <w:rsid w:val="005405D3"/>
    <w:rsid w:val="005407C2"/>
    <w:rsid w:val="005476E9"/>
    <w:rsid w:val="00550EA5"/>
    <w:rsid w:val="005516D1"/>
    <w:rsid w:val="0055182A"/>
    <w:rsid w:val="005526ED"/>
    <w:rsid w:val="00554E6D"/>
    <w:rsid w:val="00555D5F"/>
    <w:rsid w:val="00557EA4"/>
    <w:rsid w:val="005604DC"/>
    <w:rsid w:val="00562E26"/>
    <w:rsid w:val="00574234"/>
    <w:rsid w:val="0057467C"/>
    <w:rsid w:val="0057468B"/>
    <w:rsid w:val="00575464"/>
    <w:rsid w:val="00575E35"/>
    <w:rsid w:val="0057647C"/>
    <w:rsid w:val="00584D0F"/>
    <w:rsid w:val="005853D5"/>
    <w:rsid w:val="00585E54"/>
    <w:rsid w:val="005862E5"/>
    <w:rsid w:val="0058631B"/>
    <w:rsid w:val="00593F67"/>
    <w:rsid w:val="005962A7"/>
    <w:rsid w:val="00596B6A"/>
    <w:rsid w:val="005970B7"/>
    <w:rsid w:val="005973AE"/>
    <w:rsid w:val="00597ABD"/>
    <w:rsid w:val="005A070B"/>
    <w:rsid w:val="005A1685"/>
    <w:rsid w:val="005A39D7"/>
    <w:rsid w:val="005A5AF6"/>
    <w:rsid w:val="005A5D71"/>
    <w:rsid w:val="005A6401"/>
    <w:rsid w:val="005A6D92"/>
    <w:rsid w:val="005A76C0"/>
    <w:rsid w:val="005A7DC9"/>
    <w:rsid w:val="005B2BE3"/>
    <w:rsid w:val="005B2D57"/>
    <w:rsid w:val="005B371E"/>
    <w:rsid w:val="005B4A81"/>
    <w:rsid w:val="005B6FC6"/>
    <w:rsid w:val="005C15AB"/>
    <w:rsid w:val="005C17F1"/>
    <w:rsid w:val="005C1C9B"/>
    <w:rsid w:val="005C20C5"/>
    <w:rsid w:val="005C256B"/>
    <w:rsid w:val="005C486E"/>
    <w:rsid w:val="005C613F"/>
    <w:rsid w:val="005D6C64"/>
    <w:rsid w:val="005D7DD9"/>
    <w:rsid w:val="005E1083"/>
    <w:rsid w:val="005E1153"/>
    <w:rsid w:val="005E1183"/>
    <w:rsid w:val="005F0CA8"/>
    <w:rsid w:val="005F3920"/>
    <w:rsid w:val="005F4F77"/>
    <w:rsid w:val="005F55D4"/>
    <w:rsid w:val="00606294"/>
    <w:rsid w:val="00606D5E"/>
    <w:rsid w:val="0061153A"/>
    <w:rsid w:val="00617D7E"/>
    <w:rsid w:val="00623850"/>
    <w:rsid w:val="0062483A"/>
    <w:rsid w:val="006264FC"/>
    <w:rsid w:val="00630B4D"/>
    <w:rsid w:val="00631DF0"/>
    <w:rsid w:val="006335AB"/>
    <w:rsid w:val="00636A19"/>
    <w:rsid w:val="00637368"/>
    <w:rsid w:val="006376C8"/>
    <w:rsid w:val="00642F9D"/>
    <w:rsid w:val="00645A5F"/>
    <w:rsid w:val="00646485"/>
    <w:rsid w:val="00646FFA"/>
    <w:rsid w:val="00656897"/>
    <w:rsid w:val="00657306"/>
    <w:rsid w:val="00662865"/>
    <w:rsid w:val="00662B95"/>
    <w:rsid w:val="00667601"/>
    <w:rsid w:val="0067200B"/>
    <w:rsid w:val="00672DEC"/>
    <w:rsid w:val="006730A6"/>
    <w:rsid w:val="00673B06"/>
    <w:rsid w:val="00673E05"/>
    <w:rsid w:val="006746EB"/>
    <w:rsid w:val="00675174"/>
    <w:rsid w:val="0067626E"/>
    <w:rsid w:val="006803C9"/>
    <w:rsid w:val="00680998"/>
    <w:rsid w:val="00681C55"/>
    <w:rsid w:val="006846E9"/>
    <w:rsid w:val="00685E2C"/>
    <w:rsid w:val="00691321"/>
    <w:rsid w:val="006A3B34"/>
    <w:rsid w:val="006A4B25"/>
    <w:rsid w:val="006A50DF"/>
    <w:rsid w:val="006A6023"/>
    <w:rsid w:val="006A61B6"/>
    <w:rsid w:val="006A767F"/>
    <w:rsid w:val="006B1B1D"/>
    <w:rsid w:val="006B32AD"/>
    <w:rsid w:val="006B3DDF"/>
    <w:rsid w:val="006B790E"/>
    <w:rsid w:val="006B7B22"/>
    <w:rsid w:val="006C1016"/>
    <w:rsid w:val="006C339F"/>
    <w:rsid w:val="006C4112"/>
    <w:rsid w:val="006C4767"/>
    <w:rsid w:val="006C64DA"/>
    <w:rsid w:val="006D15CA"/>
    <w:rsid w:val="006D164F"/>
    <w:rsid w:val="006D2D7F"/>
    <w:rsid w:val="006D3719"/>
    <w:rsid w:val="006D3DF6"/>
    <w:rsid w:val="006D438E"/>
    <w:rsid w:val="006D4F58"/>
    <w:rsid w:val="006D6DFA"/>
    <w:rsid w:val="006E03D3"/>
    <w:rsid w:val="006E09F5"/>
    <w:rsid w:val="006E1131"/>
    <w:rsid w:val="006E2964"/>
    <w:rsid w:val="006E614C"/>
    <w:rsid w:val="006E7B75"/>
    <w:rsid w:val="006F2036"/>
    <w:rsid w:val="006F40E2"/>
    <w:rsid w:val="006F6679"/>
    <w:rsid w:val="00701E9A"/>
    <w:rsid w:val="00706816"/>
    <w:rsid w:val="00706E41"/>
    <w:rsid w:val="0070761F"/>
    <w:rsid w:val="00707EFF"/>
    <w:rsid w:val="007101BC"/>
    <w:rsid w:val="0071048A"/>
    <w:rsid w:val="00717119"/>
    <w:rsid w:val="00720876"/>
    <w:rsid w:val="00720D17"/>
    <w:rsid w:val="00721E54"/>
    <w:rsid w:val="0072228D"/>
    <w:rsid w:val="00722DCC"/>
    <w:rsid w:val="007279C2"/>
    <w:rsid w:val="007315E8"/>
    <w:rsid w:val="0073330E"/>
    <w:rsid w:val="00733779"/>
    <w:rsid w:val="007371A3"/>
    <w:rsid w:val="00737D20"/>
    <w:rsid w:val="00737F5F"/>
    <w:rsid w:val="00737F86"/>
    <w:rsid w:val="007412F3"/>
    <w:rsid w:val="0074175A"/>
    <w:rsid w:val="00741880"/>
    <w:rsid w:val="00745DC6"/>
    <w:rsid w:val="007462A8"/>
    <w:rsid w:val="00746938"/>
    <w:rsid w:val="007469A9"/>
    <w:rsid w:val="00747F3A"/>
    <w:rsid w:val="00751831"/>
    <w:rsid w:val="00753CF3"/>
    <w:rsid w:val="00754953"/>
    <w:rsid w:val="0075682A"/>
    <w:rsid w:val="00757DB3"/>
    <w:rsid w:val="0076109F"/>
    <w:rsid w:val="00764209"/>
    <w:rsid w:val="00771BD4"/>
    <w:rsid w:val="00772DA4"/>
    <w:rsid w:val="00775586"/>
    <w:rsid w:val="00775D58"/>
    <w:rsid w:val="00775EE5"/>
    <w:rsid w:val="00782AFC"/>
    <w:rsid w:val="0078415B"/>
    <w:rsid w:val="00785E91"/>
    <w:rsid w:val="0079084A"/>
    <w:rsid w:val="007933BF"/>
    <w:rsid w:val="0079567C"/>
    <w:rsid w:val="00796900"/>
    <w:rsid w:val="007B0F0B"/>
    <w:rsid w:val="007B16B5"/>
    <w:rsid w:val="007B20D8"/>
    <w:rsid w:val="007B20E4"/>
    <w:rsid w:val="007B2476"/>
    <w:rsid w:val="007B2E5B"/>
    <w:rsid w:val="007B5A09"/>
    <w:rsid w:val="007B68A7"/>
    <w:rsid w:val="007C20EA"/>
    <w:rsid w:val="007C2855"/>
    <w:rsid w:val="007C28FF"/>
    <w:rsid w:val="007C7912"/>
    <w:rsid w:val="007D6102"/>
    <w:rsid w:val="007E0902"/>
    <w:rsid w:val="007E0A94"/>
    <w:rsid w:val="007E17AA"/>
    <w:rsid w:val="007E34A6"/>
    <w:rsid w:val="007E458F"/>
    <w:rsid w:val="007F08CE"/>
    <w:rsid w:val="007F38FD"/>
    <w:rsid w:val="007F6B09"/>
    <w:rsid w:val="007F73F4"/>
    <w:rsid w:val="00803388"/>
    <w:rsid w:val="008044AE"/>
    <w:rsid w:val="00804BBC"/>
    <w:rsid w:val="008060C1"/>
    <w:rsid w:val="0081209A"/>
    <w:rsid w:val="008122DE"/>
    <w:rsid w:val="008131A9"/>
    <w:rsid w:val="00813EA2"/>
    <w:rsid w:val="00816004"/>
    <w:rsid w:val="00824FD7"/>
    <w:rsid w:val="00825E6A"/>
    <w:rsid w:val="00826B9C"/>
    <w:rsid w:val="0083098B"/>
    <w:rsid w:val="008327D5"/>
    <w:rsid w:val="00832AEA"/>
    <w:rsid w:val="00832F15"/>
    <w:rsid w:val="008352D6"/>
    <w:rsid w:val="008358D2"/>
    <w:rsid w:val="00836E79"/>
    <w:rsid w:val="0083780B"/>
    <w:rsid w:val="00837898"/>
    <w:rsid w:val="00840DA1"/>
    <w:rsid w:val="00841C8A"/>
    <w:rsid w:val="00841F4B"/>
    <w:rsid w:val="00844C6D"/>
    <w:rsid w:val="008478B4"/>
    <w:rsid w:val="00850056"/>
    <w:rsid w:val="00852240"/>
    <w:rsid w:val="008525CF"/>
    <w:rsid w:val="008531E5"/>
    <w:rsid w:val="00853A6A"/>
    <w:rsid w:val="00853F14"/>
    <w:rsid w:val="00855D51"/>
    <w:rsid w:val="00863A7B"/>
    <w:rsid w:val="00863E82"/>
    <w:rsid w:val="00867255"/>
    <w:rsid w:val="00874A58"/>
    <w:rsid w:val="00880137"/>
    <w:rsid w:val="00880C8A"/>
    <w:rsid w:val="00881575"/>
    <w:rsid w:val="00882159"/>
    <w:rsid w:val="00882A84"/>
    <w:rsid w:val="00882B48"/>
    <w:rsid w:val="00883E9D"/>
    <w:rsid w:val="00883F84"/>
    <w:rsid w:val="00885084"/>
    <w:rsid w:val="00885416"/>
    <w:rsid w:val="008868B3"/>
    <w:rsid w:val="0088795D"/>
    <w:rsid w:val="0089329D"/>
    <w:rsid w:val="00893B7B"/>
    <w:rsid w:val="00895F4F"/>
    <w:rsid w:val="00896F52"/>
    <w:rsid w:val="00897131"/>
    <w:rsid w:val="00897386"/>
    <w:rsid w:val="008A4F91"/>
    <w:rsid w:val="008A7B40"/>
    <w:rsid w:val="008B1BE3"/>
    <w:rsid w:val="008B33A7"/>
    <w:rsid w:val="008B4E83"/>
    <w:rsid w:val="008B5B2C"/>
    <w:rsid w:val="008B76B6"/>
    <w:rsid w:val="008C2198"/>
    <w:rsid w:val="008C23F4"/>
    <w:rsid w:val="008C5D9E"/>
    <w:rsid w:val="008C6B71"/>
    <w:rsid w:val="008C70B7"/>
    <w:rsid w:val="008D136A"/>
    <w:rsid w:val="008D1CE9"/>
    <w:rsid w:val="008D5106"/>
    <w:rsid w:val="008D52AE"/>
    <w:rsid w:val="008D6B17"/>
    <w:rsid w:val="008D7BB9"/>
    <w:rsid w:val="008D7F99"/>
    <w:rsid w:val="008E0450"/>
    <w:rsid w:val="008E1897"/>
    <w:rsid w:val="008E3EF8"/>
    <w:rsid w:val="008E4A14"/>
    <w:rsid w:val="008E5430"/>
    <w:rsid w:val="008E5682"/>
    <w:rsid w:val="008F07DD"/>
    <w:rsid w:val="008F0A90"/>
    <w:rsid w:val="008F1325"/>
    <w:rsid w:val="008F283B"/>
    <w:rsid w:val="008F2DCA"/>
    <w:rsid w:val="008F3E56"/>
    <w:rsid w:val="008F4B09"/>
    <w:rsid w:val="008F5698"/>
    <w:rsid w:val="008F58AE"/>
    <w:rsid w:val="008F789B"/>
    <w:rsid w:val="008F7AA6"/>
    <w:rsid w:val="008F7F39"/>
    <w:rsid w:val="00905BEA"/>
    <w:rsid w:val="00912FCB"/>
    <w:rsid w:val="0091545E"/>
    <w:rsid w:val="0091609F"/>
    <w:rsid w:val="00917BAA"/>
    <w:rsid w:val="0092009A"/>
    <w:rsid w:val="009202FC"/>
    <w:rsid w:val="0092263C"/>
    <w:rsid w:val="00924B76"/>
    <w:rsid w:val="009263E3"/>
    <w:rsid w:val="00931394"/>
    <w:rsid w:val="00931AFB"/>
    <w:rsid w:val="00933CC7"/>
    <w:rsid w:val="00933D93"/>
    <w:rsid w:val="00935725"/>
    <w:rsid w:val="00935828"/>
    <w:rsid w:val="00941937"/>
    <w:rsid w:val="00945C64"/>
    <w:rsid w:val="0094600C"/>
    <w:rsid w:val="009465B2"/>
    <w:rsid w:val="00950924"/>
    <w:rsid w:val="00950F6B"/>
    <w:rsid w:val="0095233C"/>
    <w:rsid w:val="00952E6F"/>
    <w:rsid w:val="00955EB0"/>
    <w:rsid w:val="0096200F"/>
    <w:rsid w:val="009637EE"/>
    <w:rsid w:val="00964061"/>
    <w:rsid w:val="00967CDC"/>
    <w:rsid w:val="0097094B"/>
    <w:rsid w:val="0097213D"/>
    <w:rsid w:val="0097217B"/>
    <w:rsid w:val="009723CB"/>
    <w:rsid w:val="009773C3"/>
    <w:rsid w:val="00983283"/>
    <w:rsid w:val="00985145"/>
    <w:rsid w:val="0098615B"/>
    <w:rsid w:val="00987693"/>
    <w:rsid w:val="00991A82"/>
    <w:rsid w:val="00992B4C"/>
    <w:rsid w:val="009A0E21"/>
    <w:rsid w:val="009A3DA1"/>
    <w:rsid w:val="009A3E35"/>
    <w:rsid w:val="009A7B7C"/>
    <w:rsid w:val="009A7D5F"/>
    <w:rsid w:val="009B15D2"/>
    <w:rsid w:val="009B172C"/>
    <w:rsid w:val="009B1D67"/>
    <w:rsid w:val="009B2EC8"/>
    <w:rsid w:val="009B3DA6"/>
    <w:rsid w:val="009C2C97"/>
    <w:rsid w:val="009C30C4"/>
    <w:rsid w:val="009C3894"/>
    <w:rsid w:val="009C4D69"/>
    <w:rsid w:val="009C7DEE"/>
    <w:rsid w:val="009D154B"/>
    <w:rsid w:val="009D2B01"/>
    <w:rsid w:val="009D4E45"/>
    <w:rsid w:val="009D664A"/>
    <w:rsid w:val="009D6A85"/>
    <w:rsid w:val="009E148F"/>
    <w:rsid w:val="009E2C34"/>
    <w:rsid w:val="009E6CDD"/>
    <w:rsid w:val="009F169B"/>
    <w:rsid w:val="009F25B5"/>
    <w:rsid w:val="009F3C8A"/>
    <w:rsid w:val="00A04633"/>
    <w:rsid w:val="00A06E8F"/>
    <w:rsid w:val="00A10B3A"/>
    <w:rsid w:val="00A11EEC"/>
    <w:rsid w:val="00A229BD"/>
    <w:rsid w:val="00A22C4E"/>
    <w:rsid w:val="00A23FE2"/>
    <w:rsid w:val="00A303DB"/>
    <w:rsid w:val="00A30C7E"/>
    <w:rsid w:val="00A3579C"/>
    <w:rsid w:val="00A359AC"/>
    <w:rsid w:val="00A36738"/>
    <w:rsid w:val="00A36E09"/>
    <w:rsid w:val="00A4097C"/>
    <w:rsid w:val="00A42D71"/>
    <w:rsid w:val="00A44EBA"/>
    <w:rsid w:val="00A479AC"/>
    <w:rsid w:val="00A50966"/>
    <w:rsid w:val="00A557CB"/>
    <w:rsid w:val="00A61484"/>
    <w:rsid w:val="00A63426"/>
    <w:rsid w:val="00A6348C"/>
    <w:rsid w:val="00A634F6"/>
    <w:rsid w:val="00A638B3"/>
    <w:rsid w:val="00A6419A"/>
    <w:rsid w:val="00A7059C"/>
    <w:rsid w:val="00A7345C"/>
    <w:rsid w:val="00A759DF"/>
    <w:rsid w:val="00A761CC"/>
    <w:rsid w:val="00A812FC"/>
    <w:rsid w:val="00A82488"/>
    <w:rsid w:val="00A85051"/>
    <w:rsid w:val="00A86D33"/>
    <w:rsid w:val="00A9523B"/>
    <w:rsid w:val="00A95693"/>
    <w:rsid w:val="00A96B2B"/>
    <w:rsid w:val="00A970E5"/>
    <w:rsid w:val="00A972A6"/>
    <w:rsid w:val="00A97854"/>
    <w:rsid w:val="00AA05EB"/>
    <w:rsid w:val="00AA4A4C"/>
    <w:rsid w:val="00AA5CCC"/>
    <w:rsid w:val="00AA5D83"/>
    <w:rsid w:val="00AA6A44"/>
    <w:rsid w:val="00AC0B55"/>
    <w:rsid w:val="00AC32ED"/>
    <w:rsid w:val="00AC44B0"/>
    <w:rsid w:val="00AC4C95"/>
    <w:rsid w:val="00AC60EF"/>
    <w:rsid w:val="00AD0757"/>
    <w:rsid w:val="00AD1414"/>
    <w:rsid w:val="00AD1E9A"/>
    <w:rsid w:val="00AD5736"/>
    <w:rsid w:val="00AE021F"/>
    <w:rsid w:val="00AE23AA"/>
    <w:rsid w:val="00AE344C"/>
    <w:rsid w:val="00AE76D8"/>
    <w:rsid w:val="00AF3C1C"/>
    <w:rsid w:val="00AF4080"/>
    <w:rsid w:val="00AF75EC"/>
    <w:rsid w:val="00AF7EFF"/>
    <w:rsid w:val="00B00572"/>
    <w:rsid w:val="00B0113D"/>
    <w:rsid w:val="00B05165"/>
    <w:rsid w:val="00B14C65"/>
    <w:rsid w:val="00B1711C"/>
    <w:rsid w:val="00B173DA"/>
    <w:rsid w:val="00B17D50"/>
    <w:rsid w:val="00B24020"/>
    <w:rsid w:val="00B268FF"/>
    <w:rsid w:val="00B34FDC"/>
    <w:rsid w:val="00B36738"/>
    <w:rsid w:val="00B36CCD"/>
    <w:rsid w:val="00B400C0"/>
    <w:rsid w:val="00B413F4"/>
    <w:rsid w:val="00B41CEC"/>
    <w:rsid w:val="00B43A0D"/>
    <w:rsid w:val="00B4500B"/>
    <w:rsid w:val="00B453F0"/>
    <w:rsid w:val="00B4589B"/>
    <w:rsid w:val="00B51773"/>
    <w:rsid w:val="00B52D6D"/>
    <w:rsid w:val="00B53235"/>
    <w:rsid w:val="00B54810"/>
    <w:rsid w:val="00B54B99"/>
    <w:rsid w:val="00B55608"/>
    <w:rsid w:val="00B630E6"/>
    <w:rsid w:val="00B63A4B"/>
    <w:rsid w:val="00B75C88"/>
    <w:rsid w:val="00B76ECA"/>
    <w:rsid w:val="00B80019"/>
    <w:rsid w:val="00B80EC7"/>
    <w:rsid w:val="00B8399B"/>
    <w:rsid w:val="00B83F0A"/>
    <w:rsid w:val="00B85664"/>
    <w:rsid w:val="00B861D7"/>
    <w:rsid w:val="00B873B9"/>
    <w:rsid w:val="00B95E70"/>
    <w:rsid w:val="00B96730"/>
    <w:rsid w:val="00B978F8"/>
    <w:rsid w:val="00BA132B"/>
    <w:rsid w:val="00BA1B7E"/>
    <w:rsid w:val="00BA287C"/>
    <w:rsid w:val="00BA3896"/>
    <w:rsid w:val="00BA6101"/>
    <w:rsid w:val="00BA6230"/>
    <w:rsid w:val="00BB02C4"/>
    <w:rsid w:val="00BB123E"/>
    <w:rsid w:val="00BC5246"/>
    <w:rsid w:val="00BC6464"/>
    <w:rsid w:val="00BC697D"/>
    <w:rsid w:val="00BC714E"/>
    <w:rsid w:val="00BC726D"/>
    <w:rsid w:val="00BD1466"/>
    <w:rsid w:val="00BD2E4A"/>
    <w:rsid w:val="00BD39EA"/>
    <w:rsid w:val="00BD5C04"/>
    <w:rsid w:val="00BD774D"/>
    <w:rsid w:val="00BE0C55"/>
    <w:rsid w:val="00BE189C"/>
    <w:rsid w:val="00BE1AC8"/>
    <w:rsid w:val="00BE1C81"/>
    <w:rsid w:val="00BE3A11"/>
    <w:rsid w:val="00BE6AB1"/>
    <w:rsid w:val="00BF011B"/>
    <w:rsid w:val="00BF05F2"/>
    <w:rsid w:val="00BF16A4"/>
    <w:rsid w:val="00BF2013"/>
    <w:rsid w:val="00BF7E8A"/>
    <w:rsid w:val="00C05F6F"/>
    <w:rsid w:val="00C07303"/>
    <w:rsid w:val="00C10FC5"/>
    <w:rsid w:val="00C127E7"/>
    <w:rsid w:val="00C128E4"/>
    <w:rsid w:val="00C13CCC"/>
    <w:rsid w:val="00C15A16"/>
    <w:rsid w:val="00C1658F"/>
    <w:rsid w:val="00C16D07"/>
    <w:rsid w:val="00C1738F"/>
    <w:rsid w:val="00C211D4"/>
    <w:rsid w:val="00C22C59"/>
    <w:rsid w:val="00C23F19"/>
    <w:rsid w:val="00C24377"/>
    <w:rsid w:val="00C30380"/>
    <w:rsid w:val="00C30BCD"/>
    <w:rsid w:val="00C33AD5"/>
    <w:rsid w:val="00C34052"/>
    <w:rsid w:val="00C34F2C"/>
    <w:rsid w:val="00C37D34"/>
    <w:rsid w:val="00C41170"/>
    <w:rsid w:val="00C421B6"/>
    <w:rsid w:val="00C442A4"/>
    <w:rsid w:val="00C44AEF"/>
    <w:rsid w:val="00C474CC"/>
    <w:rsid w:val="00C50C38"/>
    <w:rsid w:val="00C52D60"/>
    <w:rsid w:val="00C537A4"/>
    <w:rsid w:val="00C53C50"/>
    <w:rsid w:val="00C559E3"/>
    <w:rsid w:val="00C602D5"/>
    <w:rsid w:val="00C60981"/>
    <w:rsid w:val="00C67CF2"/>
    <w:rsid w:val="00C74914"/>
    <w:rsid w:val="00C74B74"/>
    <w:rsid w:val="00C766BD"/>
    <w:rsid w:val="00C77BAB"/>
    <w:rsid w:val="00C85261"/>
    <w:rsid w:val="00C85C9E"/>
    <w:rsid w:val="00C903D2"/>
    <w:rsid w:val="00C909D3"/>
    <w:rsid w:val="00C93B3A"/>
    <w:rsid w:val="00C958BE"/>
    <w:rsid w:val="00C97455"/>
    <w:rsid w:val="00CA6868"/>
    <w:rsid w:val="00CB0497"/>
    <w:rsid w:val="00CB5244"/>
    <w:rsid w:val="00CB5BD4"/>
    <w:rsid w:val="00CB7D5C"/>
    <w:rsid w:val="00CC02C0"/>
    <w:rsid w:val="00CC112E"/>
    <w:rsid w:val="00CC5AFA"/>
    <w:rsid w:val="00CC67C4"/>
    <w:rsid w:val="00CC6EDE"/>
    <w:rsid w:val="00CC70EC"/>
    <w:rsid w:val="00CD1698"/>
    <w:rsid w:val="00CD1B6E"/>
    <w:rsid w:val="00CD1FE7"/>
    <w:rsid w:val="00CD2DCB"/>
    <w:rsid w:val="00CD4253"/>
    <w:rsid w:val="00CD475C"/>
    <w:rsid w:val="00CD638B"/>
    <w:rsid w:val="00CD7045"/>
    <w:rsid w:val="00CE0A5D"/>
    <w:rsid w:val="00CE214C"/>
    <w:rsid w:val="00CE6CB3"/>
    <w:rsid w:val="00CE7D17"/>
    <w:rsid w:val="00CF11D8"/>
    <w:rsid w:val="00CF2502"/>
    <w:rsid w:val="00CF2745"/>
    <w:rsid w:val="00CF2DEC"/>
    <w:rsid w:val="00CF4150"/>
    <w:rsid w:val="00CF6A11"/>
    <w:rsid w:val="00D00833"/>
    <w:rsid w:val="00D05969"/>
    <w:rsid w:val="00D06AC1"/>
    <w:rsid w:val="00D10296"/>
    <w:rsid w:val="00D111DC"/>
    <w:rsid w:val="00D159D8"/>
    <w:rsid w:val="00D20B9C"/>
    <w:rsid w:val="00D210BD"/>
    <w:rsid w:val="00D23355"/>
    <w:rsid w:val="00D24F6C"/>
    <w:rsid w:val="00D25186"/>
    <w:rsid w:val="00D27C6A"/>
    <w:rsid w:val="00D30C18"/>
    <w:rsid w:val="00D33D7B"/>
    <w:rsid w:val="00D35332"/>
    <w:rsid w:val="00D35508"/>
    <w:rsid w:val="00D36BCB"/>
    <w:rsid w:val="00D37B7F"/>
    <w:rsid w:val="00D42BF4"/>
    <w:rsid w:val="00D451E1"/>
    <w:rsid w:val="00D46763"/>
    <w:rsid w:val="00D47D27"/>
    <w:rsid w:val="00D47D4D"/>
    <w:rsid w:val="00D5041E"/>
    <w:rsid w:val="00D509E5"/>
    <w:rsid w:val="00D51A7B"/>
    <w:rsid w:val="00D524E8"/>
    <w:rsid w:val="00D612A0"/>
    <w:rsid w:val="00D617B7"/>
    <w:rsid w:val="00D62423"/>
    <w:rsid w:val="00D6486C"/>
    <w:rsid w:val="00D671B5"/>
    <w:rsid w:val="00D70838"/>
    <w:rsid w:val="00D71815"/>
    <w:rsid w:val="00D721F0"/>
    <w:rsid w:val="00D75F78"/>
    <w:rsid w:val="00D80851"/>
    <w:rsid w:val="00D826DB"/>
    <w:rsid w:val="00D83D4D"/>
    <w:rsid w:val="00D872FB"/>
    <w:rsid w:val="00D87559"/>
    <w:rsid w:val="00D878DA"/>
    <w:rsid w:val="00D90EC5"/>
    <w:rsid w:val="00DA2D13"/>
    <w:rsid w:val="00DA3511"/>
    <w:rsid w:val="00DA3709"/>
    <w:rsid w:val="00DA5688"/>
    <w:rsid w:val="00DB3AF6"/>
    <w:rsid w:val="00DB5701"/>
    <w:rsid w:val="00DB5FEB"/>
    <w:rsid w:val="00DC14F3"/>
    <w:rsid w:val="00DC3993"/>
    <w:rsid w:val="00DC5E42"/>
    <w:rsid w:val="00DC67F8"/>
    <w:rsid w:val="00DD433D"/>
    <w:rsid w:val="00DD5DD1"/>
    <w:rsid w:val="00DE0C64"/>
    <w:rsid w:val="00DE2DE5"/>
    <w:rsid w:val="00DE5E9A"/>
    <w:rsid w:val="00DE6774"/>
    <w:rsid w:val="00DF2EDD"/>
    <w:rsid w:val="00DF32BC"/>
    <w:rsid w:val="00DF7F85"/>
    <w:rsid w:val="00E00449"/>
    <w:rsid w:val="00E00A72"/>
    <w:rsid w:val="00E00BF6"/>
    <w:rsid w:val="00E04682"/>
    <w:rsid w:val="00E048DD"/>
    <w:rsid w:val="00E05434"/>
    <w:rsid w:val="00E06C18"/>
    <w:rsid w:val="00E1517E"/>
    <w:rsid w:val="00E15753"/>
    <w:rsid w:val="00E15BC4"/>
    <w:rsid w:val="00E17449"/>
    <w:rsid w:val="00E21CE4"/>
    <w:rsid w:val="00E227D2"/>
    <w:rsid w:val="00E22B98"/>
    <w:rsid w:val="00E24D7B"/>
    <w:rsid w:val="00E26082"/>
    <w:rsid w:val="00E265CB"/>
    <w:rsid w:val="00E35740"/>
    <w:rsid w:val="00E36B23"/>
    <w:rsid w:val="00E40BC1"/>
    <w:rsid w:val="00E410F6"/>
    <w:rsid w:val="00E458F2"/>
    <w:rsid w:val="00E45CD8"/>
    <w:rsid w:val="00E466BB"/>
    <w:rsid w:val="00E46F4B"/>
    <w:rsid w:val="00E50557"/>
    <w:rsid w:val="00E53A91"/>
    <w:rsid w:val="00E53DA4"/>
    <w:rsid w:val="00E5546C"/>
    <w:rsid w:val="00E57F16"/>
    <w:rsid w:val="00E61BBE"/>
    <w:rsid w:val="00E62D4C"/>
    <w:rsid w:val="00E63087"/>
    <w:rsid w:val="00E63689"/>
    <w:rsid w:val="00E6515E"/>
    <w:rsid w:val="00E67442"/>
    <w:rsid w:val="00E71B35"/>
    <w:rsid w:val="00E84DBA"/>
    <w:rsid w:val="00E84EB9"/>
    <w:rsid w:val="00E85EDC"/>
    <w:rsid w:val="00E86B22"/>
    <w:rsid w:val="00E90386"/>
    <w:rsid w:val="00E90863"/>
    <w:rsid w:val="00E9160F"/>
    <w:rsid w:val="00E91ED3"/>
    <w:rsid w:val="00E92285"/>
    <w:rsid w:val="00E92DEA"/>
    <w:rsid w:val="00E93517"/>
    <w:rsid w:val="00E9353F"/>
    <w:rsid w:val="00E96309"/>
    <w:rsid w:val="00E96B80"/>
    <w:rsid w:val="00EA196A"/>
    <w:rsid w:val="00EA34DB"/>
    <w:rsid w:val="00EA6723"/>
    <w:rsid w:val="00EA6F53"/>
    <w:rsid w:val="00EA79DB"/>
    <w:rsid w:val="00EB1FD7"/>
    <w:rsid w:val="00EB3836"/>
    <w:rsid w:val="00EB482C"/>
    <w:rsid w:val="00EB5E22"/>
    <w:rsid w:val="00EB5EB4"/>
    <w:rsid w:val="00EC1483"/>
    <w:rsid w:val="00EC1AAC"/>
    <w:rsid w:val="00EC218D"/>
    <w:rsid w:val="00EC2A3B"/>
    <w:rsid w:val="00ED23CE"/>
    <w:rsid w:val="00ED2D91"/>
    <w:rsid w:val="00ED45B5"/>
    <w:rsid w:val="00EE0024"/>
    <w:rsid w:val="00EE07D5"/>
    <w:rsid w:val="00EE5C00"/>
    <w:rsid w:val="00EF0EAF"/>
    <w:rsid w:val="00EF2392"/>
    <w:rsid w:val="00EF333C"/>
    <w:rsid w:val="00EF59DD"/>
    <w:rsid w:val="00EF61E7"/>
    <w:rsid w:val="00EF67E0"/>
    <w:rsid w:val="00EF68ED"/>
    <w:rsid w:val="00F042C6"/>
    <w:rsid w:val="00F061F6"/>
    <w:rsid w:val="00F069F7"/>
    <w:rsid w:val="00F0798F"/>
    <w:rsid w:val="00F1017D"/>
    <w:rsid w:val="00F11B04"/>
    <w:rsid w:val="00F12096"/>
    <w:rsid w:val="00F12733"/>
    <w:rsid w:val="00F142C2"/>
    <w:rsid w:val="00F1586C"/>
    <w:rsid w:val="00F1786D"/>
    <w:rsid w:val="00F20D74"/>
    <w:rsid w:val="00F2546C"/>
    <w:rsid w:val="00F30E5C"/>
    <w:rsid w:val="00F31948"/>
    <w:rsid w:val="00F33F68"/>
    <w:rsid w:val="00F371EB"/>
    <w:rsid w:val="00F37D15"/>
    <w:rsid w:val="00F40698"/>
    <w:rsid w:val="00F42050"/>
    <w:rsid w:val="00F44213"/>
    <w:rsid w:val="00F44517"/>
    <w:rsid w:val="00F46B69"/>
    <w:rsid w:val="00F46DAD"/>
    <w:rsid w:val="00F502AE"/>
    <w:rsid w:val="00F51E64"/>
    <w:rsid w:val="00F53BF5"/>
    <w:rsid w:val="00F62AB1"/>
    <w:rsid w:val="00F658B3"/>
    <w:rsid w:val="00F70D76"/>
    <w:rsid w:val="00F73A0C"/>
    <w:rsid w:val="00F75790"/>
    <w:rsid w:val="00F82633"/>
    <w:rsid w:val="00F83DC7"/>
    <w:rsid w:val="00F84033"/>
    <w:rsid w:val="00F933D9"/>
    <w:rsid w:val="00F94525"/>
    <w:rsid w:val="00F9708A"/>
    <w:rsid w:val="00F97F83"/>
    <w:rsid w:val="00FA149A"/>
    <w:rsid w:val="00FA3173"/>
    <w:rsid w:val="00FA5434"/>
    <w:rsid w:val="00FB37DD"/>
    <w:rsid w:val="00FB7A11"/>
    <w:rsid w:val="00FC12E0"/>
    <w:rsid w:val="00FC245D"/>
    <w:rsid w:val="00FC42EC"/>
    <w:rsid w:val="00FC71BA"/>
    <w:rsid w:val="00FC763F"/>
    <w:rsid w:val="00FD13A9"/>
    <w:rsid w:val="00FD2688"/>
    <w:rsid w:val="00FD7735"/>
    <w:rsid w:val="00FE08AB"/>
    <w:rsid w:val="00FE1251"/>
    <w:rsid w:val="00FE17A6"/>
    <w:rsid w:val="00FE2B81"/>
    <w:rsid w:val="00FE2DA0"/>
    <w:rsid w:val="00FE52BB"/>
    <w:rsid w:val="00FE73D3"/>
    <w:rsid w:val="00FE7F26"/>
    <w:rsid w:val="00FF19E2"/>
    <w:rsid w:val="00FF2B10"/>
    <w:rsid w:val="00FF5031"/>
    <w:rsid w:val="00FF7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41"/>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link w:val="afffff8"/>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436D17"/>
    <w:rPr>
      <w:rFonts w:cs="Times New Roman"/>
      <w:sz w:val="16"/>
    </w:rPr>
  </w:style>
  <w:style w:type="paragraph" w:styleId="afffffa">
    <w:name w:val="annotation text"/>
    <w:basedOn w:val="a0"/>
    <w:link w:val="afffffb"/>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8">
    <w:name w:val="Абзац списка Знак"/>
    <w:link w:val="afffff7"/>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4">
    <w:name w:val="toc 4"/>
    <w:next w:val="a0"/>
    <w:link w:val="45"/>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3">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4">
    <w:name w:val="endnote text"/>
    <w:basedOn w:val="a0"/>
    <w:link w:val="affffff5"/>
    <w:rsid w:val="0081209A"/>
    <w:pPr>
      <w:widowControl/>
      <w:autoSpaceDE/>
      <w:autoSpaceDN/>
      <w:adjustRightInd/>
    </w:pPr>
    <w:rPr>
      <w:rFonts w:ascii="Times New Roman" w:hAnsi="Times New Roman"/>
      <w:color w:val="000000"/>
      <w:sz w:val="20"/>
      <w:szCs w:val="20"/>
    </w:rPr>
  </w:style>
  <w:style w:type="character" w:customStyle="1" w:styleId="affffff5">
    <w:name w:val="Текст концевой сноски Знак"/>
    <w:basedOn w:val="a1"/>
    <w:link w:val="affffff4"/>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6">
    <w:name w:val="annotation subject"/>
    <w:basedOn w:val="afffffa"/>
    <w:next w:val="afffffa"/>
    <w:link w:val="affffff7"/>
    <w:rsid w:val="0081209A"/>
    <w:rPr>
      <w:b/>
      <w:color w:val="000000"/>
    </w:rPr>
  </w:style>
  <w:style w:type="character" w:customStyle="1" w:styleId="affffff7">
    <w:name w:val="Тема примечания Знак"/>
    <w:basedOn w:val="afffffb"/>
    <w:link w:val="affffff6"/>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45955299">
      <w:bodyDiv w:val="1"/>
      <w:marLeft w:val="0"/>
      <w:marRight w:val="0"/>
      <w:marTop w:val="0"/>
      <w:marBottom w:val="0"/>
      <w:divBdr>
        <w:top w:val="none" w:sz="0" w:space="0" w:color="auto"/>
        <w:left w:val="none" w:sz="0" w:space="0" w:color="auto"/>
        <w:bottom w:val="none" w:sz="0" w:space="0" w:color="auto"/>
        <w:right w:val="none" w:sz="0" w:space="0" w:color="auto"/>
      </w:divBdr>
    </w:div>
    <w:div w:id="62148561">
      <w:bodyDiv w:val="1"/>
      <w:marLeft w:val="0"/>
      <w:marRight w:val="0"/>
      <w:marTop w:val="0"/>
      <w:marBottom w:val="0"/>
      <w:divBdr>
        <w:top w:val="none" w:sz="0" w:space="0" w:color="auto"/>
        <w:left w:val="none" w:sz="0" w:space="0" w:color="auto"/>
        <w:bottom w:val="none" w:sz="0" w:space="0" w:color="auto"/>
        <w:right w:val="none" w:sz="0" w:space="0" w:color="auto"/>
      </w:divBdr>
    </w:div>
    <w:div w:id="62682577">
      <w:bodyDiv w:val="1"/>
      <w:marLeft w:val="0"/>
      <w:marRight w:val="0"/>
      <w:marTop w:val="0"/>
      <w:marBottom w:val="0"/>
      <w:divBdr>
        <w:top w:val="none" w:sz="0" w:space="0" w:color="auto"/>
        <w:left w:val="none" w:sz="0" w:space="0" w:color="auto"/>
        <w:bottom w:val="none" w:sz="0" w:space="0" w:color="auto"/>
        <w:right w:val="none" w:sz="0" w:space="0" w:color="auto"/>
      </w:divBdr>
    </w:div>
    <w:div w:id="64228778">
      <w:bodyDiv w:val="1"/>
      <w:marLeft w:val="0"/>
      <w:marRight w:val="0"/>
      <w:marTop w:val="0"/>
      <w:marBottom w:val="0"/>
      <w:divBdr>
        <w:top w:val="none" w:sz="0" w:space="0" w:color="auto"/>
        <w:left w:val="none" w:sz="0" w:space="0" w:color="auto"/>
        <w:bottom w:val="none" w:sz="0" w:space="0" w:color="auto"/>
        <w:right w:val="none" w:sz="0" w:space="0" w:color="auto"/>
      </w:divBdr>
    </w:div>
    <w:div w:id="97024698">
      <w:bodyDiv w:val="1"/>
      <w:marLeft w:val="0"/>
      <w:marRight w:val="0"/>
      <w:marTop w:val="0"/>
      <w:marBottom w:val="0"/>
      <w:divBdr>
        <w:top w:val="none" w:sz="0" w:space="0" w:color="auto"/>
        <w:left w:val="none" w:sz="0" w:space="0" w:color="auto"/>
        <w:bottom w:val="none" w:sz="0" w:space="0" w:color="auto"/>
        <w:right w:val="none" w:sz="0" w:space="0" w:color="auto"/>
      </w:divBdr>
    </w:div>
    <w:div w:id="100301478">
      <w:bodyDiv w:val="1"/>
      <w:marLeft w:val="0"/>
      <w:marRight w:val="0"/>
      <w:marTop w:val="0"/>
      <w:marBottom w:val="0"/>
      <w:divBdr>
        <w:top w:val="none" w:sz="0" w:space="0" w:color="auto"/>
        <w:left w:val="none" w:sz="0" w:space="0" w:color="auto"/>
        <w:bottom w:val="none" w:sz="0" w:space="0" w:color="auto"/>
        <w:right w:val="none" w:sz="0" w:space="0" w:color="auto"/>
      </w:divBdr>
    </w:div>
    <w:div w:id="155418257">
      <w:bodyDiv w:val="1"/>
      <w:marLeft w:val="0"/>
      <w:marRight w:val="0"/>
      <w:marTop w:val="0"/>
      <w:marBottom w:val="0"/>
      <w:divBdr>
        <w:top w:val="none" w:sz="0" w:space="0" w:color="auto"/>
        <w:left w:val="none" w:sz="0" w:space="0" w:color="auto"/>
        <w:bottom w:val="none" w:sz="0" w:space="0" w:color="auto"/>
        <w:right w:val="none" w:sz="0" w:space="0" w:color="auto"/>
      </w:divBdr>
    </w:div>
    <w:div w:id="160511588">
      <w:bodyDiv w:val="1"/>
      <w:marLeft w:val="0"/>
      <w:marRight w:val="0"/>
      <w:marTop w:val="0"/>
      <w:marBottom w:val="0"/>
      <w:divBdr>
        <w:top w:val="none" w:sz="0" w:space="0" w:color="auto"/>
        <w:left w:val="none" w:sz="0" w:space="0" w:color="auto"/>
        <w:bottom w:val="none" w:sz="0" w:space="0" w:color="auto"/>
        <w:right w:val="none" w:sz="0" w:space="0" w:color="auto"/>
      </w:divBdr>
    </w:div>
    <w:div w:id="202448269">
      <w:bodyDiv w:val="1"/>
      <w:marLeft w:val="0"/>
      <w:marRight w:val="0"/>
      <w:marTop w:val="0"/>
      <w:marBottom w:val="0"/>
      <w:divBdr>
        <w:top w:val="none" w:sz="0" w:space="0" w:color="auto"/>
        <w:left w:val="none" w:sz="0" w:space="0" w:color="auto"/>
        <w:bottom w:val="none" w:sz="0" w:space="0" w:color="auto"/>
        <w:right w:val="none" w:sz="0" w:space="0" w:color="auto"/>
      </w:divBdr>
    </w:div>
    <w:div w:id="269629380">
      <w:bodyDiv w:val="1"/>
      <w:marLeft w:val="0"/>
      <w:marRight w:val="0"/>
      <w:marTop w:val="0"/>
      <w:marBottom w:val="0"/>
      <w:divBdr>
        <w:top w:val="none" w:sz="0" w:space="0" w:color="auto"/>
        <w:left w:val="none" w:sz="0" w:space="0" w:color="auto"/>
        <w:bottom w:val="none" w:sz="0" w:space="0" w:color="auto"/>
        <w:right w:val="none" w:sz="0" w:space="0" w:color="auto"/>
      </w:divBdr>
    </w:div>
    <w:div w:id="270401774">
      <w:bodyDiv w:val="1"/>
      <w:marLeft w:val="0"/>
      <w:marRight w:val="0"/>
      <w:marTop w:val="0"/>
      <w:marBottom w:val="0"/>
      <w:divBdr>
        <w:top w:val="none" w:sz="0" w:space="0" w:color="auto"/>
        <w:left w:val="none" w:sz="0" w:space="0" w:color="auto"/>
        <w:bottom w:val="none" w:sz="0" w:space="0" w:color="auto"/>
        <w:right w:val="none" w:sz="0" w:space="0" w:color="auto"/>
      </w:divBdr>
    </w:div>
    <w:div w:id="292710158">
      <w:bodyDiv w:val="1"/>
      <w:marLeft w:val="0"/>
      <w:marRight w:val="0"/>
      <w:marTop w:val="0"/>
      <w:marBottom w:val="0"/>
      <w:divBdr>
        <w:top w:val="none" w:sz="0" w:space="0" w:color="auto"/>
        <w:left w:val="none" w:sz="0" w:space="0" w:color="auto"/>
        <w:bottom w:val="none" w:sz="0" w:space="0" w:color="auto"/>
        <w:right w:val="none" w:sz="0" w:space="0" w:color="auto"/>
      </w:divBdr>
    </w:div>
    <w:div w:id="329142521">
      <w:bodyDiv w:val="1"/>
      <w:marLeft w:val="0"/>
      <w:marRight w:val="0"/>
      <w:marTop w:val="0"/>
      <w:marBottom w:val="0"/>
      <w:divBdr>
        <w:top w:val="none" w:sz="0" w:space="0" w:color="auto"/>
        <w:left w:val="none" w:sz="0" w:space="0" w:color="auto"/>
        <w:bottom w:val="none" w:sz="0" w:space="0" w:color="auto"/>
        <w:right w:val="none" w:sz="0" w:space="0" w:color="auto"/>
      </w:divBdr>
    </w:div>
    <w:div w:id="341400835">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464279102">
      <w:bodyDiv w:val="1"/>
      <w:marLeft w:val="0"/>
      <w:marRight w:val="0"/>
      <w:marTop w:val="0"/>
      <w:marBottom w:val="0"/>
      <w:divBdr>
        <w:top w:val="none" w:sz="0" w:space="0" w:color="auto"/>
        <w:left w:val="none" w:sz="0" w:space="0" w:color="auto"/>
        <w:bottom w:val="none" w:sz="0" w:space="0" w:color="auto"/>
        <w:right w:val="none" w:sz="0" w:space="0" w:color="auto"/>
      </w:divBdr>
    </w:div>
    <w:div w:id="470943758">
      <w:bodyDiv w:val="1"/>
      <w:marLeft w:val="0"/>
      <w:marRight w:val="0"/>
      <w:marTop w:val="0"/>
      <w:marBottom w:val="0"/>
      <w:divBdr>
        <w:top w:val="none" w:sz="0" w:space="0" w:color="auto"/>
        <w:left w:val="none" w:sz="0" w:space="0" w:color="auto"/>
        <w:bottom w:val="none" w:sz="0" w:space="0" w:color="auto"/>
        <w:right w:val="none" w:sz="0" w:space="0" w:color="auto"/>
      </w:divBdr>
    </w:div>
    <w:div w:id="615869022">
      <w:bodyDiv w:val="1"/>
      <w:marLeft w:val="0"/>
      <w:marRight w:val="0"/>
      <w:marTop w:val="0"/>
      <w:marBottom w:val="0"/>
      <w:divBdr>
        <w:top w:val="none" w:sz="0" w:space="0" w:color="auto"/>
        <w:left w:val="none" w:sz="0" w:space="0" w:color="auto"/>
        <w:bottom w:val="none" w:sz="0" w:space="0" w:color="auto"/>
        <w:right w:val="none" w:sz="0" w:space="0" w:color="auto"/>
      </w:divBdr>
    </w:div>
    <w:div w:id="618756883">
      <w:bodyDiv w:val="1"/>
      <w:marLeft w:val="0"/>
      <w:marRight w:val="0"/>
      <w:marTop w:val="0"/>
      <w:marBottom w:val="0"/>
      <w:divBdr>
        <w:top w:val="none" w:sz="0" w:space="0" w:color="auto"/>
        <w:left w:val="none" w:sz="0" w:space="0" w:color="auto"/>
        <w:bottom w:val="none" w:sz="0" w:space="0" w:color="auto"/>
        <w:right w:val="none" w:sz="0" w:space="0" w:color="auto"/>
      </w:divBdr>
    </w:div>
    <w:div w:id="672729955">
      <w:bodyDiv w:val="1"/>
      <w:marLeft w:val="0"/>
      <w:marRight w:val="0"/>
      <w:marTop w:val="0"/>
      <w:marBottom w:val="0"/>
      <w:divBdr>
        <w:top w:val="none" w:sz="0" w:space="0" w:color="auto"/>
        <w:left w:val="none" w:sz="0" w:space="0" w:color="auto"/>
        <w:bottom w:val="none" w:sz="0" w:space="0" w:color="auto"/>
        <w:right w:val="none" w:sz="0" w:space="0" w:color="auto"/>
      </w:divBdr>
    </w:div>
    <w:div w:id="701904222">
      <w:bodyDiv w:val="1"/>
      <w:marLeft w:val="0"/>
      <w:marRight w:val="0"/>
      <w:marTop w:val="0"/>
      <w:marBottom w:val="0"/>
      <w:divBdr>
        <w:top w:val="none" w:sz="0" w:space="0" w:color="auto"/>
        <w:left w:val="none" w:sz="0" w:space="0" w:color="auto"/>
        <w:bottom w:val="none" w:sz="0" w:space="0" w:color="auto"/>
        <w:right w:val="none" w:sz="0" w:space="0" w:color="auto"/>
      </w:divBdr>
    </w:div>
    <w:div w:id="733504444">
      <w:bodyDiv w:val="1"/>
      <w:marLeft w:val="0"/>
      <w:marRight w:val="0"/>
      <w:marTop w:val="0"/>
      <w:marBottom w:val="0"/>
      <w:divBdr>
        <w:top w:val="none" w:sz="0" w:space="0" w:color="auto"/>
        <w:left w:val="none" w:sz="0" w:space="0" w:color="auto"/>
        <w:bottom w:val="none" w:sz="0" w:space="0" w:color="auto"/>
        <w:right w:val="none" w:sz="0" w:space="0" w:color="auto"/>
      </w:divBdr>
    </w:div>
    <w:div w:id="745955377">
      <w:bodyDiv w:val="1"/>
      <w:marLeft w:val="0"/>
      <w:marRight w:val="0"/>
      <w:marTop w:val="0"/>
      <w:marBottom w:val="0"/>
      <w:divBdr>
        <w:top w:val="none" w:sz="0" w:space="0" w:color="auto"/>
        <w:left w:val="none" w:sz="0" w:space="0" w:color="auto"/>
        <w:bottom w:val="none" w:sz="0" w:space="0" w:color="auto"/>
        <w:right w:val="none" w:sz="0" w:space="0" w:color="auto"/>
      </w:divBdr>
    </w:div>
    <w:div w:id="746612120">
      <w:bodyDiv w:val="1"/>
      <w:marLeft w:val="0"/>
      <w:marRight w:val="0"/>
      <w:marTop w:val="0"/>
      <w:marBottom w:val="0"/>
      <w:divBdr>
        <w:top w:val="none" w:sz="0" w:space="0" w:color="auto"/>
        <w:left w:val="none" w:sz="0" w:space="0" w:color="auto"/>
        <w:bottom w:val="none" w:sz="0" w:space="0" w:color="auto"/>
        <w:right w:val="none" w:sz="0" w:space="0" w:color="auto"/>
      </w:divBdr>
    </w:div>
    <w:div w:id="753862254">
      <w:bodyDiv w:val="1"/>
      <w:marLeft w:val="0"/>
      <w:marRight w:val="0"/>
      <w:marTop w:val="0"/>
      <w:marBottom w:val="0"/>
      <w:divBdr>
        <w:top w:val="none" w:sz="0" w:space="0" w:color="auto"/>
        <w:left w:val="none" w:sz="0" w:space="0" w:color="auto"/>
        <w:bottom w:val="none" w:sz="0" w:space="0" w:color="auto"/>
        <w:right w:val="none" w:sz="0" w:space="0" w:color="auto"/>
      </w:divBdr>
    </w:div>
    <w:div w:id="755440763">
      <w:bodyDiv w:val="1"/>
      <w:marLeft w:val="0"/>
      <w:marRight w:val="0"/>
      <w:marTop w:val="0"/>
      <w:marBottom w:val="0"/>
      <w:divBdr>
        <w:top w:val="none" w:sz="0" w:space="0" w:color="auto"/>
        <w:left w:val="none" w:sz="0" w:space="0" w:color="auto"/>
        <w:bottom w:val="none" w:sz="0" w:space="0" w:color="auto"/>
        <w:right w:val="none" w:sz="0" w:space="0" w:color="auto"/>
      </w:divBdr>
    </w:div>
    <w:div w:id="771436189">
      <w:bodyDiv w:val="1"/>
      <w:marLeft w:val="0"/>
      <w:marRight w:val="0"/>
      <w:marTop w:val="0"/>
      <w:marBottom w:val="0"/>
      <w:divBdr>
        <w:top w:val="none" w:sz="0" w:space="0" w:color="auto"/>
        <w:left w:val="none" w:sz="0" w:space="0" w:color="auto"/>
        <w:bottom w:val="none" w:sz="0" w:space="0" w:color="auto"/>
        <w:right w:val="none" w:sz="0" w:space="0" w:color="auto"/>
      </w:divBdr>
    </w:div>
    <w:div w:id="788357976">
      <w:bodyDiv w:val="1"/>
      <w:marLeft w:val="0"/>
      <w:marRight w:val="0"/>
      <w:marTop w:val="0"/>
      <w:marBottom w:val="0"/>
      <w:divBdr>
        <w:top w:val="none" w:sz="0" w:space="0" w:color="auto"/>
        <w:left w:val="none" w:sz="0" w:space="0" w:color="auto"/>
        <w:bottom w:val="none" w:sz="0" w:space="0" w:color="auto"/>
        <w:right w:val="none" w:sz="0" w:space="0" w:color="auto"/>
      </w:divBdr>
    </w:div>
    <w:div w:id="795829097">
      <w:bodyDiv w:val="1"/>
      <w:marLeft w:val="0"/>
      <w:marRight w:val="0"/>
      <w:marTop w:val="0"/>
      <w:marBottom w:val="0"/>
      <w:divBdr>
        <w:top w:val="none" w:sz="0" w:space="0" w:color="auto"/>
        <w:left w:val="none" w:sz="0" w:space="0" w:color="auto"/>
        <w:bottom w:val="none" w:sz="0" w:space="0" w:color="auto"/>
        <w:right w:val="none" w:sz="0" w:space="0" w:color="auto"/>
      </w:divBdr>
    </w:div>
    <w:div w:id="86811046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915941320">
      <w:bodyDiv w:val="1"/>
      <w:marLeft w:val="0"/>
      <w:marRight w:val="0"/>
      <w:marTop w:val="0"/>
      <w:marBottom w:val="0"/>
      <w:divBdr>
        <w:top w:val="none" w:sz="0" w:space="0" w:color="auto"/>
        <w:left w:val="none" w:sz="0" w:space="0" w:color="auto"/>
        <w:bottom w:val="none" w:sz="0" w:space="0" w:color="auto"/>
        <w:right w:val="none" w:sz="0" w:space="0" w:color="auto"/>
      </w:divBdr>
    </w:div>
    <w:div w:id="964500901">
      <w:bodyDiv w:val="1"/>
      <w:marLeft w:val="0"/>
      <w:marRight w:val="0"/>
      <w:marTop w:val="0"/>
      <w:marBottom w:val="0"/>
      <w:divBdr>
        <w:top w:val="none" w:sz="0" w:space="0" w:color="auto"/>
        <w:left w:val="none" w:sz="0" w:space="0" w:color="auto"/>
        <w:bottom w:val="none" w:sz="0" w:space="0" w:color="auto"/>
        <w:right w:val="none" w:sz="0" w:space="0" w:color="auto"/>
      </w:divBdr>
    </w:div>
    <w:div w:id="970357994">
      <w:bodyDiv w:val="1"/>
      <w:marLeft w:val="0"/>
      <w:marRight w:val="0"/>
      <w:marTop w:val="0"/>
      <w:marBottom w:val="0"/>
      <w:divBdr>
        <w:top w:val="none" w:sz="0" w:space="0" w:color="auto"/>
        <w:left w:val="none" w:sz="0" w:space="0" w:color="auto"/>
        <w:bottom w:val="none" w:sz="0" w:space="0" w:color="auto"/>
        <w:right w:val="none" w:sz="0" w:space="0" w:color="auto"/>
      </w:divBdr>
    </w:div>
    <w:div w:id="102741219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124739603">
      <w:bodyDiv w:val="1"/>
      <w:marLeft w:val="0"/>
      <w:marRight w:val="0"/>
      <w:marTop w:val="0"/>
      <w:marBottom w:val="0"/>
      <w:divBdr>
        <w:top w:val="none" w:sz="0" w:space="0" w:color="auto"/>
        <w:left w:val="none" w:sz="0" w:space="0" w:color="auto"/>
        <w:bottom w:val="none" w:sz="0" w:space="0" w:color="auto"/>
        <w:right w:val="none" w:sz="0" w:space="0" w:color="auto"/>
      </w:divBdr>
    </w:div>
    <w:div w:id="1197547870">
      <w:bodyDiv w:val="1"/>
      <w:marLeft w:val="0"/>
      <w:marRight w:val="0"/>
      <w:marTop w:val="0"/>
      <w:marBottom w:val="0"/>
      <w:divBdr>
        <w:top w:val="none" w:sz="0" w:space="0" w:color="auto"/>
        <w:left w:val="none" w:sz="0" w:space="0" w:color="auto"/>
        <w:bottom w:val="none" w:sz="0" w:space="0" w:color="auto"/>
        <w:right w:val="none" w:sz="0" w:space="0" w:color="auto"/>
      </w:divBdr>
    </w:div>
    <w:div w:id="1374428345">
      <w:bodyDiv w:val="1"/>
      <w:marLeft w:val="0"/>
      <w:marRight w:val="0"/>
      <w:marTop w:val="0"/>
      <w:marBottom w:val="0"/>
      <w:divBdr>
        <w:top w:val="none" w:sz="0" w:space="0" w:color="auto"/>
        <w:left w:val="none" w:sz="0" w:space="0" w:color="auto"/>
        <w:bottom w:val="none" w:sz="0" w:space="0" w:color="auto"/>
        <w:right w:val="none" w:sz="0" w:space="0" w:color="auto"/>
      </w:divBdr>
    </w:div>
    <w:div w:id="1382709484">
      <w:bodyDiv w:val="1"/>
      <w:marLeft w:val="0"/>
      <w:marRight w:val="0"/>
      <w:marTop w:val="0"/>
      <w:marBottom w:val="0"/>
      <w:divBdr>
        <w:top w:val="none" w:sz="0" w:space="0" w:color="auto"/>
        <w:left w:val="none" w:sz="0" w:space="0" w:color="auto"/>
        <w:bottom w:val="none" w:sz="0" w:space="0" w:color="auto"/>
        <w:right w:val="none" w:sz="0" w:space="0" w:color="auto"/>
      </w:divBdr>
    </w:div>
    <w:div w:id="1383292868">
      <w:bodyDiv w:val="1"/>
      <w:marLeft w:val="0"/>
      <w:marRight w:val="0"/>
      <w:marTop w:val="0"/>
      <w:marBottom w:val="0"/>
      <w:divBdr>
        <w:top w:val="none" w:sz="0" w:space="0" w:color="auto"/>
        <w:left w:val="none" w:sz="0" w:space="0" w:color="auto"/>
        <w:bottom w:val="none" w:sz="0" w:space="0" w:color="auto"/>
        <w:right w:val="none" w:sz="0" w:space="0" w:color="auto"/>
      </w:divBdr>
    </w:div>
    <w:div w:id="1415980761">
      <w:bodyDiv w:val="1"/>
      <w:marLeft w:val="0"/>
      <w:marRight w:val="0"/>
      <w:marTop w:val="0"/>
      <w:marBottom w:val="0"/>
      <w:divBdr>
        <w:top w:val="none" w:sz="0" w:space="0" w:color="auto"/>
        <w:left w:val="none" w:sz="0" w:space="0" w:color="auto"/>
        <w:bottom w:val="none" w:sz="0" w:space="0" w:color="auto"/>
        <w:right w:val="none" w:sz="0" w:space="0" w:color="auto"/>
      </w:divBdr>
    </w:div>
    <w:div w:id="1442528918">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449741302">
      <w:bodyDiv w:val="1"/>
      <w:marLeft w:val="0"/>
      <w:marRight w:val="0"/>
      <w:marTop w:val="0"/>
      <w:marBottom w:val="0"/>
      <w:divBdr>
        <w:top w:val="none" w:sz="0" w:space="0" w:color="auto"/>
        <w:left w:val="none" w:sz="0" w:space="0" w:color="auto"/>
        <w:bottom w:val="none" w:sz="0" w:space="0" w:color="auto"/>
        <w:right w:val="none" w:sz="0" w:space="0" w:color="auto"/>
      </w:divBdr>
    </w:div>
    <w:div w:id="1454983666">
      <w:bodyDiv w:val="1"/>
      <w:marLeft w:val="0"/>
      <w:marRight w:val="0"/>
      <w:marTop w:val="0"/>
      <w:marBottom w:val="0"/>
      <w:divBdr>
        <w:top w:val="none" w:sz="0" w:space="0" w:color="auto"/>
        <w:left w:val="none" w:sz="0" w:space="0" w:color="auto"/>
        <w:bottom w:val="none" w:sz="0" w:space="0" w:color="auto"/>
        <w:right w:val="none" w:sz="0" w:space="0" w:color="auto"/>
      </w:divBdr>
    </w:div>
    <w:div w:id="1463381788">
      <w:bodyDiv w:val="1"/>
      <w:marLeft w:val="0"/>
      <w:marRight w:val="0"/>
      <w:marTop w:val="0"/>
      <w:marBottom w:val="0"/>
      <w:divBdr>
        <w:top w:val="none" w:sz="0" w:space="0" w:color="auto"/>
        <w:left w:val="none" w:sz="0" w:space="0" w:color="auto"/>
        <w:bottom w:val="none" w:sz="0" w:space="0" w:color="auto"/>
        <w:right w:val="none" w:sz="0" w:space="0" w:color="auto"/>
      </w:divBdr>
    </w:div>
    <w:div w:id="1477575855">
      <w:bodyDiv w:val="1"/>
      <w:marLeft w:val="0"/>
      <w:marRight w:val="0"/>
      <w:marTop w:val="0"/>
      <w:marBottom w:val="0"/>
      <w:divBdr>
        <w:top w:val="none" w:sz="0" w:space="0" w:color="auto"/>
        <w:left w:val="none" w:sz="0" w:space="0" w:color="auto"/>
        <w:bottom w:val="none" w:sz="0" w:space="0" w:color="auto"/>
        <w:right w:val="none" w:sz="0" w:space="0" w:color="auto"/>
      </w:divBdr>
    </w:div>
    <w:div w:id="153985391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548761462">
      <w:bodyDiv w:val="1"/>
      <w:marLeft w:val="0"/>
      <w:marRight w:val="0"/>
      <w:marTop w:val="0"/>
      <w:marBottom w:val="0"/>
      <w:divBdr>
        <w:top w:val="none" w:sz="0" w:space="0" w:color="auto"/>
        <w:left w:val="none" w:sz="0" w:space="0" w:color="auto"/>
        <w:bottom w:val="none" w:sz="0" w:space="0" w:color="auto"/>
        <w:right w:val="none" w:sz="0" w:space="0" w:color="auto"/>
      </w:divBdr>
    </w:div>
    <w:div w:id="1567178836">
      <w:bodyDiv w:val="1"/>
      <w:marLeft w:val="0"/>
      <w:marRight w:val="0"/>
      <w:marTop w:val="0"/>
      <w:marBottom w:val="0"/>
      <w:divBdr>
        <w:top w:val="none" w:sz="0" w:space="0" w:color="auto"/>
        <w:left w:val="none" w:sz="0" w:space="0" w:color="auto"/>
        <w:bottom w:val="none" w:sz="0" w:space="0" w:color="auto"/>
        <w:right w:val="none" w:sz="0" w:space="0" w:color="auto"/>
      </w:divBdr>
    </w:div>
    <w:div w:id="1608930018">
      <w:bodyDiv w:val="1"/>
      <w:marLeft w:val="0"/>
      <w:marRight w:val="0"/>
      <w:marTop w:val="0"/>
      <w:marBottom w:val="0"/>
      <w:divBdr>
        <w:top w:val="none" w:sz="0" w:space="0" w:color="auto"/>
        <w:left w:val="none" w:sz="0" w:space="0" w:color="auto"/>
        <w:bottom w:val="none" w:sz="0" w:space="0" w:color="auto"/>
        <w:right w:val="none" w:sz="0" w:space="0" w:color="auto"/>
      </w:divBdr>
    </w:div>
    <w:div w:id="1633251270">
      <w:bodyDiv w:val="1"/>
      <w:marLeft w:val="0"/>
      <w:marRight w:val="0"/>
      <w:marTop w:val="0"/>
      <w:marBottom w:val="0"/>
      <w:divBdr>
        <w:top w:val="none" w:sz="0" w:space="0" w:color="auto"/>
        <w:left w:val="none" w:sz="0" w:space="0" w:color="auto"/>
        <w:bottom w:val="none" w:sz="0" w:space="0" w:color="auto"/>
        <w:right w:val="none" w:sz="0" w:space="0" w:color="auto"/>
      </w:divBdr>
    </w:div>
    <w:div w:id="1654094724">
      <w:bodyDiv w:val="1"/>
      <w:marLeft w:val="0"/>
      <w:marRight w:val="0"/>
      <w:marTop w:val="0"/>
      <w:marBottom w:val="0"/>
      <w:divBdr>
        <w:top w:val="none" w:sz="0" w:space="0" w:color="auto"/>
        <w:left w:val="none" w:sz="0" w:space="0" w:color="auto"/>
        <w:bottom w:val="none" w:sz="0" w:space="0" w:color="auto"/>
        <w:right w:val="none" w:sz="0" w:space="0" w:color="auto"/>
      </w:divBdr>
    </w:div>
    <w:div w:id="1675186918">
      <w:bodyDiv w:val="1"/>
      <w:marLeft w:val="0"/>
      <w:marRight w:val="0"/>
      <w:marTop w:val="0"/>
      <w:marBottom w:val="0"/>
      <w:divBdr>
        <w:top w:val="none" w:sz="0" w:space="0" w:color="auto"/>
        <w:left w:val="none" w:sz="0" w:space="0" w:color="auto"/>
        <w:bottom w:val="none" w:sz="0" w:space="0" w:color="auto"/>
        <w:right w:val="none" w:sz="0" w:space="0" w:color="auto"/>
      </w:divBdr>
    </w:div>
    <w:div w:id="1684284344">
      <w:bodyDiv w:val="1"/>
      <w:marLeft w:val="0"/>
      <w:marRight w:val="0"/>
      <w:marTop w:val="0"/>
      <w:marBottom w:val="0"/>
      <w:divBdr>
        <w:top w:val="none" w:sz="0" w:space="0" w:color="auto"/>
        <w:left w:val="none" w:sz="0" w:space="0" w:color="auto"/>
        <w:bottom w:val="none" w:sz="0" w:space="0" w:color="auto"/>
        <w:right w:val="none" w:sz="0" w:space="0" w:color="auto"/>
      </w:divBdr>
    </w:div>
    <w:div w:id="168454634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47595872">
      <w:bodyDiv w:val="1"/>
      <w:marLeft w:val="0"/>
      <w:marRight w:val="0"/>
      <w:marTop w:val="0"/>
      <w:marBottom w:val="0"/>
      <w:divBdr>
        <w:top w:val="none" w:sz="0" w:space="0" w:color="auto"/>
        <w:left w:val="none" w:sz="0" w:space="0" w:color="auto"/>
        <w:bottom w:val="none" w:sz="0" w:space="0" w:color="auto"/>
        <w:right w:val="none" w:sz="0" w:space="0" w:color="auto"/>
      </w:divBdr>
    </w:div>
    <w:div w:id="1867676507">
      <w:bodyDiv w:val="1"/>
      <w:marLeft w:val="0"/>
      <w:marRight w:val="0"/>
      <w:marTop w:val="0"/>
      <w:marBottom w:val="0"/>
      <w:divBdr>
        <w:top w:val="none" w:sz="0" w:space="0" w:color="auto"/>
        <w:left w:val="none" w:sz="0" w:space="0" w:color="auto"/>
        <w:bottom w:val="none" w:sz="0" w:space="0" w:color="auto"/>
        <w:right w:val="none" w:sz="0" w:space="0" w:color="auto"/>
      </w:divBdr>
    </w:div>
    <w:div w:id="1887600033">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54943373">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00574185">
      <w:bodyDiv w:val="1"/>
      <w:marLeft w:val="0"/>
      <w:marRight w:val="0"/>
      <w:marTop w:val="0"/>
      <w:marBottom w:val="0"/>
      <w:divBdr>
        <w:top w:val="none" w:sz="0" w:space="0" w:color="auto"/>
        <w:left w:val="none" w:sz="0" w:space="0" w:color="auto"/>
        <w:bottom w:val="none" w:sz="0" w:space="0" w:color="auto"/>
        <w:right w:val="none" w:sz="0" w:space="0" w:color="auto"/>
      </w:divBdr>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40856747">
      <w:bodyDiv w:val="1"/>
      <w:marLeft w:val="0"/>
      <w:marRight w:val="0"/>
      <w:marTop w:val="0"/>
      <w:marBottom w:val="0"/>
      <w:divBdr>
        <w:top w:val="none" w:sz="0" w:space="0" w:color="auto"/>
        <w:left w:val="none" w:sz="0" w:space="0" w:color="auto"/>
        <w:bottom w:val="none" w:sz="0" w:space="0" w:color="auto"/>
        <w:right w:val="none" w:sz="0" w:space="0" w:color="auto"/>
      </w:divBdr>
    </w:div>
    <w:div w:id="2050110200">
      <w:bodyDiv w:val="1"/>
      <w:marLeft w:val="0"/>
      <w:marRight w:val="0"/>
      <w:marTop w:val="0"/>
      <w:marBottom w:val="0"/>
      <w:divBdr>
        <w:top w:val="none" w:sz="0" w:space="0" w:color="auto"/>
        <w:left w:val="none" w:sz="0" w:space="0" w:color="auto"/>
        <w:bottom w:val="none" w:sz="0" w:space="0" w:color="auto"/>
        <w:right w:val="none" w:sz="0" w:space="0" w:color="auto"/>
      </w:divBdr>
    </w:div>
    <w:div w:id="2088072159">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 w:id="2094890728">
      <w:bodyDiv w:val="1"/>
      <w:marLeft w:val="0"/>
      <w:marRight w:val="0"/>
      <w:marTop w:val="0"/>
      <w:marBottom w:val="0"/>
      <w:divBdr>
        <w:top w:val="none" w:sz="0" w:space="0" w:color="auto"/>
        <w:left w:val="none" w:sz="0" w:space="0" w:color="auto"/>
        <w:bottom w:val="none" w:sz="0" w:space="0" w:color="auto"/>
        <w:right w:val="none" w:sz="0" w:space="0" w:color="auto"/>
      </w:divBdr>
    </w:div>
    <w:div w:id="2117483367">
      <w:bodyDiv w:val="1"/>
      <w:marLeft w:val="0"/>
      <w:marRight w:val="0"/>
      <w:marTop w:val="0"/>
      <w:marBottom w:val="0"/>
      <w:divBdr>
        <w:top w:val="none" w:sz="0" w:space="0" w:color="auto"/>
        <w:left w:val="none" w:sz="0" w:space="0" w:color="auto"/>
        <w:bottom w:val="none" w:sz="0" w:space="0" w:color="auto"/>
        <w:right w:val="none" w:sz="0" w:space="0" w:color="auto"/>
      </w:divBdr>
    </w:div>
    <w:div w:id="21434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922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79222/0" TargetMode="External"/><Relationship Id="rId17" Type="http://schemas.openxmlformats.org/officeDocument/2006/relationships/hyperlink" Target="http://internet.garant.ru/document/redirect/179222/0" TargetMode="External"/><Relationship Id="rId2" Type="http://schemas.openxmlformats.org/officeDocument/2006/relationships/numbering" Target="numbering.xml"/><Relationship Id="rId16" Type="http://schemas.openxmlformats.org/officeDocument/2006/relationships/hyperlink" Target="http://internet.garant.ru/document/redirect/17922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9222/0" TargetMode="External"/><Relationship Id="rId5" Type="http://schemas.openxmlformats.org/officeDocument/2006/relationships/webSettings" Target="webSettings.xml"/><Relationship Id="rId15" Type="http://schemas.openxmlformats.org/officeDocument/2006/relationships/hyperlink" Target="http://internet.garant.ru/document/redirect/179222/0" TargetMode="External"/><Relationship Id="rId10" Type="http://schemas.openxmlformats.org/officeDocument/2006/relationships/hyperlink" Target="http://internet.garant.ru/document/redirect/17922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179222/0" TargetMode="External"/><Relationship Id="rId14" Type="http://schemas.openxmlformats.org/officeDocument/2006/relationships/hyperlink" Target="http://internet.garant.ru/document/redirect/17922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DE93-8F45-4698-867D-94C83D13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27</Pages>
  <Words>9838</Words>
  <Characters>56078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 Красночетайского района Ольга Музякова</cp:lastModifiedBy>
  <cp:revision>24</cp:revision>
  <cp:lastPrinted>2025-02-20T08:30:00Z</cp:lastPrinted>
  <dcterms:created xsi:type="dcterms:W3CDTF">2025-02-11T06:30:00Z</dcterms:created>
  <dcterms:modified xsi:type="dcterms:W3CDTF">2025-02-21T08:52:00Z</dcterms:modified>
</cp:coreProperties>
</file>