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9C6C38" w:rsidP="00E9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323B5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1715C9" wp14:editId="3DAB8A6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-22225</wp:posOffset>
                  </wp:positionV>
                  <wp:extent cx="561340" cy="7137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441A3E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06E" w:rsidRPr="00DC6CE1" w:rsidRDefault="00C66D2C" w:rsidP="00C6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</w:t>
            </w:r>
            <w:r w:rsidR="00591E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20.07.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7824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E7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591E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  <w:r w:rsidR="00323B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591E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22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591E7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78"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  <w:r w:rsidR="007824B2"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C6C38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E7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3B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Об утверждении Положения о порядке присутствия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граждан (физических лиц), в том числе представителей </w:t>
      </w:r>
    </w:p>
    <w:p w:rsidR="001F56CB" w:rsidRPr="00C66D2C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организаций (юридических лиц), общественных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объединений, государственных органов и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органов местного самоуправления </w:t>
      </w:r>
      <w:proofErr w:type="gramStart"/>
      <w:r w:rsidRPr="00C66D2C">
        <w:rPr>
          <w:rFonts w:ascii="Times New Roman" w:hAnsi="Times New Roman" w:cs="Times New Roman"/>
          <w:lang w:eastAsia="ru-RU"/>
        </w:rPr>
        <w:t>на</w:t>
      </w:r>
      <w:proofErr w:type="gramEnd"/>
      <w:r w:rsidRPr="00C66D2C">
        <w:rPr>
          <w:rFonts w:ascii="Times New Roman" w:hAnsi="Times New Roman" w:cs="Times New Roman"/>
          <w:lang w:eastAsia="ru-RU"/>
        </w:rPr>
        <w:t xml:space="preserve"> открытых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C66D2C">
        <w:rPr>
          <w:rFonts w:ascii="Times New Roman" w:hAnsi="Times New Roman" w:cs="Times New Roman"/>
          <w:lang w:eastAsia="ru-RU"/>
        </w:rPr>
        <w:t>заседаниях</w:t>
      </w:r>
      <w:proofErr w:type="gramEnd"/>
      <w:r w:rsidRPr="00C66D2C">
        <w:rPr>
          <w:rFonts w:ascii="Times New Roman" w:hAnsi="Times New Roman" w:cs="Times New Roman"/>
          <w:lang w:eastAsia="ru-RU"/>
        </w:rPr>
        <w:t xml:space="preserve"> Собрания депутатов </w:t>
      </w:r>
      <w:proofErr w:type="spellStart"/>
      <w:r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C66D2C">
        <w:rPr>
          <w:rFonts w:ascii="Times New Roman" w:hAnsi="Times New Roman" w:cs="Times New Roman"/>
          <w:lang w:eastAsia="ru-RU"/>
        </w:rPr>
        <w:t xml:space="preserve"> </w:t>
      </w:r>
    </w:p>
    <w:p w:rsidR="009C6C38" w:rsidRPr="00C66D2C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>муниципального округа Чувашской Республики</w:t>
      </w:r>
    </w:p>
    <w:p w:rsidR="001F56CB" w:rsidRDefault="001F56CB" w:rsidP="001F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CB" w:rsidRPr="00A54514" w:rsidRDefault="001F56CB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35F" w:rsidRDefault="001F56CB" w:rsidP="001F56C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C66D2C">
          <w:rPr>
            <w:rFonts w:ascii="Times New Roman" w:eastAsiaTheme="minorEastAsia" w:hAnsi="Times New Roman" w:cs="Times New Roman"/>
            <w:sz w:val="24"/>
            <w:szCs w:val="24"/>
          </w:rPr>
          <w:t>законом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C66D2C">
          <w:rPr>
            <w:rFonts w:ascii="Times New Roman" w:eastAsiaTheme="minorEastAsia" w:hAnsi="Times New Roman" w:cs="Times New Roman"/>
            <w:sz w:val="24"/>
            <w:szCs w:val="24"/>
          </w:rPr>
          <w:t>статьей 15</w:t>
        </w:r>
      </w:hyperlink>
      <w:r w:rsidRPr="00C66D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Федерального закона от 09.02.2009 N 8-ФЗ "Об обеспечении доступа к информации о деятельности государственных органов и органов местного самоуправления", </w:t>
      </w:r>
      <w:hyperlink r:id="rId12" w:history="1">
        <w:r w:rsidRPr="00C66D2C">
          <w:rPr>
            <w:rFonts w:ascii="Times New Roman" w:eastAsiaTheme="minorEastAsia" w:hAnsi="Times New Roman" w:cs="Times New Roman"/>
            <w:sz w:val="24"/>
            <w:szCs w:val="24"/>
          </w:rPr>
          <w:t>Уставом</w:t>
        </w:r>
      </w:hyperlink>
      <w:r w:rsidRPr="00C66D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56335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1F56CB" w:rsidRPr="001F56CB" w:rsidRDefault="001F56CB" w:rsidP="0056335F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округа Чувашской Республики решило: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</w:t>
      </w:r>
      <w:hyperlink w:anchor="Par37" w:tooltip="ПОЛОЖЕНИЕ" w:history="1">
        <w:r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заседаниях Собрания депутатов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согласно приложению.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Настоящее решение вступает в силу после его официального опубликования в периодическом печатном издании "Вестник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округа" и подлежит размещению на официальном сайте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"Интернет".</w:t>
      </w: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6D2C" w:rsidRDefault="00C66D2C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6D2C" w:rsidRPr="001F56CB" w:rsidRDefault="00C66D2C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C66D2C" w:rsidRPr="00C66D2C" w:rsidTr="00CD56EC">
        <w:tc>
          <w:tcPr>
            <w:tcW w:w="4801" w:type="dxa"/>
            <w:hideMark/>
          </w:tcPr>
          <w:p w:rsidR="00C66D2C" w:rsidRPr="00C66D2C" w:rsidRDefault="00171A8C" w:rsidP="00171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Собрания депутатов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                                                       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4770" w:type="dxa"/>
          </w:tcPr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71A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А.А. Губанов</w:t>
            </w: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2C" w:rsidRPr="00C66D2C" w:rsidTr="00CD56EC">
        <w:tc>
          <w:tcPr>
            <w:tcW w:w="4801" w:type="dxa"/>
          </w:tcPr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770" w:type="dxa"/>
          </w:tcPr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Л.Г. </w:t>
            </w:r>
            <w:proofErr w:type="spellStart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Рафинов</w:t>
            </w:r>
            <w:proofErr w:type="spellEnd"/>
          </w:p>
        </w:tc>
      </w:tr>
    </w:tbl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6D2C" w:rsidRPr="001F56CB" w:rsidRDefault="00C66D2C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335F" w:rsidRDefault="0056335F" w:rsidP="00C66D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C66D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</w:t>
      </w:r>
    </w:p>
    <w:p w:rsidR="00C66D2C" w:rsidRDefault="001F56CB" w:rsidP="00C66D2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F56CB" w:rsidRPr="001F56CB" w:rsidRDefault="001F56CB" w:rsidP="00C66D2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</w:rPr>
        <w:t>муниципального округа</w:t>
      </w:r>
    </w:p>
    <w:p w:rsidR="001F56CB" w:rsidRPr="001F56CB" w:rsidRDefault="001F56CB" w:rsidP="00C66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6D2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N</w:t>
      </w:r>
      <w:r w:rsidR="00C66D2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C66D2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C66D2C" w:rsidP="00C6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Par37"/>
      <w:bookmarkEnd w:id="1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Положение</w:t>
      </w:r>
    </w:p>
    <w:p w:rsidR="00C66D2C" w:rsidRPr="00C66D2C" w:rsidRDefault="00C66D2C" w:rsidP="00C66D2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66D2C">
        <w:rPr>
          <w:rFonts w:ascii="Times New Roman" w:hAnsi="Times New Roman" w:cs="Times New Roman"/>
          <w:lang w:eastAsia="ru-RU"/>
        </w:rPr>
        <w:t xml:space="preserve">и органов местного самоуправления на открытых заседаниях Собрания депутатов </w:t>
      </w:r>
      <w:proofErr w:type="spellStart"/>
      <w:r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C66D2C">
        <w:rPr>
          <w:rFonts w:ascii="Times New Roman" w:hAnsi="Times New Roman" w:cs="Times New Roman"/>
          <w:lang w:eastAsia="ru-RU"/>
        </w:rPr>
        <w:t xml:space="preserve"> муниципального</w:t>
      </w:r>
    </w:p>
    <w:p w:rsidR="00C66D2C" w:rsidRPr="00C66D2C" w:rsidRDefault="00C66D2C" w:rsidP="00C66D2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>округа Чувашской Республики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1. ОБЩИЕ ПОЛОЖЕНИЯ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Положение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также - заинтересованные лица) на открытых заседаниях (далее также - заседаниях) собрания депутатов </w:t>
      </w:r>
      <w:proofErr w:type="spellStart"/>
      <w:r w:rsidR="00C66D2C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Собрание депутатов), а также права и обязанности указанных лиц.</w:t>
      </w:r>
      <w:proofErr w:type="gram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Настоящее Положение не распространяет свое действие на случаи присутствия на заседаниях Собрания депутатов: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лиц, приглашенных по инициативе Собрания депутатов, главы </w:t>
      </w:r>
      <w:proofErr w:type="spellStart"/>
      <w:r w:rsidR="00C66D2C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="00C66D2C" w:rsidRPr="00C66D2C">
        <w:rPr>
          <w:rFonts w:ascii="Times New Roman" w:hAnsi="Times New Roman" w:cs="Times New Roman"/>
          <w:lang w:eastAsia="ru-RU"/>
        </w:rPr>
        <w:t xml:space="preserve">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Чувашской Республики, депутата (депутатов) Собрания депутатов;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должностных лиц, присутствие которых на заседаниях предусмотрено законодательством, уставом </w:t>
      </w:r>
      <w:proofErr w:type="spellStart"/>
      <w:r w:rsidR="00C66D2C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связи с осуществлением ими должностных (служебных) обязанностей;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представителей средств массовой информации.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2. ОПОВЕЩЕНИЯ О ЗАСЕДАНИИ И ПОДАЧА ЗАЯВОК НА УЧАСТИЕ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Оповещение заинтересованных лиц о заседании осуществляется путем размещения на официальном сайте администрации </w:t>
      </w:r>
      <w:proofErr w:type="spellStart"/>
      <w:r w:rsidR="00956F27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информационно-телекоммуникационной сети "Интернет" сведений о дате, времени и месте заседания (с указанием точного адреса), о вопросах повестки заседания, а также адреса, на который принимаются заявки от заинтересованных лиц о намерении присутствовать на заседании.</w:t>
      </w:r>
      <w:proofErr w:type="gram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Оповещение заинтересованных лиц о заседании осуществляется в срок не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семь календарных дней до дня проведения очередного заседания и не позднее чем за 2 календарных дня до проведения внеочередного заседания.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В целях присутствия на заседании заинтересованные лица направляют </w:t>
      </w:r>
      <w:hyperlink w:anchor="Par104" w:tooltip="                                  Заявка" w:history="1">
        <w:r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намерении присутствовать на заседании (далее - заявка) по форме согласно приложению к настоящему Положению в срок, не позднее 17 часов дня, предшествующего дню проведения соответствующего заседания.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Заявки подлежат регистрации в порядке их поступления в Собрание депутатов в журнале учета заявок с указанием данных заинтересованных лиц, даты и времени поступления заявок, вопроса (вопросов), на которых планируется присутствие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заинтересованного лица.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3. ОРГАНИЗАЦИЯ ЗАСЕДАНИЯ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СЛУЧАЕ ПРИСУТСТВИЯ ЗАИНТЕРЕСОВАННЫХ ЛИЦ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 зале заседаний Собрания депутатов отводятся места для заинтересованных лиц.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 случае превышения числа заинтересованных лиц, представивших заявку, числа свободных мест в зале заседаний, их размещение производится в порядке очередности по дате и времени получения заявки.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Заинтересованные лица не допускаются на заседание в случаях: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отсутствия документа, удостоверяющего личность;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отсутствия документа, подтверждающего полномочия (для представителей организаций (юридических лиц), общественных объединений, государственных органов и органов местного самоуправления).</w:t>
      </w:r>
    </w:p>
    <w:p w:rsidR="001F56CB" w:rsidRPr="001F56CB" w:rsidRDefault="00145AE1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5A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6130A" w:rsidRPr="0036130A">
        <w:rPr>
          <w:rFonts w:ascii="Times New Roman" w:eastAsiaTheme="minorEastAsia" w:hAnsi="Times New Roman" w:cs="Times New Roman"/>
          <w:sz w:val="24"/>
          <w:szCs w:val="24"/>
          <w:lang w:eastAsia="ru-RU"/>
        </w:rPr>
        <w:t>3)</w:t>
      </w:r>
      <w:r w:rsidR="001F56CB"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несоответствия заявки требованиям, установленным настоящим Положением.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Заинтересованные лица допускаются в зал не ранее чем за 15 минут и не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5 минут до начала заседания.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4. ПРАВА И ОБЯЗАННОСТИ ЗАИНТЕРЕСОВАННЫХ ЛИЦ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73"/>
      <w:bookmarkEnd w:id="2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Заинтересованные лица обязаны: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соблюдать требования Регламента Собрания депутатов, а также требования настоящего Положения;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соблюдать общепризнанные нормы этики;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 распространять несоответствующие действительности сведения о ходе заседания, а также сведения, порочащие честь, достоинство и деловую репутацию депутатов и сотрудников аппарата Собрания депутатов;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при получении информации от депутатов и сотрудника аппарата Собрания депутатов ставить их в известность о проведен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дио- и видеозаписи, кино- и фотосъемки;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заканчивать установку видео- и фотоаппаратуры не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пять минут до начала заседания;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не перемещаться по залу заседаний после объявления председательствующим на заседании Собрания депутатов о начале заседания, за исключением перемещения в пределах мест, специально отведенных для заинтересованных лиц, если это не мешает проведению соответствующего мероприятия;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фотосъемки способами, мешающими ходу мероприятия; перемещение, создающее помехи проведению мероприятия, а также другие действия, отрицательно влияющие на ход мероприятия, на котором заинтересованное лицо присутствует при выполнении профессиональных обязанностей);</w:t>
      </w:r>
      <w:proofErr w:type="gram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з) отключать во время проведения официальных мероприятий мобильные телефоны;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соблюдать правила пропускного режима, общественного порядка в здании, где проводится заседание.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83"/>
      <w:bookmarkEnd w:id="3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Заинтересованные лица, присутствующие на заседании, вправе: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средства звукозаписи и обработки информации в той мере, в которой данные действия не мешают проведению заседания.</w:t>
      </w:r>
    </w:p>
    <w:p w:rsidR="001F56CB" w:rsidRPr="001F56CB" w:rsidRDefault="00145AE1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1F56CB"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Заинтересованные лица не участвуют в обсуждении и принятии решений.</w:t>
      </w:r>
    </w:p>
    <w:p w:rsidR="001F56CB" w:rsidRPr="001F56CB" w:rsidRDefault="00145AE1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F56CB"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Если обсуждаемая на заседании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тайну, заинтересованные лица удаляются из зала заседаний.</w:t>
      </w:r>
    </w:p>
    <w:p w:rsidR="001F56CB" w:rsidRPr="001F56CB" w:rsidRDefault="00145AE1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1F56CB"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нарушения требований </w:t>
      </w:r>
      <w:hyperlink w:anchor="Par73" w:tooltip="1. Заинтересованные лица обязаны:" w:history="1">
        <w:r w:rsidR="001F56CB"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1</w:t>
        </w:r>
      </w:hyperlink>
      <w:r w:rsidR="001F56CB"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83" w:tooltip="2. Заинтересованные лица, присутствующие на заседании, вправе:" w:history="1">
        <w:r w:rsidR="001F56CB"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 главы 4</w:t>
        </w:r>
      </w:hyperlink>
      <w:r w:rsidR="001F56CB"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председательствующий на заседании Собрания депутатов делает замечание заинтересованному лицу, о чем делается соответствующая запись в протоколе заседания. При повторном нарушении заинтересованные лица по решению председательствующего на заседании Собрания депутатов удаляются из зала заседания, о чем также делается соответствующая запись в протоколе.</w:t>
      </w:r>
    </w:p>
    <w:p w:rsidR="001F56CB" w:rsidRPr="001F56CB" w:rsidRDefault="00145AE1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1F56CB"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23E1" w:rsidRPr="00591E78" w:rsidRDefault="00E223E1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порядке присутствия граждан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(физических лиц), в том числе представителей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 (юридических лиц), общественных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объединений, государственных органов и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открытых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заседаниях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Собрания депутатов </w:t>
      </w:r>
      <w:proofErr w:type="spellStart"/>
      <w:r w:rsidR="00956F27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" w:name="Par104"/>
      <w:bookmarkEnd w:id="4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участия в заседании Собрания депутатов</w:t>
      </w:r>
    </w:p>
    <w:p w:rsidR="001F56CB" w:rsidRPr="001F56CB" w:rsidRDefault="00956F27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56F27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 Чувашской Республики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(Фамилия, имя, отчество (при наличии) заявителя)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паспорт серия _____ номер ______________ выдан ____________________________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"____" __________ __________ года,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&lt;1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&gt; Я</w:t>
      </w:r>
      <w:proofErr w:type="gramEnd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вляюсь представителем ___________________________________________,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 (юридического лица), общественного объединения,</w:t>
      </w:r>
      <w:proofErr w:type="gramEnd"/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государственного органа или органа местного самоуправления,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представителем</w:t>
      </w:r>
      <w:proofErr w:type="gramEnd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которого является гражданин)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доверенности N ____ от "____" _______________ года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прошу  включить меня в число присутствующих на заседании Собрания депутатов</w:t>
      </w:r>
    </w:p>
    <w:p w:rsidR="001F56CB" w:rsidRPr="001F56CB" w:rsidRDefault="00956F27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56F27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округа, </w:t>
      </w:r>
      <w:proofErr w:type="gramStart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которое</w:t>
      </w:r>
      <w:proofErr w:type="gramEnd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состоится "___" __________ 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года  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proofErr w:type="gramEnd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"___"  часов  "___"  мин.,  для присутствия при обсуждении вопроса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(вопросов) N ______ повестки дня.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О себе сообщаю следующие контактные данные: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 и (или) адрес электронной почты __________________________________;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проживания _________________________________________________________.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Уведомляю,  что в ходе участия в заседании намереваюсь (не намереваюсь)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подчеркнуть) осуществлять фото-, аудио- и видеозапись, использовать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персональный  компьютер, средства телефонной и сотовой связи, радиосвязи, 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также средства звукозаписи и обработки информации.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__________ __________________ ________________________________________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(подпись)                (инициалы фамилия)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З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72F" w:rsidRDefault="00A1172F" w:rsidP="001F56CB">
      <w:pPr>
        <w:tabs>
          <w:tab w:val="left" w:pos="14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1172F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4C" w:rsidRDefault="004C6F4C" w:rsidP="00200E18">
      <w:pPr>
        <w:spacing w:after="0" w:line="240" w:lineRule="auto"/>
      </w:pPr>
      <w:r>
        <w:separator/>
      </w:r>
    </w:p>
  </w:endnote>
  <w:endnote w:type="continuationSeparator" w:id="0">
    <w:p w:rsidR="004C6F4C" w:rsidRDefault="004C6F4C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4C" w:rsidRDefault="004C6F4C" w:rsidP="00200E18">
      <w:pPr>
        <w:spacing w:after="0" w:line="240" w:lineRule="auto"/>
      </w:pPr>
      <w:r>
        <w:separator/>
      </w:r>
    </w:p>
  </w:footnote>
  <w:footnote w:type="continuationSeparator" w:id="0">
    <w:p w:rsidR="004C6F4C" w:rsidRDefault="004C6F4C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25D"/>
    <w:rsid w:val="0002206E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1318E"/>
    <w:rsid w:val="00145AE1"/>
    <w:rsid w:val="00171A8C"/>
    <w:rsid w:val="0017480E"/>
    <w:rsid w:val="00191274"/>
    <w:rsid w:val="001B0E9B"/>
    <w:rsid w:val="001C2112"/>
    <w:rsid w:val="001C2525"/>
    <w:rsid w:val="001C5799"/>
    <w:rsid w:val="001E0E0F"/>
    <w:rsid w:val="001F56CB"/>
    <w:rsid w:val="00200E18"/>
    <w:rsid w:val="00200E58"/>
    <w:rsid w:val="002020D2"/>
    <w:rsid w:val="00203768"/>
    <w:rsid w:val="00204EC4"/>
    <w:rsid w:val="00257CE2"/>
    <w:rsid w:val="00262A1E"/>
    <w:rsid w:val="00274239"/>
    <w:rsid w:val="00290F7C"/>
    <w:rsid w:val="002A56EF"/>
    <w:rsid w:val="002B1CFA"/>
    <w:rsid w:val="002B5206"/>
    <w:rsid w:val="003068EB"/>
    <w:rsid w:val="00315CE7"/>
    <w:rsid w:val="00323B53"/>
    <w:rsid w:val="00333C67"/>
    <w:rsid w:val="0036130A"/>
    <w:rsid w:val="0037083C"/>
    <w:rsid w:val="00394242"/>
    <w:rsid w:val="003948FD"/>
    <w:rsid w:val="003A4728"/>
    <w:rsid w:val="003A616C"/>
    <w:rsid w:val="00422779"/>
    <w:rsid w:val="00435559"/>
    <w:rsid w:val="0046547C"/>
    <w:rsid w:val="0047315D"/>
    <w:rsid w:val="004C6F4C"/>
    <w:rsid w:val="004D3952"/>
    <w:rsid w:val="004D40AC"/>
    <w:rsid w:val="00505F52"/>
    <w:rsid w:val="00535E89"/>
    <w:rsid w:val="005460C9"/>
    <w:rsid w:val="00561D75"/>
    <w:rsid w:val="00562AAC"/>
    <w:rsid w:val="0056335F"/>
    <w:rsid w:val="005675B4"/>
    <w:rsid w:val="005712E3"/>
    <w:rsid w:val="00586C3A"/>
    <w:rsid w:val="00591E78"/>
    <w:rsid w:val="005D0B8B"/>
    <w:rsid w:val="005E6D57"/>
    <w:rsid w:val="006017E2"/>
    <w:rsid w:val="006026A5"/>
    <w:rsid w:val="006153D4"/>
    <w:rsid w:val="006162CC"/>
    <w:rsid w:val="006574EE"/>
    <w:rsid w:val="006809D7"/>
    <w:rsid w:val="00684F7D"/>
    <w:rsid w:val="00687A70"/>
    <w:rsid w:val="006B2703"/>
    <w:rsid w:val="006D5075"/>
    <w:rsid w:val="006D589B"/>
    <w:rsid w:val="006D7E9B"/>
    <w:rsid w:val="006F556E"/>
    <w:rsid w:val="006F5DA7"/>
    <w:rsid w:val="0070619C"/>
    <w:rsid w:val="007347D4"/>
    <w:rsid w:val="00740A27"/>
    <w:rsid w:val="007546C6"/>
    <w:rsid w:val="007824B2"/>
    <w:rsid w:val="007953CF"/>
    <w:rsid w:val="007C4396"/>
    <w:rsid w:val="007E3546"/>
    <w:rsid w:val="007E7F1A"/>
    <w:rsid w:val="007F0E39"/>
    <w:rsid w:val="007F21E8"/>
    <w:rsid w:val="0080120B"/>
    <w:rsid w:val="00803EC9"/>
    <w:rsid w:val="00810DC2"/>
    <w:rsid w:val="0082008A"/>
    <w:rsid w:val="00852F46"/>
    <w:rsid w:val="00860526"/>
    <w:rsid w:val="00883FA0"/>
    <w:rsid w:val="00895C1D"/>
    <w:rsid w:val="008A0287"/>
    <w:rsid w:val="008A2538"/>
    <w:rsid w:val="008A3E30"/>
    <w:rsid w:val="008C5001"/>
    <w:rsid w:val="008E4AD6"/>
    <w:rsid w:val="008E6416"/>
    <w:rsid w:val="00900EB5"/>
    <w:rsid w:val="00915E94"/>
    <w:rsid w:val="00927D33"/>
    <w:rsid w:val="0094612D"/>
    <w:rsid w:val="00946DD3"/>
    <w:rsid w:val="0095656C"/>
    <w:rsid w:val="00956F27"/>
    <w:rsid w:val="00967B2E"/>
    <w:rsid w:val="00976CA5"/>
    <w:rsid w:val="00991306"/>
    <w:rsid w:val="009A582A"/>
    <w:rsid w:val="009B3846"/>
    <w:rsid w:val="009C524F"/>
    <w:rsid w:val="009C6C38"/>
    <w:rsid w:val="009D3709"/>
    <w:rsid w:val="00A00CBD"/>
    <w:rsid w:val="00A06B76"/>
    <w:rsid w:val="00A1172F"/>
    <w:rsid w:val="00A51519"/>
    <w:rsid w:val="00A54514"/>
    <w:rsid w:val="00A620C3"/>
    <w:rsid w:val="00A72A11"/>
    <w:rsid w:val="00A72EAB"/>
    <w:rsid w:val="00AA049D"/>
    <w:rsid w:val="00AF01EC"/>
    <w:rsid w:val="00AF3753"/>
    <w:rsid w:val="00B05982"/>
    <w:rsid w:val="00B05A13"/>
    <w:rsid w:val="00B20A6F"/>
    <w:rsid w:val="00B71BA5"/>
    <w:rsid w:val="00B72922"/>
    <w:rsid w:val="00BD1C9D"/>
    <w:rsid w:val="00BD21A3"/>
    <w:rsid w:val="00BD4D65"/>
    <w:rsid w:val="00BE6C43"/>
    <w:rsid w:val="00C3349D"/>
    <w:rsid w:val="00C61003"/>
    <w:rsid w:val="00C640F1"/>
    <w:rsid w:val="00C66D2C"/>
    <w:rsid w:val="00C76A4A"/>
    <w:rsid w:val="00CA3826"/>
    <w:rsid w:val="00CA622B"/>
    <w:rsid w:val="00CC4914"/>
    <w:rsid w:val="00D34608"/>
    <w:rsid w:val="00D72B28"/>
    <w:rsid w:val="00D9776C"/>
    <w:rsid w:val="00DB3ED7"/>
    <w:rsid w:val="00DC2B69"/>
    <w:rsid w:val="00DC6B85"/>
    <w:rsid w:val="00DC6CE1"/>
    <w:rsid w:val="00E223E1"/>
    <w:rsid w:val="00E3170A"/>
    <w:rsid w:val="00E362A3"/>
    <w:rsid w:val="00E54947"/>
    <w:rsid w:val="00E80B78"/>
    <w:rsid w:val="00E97ABD"/>
    <w:rsid w:val="00EB6FB5"/>
    <w:rsid w:val="00F03223"/>
    <w:rsid w:val="00F05C8A"/>
    <w:rsid w:val="00F22ED2"/>
    <w:rsid w:val="00F25600"/>
    <w:rsid w:val="00F453EF"/>
    <w:rsid w:val="00F66B7E"/>
    <w:rsid w:val="00F75E27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54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7400&amp;date=01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007&amp;date=01.06.2023&amp;dst=100127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194&amp;date=01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6F82-718D-4147-A851-7560FE98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21</cp:revision>
  <cp:lastPrinted>2023-07-20T05:48:00Z</cp:lastPrinted>
  <dcterms:created xsi:type="dcterms:W3CDTF">2023-02-20T12:24:00Z</dcterms:created>
  <dcterms:modified xsi:type="dcterms:W3CDTF">2023-07-20T05:49:00Z</dcterms:modified>
</cp:coreProperties>
</file>