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321" w:type="dxa"/>
        <w:tblLayout w:type="fixed"/>
        <w:tblLook w:val="01E0" w:firstRow="1" w:lastRow="1" w:firstColumn="1" w:lastColumn="1" w:noHBand="0" w:noVBand="0"/>
      </w:tblPr>
      <w:tblGrid>
        <w:gridCol w:w="4361"/>
        <w:gridCol w:w="142"/>
        <w:gridCol w:w="825"/>
        <w:gridCol w:w="180"/>
        <w:gridCol w:w="3813"/>
      </w:tblGrid>
      <w:tr>
        <w:trPr>
          <w:trHeight w:val="691"/>
        </w:trPr>
        <w:tblPrEx/>
        <w:tc>
          <w:tcPr>
            <w:tcW w:w="4361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ЧĂВАШ РЕСПУБЛИКИН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ЭКОНОМИКА АТАЛАНĂВĚН ТАТА ПУРЛĂХ ХУТШĂНĂВĚСЕН МИНИСТЕРСТВИ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147" w:type="dxa"/>
            <w:gridSpan w:val="3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514350"/>
                      <wp:effectExtent l="0" t="0" r="0" b="0"/>
                      <wp:docPr id="1" name="Рисунок 1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36816" name="Picture 1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399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0.5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3813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ЭКОНОМИЧЕСКОГО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РАЗВИТИЯ И ИМУЩЕСТВЕННЫХ ОТНОШЕНИЙ ЧУВАШСКОЙ РЕСПУБЛИКИ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</w:r>
          </w:p>
        </w:tc>
      </w:tr>
      <w:tr>
        <w:trPr/>
        <w:tblPrEx/>
        <w:tc>
          <w:tcPr>
            <w:tcW w:w="4503" w:type="dxa"/>
            <w:gridSpan w:val="2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  <w:tc>
          <w:tcPr>
            <w:tcW w:w="825" w:type="dxa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  <w:tc>
          <w:tcPr>
            <w:tcW w:w="3993" w:type="dxa"/>
            <w:gridSpan w:val="2"/>
            <w:noWrap w:val="false"/>
            <w:textDirection w:val="lrTb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</w:tr>
      <w:tr>
        <w:trPr/>
        <w:tblPrEx/>
        <w:tc>
          <w:tcPr>
            <w:tcW w:w="4503" w:type="dxa"/>
            <w:gridSpan w:val="2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____________      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№ 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Шупашкар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хули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825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3993" w:type="dxa"/>
            <w:gridSpan w:val="2"/>
            <w:noWrap w:val="false"/>
            <w:textDirection w:val="lrTb"/>
          </w:tcPr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2"/>
                <w:szCs w:val="22"/>
              </w:rPr>
            </w:r>
          </w:p>
          <w:p>
            <w:pPr>
              <w:pStyle w:val="672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2"/>
                <w:szCs w:val="22"/>
              </w:rPr>
              <w:t xml:space="preserve">____________        №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     __________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Чебоксары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853"/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Style w:val="709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785"/>
      </w:tblGrid>
      <w:tr>
        <w:trPr/>
        <w:tblPrEx/>
        <w:tc>
          <w:tcPr>
            <w:tcW w:w="45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53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Об утверждении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Правил аккредитации журналистов средств массовой информации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 при Министерстве экономического развития и имущественных отношений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</w:tc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85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853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соответствии со статьей 48 Закона Российской Федерации «О средствах массовой информации» в целях обеспечения полного и оперативного информирования населения о деятельности Министерства экономического развития и имущественных отношений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</w:t>
      </w:r>
      <w:r>
        <w:rPr>
          <w:color w:val="000000"/>
          <w:sz w:val="26"/>
          <w:szCs w:val="26"/>
        </w:rPr>
        <w:t xml:space="preserve">п</w:t>
      </w:r>
      <w:r>
        <w:rPr>
          <w:color w:val="000000"/>
          <w:sz w:val="26"/>
          <w:szCs w:val="26"/>
        </w:rPr>
        <w:t xml:space="preserve"> р и к а з ы в а ю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1. Утвердить прилага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емые Правила аккредитации журналистов средств массовой информации при Министерстве экономического развития и имущественных отношений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2.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Признать утратившим силу приказ Министерства экономического развития, промышленности и торговли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20 ноября   2018 г. № 277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«Об утверждении Правил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аккредитации журналистов средств массовой информации при Министерстве экономического развития, промышленности и торговли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Республики» (зарегистрирован в Министерстве юстиции и имущественных отношений Чувашской Республики 3 декабря 2018 г., регистрационный № 4869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3.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Контроль за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исполнением настоящего приказа оставляю за собой.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4.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Заместитель Председателя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Кабинета Министров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3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 – министр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</w:t>
      </w:r>
      <w:bookmarkStart w:id="0" w:name="_GoBack"/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Д.И. Краснов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ind w:left="720"/>
      <w:contextualSpacing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6" w:customStyle="1">
    <w:name w:val="Название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51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spacing w:after="57"/>
      <w:ind w:left="283"/>
    </w:pPr>
  </w:style>
  <w:style w:type="paragraph" w:styleId="844">
    <w:name w:val="toc 3"/>
    <w:basedOn w:val="671"/>
    <w:next w:val="671"/>
    <w:uiPriority w:val="39"/>
    <w:unhideWhenUsed/>
    <w:pPr>
      <w:spacing w:after="57"/>
      <w:ind w:left="567"/>
    </w:pPr>
  </w:style>
  <w:style w:type="paragraph" w:styleId="845">
    <w:name w:val="toc 4"/>
    <w:basedOn w:val="671"/>
    <w:next w:val="671"/>
    <w:uiPriority w:val="39"/>
    <w:unhideWhenUsed/>
    <w:pPr>
      <w:spacing w:after="57"/>
      <w:ind w:left="850"/>
    </w:pPr>
  </w:style>
  <w:style w:type="paragraph" w:styleId="846">
    <w:name w:val="toc 5"/>
    <w:basedOn w:val="671"/>
    <w:next w:val="671"/>
    <w:uiPriority w:val="39"/>
    <w:unhideWhenUsed/>
    <w:pPr>
      <w:spacing w:after="57"/>
      <w:ind w:left="1134"/>
    </w:pPr>
  </w:style>
  <w:style w:type="paragraph" w:styleId="847">
    <w:name w:val="toc 6"/>
    <w:basedOn w:val="671"/>
    <w:next w:val="671"/>
    <w:uiPriority w:val="39"/>
    <w:unhideWhenUsed/>
    <w:pPr>
      <w:spacing w:after="57"/>
      <w:ind w:left="1417"/>
    </w:pPr>
  </w:style>
  <w:style w:type="paragraph" w:styleId="848">
    <w:name w:val="toc 7"/>
    <w:basedOn w:val="671"/>
    <w:next w:val="671"/>
    <w:uiPriority w:val="39"/>
    <w:unhideWhenUsed/>
    <w:pPr>
      <w:spacing w:after="57"/>
      <w:ind w:left="1701"/>
    </w:pPr>
  </w:style>
  <w:style w:type="paragraph" w:styleId="849">
    <w:name w:val="toc 8"/>
    <w:basedOn w:val="671"/>
    <w:next w:val="671"/>
    <w:uiPriority w:val="39"/>
    <w:unhideWhenUsed/>
    <w:pPr>
      <w:spacing w:after="57"/>
      <w:ind w:left="1984"/>
    </w:pPr>
  </w:style>
  <w:style w:type="paragraph" w:styleId="850">
    <w:name w:val="toc 9"/>
    <w:basedOn w:val="671"/>
    <w:next w:val="671"/>
    <w:uiPriority w:val="39"/>
    <w:unhideWhenUsed/>
    <w:pPr>
      <w:spacing w:after="57"/>
      <w:ind w:left="2268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paragraph" w:styleId="853" w:customStyle="1">
    <w:name w:val="ConsPlusNormal"/>
    <w:pPr>
      <w:widowControl w:val="off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54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55" w:customStyle="1">
    <w:name w:val="consplustitle"/>
    <w:basedOn w:val="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>
    <w:name w:val="Strong"/>
    <w:basedOn w:val="68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Ольга Петрова</dc:creator>
  <cp:keywords/>
  <dc:description/>
  <cp:revision>8</cp:revision>
  <dcterms:created xsi:type="dcterms:W3CDTF">2024-12-17T06:10:00Z</dcterms:created>
  <dcterms:modified xsi:type="dcterms:W3CDTF">2025-01-10T13:41:46Z</dcterms:modified>
</cp:coreProperties>
</file>