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72A0C" w:rsidRDefault="00672A0C" w:rsidP="00E82DA1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</w:t>
      </w:r>
    </w:p>
    <w:p w:rsidR="004D3853" w:rsidRPr="007F3445" w:rsidRDefault="00672A0C" w:rsidP="00E82DA1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Чувашской Республики по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государственному 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br/>
      </w:r>
      <w:r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    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строительству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и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самоуправлению</w:t>
      </w:r>
    </w:p>
    <w:p w:rsidR="004D3853" w:rsidRPr="007F3445" w:rsidRDefault="004D3853" w:rsidP="00E82DA1">
      <w:pPr>
        <w:rPr>
          <w:color w:val="000000" w:themeColor="text1"/>
          <w:sz w:val="28"/>
          <w:szCs w:val="28"/>
        </w:rPr>
      </w:pPr>
    </w:p>
    <w:p w:rsidR="004D3853" w:rsidRPr="007F3445" w:rsidRDefault="004D3853" w:rsidP="00E82DA1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043E37" w:rsidRDefault="004D3853" w:rsidP="00E82DA1">
      <w:pPr>
        <w:ind w:right="-185"/>
        <w:jc w:val="center"/>
        <w:rPr>
          <w:b/>
          <w:bCs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745CE8">
        <w:rPr>
          <w:b/>
          <w:bCs/>
          <w:color w:val="000000" w:themeColor="text1"/>
          <w:sz w:val="28"/>
          <w:szCs w:val="28"/>
        </w:rPr>
        <w:t xml:space="preserve">№ </w:t>
      </w:r>
      <w:r w:rsidR="00043E37">
        <w:rPr>
          <w:b/>
          <w:bCs/>
          <w:color w:val="000000" w:themeColor="text1"/>
          <w:sz w:val="28"/>
          <w:szCs w:val="28"/>
        </w:rPr>
        <w:t>209</w:t>
      </w:r>
      <w:r w:rsidR="00745CE8">
        <w:rPr>
          <w:b/>
          <w:bCs/>
          <w:color w:val="000000" w:themeColor="text1"/>
          <w:sz w:val="28"/>
          <w:szCs w:val="28"/>
        </w:rPr>
        <w:t xml:space="preserve">-7 </w:t>
      </w:r>
    </w:p>
    <w:p w:rsidR="00043E37" w:rsidRDefault="004D3853" w:rsidP="00E82DA1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/>
          <w:color w:val="000000" w:themeColor="text1"/>
          <w:sz w:val="28"/>
          <w:szCs w:val="28"/>
        </w:rPr>
        <w:t>й</w:t>
      </w:r>
      <w:r w:rsidRPr="007F3445">
        <w:rPr>
          <w:b/>
          <w:color w:val="000000" w:themeColor="text1"/>
          <w:sz w:val="28"/>
          <w:szCs w:val="28"/>
        </w:rPr>
        <w:t xml:space="preserve"> в стать</w:t>
      </w:r>
      <w:r w:rsidR="00043E37">
        <w:rPr>
          <w:b/>
          <w:color w:val="000000" w:themeColor="text1"/>
          <w:sz w:val="28"/>
          <w:szCs w:val="28"/>
        </w:rPr>
        <w:t>и 6 и 15</w:t>
      </w:r>
      <w:r w:rsidRPr="007F3445">
        <w:rPr>
          <w:b/>
          <w:color w:val="000000" w:themeColor="text1"/>
          <w:sz w:val="28"/>
          <w:szCs w:val="28"/>
        </w:rPr>
        <w:t xml:space="preserve"> Закона Чувашской Республики </w:t>
      </w:r>
    </w:p>
    <w:p w:rsidR="004D3853" w:rsidRPr="007F3445" w:rsidRDefault="004D3853" w:rsidP="00E82DA1">
      <w:pPr>
        <w:ind w:right="-185"/>
        <w:jc w:val="center"/>
        <w:rPr>
          <w:color w:val="000000" w:themeColor="text1"/>
          <w:sz w:val="28"/>
          <w:szCs w:val="28"/>
        </w:rPr>
      </w:pPr>
      <w:r w:rsidRPr="007F3445">
        <w:rPr>
          <w:b/>
          <w:color w:val="000000" w:themeColor="text1"/>
          <w:sz w:val="28"/>
          <w:szCs w:val="28"/>
        </w:rPr>
        <w:t xml:space="preserve">"Об </w:t>
      </w:r>
      <w:r w:rsidR="00043E37">
        <w:rPr>
          <w:b/>
          <w:color w:val="000000" w:themeColor="text1"/>
          <w:sz w:val="28"/>
          <w:szCs w:val="28"/>
        </w:rPr>
        <w:t>Избирательной комиссии</w:t>
      </w:r>
      <w:r w:rsidRPr="007F3445">
        <w:rPr>
          <w:b/>
          <w:color w:val="000000" w:themeColor="text1"/>
          <w:spacing w:val="-4"/>
          <w:sz w:val="28"/>
          <w:szCs w:val="28"/>
        </w:rPr>
        <w:t xml:space="preserve"> Чувашской Респуб</w:t>
      </w:r>
      <w:r w:rsidRPr="007F3445">
        <w:rPr>
          <w:b/>
          <w:color w:val="000000" w:themeColor="text1"/>
          <w:sz w:val="28"/>
          <w:szCs w:val="28"/>
        </w:rPr>
        <w:t>лик</w:t>
      </w:r>
      <w:r w:rsidR="00043E37">
        <w:rPr>
          <w:b/>
          <w:color w:val="000000" w:themeColor="text1"/>
          <w:sz w:val="28"/>
          <w:szCs w:val="28"/>
        </w:rPr>
        <w:t>и"</w:t>
      </w:r>
      <w:r w:rsidRPr="007F3445">
        <w:rPr>
          <w:b/>
          <w:color w:val="000000" w:themeColor="text1"/>
          <w:sz w:val="28"/>
          <w:szCs w:val="28"/>
        </w:rPr>
        <w:t xml:space="preserve"> </w:t>
      </w:r>
    </w:p>
    <w:p w:rsidR="004D3853" w:rsidRPr="007F3445" w:rsidRDefault="004D3853" w:rsidP="00E82DA1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043E37" w:rsidRDefault="004D3853" w:rsidP="00E82DA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</w:t>
      </w:r>
      <w:r w:rsidR="00745CE8">
        <w:rPr>
          <w:color w:val="000000" w:themeColor="text1"/>
          <w:sz w:val="28"/>
          <w:szCs w:val="28"/>
        </w:rPr>
        <w:t>ом</w:t>
      </w:r>
      <w:r w:rsidRPr="007F3445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745CE8" w:rsidRPr="00745CE8">
        <w:rPr>
          <w:color w:val="000000" w:themeColor="text1"/>
          <w:sz w:val="28"/>
          <w:szCs w:val="28"/>
        </w:rPr>
        <w:t xml:space="preserve">№ </w:t>
      </w:r>
      <w:r w:rsidR="00043E37">
        <w:rPr>
          <w:color w:val="000000" w:themeColor="text1"/>
          <w:sz w:val="28"/>
          <w:szCs w:val="28"/>
        </w:rPr>
        <w:t>209</w:t>
      </w:r>
      <w:r w:rsidR="00745CE8" w:rsidRPr="00745CE8">
        <w:rPr>
          <w:color w:val="000000" w:themeColor="text1"/>
          <w:sz w:val="28"/>
          <w:szCs w:val="28"/>
        </w:rPr>
        <w:t>-7</w:t>
      </w:r>
      <w:r w:rsidR="00745CE8">
        <w:rPr>
          <w:color w:val="000000" w:themeColor="text1"/>
          <w:sz w:val="28"/>
          <w:szCs w:val="28"/>
        </w:rPr>
        <w:t xml:space="preserve"> </w:t>
      </w:r>
      <w:r w:rsidRPr="007F3445">
        <w:rPr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Cs/>
          <w:color w:val="000000" w:themeColor="text1"/>
          <w:sz w:val="28"/>
          <w:szCs w:val="28"/>
        </w:rPr>
        <w:t>й</w:t>
      </w:r>
      <w:r w:rsidRPr="007F3445">
        <w:rPr>
          <w:color w:val="000000" w:themeColor="text1"/>
          <w:sz w:val="28"/>
          <w:szCs w:val="28"/>
        </w:rPr>
        <w:t xml:space="preserve"> </w:t>
      </w:r>
      <w:r w:rsidR="00043E37">
        <w:rPr>
          <w:color w:val="000000" w:themeColor="text1"/>
          <w:sz w:val="28"/>
          <w:szCs w:val="28"/>
        </w:rPr>
        <w:t>в</w:t>
      </w:r>
      <w:r w:rsidRPr="007F3445">
        <w:rPr>
          <w:color w:val="000000" w:themeColor="text1"/>
          <w:sz w:val="28"/>
          <w:szCs w:val="28"/>
        </w:rPr>
        <w:t xml:space="preserve"> </w:t>
      </w:r>
      <w:r w:rsidRPr="007F3445">
        <w:rPr>
          <w:bCs/>
          <w:color w:val="000000" w:themeColor="text1"/>
          <w:sz w:val="28"/>
          <w:szCs w:val="28"/>
        </w:rPr>
        <w:t>стать</w:t>
      </w:r>
      <w:r w:rsidR="00043E37">
        <w:rPr>
          <w:bCs/>
          <w:color w:val="000000" w:themeColor="text1"/>
          <w:sz w:val="28"/>
          <w:szCs w:val="28"/>
        </w:rPr>
        <w:t>и 6 и</w:t>
      </w:r>
      <w:r w:rsidRPr="007F3445">
        <w:rPr>
          <w:bCs/>
          <w:color w:val="000000" w:themeColor="text1"/>
          <w:sz w:val="28"/>
          <w:szCs w:val="28"/>
        </w:rPr>
        <w:t xml:space="preserve"> </w:t>
      </w:r>
      <w:r w:rsidR="00043E37">
        <w:rPr>
          <w:bCs/>
          <w:color w:val="000000" w:themeColor="text1"/>
          <w:sz w:val="28"/>
          <w:szCs w:val="28"/>
        </w:rPr>
        <w:t>1</w:t>
      </w:r>
      <w:r w:rsidRPr="007F3445">
        <w:rPr>
          <w:bCs/>
          <w:color w:val="000000" w:themeColor="text1"/>
          <w:sz w:val="28"/>
          <w:szCs w:val="28"/>
        </w:rPr>
        <w:t xml:space="preserve">5 </w:t>
      </w:r>
      <w:r w:rsidRPr="007F3445">
        <w:rPr>
          <w:color w:val="000000" w:themeColor="text1"/>
          <w:sz w:val="28"/>
          <w:szCs w:val="28"/>
        </w:rPr>
        <w:t>Закон</w:t>
      </w:r>
      <w:r w:rsidRPr="007F3445">
        <w:rPr>
          <w:bCs/>
          <w:color w:val="000000" w:themeColor="text1"/>
          <w:sz w:val="28"/>
          <w:szCs w:val="28"/>
        </w:rPr>
        <w:t>а</w:t>
      </w:r>
      <w:r w:rsidRPr="007F3445">
        <w:rPr>
          <w:color w:val="000000" w:themeColor="text1"/>
          <w:sz w:val="28"/>
          <w:szCs w:val="28"/>
        </w:rPr>
        <w:t xml:space="preserve"> Чувашской Республики "Об </w:t>
      </w:r>
      <w:r w:rsidR="00043E37">
        <w:rPr>
          <w:color w:val="000000" w:themeColor="text1"/>
          <w:sz w:val="28"/>
          <w:szCs w:val="28"/>
        </w:rPr>
        <w:t>Избирательной комиссии</w:t>
      </w:r>
      <w:r w:rsidRPr="007F3445">
        <w:rPr>
          <w:color w:val="000000" w:themeColor="text1"/>
          <w:sz w:val="28"/>
          <w:szCs w:val="28"/>
        </w:rPr>
        <w:t xml:space="preserve"> Чувашской Республик</w:t>
      </w:r>
      <w:r w:rsidR="00043E37">
        <w:rPr>
          <w:color w:val="000000" w:themeColor="text1"/>
          <w:sz w:val="28"/>
          <w:szCs w:val="28"/>
        </w:rPr>
        <w:t>и</w:t>
      </w:r>
      <w:r w:rsidRPr="007F3445">
        <w:rPr>
          <w:color w:val="000000" w:themeColor="text1"/>
          <w:sz w:val="28"/>
          <w:szCs w:val="28"/>
        </w:rPr>
        <w:t xml:space="preserve">" (далее – проект закона) </w:t>
      </w:r>
      <w:r w:rsidR="009A1269">
        <w:rPr>
          <w:color w:val="000000" w:themeColor="text1"/>
          <w:sz w:val="28"/>
          <w:szCs w:val="28"/>
        </w:rPr>
        <w:t xml:space="preserve">с учетом положений </w:t>
      </w:r>
      <w:r w:rsidR="009A1269" w:rsidRPr="009A1269">
        <w:rPr>
          <w:color w:val="000000" w:themeColor="text1"/>
          <w:sz w:val="28"/>
          <w:szCs w:val="28"/>
        </w:rPr>
        <w:t>Фед</w:t>
      </w:r>
      <w:r w:rsidR="009A1269" w:rsidRPr="009A1269">
        <w:rPr>
          <w:color w:val="000000" w:themeColor="text1"/>
          <w:sz w:val="28"/>
          <w:szCs w:val="28"/>
        </w:rPr>
        <w:t>е</w:t>
      </w:r>
      <w:r w:rsidR="009A1269" w:rsidRPr="009A1269">
        <w:rPr>
          <w:color w:val="000000" w:themeColor="text1"/>
          <w:sz w:val="28"/>
          <w:szCs w:val="28"/>
        </w:rPr>
        <w:t>ральн</w:t>
      </w:r>
      <w:r w:rsidR="009A1269">
        <w:rPr>
          <w:color w:val="000000" w:themeColor="text1"/>
          <w:sz w:val="28"/>
          <w:szCs w:val="28"/>
        </w:rPr>
        <w:t>ого</w:t>
      </w:r>
      <w:r w:rsidR="009A1269" w:rsidRPr="009A1269">
        <w:rPr>
          <w:color w:val="000000" w:themeColor="text1"/>
          <w:sz w:val="28"/>
          <w:szCs w:val="28"/>
        </w:rPr>
        <w:t xml:space="preserve"> закон</w:t>
      </w:r>
      <w:r w:rsidR="009A1269">
        <w:rPr>
          <w:color w:val="000000" w:themeColor="text1"/>
          <w:sz w:val="28"/>
          <w:szCs w:val="28"/>
        </w:rPr>
        <w:t>а</w:t>
      </w:r>
      <w:r w:rsidR="009A1269" w:rsidRPr="009A1269">
        <w:rPr>
          <w:color w:val="000000" w:themeColor="text1"/>
          <w:sz w:val="28"/>
          <w:szCs w:val="28"/>
        </w:rPr>
        <w:t xml:space="preserve"> от 12 июня 2002 года № 67-ФЗ "Об основных гарантиях изб</w:t>
      </w:r>
      <w:r w:rsidR="009A1269" w:rsidRPr="009A1269">
        <w:rPr>
          <w:color w:val="000000" w:themeColor="text1"/>
          <w:sz w:val="28"/>
          <w:szCs w:val="28"/>
        </w:rPr>
        <w:t>и</w:t>
      </w:r>
      <w:r w:rsidR="009A1269" w:rsidRPr="009A1269">
        <w:rPr>
          <w:color w:val="000000" w:themeColor="text1"/>
          <w:sz w:val="28"/>
          <w:szCs w:val="28"/>
        </w:rPr>
        <w:t>рательных прав и права на участие в референдуме граждан Российской Федер</w:t>
      </w:r>
      <w:r w:rsidR="009A1269" w:rsidRPr="009A1269">
        <w:rPr>
          <w:color w:val="000000" w:themeColor="text1"/>
          <w:sz w:val="28"/>
          <w:szCs w:val="28"/>
        </w:rPr>
        <w:t>а</w:t>
      </w:r>
      <w:r w:rsidR="009A1269" w:rsidRPr="009A1269">
        <w:rPr>
          <w:color w:val="000000" w:themeColor="text1"/>
          <w:sz w:val="28"/>
          <w:szCs w:val="28"/>
        </w:rPr>
        <w:t>ции"</w:t>
      </w:r>
      <w:r w:rsidR="009A1269">
        <w:rPr>
          <w:color w:val="000000" w:themeColor="text1"/>
          <w:sz w:val="28"/>
          <w:szCs w:val="28"/>
        </w:rPr>
        <w:t xml:space="preserve"> (</w:t>
      </w:r>
      <w:r w:rsidR="009A1269" w:rsidRPr="009A1269">
        <w:rPr>
          <w:color w:val="000000" w:themeColor="text1"/>
          <w:sz w:val="28"/>
          <w:szCs w:val="28"/>
        </w:rPr>
        <w:t>в редакции федеральных законов от 29 мая 2023 года № 184-ФЗ и от 31 июля 2023 года № 407-ФЗ</w:t>
      </w:r>
      <w:r w:rsidR="009A1269">
        <w:rPr>
          <w:color w:val="000000" w:themeColor="text1"/>
          <w:sz w:val="28"/>
          <w:szCs w:val="28"/>
        </w:rPr>
        <w:t>)</w:t>
      </w:r>
      <w:r w:rsidR="009A1269" w:rsidRPr="009A1269">
        <w:rPr>
          <w:color w:val="000000" w:themeColor="text1"/>
          <w:sz w:val="28"/>
          <w:szCs w:val="28"/>
        </w:rPr>
        <w:t xml:space="preserve"> </w:t>
      </w:r>
      <w:r w:rsidR="009A1269">
        <w:rPr>
          <w:color w:val="000000" w:themeColor="text1"/>
          <w:sz w:val="28"/>
          <w:szCs w:val="28"/>
        </w:rPr>
        <w:t>к</w:t>
      </w:r>
      <w:r w:rsidR="009A1269" w:rsidRPr="009A1269">
        <w:rPr>
          <w:color w:val="000000" w:themeColor="text1"/>
          <w:sz w:val="28"/>
          <w:szCs w:val="28"/>
        </w:rPr>
        <w:t xml:space="preserve">орректируются права </w:t>
      </w:r>
      <w:r w:rsidR="009A1269">
        <w:rPr>
          <w:color w:val="000000" w:themeColor="text1"/>
          <w:sz w:val="28"/>
          <w:szCs w:val="28"/>
        </w:rPr>
        <w:t>член</w:t>
      </w:r>
      <w:r w:rsidR="00036413">
        <w:rPr>
          <w:color w:val="000000" w:themeColor="text1"/>
          <w:sz w:val="28"/>
          <w:szCs w:val="28"/>
        </w:rPr>
        <w:t>а</w:t>
      </w:r>
      <w:bookmarkStart w:id="0" w:name="_GoBack"/>
      <w:bookmarkEnd w:id="0"/>
      <w:r w:rsidR="009A1269">
        <w:rPr>
          <w:color w:val="000000" w:themeColor="text1"/>
          <w:sz w:val="28"/>
          <w:szCs w:val="28"/>
        </w:rPr>
        <w:t xml:space="preserve"> </w:t>
      </w:r>
      <w:r w:rsidR="009A1269" w:rsidRPr="009A1269">
        <w:rPr>
          <w:color w:val="000000" w:themeColor="text1"/>
          <w:sz w:val="28"/>
          <w:szCs w:val="28"/>
        </w:rPr>
        <w:t>Избирательной коми</w:t>
      </w:r>
      <w:r w:rsidR="009A1269" w:rsidRPr="009A1269">
        <w:rPr>
          <w:color w:val="000000" w:themeColor="text1"/>
          <w:sz w:val="28"/>
          <w:szCs w:val="28"/>
        </w:rPr>
        <w:t>с</w:t>
      </w:r>
      <w:r w:rsidR="009A1269" w:rsidRPr="009A1269">
        <w:rPr>
          <w:color w:val="000000" w:themeColor="text1"/>
          <w:sz w:val="28"/>
          <w:szCs w:val="28"/>
        </w:rPr>
        <w:t>сии Чувашской Респуб</w:t>
      </w:r>
      <w:r w:rsidR="009A1269">
        <w:rPr>
          <w:color w:val="000000" w:themeColor="text1"/>
          <w:sz w:val="28"/>
          <w:szCs w:val="28"/>
        </w:rPr>
        <w:t xml:space="preserve">лики с правом решающего голоса, а также </w:t>
      </w:r>
      <w:r w:rsidR="009A1269" w:rsidRPr="009A1269">
        <w:rPr>
          <w:color w:val="000000" w:themeColor="text1"/>
          <w:sz w:val="28"/>
          <w:szCs w:val="28"/>
        </w:rPr>
        <w:t xml:space="preserve">уточняется основание досрочного прекращения </w:t>
      </w:r>
      <w:r w:rsidR="009A1269">
        <w:rPr>
          <w:color w:val="000000" w:themeColor="text1"/>
          <w:sz w:val="28"/>
          <w:szCs w:val="28"/>
        </w:rPr>
        <w:t xml:space="preserve">его </w:t>
      </w:r>
      <w:r w:rsidR="009A1269" w:rsidRPr="009A1269">
        <w:rPr>
          <w:color w:val="000000" w:themeColor="text1"/>
          <w:sz w:val="28"/>
          <w:szCs w:val="28"/>
        </w:rPr>
        <w:t>полномочий</w:t>
      </w:r>
      <w:r w:rsidR="009A1269">
        <w:rPr>
          <w:color w:val="000000" w:themeColor="text1"/>
          <w:sz w:val="28"/>
          <w:szCs w:val="28"/>
        </w:rPr>
        <w:t>.</w:t>
      </w:r>
    </w:p>
    <w:p w:rsidR="007F3445" w:rsidRPr="007F3445" w:rsidRDefault="004D3853" w:rsidP="00E82DA1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 w:rsidR="00745CE8" w:rsidRPr="00745CE8">
        <w:rPr>
          <w:color w:val="000000" w:themeColor="text1"/>
          <w:sz w:val="28"/>
          <w:szCs w:val="28"/>
        </w:rPr>
        <w:t>.</w:t>
      </w:r>
      <w:r w:rsidR="00745CE8">
        <w:rPr>
          <w:color w:val="000000" w:themeColor="text1"/>
          <w:sz w:val="28"/>
          <w:szCs w:val="28"/>
        </w:rPr>
        <w:t xml:space="preserve"> Противоречий между структурными единицами проекта закона не выявлено.</w:t>
      </w:r>
    </w:p>
    <w:p w:rsidR="004D3853" w:rsidRPr="007F3445" w:rsidRDefault="004D3853" w:rsidP="00E82DA1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В результате проведенной антикоррупционной экспертизы проекта зак</w:t>
      </w:r>
      <w:r w:rsidRPr="007F3445">
        <w:rPr>
          <w:b w:val="0"/>
          <w:color w:val="000000" w:themeColor="text1"/>
          <w:sz w:val="28"/>
          <w:szCs w:val="28"/>
        </w:rPr>
        <w:t>о</w:t>
      </w:r>
      <w:r w:rsidRPr="007F3445">
        <w:rPr>
          <w:b w:val="0"/>
          <w:color w:val="000000" w:themeColor="text1"/>
          <w:sz w:val="28"/>
          <w:szCs w:val="28"/>
        </w:rPr>
        <w:t xml:space="preserve">на </w:t>
      </w:r>
      <w:proofErr w:type="spellStart"/>
      <w:r w:rsidRPr="007F3445">
        <w:rPr>
          <w:b w:val="0"/>
          <w:color w:val="000000" w:themeColor="text1"/>
          <w:sz w:val="28"/>
          <w:szCs w:val="28"/>
        </w:rPr>
        <w:t>коррупциогенные</w:t>
      </w:r>
      <w:proofErr w:type="spellEnd"/>
      <w:r w:rsidRPr="007F3445">
        <w:rPr>
          <w:b w:val="0"/>
          <w:color w:val="000000" w:themeColor="text1"/>
          <w:sz w:val="28"/>
          <w:szCs w:val="28"/>
        </w:rPr>
        <w:t xml:space="preserve"> факторы не выявлены. </w:t>
      </w:r>
    </w:p>
    <w:p w:rsidR="004D3853" w:rsidRPr="007F3445" w:rsidRDefault="004D3853" w:rsidP="00E82DA1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6B03BA" w:rsidRPr="007F3445" w:rsidTr="00745CE8">
        <w:tc>
          <w:tcPr>
            <w:tcW w:w="5353" w:type="dxa"/>
            <w:hideMark/>
          </w:tcPr>
          <w:p w:rsidR="004D3853" w:rsidRPr="007F3445" w:rsidRDefault="00745CE8" w:rsidP="00672A0C">
            <w:pPr>
              <w:spacing w:line="228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7F3445" w:rsidRDefault="004D3853" w:rsidP="00672A0C">
            <w:pPr>
              <w:spacing w:line="228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672A0C">
            <w:pPr>
              <w:spacing w:line="228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672A0C">
            <w:pPr>
              <w:spacing w:line="228" w:lineRule="auto"/>
              <w:ind w:right="-250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672A0C">
            <w:pPr>
              <w:spacing w:line="228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745CE8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</w:t>
            </w: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7F3445" w:rsidRDefault="007F3445" w:rsidP="009A1269">
      <w:pPr>
        <w:rPr>
          <w:sz w:val="18"/>
          <w:szCs w:val="18"/>
        </w:rPr>
      </w:pPr>
    </w:p>
    <w:p w:rsidR="009A1269" w:rsidRDefault="009A1269" w:rsidP="009A1269">
      <w:pPr>
        <w:rPr>
          <w:sz w:val="18"/>
          <w:szCs w:val="18"/>
        </w:rPr>
      </w:pPr>
    </w:p>
    <w:p w:rsidR="009A1269" w:rsidRDefault="009A1269" w:rsidP="009A1269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9A1269" w:rsidRPr="007F3445" w:rsidRDefault="009A1269" w:rsidP="009A1269">
      <w:pPr>
        <w:rPr>
          <w:sz w:val="18"/>
          <w:szCs w:val="18"/>
        </w:rPr>
      </w:pPr>
      <w:r>
        <w:rPr>
          <w:sz w:val="18"/>
          <w:szCs w:val="18"/>
        </w:rPr>
        <w:t>56-53-56, доб. 1050</w:t>
      </w:r>
    </w:p>
    <w:sectPr w:rsidR="009A1269" w:rsidRPr="007F3445" w:rsidSect="00745CE8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A0C" w:rsidRDefault="00672A0C">
      <w:r>
        <w:separator/>
      </w:r>
    </w:p>
  </w:endnote>
  <w:endnote w:type="continuationSeparator" w:id="0">
    <w:p w:rsidR="00672A0C" w:rsidRDefault="00672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A0C" w:rsidRDefault="00672A0C">
      <w:r>
        <w:separator/>
      </w:r>
    </w:p>
  </w:footnote>
  <w:footnote w:type="continuationSeparator" w:id="0">
    <w:p w:rsidR="00672A0C" w:rsidRDefault="00672A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A0C" w:rsidRDefault="00672A0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2A0C" w:rsidRDefault="00672A0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A0C" w:rsidRDefault="00672A0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82DA1">
      <w:rPr>
        <w:rStyle w:val="a4"/>
        <w:noProof/>
      </w:rPr>
      <w:t>2</w:t>
    </w:r>
    <w:r>
      <w:rPr>
        <w:rStyle w:val="a4"/>
      </w:rPr>
      <w:fldChar w:fldCharType="end"/>
    </w:r>
  </w:p>
  <w:p w:rsidR="00672A0C" w:rsidRDefault="00672A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36413"/>
    <w:rsid w:val="00043E37"/>
    <w:rsid w:val="000C62D4"/>
    <w:rsid w:val="000E7D47"/>
    <w:rsid w:val="00257C19"/>
    <w:rsid w:val="004D3853"/>
    <w:rsid w:val="00672A0C"/>
    <w:rsid w:val="006B03BA"/>
    <w:rsid w:val="00745CE8"/>
    <w:rsid w:val="007F3445"/>
    <w:rsid w:val="00866E77"/>
    <w:rsid w:val="00897EAE"/>
    <w:rsid w:val="009A1269"/>
    <w:rsid w:val="00E77CCE"/>
    <w:rsid w:val="00E82DA1"/>
    <w:rsid w:val="00E83D7C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54A17-91B0-4C0B-9B3B-828882946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191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13</cp:revision>
  <cp:lastPrinted>2023-03-27T12:21:00Z</cp:lastPrinted>
  <dcterms:created xsi:type="dcterms:W3CDTF">2020-08-17T14:08:00Z</dcterms:created>
  <dcterms:modified xsi:type="dcterms:W3CDTF">2023-09-12T06:20:00Z</dcterms:modified>
</cp:coreProperties>
</file>