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ayout w:type="fixed"/>
        <w:tblLook w:val="0000" w:firstRow="0" w:lastRow="0" w:firstColumn="0" w:lastColumn="0" w:noHBand="0" w:noVBand="0"/>
      </w:tblPr>
      <w:tblGrid>
        <w:gridCol w:w="4170"/>
        <w:gridCol w:w="1250"/>
        <w:gridCol w:w="3936"/>
      </w:tblGrid>
      <w:tr w:rsidR="004F24F5" w:rsidTr="00297D68">
        <w:trPr>
          <w:cantSplit/>
          <w:trHeight w:val="2652"/>
        </w:trPr>
        <w:tc>
          <w:tcPr>
            <w:tcW w:w="4170" w:type="dxa"/>
          </w:tcPr>
          <w:p w:rsidR="004F24F5" w:rsidRPr="0070133A" w:rsidRDefault="004F24F5" w:rsidP="007A363A">
            <w:pPr>
              <w:jc w:val="center"/>
              <w:rPr>
                <w:b/>
                <w:bCs/>
                <w:noProof/>
                <w:sz w:val="6"/>
                <w:szCs w:val="6"/>
              </w:rPr>
            </w:pPr>
          </w:p>
          <w:p w:rsidR="004F24F5" w:rsidRPr="00322F3D" w:rsidRDefault="004F24F5" w:rsidP="007A363A">
            <w:pPr>
              <w:jc w:val="center"/>
              <w:rPr>
                <w:b/>
                <w:bCs/>
                <w:noProof/>
                <w:sz w:val="24"/>
                <w:szCs w:val="24"/>
              </w:rPr>
            </w:pPr>
            <w:r w:rsidRPr="00322F3D">
              <w:rPr>
                <w:b/>
                <w:bCs/>
                <w:noProof/>
                <w:color w:val="000000"/>
                <w:sz w:val="24"/>
                <w:szCs w:val="24"/>
              </w:rPr>
              <w:t>ЧĂВАШ РЕСПУБЛИКИН</w:t>
            </w:r>
          </w:p>
          <w:p w:rsidR="004F24F5" w:rsidRPr="00322F3D" w:rsidRDefault="004F24F5" w:rsidP="007A363A">
            <w:pPr>
              <w:jc w:val="center"/>
              <w:rPr>
                <w:b/>
                <w:bCs/>
                <w:noProof/>
                <w:sz w:val="24"/>
                <w:szCs w:val="24"/>
              </w:rPr>
            </w:pPr>
            <w:r w:rsidRPr="00322F3D">
              <w:rPr>
                <w:b/>
                <w:bCs/>
                <w:noProof/>
                <w:sz w:val="24"/>
                <w:szCs w:val="24"/>
              </w:rPr>
              <w:t>КАНАШ</w:t>
            </w:r>
          </w:p>
          <w:p w:rsidR="004F24F5" w:rsidRPr="00322F3D" w:rsidRDefault="004F24F5" w:rsidP="007A363A">
            <w:pPr>
              <w:jc w:val="center"/>
              <w:rPr>
                <w:b/>
                <w:bCs/>
                <w:noProof/>
                <w:sz w:val="24"/>
                <w:szCs w:val="24"/>
              </w:rPr>
            </w:pPr>
            <w:r w:rsidRPr="00322F3D">
              <w:rPr>
                <w:b/>
                <w:bCs/>
                <w:noProof/>
                <w:sz w:val="24"/>
                <w:szCs w:val="24"/>
              </w:rPr>
              <w:t>МУНИЦИПАЛЛ</w:t>
            </w:r>
            <w:r w:rsidRPr="00322F3D">
              <w:rPr>
                <w:b/>
                <w:bCs/>
                <w:noProof/>
                <w:color w:val="000000"/>
                <w:sz w:val="24"/>
                <w:szCs w:val="24"/>
              </w:rPr>
              <w:t>Ă ОКРУГĚН</w:t>
            </w:r>
          </w:p>
          <w:p w:rsidR="004F24F5" w:rsidRPr="00322F3D" w:rsidRDefault="004F24F5" w:rsidP="007A363A">
            <w:pPr>
              <w:jc w:val="center"/>
              <w:rPr>
                <w:rStyle w:val="a3"/>
                <w:noProof/>
                <w:color w:val="000000"/>
                <w:sz w:val="24"/>
                <w:szCs w:val="24"/>
              </w:rPr>
            </w:pPr>
            <w:r w:rsidRPr="00322F3D">
              <w:rPr>
                <w:b/>
                <w:bCs/>
                <w:noProof/>
                <w:color w:val="000000"/>
                <w:sz w:val="24"/>
                <w:szCs w:val="24"/>
              </w:rPr>
              <w:t>АДМИНИСТРАЦИЙĚ</w:t>
            </w:r>
          </w:p>
          <w:p w:rsidR="004F24F5" w:rsidRPr="00322F3D" w:rsidRDefault="004F24F5" w:rsidP="007A363A">
            <w:pPr>
              <w:rPr>
                <w:sz w:val="24"/>
                <w:szCs w:val="24"/>
              </w:rPr>
            </w:pPr>
          </w:p>
          <w:p w:rsidR="004F24F5" w:rsidRPr="00322F3D" w:rsidRDefault="004F24F5" w:rsidP="007A363A">
            <w:pPr>
              <w:pStyle w:val="a4"/>
              <w:tabs>
                <w:tab w:val="left" w:pos="4285"/>
              </w:tabs>
              <w:jc w:val="center"/>
              <w:rPr>
                <w:rStyle w:val="a3"/>
                <w:rFonts w:ascii="Times New Roman" w:hAnsi="Times New Roman" w:cs="Times New Roman"/>
                <w:noProof/>
                <w:color w:val="000000"/>
                <w:sz w:val="24"/>
                <w:szCs w:val="24"/>
              </w:rPr>
            </w:pPr>
            <w:r w:rsidRPr="00322F3D">
              <w:rPr>
                <w:rStyle w:val="a3"/>
                <w:rFonts w:ascii="Times New Roman" w:hAnsi="Times New Roman" w:cs="Times New Roman"/>
                <w:noProof/>
                <w:color w:val="000000"/>
                <w:sz w:val="24"/>
                <w:szCs w:val="24"/>
              </w:rPr>
              <w:t>ЙЫШĂНУ</w:t>
            </w:r>
          </w:p>
          <w:p w:rsidR="004F24F5" w:rsidRPr="00AC3C97" w:rsidRDefault="004F24F5" w:rsidP="007A363A">
            <w:pPr>
              <w:rPr>
                <w:sz w:val="10"/>
                <w:szCs w:val="10"/>
              </w:rPr>
            </w:pPr>
          </w:p>
          <w:p w:rsidR="004F24F5" w:rsidRPr="00AC3C97" w:rsidRDefault="004F24F5" w:rsidP="007A363A">
            <w:pPr>
              <w:pStyle w:val="a4"/>
              <w:jc w:val="center"/>
              <w:rPr>
                <w:rFonts w:ascii="Times New Roman" w:hAnsi="Times New Roman" w:cs="Times New Roman"/>
                <w:noProof/>
                <w:color w:val="000000"/>
                <w:sz w:val="22"/>
                <w:szCs w:val="22"/>
              </w:rPr>
            </w:pPr>
            <w:r w:rsidRPr="00AC3C97">
              <w:rPr>
                <w:rFonts w:ascii="Times New Roman" w:hAnsi="Times New Roman" w:cs="Times New Roman"/>
                <w:noProof/>
                <w:color w:val="000000"/>
                <w:sz w:val="22"/>
                <w:szCs w:val="22"/>
              </w:rPr>
              <w:t>________________20</w:t>
            </w:r>
            <w:r w:rsidR="00297D68">
              <w:rPr>
                <w:rFonts w:ascii="Times New Roman" w:hAnsi="Times New Roman" w:cs="Times New Roman"/>
                <w:noProof/>
                <w:color w:val="000000"/>
                <w:sz w:val="22"/>
                <w:szCs w:val="22"/>
              </w:rPr>
              <w:t>23</w:t>
            </w:r>
            <w:r w:rsidRPr="00AC3C97">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 xml:space="preserve"> </w:t>
            </w:r>
            <w:r w:rsidRPr="00AC3C97">
              <w:rPr>
                <w:rFonts w:ascii="Times New Roman" w:hAnsi="Times New Roman" w:cs="Times New Roman"/>
                <w:noProof/>
                <w:color w:val="000000"/>
                <w:sz w:val="22"/>
                <w:szCs w:val="22"/>
              </w:rPr>
              <w:t xml:space="preserve">_______№ </w:t>
            </w:r>
          </w:p>
          <w:p w:rsidR="004F24F5" w:rsidRPr="00286827" w:rsidRDefault="004F24F5" w:rsidP="007A363A">
            <w:pPr>
              <w:jc w:val="center"/>
              <w:rPr>
                <w:noProof/>
                <w:color w:val="000000"/>
                <w:sz w:val="6"/>
                <w:szCs w:val="6"/>
              </w:rPr>
            </w:pPr>
          </w:p>
          <w:p w:rsidR="004F24F5" w:rsidRDefault="004F24F5" w:rsidP="00212502">
            <w:pPr>
              <w:jc w:val="center"/>
              <w:rPr>
                <w:noProof/>
                <w:color w:val="000000"/>
                <w:sz w:val="22"/>
                <w:szCs w:val="22"/>
              </w:rPr>
            </w:pPr>
            <w:r w:rsidRPr="00AC3C97">
              <w:rPr>
                <w:noProof/>
                <w:color w:val="000000"/>
                <w:sz w:val="22"/>
                <w:szCs w:val="22"/>
              </w:rPr>
              <w:t>Канаш хули</w:t>
            </w:r>
          </w:p>
          <w:p w:rsidR="00300B06" w:rsidRDefault="00300B06" w:rsidP="00212502">
            <w:pPr>
              <w:jc w:val="center"/>
              <w:rPr>
                <w:noProof/>
                <w:color w:val="000000"/>
                <w:sz w:val="22"/>
                <w:szCs w:val="22"/>
              </w:rPr>
            </w:pPr>
          </w:p>
          <w:p w:rsidR="00376EDC" w:rsidRDefault="00376EDC" w:rsidP="00212502">
            <w:pPr>
              <w:jc w:val="center"/>
              <w:rPr>
                <w:noProof/>
                <w:color w:val="000000"/>
                <w:sz w:val="22"/>
                <w:szCs w:val="22"/>
              </w:rPr>
            </w:pPr>
          </w:p>
          <w:p w:rsidR="00376EDC" w:rsidRDefault="00376EDC" w:rsidP="00376EDC">
            <w:pPr>
              <w:widowControl w:val="0"/>
              <w:suppressAutoHyphens/>
              <w:jc w:val="both"/>
              <w:rPr>
                <w:rFonts w:eastAsia="Times New Roman"/>
                <w:b/>
                <w:noProof/>
                <w:color w:val="000000"/>
                <w:sz w:val="24"/>
                <w:szCs w:val="24"/>
              </w:rPr>
            </w:pPr>
            <w:r>
              <w:rPr>
                <w:rFonts w:eastAsia="Times New Roman"/>
                <w:b/>
                <w:noProof/>
                <w:color w:val="000000"/>
                <w:sz w:val="24"/>
                <w:szCs w:val="24"/>
              </w:rPr>
              <w:t xml:space="preserve">Об утверждении </w:t>
            </w:r>
            <w:r>
              <w:rPr>
                <w:rFonts w:eastAsia="Times New Roman"/>
                <w:b/>
                <w:noProof/>
                <w:color w:val="000000"/>
                <w:sz w:val="24"/>
                <w:szCs w:val="24"/>
              </w:rPr>
              <w:t>П</w:t>
            </w:r>
            <w:r w:rsidRPr="00B76BD2">
              <w:rPr>
                <w:rFonts w:eastAsia="Times New Roman"/>
                <w:b/>
                <w:noProof/>
                <w:color w:val="000000"/>
                <w:sz w:val="24"/>
                <w:szCs w:val="24"/>
              </w:rPr>
              <w:t>орядка</w:t>
            </w:r>
            <w:r>
              <w:rPr>
                <w:rFonts w:eastAsia="Times New Roman"/>
                <w:b/>
                <w:noProof/>
                <w:color w:val="000000"/>
                <w:sz w:val="24"/>
                <w:szCs w:val="24"/>
              </w:rPr>
              <w:t xml:space="preserve"> р</w:t>
            </w:r>
            <w:r w:rsidRPr="00B76BD2">
              <w:rPr>
                <w:rFonts w:eastAsia="Times New Roman"/>
                <w:b/>
                <w:noProof/>
                <w:color w:val="000000"/>
                <w:sz w:val="24"/>
                <w:szCs w:val="24"/>
              </w:rPr>
              <w:t xml:space="preserve">аботы </w:t>
            </w:r>
            <w:r>
              <w:rPr>
                <w:rFonts w:eastAsia="Times New Roman"/>
                <w:b/>
                <w:noProof/>
                <w:color w:val="000000"/>
                <w:sz w:val="24"/>
                <w:szCs w:val="24"/>
              </w:rPr>
              <w:t xml:space="preserve">  </w:t>
            </w:r>
            <w:r w:rsidRPr="00B76BD2">
              <w:rPr>
                <w:rFonts w:eastAsia="Times New Roman"/>
                <w:b/>
                <w:noProof/>
                <w:color w:val="000000"/>
                <w:sz w:val="24"/>
                <w:szCs w:val="24"/>
              </w:rPr>
              <w:t xml:space="preserve">Комиссии об </w:t>
            </w:r>
            <w:r>
              <w:rPr>
                <w:rFonts w:eastAsia="Times New Roman"/>
                <w:b/>
                <w:noProof/>
                <w:color w:val="000000"/>
                <w:sz w:val="24"/>
                <w:szCs w:val="24"/>
              </w:rPr>
              <w:t xml:space="preserve"> </w:t>
            </w:r>
            <w:r w:rsidRPr="00B76BD2">
              <w:rPr>
                <w:rFonts w:eastAsia="Times New Roman"/>
                <w:b/>
                <w:noProof/>
                <w:color w:val="000000"/>
                <w:sz w:val="24"/>
                <w:szCs w:val="24"/>
              </w:rPr>
              <w:t xml:space="preserve">установлении фактов проживания </w:t>
            </w:r>
            <w:r>
              <w:rPr>
                <w:rFonts w:eastAsia="Times New Roman"/>
                <w:b/>
                <w:noProof/>
                <w:color w:val="000000"/>
                <w:sz w:val="24"/>
                <w:szCs w:val="24"/>
              </w:rPr>
              <w:t xml:space="preserve">  </w:t>
            </w:r>
            <w:r w:rsidRPr="00B76BD2">
              <w:rPr>
                <w:rFonts w:eastAsia="Times New Roman"/>
                <w:b/>
                <w:noProof/>
                <w:color w:val="000000"/>
                <w:sz w:val="24"/>
                <w:szCs w:val="24"/>
              </w:rPr>
              <w:t xml:space="preserve">граждан в </w:t>
            </w:r>
            <w:r>
              <w:rPr>
                <w:rFonts w:eastAsia="Times New Roman"/>
                <w:b/>
                <w:noProof/>
                <w:color w:val="000000"/>
                <w:sz w:val="24"/>
                <w:szCs w:val="24"/>
              </w:rPr>
              <w:t xml:space="preserve">  </w:t>
            </w:r>
            <w:r w:rsidRPr="00B76BD2">
              <w:rPr>
                <w:rFonts w:eastAsia="Times New Roman"/>
                <w:b/>
                <w:noProof/>
                <w:color w:val="000000"/>
                <w:sz w:val="24"/>
                <w:szCs w:val="24"/>
              </w:rPr>
              <w:t xml:space="preserve">жилых </w:t>
            </w:r>
            <w:r>
              <w:rPr>
                <w:rFonts w:eastAsia="Times New Roman"/>
                <w:b/>
                <w:noProof/>
                <w:color w:val="000000"/>
                <w:sz w:val="24"/>
                <w:szCs w:val="24"/>
              </w:rPr>
              <w:t xml:space="preserve">  </w:t>
            </w:r>
            <w:r w:rsidRPr="00B76BD2">
              <w:rPr>
                <w:rFonts w:eastAsia="Times New Roman"/>
                <w:b/>
                <w:noProof/>
                <w:color w:val="000000"/>
                <w:sz w:val="24"/>
                <w:szCs w:val="24"/>
              </w:rPr>
              <w:t xml:space="preserve">помещениях, </w:t>
            </w:r>
            <w:r>
              <w:rPr>
                <w:rFonts w:eastAsia="Times New Roman"/>
                <w:b/>
                <w:noProof/>
                <w:color w:val="000000"/>
                <w:sz w:val="24"/>
                <w:szCs w:val="24"/>
              </w:rPr>
              <w:t xml:space="preserve">  </w:t>
            </w:r>
            <w:r w:rsidRPr="00B76BD2">
              <w:rPr>
                <w:rFonts w:eastAsia="Times New Roman"/>
                <w:b/>
                <w:noProof/>
                <w:color w:val="000000"/>
                <w:sz w:val="24"/>
                <w:szCs w:val="24"/>
              </w:rPr>
              <w:t xml:space="preserve">находящихся </w:t>
            </w:r>
            <w:r>
              <w:rPr>
                <w:rFonts w:eastAsia="Times New Roman"/>
                <w:b/>
                <w:noProof/>
                <w:color w:val="000000"/>
                <w:sz w:val="24"/>
                <w:szCs w:val="24"/>
              </w:rPr>
              <w:t xml:space="preserve">   </w:t>
            </w:r>
            <w:r w:rsidRPr="00B76BD2">
              <w:rPr>
                <w:rFonts w:eastAsia="Times New Roman"/>
                <w:b/>
                <w:noProof/>
                <w:color w:val="000000"/>
                <w:sz w:val="24"/>
                <w:szCs w:val="24"/>
              </w:rPr>
              <w:t xml:space="preserve">в зоне </w:t>
            </w:r>
          </w:p>
          <w:p w:rsidR="00376EDC" w:rsidRDefault="00376EDC" w:rsidP="00376EDC">
            <w:pPr>
              <w:widowControl w:val="0"/>
              <w:suppressAutoHyphens/>
              <w:jc w:val="both"/>
              <w:rPr>
                <w:rFonts w:eastAsia="Lucida Sans Unicode"/>
                <w:sz w:val="24"/>
                <w:szCs w:val="24"/>
                <w:lang w:eastAsia="ru-RU"/>
              </w:rPr>
            </w:pPr>
            <w:r w:rsidRPr="00B76BD2">
              <w:rPr>
                <w:rFonts w:eastAsia="Times New Roman"/>
                <w:b/>
                <w:noProof/>
                <w:color w:val="000000"/>
                <w:sz w:val="24"/>
                <w:szCs w:val="24"/>
              </w:rPr>
              <w:t xml:space="preserve">чрезвычайной </w:t>
            </w:r>
            <w:r>
              <w:rPr>
                <w:rFonts w:eastAsia="Times New Roman"/>
                <w:b/>
                <w:noProof/>
                <w:color w:val="000000"/>
                <w:sz w:val="24"/>
                <w:szCs w:val="24"/>
              </w:rPr>
              <w:t xml:space="preserve">  </w:t>
            </w:r>
            <w:r w:rsidRPr="00B76BD2">
              <w:rPr>
                <w:rFonts w:eastAsia="Times New Roman"/>
                <w:b/>
                <w:noProof/>
                <w:color w:val="000000"/>
                <w:sz w:val="24"/>
                <w:szCs w:val="24"/>
              </w:rPr>
              <w:t xml:space="preserve">ситуации, </w:t>
            </w:r>
            <w:r>
              <w:rPr>
                <w:rFonts w:eastAsia="Times New Roman"/>
                <w:b/>
                <w:noProof/>
                <w:color w:val="000000"/>
                <w:sz w:val="24"/>
                <w:szCs w:val="24"/>
              </w:rPr>
              <w:t xml:space="preserve">   </w:t>
            </w:r>
            <w:r w:rsidRPr="00B76BD2">
              <w:rPr>
                <w:rFonts w:eastAsia="Times New Roman"/>
                <w:b/>
                <w:noProof/>
                <w:color w:val="000000"/>
                <w:sz w:val="24"/>
                <w:szCs w:val="24"/>
              </w:rPr>
              <w:t xml:space="preserve">фактов </w:t>
            </w:r>
            <w:r>
              <w:rPr>
                <w:rFonts w:eastAsia="Times New Roman"/>
                <w:b/>
                <w:noProof/>
                <w:color w:val="000000"/>
                <w:sz w:val="24"/>
                <w:szCs w:val="24"/>
              </w:rPr>
              <w:t xml:space="preserve"> </w:t>
            </w:r>
            <w:r w:rsidRPr="00B76BD2">
              <w:rPr>
                <w:rFonts w:eastAsia="Times New Roman"/>
                <w:b/>
                <w:noProof/>
                <w:color w:val="000000"/>
                <w:sz w:val="24"/>
                <w:szCs w:val="24"/>
              </w:rPr>
              <w:t xml:space="preserve">нарушения условий </w:t>
            </w:r>
            <w:r>
              <w:rPr>
                <w:rFonts w:eastAsia="Times New Roman"/>
                <w:b/>
                <w:noProof/>
                <w:color w:val="000000"/>
                <w:sz w:val="24"/>
                <w:szCs w:val="24"/>
              </w:rPr>
              <w:t xml:space="preserve">   </w:t>
            </w:r>
            <w:r w:rsidRPr="00B76BD2">
              <w:rPr>
                <w:rFonts w:eastAsia="Times New Roman"/>
                <w:b/>
                <w:noProof/>
                <w:color w:val="000000"/>
                <w:sz w:val="24"/>
                <w:szCs w:val="24"/>
              </w:rPr>
              <w:t xml:space="preserve">их </w:t>
            </w:r>
            <w:r>
              <w:rPr>
                <w:rFonts w:eastAsia="Times New Roman"/>
                <w:b/>
                <w:noProof/>
                <w:color w:val="000000"/>
                <w:sz w:val="24"/>
                <w:szCs w:val="24"/>
              </w:rPr>
              <w:t xml:space="preserve"> </w:t>
            </w:r>
            <w:r w:rsidRPr="00B76BD2">
              <w:rPr>
                <w:rFonts w:eastAsia="Times New Roman"/>
                <w:b/>
                <w:noProof/>
                <w:color w:val="000000"/>
                <w:sz w:val="24"/>
                <w:szCs w:val="24"/>
              </w:rPr>
              <w:t xml:space="preserve">жизнедеятельности </w:t>
            </w:r>
            <w:r>
              <w:rPr>
                <w:rFonts w:eastAsia="Times New Roman"/>
                <w:b/>
                <w:noProof/>
                <w:color w:val="000000"/>
                <w:sz w:val="24"/>
                <w:szCs w:val="24"/>
              </w:rPr>
              <w:t xml:space="preserve"> </w:t>
            </w:r>
            <w:r w:rsidRPr="00B76BD2">
              <w:rPr>
                <w:rFonts w:eastAsia="Times New Roman"/>
                <w:b/>
                <w:noProof/>
                <w:color w:val="000000"/>
                <w:sz w:val="24"/>
                <w:szCs w:val="24"/>
              </w:rPr>
              <w:t xml:space="preserve">в </w:t>
            </w:r>
            <w:r>
              <w:rPr>
                <w:rFonts w:eastAsia="Times New Roman"/>
                <w:b/>
                <w:noProof/>
                <w:color w:val="000000"/>
                <w:sz w:val="24"/>
                <w:szCs w:val="24"/>
              </w:rPr>
              <w:t xml:space="preserve">   </w:t>
            </w:r>
            <w:r w:rsidRPr="00B76BD2">
              <w:rPr>
                <w:rFonts w:eastAsia="Times New Roman"/>
                <w:b/>
                <w:noProof/>
                <w:color w:val="000000"/>
                <w:sz w:val="24"/>
                <w:szCs w:val="24"/>
              </w:rPr>
              <w:t>результате чрезвычайной</w:t>
            </w:r>
            <w:r>
              <w:rPr>
                <w:rFonts w:eastAsia="Times New Roman"/>
                <w:b/>
                <w:noProof/>
                <w:color w:val="000000"/>
                <w:sz w:val="24"/>
                <w:szCs w:val="24"/>
              </w:rPr>
              <w:t xml:space="preserve"> с</w:t>
            </w:r>
            <w:r w:rsidRPr="00B76BD2">
              <w:rPr>
                <w:rFonts w:eastAsia="Times New Roman"/>
                <w:b/>
                <w:noProof/>
                <w:color w:val="000000"/>
                <w:sz w:val="24"/>
                <w:szCs w:val="24"/>
              </w:rPr>
              <w:t xml:space="preserve">итуации, </w:t>
            </w:r>
            <w:r>
              <w:rPr>
                <w:rFonts w:eastAsia="Times New Roman"/>
                <w:b/>
                <w:noProof/>
                <w:color w:val="000000"/>
                <w:sz w:val="24"/>
                <w:szCs w:val="24"/>
              </w:rPr>
              <w:t xml:space="preserve">   </w:t>
            </w:r>
            <w:r w:rsidRPr="00B76BD2">
              <w:rPr>
                <w:rFonts w:eastAsia="Times New Roman"/>
                <w:b/>
                <w:noProof/>
                <w:color w:val="000000"/>
                <w:sz w:val="24"/>
                <w:szCs w:val="24"/>
              </w:rPr>
              <w:t>а</w:t>
            </w:r>
            <w:r>
              <w:rPr>
                <w:rFonts w:eastAsia="Times New Roman"/>
                <w:b/>
                <w:noProof/>
                <w:color w:val="000000"/>
                <w:sz w:val="24"/>
                <w:szCs w:val="24"/>
              </w:rPr>
              <w:t xml:space="preserve"> также </w:t>
            </w:r>
            <w:r>
              <w:rPr>
                <w:rFonts w:eastAsia="Times New Roman"/>
                <w:b/>
                <w:noProof/>
                <w:color w:val="000000"/>
                <w:sz w:val="24"/>
                <w:szCs w:val="24"/>
              </w:rPr>
              <w:t xml:space="preserve"> </w:t>
            </w:r>
            <w:r>
              <w:rPr>
                <w:rFonts w:eastAsia="Times New Roman"/>
                <w:b/>
                <w:noProof/>
                <w:color w:val="000000"/>
                <w:sz w:val="24"/>
                <w:szCs w:val="24"/>
              </w:rPr>
              <w:t xml:space="preserve"> </w:t>
            </w:r>
            <w:r>
              <w:rPr>
                <w:rFonts w:eastAsia="Times New Roman"/>
                <w:b/>
                <w:noProof/>
                <w:color w:val="000000"/>
                <w:sz w:val="24"/>
                <w:szCs w:val="24"/>
              </w:rPr>
              <w:t xml:space="preserve">   </w:t>
            </w:r>
            <w:r w:rsidRPr="00B76BD2">
              <w:rPr>
                <w:rFonts w:eastAsia="Times New Roman"/>
                <w:b/>
                <w:noProof/>
                <w:color w:val="000000"/>
                <w:sz w:val="24"/>
                <w:szCs w:val="24"/>
              </w:rPr>
              <w:t xml:space="preserve">фактов утраты ими имущества </w:t>
            </w:r>
            <w:r>
              <w:rPr>
                <w:rFonts w:eastAsia="Times New Roman"/>
                <w:b/>
                <w:noProof/>
                <w:color w:val="000000"/>
                <w:sz w:val="24"/>
                <w:szCs w:val="24"/>
              </w:rPr>
              <w:t xml:space="preserve">  </w:t>
            </w:r>
            <w:r w:rsidRPr="00B76BD2">
              <w:rPr>
                <w:rFonts w:eastAsia="Times New Roman"/>
                <w:b/>
                <w:noProof/>
                <w:color w:val="000000"/>
                <w:sz w:val="24"/>
                <w:szCs w:val="24"/>
              </w:rPr>
              <w:t>первой</w:t>
            </w:r>
            <w:r>
              <w:rPr>
                <w:rFonts w:eastAsia="Times New Roman"/>
                <w:b/>
                <w:noProof/>
                <w:color w:val="000000"/>
                <w:sz w:val="24"/>
                <w:szCs w:val="24"/>
              </w:rPr>
              <w:t xml:space="preserve"> </w:t>
            </w:r>
            <w:r w:rsidRPr="00B76BD2">
              <w:rPr>
                <w:rFonts w:eastAsia="Times New Roman"/>
                <w:b/>
                <w:noProof/>
                <w:color w:val="000000"/>
                <w:sz w:val="24"/>
                <w:szCs w:val="24"/>
              </w:rPr>
              <w:t>необходимости в</w:t>
            </w:r>
            <w:r>
              <w:rPr>
                <w:rFonts w:eastAsia="Times New Roman"/>
                <w:b/>
                <w:noProof/>
                <w:color w:val="000000"/>
                <w:sz w:val="24"/>
                <w:szCs w:val="24"/>
              </w:rPr>
              <w:t xml:space="preserve"> </w:t>
            </w:r>
            <w:r>
              <w:rPr>
                <w:rFonts w:eastAsia="Times New Roman"/>
                <w:b/>
                <w:noProof/>
                <w:color w:val="000000"/>
                <w:sz w:val="24"/>
                <w:szCs w:val="24"/>
              </w:rPr>
              <w:t xml:space="preserve"> </w:t>
            </w:r>
            <w:r w:rsidRPr="00B76BD2">
              <w:rPr>
                <w:rFonts w:eastAsia="Times New Roman"/>
                <w:b/>
                <w:noProof/>
                <w:color w:val="000000"/>
                <w:sz w:val="24"/>
                <w:szCs w:val="24"/>
              </w:rPr>
              <w:t xml:space="preserve">результате </w:t>
            </w:r>
            <w:r>
              <w:rPr>
                <w:rFonts w:eastAsia="Times New Roman"/>
                <w:b/>
                <w:noProof/>
                <w:color w:val="000000"/>
                <w:sz w:val="24"/>
                <w:szCs w:val="24"/>
              </w:rPr>
              <w:t xml:space="preserve">    </w:t>
            </w:r>
            <w:r w:rsidRPr="00B76BD2">
              <w:rPr>
                <w:rFonts w:eastAsia="Times New Roman"/>
                <w:b/>
                <w:noProof/>
                <w:color w:val="000000"/>
                <w:sz w:val="24"/>
                <w:szCs w:val="24"/>
              </w:rPr>
              <w:t xml:space="preserve">чрезвычайной </w:t>
            </w:r>
            <w:r>
              <w:rPr>
                <w:rFonts w:eastAsia="Times New Roman"/>
                <w:b/>
                <w:noProof/>
                <w:color w:val="000000"/>
                <w:sz w:val="24"/>
                <w:szCs w:val="24"/>
              </w:rPr>
              <w:t xml:space="preserve">     </w:t>
            </w:r>
            <w:r w:rsidRPr="00B76BD2">
              <w:rPr>
                <w:rFonts w:eastAsia="Times New Roman"/>
                <w:b/>
                <w:noProof/>
                <w:color w:val="000000"/>
                <w:sz w:val="24"/>
                <w:szCs w:val="24"/>
              </w:rPr>
              <w:t>ситуации</w:t>
            </w:r>
            <w:r>
              <w:rPr>
                <w:rFonts w:eastAsia="Times New Roman"/>
                <w:b/>
                <w:noProof/>
                <w:color w:val="000000"/>
                <w:sz w:val="24"/>
                <w:szCs w:val="24"/>
              </w:rPr>
              <w:t xml:space="preserve">     в</w:t>
            </w:r>
            <w:r>
              <w:rPr>
                <w:rFonts w:eastAsia="Times New Roman"/>
                <w:b/>
                <w:noProof/>
                <w:color w:val="000000"/>
                <w:sz w:val="24"/>
                <w:szCs w:val="24"/>
              </w:rPr>
              <w:t xml:space="preserve"> </w:t>
            </w:r>
            <w:r>
              <w:rPr>
                <w:rFonts w:eastAsia="Times New Roman"/>
                <w:b/>
                <w:noProof/>
                <w:color w:val="000000"/>
                <w:sz w:val="24"/>
                <w:szCs w:val="24"/>
              </w:rPr>
              <w:t xml:space="preserve">Канашском муниципальном округе Чувашской </w:t>
            </w:r>
            <w:r>
              <w:rPr>
                <w:rFonts w:eastAsia="Times New Roman"/>
                <w:b/>
                <w:noProof/>
                <w:color w:val="000000"/>
                <w:sz w:val="24"/>
                <w:szCs w:val="24"/>
              </w:rPr>
              <w:t xml:space="preserve"> </w:t>
            </w:r>
            <w:r>
              <w:rPr>
                <w:rFonts w:eastAsia="Times New Roman"/>
                <w:b/>
                <w:noProof/>
                <w:color w:val="000000"/>
                <w:sz w:val="24"/>
                <w:szCs w:val="24"/>
              </w:rPr>
              <w:t>Республики</w:t>
            </w:r>
          </w:p>
          <w:p w:rsidR="00376EDC" w:rsidRDefault="00376EDC" w:rsidP="00212502">
            <w:pPr>
              <w:jc w:val="center"/>
              <w:rPr>
                <w:noProof/>
                <w:color w:val="000000"/>
                <w:sz w:val="26"/>
              </w:rPr>
            </w:pPr>
          </w:p>
        </w:tc>
        <w:tc>
          <w:tcPr>
            <w:tcW w:w="1250" w:type="dxa"/>
          </w:tcPr>
          <w:p w:rsidR="004F24F5" w:rsidRDefault="004F24F5" w:rsidP="007A363A">
            <w:pPr>
              <w:spacing w:before="120"/>
              <w:jc w:val="center"/>
              <w:rPr>
                <w:sz w:val="26"/>
              </w:rPr>
            </w:pPr>
            <w:r>
              <w:rPr>
                <w:b/>
                <w:bCs/>
                <w:noProof/>
                <w:sz w:val="6"/>
                <w:szCs w:val="6"/>
                <w:lang w:eastAsia="ru-RU"/>
              </w:rPr>
              <w:drawing>
                <wp:anchor distT="0" distB="0" distL="114300" distR="114300" simplePos="0" relativeHeight="251659264" behindDoc="0" locked="0" layoutInCell="1" allowOverlap="1" wp14:anchorId="0C000386" wp14:editId="7793E419">
                  <wp:simplePos x="0" y="0"/>
                  <wp:positionH relativeFrom="margin">
                    <wp:posOffset>-33655</wp:posOffset>
                  </wp:positionH>
                  <wp:positionV relativeFrom="margin">
                    <wp:posOffset>0</wp:posOffset>
                  </wp:positionV>
                  <wp:extent cx="723265" cy="723265"/>
                  <wp:effectExtent l="0" t="0" r="0" b="635"/>
                  <wp:wrapSquare wrapText="bothSides"/>
                  <wp:docPr id="9" name="Рисунок 9"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6" w:type="dxa"/>
          </w:tcPr>
          <w:p w:rsidR="004F24F5" w:rsidRPr="00286827" w:rsidRDefault="004F24F5" w:rsidP="007A363A">
            <w:pPr>
              <w:pStyle w:val="a4"/>
              <w:jc w:val="center"/>
              <w:rPr>
                <w:rFonts w:ascii="Times New Roman" w:hAnsi="Times New Roman" w:cs="Times New Roman"/>
                <w:b/>
                <w:bCs/>
                <w:noProof/>
                <w:color w:val="000000"/>
                <w:sz w:val="6"/>
                <w:szCs w:val="6"/>
              </w:rPr>
            </w:pPr>
          </w:p>
          <w:p w:rsidR="004F24F5" w:rsidRPr="00322F3D" w:rsidRDefault="004F24F5" w:rsidP="007A363A">
            <w:pPr>
              <w:pStyle w:val="a4"/>
              <w:jc w:val="center"/>
              <w:rPr>
                <w:rFonts w:ascii="Times New Roman" w:hAnsi="Times New Roman" w:cs="Times New Roman"/>
                <w:b/>
                <w:bCs/>
                <w:noProof/>
                <w:color w:val="000000"/>
                <w:sz w:val="24"/>
                <w:szCs w:val="24"/>
              </w:rPr>
            </w:pPr>
            <w:r w:rsidRPr="00322F3D">
              <w:rPr>
                <w:rFonts w:ascii="Times New Roman" w:hAnsi="Times New Roman" w:cs="Times New Roman"/>
                <w:b/>
                <w:bCs/>
                <w:noProof/>
                <w:color w:val="000000"/>
                <w:sz w:val="24"/>
                <w:szCs w:val="24"/>
              </w:rPr>
              <w:t>АДМИНИСТРАЦИЯ</w:t>
            </w:r>
          </w:p>
          <w:p w:rsidR="004F24F5" w:rsidRPr="00322F3D" w:rsidRDefault="004F24F5" w:rsidP="007A363A">
            <w:pPr>
              <w:pStyle w:val="a4"/>
              <w:jc w:val="center"/>
              <w:rPr>
                <w:rFonts w:ascii="Times New Roman" w:hAnsi="Times New Roman" w:cs="Times New Roman"/>
                <w:noProof/>
                <w:color w:val="000000"/>
                <w:sz w:val="24"/>
                <w:szCs w:val="24"/>
              </w:rPr>
            </w:pPr>
            <w:r w:rsidRPr="00322F3D">
              <w:rPr>
                <w:rFonts w:ascii="Times New Roman" w:hAnsi="Times New Roman" w:cs="Times New Roman"/>
                <w:b/>
                <w:bCs/>
                <w:noProof/>
                <w:color w:val="000000"/>
                <w:sz w:val="24"/>
                <w:szCs w:val="24"/>
              </w:rPr>
              <w:t>КАНАШСКОГО МУНИЦИПАЛЬНОГО ОКРУГА</w:t>
            </w:r>
          </w:p>
          <w:p w:rsidR="004F24F5" w:rsidRPr="00322F3D" w:rsidRDefault="004F24F5" w:rsidP="007A363A">
            <w:pPr>
              <w:jc w:val="center"/>
              <w:rPr>
                <w:sz w:val="24"/>
                <w:szCs w:val="24"/>
              </w:rPr>
            </w:pPr>
            <w:r w:rsidRPr="00322F3D">
              <w:rPr>
                <w:b/>
                <w:bCs/>
                <w:noProof/>
                <w:sz w:val="24"/>
                <w:szCs w:val="24"/>
              </w:rPr>
              <w:t>ЧУВАШСКОЙ РЕСПУБЛИКИ</w:t>
            </w:r>
          </w:p>
          <w:p w:rsidR="004F24F5" w:rsidRPr="00322F3D" w:rsidRDefault="004F24F5" w:rsidP="007A363A">
            <w:pPr>
              <w:rPr>
                <w:sz w:val="24"/>
                <w:szCs w:val="24"/>
              </w:rPr>
            </w:pPr>
          </w:p>
          <w:p w:rsidR="004F24F5" w:rsidRPr="00322F3D" w:rsidRDefault="004F24F5" w:rsidP="007A363A">
            <w:pPr>
              <w:pStyle w:val="a4"/>
              <w:jc w:val="center"/>
              <w:rPr>
                <w:rStyle w:val="a3"/>
                <w:rFonts w:ascii="Times New Roman" w:hAnsi="Times New Roman" w:cs="Times New Roman"/>
                <w:noProof/>
                <w:color w:val="000000"/>
                <w:sz w:val="24"/>
                <w:szCs w:val="24"/>
              </w:rPr>
            </w:pPr>
            <w:r w:rsidRPr="00322F3D">
              <w:rPr>
                <w:rStyle w:val="a3"/>
                <w:rFonts w:ascii="Times New Roman" w:hAnsi="Times New Roman" w:cs="Times New Roman"/>
                <w:noProof/>
                <w:color w:val="000000"/>
                <w:sz w:val="24"/>
                <w:szCs w:val="24"/>
              </w:rPr>
              <w:t>ПОСТАНОВЛЕНИЕ</w:t>
            </w:r>
          </w:p>
          <w:p w:rsidR="004F24F5" w:rsidRPr="00286827" w:rsidRDefault="004F24F5" w:rsidP="007A363A">
            <w:pPr>
              <w:rPr>
                <w:sz w:val="10"/>
                <w:szCs w:val="10"/>
              </w:rPr>
            </w:pPr>
          </w:p>
          <w:p w:rsidR="004F24F5" w:rsidRPr="00AC3C97" w:rsidRDefault="004F24F5" w:rsidP="007A363A">
            <w:pPr>
              <w:pStyle w:val="a4"/>
              <w:jc w:val="center"/>
              <w:rPr>
                <w:rFonts w:ascii="Times New Roman" w:hAnsi="Times New Roman" w:cs="Times New Roman"/>
                <w:noProof/>
                <w:color w:val="000000"/>
                <w:sz w:val="22"/>
                <w:szCs w:val="22"/>
              </w:rPr>
            </w:pPr>
            <w:r w:rsidRPr="00AC3C97">
              <w:rPr>
                <w:rFonts w:ascii="Times New Roman" w:hAnsi="Times New Roman" w:cs="Times New Roman"/>
                <w:noProof/>
                <w:color w:val="000000"/>
                <w:sz w:val="22"/>
                <w:szCs w:val="22"/>
              </w:rPr>
              <w:t>________________20</w:t>
            </w:r>
            <w:r w:rsidR="00297D68">
              <w:rPr>
                <w:rFonts w:ascii="Times New Roman" w:hAnsi="Times New Roman" w:cs="Times New Roman"/>
                <w:noProof/>
                <w:color w:val="000000"/>
                <w:sz w:val="22"/>
                <w:szCs w:val="22"/>
              </w:rPr>
              <w:t>23</w:t>
            </w:r>
            <w:r>
              <w:rPr>
                <w:rFonts w:ascii="Times New Roman" w:hAnsi="Times New Roman" w:cs="Times New Roman"/>
                <w:noProof/>
                <w:color w:val="000000"/>
                <w:sz w:val="22"/>
                <w:szCs w:val="22"/>
              </w:rPr>
              <w:t xml:space="preserve"> </w:t>
            </w:r>
            <w:r w:rsidRPr="00AC3C97">
              <w:rPr>
                <w:rFonts w:ascii="Times New Roman" w:hAnsi="Times New Roman" w:cs="Times New Roman"/>
                <w:noProof/>
                <w:color w:val="000000"/>
                <w:sz w:val="22"/>
                <w:szCs w:val="22"/>
              </w:rPr>
              <w:t xml:space="preserve"> №________ </w:t>
            </w:r>
          </w:p>
          <w:p w:rsidR="004F24F5" w:rsidRPr="00286827" w:rsidRDefault="004F24F5" w:rsidP="007A363A">
            <w:pPr>
              <w:jc w:val="center"/>
              <w:rPr>
                <w:noProof/>
                <w:color w:val="000000"/>
                <w:sz w:val="6"/>
                <w:szCs w:val="6"/>
              </w:rPr>
            </w:pPr>
          </w:p>
          <w:p w:rsidR="004F24F5" w:rsidRDefault="004F24F5" w:rsidP="007A363A">
            <w:pPr>
              <w:jc w:val="center"/>
              <w:rPr>
                <w:noProof/>
                <w:sz w:val="26"/>
              </w:rPr>
            </w:pPr>
            <w:r w:rsidRPr="00AC3C97">
              <w:rPr>
                <w:noProof/>
                <w:color w:val="000000"/>
                <w:sz w:val="22"/>
                <w:szCs w:val="22"/>
              </w:rPr>
              <w:t>город Канаш</w:t>
            </w:r>
          </w:p>
        </w:tc>
      </w:tr>
    </w:tbl>
    <w:p w:rsidR="004F24F5" w:rsidRDefault="004F24F5" w:rsidP="004F24F5">
      <w:pPr>
        <w:widowControl w:val="0"/>
        <w:suppressAutoHyphens/>
        <w:rPr>
          <w:rFonts w:eastAsia="Lucida Sans Unicode"/>
          <w:sz w:val="24"/>
          <w:szCs w:val="24"/>
          <w:lang w:eastAsia="ru-RU"/>
        </w:rPr>
      </w:pPr>
    </w:p>
    <w:p w:rsidR="004F24F5" w:rsidRDefault="004F24F5" w:rsidP="004F24F5">
      <w:pPr>
        <w:jc w:val="both"/>
        <w:rPr>
          <w:b/>
          <w:sz w:val="24"/>
          <w:szCs w:val="24"/>
        </w:rPr>
      </w:pPr>
      <w:r>
        <w:rPr>
          <w:sz w:val="24"/>
          <w:szCs w:val="24"/>
        </w:rPr>
        <w:tab/>
      </w:r>
      <w:proofErr w:type="gramStart"/>
      <w:r w:rsidR="00212502" w:rsidRPr="00212502">
        <w:rPr>
          <w:sz w:val="24"/>
          <w:szCs w:val="24"/>
        </w:rPr>
        <w:t xml:space="preserve">В соответствии с Федеральным законом от 21.12.1994 г. № 68-ФЗ «О защите населения и территорий от чрезвычайных ситуаций природного и техногенного характера», </w:t>
      </w:r>
      <w:r w:rsidR="00704F9C" w:rsidRPr="00704F9C">
        <w:rPr>
          <w:sz w:val="24"/>
          <w:szCs w:val="24"/>
        </w:rPr>
        <w:t>постановлением Правительства Российской Федерации от 28</w:t>
      </w:r>
      <w:r w:rsidR="00704F9C">
        <w:rPr>
          <w:sz w:val="24"/>
          <w:szCs w:val="24"/>
        </w:rPr>
        <w:t>.12.2</w:t>
      </w:r>
      <w:r w:rsidR="00704F9C" w:rsidRPr="00704F9C">
        <w:rPr>
          <w:sz w:val="24"/>
          <w:szCs w:val="24"/>
        </w:rPr>
        <w:t xml:space="preserve">019 № 1928 </w:t>
      </w:r>
      <w:r w:rsidR="00704F9C">
        <w:rPr>
          <w:sz w:val="24"/>
          <w:szCs w:val="24"/>
        </w:rPr>
        <w:t>«</w:t>
      </w:r>
      <w:r w:rsidR="00704F9C" w:rsidRPr="00704F9C">
        <w:rPr>
          <w:sz w:val="24"/>
          <w:szCs w:val="24"/>
        </w:rPr>
        <w:t>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w:t>
      </w:r>
      <w:proofErr w:type="gramEnd"/>
      <w:r w:rsidR="00704F9C" w:rsidRPr="00704F9C">
        <w:rPr>
          <w:sz w:val="24"/>
          <w:szCs w:val="24"/>
        </w:rPr>
        <w:t xml:space="preserve"> </w:t>
      </w:r>
      <w:proofErr w:type="gramStart"/>
      <w:r w:rsidR="00704F9C" w:rsidRPr="00704F9C">
        <w:rPr>
          <w:sz w:val="24"/>
          <w:szCs w:val="24"/>
        </w:rPr>
        <w:t>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r w:rsidR="00704F9C">
        <w:rPr>
          <w:sz w:val="24"/>
          <w:szCs w:val="24"/>
        </w:rPr>
        <w:t xml:space="preserve">», </w:t>
      </w:r>
      <w:r w:rsidR="004322CA">
        <w:rPr>
          <w:sz w:val="24"/>
          <w:szCs w:val="24"/>
        </w:rPr>
        <w:t>Постановлением Кабинета Министров Чувашской Республики от 20.12.2022 г. № 705 «Об утверждении Порядка и условий осуществления  единовременных денежных выплат</w:t>
      </w:r>
      <w:r w:rsidR="00704F9C">
        <w:rPr>
          <w:sz w:val="24"/>
          <w:szCs w:val="24"/>
        </w:rPr>
        <w:t xml:space="preserve"> граждан</w:t>
      </w:r>
      <w:r w:rsidR="004322CA">
        <w:rPr>
          <w:sz w:val="24"/>
          <w:szCs w:val="24"/>
        </w:rPr>
        <w:t>ам в случаях возникновения чрезвычайных ситуаций природного и техногенного характера</w:t>
      </w:r>
      <w:proofErr w:type="gramEnd"/>
      <w:r w:rsidR="00704F9C">
        <w:rPr>
          <w:sz w:val="24"/>
          <w:szCs w:val="24"/>
        </w:rPr>
        <w:t xml:space="preserve"> </w:t>
      </w:r>
      <w:proofErr w:type="gramStart"/>
      <w:r w:rsidR="00704F9C">
        <w:rPr>
          <w:sz w:val="24"/>
          <w:szCs w:val="24"/>
        </w:rPr>
        <w:t>на территории Чувашской Республики»,</w:t>
      </w:r>
      <w:r w:rsidR="004322CA">
        <w:rPr>
          <w:sz w:val="24"/>
          <w:szCs w:val="24"/>
        </w:rPr>
        <w:t xml:space="preserve"> </w:t>
      </w:r>
      <w:r w:rsidR="00212502" w:rsidRPr="00212502">
        <w:rPr>
          <w:sz w:val="24"/>
          <w:szCs w:val="24"/>
        </w:rPr>
        <w:t>Приказом Государственного комитета Чувашской Республики по делам</w:t>
      </w:r>
      <w:proofErr w:type="gramEnd"/>
      <w:r w:rsidR="00212502" w:rsidRPr="00212502">
        <w:rPr>
          <w:sz w:val="24"/>
          <w:szCs w:val="24"/>
        </w:rPr>
        <w:t xml:space="preserve"> гражданской обороны и чрезвычайным ситуациям от 22</w:t>
      </w:r>
      <w:r w:rsidR="004322CA">
        <w:rPr>
          <w:sz w:val="24"/>
          <w:szCs w:val="24"/>
        </w:rPr>
        <w:t>.02.</w:t>
      </w:r>
      <w:r w:rsidR="00212502" w:rsidRPr="00212502">
        <w:rPr>
          <w:sz w:val="24"/>
          <w:szCs w:val="24"/>
        </w:rPr>
        <w:t xml:space="preserve">2023 г. № 27 «Об утверждении форм заключений комиссий, создаваемых органами местного самоуправления в Чувашской Республике в целях установления факта нарушения условий жизнедеятельности граждан в результате чрезвычайной ситуации, фактов проживания граждан в жилых помещениях, находящихся в зоне чрезвычайной ситуации, утраты ими имущества первой необходимости в результате чрезвычайной ситуации»,  </w:t>
      </w:r>
      <w:r w:rsidR="00212502" w:rsidRPr="00212502">
        <w:rPr>
          <w:b/>
          <w:sz w:val="24"/>
          <w:szCs w:val="24"/>
        </w:rPr>
        <w:t xml:space="preserve">Администрация Канашского муниципального округа Чувашской Республики </w:t>
      </w:r>
      <w:r w:rsidR="00376EDC">
        <w:rPr>
          <w:b/>
          <w:sz w:val="24"/>
          <w:szCs w:val="24"/>
        </w:rPr>
        <w:t xml:space="preserve"> </w:t>
      </w:r>
      <w:proofErr w:type="gramStart"/>
      <w:r w:rsidR="00212502" w:rsidRPr="00212502">
        <w:rPr>
          <w:b/>
          <w:sz w:val="24"/>
          <w:szCs w:val="24"/>
        </w:rPr>
        <w:t>п</w:t>
      </w:r>
      <w:proofErr w:type="gramEnd"/>
      <w:r w:rsidR="00212502" w:rsidRPr="00212502">
        <w:rPr>
          <w:b/>
          <w:sz w:val="24"/>
          <w:szCs w:val="24"/>
        </w:rPr>
        <w:t xml:space="preserve"> о с т а н о в л я е т:</w:t>
      </w:r>
    </w:p>
    <w:p w:rsidR="00212502" w:rsidRPr="00212502" w:rsidRDefault="00212502" w:rsidP="004F24F5">
      <w:pPr>
        <w:jc w:val="both"/>
        <w:rPr>
          <w:b/>
          <w:sz w:val="24"/>
          <w:szCs w:val="24"/>
        </w:rPr>
      </w:pPr>
    </w:p>
    <w:p w:rsidR="004F24F5" w:rsidRPr="00FE0374" w:rsidRDefault="004F24F5" w:rsidP="004F24F5">
      <w:pPr>
        <w:jc w:val="both"/>
        <w:rPr>
          <w:sz w:val="24"/>
          <w:szCs w:val="24"/>
        </w:rPr>
      </w:pPr>
      <w:r>
        <w:rPr>
          <w:sz w:val="24"/>
          <w:szCs w:val="24"/>
        </w:rPr>
        <w:tab/>
      </w:r>
      <w:r w:rsidRPr="00FE0374">
        <w:rPr>
          <w:sz w:val="24"/>
          <w:szCs w:val="24"/>
        </w:rPr>
        <w:t xml:space="preserve">1. Создать Комиссию об установлении фактов проживания граждан в жилых помещениях, находящихся в зоне чрезвычайной ситуации, фактов нарушения условий их жизнедеятельности в результате чрезвычайной ситуации, а также фактов утраты ими </w:t>
      </w:r>
      <w:r w:rsidRPr="00FE0374">
        <w:rPr>
          <w:sz w:val="24"/>
          <w:szCs w:val="24"/>
        </w:rPr>
        <w:lastRenderedPageBreak/>
        <w:t>имущества первой необходимости в результате чрезвычайной ситуации</w:t>
      </w:r>
      <w:r w:rsidRPr="00FE0374">
        <w:t xml:space="preserve"> </w:t>
      </w:r>
      <w:r w:rsidRPr="00FE0374">
        <w:rPr>
          <w:sz w:val="24"/>
          <w:szCs w:val="24"/>
        </w:rPr>
        <w:t>в Канашском муниципальном округе Чувашской Республики</w:t>
      </w:r>
      <w:r>
        <w:rPr>
          <w:sz w:val="24"/>
          <w:szCs w:val="24"/>
        </w:rPr>
        <w:t xml:space="preserve">. </w:t>
      </w:r>
      <w:r w:rsidRPr="00FE0374">
        <w:rPr>
          <w:sz w:val="24"/>
          <w:szCs w:val="24"/>
        </w:rPr>
        <w:t xml:space="preserve"> </w:t>
      </w:r>
      <w:r>
        <w:rPr>
          <w:sz w:val="24"/>
          <w:szCs w:val="24"/>
        </w:rPr>
        <w:t xml:space="preserve"> </w:t>
      </w:r>
    </w:p>
    <w:p w:rsidR="004F24F5" w:rsidRPr="00FE0374" w:rsidRDefault="004F24F5" w:rsidP="004F24F5">
      <w:pPr>
        <w:jc w:val="both"/>
        <w:rPr>
          <w:sz w:val="24"/>
          <w:szCs w:val="24"/>
        </w:rPr>
      </w:pPr>
      <w:r w:rsidRPr="00FE0374">
        <w:rPr>
          <w:sz w:val="24"/>
          <w:szCs w:val="24"/>
        </w:rPr>
        <w:tab/>
        <w:t xml:space="preserve">2. Утвердить </w:t>
      </w:r>
      <w:proofErr w:type="gramStart"/>
      <w:r>
        <w:rPr>
          <w:sz w:val="24"/>
          <w:szCs w:val="24"/>
        </w:rPr>
        <w:t>прилагаемый</w:t>
      </w:r>
      <w:proofErr w:type="gramEnd"/>
      <w:r>
        <w:rPr>
          <w:sz w:val="24"/>
          <w:szCs w:val="24"/>
        </w:rPr>
        <w:t xml:space="preserve"> </w:t>
      </w:r>
      <w:r w:rsidRPr="00FE0374">
        <w:rPr>
          <w:sz w:val="24"/>
          <w:szCs w:val="24"/>
        </w:rPr>
        <w:t>Порядок работы Комиссии об установлении фактов проживания граждан в жилых помещениях, находящихся в зоне чрезвычайной ситуации, фактов нарушения условий их жизнедеятельности в результате чрезвычайной ситуации, а также фактов утраты ими имущества первой необходимости в результате чрезвычайной ситуации</w:t>
      </w:r>
      <w:r>
        <w:rPr>
          <w:sz w:val="24"/>
          <w:szCs w:val="24"/>
        </w:rPr>
        <w:t xml:space="preserve"> </w:t>
      </w:r>
      <w:r w:rsidRPr="00FE0374">
        <w:rPr>
          <w:sz w:val="24"/>
          <w:szCs w:val="24"/>
        </w:rPr>
        <w:t>в Канашском муниципальном округе Чувашской Республики.</w:t>
      </w:r>
    </w:p>
    <w:p w:rsidR="004F24F5" w:rsidRPr="00FE0374" w:rsidRDefault="004F24F5" w:rsidP="004F24F5">
      <w:pPr>
        <w:jc w:val="both"/>
        <w:rPr>
          <w:sz w:val="24"/>
          <w:szCs w:val="24"/>
        </w:rPr>
      </w:pPr>
      <w:r>
        <w:rPr>
          <w:sz w:val="24"/>
          <w:szCs w:val="24"/>
        </w:rPr>
        <w:tab/>
        <w:t>3</w:t>
      </w:r>
      <w:r w:rsidRPr="00FE0374">
        <w:rPr>
          <w:sz w:val="24"/>
          <w:szCs w:val="24"/>
        </w:rPr>
        <w:t xml:space="preserve">. </w:t>
      </w:r>
      <w:proofErr w:type="gramStart"/>
      <w:r w:rsidRPr="00FE0374">
        <w:rPr>
          <w:sz w:val="24"/>
          <w:szCs w:val="24"/>
        </w:rPr>
        <w:t>Контроль за</w:t>
      </w:r>
      <w:proofErr w:type="gramEnd"/>
      <w:r w:rsidRPr="00FE0374">
        <w:rPr>
          <w:sz w:val="24"/>
          <w:szCs w:val="24"/>
        </w:rPr>
        <w:t xml:space="preserve"> выполнением настоящего постановления оставляю за собой.</w:t>
      </w:r>
    </w:p>
    <w:p w:rsidR="004F24F5" w:rsidRDefault="004F24F5" w:rsidP="004F24F5">
      <w:pPr>
        <w:jc w:val="both"/>
        <w:rPr>
          <w:sz w:val="24"/>
          <w:szCs w:val="24"/>
        </w:rPr>
      </w:pPr>
      <w:r>
        <w:rPr>
          <w:sz w:val="24"/>
          <w:szCs w:val="24"/>
        </w:rPr>
        <w:tab/>
        <w:t>4</w:t>
      </w:r>
      <w:r w:rsidRPr="00FE0374">
        <w:rPr>
          <w:sz w:val="24"/>
          <w:szCs w:val="24"/>
        </w:rPr>
        <w:t>. Настоящее постановление вступает в силу после его официального опубликования.</w:t>
      </w:r>
      <w:r>
        <w:rPr>
          <w:sz w:val="24"/>
          <w:szCs w:val="24"/>
        </w:rPr>
        <w:t xml:space="preserve"> </w:t>
      </w:r>
    </w:p>
    <w:p w:rsidR="004F24F5" w:rsidRDefault="004F24F5" w:rsidP="004F24F5">
      <w:pPr>
        <w:jc w:val="both"/>
        <w:rPr>
          <w:sz w:val="24"/>
          <w:szCs w:val="24"/>
        </w:rPr>
      </w:pPr>
    </w:p>
    <w:p w:rsidR="00212502" w:rsidRDefault="00212502" w:rsidP="004F24F5">
      <w:pPr>
        <w:rPr>
          <w:sz w:val="24"/>
          <w:szCs w:val="24"/>
        </w:rPr>
      </w:pPr>
    </w:p>
    <w:p w:rsidR="00704F9C" w:rsidRDefault="00704F9C" w:rsidP="004F24F5">
      <w:pPr>
        <w:rPr>
          <w:sz w:val="24"/>
          <w:szCs w:val="24"/>
        </w:rPr>
      </w:pPr>
    </w:p>
    <w:p w:rsidR="00704F9C" w:rsidRDefault="00704F9C" w:rsidP="004F24F5">
      <w:pPr>
        <w:rPr>
          <w:sz w:val="24"/>
          <w:szCs w:val="24"/>
        </w:rPr>
      </w:pPr>
    </w:p>
    <w:p w:rsidR="004F24F5" w:rsidRPr="00FE0374" w:rsidRDefault="004F24F5" w:rsidP="004F24F5">
      <w:pPr>
        <w:rPr>
          <w:sz w:val="24"/>
          <w:szCs w:val="24"/>
        </w:rPr>
      </w:pPr>
      <w:r w:rsidRPr="00FE0374">
        <w:rPr>
          <w:sz w:val="24"/>
          <w:szCs w:val="24"/>
        </w:rPr>
        <w:t>Глава муниципального округа</w:t>
      </w:r>
      <w:r w:rsidRPr="00FE0374">
        <w:rPr>
          <w:sz w:val="24"/>
          <w:szCs w:val="24"/>
        </w:rPr>
        <w:tab/>
      </w:r>
      <w:r w:rsidRPr="00FE0374">
        <w:rPr>
          <w:sz w:val="24"/>
          <w:szCs w:val="24"/>
        </w:rPr>
        <w:tab/>
      </w:r>
      <w:r w:rsidRPr="00FE0374">
        <w:rPr>
          <w:sz w:val="24"/>
          <w:szCs w:val="24"/>
        </w:rPr>
        <w:tab/>
      </w:r>
      <w:r w:rsidRPr="00FE0374">
        <w:rPr>
          <w:sz w:val="24"/>
          <w:szCs w:val="24"/>
        </w:rPr>
        <w:tab/>
      </w:r>
      <w:r w:rsidRPr="00FE0374">
        <w:rPr>
          <w:sz w:val="24"/>
          <w:szCs w:val="24"/>
        </w:rPr>
        <w:tab/>
      </w:r>
      <w:r>
        <w:rPr>
          <w:sz w:val="24"/>
          <w:szCs w:val="24"/>
        </w:rPr>
        <w:t xml:space="preserve">                     </w:t>
      </w:r>
      <w:r w:rsidRPr="00FE0374">
        <w:rPr>
          <w:sz w:val="24"/>
          <w:szCs w:val="24"/>
        </w:rPr>
        <w:t>С.Н. Михайлов</w:t>
      </w:r>
    </w:p>
    <w:p w:rsidR="00704F9C" w:rsidRDefault="004F24F5" w:rsidP="004F24F5">
      <w:pPr>
        <w:shd w:val="clear" w:color="auto" w:fill="FFFFFF"/>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704F9C" w:rsidRDefault="00704F9C" w:rsidP="004F24F5">
      <w:pPr>
        <w:shd w:val="clear" w:color="auto" w:fill="FFFFFF"/>
        <w:rPr>
          <w:bCs/>
          <w:sz w:val="24"/>
          <w:szCs w:val="24"/>
        </w:rPr>
      </w:pPr>
    </w:p>
    <w:p w:rsidR="004F24F5" w:rsidRPr="00FE0374" w:rsidRDefault="00704F9C" w:rsidP="004F24F5">
      <w:pPr>
        <w:shd w:val="clear" w:color="auto" w:fill="FFFFFF"/>
        <w:rPr>
          <w:bCs/>
          <w:sz w:val="24"/>
          <w:szCs w:val="24"/>
        </w:rPr>
      </w:pPr>
      <w:r>
        <w:rPr>
          <w:bCs/>
          <w:sz w:val="24"/>
          <w:szCs w:val="24"/>
        </w:rPr>
        <w:lastRenderedPageBreak/>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00376EDC">
        <w:rPr>
          <w:bCs/>
          <w:sz w:val="24"/>
          <w:szCs w:val="24"/>
        </w:rPr>
        <w:t>У</w:t>
      </w:r>
      <w:r w:rsidR="00212502">
        <w:rPr>
          <w:bCs/>
          <w:sz w:val="24"/>
          <w:szCs w:val="24"/>
        </w:rPr>
        <w:t>твержден</w:t>
      </w:r>
    </w:p>
    <w:p w:rsidR="004F24F5" w:rsidRPr="00FE0374" w:rsidRDefault="004F24F5" w:rsidP="004F24F5">
      <w:pPr>
        <w:shd w:val="clear" w:color="auto" w:fill="FFFFFF"/>
        <w:rPr>
          <w:bCs/>
          <w:sz w:val="24"/>
          <w:szCs w:val="24"/>
        </w:rPr>
      </w:pPr>
      <w:r w:rsidRPr="00FE0374">
        <w:rPr>
          <w:bCs/>
          <w:sz w:val="24"/>
          <w:szCs w:val="24"/>
        </w:rPr>
        <w:tab/>
      </w:r>
      <w:r w:rsidRPr="00FE0374">
        <w:rPr>
          <w:bCs/>
          <w:sz w:val="24"/>
          <w:szCs w:val="24"/>
        </w:rPr>
        <w:tab/>
      </w:r>
      <w:r w:rsidRPr="00FE0374">
        <w:rPr>
          <w:bCs/>
          <w:sz w:val="24"/>
          <w:szCs w:val="24"/>
        </w:rPr>
        <w:tab/>
      </w:r>
      <w:r w:rsidRPr="00FE0374">
        <w:rPr>
          <w:bCs/>
          <w:sz w:val="24"/>
          <w:szCs w:val="24"/>
        </w:rPr>
        <w:tab/>
      </w:r>
      <w:r w:rsidRPr="00FE0374">
        <w:rPr>
          <w:bCs/>
          <w:sz w:val="24"/>
          <w:szCs w:val="24"/>
        </w:rPr>
        <w:tab/>
      </w:r>
      <w:r w:rsidRPr="00FE0374">
        <w:rPr>
          <w:bCs/>
          <w:sz w:val="24"/>
          <w:szCs w:val="24"/>
        </w:rPr>
        <w:tab/>
      </w:r>
      <w:r w:rsidRPr="00FE0374">
        <w:rPr>
          <w:bCs/>
          <w:sz w:val="24"/>
          <w:szCs w:val="24"/>
        </w:rPr>
        <w:tab/>
        <w:t xml:space="preserve">Постановлением администрации </w:t>
      </w:r>
    </w:p>
    <w:p w:rsidR="004F24F5" w:rsidRPr="00FE0374" w:rsidRDefault="004F24F5" w:rsidP="004F24F5">
      <w:pPr>
        <w:shd w:val="clear" w:color="auto" w:fill="FFFFFF"/>
        <w:rPr>
          <w:bCs/>
          <w:sz w:val="24"/>
          <w:szCs w:val="24"/>
        </w:rPr>
      </w:pPr>
      <w:r w:rsidRPr="00FE0374">
        <w:rPr>
          <w:bCs/>
          <w:sz w:val="24"/>
          <w:szCs w:val="24"/>
        </w:rPr>
        <w:tab/>
      </w:r>
      <w:r w:rsidRPr="00FE0374">
        <w:rPr>
          <w:bCs/>
          <w:sz w:val="24"/>
          <w:szCs w:val="24"/>
        </w:rPr>
        <w:tab/>
      </w:r>
      <w:r w:rsidRPr="00FE0374">
        <w:rPr>
          <w:bCs/>
          <w:sz w:val="24"/>
          <w:szCs w:val="24"/>
        </w:rPr>
        <w:tab/>
      </w:r>
      <w:r w:rsidRPr="00FE0374">
        <w:rPr>
          <w:bCs/>
          <w:sz w:val="24"/>
          <w:szCs w:val="24"/>
        </w:rPr>
        <w:tab/>
      </w:r>
      <w:r w:rsidRPr="00FE0374">
        <w:rPr>
          <w:bCs/>
          <w:sz w:val="24"/>
          <w:szCs w:val="24"/>
        </w:rPr>
        <w:tab/>
      </w:r>
      <w:r w:rsidRPr="00FE0374">
        <w:rPr>
          <w:bCs/>
          <w:sz w:val="24"/>
          <w:szCs w:val="24"/>
        </w:rPr>
        <w:tab/>
      </w:r>
      <w:r w:rsidRPr="00FE0374">
        <w:rPr>
          <w:bCs/>
          <w:sz w:val="24"/>
          <w:szCs w:val="24"/>
        </w:rPr>
        <w:tab/>
        <w:t>Канашского муниципального округа</w:t>
      </w:r>
    </w:p>
    <w:p w:rsidR="004F24F5" w:rsidRPr="00FE0374" w:rsidRDefault="004F24F5" w:rsidP="004F24F5">
      <w:pPr>
        <w:shd w:val="clear" w:color="auto" w:fill="FFFFFF"/>
        <w:rPr>
          <w:bCs/>
          <w:sz w:val="24"/>
          <w:szCs w:val="24"/>
        </w:rPr>
      </w:pPr>
      <w:r w:rsidRPr="00FE0374">
        <w:rPr>
          <w:bCs/>
          <w:sz w:val="24"/>
          <w:szCs w:val="24"/>
        </w:rPr>
        <w:tab/>
      </w:r>
      <w:r w:rsidRPr="00FE0374">
        <w:rPr>
          <w:bCs/>
          <w:sz w:val="24"/>
          <w:szCs w:val="24"/>
        </w:rPr>
        <w:tab/>
      </w:r>
      <w:r w:rsidRPr="00FE0374">
        <w:rPr>
          <w:bCs/>
          <w:sz w:val="24"/>
          <w:szCs w:val="24"/>
        </w:rPr>
        <w:tab/>
      </w:r>
      <w:r w:rsidRPr="00FE0374">
        <w:rPr>
          <w:bCs/>
          <w:sz w:val="24"/>
          <w:szCs w:val="24"/>
        </w:rPr>
        <w:tab/>
      </w:r>
      <w:r w:rsidRPr="00FE0374">
        <w:rPr>
          <w:bCs/>
          <w:sz w:val="24"/>
          <w:szCs w:val="24"/>
        </w:rPr>
        <w:tab/>
      </w:r>
      <w:r w:rsidRPr="00FE0374">
        <w:rPr>
          <w:bCs/>
          <w:sz w:val="24"/>
          <w:szCs w:val="24"/>
        </w:rPr>
        <w:tab/>
      </w:r>
      <w:r w:rsidRPr="00FE0374">
        <w:rPr>
          <w:bCs/>
          <w:sz w:val="24"/>
          <w:szCs w:val="24"/>
        </w:rPr>
        <w:tab/>
        <w:t>Чувашской Республики</w:t>
      </w:r>
    </w:p>
    <w:p w:rsidR="004F24F5" w:rsidRPr="00FE0374" w:rsidRDefault="004F24F5" w:rsidP="004F24F5">
      <w:pPr>
        <w:shd w:val="clear" w:color="auto" w:fill="FFFFFF"/>
        <w:rPr>
          <w:bCs/>
          <w:sz w:val="24"/>
          <w:szCs w:val="24"/>
        </w:rPr>
      </w:pPr>
      <w:r w:rsidRPr="00FE0374">
        <w:rPr>
          <w:bCs/>
          <w:sz w:val="24"/>
          <w:szCs w:val="24"/>
        </w:rPr>
        <w:tab/>
      </w:r>
      <w:r w:rsidRPr="00FE0374">
        <w:rPr>
          <w:bCs/>
          <w:sz w:val="24"/>
          <w:szCs w:val="24"/>
        </w:rPr>
        <w:tab/>
      </w:r>
      <w:r w:rsidRPr="00FE0374">
        <w:rPr>
          <w:bCs/>
          <w:sz w:val="24"/>
          <w:szCs w:val="24"/>
        </w:rPr>
        <w:tab/>
      </w:r>
      <w:r w:rsidRPr="00FE0374">
        <w:rPr>
          <w:bCs/>
          <w:sz w:val="24"/>
          <w:szCs w:val="24"/>
        </w:rPr>
        <w:tab/>
      </w:r>
      <w:r w:rsidRPr="00FE0374">
        <w:rPr>
          <w:bCs/>
          <w:sz w:val="24"/>
          <w:szCs w:val="24"/>
        </w:rPr>
        <w:tab/>
      </w:r>
      <w:r w:rsidRPr="00FE0374">
        <w:rPr>
          <w:bCs/>
          <w:sz w:val="24"/>
          <w:szCs w:val="24"/>
        </w:rPr>
        <w:tab/>
      </w:r>
      <w:r w:rsidRPr="00FE0374">
        <w:rPr>
          <w:bCs/>
          <w:sz w:val="24"/>
          <w:szCs w:val="24"/>
        </w:rPr>
        <w:tab/>
      </w:r>
      <w:r w:rsidR="00376EDC">
        <w:rPr>
          <w:bCs/>
          <w:sz w:val="24"/>
          <w:szCs w:val="24"/>
        </w:rPr>
        <w:t>от ____________</w:t>
      </w:r>
      <w:r w:rsidRPr="00FE0374">
        <w:rPr>
          <w:bCs/>
          <w:sz w:val="24"/>
          <w:szCs w:val="24"/>
        </w:rPr>
        <w:t xml:space="preserve"> 2023 года </w:t>
      </w:r>
      <w:r w:rsidR="00376EDC">
        <w:rPr>
          <w:bCs/>
          <w:sz w:val="24"/>
          <w:szCs w:val="24"/>
        </w:rPr>
        <w:t>№ _____</w:t>
      </w:r>
    </w:p>
    <w:p w:rsidR="004F24F5" w:rsidRPr="00FE0374" w:rsidRDefault="004F24F5" w:rsidP="004F24F5">
      <w:pPr>
        <w:jc w:val="both"/>
        <w:rPr>
          <w:sz w:val="24"/>
          <w:szCs w:val="24"/>
        </w:rPr>
      </w:pPr>
    </w:p>
    <w:p w:rsidR="004F24F5" w:rsidRDefault="004F24F5" w:rsidP="004F24F5">
      <w:pPr>
        <w:widowControl w:val="0"/>
        <w:suppressAutoHyphens/>
        <w:rPr>
          <w:rFonts w:eastAsia="Lucida Sans Unicode"/>
          <w:sz w:val="24"/>
          <w:szCs w:val="24"/>
          <w:lang w:eastAsia="ru-RU"/>
        </w:rPr>
      </w:pPr>
    </w:p>
    <w:p w:rsidR="004F24F5" w:rsidRPr="00FE0374" w:rsidRDefault="004F24F5" w:rsidP="004F24F5">
      <w:pPr>
        <w:widowControl w:val="0"/>
        <w:suppressAutoHyphens/>
        <w:jc w:val="center"/>
        <w:rPr>
          <w:rFonts w:eastAsia="Lucida Sans Unicode"/>
          <w:b/>
          <w:sz w:val="24"/>
          <w:szCs w:val="24"/>
          <w:lang w:eastAsia="ru-RU"/>
        </w:rPr>
      </w:pPr>
      <w:r w:rsidRPr="00FE0374">
        <w:rPr>
          <w:rFonts w:eastAsia="Lucida Sans Unicode"/>
          <w:b/>
          <w:sz w:val="24"/>
          <w:szCs w:val="24"/>
          <w:lang w:eastAsia="ru-RU"/>
        </w:rPr>
        <w:t>Порядок</w:t>
      </w:r>
    </w:p>
    <w:p w:rsidR="004F24F5" w:rsidRPr="00FE0374" w:rsidRDefault="004F24F5" w:rsidP="004F24F5">
      <w:pPr>
        <w:widowControl w:val="0"/>
        <w:suppressAutoHyphens/>
        <w:jc w:val="center"/>
        <w:rPr>
          <w:rFonts w:eastAsia="Lucida Sans Unicode"/>
          <w:b/>
          <w:sz w:val="24"/>
          <w:szCs w:val="24"/>
          <w:lang w:eastAsia="ru-RU"/>
        </w:rPr>
      </w:pPr>
      <w:r w:rsidRPr="00FE0374">
        <w:rPr>
          <w:rFonts w:eastAsia="Lucida Sans Unicode"/>
          <w:b/>
          <w:sz w:val="24"/>
          <w:szCs w:val="24"/>
          <w:lang w:eastAsia="ru-RU"/>
        </w:rPr>
        <w:t>работы Комиссии об установлении фактов проживания граждан в жилых помещениях, находящихся в зоне чрезвычайной ситуации, фактов нарушения условий их жизнедеятельности в результате чрезвычайной ситуации, а также фактов утраты ими имущества первой необходимости в результате чрезвычайной ситуации</w:t>
      </w:r>
      <w:r>
        <w:rPr>
          <w:rFonts w:eastAsia="Lucida Sans Unicode"/>
          <w:b/>
          <w:sz w:val="24"/>
          <w:szCs w:val="24"/>
          <w:lang w:eastAsia="ru-RU"/>
        </w:rPr>
        <w:t xml:space="preserve"> в Канашском муниципальном округе Чувашской Республики</w:t>
      </w:r>
    </w:p>
    <w:p w:rsidR="004F24F5" w:rsidRPr="00B76BD2" w:rsidRDefault="004F24F5" w:rsidP="004F24F5">
      <w:pPr>
        <w:widowControl w:val="0"/>
        <w:suppressAutoHyphens/>
        <w:rPr>
          <w:rFonts w:eastAsia="Lucida Sans Unicode"/>
          <w:sz w:val="24"/>
          <w:szCs w:val="24"/>
          <w:lang w:eastAsia="ru-RU"/>
        </w:rPr>
      </w:pPr>
    </w:p>
    <w:p w:rsidR="004F24F5" w:rsidRPr="00FE0374" w:rsidRDefault="004F24F5" w:rsidP="00376EDC">
      <w:pPr>
        <w:jc w:val="center"/>
        <w:rPr>
          <w:b/>
          <w:sz w:val="24"/>
          <w:szCs w:val="24"/>
        </w:rPr>
      </w:pPr>
      <w:r w:rsidRPr="00FE0374">
        <w:rPr>
          <w:b/>
          <w:sz w:val="24"/>
          <w:szCs w:val="24"/>
          <w:lang w:val="en-US"/>
        </w:rPr>
        <w:t>I</w:t>
      </w:r>
      <w:r w:rsidRPr="00FE0374">
        <w:rPr>
          <w:b/>
          <w:sz w:val="24"/>
          <w:szCs w:val="24"/>
        </w:rPr>
        <w:t>. Общие положения</w:t>
      </w:r>
    </w:p>
    <w:p w:rsidR="004F24F5" w:rsidRDefault="004F24F5" w:rsidP="004F24F5">
      <w:pPr>
        <w:widowControl w:val="0"/>
        <w:suppressAutoHyphens/>
        <w:jc w:val="center"/>
        <w:rPr>
          <w:rFonts w:eastAsia="Lucida Sans Unicode"/>
          <w:sz w:val="24"/>
          <w:szCs w:val="24"/>
          <w:lang w:eastAsia="ru-RU"/>
        </w:rPr>
      </w:pPr>
    </w:p>
    <w:p w:rsidR="00704F9C" w:rsidRDefault="004F24F5" w:rsidP="00212502">
      <w:pPr>
        <w:widowControl w:val="0"/>
        <w:suppressAutoHyphens/>
        <w:jc w:val="both"/>
        <w:rPr>
          <w:rFonts w:eastAsia="Lucida Sans Unicode"/>
          <w:sz w:val="24"/>
          <w:szCs w:val="24"/>
          <w:lang w:eastAsia="ru-RU"/>
        </w:rPr>
      </w:pPr>
      <w:r>
        <w:rPr>
          <w:rFonts w:eastAsia="Lucida Sans Unicode"/>
          <w:sz w:val="24"/>
          <w:szCs w:val="24"/>
          <w:lang w:eastAsia="ru-RU"/>
        </w:rPr>
        <w:tab/>
      </w:r>
      <w:r w:rsidR="00704F9C" w:rsidRPr="00704F9C">
        <w:rPr>
          <w:rFonts w:eastAsia="Lucida Sans Unicode"/>
          <w:sz w:val="24"/>
          <w:szCs w:val="24"/>
          <w:lang w:eastAsia="ru-RU"/>
        </w:rPr>
        <w:t>1.</w:t>
      </w:r>
      <w:r w:rsidR="00F70707">
        <w:rPr>
          <w:rFonts w:eastAsia="Lucida Sans Unicode"/>
          <w:sz w:val="24"/>
          <w:szCs w:val="24"/>
          <w:lang w:eastAsia="ru-RU"/>
        </w:rPr>
        <w:t>1.</w:t>
      </w:r>
      <w:r w:rsidR="00704F9C" w:rsidRPr="00704F9C">
        <w:rPr>
          <w:rFonts w:eastAsia="Lucida Sans Unicode"/>
          <w:sz w:val="24"/>
          <w:szCs w:val="24"/>
          <w:lang w:eastAsia="ru-RU"/>
        </w:rPr>
        <w:t xml:space="preserve"> </w:t>
      </w:r>
      <w:proofErr w:type="gramStart"/>
      <w:r w:rsidR="00704F9C" w:rsidRPr="00704F9C">
        <w:rPr>
          <w:rFonts w:eastAsia="Lucida Sans Unicode"/>
          <w:sz w:val="24"/>
          <w:szCs w:val="24"/>
          <w:lang w:eastAsia="ru-RU"/>
        </w:rPr>
        <w:t xml:space="preserve">Настоящий Порядок работы Комиссии об установлении фактов проживания граждан в жилых помещениях, находящихся в зоне чрезвычайной ситуации, фактов нарушения условий их жизнедеятельности в результате чрезвычайной ситуации, а также фактов утраты ими имущества первой необходимости в результате чрезвычайной ситуации (далее - Порядок) разработан в соответствии с </w:t>
      </w:r>
      <w:r w:rsidR="00704F9C" w:rsidRPr="00704F9C">
        <w:rPr>
          <w:rFonts w:eastAsia="Lucida Sans Unicode"/>
          <w:sz w:val="24"/>
          <w:szCs w:val="24"/>
          <w:lang w:eastAsia="ru-RU"/>
        </w:rPr>
        <w:t>Федеральным законом от 21.12.1994 г. № 68-ФЗ «О защите населения и территорий от чрезвычайных ситуаций природного и</w:t>
      </w:r>
      <w:proofErr w:type="gramEnd"/>
      <w:r w:rsidR="00704F9C" w:rsidRPr="00704F9C">
        <w:rPr>
          <w:rFonts w:eastAsia="Lucida Sans Unicode"/>
          <w:sz w:val="24"/>
          <w:szCs w:val="24"/>
          <w:lang w:eastAsia="ru-RU"/>
        </w:rPr>
        <w:t xml:space="preserve"> </w:t>
      </w:r>
      <w:proofErr w:type="gramStart"/>
      <w:r w:rsidR="00704F9C" w:rsidRPr="00704F9C">
        <w:rPr>
          <w:rFonts w:eastAsia="Lucida Sans Unicode"/>
          <w:sz w:val="24"/>
          <w:szCs w:val="24"/>
          <w:lang w:eastAsia="ru-RU"/>
        </w:rPr>
        <w:t xml:space="preserve">техногенного характера», </w:t>
      </w:r>
      <w:hyperlink r:id="rId7" w:history="1">
        <w:r w:rsidR="00704F9C" w:rsidRPr="00704F9C">
          <w:rPr>
            <w:rFonts w:eastAsia="Lucida Sans Unicode"/>
            <w:sz w:val="24"/>
            <w:szCs w:val="24"/>
            <w:lang w:eastAsia="ru-RU"/>
          </w:rPr>
          <w:t>постановлением</w:t>
        </w:r>
      </w:hyperlink>
      <w:r w:rsidR="00704F9C" w:rsidRPr="00704F9C">
        <w:rPr>
          <w:rFonts w:eastAsia="Lucida Sans Unicode"/>
          <w:sz w:val="24"/>
          <w:szCs w:val="24"/>
          <w:lang w:eastAsia="ru-RU"/>
        </w:rPr>
        <w:t xml:space="preserve"> Правительства Российской Федерации от 28</w:t>
      </w:r>
      <w:r w:rsidR="00704F9C">
        <w:rPr>
          <w:rFonts w:eastAsia="Lucida Sans Unicode"/>
          <w:sz w:val="24"/>
          <w:szCs w:val="24"/>
          <w:lang w:eastAsia="ru-RU"/>
        </w:rPr>
        <w:t>.12.</w:t>
      </w:r>
      <w:r w:rsidR="00704F9C" w:rsidRPr="00704F9C">
        <w:rPr>
          <w:rFonts w:eastAsia="Lucida Sans Unicode"/>
          <w:sz w:val="24"/>
          <w:szCs w:val="24"/>
          <w:lang w:eastAsia="ru-RU"/>
        </w:rPr>
        <w:t xml:space="preserve">2019 </w:t>
      </w:r>
      <w:r w:rsidR="00704F9C">
        <w:rPr>
          <w:rFonts w:eastAsia="Lucida Sans Unicode"/>
          <w:sz w:val="24"/>
          <w:szCs w:val="24"/>
          <w:lang w:eastAsia="ru-RU"/>
        </w:rPr>
        <w:t>№</w:t>
      </w:r>
      <w:r w:rsidR="00704F9C" w:rsidRPr="00704F9C">
        <w:rPr>
          <w:rFonts w:eastAsia="Lucida Sans Unicode"/>
          <w:sz w:val="24"/>
          <w:szCs w:val="24"/>
          <w:lang w:eastAsia="ru-RU"/>
        </w:rPr>
        <w:t xml:space="preserve"> 1928 </w:t>
      </w:r>
      <w:r w:rsidR="00704F9C">
        <w:rPr>
          <w:rFonts w:eastAsia="Lucida Sans Unicode"/>
          <w:sz w:val="24"/>
          <w:szCs w:val="24"/>
          <w:lang w:eastAsia="ru-RU"/>
        </w:rPr>
        <w:t>«</w:t>
      </w:r>
      <w:r w:rsidR="00704F9C" w:rsidRPr="00704F9C">
        <w:rPr>
          <w:rFonts w:eastAsia="Lucida Sans Unicode"/>
          <w:sz w:val="24"/>
          <w:szCs w:val="24"/>
          <w:lang w:eastAsia="ru-RU"/>
        </w:rPr>
        <w:t>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w:t>
      </w:r>
      <w:proofErr w:type="gramEnd"/>
      <w:r w:rsidR="00704F9C" w:rsidRPr="00704F9C">
        <w:rPr>
          <w:rFonts w:eastAsia="Lucida Sans Unicode"/>
          <w:sz w:val="24"/>
          <w:szCs w:val="24"/>
          <w:lang w:eastAsia="ru-RU"/>
        </w:rPr>
        <w:t xml:space="preserve"> </w:t>
      </w:r>
      <w:proofErr w:type="gramStart"/>
      <w:r w:rsidR="00704F9C" w:rsidRPr="00704F9C">
        <w:rPr>
          <w:rFonts w:eastAsia="Lucida Sans Unicode"/>
          <w:sz w:val="24"/>
          <w:szCs w:val="24"/>
          <w:lang w:eastAsia="ru-RU"/>
        </w:rPr>
        <w:t>результате террористического акта, и возмещения вреда, причиненного при пресечении террористическо</w:t>
      </w:r>
      <w:r w:rsidR="00704F9C">
        <w:rPr>
          <w:rFonts w:eastAsia="Lucida Sans Unicode"/>
          <w:sz w:val="24"/>
          <w:szCs w:val="24"/>
          <w:lang w:eastAsia="ru-RU"/>
        </w:rPr>
        <w:t>го акта правомерными действиями»</w:t>
      </w:r>
      <w:r w:rsidR="00704F9C" w:rsidRPr="00704F9C">
        <w:rPr>
          <w:rFonts w:eastAsia="Lucida Sans Unicode"/>
          <w:sz w:val="24"/>
          <w:szCs w:val="24"/>
          <w:lang w:eastAsia="ru-RU"/>
        </w:rPr>
        <w:t>,</w:t>
      </w:r>
      <w:r w:rsidR="00704F9C" w:rsidRPr="00704F9C">
        <w:t xml:space="preserve"> </w:t>
      </w:r>
      <w:r w:rsidR="00704F9C" w:rsidRPr="00704F9C">
        <w:rPr>
          <w:rFonts w:eastAsia="Lucida Sans Unicode"/>
          <w:sz w:val="24"/>
          <w:szCs w:val="24"/>
          <w:lang w:eastAsia="ru-RU"/>
        </w:rPr>
        <w:t>Постановлением Кабинета Министров Чувашской Республики от 20.12.2022 г. № 705 «Об утверждении Порядка и условий осуществления  единовременных денежных выплат гражданам в случаях возникновения чрезвычайных ситуаций природного и техногенного характера на территории Чувашской Республики», Приказом Государственного комитета Чувашской Республики по делам гражданской обороны и чрезвычайным ситуациям от 22.02.2023 г</w:t>
      </w:r>
      <w:proofErr w:type="gramEnd"/>
      <w:r w:rsidR="00704F9C" w:rsidRPr="00704F9C">
        <w:rPr>
          <w:rFonts w:eastAsia="Lucida Sans Unicode"/>
          <w:sz w:val="24"/>
          <w:szCs w:val="24"/>
          <w:lang w:eastAsia="ru-RU"/>
        </w:rPr>
        <w:t xml:space="preserve">. № </w:t>
      </w:r>
      <w:proofErr w:type="gramStart"/>
      <w:r w:rsidR="00704F9C" w:rsidRPr="00704F9C">
        <w:rPr>
          <w:rFonts w:eastAsia="Lucida Sans Unicode"/>
          <w:sz w:val="24"/>
          <w:szCs w:val="24"/>
          <w:lang w:eastAsia="ru-RU"/>
        </w:rPr>
        <w:t>27 «Об утверждении форм заключений комиссий, создаваемых органами местного самоуправления в Чувашской Республике в целях установления факта нарушения условий жизнедеятельности граждан в результате чрезвычайной ситуации, фактов проживания граждан в жилых помещениях, находящихся в зоне чрезвычайной ситуации, утраты ими имущества первой необходимости в результате чрезвычайной ситуации», нуждающихся в получении единовременной материальной помощи, финансовой помощи в связи с утратой ими имущества первой</w:t>
      </w:r>
      <w:proofErr w:type="gramEnd"/>
      <w:r w:rsidR="00704F9C" w:rsidRPr="00704F9C">
        <w:rPr>
          <w:rFonts w:eastAsia="Lucida Sans Unicode"/>
          <w:sz w:val="24"/>
          <w:szCs w:val="24"/>
          <w:lang w:eastAsia="ru-RU"/>
        </w:rPr>
        <w:t xml:space="preserve"> </w:t>
      </w:r>
      <w:proofErr w:type="gramStart"/>
      <w:r w:rsidR="00704F9C" w:rsidRPr="00704F9C">
        <w:rPr>
          <w:rFonts w:eastAsia="Lucida Sans Unicode"/>
          <w:sz w:val="24"/>
          <w:szCs w:val="24"/>
          <w:lang w:eastAsia="ru-RU"/>
        </w:rPr>
        <w:t>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чрезвычайной ситуации природного и техногенного характера), утвержденными Министерством Российской Федерации России по делам гражданской обороны, чрезвычайным ситуациям и ликвидации последствий стихийных бедствий от 03.03.2022</w:t>
      </w:r>
      <w:r w:rsidR="005016F6">
        <w:rPr>
          <w:rFonts w:eastAsia="Lucida Sans Unicode"/>
          <w:sz w:val="24"/>
          <w:szCs w:val="24"/>
          <w:lang w:eastAsia="ru-RU"/>
        </w:rPr>
        <w:t xml:space="preserve"> г.</w:t>
      </w:r>
      <w:r w:rsidR="00704F9C" w:rsidRPr="00704F9C">
        <w:rPr>
          <w:rFonts w:eastAsia="Lucida Sans Unicode"/>
          <w:sz w:val="24"/>
          <w:szCs w:val="24"/>
          <w:lang w:eastAsia="ru-RU"/>
        </w:rPr>
        <w:t xml:space="preserve"> </w:t>
      </w:r>
      <w:r w:rsidR="005016F6">
        <w:rPr>
          <w:rFonts w:eastAsia="Lucida Sans Unicode"/>
          <w:sz w:val="24"/>
          <w:szCs w:val="24"/>
          <w:lang w:eastAsia="ru-RU"/>
        </w:rPr>
        <w:t>№</w:t>
      </w:r>
      <w:r w:rsidR="00704F9C" w:rsidRPr="00704F9C">
        <w:rPr>
          <w:rFonts w:eastAsia="Lucida Sans Unicode"/>
          <w:sz w:val="24"/>
          <w:szCs w:val="24"/>
          <w:lang w:eastAsia="ru-RU"/>
        </w:rPr>
        <w:t xml:space="preserve"> 2-4-71-7-11 (далее - Методические рекомендации).</w:t>
      </w:r>
      <w:proofErr w:type="gramEnd"/>
    </w:p>
    <w:p w:rsidR="00F70707" w:rsidRDefault="00F70707" w:rsidP="00F70707">
      <w:pPr>
        <w:jc w:val="both"/>
        <w:rPr>
          <w:rFonts w:eastAsia="Lucida Sans Unicode"/>
          <w:sz w:val="24"/>
          <w:szCs w:val="24"/>
          <w:lang w:eastAsia="ru-RU"/>
        </w:rPr>
      </w:pPr>
      <w:r>
        <w:rPr>
          <w:rFonts w:eastAsia="Lucida Sans Unicode"/>
          <w:sz w:val="24"/>
          <w:szCs w:val="24"/>
          <w:lang w:eastAsia="ru-RU"/>
        </w:rPr>
        <w:tab/>
        <w:t xml:space="preserve">1.2. </w:t>
      </w:r>
      <w:bookmarkStart w:id="0" w:name="sub_2002"/>
      <w:proofErr w:type="gramStart"/>
      <w:r w:rsidRPr="00F70707">
        <w:rPr>
          <w:rFonts w:eastAsia="Lucida Sans Unicode"/>
          <w:sz w:val="24"/>
          <w:szCs w:val="24"/>
          <w:lang w:eastAsia="ru-RU"/>
        </w:rPr>
        <w:t xml:space="preserve">Целью работы Комиссии об установлении фактов проживания граждан в жилых помещениях, находящихся в зоне чрезвычайной ситуации, фактов нарушения </w:t>
      </w:r>
      <w:r w:rsidRPr="00F70707">
        <w:rPr>
          <w:rFonts w:eastAsia="Lucida Sans Unicode"/>
          <w:sz w:val="24"/>
          <w:szCs w:val="24"/>
          <w:lang w:eastAsia="ru-RU"/>
        </w:rPr>
        <w:lastRenderedPageBreak/>
        <w:t xml:space="preserve">условий их жизнедеятельности в результате чрезвычайной ситуации, а также фактов утраты ими имущества первой необходимости в результате чрезвычайной ситуации (далее - Комиссия) является подготовка списков граждан в соответствии с </w:t>
      </w:r>
      <w:r w:rsidRPr="00F70707">
        <w:rPr>
          <w:rFonts w:eastAsia="Lucida Sans Unicode"/>
          <w:sz w:val="24"/>
          <w:szCs w:val="24"/>
          <w:lang w:eastAsia="ru-RU"/>
        </w:rPr>
        <w:t>Постановлением Кабинета Министров Чувашской Республики от 20.12.2022 г. № 705 «Об утверждении Порядка и условий</w:t>
      </w:r>
      <w:proofErr w:type="gramEnd"/>
      <w:r w:rsidRPr="00F70707">
        <w:rPr>
          <w:rFonts w:eastAsia="Lucida Sans Unicode"/>
          <w:sz w:val="24"/>
          <w:szCs w:val="24"/>
          <w:lang w:eastAsia="ru-RU"/>
        </w:rPr>
        <w:t xml:space="preserve"> осуществления  единовременных денежных выплат гражданам в случаях возникновения чрезвычайных ситуаций природного и техногенного характера на территории Чувашской Республики»,</w:t>
      </w:r>
      <w:r w:rsidRPr="00F70707">
        <w:rPr>
          <w:rFonts w:eastAsia="Lucida Sans Unicode"/>
          <w:sz w:val="24"/>
          <w:szCs w:val="24"/>
          <w:lang w:eastAsia="ru-RU"/>
        </w:rPr>
        <w:t xml:space="preserve"> для получения гражданами единовременной материальной помощи и (или) финансовой помощи в связи с утратой ими имущества первой необходимости.</w:t>
      </w:r>
    </w:p>
    <w:p w:rsidR="00F70707" w:rsidRPr="00F70707" w:rsidRDefault="00F70707" w:rsidP="00F70707">
      <w:pPr>
        <w:jc w:val="both"/>
        <w:rPr>
          <w:rFonts w:eastAsia="Lucida Sans Unicode"/>
          <w:sz w:val="24"/>
          <w:szCs w:val="24"/>
          <w:lang w:eastAsia="ru-RU"/>
        </w:rPr>
      </w:pPr>
      <w:r>
        <w:rPr>
          <w:rFonts w:eastAsia="Lucida Sans Unicode"/>
          <w:sz w:val="24"/>
          <w:szCs w:val="24"/>
          <w:lang w:eastAsia="ru-RU"/>
        </w:rPr>
        <w:tab/>
        <w:t xml:space="preserve">1.3. </w:t>
      </w:r>
      <w:r w:rsidRPr="00F70707">
        <w:rPr>
          <w:rFonts w:eastAsia="Lucida Sans Unicode"/>
          <w:sz w:val="24"/>
          <w:szCs w:val="24"/>
          <w:lang w:eastAsia="ru-RU"/>
        </w:rPr>
        <w:t xml:space="preserve"> Задачами Комиссии является установление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(далее по тексту - ЧС), и подготовка заключений по установленным фактам.</w:t>
      </w:r>
    </w:p>
    <w:bookmarkEnd w:id="0"/>
    <w:p w:rsidR="00F70707" w:rsidRDefault="00F70707" w:rsidP="00212502">
      <w:pPr>
        <w:widowControl w:val="0"/>
        <w:suppressAutoHyphens/>
        <w:jc w:val="both"/>
        <w:rPr>
          <w:rFonts w:eastAsia="Lucida Sans Unicode"/>
          <w:sz w:val="24"/>
          <w:szCs w:val="24"/>
          <w:lang w:eastAsia="ru-RU"/>
        </w:rPr>
      </w:pPr>
    </w:p>
    <w:p w:rsidR="00F70707" w:rsidRPr="00F70707" w:rsidRDefault="00F70707" w:rsidP="00F70707">
      <w:pPr>
        <w:widowControl w:val="0"/>
        <w:suppressAutoHyphens/>
        <w:jc w:val="center"/>
        <w:rPr>
          <w:rFonts w:eastAsia="Lucida Sans Unicode"/>
          <w:b/>
          <w:sz w:val="24"/>
          <w:szCs w:val="24"/>
          <w:lang w:eastAsia="ru-RU"/>
        </w:rPr>
      </w:pPr>
      <w:r w:rsidRPr="00F70707">
        <w:rPr>
          <w:rFonts w:eastAsia="Lucida Sans Unicode"/>
          <w:b/>
          <w:sz w:val="24"/>
          <w:szCs w:val="24"/>
          <w:lang w:eastAsia="ru-RU"/>
        </w:rPr>
        <w:t>II. Установление факта проживания граждан в жилых помещениях, находящихся в зоне чрезвычайной ситуации</w:t>
      </w:r>
    </w:p>
    <w:p w:rsidR="00F70707" w:rsidRPr="00F70707" w:rsidRDefault="00F70707" w:rsidP="00F70707">
      <w:pPr>
        <w:widowControl w:val="0"/>
        <w:suppressAutoHyphens/>
        <w:jc w:val="both"/>
        <w:rPr>
          <w:rFonts w:eastAsia="Lucida Sans Unicode"/>
          <w:sz w:val="24"/>
          <w:szCs w:val="24"/>
          <w:lang w:eastAsia="ru-RU"/>
        </w:rPr>
      </w:pPr>
    </w:p>
    <w:p w:rsidR="00F70707" w:rsidRPr="00F70707" w:rsidRDefault="00F70707" w:rsidP="00F70707">
      <w:pPr>
        <w:widowControl w:val="0"/>
        <w:suppressAutoHyphens/>
        <w:jc w:val="both"/>
        <w:rPr>
          <w:rFonts w:eastAsia="Lucida Sans Unicode"/>
          <w:sz w:val="24"/>
          <w:szCs w:val="24"/>
          <w:lang w:eastAsia="ru-RU"/>
        </w:rPr>
      </w:pPr>
      <w:r>
        <w:rPr>
          <w:rFonts w:eastAsia="Lucida Sans Unicode"/>
          <w:sz w:val="24"/>
          <w:szCs w:val="24"/>
          <w:lang w:eastAsia="ru-RU"/>
        </w:rPr>
        <w:tab/>
        <w:t>2.1.</w:t>
      </w:r>
      <w:r w:rsidRPr="00F70707">
        <w:rPr>
          <w:rFonts w:eastAsia="Lucida Sans Unicode"/>
          <w:sz w:val="24"/>
          <w:szCs w:val="24"/>
          <w:lang w:eastAsia="ru-RU"/>
        </w:rPr>
        <w:t xml:space="preserve"> Факт проживания граждан от 14 лет и старше в жилых помещениях, находящихся в зоне ЧС устанавливается заключением комиссии на основании следующих критериев:</w:t>
      </w:r>
    </w:p>
    <w:p w:rsidR="00F70707" w:rsidRPr="00F70707" w:rsidRDefault="00F70707" w:rsidP="00F70707">
      <w:pPr>
        <w:widowControl w:val="0"/>
        <w:suppressAutoHyphens/>
        <w:jc w:val="both"/>
        <w:rPr>
          <w:rFonts w:eastAsia="Lucida Sans Unicode"/>
          <w:sz w:val="24"/>
          <w:szCs w:val="24"/>
          <w:lang w:eastAsia="ru-RU"/>
        </w:rPr>
      </w:pPr>
      <w:r>
        <w:rPr>
          <w:rFonts w:eastAsia="Lucida Sans Unicode"/>
          <w:sz w:val="24"/>
          <w:szCs w:val="24"/>
          <w:lang w:eastAsia="ru-RU"/>
        </w:rPr>
        <w:tab/>
      </w:r>
      <w:r w:rsidRPr="00F70707">
        <w:rPr>
          <w:rFonts w:eastAsia="Lucida Sans Unicode"/>
          <w:sz w:val="24"/>
          <w:szCs w:val="24"/>
          <w:lang w:eastAsia="ru-RU"/>
        </w:rPr>
        <w:t>а) гражданин зарегистрирован по месту жительства в жилом помещении, которое попало в зону ЧС, при введении режима ЧС для соответствующих органов управления и сил единой государственной системы предупреждения и ЧС;</w:t>
      </w:r>
    </w:p>
    <w:p w:rsidR="00F70707" w:rsidRPr="00F70707" w:rsidRDefault="00F70707" w:rsidP="00F70707">
      <w:pPr>
        <w:widowControl w:val="0"/>
        <w:suppressAutoHyphens/>
        <w:jc w:val="both"/>
        <w:rPr>
          <w:rFonts w:eastAsia="Lucida Sans Unicode"/>
          <w:sz w:val="24"/>
          <w:szCs w:val="24"/>
          <w:lang w:eastAsia="ru-RU"/>
        </w:rPr>
      </w:pPr>
      <w:r>
        <w:rPr>
          <w:rFonts w:eastAsia="Lucida Sans Unicode"/>
          <w:sz w:val="24"/>
          <w:szCs w:val="24"/>
          <w:lang w:eastAsia="ru-RU"/>
        </w:rPr>
        <w:tab/>
      </w:r>
      <w:r w:rsidRPr="00F70707">
        <w:rPr>
          <w:rFonts w:eastAsia="Lucida Sans Unicode"/>
          <w:sz w:val="24"/>
          <w:szCs w:val="24"/>
          <w:lang w:eastAsia="ru-RU"/>
        </w:rPr>
        <w:t>б) гражданин зарегистрирован по месту пребывания в жилом помещении, которое попало в зону ЧС, при введении режима ЧС для соответствующих органов управления и сил единой государственной системы предупреждения и ликвидации ЧС;</w:t>
      </w:r>
    </w:p>
    <w:p w:rsidR="00F70707" w:rsidRPr="00F70707" w:rsidRDefault="00F70707" w:rsidP="00F70707">
      <w:pPr>
        <w:widowControl w:val="0"/>
        <w:suppressAutoHyphens/>
        <w:jc w:val="both"/>
        <w:rPr>
          <w:rFonts w:eastAsia="Lucida Sans Unicode"/>
          <w:sz w:val="24"/>
          <w:szCs w:val="24"/>
          <w:lang w:eastAsia="ru-RU"/>
        </w:rPr>
      </w:pPr>
      <w:r>
        <w:rPr>
          <w:rFonts w:eastAsia="Lucida Sans Unicode"/>
          <w:sz w:val="24"/>
          <w:szCs w:val="24"/>
          <w:lang w:eastAsia="ru-RU"/>
        </w:rPr>
        <w:tab/>
      </w:r>
      <w:r w:rsidRPr="00F70707">
        <w:rPr>
          <w:rFonts w:eastAsia="Lucida Sans Unicode"/>
          <w:sz w:val="24"/>
          <w:szCs w:val="24"/>
          <w:lang w:eastAsia="ru-RU"/>
        </w:rPr>
        <w:t>в) имеется договор аренды жилого помещения, которое попало в зону ЧС;</w:t>
      </w:r>
    </w:p>
    <w:p w:rsidR="00F70707" w:rsidRPr="00F70707" w:rsidRDefault="00F70707" w:rsidP="00F70707">
      <w:pPr>
        <w:widowControl w:val="0"/>
        <w:suppressAutoHyphens/>
        <w:jc w:val="both"/>
        <w:rPr>
          <w:rFonts w:eastAsia="Lucida Sans Unicode"/>
          <w:sz w:val="24"/>
          <w:szCs w:val="24"/>
          <w:lang w:eastAsia="ru-RU"/>
        </w:rPr>
      </w:pPr>
      <w:r>
        <w:rPr>
          <w:rFonts w:eastAsia="Lucida Sans Unicode"/>
          <w:sz w:val="24"/>
          <w:szCs w:val="24"/>
          <w:lang w:eastAsia="ru-RU"/>
        </w:rPr>
        <w:tab/>
      </w:r>
      <w:r w:rsidRPr="00F70707">
        <w:rPr>
          <w:rFonts w:eastAsia="Lucida Sans Unicode"/>
          <w:sz w:val="24"/>
          <w:szCs w:val="24"/>
          <w:lang w:eastAsia="ru-RU"/>
        </w:rPr>
        <w:t>г) имеется договор социального найма жилого помещения, которое попало в зону ЧС;</w:t>
      </w:r>
    </w:p>
    <w:p w:rsidR="00F70707" w:rsidRPr="00F70707" w:rsidRDefault="00F70707" w:rsidP="00F70707">
      <w:pPr>
        <w:widowControl w:val="0"/>
        <w:suppressAutoHyphens/>
        <w:jc w:val="both"/>
        <w:rPr>
          <w:rFonts w:eastAsia="Lucida Sans Unicode"/>
          <w:sz w:val="24"/>
          <w:szCs w:val="24"/>
          <w:lang w:eastAsia="ru-RU"/>
        </w:rPr>
      </w:pPr>
      <w:r>
        <w:rPr>
          <w:rFonts w:eastAsia="Lucida Sans Unicode"/>
          <w:sz w:val="24"/>
          <w:szCs w:val="24"/>
          <w:lang w:eastAsia="ru-RU"/>
        </w:rPr>
        <w:tab/>
      </w:r>
      <w:r w:rsidRPr="00F70707">
        <w:rPr>
          <w:rFonts w:eastAsia="Lucida Sans Unicode"/>
          <w:sz w:val="24"/>
          <w:szCs w:val="24"/>
          <w:lang w:eastAsia="ru-RU"/>
        </w:rPr>
        <w:t>д) в справках с места работы или учебы, справках медицинских организаций местом жительства указано жилое помещение, которое попало в зону ЧС;</w:t>
      </w:r>
    </w:p>
    <w:p w:rsidR="00F70707" w:rsidRPr="00F70707" w:rsidRDefault="00F70707" w:rsidP="00F70707">
      <w:pPr>
        <w:widowControl w:val="0"/>
        <w:suppressAutoHyphens/>
        <w:jc w:val="both"/>
        <w:rPr>
          <w:rFonts w:eastAsia="Lucida Sans Unicode"/>
          <w:sz w:val="24"/>
          <w:szCs w:val="24"/>
          <w:lang w:eastAsia="ru-RU"/>
        </w:rPr>
      </w:pPr>
      <w:r>
        <w:rPr>
          <w:rFonts w:eastAsia="Lucida Sans Unicode"/>
          <w:sz w:val="24"/>
          <w:szCs w:val="24"/>
          <w:lang w:eastAsia="ru-RU"/>
        </w:rPr>
        <w:tab/>
      </w:r>
      <w:r w:rsidRPr="00F70707">
        <w:rPr>
          <w:rFonts w:eastAsia="Lucida Sans Unicode"/>
          <w:sz w:val="24"/>
          <w:szCs w:val="24"/>
          <w:lang w:eastAsia="ru-RU"/>
        </w:rPr>
        <w:t>е) имеются документы, подтверждающие оказание медицинских, образовательных, социальных услуг и услуг почтовой связи в жилом помещении, которое попало в зону ЧС;</w:t>
      </w:r>
    </w:p>
    <w:p w:rsidR="00F70707" w:rsidRPr="00F70707" w:rsidRDefault="00F70707" w:rsidP="00F70707">
      <w:pPr>
        <w:widowControl w:val="0"/>
        <w:suppressAutoHyphens/>
        <w:jc w:val="both"/>
        <w:rPr>
          <w:rFonts w:eastAsia="Lucida Sans Unicode"/>
          <w:sz w:val="24"/>
          <w:szCs w:val="24"/>
          <w:lang w:eastAsia="ru-RU"/>
        </w:rPr>
      </w:pPr>
      <w:r>
        <w:rPr>
          <w:rFonts w:eastAsia="Lucida Sans Unicode"/>
          <w:sz w:val="24"/>
          <w:szCs w:val="24"/>
          <w:lang w:eastAsia="ru-RU"/>
        </w:rPr>
        <w:tab/>
      </w:r>
      <w:r w:rsidRPr="00F70707">
        <w:rPr>
          <w:rFonts w:eastAsia="Lucida Sans Unicode"/>
          <w:sz w:val="24"/>
          <w:szCs w:val="24"/>
          <w:lang w:eastAsia="ru-RU"/>
        </w:rPr>
        <w:t>ж) имеются документы, подтверждающие оказание коммунальных услуг в жилом помещении, которое попало в зону ЧС;</w:t>
      </w:r>
    </w:p>
    <w:p w:rsidR="00F70707" w:rsidRPr="00F70707" w:rsidRDefault="00F70707" w:rsidP="00F70707">
      <w:pPr>
        <w:widowControl w:val="0"/>
        <w:suppressAutoHyphens/>
        <w:jc w:val="both"/>
        <w:rPr>
          <w:rFonts w:eastAsia="Lucida Sans Unicode"/>
          <w:sz w:val="24"/>
          <w:szCs w:val="24"/>
          <w:lang w:eastAsia="ru-RU"/>
        </w:rPr>
      </w:pPr>
      <w:r>
        <w:rPr>
          <w:rFonts w:eastAsia="Lucida Sans Unicode"/>
          <w:sz w:val="24"/>
          <w:szCs w:val="24"/>
          <w:lang w:eastAsia="ru-RU"/>
        </w:rPr>
        <w:tab/>
      </w:r>
      <w:r w:rsidRPr="00F70707">
        <w:rPr>
          <w:rFonts w:eastAsia="Lucida Sans Unicode"/>
          <w:sz w:val="24"/>
          <w:szCs w:val="24"/>
          <w:lang w:eastAsia="ru-RU"/>
        </w:rPr>
        <w:t xml:space="preserve">з) иные сведения, которые </w:t>
      </w:r>
      <w:proofErr w:type="gramStart"/>
      <w:r w:rsidRPr="00F70707">
        <w:rPr>
          <w:rFonts w:eastAsia="Lucida Sans Unicode"/>
          <w:sz w:val="24"/>
          <w:szCs w:val="24"/>
          <w:lang w:eastAsia="ru-RU"/>
        </w:rPr>
        <w:t>могут быть предоставлены</w:t>
      </w:r>
      <w:proofErr w:type="gramEnd"/>
      <w:r w:rsidRPr="00F70707">
        <w:rPr>
          <w:rFonts w:eastAsia="Lucida Sans Unicode"/>
          <w:sz w:val="24"/>
          <w:szCs w:val="24"/>
          <w:lang w:eastAsia="ru-RU"/>
        </w:rPr>
        <w:t xml:space="preserve">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rsidR="00F70707" w:rsidRPr="00F70707" w:rsidRDefault="00F70707" w:rsidP="00F70707">
      <w:pPr>
        <w:widowControl w:val="0"/>
        <w:suppressAutoHyphens/>
        <w:jc w:val="both"/>
        <w:rPr>
          <w:rFonts w:eastAsia="Lucida Sans Unicode"/>
          <w:sz w:val="24"/>
          <w:szCs w:val="24"/>
          <w:lang w:eastAsia="ru-RU"/>
        </w:rPr>
      </w:pPr>
      <w:r>
        <w:rPr>
          <w:rFonts w:eastAsia="Lucida Sans Unicode"/>
          <w:sz w:val="24"/>
          <w:szCs w:val="24"/>
          <w:lang w:eastAsia="ru-RU"/>
        </w:rPr>
        <w:tab/>
        <w:t>2.2.</w:t>
      </w:r>
      <w:r w:rsidRPr="00F70707">
        <w:rPr>
          <w:rFonts w:eastAsia="Lucida Sans Unicode"/>
          <w:sz w:val="24"/>
          <w:szCs w:val="24"/>
          <w:lang w:eastAsia="ru-RU"/>
        </w:rPr>
        <w:t xml:space="preserve"> Критерии, указанные в подпунктах "д" - "з" пункта 4, оцениваются в их совокупности, позволяющей установить факт проживания.</w:t>
      </w:r>
    </w:p>
    <w:p w:rsidR="00F70707" w:rsidRDefault="00F70707" w:rsidP="00F70707">
      <w:pPr>
        <w:widowControl w:val="0"/>
        <w:suppressAutoHyphens/>
        <w:jc w:val="both"/>
        <w:rPr>
          <w:rFonts w:eastAsia="Lucida Sans Unicode"/>
          <w:sz w:val="24"/>
          <w:szCs w:val="24"/>
          <w:lang w:eastAsia="ru-RU"/>
        </w:rPr>
      </w:pPr>
      <w:r>
        <w:rPr>
          <w:rFonts w:eastAsia="Lucida Sans Unicode"/>
          <w:sz w:val="24"/>
          <w:szCs w:val="24"/>
          <w:lang w:eastAsia="ru-RU"/>
        </w:rPr>
        <w:tab/>
        <w:t>2.3</w:t>
      </w:r>
      <w:r w:rsidRPr="00F70707">
        <w:rPr>
          <w:rFonts w:eastAsia="Lucida Sans Unicode"/>
          <w:sz w:val="24"/>
          <w:szCs w:val="24"/>
          <w:lang w:eastAsia="ru-RU"/>
        </w:rPr>
        <w:t>. Факт проживания детей в возрасте до 14 лет в жилых помещениях, находящихся в зоне</w:t>
      </w:r>
      <w:r w:rsidRPr="00F70707">
        <w:t xml:space="preserve"> </w:t>
      </w:r>
      <w:r w:rsidRPr="00F70707">
        <w:rPr>
          <w:rFonts w:eastAsia="Lucida Sans Unicode"/>
          <w:sz w:val="24"/>
          <w:szCs w:val="24"/>
          <w:lang w:eastAsia="ru-RU"/>
        </w:rPr>
        <w:t>ЧС, устанавливается решением Комиссии, если установлен факт проживания в жилом помещении, находящемся в зоне ЧС, хотя бы одного из родителей (усыновителей, опекунов), с которым проживает ребенок.</w:t>
      </w:r>
    </w:p>
    <w:p w:rsidR="00F70707" w:rsidRDefault="00F70707" w:rsidP="00212502">
      <w:pPr>
        <w:widowControl w:val="0"/>
        <w:suppressAutoHyphens/>
        <w:jc w:val="both"/>
        <w:rPr>
          <w:rFonts w:eastAsia="Lucida Sans Unicode"/>
          <w:sz w:val="24"/>
          <w:szCs w:val="24"/>
          <w:lang w:eastAsia="ru-RU"/>
        </w:rPr>
      </w:pPr>
    </w:p>
    <w:p w:rsidR="00F70707" w:rsidRPr="00F70707" w:rsidRDefault="00F70707" w:rsidP="00F70707">
      <w:pPr>
        <w:widowControl w:val="0"/>
        <w:suppressAutoHyphens/>
        <w:jc w:val="center"/>
        <w:rPr>
          <w:rFonts w:eastAsia="Lucida Sans Unicode"/>
          <w:b/>
          <w:sz w:val="24"/>
          <w:szCs w:val="24"/>
          <w:lang w:eastAsia="ru-RU"/>
        </w:rPr>
      </w:pPr>
      <w:r w:rsidRPr="00F70707">
        <w:rPr>
          <w:rFonts w:eastAsia="Lucida Sans Unicode"/>
          <w:b/>
          <w:sz w:val="24"/>
          <w:szCs w:val="24"/>
          <w:lang w:val="en-US" w:eastAsia="ru-RU"/>
        </w:rPr>
        <w:t>III</w:t>
      </w:r>
      <w:proofErr w:type="gramStart"/>
      <w:r w:rsidRPr="00F70707">
        <w:rPr>
          <w:rFonts w:eastAsia="Lucida Sans Unicode"/>
          <w:b/>
          <w:sz w:val="24"/>
          <w:szCs w:val="24"/>
          <w:lang w:eastAsia="ru-RU"/>
        </w:rPr>
        <w:t>.  Установление</w:t>
      </w:r>
      <w:proofErr w:type="gramEnd"/>
      <w:r w:rsidRPr="00F70707">
        <w:rPr>
          <w:rFonts w:eastAsia="Lucida Sans Unicode"/>
          <w:b/>
          <w:sz w:val="24"/>
          <w:szCs w:val="24"/>
          <w:lang w:eastAsia="ru-RU"/>
        </w:rPr>
        <w:t xml:space="preserve"> факта нарушения условий жизнедеятельности граждан в результате </w:t>
      </w:r>
      <w:r w:rsidR="00300B06">
        <w:rPr>
          <w:rFonts w:eastAsia="Lucida Sans Unicode"/>
          <w:b/>
          <w:sz w:val="24"/>
          <w:szCs w:val="24"/>
          <w:lang w:eastAsia="ru-RU"/>
        </w:rPr>
        <w:t>ЧС</w:t>
      </w:r>
      <w:bookmarkStart w:id="1" w:name="_GoBack"/>
      <w:bookmarkEnd w:id="1"/>
    </w:p>
    <w:p w:rsidR="00F70707" w:rsidRPr="00F70707" w:rsidRDefault="00F70707" w:rsidP="00212502">
      <w:pPr>
        <w:widowControl w:val="0"/>
        <w:suppressAutoHyphens/>
        <w:jc w:val="both"/>
        <w:rPr>
          <w:rFonts w:eastAsia="Lucida Sans Unicode"/>
          <w:sz w:val="24"/>
          <w:szCs w:val="24"/>
          <w:lang w:eastAsia="ru-RU"/>
        </w:rPr>
      </w:pPr>
    </w:p>
    <w:p w:rsidR="00F70707" w:rsidRDefault="00F70707" w:rsidP="00212502">
      <w:pPr>
        <w:widowControl w:val="0"/>
        <w:suppressAutoHyphens/>
        <w:jc w:val="both"/>
        <w:rPr>
          <w:rFonts w:eastAsia="Lucida Sans Unicode"/>
          <w:sz w:val="24"/>
          <w:szCs w:val="24"/>
          <w:lang w:eastAsia="ru-RU"/>
        </w:rPr>
      </w:pPr>
      <w:r w:rsidRPr="00300B06">
        <w:rPr>
          <w:rFonts w:eastAsia="Lucida Sans Unicode"/>
          <w:sz w:val="24"/>
          <w:szCs w:val="24"/>
          <w:lang w:eastAsia="ru-RU"/>
        </w:rPr>
        <w:tab/>
      </w:r>
      <w:r w:rsidRPr="00F70707">
        <w:rPr>
          <w:rFonts w:eastAsia="Lucida Sans Unicode"/>
          <w:sz w:val="24"/>
          <w:szCs w:val="24"/>
          <w:lang w:eastAsia="ru-RU"/>
        </w:rPr>
        <w:t xml:space="preserve">Установление </w:t>
      </w:r>
      <w:proofErr w:type="gramStart"/>
      <w:r w:rsidRPr="00F70707">
        <w:rPr>
          <w:rFonts w:eastAsia="Lucida Sans Unicode"/>
          <w:sz w:val="24"/>
          <w:szCs w:val="24"/>
          <w:lang w:eastAsia="ru-RU"/>
        </w:rPr>
        <w:t>факта нарушения условий жизнедеятельности граждан</w:t>
      </w:r>
      <w:proofErr w:type="gramEnd"/>
      <w:r w:rsidRPr="00F70707">
        <w:rPr>
          <w:rFonts w:eastAsia="Lucida Sans Unicode"/>
          <w:sz w:val="24"/>
          <w:szCs w:val="24"/>
          <w:lang w:eastAsia="ru-RU"/>
        </w:rPr>
        <w:t xml:space="preserve"> в результате воздействия поражающих факторов источника </w:t>
      </w:r>
      <w:r w:rsidR="00300B06">
        <w:rPr>
          <w:rFonts w:eastAsia="Lucida Sans Unicode"/>
          <w:sz w:val="24"/>
          <w:szCs w:val="24"/>
          <w:lang w:eastAsia="ru-RU"/>
        </w:rPr>
        <w:t>ЧС</w:t>
      </w:r>
      <w:r w:rsidRPr="00F70707">
        <w:rPr>
          <w:rFonts w:eastAsia="Lucida Sans Unicode"/>
          <w:sz w:val="24"/>
          <w:szCs w:val="24"/>
          <w:lang w:eastAsia="ru-RU"/>
        </w:rPr>
        <w:t xml:space="preserve"> осуществляется порядком, установленным Приказом МЧС России от 30</w:t>
      </w:r>
      <w:r>
        <w:rPr>
          <w:rFonts w:eastAsia="Lucida Sans Unicode"/>
          <w:sz w:val="24"/>
          <w:szCs w:val="24"/>
          <w:lang w:eastAsia="ru-RU"/>
        </w:rPr>
        <w:t>.</w:t>
      </w:r>
      <w:r w:rsidRPr="00F70707">
        <w:rPr>
          <w:rFonts w:eastAsia="Lucida Sans Unicode"/>
          <w:sz w:val="24"/>
          <w:szCs w:val="24"/>
          <w:lang w:eastAsia="ru-RU"/>
        </w:rPr>
        <w:t>12</w:t>
      </w:r>
      <w:r>
        <w:rPr>
          <w:rFonts w:eastAsia="Lucida Sans Unicode"/>
          <w:sz w:val="24"/>
          <w:szCs w:val="24"/>
          <w:lang w:eastAsia="ru-RU"/>
        </w:rPr>
        <w:t>.</w:t>
      </w:r>
      <w:r w:rsidRPr="00F70707">
        <w:rPr>
          <w:rFonts w:eastAsia="Lucida Sans Unicode"/>
          <w:sz w:val="24"/>
          <w:szCs w:val="24"/>
          <w:lang w:eastAsia="ru-RU"/>
        </w:rPr>
        <w:t xml:space="preserve">2011 г. </w:t>
      </w:r>
      <w:r>
        <w:rPr>
          <w:rFonts w:eastAsia="Lucida Sans Unicode"/>
          <w:sz w:val="24"/>
          <w:szCs w:val="24"/>
          <w:lang w:eastAsia="ru-RU"/>
        </w:rPr>
        <w:t>№</w:t>
      </w:r>
      <w:r w:rsidRPr="00F70707">
        <w:rPr>
          <w:rFonts w:eastAsia="Lucida Sans Unicode"/>
          <w:sz w:val="24"/>
          <w:szCs w:val="24"/>
          <w:lang w:eastAsia="ru-RU"/>
        </w:rPr>
        <w:t xml:space="preserve"> 795 </w:t>
      </w:r>
      <w:r>
        <w:rPr>
          <w:rFonts w:eastAsia="Lucida Sans Unicode"/>
          <w:sz w:val="24"/>
          <w:szCs w:val="24"/>
          <w:lang w:eastAsia="ru-RU"/>
        </w:rPr>
        <w:t>«</w:t>
      </w:r>
      <w:r w:rsidRPr="00F70707">
        <w:rPr>
          <w:rFonts w:eastAsia="Lucida Sans Unicode"/>
          <w:sz w:val="24"/>
          <w:szCs w:val="24"/>
          <w:lang w:eastAsia="ru-RU"/>
        </w:rPr>
        <w:t xml:space="preserve">Об утверждении Порядка </w:t>
      </w:r>
      <w:r w:rsidRPr="00F70707">
        <w:rPr>
          <w:rFonts w:eastAsia="Lucida Sans Unicode"/>
          <w:sz w:val="24"/>
          <w:szCs w:val="24"/>
          <w:lang w:eastAsia="ru-RU"/>
        </w:rPr>
        <w:lastRenderedPageBreak/>
        <w:t>установления факта нарушения условий жизнедеятельности при аварии на опасном объекте, включая критерии, по которым</w:t>
      </w:r>
      <w:r>
        <w:rPr>
          <w:rFonts w:eastAsia="Lucida Sans Unicode"/>
          <w:sz w:val="24"/>
          <w:szCs w:val="24"/>
          <w:lang w:eastAsia="ru-RU"/>
        </w:rPr>
        <w:t xml:space="preserve"> устанавливается указанный факт»</w:t>
      </w:r>
      <w:r w:rsidRPr="00F70707">
        <w:rPr>
          <w:rFonts w:eastAsia="Lucida Sans Unicode"/>
          <w:sz w:val="24"/>
          <w:szCs w:val="24"/>
          <w:lang w:eastAsia="ru-RU"/>
        </w:rPr>
        <w:t xml:space="preserve"> (далее - Приказ </w:t>
      </w:r>
      <w:r w:rsidR="00484328">
        <w:rPr>
          <w:rFonts w:eastAsia="Lucida Sans Unicode"/>
          <w:sz w:val="24"/>
          <w:szCs w:val="24"/>
          <w:lang w:eastAsia="ru-RU"/>
        </w:rPr>
        <w:t>№</w:t>
      </w:r>
      <w:r w:rsidRPr="00F70707">
        <w:rPr>
          <w:rFonts w:eastAsia="Lucida Sans Unicode"/>
          <w:sz w:val="24"/>
          <w:szCs w:val="24"/>
          <w:lang w:eastAsia="ru-RU"/>
        </w:rPr>
        <w:t xml:space="preserve"> 795).</w:t>
      </w:r>
    </w:p>
    <w:p w:rsidR="00F70707" w:rsidRDefault="00F70707" w:rsidP="00212502">
      <w:pPr>
        <w:widowControl w:val="0"/>
        <w:suppressAutoHyphens/>
        <w:jc w:val="both"/>
        <w:rPr>
          <w:rFonts w:eastAsia="Lucida Sans Unicode"/>
          <w:sz w:val="24"/>
          <w:szCs w:val="24"/>
          <w:lang w:eastAsia="ru-RU"/>
        </w:rPr>
      </w:pPr>
    </w:p>
    <w:p w:rsidR="00F70707" w:rsidRPr="00F70707" w:rsidRDefault="00F70707" w:rsidP="00F70707">
      <w:pPr>
        <w:widowControl w:val="0"/>
        <w:suppressAutoHyphens/>
        <w:jc w:val="center"/>
        <w:rPr>
          <w:rFonts w:eastAsia="Lucida Sans Unicode"/>
          <w:b/>
          <w:sz w:val="24"/>
          <w:szCs w:val="24"/>
          <w:lang w:eastAsia="ru-RU"/>
        </w:rPr>
      </w:pPr>
      <w:r w:rsidRPr="00F70707">
        <w:rPr>
          <w:rFonts w:eastAsia="Lucida Sans Unicode"/>
          <w:b/>
          <w:sz w:val="24"/>
          <w:szCs w:val="24"/>
          <w:lang w:eastAsia="ru-RU"/>
        </w:rPr>
        <w:t>IV. Установление факта утраты имущества первой необходимости гражданами в результате ЧС</w:t>
      </w:r>
    </w:p>
    <w:p w:rsidR="00F70707" w:rsidRPr="00F70707" w:rsidRDefault="00F70707" w:rsidP="00F70707">
      <w:pPr>
        <w:widowControl w:val="0"/>
        <w:suppressAutoHyphens/>
        <w:jc w:val="both"/>
        <w:rPr>
          <w:rFonts w:eastAsia="Lucida Sans Unicode"/>
          <w:sz w:val="24"/>
          <w:szCs w:val="24"/>
          <w:lang w:eastAsia="ru-RU"/>
        </w:rPr>
      </w:pPr>
    </w:p>
    <w:p w:rsidR="00F70707" w:rsidRPr="00F70707" w:rsidRDefault="00297D68" w:rsidP="00F70707">
      <w:pPr>
        <w:widowControl w:val="0"/>
        <w:suppressAutoHyphens/>
        <w:jc w:val="both"/>
        <w:rPr>
          <w:rFonts w:eastAsia="Lucida Sans Unicode"/>
          <w:sz w:val="24"/>
          <w:szCs w:val="24"/>
          <w:lang w:eastAsia="ru-RU"/>
        </w:rPr>
      </w:pPr>
      <w:r>
        <w:rPr>
          <w:rFonts w:eastAsia="Lucida Sans Unicode"/>
          <w:sz w:val="24"/>
          <w:szCs w:val="24"/>
          <w:lang w:eastAsia="ru-RU"/>
        </w:rPr>
        <w:tab/>
        <w:t>4.1</w:t>
      </w:r>
      <w:r w:rsidR="00F70707" w:rsidRPr="00F70707">
        <w:rPr>
          <w:rFonts w:eastAsia="Lucida Sans Unicode"/>
          <w:sz w:val="24"/>
          <w:szCs w:val="24"/>
          <w:lang w:eastAsia="ru-RU"/>
        </w:rPr>
        <w:t xml:space="preserve">. </w:t>
      </w:r>
      <w:proofErr w:type="gramStart"/>
      <w:r w:rsidR="00F70707" w:rsidRPr="00F70707">
        <w:rPr>
          <w:rFonts w:eastAsia="Lucida Sans Unicode"/>
          <w:sz w:val="24"/>
          <w:szCs w:val="24"/>
          <w:lang w:eastAsia="ru-RU"/>
        </w:rPr>
        <w:t xml:space="preserve">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определенный </w:t>
      </w:r>
      <w:r>
        <w:rPr>
          <w:rFonts w:eastAsia="Lucida Sans Unicode"/>
          <w:sz w:val="24"/>
          <w:szCs w:val="24"/>
          <w:lang w:eastAsia="ru-RU"/>
        </w:rPr>
        <w:t>«</w:t>
      </w:r>
      <w:r w:rsidR="00F70707" w:rsidRPr="00F70707">
        <w:rPr>
          <w:rFonts w:eastAsia="Lucida Sans Unicode"/>
          <w:sz w:val="24"/>
          <w:szCs w:val="24"/>
          <w:lang w:eastAsia="ru-RU"/>
        </w:rPr>
        <w:t>Правилами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w:t>
      </w:r>
      <w:proofErr w:type="gramEnd"/>
      <w:r w:rsidR="00F70707" w:rsidRPr="00F70707">
        <w:rPr>
          <w:rFonts w:eastAsia="Lucida Sans Unicode"/>
          <w:sz w:val="24"/>
          <w:szCs w:val="24"/>
          <w:lang w:eastAsia="ru-RU"/>
        </w:rPr>
        <w:t xml:space="preserve">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w:t>
      </w:r>
      <w:r>
        <w:rPr>
          <w:rFonts w:eastAsia="Lucida Sans Unicode"/>
          <w:sz w:val="24"/>
          <w:szCs w:val="24"/>
          <w:lang w:eastAsia="ru-RU"/>
        </w:rPr>
        <w:t>го акта правомерными действиями»</w:t>
      </w:r>
      <w:r w:rsidR="00F70707" w:rsidRPr="00F70707">
        <w:rPr>
          <w:rFonts w:eastAsia="Lucida Sans Unicode"/>
          <w:sz w:val="24"/>
          <w:szCs w:val="24"/>
          <w:lang w:eastAsia="ru-RU"/>
        </w:rPr>
        <w:t xml:space="preserve">, утвержденными Постановлением Правительства Российской Федерации от 28.12.2019 </w:t>
      </w:r>
      <w:r>
        <w:rPr>
          <w:rFonts w:eastAsia="Lucida Sans Unicode"/>
          <w:sz w:val="24"/>
          <w:szCs w:val="24"/>
          <w:lang w:eastAsia="ru-RU"/>
        </w:rPr>
        <w:t>г. №</w:t>
      </w:r>
      <w:r w:rsidR="00F70707" w:rsidRPr="00F70707">
        <w:rPr>
          <w:rFonts w:eastAsia="Lucida Sans Unicode"/>
          <w:sz w:val="24"/>
          <w:szCs w:val="24"/>
          <w:lang w:eastAsia="ru-RU"/>
        </w:rPr>
        <w:t xml:space="preserve"> 1928.</w:t>
      </w:r>
    </w:p>
    <w:p w:rsidR="00F70707" w:rsidRDefault="00297D68" w:rsidP="00F70707">
      <w:pPr>
        <w:widowControl w:val="0"/>
        <w:suppressAutoHyphens/>
        <w:jc w:val="both"/>
        <w:rPr>
          <w:rFonts w:eastAsia="Lucida Sans Unicode"/>
          <w:sz w:val="24"/>
          <w:szCs w:val="24"/>
          <w:lang w:eastAsia="ru-RU"/>
        </w:rPr>
      </w:pPr>
      <w:r>
        <w:rPr>
          <w:rFonts w:eastAsia="Lucida Sans Unicode"/>
          <w:sz w:val="24"/>
          <w:szCs w:val="24"/>
          <w:lang w:eastAsia="ru-RU"/>
        </w:rPr>
        <w:tab/>
        <w:t>4.2</w:t>
      </w:r>
      <w:r w:rsidR="00F70707" w:rsidRPr="00F70707">
        <w:rPr>
          <w:rFonts w:eastAsia="Lucida Sans Unicode"/>
          <w:sz w:val="24"/>
          <w:szCs w:val="24"/>
          <w:lang w:eastAsia="ru-RU"/>
        </w:rPr>
        <w:t xml:space="preserve">. </w:t>
      </w:r>
      <w:proofErr w:type="gramStart"/>
      <w:r w:rsidR="00F70707" w:rsidRPr="00F70707">
        <w:rPr>
          <w:rFonts w:eastAsia="Lucida Sans Unicode"/>
          <w:sz w:val="24"/>
          <w:szCs w:val="24"/>
          <w:lang w:eastAsia="ru-RU"/>
        </w:rPr>
        <w:t>Факт и степень утраты имущества первой необходимости устанавливается решением комиссии в соответствии с разделом IV Методических рекомендаций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w:t>
      </w:r>
      <w:proofErr w:type="gramEnd"/>
      <w:r w:rsidR="00F70707" w:rsidRPr="00F70707">
        <w:rPr>
          <w:rFonts w:eastAsia="Lucida Sans Unicode"/>
          <w:sz w:val="24"/>
          <w:szCs w:val="24"/>
          <w:lang w:eastAsia="ru-RU"/>
        </w:rPr>
        <w:t xml:space="preserve"> с получением вреда здоровью при ликвидации последствий чрезвычайных ситуаций природного и техногенного характера, утвержденных МЧС России 03.03.2022</w:t>
      </w:r>
      <w:r>
        <w:rPr>
          <w:rFonts w:eastAsia="Lucida Sans Unicode"/>
          <w:sz w:val="24"/>
          <w:szCs w:val="24"/>
          <w:lang w:eastAsia="ru-RU"/>
        </w:rPr>
        <w:t xml:space="preserve"> г. №</w:t>
      </w:r>
      <w:r w:rsidR="00F70707" w:rsidRPr="00F70707">
        <w:rPr>
          <w:rFonts w:eastAsia="Lucida Sans Unicode"/>
          <w:sz w:val="24"/>
          <w:szCs w:val="24"/>
          <w:lang w:eastAsia="ru-RU"/>
        </w:rPr>
        <w:t xml:space="preserve"> 2-4-71-7-11.</w:t>
      </w:r>
    </w:p>
    <w:p w:rsidR="00297D68" w:rsidRDefault="00297D68" w:rsidP="00F70707">
      <w:pPr>
        <w:widowControl w:val="0"/>
        <w:suppressAutoHyphens/>
        <w:jc w:val="both"/>
        <w:rPr>
          <w:rFonts w:eastAsia="Lucida Sans Unicode"/>
          <w:sz w:val="24"/>
          <w:szCs w:val="24"/>
          <w:lang w:eastAsia="ru-RU"/>
        </w:rPr>
      </w:pPr>
    </w:p>
    <w:p w:rsidR="00297D68" w:rsidRPr="00297D68" w:rsidRDefault="00297D68" w:rsidP="00297D68">
      <w:pPr>
        <w:widowControl w:val="0"/>
        <w:suppressAutoHyphens/>
        <w:jc w:val="center"/>
        <w:rPr>
          <w:rFonts w:eastAsia="Lucida Sans Unicode"/>
          <w:b/>
          <w:sz w:val="24"/>
          <w:szCs w:val="24"/>
          <w:lang w:eastAsia="ru-RU"/>
        </w:rPr>
      </w:pPr>
      <w:r w:rsidRPr="00297D68">
        <w:rPr>
          <w:rFonts w:eastAsia="Lucida Sans Unicode"/>
          <w:b/>
          <w:sz w:val="24"/>
          <w:szCs w:val="24"/>
          <w:lang w:eastAsia="ru-RU"/>
        </w:rPr>
        <w:t>V. Подготовка заключения об установлении факта проживания в жилом помещении, находящемся в зоне чрезвычайной ситуации, и факта нарушения условий жизнедеятельности гражданина в результате чрезвычайной ситуации</w:t>
      </w:r>
    </w:p>
    <w:p w:rsidR="00F70707" w:rsidRPr="00297D68" w:rsidRDefault="00F70707" w:rsidP="00297D68">
      <w:pPr>
        <w:widowControl w:val="0"/>
        <w:suppressAutoHyphens/>
        <w:jc w:val="center"/>
        <w:rPr>
          <w:rFonts w:eastAsia="Lucida Sans Unicode"/>
          <w:b/>
          <w:sz w:val="24"/>
          <w:szCs w:val="24"/>
          <w:lang w:eastAsia="ru-RU"/>
        </w:rPr>
      </w:pPr>
    </w:p>
    <w:p w:rsidR="00297D68" w:rsidRPr="00297D68" w:rsidRDefault="00297D68" w:rsidP="00297D68">
      <w:pPr>
        <w:widowControl w:val="0"/>
        <w:suppressAutoHyphens/>
        <w:jc w:val="both"/>
        <w:rPr>
          <w:rFonts w:eastAsia="Lucida Sans Unicode"/>
          <w:sz w:val="24"/>
          <w:szCs w:val="24"/>
          <w:lang w:eastAsia="ru-RU"/>
        </w:rPr>
      </w:pPr>
      <w:r>
        <w:rPr>
          <w:rFonts w:eastAsia="Lucida Sans Unicode"/>
          <w:sz w:val="24"/>
          <w:szCs w:val="24"/>
          <w:lang w:eastAsia="ru-RU"/>
        </w:rPr>
        <w:tab/>
        <w:t>5</w:t>
      </w:r>
      <w:r w:rsidRPr="00297D68">
        <w:rPr>
          <w:rFonts w:eastAsia="Lucida Sans Unicode"/>
          <w:sz w:val="24"/>
          <w:szCs w:val="24"/>
          <w:lang w:eastAsia="ru-RU"/>
        </w:rPr>
        <w:t xml:space="preserve">.1. </w:t>
      </w:r>
      <w:proofErr w:type="gramStart"/>
      <w:r w:rsidRPr="00297D68">
        <w:rPr>
          <w:rFonts w:eastAsia="Lucida Sans Unicode"/>
          <w:sz w:val="24"/>
          <w:szCs w:val="24"/>
          <w:lang w:eastAsia="ru-RU"/>
        </w:rPr>
        <w:t>Заключения Комиссии об установлении факта проживания в жилом помещении, находящемся в зоне ЧС, и факта нарушения условий жизнедеятельности заявителя в результате ЧС (далее - заключение об установлении фактов проживания и нарушения условий жизнедеятельности), составляются по форме, согласно приложениям № 1 и № 2 к Приказу Государственного комитета Чувашской Республики по делам гражданской обороны и чрезвычайным ситуациям от 22 февраля 2023 г. № 27 «Об</w:t>
      </w:r>
      <w:proofErr w:type="gramEnd"/>
      <w:r w:rsidRPr="00297D68">
        <w:rPr>
          <w:rFonts w:eastAsia="Lucida Sans Unicode"/>
          <w:sz w:val="24"/>
          <w:szCs w:val="24"/>
          <w:lang w:eastAsia="ru-RU"/>
        </w:rPr>
        <w:t xml:space="preserve"> </w:t>
      </w:r>
      <w:proofErr w:type="gramStart"/>
      <w:r w:rsidRPr="00297D68">
        <w:rPr>
          <w:rFonts w:eastAsia="Lucida Sans Unicode"/>
          <w:sz w:val="24"/>
          <w:szCs w:val="24"/>
          <w:lang w:eastAsia="ru-RU"/>
        </w:rPr>
        <w:t>утверждении форм заключений комиссий, создаваемых органами местного самоуправления в Чувашской Республике в целях установления факта нарушения условий жизнедеятельности граждан в результате чрезвычайной ситуации, фактов проживания граждан в жилых помещениях, находящихся в зоне чрезвычайной ситуации, утраты ими имущества первой необходимости в результате чрезвычайной ситуац</w:t>
      </w:r>
      <w:r>
        <w:rPr>
          <w:rFonts w:eastAsia="Lucida Sans Unicode"/>
          <w:sz w:val="24"/>
          <w:szCs w:val="24"/>
          <w:lang w:eastAsia="ru-RU"/>
        </w:rPr>
        <w:t>ии».</w:t>
      </w:r>
      <w:proofErr w:type="gramEnd"/>
    </w:p>
    <w:p w:rsidR="00297D68" w:rsidRPr="00297D68" w:rsidRDefault="00297D68" w:rsidP="00297D68">
      <w:pPr>
        <w:widowControl w:val="0"/>
        <w:suppressAutoHyphens/>
        <w:jc w:val="both"/>
        <w:rPr>
          <w:rFonts w:eastAsia="Lucida Sans Unicode"/>
          <w:sz w:val="24"/>
          <w:szCs w:val="24"/>
          <w:lang w:eastAsia="ru-RU"/>
        </w:rPr>
      </w:pPr>
      <w:r w:rsidRPr="00297D68">
        <w:rPr>
          <w:rFonts w:eastAsia="Lucida Sans Unicode"/>
          <w:sz w:val="24"/>
          <w:szCs w:val="24"/>
          <w:lang w:eastAsia="ru-RU"/>
        </w:rPr>
        <w:tab/>
      </w:r>
      <w:r>
        <w:rPr>
          <w:rFonts w:eastAsia="Lucida Sans Unicode"/>
          <w:sz w:val="24"/>
          <w:szCs w:val="24"/>
          <w:lang w:eastAsia="ru-RU"/>
        </w:rPr>
        <w:t>5</w:t>
      </w:r>
      <w:r w:rsidRPr="00297D68">
        <w:rPr>
          <w:rFonts w:eastAsia="Lucida Sans Unicode"/>
          <w:sz w:val="24"/>
          <w:szCs w:val="24"/>
          <w:lang w:eastAsia="ru-RU"/>
        </w:rPr>
        <w:t>.2. Заключение об установлении фактов проживания и нарушения условий жизнедеятельности подготавливается Комиссией на одного или нескольких граждан, проживающих в одном жилом помещении, находящемся в зоне ЧС.</w:t>
      </w:r>
    </w:p>
    <w:p w:rsidR="00297D68" w:rsidRPr="00297D68" w:rsidRDefault="00297D68" w:rsidP="00297D68">
      <w:pPr>
        <w:widowControl w:val="0"/>
        <w:suppressAutoHyphens/>
        <w:jc w:val="both"/>
        <w:rPr>
          <w:rFonts w:eastAsia="Lucida Sans Unicode"/>
          <w:sz w:val="24"/>
          <w:szCs w:val="24"/>
          <w:lang w:eastAsia="ru-RU"/>
        </w:rPr>
      </w:pPr>
      <w:r w:rsidRPr="00297D68">
        <w:rPr>
          <w:rFonts w:eastAsia="Lucida Sans Unicode"/>
          <w:sz w:val="24"/>
          <w:szCs w:val="24"/>
          <w:lang w:eastAsia="ru-RU"/>
        </w:rPr>
        <w:tab/>
      </w:r>
      <w:r>
        <w:rPr>
          <w:rFonts w:eastAsia="Lucida Sans Unicode"/>
          <w:sz w:val="24"/>
          <w:szCs w:val="24"/>
          <w:lang w:eastAsia="ru-RU"/>
        </w:rPr>
        <w:t>5</w:t>
      </w:r>
      <w:r w:rsidRPr="00297D68">
        <w:rPr>
          <w:rFonts w:eastAsia="Lucida Sans Unicode"/>
          <w:sz w:val="24"/>
          <w:szCs w:val="24"/>
          <w:lang w:eastAsia="ru-RU"/>
        </w:rPr>
        <w:t xml:space="preserve">.3. Заключение об установлении фактов проживания и нарушения условий жизнедеятельности подписывается всеми членами Комиссии. Граждане, нуждающиеся в получении единовременной выплаты, </w:t>
      </w:r>
      <w:proofErr w:type="spellStart"/>
      <w:r w:rsidRPr="00297D68">
        <w:rPr>
          <w:rFonts w:eastAsia="Lucida Sans Unicode"/>
          <w:sz w:val="24"/>
          <w:szCs w:val="24"/>
          <w:lang w:eastAsia="ru-RU"/>
        </w:rPr>
        <w:t>ознакамливаются</w:t>
      </w:r>
      <w:proofErr w:type="spellEnd"/>
      <w:r w:rsidRPr="00297D68">
        <w:rPr>
          <w:rFonts w:eastAsia="Lucida Sans Unicode"/>
          <w:sz w:val="24"/>
          <w:szCs w:val="24"/>
          <w:lang w:eastAsia="ru-RU"/>
        </w:rPr>
        <w:t xml:space="preserve"> с заключением.</w:t>
      </w:r>
    </w:p>
    <w:p w:rsidR="00297D68" w:rsidRPr="00297D68" w:rsidRDefault="00297D68" w:rsidP="00297D68">
      <w:pPr>
        <w:widowControl w:val="0"/>
        <w:suppressAutoHyphens/>
        <w:jc w:val="both"/>
        <w:rPr>
          <w:rFonts w:eastAsia="Lucida Sans Unicode"/>
          <w:sz w:val="24"/>
          <w:szCs w:val="24"/>
          <w:lang w:eastAsia="ru-RU"/>
        </w:rPr>
      </w:pPr>
      <w:r w:rsidRPr="00297D68">
        <w:rPr>
          <w:rFonts w:eastAsia="Lucida Sans Unicode"/>
          <w:sz w:val="24"/>
          <w:szCs w:val="24"/>
          <w:lang w:eastAsia="ru-RU"/>
        </w:rPr>
        <w:tab/>
      </w:r>
      <w:r>
        <w:rPr>
          <w:rFonts w:eastAsia="Lucida Sans Unicode"/>
          <w:sz w:val="24"/>
          <w:szCs w:val="24"/>
          <w:lang w:eastAsia="ru-RU"/>
        </w:rPr>
        <w:t>5</w:t>
      </w:r>
      <w:r w:rsidRPr="00297D68">
        <w:rPr>
          <w:rFonts w:eastAsia="Lucida Sans Unicode"/>
          <w:sz w:val="24"/>
          <w:szCs w:val="24"/>
          <w:lang w:eastAsia="ru-RU"/>
        </w:rPr>
        <w:t xml:space="preserve">.4. Заключение об установлении фактов проживания и нарушения условий жизнедеятельности утверждается Главой Канашского муниципального округа </w:t>
      </w:r>
      <w:r w:rsidRPr="00297D68">
        <w:rPr>
          <w:rFonts w:eastAsia="Lucida Sans Unicode"/>
          <w:sz w:val="24"/>
          <w:szCs w:val="24"/>
          <w:lang w:eastAsia="ru-RU"/>
        </w:rPr>
        <w:lastRenderedPageBreak/>
        <w:t>Чувашской Республики.</w:t>
      </w:r>
    </w:p>
    <w:p w:rsidR="00297D68" w:rsidRPr="00297D68" w:rsidRDefault="00297D68" w:rsidP="00297D68">
      <w:pPr>
        <w:widowControl w:val="0"/>
        <w:suppressAutoHyphens/>
        <w:jc w:val="both"/>
        <w:rPr>
          <w:rFonts w:eastAsia="Lucida Sans Unicode"/>
          <w:sz w:val="24"/>
          <w:szCs w:val="24"/>
          <w:lang w:eastAsia="ru-RU"/>
        </w:rPr>
      </w:pPr>
      <w:r w:rsidRPr="00297D68">
        <w:rPr>
          <w:rFonts w:eastAsia="Lucida Sans Unicode"/>
          <w:sz w:val="24"/>
          <w:szCs w:val="24"/>
          <w:lang w:eastAsia="ru-RU"/>
        </w:rPr>
        <w:tab/>
      </w:r>
      <w:r>
        <w:rPr>
          <w:rFonts w:eastAsia="Lucida Sans Unicode"/>
          <w:sz w:val="24"/>
          <w:szCs w:val="24"/>
          <w:lang w:eastAsia="ru-RU"/>
        </w:rPr>
        <w:t>5</w:t>
      </w:r>
      <w:r w:rsidRPr="00297D68">
        <w:rPr>
          <w:rFonts w:eastAsia="Lucida Sans Unicode"/>
          <w:sz w:val="24"/>
          <w:szCs w:val="24"/>
          <w:lang w:eastAsia="ru-RU"/>
        </w:rPr>
        <w:t>.5. Заключение об установлении фактов проживания и утраты имущества составляется Комиссией в целях определения утраты гражданами имущества первой необходимости в результате ЧС в соответствии с критериями, указанными в разделах II и III   настоящего Порядка.</w:t>
      </w:r>
    </w:p>
    <w:p w:rsidR="00297D68" w:rsidRPr="00297D68" w:rsidRDefault="00297D68" w:rsidP="00297D68">
      <w:pPr>
        <w:widowControl w:val="0"/>
        <w:suppressAutoHyphens/>
        <w:jc w:val="both"/>
        <w:rPr>
          <w:rFonts w:eastAsia="Lucida Sans Unicode"/>
          <w:sz w:val="24"/>
          <w:szCs w:val="24"/>
          <w:lang w:eastAsia="ru-RU"/>
        </w:rPr>
      </w:pPr>
      <w:r w:rsidRPr="00297D68">
        <w:rPr>
          <w:rFonts w:eastAsia="Lucida Sans Unicode"/>
          <w:sz w:val="24"/>
          <w:szCs w:val="24"/>
          <w:lang w:eastAsia="ru-RU"/>
        </w:rPr>
        <w:tab/>
      </w:r>
      <w:r>
        <w:rPr>
          <w:rFonts w:eastAsia="Lucida Sans Unicode"/>
          <w:sz w:val="24"/>
          <w:szCs w:val="24"/>
          <w:lang w:eastAsia="ru-RU"/>
        </w:rPr>
        <w:t>5</w:t>
      </w:r>
      <w:r w:rsidRPr="00297D68">
        <w:rPr>
          <w:rFonts w:eastAsia="Lucida Sans Unicode"/>
          <w:sz w:val="24"/>
          <w:szCs w:val="24"/>
          <w:lang w:eastAsia="ru-RU"/>
        </w:rPr>
        <w:t>.6. Заключение об установлении фактов проживания и утраты имущества подготавливается Комиссией на одного или нескольких граждан, проживающих в одном жилом помещении, находящемся в зоне чрезвычайной ситуации.</w:t>
      </w:r>
    </w:p>
    <w:p w:rsidR="00297D68" w:rsidRPr="00297D68" w:rsidRDefault="00297D68" w:rsidP="00297D68">
      <w:pPr>
        <w:widowControl w:val="0"/>
        <w:suppressAutoHyphens/>
        <w:jc w:val="both"/>
        <w:rPr>
          <w:rFonts w:eastAsia="Lucida Sans Unicode"/>
          <w:sz w:val="24"/>
          <w:szCs w:val="24"/>
          <w:lang w:eastAsia="ru-RU"/>
        </w:rPr>
      </w:pPr>
      <w:r w:rsidRPr="00297D68">
        <w:rPr>
          <w:rFonts w:eastAsia="Lucida Sans Unicode"/>
          <w:sz w:val="24"/>
          <w:szCs w:val="24"/>
          <w:lang w:eastAsia="ru-RU"/>
        </w:rPr>
        <w:tab/>
      </w:r>
      <w:r>
        <w:rPr>
          <w:rFonts w:eastAsia="Lucida Sans Unicode"/>
          <w:sz w:val="24"/>
          <w:szCs w:val="24"/>
          <w:lang w:eastAsia="ru-RU"/>
        </w:rPr>
        <w:t>5</w:t>
      </w:r>
      <w:r w:rsidRPr="00297D68">
        <w:rPr>
          <w:rFonts w:eastAsia="Lucida Sans Unicode"/>
          <w:sz w:val="24"/>
          <w:szCs w:val="24"/>
          <w:lang w:eastAsia="ru-RU"/>
        </w:rPr>
        <w:t xml:space="preserve">.7. Заключение об установлении фактов проживания и утраты имущества подписывается всеми членами Комиссии. Граждане, нуждающиеся в получении единовременной выплаты в связи с утратой ими имущества первой необходимости, </w:t>
      </w:r>
      <w:proofErr w:type="spellStart"/>
      <w:r w:rsidRPr="00297D68">
        <w:rPr>
          <w:rFonts w:eastAsia="Lucida Sans Unicode"/>
          <w:sz w:val="24"/>
          <w:szCs w:val="24"/>
          <w:lang w:eastAsia="ru-RU"/>
        </w:rPr>
        <w:t>ознакамливаются</w:t>
      </w:r>
      <w:proofErr w:type="spellEnd"/>
      <w:r w:rsidRPr="00297D68">
        <w:rPr>
          <w:rFonts w:eastAsia="Lucida Sans Unicode"/>
          <w:sz w:val="24"/>
          <w:szCs w:val="24"/>
          <w:lang w:eastAsia="ru-RU"/>
        </w:rPr>
        <w:t xml:space="preserve"> с заключением.</w:t>
      </w:r>
    </w:p>
    <w:p w:rsidR="00F70707" w:rsidRDefault="00297D68" w:rsidP="00297D68">
      <w:pPr>
        <w:widowControl w:val="0"/>
        <w:suppressAutoHyphens/>
        <w:jc w:val="both"/>
        <w:rPr>
          <w:rFonts w:eastAsia="Lucida Sans Unicode"/>
          <w:sz w:val="24"/>
          <w:szCs w:val="24"/>
          <w:lang w:eastAsia="ru-RU"/>
        </w:rPr>
      </w:pPr>
      <w:r w:rsidRPr="00297D68">
        <w:rPr>
          <w:rFonts w:eastAsia="Lucida Sans Unicode"/>
          <w:sz w:val="24"/>
          <w:szCs w:val="24"/>
          <w:lang w:eastAsia="ru-RU"/>
        </w:rPr>
        <w:tab/>
      </w:r>
      <w:r>
        <w:rPr>
          <w:rFonts w:eastAsia="Lucida Sans Unicode"/>
          <w:sz w:val="24"/>
          <w:szCs w:val="24"/>
          <w:lang w:eastAsia="ru-RU"/>
        </w:rPr>
        <w:t>5</w:t>
      </w:r>
      <w:r w:rsidRPr="00297D68">
        <w:rPr>
          <w:rFonts w:eastAsia="Lucida Sans Unicode"/>
          <w:sz w:val="24"/>
          <w:szCs w:val="24"/>
          <w:lang w:eastAsia="ru-RU"/>
        </w:rPr>
        <w:t>.8. Заключение об установлении фактов проживания и утраты имущества утверждается Главой Канашского муниципального округа Чувашской Республики.</w:t>
      </w:r>
    </w:p>
    <w:p w:rsidR="00F70707" w:rsidRDefault="00F70707" w:rsidP="00212502">
      <w:pPr>
        <w:widowControl w:val="0"/>
        <w:suppressAutoHyphens/>
        <w:jc w:val="both"/>
        <w:rPr>
          <w:rFonts w:eastAsia="Lucida Sans Unicode"/>
          <w:sz w:val="24"/>
          <w:szCs w:val="24"/>
          <w:lang w:eastAsia="ru-RU"/>
        </w:rPr>
      </w:pPr>
    </w:p>
    <w:p w:rsidR="00F70707" w:rsidRDefault="00F70707" w:rsidP="00212502">
      <w:pPr>
        <w:widowControl w:val="0"/>
        <w:suppressAutoHyphens/>
        <w:jc w:val="both"/>
        <w:rPr>
          <w:rFonts w:eastAsia="Lucida Sans Unicode"/>
          <w:sz w:val="24"/>
          <w:szCs w:val="24"/>
          <w:lang w:eastAsia="ru-RU"/>
        </w:rPr>
      </w:pPr>
    </w:p>
    <w:p w:rsidR="00F70707" w:rsidRDefault="00F70707" w:rsidP="00212502">
      <w:pPr>
        <w:widowControl w:val="0"/>
        <w:suppressAutoHyphens/>
        <w:jc w:val="both"/>
        <w:rPr>
          <w:rFonts w:eastAsia="Lucida Sans Unicode"/>
          <w:sz w:val="24"/>
          <w:szCs w:val="24"/>
          <w:lang w:eastAsia="ru-RU"/>
        </w:rPr>
      </w:pPr>
    </w:p>
    <w:p w:rsidR="00F70707" w:rsidRPr="00704F9C" w:rsidRDefault="00F70707" w:rsidP="00212502">
      <w:pPr>
        <w:widowControl w:val="0"/>
        <w:suppressAutoHyphens/>
        <w:jc w:val="both"/>
        <w:rPr>
          <w:rFonts w:eastAsia="Lucida Sans Unicode"/>
          <w:sz w:val="24"/>
          <w:szCs w:val="24"/>
          <w:lang w:eastAsia="ru-RU"/>
        </w:rPr>
      </w:pPr>
    </w:p>
    <w:sectPr w:rsidR="00F70707" w:rsidRPr="00704F9C" w:rsidSect="00297D68">
      <w:pgSz w:w="11906" w:h="16838"/>
      <w:pgMar w:top="1134" w:right="99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4F9"/>
    <w:rsid w:val="00203556"/>
    <w:rsid w:val="00212502"/>
    <w:rsid w:val="00234E13"/>
    <w:rsid w:val="00297D68"/>
    <w:rsid w:val="00300B06"/>
    <w:rsid w:val="00337F95"/>
    <w:rsid w:val="00376EDC"/>
    <w:rsid w:val="004322CA"/>
    <w:rsid w:val="00484328"/>
    <w:rsid w:val="0049319D"/>
    <w:rsid w:val="004F24F5"/>
    <w:rsid w:val="005016F6"/>
    <w:rsid w:val="00605B03"/>
    <w:rsid w:val="006E6440"/>
    <w:rsid w:val="00704F9C"/>
    <w:rsid w:val="00E254F9"/>
    <w:rsid w:val="00F70707"/>
    <w:rsid w:val="00F83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F5"/>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4F24F5"/>
    <w:rPr>
      <w:b/>
      <w:bCs/>
      <w:color w:val="000080"/>
    </w:rPr>
  </w:style>
  <w:style w:type="paragraph" w:customStyle="1" w:styleId="a4">
    <w:name w:val="Таблицы (моноширинный)"/>
    <w:basedOn w:val="a"/>
    <w:next w:val="a"/>
    <w:rsid w:val="004F24F5"/>
    <w:pPr>
      <w:autoSpaceDE w:val="0"/>
      <w:autoSpaceDN w:val="0"/>
      <w:adjustRightInd w:val="0"/>
      <w:jc w:val="both"/>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337F95"/>
    <w:rPr>
      <w:rFonts w:ascii="Tahoma" w:hAnsi="Tahoma" w:cs="Tahoma"/>
      <w:sz w:val="16"/>
      <w:szCs w:val="16"/>
    </w:rPr>
  </w:style>
  <w:style w:type="character" w:customStyle="1" w:styleId="a6">
    <w:name w:val="Текст выноски Знак"/>
    <w:basedOn w:val="a0"/>
    <w:link w:val="a5"/>
    <w:uiPriority w:val="99"/>
    <w:semiHidden/>
    <w:rsid w:val="00337F95"/>
    <w:rPr>
      <w:rFonts w:ascii="Tahoma" w:eastAsia="Calibri" w:hAnsi="Tahoma" w:cs="Tahoma"/>
      <w:sz w:val="16"/>
      <w:szCs w:val="16"/>
    </w:rPr>
  </w:style>
  <w:style w:type="character" w:customStyle="1" w:styleId="a7">
    <w:name w:val="Гипертекстовая ссылка"/>
    <w:basedOn w:val="a3"/>
    <w:uiPriority w:val="99"/>
    <w:rsid w:val="00704F9C"/>
    <w:rPr>
      <w:b w:val="0"/>
      <w:bCs w:val="0"/>
      <w:color w:val="106BBE"/>
    </w:rPr>
  </w:style>
  <w:style w:type="paragraph" w:styleId="a8">
    <w:name w:val="List Paragraph"/>
    <w:basedOn w:val="a"/>
    <w:uiPriority w:val="34"/>
    <w:qFormat/>
    <w:rsid w:val="00704F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F5"/>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4F24F5"/>
    <w:rPr>
      <w:b/>
      <w:bCs/>
      <w:color w:val="000080"/>
    </w:rPr>
  </w:style>
  <w:style w:type="paragraph" w:customStyle="1" w:styleId="a4">
    <w:name w:val="Таблицы (моноширинный)"/>
    <w:basedOn w:val="a"/>
    <w:next w:val="a"/>
    <w:rsid w:val="004F24F5"/>
    <w:pPr>
      <w:autoSpaceDE w:val="0"/>
      <w:autoSpaceDN w:val="0"/>
      <w:adjustRightInd w:val="0"/>
      <w:jc w:val="both"/>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337F95"/>
    <w:rPr>
      <w:rFonts w:ascii="Tahoma" w:hAnsi="Tahoma" w:cs="Tahoma"/>
      <w:sz w:val="16"/>
      <w:szCs w:val="16"/>
    </w:rPr>
  </w:style>
  <w:style w:type="character" w:customStyle="1" w:styleId="a6">
    <w:name w:val="Текст выноски Знак"/>
    <w:basedOn w:val="a0"/>
    <w:link w:val="a5"/>
    <w:uiPriority w:val="99"/>
    <w:semiHidden/>
    <w:rsid w:val="00337F95"/>
    <w:rPr>
      <w:rFonts w:ascii="Tahoma" w:eastAsia="Calibri" w:hAnsi="Tahoma" w:cs="Tahoma"/>
      <w:sz w:val="16"/>
      <w:szCs w:val="16"/>
    </w:rPr>
  </w:style>
  <w:style w:type="character" w:customStyle="1" w:styleId="a7">
    <w:name w:val="Гипертекстовая ссылка"/>
    <w:basedOn w:val="a3"/>
    <w:uiPriority w:val="99"/>
    <w:rsid w:val="00704F9C"/>
    <w:rPr>
      <w:b w:val="0"/>
      <w:bCs w:val="0"/>
      <w:color w:val="106BBE"/>
    </w:rPr>
  </w:style>
  <w:style w:type="paragraph" w:styleId="a8">
    <w:name w:val="List Paragraph"/>
    <w:basedOn w:val="a"/>
    <w:uiPriority w:val="34"/>
    <w:qFormat/>
    <w:rsid w:val="00704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nternet.garant.ru/document/redirect/73364757/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B5B51-91DE-44A0-BCDD-343713B05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Pages>
  <Words>2138</Words>
  <Characters>12188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И. Кочкина</dc:creator>
  <cp:keywords/>
  <dc:description/>
  <cp:lastModifiedBy>Наталия И. Кочкина</cp:lastModifiedBy>
  <cp:revision>6</cp:revision>
  <cp:lastPrinted>2023-03-21T10:09:00Z</cp:lastPrinted>
  <dcterms:created xsi:type="dcterms:W3CDTF">2023-02-13T13:48:00Z</dcterms:created>
  <dcterms:modified xsi:type="dcterms:W3CDTF">2023-03-21T10:13:00Z</dcterms:modified>
</cp:coreProperties>
</file>