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45" w:rsidRDefault="007763FE" w:rsidP="000F4E46">
      <w:pPr>
        <w:ind w:firstLine="709"/>
        <w:rPr>
          <w:sz w:val="32"/>
        </w:rPr>
      </w:pPr>
      <w:r>
        <w:rPr>
          <w:sz w:val="32"/>
        </w:rPr>
        <w:t xml:space="preserve">  </w:t>
      </w:r>
      <w:r w:rsidR="00FB7045">
        <w:rPr>
          <w:sz w:val="32"/>
        </w:rPr>
        <w:t xml:space="preserve">                                                              </w:t>
      </w:r>
      <w:r w:rsidR="000E4B77">
        <w:rPr>
          <w:sz w:val="32"/>
        </w:rPr>
        <w:t xml:space="preserve"> </w:t>
      </w:r>
      <w:r w:rsidR="00FB7045">
        <w:rPr>
          <w:sz w:val="32"/>
        </w:rPr>
        <w:t xml:space="preserve">СОГЛАСОВАНО </w:t>
      </w:r>
    </w:p>
    <w:p w:rsidR="00837598" w:rsidRDefault="00FB7045" w:rsidP="000F4E46">
      <w:pPr>
        <w:ind w:firstLine="709"/>
        <w:rPr>
          <w:sz w:val="28"/>
          <w:szCs w:val="28"/>
        </w:rPr>
      </w:pPr>
      <w:r>
        <w:rPr>
          <w:sz w:val="32"/>
        </w:rPr>
        <w:t xml:space="preserve">                                                                 </w:t>
      </w:r>
      <w:r w:rsidR="00837598">
        <w:rPr>
          <w:sz w:val="28"/>
          <w:szCs w:val="28"/>
        </w:rPr>
        <w:t xml:space="preserve">Председатель комиссии по делам           </w:t>
      </w:r>
    </w:p>
    <w:p w:rsidR="00837598" w:rsidRDefault="00837598" w:rsidP="000F4E4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несовершеннолетних и защите</w:t>
      </w:r>
    </w:p>
    <w:p w:rsidR="00FB7045" w:rsidRPr="006104FA" w:rsidRDefault="00837598" w:rsidP="000F4E4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их прав при </w:t>
      </w:r>
      <w:r w:rsidR="00FB7045" w:rsidRPr="006104FA">
        <w:rPr>
          <w:sz w:val="28"/>
          <w:szCs w:val="28"/>
        </w:rPr>
        <w:t>администрации</w:t>
      </w:r>
    </w:p>
    <w:p w:rsidR="00FB7045" w:rsidRPr="006104FA" w:rsidRDefault="00FB7045" w:rsidP="000F4E46">
      <w:pPr>
        <w:ind w:firstLine="709"/>
        <w:rPr>
          <w:sz w:val="28"/>
          <w:szCs w:val="28"/>
        </w:rPr>
      </w:pPr>
      <w:r w:rsidRPr="006104F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</w:t>
      </w:r>
      <w:r w:rsidRPr="006104FA">
        <w:rPr>
          <w:sz w:val="28"/>
          <w:szCs w:val="28"/>
        </w:rPr>
        <w:t>Московского района</w:t>
      </w:r>
      <w:proofErr w:type="gramStart"/>
      <w:r w:rsidRPr="006104FA">
        <w:rPr>
          <w:sz w:val="28"/>
          <w:szCs w:val="28"/>
        </w:rPr>
        <w:t xml:space="preserve"> .</w:t>
      </w:r>
      <w:proofErr w:type="gramEnd"/>
      <w:r w:rsidRPr="006104FA">
        <w:rPr>
          <w:sz w:val="28"/>
          <w:szCs w:val="28"/>
        </w:rPr>
        <w:t xml:space="preserve">Чебоксары </w:t>
      </w:r>
    </w:p>
    <w:p w:rsidR="00FB7045" w:rsidRPr="006104FA" w:rsidRDefault="00FB7045" w:rsidP="000F4E46">
      <w:pPr>
        <w:ind w:firstLine="709"/>
        <w:rPr>
          <w:sz w:val="28"/>
          <w:szCs w:val="28"/>
        </w:rPr>
      </w:pPr>
      <w:r w:rsidRPr="006104FA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</w:t>
      </w:r>
      <w:r w:rsidRPr="006104FA">
        <w:rPr>
          <w:sz w:val="28"/>
          <w:szCs w:val="28"/>
        </w:rPr>
        <w:t xml:space="preserve">_______________ </w:t>
      </w:r>
      <w:r w:rsidR="00E119FE">
        <w:rPr>
          <w:sz w:val="28"/>
          <w:szCs w:val="28"/>
        </w:rPr>
        <w:t>Е</w:t>
      </w:r>
      <w:r w:rsidRPr="006104FA">
        <w:rPr>
          <w:sz w:val="28"/>
          <w:szCs w:val="28"/>
        </w:rPr>
        <w:t>.</w:t>
      </w:r>
      <w:r w:rsidR="00E119FE">
        <w:rPr>
          <w:sz w:val="28"/>
          <w:szCs w:val="28"/>
        </w:rPr>
        <w:t>В</w:t>
      </w:r>
      <w:r w:rsidRPr="006104FA">
        <w:rPr>
          <w:sz w:val="28"/>
          <w:szCs w:val="28"/>
        </w:rPr>
        <w:t>.</w:t>
      </w:r>
      <w:r w:rsidR="00E119FE">
        <w:rPr>
          <w:sz w:val="28"/>
          <w:szCs w:val="28"/>
        </w:rPr>
        <w:t xml:space="preserve"> Романов</w:t>
      </w:r>
      <w:r w:rsidRPr="006104FA">
        <w:rPr>
          <w:sz w:val="28"/>
          <w:szCs w:val="28"/>
        </w:rPr>
        <w:t>а</w:t>
      </w:r>
    </w:p>
    <w:p w:rsidR="00FB7045" w:rsidRPr="006104FA" w:rsidRDefault="00FB7045" w:rsidP="000F4E4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</w:t>
      </w:r>
      <w:r w:rsidR="009B4AB2" w:rsidRPr="009B4AB2">
        <w:rPr>
          <w:sz w:val="28"/>
          <w:szCs w:val="28"/>
          <w:u w:val="single"/>
        </w:rPr>
        <w:t>1</w:t>
      </w:r>
      <w:r w:rsidR="00D771CD">
        <w:rPr>
          <w:sz w:val="28"/>
          <w:szCs w:val="28"/>
          <w:u w:val="single"/>
        </w:rPr>
        <w:t>8</w:t>
      </w:r>
      <w:r w:rsidRPr="00C92FA3">
        <w:rPr>
          <w:sz w:val="28"/>
          <w:szCs w:val="28"/>
          <w:u w:val="single"/>
        </w:rPr>
        <w:t xml:space="preserve">»   января </w:t>
      </w:r>
      <w:r w:rsidR="00A84669" w:rsidRPr="00C92FA3">
        <w:rPr>
          <w:sz w:val="28"/>
          <w:szCs w:val="28"/>
          <w:u w:val="single"/>
        </w:rPr>
        <w:t xml:space="preserve">   </w:t>
      </w:r>
      <w:r w:rsidRPr="00C92FA3">
        <w:rPr>
          <w:sz w:val="28"/>
          <w:szCs w:val="28"/>
          <w:u w:val="single"/>
        </w:rPr>
        <w:t>20</w:t>
      </w:r>
      <w:r w:rsidR="00C71F09" w:rsidRPr="00C92FA3">
        <w:rPr>
          <w:sz w:val="28"/>
          <w:szCs w:val="28"/>
          <w:u w:val="single"/>
        </w:rPr>
        <w:t>2</w:t>
      </w:r>
      <w:r w:rsidR="00C17402">
        <w:rPr>
          <w:sz w:val="28"/>
          <w:szCs w:val="28"/>
          <w:u w:val="single"/>
        </w:rPr>
        <w:t>2</w:t>
      </w:r>
      <w:r w:rsidRPr="00C92FA3">
        <w:rPr>
          <w:sz w:val="28"/>
          <w:szCs w:val="28"/>
          <w:u w:val="single"/>
        </w:rPr>
        <w:t xml:space="preserve"> г.</w:t>
      </w:r>
    </w:p>
    <w:p w:rsidR="00FB7045" w:rsidRDefault="00FB7045" w:rsidP="000F4E46">
      <w:pPr>
        <w:ind w:firstLine="709"/>
        <w:jc w:val="center"/>
        <w:rPr>
          <w:b/>
          <w:sz w:val="28"/>
          <w:szCs w:val="28"/>
        </w:rPr>
      </w:pPr>
    </w:p>
    <w:p w:rsidR="000E19C0" w:rsidRDefault="000E19C0" w:rsidP="000F4E46">
      <w:pPr>
        <w:ind w:firstLine="709"/>
        <w:jc w:val="center"/>
        <w:rPr>
          <w:b/>
          <w:sz w:val="28"/>
          <w:szCs w:val="28"/>
        </w:rPr>
      </w:pPr>
    </w:p>
    <w:p w:rsidR="00FB7045" w:rsidRDefault="00FB7045" w:rsidP="000F4E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- анализ</w:t>
      </w:r>
      <w:r w:rsidRPr="006B121A">
        <w:rPr>
          <w:b/>
          <w:sz w:val="28"/>
          <w:szCs w:val="28"/>
        </w:rPr>
        <w:t xml:space="preserve"> </w:t>
      </w:r>
      <w:r w:rsidR="00837598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по </w:t>
      </w:r>
      <w:r w:rsidRPr="006B121A">
        <w:rPr>
          <w:b/>
          <w:sz w:val="28"/>
          <w:szCs w:val="28"/>
        </w:rPr>
        <w:t>делам несовершеннолетних и защите  их  прав</w:t>
      </w:r>
      <w:r>
        <w:rPr>
          <w:b/>
          <w:sz w:val="28"/>
          <w:szCs w:val="28"/>
        </w:rPr>
        <w:t xml:space="preserve"> за 20</w:t>
      </w:r>
      <w:r w:rsidR="00C92FA3">
        <w:rPr>
          <w:b/>
          <w:sz w:val="28"/>
          <w:szCs w:val="28"/>
        </w:rPr>
        <w:t>2</w:t>
      </w:r>
      <w:r w:rsidR="00C174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0E19C0" w:rsidRDefault="000E19C0" w:rsidP="000F4E46">
      <w:pPr>
        <w:ind w:firstLine="709"/>
        <w:jc w:val="center"/>
        <w:rPr>
          <w:b/>
          <w:sz w:val="28"/>
          <w:szCs w:val="28"/>
        </w:rPr>
      </w:pPr>
    </w:p>
    <w:p w:rsidR="00E22FE3" w:rsidRDefault="00E22FE3" w:rsidP="000F4E46">
      <w:pPr>
        <w:ind w:firstLine="709"/>
        <w:jc w:val="center"/>
        <w:rPr>
          <w:b/>
          <w:sz w:val="28"/>
          <w:szCs w:val="28"/>
        </w:rPr>
      </w:pPr>
    </w:p>
    <w:p w:rsidR="00FB7045" w:rsidRPr="00C92FA3" w:rsidRDefault="005D3A99" w:rsidP="000F4E46">
      <w:pPr>
        <w:ind w:firstLine="709"/>
        <w:jc w:val="both"/>
        <w:rPr>
          <w:sz w:val="28"/>
          <w:szCs w:val="28"/>
        </w:rPr>
      </w:pPr>
      <w:bookmarkStart w:id="0" w:name="sub_11"/>
      <w:proofErr w:type="gramStart"/>
      <w:r w:rsidRPr="00C92FA3">
        <w:rPr>
          <w:sz w:val="28"/>
          <w:szCs w:val="28"/>
        </w:rPr>
        <w:t xml:space="preserve">В соответствии со статьей 11 части 1  Федерального закона от 24.06.1999  № 120 </w:t>
      </w:r>
      <w:r w:rsidR="00C82E71" w:rsidRPr="00C92FA3">
        <w:rPr>
          <w:sz w:val="28"/>
          <w:szCs w:val="28"/>
        </w:rPr>
        <w:t>ФЗ</w:t>
      </w:r>
      <w:r w:rsidR="00E0187F" w:rsidRPr="00C92FA3">
        <w:rPr>
          <w:sz w:val="28"/>
          <w:szCs w:val="28"/>
        </w:rPr>
        <w:t xml:space="preserve"> </w:t>
      </w:r>
      <w:r w:rsidRPr="00C92FA3">
        <w:rPr>
          <w:sz w:val="28"/>
          <w:szCs w:val="28"/>
        </w:rPr>
        <w:t>«Об основах системы профилактики безнадзорности и правонарушений несовершеннолетних» (с изменениями и дополнениями), Закона Чувашской Ре</w:t>
      </w:r>
      <w:r w:rsidRPr="00C92FA3">
        <w:rPr>
          <w:sz w:val="28"/>
          <w:szCs w:val="28"/>
        </w:rPr>
        <w:t>с</w:t>
      </w:r>
      <w:r w:rsidRPr="00C92FA3">
        <w:rPr>
          <w:sz w:val="28"/>
          <w:szCs w:val="28"/>
        </w:rPr>
        <w:t xml:space="preserve">публики от </w:t>
      </w:r>
      <w:r w:rsidRPr="00C92FA3">
        <w:rPr>
          <w:bCs/>
          <w:sz w:val="28"/>
          <w:szCs w:val="28"/>
        </w:rPr>
        <w:t>29</w:t>
      </w:r>
      <w:r w:rsidR="003B1A82" w:rsidRPr="00C92FA3">
        <w:rPr>
          <w:bCs/>
          <w:sz w:val="28"/>
          <w:szCs w:val="28"/>
        </w:rPr>
        <w:t>.12.</w:t>
      </w:r>
      <w:r w:rsidRPr="00C92FA3">
        <w:rPr>
          <w:bCs/>
          <w:sz w:val="28"/>
          <w:szCs w:val="28"/>
        </w:rPr>
        <w:t xml:space="preserve">2005 </w:t>
      </w:r>
      <w:r w:rsidR="005E41A3" w:rsidRPr="00C92FA3">
        <w:rPr>
          <w:bCs/>
          <w:sz w:val="28"/>
          <w:szCs w:val="28"/>
        </w:rPr>
        <w:t>№</w:t>
      </w:r>
      <w:r w:rsidRPr="00C92FA3">
        <w:rPr>
          <w:bCs/>
          <w:sz w:val="28"/>
          <w:szCs w:val="28"/>
        </w:rPr>
        <w:t xml:space="preserve"> 68</w:t>
      </w:r>
      <w:r w:rsidRPr="00C92FA3">
        <w:rPr>
          <w:sz w:val="28"/>
          <w:szCs w:val="28"/>
        </w:rPr>
        <w:t xml:space="preserve"> «О комиссиях по делам несовершеннолетних и защ</w:t>
      </w:r>
      <w:r w:rsidRPr="00C92FA3">
        <w:rPr>
          <w:sz w:val="28"/>
          <w:szCs w:val="28"/>
        </w:rPr>
        <w:t>и</w:t>
      </w:r>
      <w:r w:rsidRPr="00C92FA3">
        <w:rPr>
          <w:sz w:val="28"/>
          <w:szCs w:val="28"/>
        </w:rPr>
        <w:t>те их прав в Чувашской Республике"</w:t>
      </w:r>
      <w:r w:rsidR="00942B06" w:rsidRPr="00C92FA3">
        <w:rPr>
          <w:sz w:val="28"/>
          <w:szCs w:val="28"/>
        </w:rPr>
        <w:t xml:space="preserve"> </w:t>
      </w:r>
      <w:r w:rsidRPr="00C92FA3">
        <w:rPr>
          <w:sz w:val="28"/>
          <w:szCs w:val="28"/>
        </w:rPr>
        <w:t>(с изменениями и дополнениями)</w:t>
      </w:r>
      <w:r w:rsidR="00A84669" w:rsidRPr="00C92FA3">
        <w:rPr>
          <w:sz w:val="28"/>
          <w:szCs w:val="28"/>
        </w:rPr>
        <w:t xml:space="preserve">, </w:t>
      </w:r>
      <w:r w:rsidR="008B2A31" w:rsidRPr="00C92FA3">
        <w:rPr>
          <w:sz w:val="28"/>
          <w:szCs w:val="28"/>
        </w:rPr>
        <w:t>Ко</w:t>
      </w:r>
      <w:r w:rsidR="008B2A31" w:rsidRPr="00C92FA3">
        <w:rPr>
          <w:sz w:val="28"/>
          <w:szCs w:val="28"/>
        </w:rPr>
        <w:t>м</w:t>
      </w:r>
      <w:r w:rsidR="008B2A31" w:rsidRPr="00C92FA3">
        <w:rPr>
          <w:sz w:val="28"/>
          <w:szCs w:val="28"/>
        </w:rPr>
        <w:t>плексной Программой по профилактике безнадзорности, преступлений и прав</w:t>
      </w:r>
      <w:r w:rsidR="008B2A31" w:rsidRPr="00C92FA3">
        <w:rPr>
          <w:sz w:val="28"/>
          <w:szCs w:val="28"/>
        </w:rPr>
        <w:t>о</w:t>
      </w:r>
      <w:r w:rsidR="008B2A31" w:rsidRPr="00C92FA3">
        <w:rPr>
          <w:sz w:val="28"/>
          <w:szCs w:val="28"/>
        </w:rPr>
        <w:t>нарушений среди несовершеннолетних и раннему выявлению</w:t>
      </w:r>
      <w:proofErr w:type="gramEnd"/>
      <w:r w:rsidR="008B2A31" w:rsidRPr="00C92FA3">
        <w:rPr>
          <w:sz w:val="28"/>
          <w:szCs w:val="28"/>
        </w:rPr>
        <w:t xml:space="preserve"> </w:t>
      </w:r>
      <w:proofErr w:type="gramStart"/>
      <w:r w:rsidR="008B2A31" w:rsidRPr="00C92FA3">
        <w:rPr>
          <w:sz w:val="28"/>
          <w:szCs w:val="28"/>
        </w:rPr>
        <w:t>детского и семе</w:t>
      </w:r>
      <w:r w:rsidR="008B2A31" w:rsidRPr="00C92FA3">
        <w:rPr>
          <w:sz w:val="28"/>
          <w:szCs w:val="28"/>
        </w:rPr>
        <w:t>й</w:t>
      </w:r>
      <w:r w:rsidR="008B2A31" w:rsidRPr="00C92FA3">
        <w:rPr>
          <w:sz w:val="28"/>
          <w:szCs w:val="28"/>
        </w:rPr>
        <w:t xml:space="preserve">ного неблагополучия в Московском районе </w:t>
      </w:r>
      <w:r w:rsidR="00961B5B" w:rsidRPr="00C92FA3">
        <w:rPr>
          <w:sz w:val="28"/>
          <w:szCs w:val="28"/>
        </w:rPr>
        <w:t xml:space="preserve">г. </w:t>
      </w:r>
      <w:r w:rsidR="008B2A31" w:rsidRPr="00C92FA3">
        <w:rPr>
          <w:sz w:val="28"/>
          <w:szCs w:val="28"/>
        </w:rPr>
        <w:t>Чебоксары на  201</w:t>
      </w:r>
      <w:r w:rsidR="00E61061" w:rsidRPr="00C92FA3">
        <w:rPr>
          <w:sz w:val="28"/>
          <w:szCs w:val="28"/>
        </w:rPr>
        <w:t>9</w:t>
      </w:r>
      <w:r w:rsidR="008B2A31" w:rsidRPr="00C92FA3">
        <w:rPr>
          <w:sz w:val="28"/>
          <w:szCs w:val="28"/>
        </w:rPr>
        <w:t>-20</w:t>
      </w:r>
      <w:r w:rsidR="00E61061" w:rsidRPr="00C92FA3">
        <w:rPr>
          <w:sz w:val="28"/>
          <w:szCs w:val="28"/>
        </w:rPr>
        <w:t>22</w:t>
      </w:r>
      <w:r w:rsidR="008B2A31" w:rsidRPr="00C92FA3">
        <w:rPr>
          <w:sz w:val="28"/>
          <w:szCs w:val="28"/>
        </w:rPr>
        <w:t xml:space="preserve"> годы, утвержденной </w:t>
      </w:r>
      <w:r w:rsidR="00537E21" w:rsidRPr="00C92FA3">
        <w:rPr>
          <w:sz w:val="28"/>
          <w:szCs w:val="28"/>
        </w:rPr>
        <w:t>п</w:t>
      </w:r>
      <w:r w:rsidR="008B2A31" w:rsidRPr="00C92FA3">
        <w:rPr>
          <w:sz w:val="28"/>
          <w:szCs w:val="28"/>
        </w:rPr>
        <w:t xml:space="preserve">остановлением </w:t>
      </w:r>
      <w:r w:rsidR="00835A9B" w:rsidRPr="00C92FA3">
        <w:rPr>
          <w:sz w:val="28"/>
          <w:szCs w:val="28"/>
        </w:rPr>
        <w:t>г</w:t>
      </w:r>
      <w:r w:rsidR="008B2A31" w:rsidRPr="00C92FA3">
        <w:rPr>
          <w:sz w:val="28"/>
          <w:szCs w:val="28"/>
        </w:rPr>
        <w:t xml:space="preserve">лавы администрации Московского района </w:t>
      </w:r>
      <w:r w:rsidR="00FE61F2">
        <w:rPr>
          <w:sz w:val="28"/>
          <w:szCs w:val="28"/>
        </w:rPr>
        <w:t>г. Ч</w:t>
      </w:r>
      <w:r w:rsidR="00FE61F2">
        <w:rPr>
          <w:sz w:val="28"/>
          <w:szCs w:val="28"/>
        </w:rPr>
        <w:t>е</w:t>
      </w:r>
      <w:r w:rsidR="00FE61F2">
        <w:rPr>
          <w:sz w:val="28"/>
          <w:szCs w:val="28"/>
        </w:rPr>
        <w:t>боксары</w:t>
      </w:r>
      <w:r w:rsidR="008B2A31" w:rsidRPr="00C92FA3">
        <w:rPr>
          <w:sz w:val="28"/>
          <w:szCs w:val="28"/>
        </w:rPr>
        <w:t xml:space="preserve"> </w:t>
      </w:r>
      <w:r w:rsidR="00C17402" w:rsidRPr="00C17402">
        <w:rPr>
          <w:sz w:val="28"/>
          <w:szCs w:val="28"/>
        </w:rPr>
        <w:t>№ 19</w:t>
      </w:r>
      <w:r w:rsidR="00C17402">
        <w:rPr>
          <w:sz w:val="28"/>
          <w:szCs w:val="28"/>
        </w:rPr>
        <w:t xml:space="preserve"> </w:t>
      </w:r>
      <w:r w:rsidR="008B2A31" w:rsidRPr="00C92FA3">
        <w:rPr>
          <w:sz w:val="28"/>
          <w:szCs w:val="28"/>
        </w:rPr>
        <w:t xml:space="preserve">от </w:t>
      </w:r>
      <w:r w:rsidR="00E61061" w:rsidRPr="00C92FA3">
        <w:rPr>
          <w:sz w:val="28"/>
          <w:szCs w:val="28"/>
        </w:rPr>
        <w:t>16</w:t>
      </w:r>
      <w:r w:rsidR="008B2A31" w:rsidRPr="00C92FA3">
        <w:rPr>
          <w:sz w:val="28"/>
          <w:szCs w:val="28"/>
        </w:rPr>
        <w:t>.0</w:t>
      </w:r>
      <w:r w:rsidR="00E61061" w:rsidRPr="00C92FA3">
        <w:rPr>
          <w:sz w:val="28"/>
          <w:szCs w:val="28"/>
        </w:rPr>
        <w:t>1</w:t>
      </w:r>
      <w:r w:rsidR="008B2A31" w:rsidRPr="00C92FA3">
        <w:rPr>
          <w:sz w:val="28"/>
          <w:szCs w:val="28"/>
        </w:rPr>
        <w:t>.201</w:t>
      </w:r>
      <w:r w:rsidR="00E61061" w:rsidRPr="00C92FA3">
        <w:rPr>
          <w:sz w:val="28"/>
          <w:szCs w:val="28"/>
        </w:rPr>
        <w:t>9</w:t>
      </w:r>
      <w:r w:rsidR="00C17402">
        <w:rPr>
          <w:sz w:val="28"/>
          <w:szCs w:val="28"/>
        </w:rPr>
        <w:t xml:space="preserve"> года</w:t>
      </w:r>
      <w:r w:rsidR="008B2A31" w:rsidRPr="00C92FA3">
        <w:rPr>
          <w:sz w:val="28"/>
          <w:szCs w:val="28"/>
        </w:rPr>
        <w:t xml:space="preserve">, </w:t>
      </w:r>
      <w:r w:rsidR="00C33106">
        <w:rPr>
          <w:sz w:val="28"/>
          <w:szCs w:val="28"/>
        </w:rPr>
        <w:t>комиссией</w:t>
      </w:r>
      <w:r w:rsidRPr="00C92FA3">
        <w:rPr>
          <w:sz w:val="28"/>
          <w:szCs w:val="28"/>
        </w:rPr>
        <w:t xml:space="preserve"> по делам несовершеннолетних и з</w:t>
      </w:r>
      <w:r w:rsidRPr="00C92FA3">
        <w:rPr>
          <w:sz w:val="28"/>
          <w:szCs w:val="28"/>
        </w:rPr>
        <w:t>а</w:t>
      </w:r>
      <w:r w:rsidRPr="00C92FA3">
        <w:rPr>
          <w:sz w:val="28"/>
          <w:szCs w:val="28"/>
        </w:rPr>
        <w:t xml:space="preserve">щите их прав администрации Московского района </w:t>
      </w:r>
      <w:r w:rsidR="00961B5B" w:rsidRPr="00C92FA3">
        <w:rPr>
          <w:sz w:val="28"/>
          <w:szCs w:val="28"/>
        </w:rPr>
        <w:t xml:space="preserve">г. </w:t>
      </w:r>
      <w:r w:rsidRPr="00C92FA3">
        <w:rPr>
          <w:sz w:val="28"/>
          <w:szCs w:val="28"/>
        </w:rPr>
        <w:t xml:space="preserve">Чебоксары (далее - </w:t>
      </w:r>
      <w:r w:rsidR="00C33106">
        <w:rPr>
          <w:sz w:val="28"/>
          <w:szCs w:val="28"/>
        </w:rPr>
        <w:t>К</w:t>
      </w:r>
      <w:r w:rsidRPr="00C92FA3">
        <w:rPr>
          <w:sz w:val="28"/>
          <w:szCs w:val="28"/>
        </w:rPr>
        <w:t>ДНиЗП)</w:t>
      </w:r>
      <w:bookmarkStart w:id="1" w:name="sub_12000"/>
      <w:bookmarkEnd w:id="0"/>
      <w:r w:rsidRPr="00C92FA3">
        <w:rPr>
          <w:sz w:val="28"/>
          <w:szCs w:val="28"/>
        </w:rPr>
        <w:t xml:space="preserve"> </w:t>
      </w:r>
      <w:r w:rsidR="00FB7045" w:rsidRPr="00C92FA3">
        <w:rPr>
          <w:sz w:val="28"/>
          <w:szCs w:val="28"/>
        </w:rPr>
        <w:t>в  20</w:t>
      </w:r>
      <w:r w:rsidR="00C92FA3">
        <w:rPr>
          <w:sz w:val="28"/>
          <w:szCs w:val="28"/>
        </w:rPr>
        <w:t>2</w:t>
      </w:r>
      <w:r w:rsidR="00C17402">
        <w:rPr>
          <w:sz w:val="28"/>
          <w:szCs w:val="28"/>
        </w:rPr>
        <w:t>1</w:t>
      </w:r>
      <w:r w:rsidR="00FB7045" w:rsidRPr="00C92FA3">
        <w:rPr>
          <w:sz w:val="28"/>
          <w:szCs w:val="28"/>
        </w:rPr>
        <w:t xml:space="preserve"> году в пределах своей компетенции пров</w:t>
      </w:r>
      <w:r w:rsidR="00410351" w:rsidRPr="00C92FA3">
        <w:rPr>
          <w:sz w:val="28"/>
          <w:szCs w:val="28"/>
        </w:rPr>
        <w:t>е</w:t>
      </w:r>
      <w:r w:rsidR="00FB7045" w:rsidRPr="00C92FA3">
        <w:rPr>
          <w:sz w:val="28"/>
          <w:szCs w:val="28"/>
        </w:rPr>
        <w:t>д</w:t>
      </w:r>
      <w:r w:rsidR="00410351" w:rsidRPr="00C92FA3">
        <w:rPr>
          <w:sz w:val="28"/>
          <w:szCs w:val="28"/>
        </w:rPr>
        <w:t xml:space="preserve">ена </w:t>
      </w:r>
      <w:r w:rsidR="00FB7045" w:rsidRPr="00C92FA3">
        <w:rPr>
          <w:sz w:val="28"/>
          <w:szCs w:val="28"/>
        </w:rPr>
        <w:t>работ</w:t>
      </w:r>
      <w:r w:rsidR="00410351" w:rsidRPr="00C92FA3">
        <w:rPr>
          <w:sz w:val="28"/>
          <w:szCs w:val="28"/>
        </w:rPr>
        <w:t>а</w:t>
      </w:r>
      <w:r w:rsidR="00FB7045" w:rsidRPr="00C92FA3">
        <w:rPr>
          <w:sz w:val="28"/>
          <w:szCs w:val="28"/>
        </w:rPr>
        <w:t xml:space="preserve"> по следующим  направлениям:</w:t>
      </w:r>
      <w:proofErr w:type="gramEnd"/>
    </w:p>
    <w:bookmarkEnd w:id="1"/>
    <w:p w:rsidR="00FB7045" w:rsidRPr="00C92FA3" w:rsidRDefault="00FB7045" w:rsidP="000F4E46">
      <w:pPr>
        <w:ind w:firstLine="709"/>
        <w:contextualSpacing/>
        <w:jc w:val="both"/>
        <w:rPr>
          <w:b/>
          <w:sz w:val="28"/>
          <w:szCs w:val="28"/>
          <w:u w:val="single"/>
        </w:rPr>
      </w:pPr>
      <w:r w:rsidRPr="00C92FA3">
        <w:rPr>
          <w:b/>
          <w:sz w:val="28"/>
          <w:szCs w:val="28"/>
          <w:u w:val="single"/>
        </w:rPr>
        <w:t>1. Осуществление мер по защите и восстановлению прав и законных интересов несовершеннолетних, выявлению и устранению причин и усл</w:t>
      </w:r>
      <w:r w:rsidRPr="00C92FA3">
        <w:rPr>
          <w:b/>
          <w:sz w:val="28"/>
          <w:szCs w:val="28"/>
          <w:u w:val="single"/>
        </w:rPr>
        <w:t>о</w:t>
      </w:r>
      <w:r w:rsidRPr="00C92FA3">
        <w:rPr>
          <w:b/>
          <w:sz w:val="28"/>
          <w:szCs w:val="28"/>
          <w:u w:val="single"/>
        </w:rPr>
        <w:t>вий, способствующих безнадзорности, беспризорности, правонарушениям и антиобщественным действиям несовершеннолетних.</w:t>
      </w:r>
    </w:p>
    <w:p w:rsidR="00E61061" w:rsidRPr="00C92FA3" w:rsidRDefault="00247837" w:rsidP="00E61061">
      <w:pPr>
        <w:ind w:firstLine="709"/>
        <w:jc w:val="both"/>
        <w:rPr>
          <w:sz w:val="28"/>
          <w:szCs w:val="28"/>
        </w:rPr>
      </w:pPr>
      <w:r w:rsidRPr="005305B6">
        <w:rPr>
          <w:sz w:val="28"/>
          <w:szCs w:val="28"/>
        </w:rPr>
        <w:t xml:space="preserve"> </w:t>
      </w:r>
      <w:proofErr w:type="gramStart"/>
      <w:r w:rsidR="00496428" w:rsidRPr="005305B6">
        <w:rPr>
          <w:sz w:val="28"/>
          <w:szCs w:val="28"/>
        </w:rPr>
        <w:t>В 20</w:t>
      </w:r>
      <w:r w:rsidR="00C92FA3" w:rsidRPr="005305B6">
        <w:rPr>
          <w:sz w:val="28"/>
          <w:szCs w:val="28"/>
        </w:rPr>
        <w:t>2</w:t>
      </w:r>
      <w:r w:rsidR="00C17402">
        <w:rPr>
          <w:sz w:val="28"/>
          <w:szCs w:val="28"/>
        </w:rPr>
        <w:t>1</w:t>
      </w:r>
      <w:r w:rsidR="00496428" w:rsidRPr="005305B6">
        <w:rPr>
          <w:sz w:val="28"/>
          <w:szCs w:val="28"/>
        </w:rPr>
        <w:t xml:space="preserve"> году </w:t>
      </w:r>
      <w:r w:rsidR="00E61061" w:rsidRPr="005305B6">
        <w:rPr>
          <w:sz w:val="28"/>
          <w:szCs w:val="28"/>
        </w:rPr>
        <w:t>проведено 5</w:t>
      </w:r>
      <w:r w:rsidR="005305B6" w:rsidRPr="005305B6">
        <w:rPr>
          <w:sz w:val="28"/>
          <w:szCs w:val="28"/>
        </w:rPr>
        <w:t>3</w:t>
      </w:r>
      <w:r w:rsidR="00E61061" w:rsidRPr="005305B6">
        <w:rPr>
          <w:sz w:val="28"/>
          <w:szCs w:val="28"/>
        </w:rPr>
        <w:t xml:space="preserve"> заседани</w:t>
      </w:r>
      <w:r w:rsidR="00D2740D">
        <w:rPr>
          <w:sz w:val="28"/>
          <w:szCs w:val="28"/>
        </w:rPr>
        <w:t>я</w:t>
      </w:r>
      <w:r w:rsidR="00E61061" w:rsidRPr="005305B6">
        <w:rPr>
          <w:sz w:val="28"/>
          <w:szCs w:val="28"/>
        </w:rPr>
        <w:t xml:space="preserve"> </w:t>
      </w:r>
      <w:r w:rsidR="00E0187F" w:rsidRPr="005305B6">
        <w:rPr>
          <w:sz w:val="28"/>
          <w:szCs w:val="28"/>
        </w:rPr>
        <w:t>комиссии по делам несовершенноле</w:t>
      </w:r>
      <w:r w:rsidR="00E0187F" w:rsidRPr="005305B6">
        <w:rPr>
          <w:sz w:val="28"/>
          <w:szCs w:val="28"/>
        </w:rPr>
        <w:t>т</w:t>
      </w:r>
      <w:r w:rsidR="00E0187F" w:rsidRPr="005305B6">
        <w:rPr>
          <w:sz w:val="28"/>
          <w:szCs w:val="28"/>
        </w:rPr>
        <w:t xml:space="preserve">них и защите их прав (далее – КДНиЗП) и </w:t>
      </w:r>
      <w:r w:rsidR="00C17402">
        <w:rPr>
          <w:sz w:val="28"/>
          <w:szCs w:val="28"/>
        </w:rPr>
        <w:t>42</w:t>
      </w:r>
      <w:r w:rsidR="00E61061" w:rsidRPr="005305B6">
        <w:rPr>
          <w:sz w:val="28"/>
          <w:szCs w:val="28"/>
        </w:rPr>
        <w:t xml:space="preserve"> заседани</w:t>
      </w:r>
      <w:r w:rsidR="00C17402">
        <w:rPr>
          <w:sz w:val="28"/>
          <w:szCs w:val="28"/>
        </w:rPr>
        <w:t>я</w:t>
      </w:r>
      <w:r w:rsidR="00E61061" w:rsidRPr="005305B6">
        <w:rPr>
          <w:sz w:val="28"/>
          <w:szCs w:val="28"/>
        </w:rPr>
        <w:t xml:space="preserve"> </w:t>
      </w:r>
      <w:r w:rsidR="00E0187F" w:rsidRPr="00C92FA3">
        <w:rPr>
          <w:sz w:val="28"/>
          <w:szCs w:val="28"/>
        </w:rPr>
        <w:t>Координационного совета  по профилактике безнадзорности и правонарушений несовершеннолетних (далее – Координационный совет)</w:t>
      </w:r>
      <w:r w:rsidR="00E61061" w:rsidRPr="00C92FA3">
        <w:rPr>
          <w:sz w:val="28"/>
          <w:szCs w:val="28"/>
        </w:rPr>
        <w:t>, на которых представителями субъектов профилакт</w:t>
      </w:r>
      <w:r w:rsidR="00E61061" w:rsidRPr="00C92FA3">
        <w:rPr>
          <w:sz w:val="28"/>
          <w:szCs w:val="28"/>
        </w:rPr>
        <w:t>и</w:t>
      </w:r>
      <w:r w:rsidR="00E61061" w:rsidRPr="00C92FA3">
        <w:rPr>
          <w:sz w:val="28"/>
          <w:szCs w:val="28"/>
        </w:rPr>
        <w:t>ки несовершеннолетних выяснялись причины и условия, способствующие сове</w:t>
      </w:r>
      <w:r w:rsidR="00E61061" w:rsidRPr="00C92FA3">
        <w:rPr>
          <w:sz w:val="28"/>
          <w:szCs w:val="28"/>
        </w:rPr>
        <w:t>р</w:t>
      </w:r>
      <w:r w:rsidR="00E61061" w:rsidRPr="00C92FA3">
        <w:rPr>
          <w:sz w:val="28"/>
          <w:szCs w:val="28"/>
        </w:rPr>
        <w:t>шению преступлений, в том числе наличие фактов вовлечения подростков в с</w:t>
      </w:r>
      <w:r w:rsidR="00E61061" w:rsidRPr="00C92FA3">
        <w:rPr>
          <w:sz w:val="28"/>
          <w:szCs w:val="28"/>
        </w:rPr>
        <w:t>о</w:t>
      </w:r>
      <w:r w:rsidR="00E61061" w:rsidRPr="00C92FA3">
        <w:rPr>
          <w:sz w:val="28"/>
          <w:szCs w:val="28"/>
        </w:rPr>
        <w:t xml:space="preserve">вершение противоправных действий взрослыми. </w:t>
      </w:r>
      <w:proofErr w:type="gramEnd"/>
    </w:p>
    <w:p w:rsidR="00F927BA" w:rsidRPr="002C2F15" w:rsidRDefault="00E61061" w:rsidP="00A954FD">
      <w:pPr>
        <w:ind w:firstLine="709"/>
        <w:jc w:val="both"/>
        <w:rPr>
          <w:sz w:val="28"/>
          <w:szCs w:val="28"/>
        </w:rPr>
      </w:pPr>
      <w:r w:rsidRPr="002C2F15">
        <w:rPr>
          <w:sz w:val="28"/>
          <w:szCs w:val="28"/>
        </w:rPr>
        <w:t>Н</w:t>
      </w:r>
      <w:r w:rsidR="00FB7045" w:rsidRPr="002C2F15">
        <w:rPr>
          <w:sz w:val="28"/>
          <w:szCs w:val="28"/>
        </w:rPr>
        <w:t xml:space="preserve">ачальники отделений по делам несовершеннолетних отделов полиции №4, 5 (далее - ОПДН ОП № 4, 5) УМВД РФ по </w:t>
      </w:r>
      <w:r w:rsidR="00961B5B" w:rsidRPr="002C2F15">
        <w:rPr>
          <w:sz w:val="28"/>
          <w:szCs w:val="28"/>
        </w:rPr>
        <w:t xml:space="preserve">г. </w:t>
      </w:r>
      <w:r w:rsidR="00FB7045" w:rsidRPr="002C2F15">
        <w:rPr>
          <w:sz w:val="28"/>
          <w:szCs w:val="28"/>
        </w:rPr>
        <w:t>Чебоксары представля</w:t>
      </w:r>
      <w:r w:rsidR="00670246">
        <w:rPr>
          <w:sz w:val="28"/>
          <w:szCs w:val="28"/>
        </w:rPr>
        <w:t>ют</w:t>
      </w:r>
      <w:r w:rsidR="00FB7045" w:rsidRPr="002C2F15">
        <w:rPr>
          <w:sz w:val="28"/>
          <w:szCs w:val="28"/>
        </w:rPr>
        <w:t xml:space="preserve"> еженедел</w:t>
      </w:r>
      <w:r w:rsidR="00FB7045" w:rsidRPr="002C2F15">
        <w:rPr>
          <w:sz w:val="28"/>
          <w:szCs w:val="28"/>
        </w:rPr>
        <w:t>ь</w:t>
      </w:r>
      <w:r w:rsidR="00FB7045" w:rsidRPr="002C2F15">
        <w:rPr>
          <w:sz w:val="28"/>
          <w:szCs w:val="28"/>
        </w:rPr>
        <w:t>ную информацию о преступлениях,  совершенны</w:t>
      </w:r>
      <w:r w:rsidR="00C17402">
        <w:rPr>
          <w:sz w:val="28"/>
          <w:szCs w:val="28"/>
        </w:rPr>
        <w:t>х</w:t>
      </w:r>
      <w:r w:rsidR="00FB7045" w:rsidRPr="002C2F15">
        <w:rPr>
          <w:sz w:val="28"/>
          <w:szCs w:val="28"/>
        </w:rPr>
        <w:t xml:space="preserve"> несовершеннолетними,  и в о</w:t>
      </w:r>
      <w:r w:rsidR="00FB7045" w:rsidRPr="002C2F15">
        <w:rPr>
          <w:sz w:val="28"/>
          <w:szCs w:val="28"/>
        </w:rPr>
        <w:t>т</w:t>
      </w:r>
      <w:r w:rsidR="00FB7045" w:rsidRPr="002C2F15">
        <w:rPr>
          <w:sz w:val="28"/>
          <w:szCs w:val="28"/>
        </w:rPr>
        <w:t xml:space="preserve">ношении несовершеннолетних, ежемесячно </w:t>
      </w:r>
      <w:proofErr w:type="gramStart"/>
      <w:r w:rsidR="00FB7045" w:rsidRPr="002C2F15">
        <w:rPr>
          <w:sz w:val="28"/>
          <w:szCs w:val="28"/>
        </w:rPr>
        <w:t>отчитыва</w:t>
      </w:r>
      <w:r w:rsidR="00670246">
        <w:rPr>
          <w:sz w:val="28"/>
          <w:szCs w:val="28"/>
        </w:rPr>
        <w:t>ются</w:t>
      </w:r>
      <w:r w:rsidR="00FB7045" w:rsidRPr="002C2F15">
        <w:rPr>
          <w:sz w:val="28"/>
          <w:szCs w:val="28"/>
        </w:rPr>
        <w:t xml:space="preserve"> о состоянии</w:t>
      </w:r>
      <w:proofErr w:type="gramEnd"/>
      <w:r w:rsidR="00FB7045" w:rsidRPr="002C2F15">
        <w:rPr>
          <w:sz w:val="28"/>
          <w:szCs w:val="28"/>
        </w:rPr>
        <w:t xml:space="preserve"> подрос</w:t>
      </w:r>
      <w:r w:rsidR="00FB7045" w:rsidRPr="002C2F15">
        <w:rPr>
          <w:sz w:val="28"/>
          <w:szCs w:val="28"/>
        </w:rPr>
        <w:t>т</w:t>
      </w:r>
      <w:r w:rsidR="00FB7045" w:rsidRPr="002C2F15">
        <w:rPr>
          <w:sz w:val="28"/>
          <w:szCs w:val="28"/>
        </w:rPr>
        <w:t>ковой преступности на территории района.</w:t>
      </w:r>
    </w:p>
    <w:p w:rsidR="004D2A9A" w:rsidRPr="002C2F15" w:rsidRDefault="004D2A9A" w:rsidP="00A954FD">
      <w:pPr>
        <w:ind w:firstLine="709"/>
        <w:jc w:val="both"/>
        <w:rPr>
          <w:sz w:val="28"/>
          <w:szCs w:val="28"/>
        </w:rPr>
      </w:pPr>
      <w:r w:rsidRPr="002C2F15">
        <w:rPr>
          <w:sz w:val="28"/>
          <w:szCs w:val="28"/>
        </w:rPr>
        <w:t>Вопросы профилактики  безнадзорности, беспризорности, правонарушений и преступлений  несовершеннолетних  рассматривались на совещаниях с дире</w:t>
      </w:r>
      <w:r w:rsidRPr="002C2F15">
        <w:rPr>
          <w:sz w:val="28"/>
          <w:szCs w:val="28"/>
        </w:rPr>
        <w:t>к</w:t>
      </w:r>
      <w:r w:rsidRPr="002C2F15">
        <w:rPr>
          <w:sz w:val="28"/>
          <w:szCs w:val="28"/>
        </w:rPr>
        <w:t xml:space="preserve">торами и заместителями директоров по воспитательной работе </w:t>
      </w:r>
      <w:r w:rsidR="00C17402">
        <w:rPr>
          <w:sz w:val="28"/>
          <w:szCs w:val="28"/>
        </w:rPr>
        <w:t xml:space="preserve">дошкольных и </w:t>
      </w:r>
      <w:r w:rsidRPr="002C2F15">
        <w:rPr>
          <w:sz w:val="28"/>
          <w:szCs w:val="28"/>
        </w:rPr>
        <w:t>общеобразовательных учреждений, с заместителями директоров по воспитател</w:t>
      </w:r>
      <w:r w:rsidRPr="002C2F15">
        <w:rPr>
          <w:sz w:val="28"/>
          <w:szCs w:val="28"/>
        </w:rPr>
        <w:t>ь</w:t>
      </w:r>
      <w:r w:rsidRPr="002C2F15">
        <w:rPr>
          <w:sz w:val="28"/>
          <w:szCs w:val="28"/>
        </w:rPr>
        <w:t xml:space="preserve">ной работе </w:t>
      </w:r>
      <w:r w:rsidR="00C17402">
        <w:rPr>
          <w:sz w:val="28"/>
          <w:szCs w:val="28"/>
        </w:rPr>
        <w:t>государственных автономных и профессиональных образовательных</w:t>
      </w:r>
      <w:r w:rsidRPr="002C2F15">
        <w:rPr>
          <w:sz w:val="28"/>
          <w:szCs w:val="28"/>
        </w:rPr>
        <w:t xml:space="preserve"> </w:t>
      </w:r>
      <w:r w:rsidR="00C17402">
        <w:rPr>
          <w:sz w:val="28"/>
          <w:szCs w:val="28"/>
        </w:rPr>
        <w:lastRenderedPageBreak/>
        <w:t>учреждений</w:t>
      </w:r>
      <w:r w:rsidRPr="002C2F15">
        <w:rPr>
          <w:sz w:val="28"/>
          <w:szCs w:val="28"/>
        </w:rPr>
        <w:t>, расположенных на</w:t>
      </w:r>
      <w:r w:rsidR="007162B0" w:rsidRPr="002C2F15">
        <w:rPr>
          <w:sz w:val="28"/>
          <w:szCs w:val="28"/>
        </w:rPr>
        <w:t xml:space="preserve"> территории Московского района. </w:t>
      </w:r>
      <w:proofErr w:type="gramStart"/>
      <w:r w:rsidR="007162B0" w:rsidRPr="002C2F15">
        <w:rPr>
          <w:sz w:val="28"/>
          <w:szCs w:val="28"/>
        </w:rPr>
        <w:t xml:space="preserve">Специалисты </w:t>
      </w:r>
      <w:r w:rsidR="00C33106">
        <w:rPr>
          <w:sz w:val="28"/>
          <w:szCs w:val="28"/>
        </w:rPr>
        <w:t xml:space="preserve">и </w:t>
      </w:r>
      <w:r w:rsidR="007162B0" w:rsidRPr="002C2F15">
        <w:rPr>
          <w:sz w:val="28"/>
          <w:szCs w:val="28"/>
        </w:rPr>
        <w:t>члены К</w:t>
      </w:r>
      <w:r w:rsidRPr="002C2F15">
        <w:rPr>
          <w:sz w:val="28"/>
          <w:szCs w:val="28"/>
        </w:rPr>
        <w:t>ДНиЗП, сотрудники ПДН ОП №</w:t>
      </w:r>
      <w:r w:rsidR="00287081" w:rsidRPr="002C2F15">
        <w:rPr>
          <w:sz w:val="28"/>
          <w:szCs w:val="28"/>
        </w:rPr>
        <w:t xml:space="preserve"> </w:t>
      </w:r>
      <w:r w:rsidRPr="002C2F15">
        <w:rPr>
          <w:sz w:val="28"/>
          <w:szCs w:val="28"/>
        </w:rPr>
        <w:t xml:space="preserve">4, 5 УМВД РФ по </w:t>
      </w:r>
      <w:r w:rsidR="00FE61F2">
        <w:rPr>
          <w:sz w:val="28"/>
          <w:szCs w:val="28"/>
        </w:rPr>
        <w:t>г. Чебоксары</w:t>
      </w:r>
      <w:r w:rsidRPr="002C2F15">
        <w:rPr>
          <w:sz w:val="28"/>
          <w:szCs w:val="28"/>
        </w:rPr>
        <w:t xml:space="preserve">, филиала по Московскому району </w:t>
      </w:r>
      <w:r w:rsidR="00961B5B" w:rsidRPr="002C2F15">
        <w:rPr>
          <w:sz w:val="28"/>
          <w:szCs w:val="28"/>
        </w:rPr>
        <w:t xml:space="preserve">г. </w:t>
      </w:r>
      <w:r w:rsidRPr="002C2F15">
        <w:rPr>
          <w:sz w:val="28"/>
          <w:szCs w:val="28"/>
        </w:rPr>
        <w:t>Чебоксары ФКУ УИИ УФСИН РФ по ЧР-Чувашия и</w:t>
      </w:r>
      <w:r w:rsidRPr="002C2F15">
        <w:rPr>
          <w:sz w:val="28"/>
          <w:szCs w:val="28"/>
        </w:rPr>
        <w:t>н</w:t>
      </w:r>
      <w:r w:rsidRPr="002C2F15">
        <w:rPr>
          <w:sz w:val="28"/>
          <w:szCs w:val="28"/>
        </w:rPr>
        <w:t>формир</w:t>
      </w:r>
      <w:r w:rsidR="00670246">
        <w:rPr>
          <w:sz w:val="28"/>
          <w:szCs w:val="28"/>
        </w:rPr>
        <w:t>уют</w:t>
      </w:r>
      <w:r w:rsidRPr="002C2F15">
        <w:rPr>
          <w:sz w:val="28"/>
          <w:szCs w:val="28"/>
        </w:rPr>
        <w:t xml:space="preserve"> о состоянии подростковой преступности, о проводимой работе с несовершеннолетними правонарушителями по предупреждению противоправных де</w:t>
      </w:r>
      <w:r w:rsidR="00C17402">
        <w:rPr>
          <w:sz w:val="28"/>
          <w:szCs w:val="28"/>
        </w:rPr>
        <w:t>яний</w:t>
      </w:r>
      <w:r w:rsidRPr="002C2F15">
        <w:rPr>
          <w:sz w:val="28"/>
          <w:szCs w:val="28"/>
        </w:rPr>
        <w:t>, планир</w:t>
      </w:r>
      <w:r w:rsidR="00670246">
        <w:rPr>
          <w:sz w:val="28"/>
          <w:szCs w:val="28"/>
        </w:rPr>
        <w:t>уют</w:t>
      </w:r>
      <w:r w:rsidRPr="002C2F15">
        <w:rPr>
          <w:sz w:val="28"/>
          <w:szCs w:val="28"/>
        </w:rPr>
        <w:t xml:space="preserve"> совместную работу по предупреждению совершения </w:t>
      </w:r>
      <w:r w:rsidR="00C17402">
        <w:rPr>
          <w:sz w:val="28"/>
          <w:szCs w:val="28"/>
        </w:rPr>
        <w:t>нес</w:t>
      </w:r>
      <w:r w:rsidR="00C17402">
        <w:rPr>
          <w:sz w:val="28"/>
          <w:szCs w:val="28"/>
        </w:rPr>
        <w:t>о</w:t>
      </w:r>
      <w:r w:rsidR="00C17402">
        <w:rPr>
          <w:sz w:val="28"/>
          <w:szCs w:val="28"/>
        </w:rPr>
        <w:t>вершеннолетними</w:t>
      </w:r>
      <w:r w:rsidRPr="002C2F15">
        <w:rPr>
          <w:sz w:val="28"/>
          <w:szCs w:val="28"/>
        </w:rPr>
        <w:t xml:space="preserve"> преступлений, анализир</w:t>
      </w:r>
      <w:r w:rsidR="00670246">
        <w:rPr>
          <w:sz w:val="28"/>
          <w:szCs w:val="28"/>
        </w:rPr>
        <w:t>уют</w:t>
      </w:r>
      <w:r w:rsidRPr="002C2F15">
        <w:rPr>
          <w:sz w:val="28"/>
          <w:szCs w:val="28"/>
        </w:rPr>
        <w:t xml:space="preserve"> причины и условия, способству</w:t>
      </w:r>
      <w:r w:rsidRPr="002C2F15">
        <w:rPr>
          <w:sz w:val="28"/>
          <w:szCs w:val="28"/>
        </w:rPr>
        <w:t>ю</w:t>
      </w:r>
      <w:r w:rsidRPr="002C2F15">
        <w:rPr>
          <w:sz w:val="28"/>
          <w:szCs w:val="28"/>
        </w:rPr>
        <w:t>щие безнадзорности несовершеннолетних, совершению ими правонарушений.</w:t>
      </w:r>
      <w:proofErr w:type="gramEnd"/>
      <w:r w:rsidRPr="002C2F15">
        <w:rPr>
          <w:sz w:val="28"/>
          <w:szCs w:val="28"/>
        </w:rPr>
        <w:t xml:space="preserve"> Также это направление работы осуществля</w:t>
      </w:r>
      <w:r w:rsidR="00670246">
        <w:rPr>
          <w:sz w:val="28"/>
          <w:szCs w:val="28"/>
        </w:rPr>
        <w:t>ется</w:t>
      </w:r>
      <w:r w:rsidRPr="002C2F15">
        <w:rPr>
          <w:sz w:val="28"/>
          <w:szCs w:val="28"/>
        </w:rPr>
        <w:t xml:space="preserve"> через постановку на учет и орг</w:t>
      </w:r>
      <w:r w:rsidRPr="002C2F15">
        <w:rPr>
          <w:sz w:val="28"/>
          <w:szCs w:val="28"/>
        </w:rPr>
        <w:t>а</w:t>
      </w:r>
      <w:r w:rsidRPr="002C2F15">
        <w:rPr>
          <w:sz w:val="28"/>
          <w:szCs w:val="28"/>
        </w:rPr>
        <w:t>низацию индивидуальной профилактической работы с несовершеннолетними и семьями, находящимися в социально опасном положении.</w:t>
      </w:r>
    </w:p>
    <w:p w:rsidR="00A879D7" w:rsidRPr="008C2194" w:rsidRDefault="00FB7045" w:rsidP="00A954FD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8C2194">
        <w:rPr>
          <w:sz w:val="28"/>
          <w:szCs w:val="28"/>
        </w:rPr>
        <w:t>В 20</w:t>
      </w:r>
      <w:r w:rsidR="002C2F15" w:rsidRPr="008C2194">
        <w:rPr>
          <w:sz w:val="28"/>
          <w:szCs w:val="28"/>
        </w:rPr>
        <w:t>2</w:t>
      </w:r>
      <w:r w:rsidR="00C17402" w:rsidRPr="008C2194">
        <w:rPr>
          <w:sz w:val="28"/>
          <w:szCs w:val="28"/>
        </w:rPr>
        <w:t>1</w:t>
      </w:r>
      <w:r w:rsidRPr="008C2194">
        <w:rPr>
          <w:sz w:val="28"/>
          <w:szCs w:val="28"/>
        </w:rPr>
        <w:t xml:space="preserve"> году в Единую базу данных о выявленных безнадзорных, беспризо</w:t>
      </w:r>
      <w:r w:rsidRPr="008C2194">
        <w:rPr>
          <w:sz w:val="28"/>
          <w:szCs w:val="28"/>
        </w:rPr>
        <w:t>р</w:t>
      </w:r>
      <w:r w:rsidRPr="008C2194">
        <w:rPr>
          <w:sz w:val="28"/>
          <w:szCs w:val="28"/>
        </w:rPr>
        <w:t>ных несовершеннолетних и семьях, находящихся в социально опасном полож</w:t>
      </w:r>
      <w:r w:rsidRPr="008C2194">
        <w:rPr>
          <w:sz w:val="28"/>
          <w:szCs w:val="28"/>
        </w:rPr>
        <w:t>е</w:t>
      </w:r>
      <w:r w:rsidRPr="008C2194">
        <w:rPr>
          <w:sz w:val="28"/>
          <w:szCs w:val="28"/>
        </w:rPr>
        <w:t xml:space="preserve">нии, в которых воспитываются несовершеннолетние дети Московского района </w:t>
      </w:r>
      <w:r w:rsidR="00FE61F2" w:rsidRPr="008C2194">
        <w:rPr>
          <w:sz w:val="28"/>
          <w:szCs w:val="28"/>
        </w:rPr>
        <w:t>г. Чебоксары</w:t>
      </w:r>
      <w:r w:rsidRPr="008C2194">
        <w:rPr>
          <w:sz w:val="28"/>
          <w:szCs w:val="28"/>
        </w:rPr>
        <w:t xml:space="preserve">,  введена персонифицированная информация о </w:t>
      </w:r>
      <w:r w:rsidR="009679EE" w:rsidRPr="008C2194">
        <w:rPr>
          <w:b/>
          <w:sz w:val="28"/>
          <w:szCs w:val="28"/>
        </w:rPr>
        <w:t>1</w:t>
      </w:r>
      <w:r w:rsidR="00441080" w:rsidRPr="008C2194">
        <w:rPr>
          <w:b/>
          <w:sz w:val="28"/>
          <w:szCs w:val="28"/>
        </w:rPr>
        <w:t>01</w:t>
      </w:r>
      <w:r w:rsidRPr="008C2194">
        <w:rPr>
          <w:sz w:val="28"/>
          <w:szCs w:val="28"/>
        </w:rPr>
        <w:t xml:space="preserve"> выявленных нес</w:t>
      </w:r>
      <w:r w:rsidRPr="008C2194">
        <w:rPr>
          <w:sz w:val="28"/>
          <w:szCs w:val="28"/>
        </w:rPr>
        <w:t>о</w:t>
      </w:r>
      <w:r w:rsidRPr="008C2194">
        <w:rPr>
          <w:sz w:val="28"/>
          <w:szCs w:val="28"/>
        </w:rPr>
        <w:t>вершеннолетних</w:t>
      </w:r>
      <w:r w:rsidR="007162B0" w:rsidRPr="008C2194">
        <w:rPr>
          <w:sz w:val="28"/>
          <w:szCs w:val="28"/>
        </w:rPr>
        <w:t xml:space="preserve"> (</w:t>
      </w:r>
      <w:r w:rsidR="00FF3E8A" w:rsidRPr="008C2194">
        <w:rPr>
          <w:sz w:val="28"/>
          <w:szCs w:val="28"/>
        </w:rPr>
        <w:t xml:space="preserve">за аналогичный период прошлого </w:t>
      </w:r>
      <w:r w:rsidR="00961B5B" w:rsidRPr="008C2194">
        <w:rPr>
          <w:sz w:val="28"/>
          <w:szCs w:val="28"/>
        </w:rPr>
        <w:t>г</w:t>
      </w:r>
      <w:r w:rsidR="00860930" w:rsidRPr="008C2194">
        <w:rPr>
          <w:sz w:val="28"/>
          <w:szCs w:val="28"/>
        </w:rPr>
        <w:t xml:space="preserve">ода </w:t>
      </w:r>
      <w:r w:rsidR="00FF3E8A" w:rsidRPr="008C2194">
        <w:rPr>
          <w:sz w:val="28"/>
          <w:szCs w:val="28"/>
        </w:rPr>
        <w:t xml:space="preserve">(далее </w:t>
      </w:r>
      <w:r w:rsidR="005305B6" w:rsidRPr="008C2194">
        <w:rPr>
          <w:sz w:val="28"/>
          <w:szCs w:val="28"/>
        </w:rPr>
        <w:t>–</w:t>
      </w:r>
      <w:r w:rsidR="00DB5025" w:rsidRPr="008C2194">
        <w:rPr>
          <w:sz w:val="28"/>
          <w:szCs w:val="28"/>
        </w:rPr>
        <w:t xml:space="preserve"> </w:t>
      </w:r>
      <w:r w:rsidR="00C17402" w:rsidRPr="008C2194">
        <w:rPr>
          <w:sz w:val="28"/>
          <w:szCs w:val="28"/>
        </w:rPr>
        <w:t>(</w:t>
      </w:r>
      <w:r w:rsidR="00FF3E8A" w:rsidRPr="008C2194">
        <w:rPr>
          <w:sz w:val="28"/>
          <w:szCs w:val="28"/>
        </w:rPr>
        <w:t>АППГ</w:t>
      </w:r>
      <w:r w:rsidR="005305B6" w:rsidRPr="008C2194">
        <w:rPr>
          <w:sz w:val="28"/>
          <w:szCs w:val="28"/>
        </w:rPr>
        <w:t>)</w:t>
      </w:r>
      <w:r w:rsidR="00FF3E8A" w:rsidRPr="008C2194">
        <w:rPr>
          <w:sz w:val="28"/>
          <w:szCs w:val="28"/>
        </w:rPr>
        <w:t xml:space="preserve"> </w:t>
      </w:r>
      <w:r w:rsidR="007162B0" w:rsidRPr="008C2194">
        <w:rPr>
          <w:sz w:val="28"/>
          <w:szCs w:val="28"/>
        </w:rPr>
        <w:t>-</w:t>
      </w:r>
      <w:r w:rsidR="00C17402" w:rsidRPr="008C2194">
        <w:rPr>
          <w:sz w:val="28"/>
          <w:szCs w:val="28"/>
        </w:rPr>
        <w:t>110</w:t>
      </w:r>
      <w:r w:rsidR="007162B0" w:rsidRPr="00441080">
        <w:rPr>
          <w:sz w:val="28"/>
          <w:szCs w:val="28"/>
        </w:rPr>
        <w:t>)</w:t>
      </w:r>
      <w:r w:rsidRPr="00441080">
        <w:rPr>
          <w:sz w:val="28"/>
          <w:szCs w:val="28"/>
        </w:rPr>
        <w:t xml:space="preserve"> </w:t>
      </w:r>
      <w:r w:rsidRPr="005C60CD">
        <w:rPr>
          <w:sz w:val="28"/>
          <w:szCs w:val="28"/>
        </w:rPr>
        <w:t xml:space="preserve">и </w:t>
      </w:r>
      <w:r w:rsidR="00197C49" w:rsidRPr="00EE6E53">
        <w:rPr>
          <w:b/>
          <w:sz w:val="28"/>
          <w:szCs w:val="28"/>
        </w:rPr>
        <w:t>40</w:t>
      </w:r>
      <w:r w:rsidRPr="00EE6E53">
        <w:rPr>
          <w:sz w:val="28"/>
          <w:szCs w:val="28"/>
        </w:rPr>
        <w:t xml:space="preserve"> сем</w:t>
      </w:r>
      <w:r w:rsidR="000C5C6E" w:rsidRPr="00EE6E53">
        <w:rPr>
          <w:sz w:val="28"/>
          <w:szCs w:val="28"/>
        </w:rPr>
        <w:t>ьях</w:t>
      </w:r>
      <w:r w:rsidRPr="00EE6E53">
        <w:rPr>
          <w:sz w:val="28"/>
          <w:szCs w:val="28"/>
        </w:rPr>
        <w:t>, находящихся в социально опасном положе</w:t>
      </w:r>
      <w:r w:rsidR="007162B0" w:rsidRPr="00EE6E53">
        <w:rPr>
          <w:sz w:val="28"/>
          <w:szCs w:val="28"/>
        </w:rPr>
        <w:t>нии</w:t>
      </w:r>
      <w:r w:rsidR="00FF3E8A" w:rsidRPr="00EE6E53">
        <w:rPr>
          <w:sz w:val="28"/>
          <w:szCs w:val="28"/>
        </w:rPr>
        <w:t xml:space="preserve"> </w:t>
      </w:r>
      <w:r w:rsidR="007162B0" w:rsidRPr="00EE6E53">
        <w:rPr>
          <w:sz w:val="28"/>
          <w:szCs w:val="28"/>
        </w:rPr>
        <w:t>(АППГ-</w:t>
      </w:r>
      <w:r w:rsidR="00441080" w:rsidRPr="00EE6E53">
        <w:rPr>
          <w:sz w:val="28"/>
          <w:szCs w:val="28"/>
        </w:rPr>
        <w:t>26</w:t>
      </w:r>
      <w:r w:rsidR="007162B0" w:rsidRPr="00EE6E53">
        <w:rPr>
          <w:sz w:val="28"/>
          <w:szCs w:val="28"/>
        </w:rPr>
        <w:t xml:space="preserve">), </w:t>
      </w:r>
      <w:r w:rsidRPr="00EE6E53">
        <w:rPr>
          <w:sz w:val="28"/>
          <w:szCs w:val="28"/>
        </w:rPr>
        <w:t>в которых воспитыва</w:t>
      </w:r>
      <w:r w:rsidR="00BC0D1F" w:rsidRPr="00EE6E53">
        <w:rPr>
          <w:sz w:val="28"/>
          <w:szCs w:val="28"/>
        </w:rPr>
        <w:t>е</w:t>
      </w:r>
      <w:r w:rsidRPr="00EE6E53">
        <w:rPr>
          <w:sz w:val="28"/>
          <w:szCs w:val="28"/>
        </w:rPr>
        <w:t xml:space="preserve">тся </w:t>
      </w:r>
      <w:r w:rsidR="00EE6E53" w:rsidRPr="00EE6E53">
        <w:rPr>
          <w:b/>
          <w:sz w:val="28"/>
          <w:szCs w:val="28"/>
        </w:rPr>
        <w:t>87</w:t>
      </w:r>
      <w:r w:rsidRPr="00EE6E53">
        <w:rPr>
          <w:sz w:val="28"/>
          <w:szCs w:val="28"/>
        </w:rPr>
        <w:t xml:space="preserve"> </w:t>
      </w:r>
      <w:r w:rsidRPr="008C2194">
        <w:rPr>
          <w:sz w:val="28"/>
          <w:szCs w:val="28"/>
        </w:rPr>
        <w:t>несовершеннолетни</w:t>
      </w:r>
      <w:r w:rsidR="00516D96" w:rsidRPr="008C2194">
        <w:rPr>
          <w:sz w:val="28"/>
          <w:szCs w:val="28"/>
        </w:rPr>
        <w:t>х</w:t>
      </w:r>
      <w:r w:rsidRPr="008C2194">
        <w:rPr>
          <w:sz w:val="28"/>
          <w:szCs w:val="28"/>
        </w:rPr>
        <w:t xml:space="preserve"> </w:t>
      </w:r>
      <w:r w:rsidR="00516D96" w:rsidRPr="008C2194">
        <w:rPr>
          <w:sz w:val="28"/>
          <w:szCs w:val="28"/>
        </w:rPr>
        <w:t>детей</w:t>
      </w:r>
      <w:r w:rsidR="007C015E" w:rsidRPr="008C2194">
        <w:rPr>
          <w:sz w:val="28"/>
          <w:szCs w:val="28"/>
        </w:rPr>
        <w:t xml:space="preserve"> </w:t>
      </w:r>
      <w:r w:rsidR="00017734" w:rsidRPr="008C2194">
        <w:rPr>
          <w:sz w:val="28"/>
          <w:szCs w:val="28"/>
        </w:rPr>
        <w:t xml:space="preserve">(АППГ- </w:t>
      </w:r>
      <w:r w:rsidR="00441080" w:rsidRPr="008C2194">
        <w:rPr>
          <w:sz w:val="28"/>
          <w:szCs w:val="28"/>
        </w:rPr>
        <w:t>48</w:t>
      </w:r>
      <w:proofErr w:type="gramEnd"/>
      <w:r w:rsidR="00017734" w:rsidRPr="008C2194">
        <w:rPr>
          <w:sz w:val="28"/>
          <w:szCs w:val="28"/>
        </w:rPr>
        <w:t>).</w:t>
      </w:r>
      <w:r w:rsidRPr="008C2194">
        <w:rPr>
          <w:sz w:val="28"/>
          <w:szCs w:val="28"/>
        </w:rPr>
        <w:t xml:space="preserve"> </w:t>
      </w:r>
      <w:r w:rsidR="00A879D7" w:rsidRPr="008C2194">
        <w:rPr>
          <w:sz w:val="28"/>
          <w:szCs w:val="28"/>
        </w:rPr>
        <w:t>Также в базе данных  имеется перечень предоставляемой органами и учреждениями системы профила</w:t>
      </w:r>
      <w:r w:rsidR="00A879D7" w:rsidRPr="008C2194">
        <w:rPr>
          <w:sz w:val="28"/>
          <w:szCs w:val="28"/>
        </w:rPr>
        <w:t>к</w:t>
      </w:r>
      <w:r w:rsidR="00A879D7" w:rsidRPr="008C2194">
        <w:rPr>
          <w:sz w:val="28"/>
          <w:szCs w:val="28"/>
        </w:rPr>
        <w:t>тики безнадзорности и правонарушений несовершеннолетних необходимой п</w:t>
      </w:r>
      <w:r w:rsidR="00A879D7" w:rsidRPr="008C2194">
        <w:rPr>
          <w:sz w:val="28"/>
          <w:szCs w:val="28"/>
        </w:rPr>
        <w:t>о</w:t>
      </w:r>
      <w:r w:rsidR="00A879D7" w:rsidRPr="008C2194">
        <w:rPr>
          <w:sz w:val="28"/>
          <w:szCs w:val="28"/>
        </w:rPr>
        <w:t>мощи для выхода из сложившейся ситуации, в том числе и информация о реал</w:t>
      </w:r>
      <w:r w:rsidR="00A879D7" w:rsidRPr="008C2194">
        <w:rPr>
          <w:sz w:val="28"/>
          <w:szCs w:val="28"/>
        </w:rPr>
        <w:t>и</w:t>
      </w:r>
      <w:r w:rsidR="00A879D7" w:rsidRPr="008C2194">
        <w:rPr>
          <w:sz w:val="28"/>
          <w:szCs w:val="28"/>
        </w:rPr>
        <w:t>зации индивидуальной программы реабилитации безнадзорных, беспризорных несовершеннолетних и семей, находящихся в социально опасном положении, в которых воспитываются несовершеннолетние дети.</w:t>
      </w:r>
    </w:p>
    <w:p w:rsidR="009114FB" w:rsidRPr="008C2194" w:rsidRDefault="009114FB" w:rsidP="00A954FD">
      <w:pPr>
        <w:ind w:firstLine="709"/>
        <w:jc w:val="both"/>
        <w:rPr>
          <w:sz w:val="28"/>
          <w:szCs w:val="28"/>
        </w:rPr>
      </w:pPr>
      <w:r w:rsidRPr="008C2194">
        <w:rPr>
          <w:sz w:val="28"/>
          <w:szCs w:val="28"/>
        </w:rPr>
        <w:t xml:space="preserve">На </w:t>
      </w:r>
      <w:r w:rsidR="00F51FD2" w:rsidRPr="008C2194">
        <w:rPr>
          <w:sz w:val="28"/>
          <w:szCs w:val="28"/>
        </w:rPr>
        <w:t>3</w:t>
      </w:r>
      <w:r w:rsidR="001301A5">
        <w:rPr>
          <w:sz w:val="28"/>
          <w:szCs w:val="28"/>
        </w:rPr>
        <w:t>0</w:t>
      </w:r>
      <w:r w:rsidR="00F51FD2" w:rsidRPr="008C2194">
        <w:rPr>
          <w:sz w:val="28"/>
          <w:szCs w:val="28"/>
        </w:rPr>
        <w:t>.12</w:t>
      </w:r>
      <w:r w:rsidRPr="008C2194">
        <w:rPr>
          <w:sz w:val="28"/>
          <w:szCs w:val="28"/>
        </w:rPr>
        <w:t>.20</w:t>
      </w:r>
      <w:r w:rsidR="002C2F15" w:rsidRPr="008C2194">
        <w:rPr>
          <w:sz w:val="28"/>
          <w:szCs w:val="28"/>
        </w:rPr>
        <w:t>2</w:t>
      </w:r>
      <w:r w:rsidR="00441080" w:rsidRPr="008C2194">
        <w:rPr>
          <w:sz w:val="28"/>
          <w:szCs w:val="28"/>
        </w:rPr>
        <w:t>1</w:t>
      </w:r>
      <w:r w:rsidRPr="008C2194">
        <w:rPr>
          <w:sz w:val="28"/>
          <w:szCs w:val="28"/>
        </w:rPr>
        <w:t xml:space="preserve"> на учете в комиссии по делам несовершеннолетних и защите их прав состоят 1</w:t>
      </w:r>
      <w:r w:rsidR="00441080" w:rsidRPr="008C2194">
        <w:rPr>
          <w:sz w:val="28"/>
          <w:szCs w:val="28"/>
        </w:rPr>
        <w:t>13</w:t>
      </w:r>
      <w:r w:rsidRPr="008C2194">
        <w:rPr>
          <w:sz w:val="28"/>
          <w:szCs w:val="28"/>
        </w:rPr>
        <w:t xml:space="preserve"> подрост</w:t>
      </w:r>
      <w:r w:rsidR="00441080" w:rsidRPr="008C2194">
        <w:rPr>
          <w:sz w:val="28"/>
          <w:szCs w:val="28"/>
        </w:rPr>
        <w:t>ков</w:t>
      </w:r>
      <w:r w:rsidRPr="008C2194">
        <w:rPr>
          <w:sz w:val="28"/>
          <w:szCs w:val="28"/>
        </w:rPr>
        <w:t xml:space="preserve">, из них  </w:t>
      </w:r>
      <w:r w:rsidR="00441080" w:rsidRPr="008C2194">
        <w:rPr>
          <w:sz w:val="28"/>
          <w:szCs w:val="28"/>
        </w:rPr>
        <w:t>1</w:t>
      </w:r>
      <w:r w:rsidRPr="008C2194">
        <w:rPr>
          <w:sz w:val="28"/>
          <w:szCs w:val="28"/>
        </w:rPr>
        <w:t xml:space="preserve"> </w:t>
      </w:r>
      <w:r w:rsidR="00410351" w:rsidRPr="008C2194">
        <w:rPr>
          <w:sz w:val="28"/>
          <w:szCs w:val="28"/>
        </w:rPr>
        <w:t xml:space="preserve">- </w:t>
      </w:r>
      <w:r w:rsidRPr="008C2194">
        <w:rPr>
          <w:sz w:val="28"/>
          <w:szCs w:val="28"/>
        </w:rPr>
        <w:t>условно осужденны</w:t>
      </w:r>
      <w:r w:rsidR="00441080" w:rsidRPr="008C2194">
        <w:rPr>
          <w:sz w:val="28"/>
          <w:szCs w:val="28"/>
        </w:rPr>
        <w:t>й</w:t>
      </w:r>
      <w:r w:rsidRPr="008C2194">
        <w:rPr>
          <w:sz w:val="28"/>
          <w:szCs w:val="28"/>
        </w:rPr>
        <w:t xml:space="preserve">. Из числа, </w:t>
      </w:r>
      <w:proofErr w:type="gramStart"/>
      <w:r w:rsidRPr="008C2194">
        <w:rPr>
          <w:sz w:val="28"/>
          <w:szCs w:val="28"/>
        </w:rPr>
        <w:t>сост</w:t>
      </w:r>
      <w:r w:rsidRPr="008C2194">
        <w:rPr>
          <w:sz w:val="28"/>
          <w:szCs w:val="28"/>
        </w:rPr>
        <w:t>о</w:t>
      </w:r>
      <w:r w:rsidRPr="008C2194">
        <w:rPr>
          <w:sz w:val="28"/>
          <w:szCs w:val="28"/>
        </w:rPr>
        <w:t>ящих</w:t>
      </w:r>
      <w:proofErr w:type="gramEnd"/>
      <w:r w:rsidRPr="008C2194">
        <w:rPr>
          <w:sz w:val="28"/>
          <w:szCs w:val="28"/>
        </w:rPr>
        <w:t xml:space="preserve"> на учете:</w:t>
      </w:r>
    </w:p>
    <w:p w:rsidR="009114FB" w:rsidRPr="008C2194" w:rsidRDefault="009114FB" w:rsidP="00A954FD">
      <w:pPr>
        <w:ind w:firstLine="709"/>
        <w:jc w:val="both"/>
        <w:rPr>
          <w:sz w:val="28"/>
          <w:szCs w:val="28"/>
        </w:rPr>
      </w:pPr>
      <w:r w:rsidRPr="008C2194">
        <w:rPr>
          <w:sz w:val="28"/>
          <w:szCs w:val="28"/>
        </w:rPr>
        <w:t xml:space="preserve">- учащиеся школ – </w:t>
      </w:r>
      <w:r w:rsidR="009679EE" w:rsidRPr="008C2194">
        <w:rPr>
          <w:sz w:val="28"/>
          <w:szCs w:val="28"/>
        </w:rPr>
        <w:t>6</w:t>
      </w:r>
      <w:r w:rsidR="00441080" w:rsidRPr="008C2194">
        <w:rPr>
          <w:sz w:val="28"/>
          <w:szCs w:val="28"/>
        </w:rPr>
        <w:t>3</w:t>
      </w:r>
      <w:r w:rsidRPr="008C2194">
        <w:rPr>
          <w:sz w:val="28"/>
          <w:szCs w:val="28"/>
        </w:rPr>
        <w:t>;</w:t>
      </w:r>
    </w:p>
    <w:p w:rsidR="009114FB" w:rsidRPr="008C2194" w:rsidRDefault="009114FB" w:rsidP="00A954FD">
      <w:pPr>
        <w:ind w:firstLine="709"/>
        <w:jc w:val="both"/>
        <w:rPr>
          <w:sz w:val="28"/>
          <w:szCs w:val="28"/>
        </w:rPr>
      </w:pPr>
      <w:r w:rsidRPr="008C2194">
        <w:rPr>
          <w:sz w:val="28"/>
          <w:szCs w:val="28"/>
        </w:rPr>
        <w:t xml:space="preserve">- </w:t>
      </w:r>
      <w:r w:rsidR="007A0189" w:rsidRPr="008C2194">
        <w:rPr>
          <w:sz w:val="28"/>
          <w:szCs w:val="28"/>
        </w:rPr>
        <w:t>студенты</w:t>
      </w:r>
      <w:r w:rsidRPr="008C2194">
        <w:rPr>
          <w:sz w:val="28"/>
          <w:szCs w:val="28"/>
        </w:rPr>
        <w:t xml:space="preserve"> техникумов</w:t>
      </w:r>
      <w:r w:rsidR="00441080" w:rsidRPr="008C2194">
        <w:rPr>
          <w:sz w:val="28"/>
          <w:szCs w:val="28"/>
        </w:rPr>
        <w:t xml:space="preserve"> и колледжей</w:t>
      </w:r>
      <w:r w:rsidRPr="008C2194">
        <w:rPr>
          <w:sz w:val="28"/>
          <w:szCs w:val="28"/>
        </w:rPr>
        <w:t xml:space="preserve"> – </w:t>
      </w:r>
      <w:r w:rsidR="00441080" w:rsidRPr="008C2194">
        <w:rPr>
          <w:sz w:val="28"/>
          <w:szCs w:val="28"/>
        </w:rPr>
        <w:t>38</w:t>
      </w:r>
      <w:r w:rsidRPr="008C2194">
        <w:rPr>
          <w:sz w:val="28"/>
          <w:szCs w:val="28"/>
        </w:rPr>
        <w:t>;</w:t>
      </w:r>
    </w:p>
    <w:p w:rsidR="009114FB" w:rsidRPr="008C2194" w:rsidRDefault="009114FB" w:rsidP="00A954FD">
      <w:pPr>
        <w:ind w:firstLine="709"/>
        <w:jc w:val="both"/>
        <w:rPr>
          <w:sz w:val="28"/>
          <w:szCs w:val="28"/>
        </w:rPr>
      </w:pPr>
      <w:r w:rsidRPr="008C2194">
        <w:rPr>
          <w:sz w:val="28"/>
          <w:szCs w:val="28"/>
        </w:rPr>
        <w:t xml:space="preserve">- работающие – </w:t>
      </w:r>
      <w:r w:rsidR="008C2194" w:rsidRPr="008C2194">
        <w:rPr>
          <w:sz w:val="28"/>
          <w:szCs w:val="28"/>
        </w:rPr>
        <w:t>1</w:t>
      </w:r>
      <w:r w:rsidRPr="008C2194">
        <w:rPr>
          <w:sz w:val="28"/>
          <w:szCs w:val="28"/>
        </w:rPr>
        <w:t>;</w:t>
      </w:r>
    </w:p>
    <w:p w:rsidR="009114FB" w:rsidRPr="008C2194" w:rsidRDefault="009114FB" w:rsidP="00A954FD">
      <w:pPr>
        <w:ind w:firstLine="709"/>
        <w:jc w:val="both"/>
        <w:rPr>
          <w:sz w:val="28"/>
          <w:szCs w:val="28"/>
        </w:rPr>
      </w:pPr>
      <w:r w:rsidRPr="008C2194">
        <w:rPr>
          <w:sz w:val="28"/>
          <w:szCs w:val="28"/>
        </w:rPr>
        <w:t xml:space="preserve">- не </w:t>
      </w:r>
      <w:proofErr w:type="gramStart"/>
      <w:r w:rsidRPr="008C2194">
        <w:rPr>
          <w:sz w:val="28"/>
          <w:szCs w:val="28"/>
        </w:rPr>
        <w:t>занятые</w:t>
      </w:r>
      <w:proofErr w:type="gramEnd"/>
      <w:r w:rsidRPr="008C2194">
        <w:rPr>
          <w:sz w:val="28"/>
          <w:szCs w:val="28"/>
        </w:rPr>
        <w:t xml:space="preserve"> общественно-полезным трудом – </w:t>
      </w:r>
      <w:r w:rsidR="008C2194" w:rsidRPr="008C2194">
        <w:rPr>
          <w:sz w:val="28"/>
          <w:szCs w:val="28"/>
        </w:rPr>
        <w:t>11</w:t>
      </w:r>
      <w:r w:rsidRPr="008C2194">
        <w:rPr>
          <w:sz w:val="28"/>
          <w:szCs w:val="28"/>
        </w:rPr>
        <w:t>.</w:t>
      </w:r>
    </w:p>
    <w:p w:rsidR="003C4761" w:rsidRPr="006701AE" w:rsidRDefault="007914F2" w:rsidP="00A954FD">
      <w:pPr>
        <w:ind w:firstLine="709"/>
        <w:contextualSpacing/>
        <w:jc w:val="both"/>
        <w:rPr>
          <w:sz w:val="28"/>
          <w:szCs w:val="28"/>
        </w:rPr>
      </w:pPr>
      <w:r w:rsidRPr="008C2194">
        <w:rPr>
          <w:sz w:val="28"/>
          <w:szCs w:val="28"/>
        </w:rPr>
        <w:t>В администрации Московского района утвержден график вечерних рейдов рабочей группы по посещению семей, находящихся в социально-опасном пол</w:t>
      </w:r>
      <w:r w:rsidRPr="008C2194">
        <w:rPr>
          <w:sz w:val="28"/>
          <w:szCs w:val="28"/>
        </w:rPr>
        <w:t>о</w:t>
      </w:r>
      <w:r w:rsidRPr="008C2194">
        <w:rPr>
          <w:sz w:val="28"/>
          <w:szCs w:val="28"/>
        </w:rPr>
        <w:t>жении, на предмет проверки соблюдения ими требований пожарной безопасности домов (квартир), условий прож</w:t>
      </w:r>
      <w:r w:rsidR="00C46E3D" w:rsidRPr="008C2194">
        <w:rPr>
          <w:sz w:val="28"/>
          <w:szCs w:val="28"/>
        </w:rPr>
        <w:t>ивания несовершеннолетних детей</w:t>
      </w:r>
      <w:r w:rsidRPr="008C2194">
        <w:rPr>
          <w:sz w:val="28"/>
          <w:szCs w:val="28"/>
        </w:rPr>
        <w:t xml:space="preserve">. </w:t>
      </w:r>
      <w:proofErr w:type="gramStart"/>
      <w:r w:rsidR="00FB7045" w:rsidRPr="008C2194">
        <w:rPr>
          <w:sz w:val="28"/>
          <w:szCs w:val="28"/>
        </w:rPr>
        <w:t>З</w:t>
      </w:r>
      <w:r w:rsidR="00563A4E" w:rsidRPr="008C2194">
        <w:rPr>
          <w:sz w:val="28"/>
          <w:szCs w:val="28"/>
        </w:rPr>
        <w:t xml:space="preserve">а отчетный период специалистами </w:t>
      </w:r>
      <w:r w:rsidR="001F6109" w:rsidRPr="008C2194">
        <w:rPr>
          <w:sz w:val="28"/>
          <w:szCs w:val="28"/>
        </w:rPr>
        <w:t>К</w:t>
      </w:r>
      <w:r w:rsidR="00FB7045" w:rsidRPr="008C2194">
        <w:rPr>
          <w:sz w:val="28"/>
          <w:szCs w:val="28"/>
        </w:rPr>
        <w:t xml:space="preserve">ДНиЗП, отдела охраны детства, </w:t>
      </w:r>
      <w:r w:rsidR="00C46E3D" w:rsidRPr="008C2194">
        <w:rPr>
          <w:sz w:val="28"/>
          <w:szCs w:val="28"/>
        </w:rPr>
        <w:t xml:space="preserve">БУ </w:t>
      </w:r>
      <w:r w:rsidR="00FB7045" w:rsidRPr="008C2194">
        <w:rPr>
          <w:sz w:val="28"/>
          <w:szCs w:val="28"/>
        </w:rPr>
        <w:t>ЧР</w:t>
      </w:r>
      <w:r w:rsidR="00E0187F" w:rsidRPr="008C2194">
        <w:rPr>
          <w:sz w:val="28"/>
          <w:szCs w:val="28"/>
        </w:rPr>
        <w:t xml:space="preserve"> </w:t>
      </w:r>
      <w:r w:rsidR="00FB7045" w:rsidRPr="008C2194">
        <w:rPr>
          <w:sz w:val="28"/>
          <w:szCs w:val="28"/>
        </w:rPr>
        <w:t>«Социально-реабилитационный центр для несовершеннолетних</w:t>
      </w:r>
      <w:r w:rsidR="00410351" w:rsidRPr="008C2194">
        <w:rPr>
          <w:sz w:val="28"/>
          <w:szCs w:val="28"/>
        </w:rPr>
        <w:t>»</w:t>
      </w:r>
      <w:r w:rsidR="00FB7045" w:rsidRPr="008C2194">
        <w:rPr>
          <w:sz w:val="28"/>
          <w:szCs w:val="28"/>
        </w:rPr>
        <w:t xml:space="preserve"> </w:t>
      </w:r>
      <w:r w:rsidR="00FE61F2" w:rsidRPr="008C2194">
        <w:rPr>
          <w:sz w:val="28"/>
          <w:szCs w:val="28"/>
        </w:rPr>
        <w:t>г. Чебоксары</w:t>
      </w:r>
      <w:r w:rsidR="00FB7045" w:rsidRPr="008C2194">
        <w:rPr>
          <w:sz w:val="28"/>
          <w:szCs w:val="28"/>
        </w:rPr>
        <w:t xml:space="preserve"> (далее - </w:t>
      </w:r>
      <w:r w:rsidR="00410351" w:rsidRPr="008C2194">
        <w:rPr>
          <w:sz w:val="28"/>
          <w:szCs w:val="28"/>
        </w:rPr>
        <w:t>Б</w:t>
      </w:r>
      <w:r w:rsidR="00FB7045" w:rsidRPr="008C2194">
        <w:rPr>
          <w:sz w:val="28"/>
          <w:szCs w:val="28"/>
        </w:rPr>
        <w:t>У ЧР «</w:t>
      </w:r>
      <w:r w:rsidR="007A31BE" w:rsidRPr="008C2194">
        <w:rPr>
          <w:sz w:val="28"/>
          <w:szCs w:val="28"/>
        </w:rPr>
        <w:t>«СРЦН»</w:t>
      </w:r>
      <w:r w:rsidR="00FB7045" w:rsidRPr="008C2194">
        <w:rPr>
          <w:sz w:val="28"/>
          <w:szCs w:val="28"/>
        </w:rPr>
        <w:t>»), инспекторами по делам несовершеннолетних ОП № 4, 5 УМВД Ро</w:t>
      </w:r>
      <w:r w:rsidR="00FB7045" w:rsidRPr="008C2194">
        <w:rPr>
          <w:sz w:val="28"/>
          <w:szCs w:val="28"/>
        </w:rPr>
        <w:t>с</w:t>
      </w:r>
      <w:r w:rsidR="00FB7045" w:rsidRPr="008C2194">
        <w:rPr>
          <w:sz w:val="28"/>
          <w:szCs w:val="28"/>
        </w:rPr>
        <w:t xml:space="preserve">сии по </w:t>
      </w:r>
      <w:r w:rsidR="00FE61F2" w:rsidRPr="008C2194">
        <w:rPr>
          <w:sz w:val="28"/>
          <w:szCs w:val="28"/>
        </w:rPr>
        <w:t>г. Чебоксары</w:t>
      </w:r>
      <w:r w:rsidR="00FB7045" w:rsidRPr="008C2194">
        <w:rPr>
          <w:sz w:val="28"/>
          <w:szCs w:val="28"/>
        </w:rPr>
        <w:t xml:space="preserve"> </w:t>
      </w:r>
      <w:r w:rsidR="00FB7045" w:rsidRPr="007551E7">
        <w:rPr>
          <w:sz w:val="28"/>
          <w:szCs w:val="28"/>
        </w:rPr>
        <w:t xml:space="preserve">в ходе </w:t>
      </w:r>
      <w:r w:rsidR="00504FF5" w:rsidRPr="007551E7">
        <w:rPr>
          <w:b/>
          <w:sz w:val="28"/>
          <w:szCs w:val="28"/>
        </w:rPr>
        <w:t>7</w:t>
      </w:r>
      <w:r w:rsidR="008E320B" w:rsidRPr="007551E7">
        <w:rPr>
          <w:b/>
          <w:sz w:val="28"/>
          <w:szCs w:val="28"/>
        </w:rPr>
        <w:t>3</w:t>
      </w:r>
      <w:r w:rsidR="00FB7045" w:rsidRPr="007551E7">
        <w:rPr>
          <w:b/>
          <w:i/>
          <w:sz w:val="28"/>
          <w:szCs w:val="28"/>
        </w:rPr>
        <w:t xml:space="preserve"> </w:t>
      </w:r>
      <w:r w:rsidR="00BD6014" w:rsidRPr="006701AE">
        <w:rPr>
          <w:sz w:val="28"/>
          <w:szCs w:val="28"/>
        </w:rPr>
        <w:t xml:space="preserve">(АППГ - </w:t>
      </w:r>
      <w:r w:rsidR="006701AE" w:rsidRPr="006701AE">
        <w:rPr>
          <w:sz w:val="28"/>
          <w:szCs w:val="28"/>
        </w:rPr>
        <w:t>71</w:t>
      </w:r>
      <w:r w:rsidR="00BD6014" w:rsidRPr="006701AE">
        <w:rPr>
          <w:sz w:val="28"/>
          <w:szCs w:val="28"/>
        </w:rPr>
        <w:t xml:space="preserve">) </w:t>
      </w:r>
      <w:r w:rsidR="00FB7045" w:rsidRPr="006701AE">
        <w:rPr>
          <w:sz w:val="28"/>
          <w:szCs w:val="28"/>
        </w:rPr>
        <w:t>вечерних рейдов по посещению семей социального риска и несовершеннолетних, состоящих на учете в КДНиЗП, пров</w:t>
      </w:r>
      <w:r w:rsidR="00FB7045" w:rsidRPr="006701AE">
        <w:rPr>
          <w:sz w:val="28"/>
          <w:szCs w:val="28"/>
        </w:rPr>
        <w:t>е</w:t>
      </w:r>
      <w:r w:rsidR="00FB7045" w:rsidRPr="006701AE">
        <w:rPr>
          <w:sz w:val="28"/>
          <w:szCs w:val="28"/>
        </w:rPr>
        <w:t>рен</w:t>
      </w:r>
      <w:r w:rsidR="007551E7">
        <w:rPr>
          <w:sz w:val="28"/>
          <w:szCs w:val="28"/>
        </w:rPr>
        <w:t>ы</w:t>
      </w:r>
      <w:r w:rsidR="00FB7045" w:rsidRPr="006701AE">
        <w:rPr>
          <w:sz w:val="28"/>
          <w:szCs w:val="28"/>
        </w:rPr>
        <w:t xml:space="preserve"> </w:t>
      </w:r>
      <w:r w:rsidR="00FB7045" w:rsidRPr="00C17402">
        <w:rPr>
          <w:color w:val="FF0000"/>
          <w:sz w:val="28"/>
          <w:szCs w:val="28"/>
        </w:rPr>
        <w:t xml:space="preserve"> </w:t>
      </w:r>
      <w:r w:rsidR="008E320B" w:rsidRPr="007551E7">
        <w:rPr>
          <w:b/>
          <w:sz w:val="28"/>
          <w:szCs w:val="28"/>
        </w:rPr>
        <w:t>662</w:t>
      </w:r>
      <w:r w:rsidR="00FB7045" w:rsidRPr="007551E7">
        <w:rPr>
          <w:sz w:val="28"/>
          <w:szCs w:val="28"/>
        </w:rPr>
        <w:t xml:space="preserve"> сем</w:t>
      </w:r>
      <w:r w:rsidR="007551E7" w:rsidRPr="007551E7">
        <w:rPr>
          <w:sz w:val="28"/>
          <w:szCs w:val="28"/>
        </w:rPr>
        <w:t>ьи</w:t>
      </w:r>
      <w:r w:rsidR="00E0187F" w:rsidRPr="007551E7">
        <w:rPr>
          <w:sz w:val="28"/>
          <w:szCs w:val="28"/>
        </w:rPr>
        <w:t xml:space="preserve"> </w:t>
      </w:r>
      <w:r w:rsidR="00BD6014" w:rsidRPr="006701AE">
        <w:rPr>
          <w:sz w:val="28"/>
          <w:szCs w:val="28"/>
        </w:rPr>
        <w:t xml:space="preserve">(АППГ- </w:t>
      </w:r>
      <w:r w:rsidR="006701AE" w:rsidRPr="006701AE">
        <w:rPr>
          <w:sz w:val="28"/>
          <w:szCs w:val="28"/>
        </w:rPr>
        <w:t>465</w:t>
      </w:r>
      <w:r w:rsidR="00BD6014" w:rsidRPr="006701AE">
        <w:rPr>
          <w:sz w:val="28"/>
          <w:szCs w:val="28"/>
        </w:rPr>
        <w:t>)</w:t>
      </w:r>
      <w:r w:rsidR="00FB7045" w:rsidRPr="006701AE">
        <w:rPr>
          <w:sz w:val="28"/>
          <w:szCs w:val="28"/>
        </w:rPr>
        <w:t>, обследованы жилищно-бытовые условия прожив</w:t>
      </w:r>
      <w:r w:rsidR="00FB7045" w:rsidRPr="006701AE">
        <w:rPr>
          <w:sz w:val="28"/>
          <w:szCs w:val="28"/>
        </w:rPr>
        <w:t>а</w:t>
      </w:r>
      <w:r w:rsidR="00FB7045" w:rsidRPr="006701AE">
        <w:rPr>
          <w:sz w:val="28"/>
          <w:szCs w:val="28"/>
        </w:rPr>
        <w:t>ния</w:t>
      </w:r>
      <w:proofErr w:type="gramEnd"/>
      <w:r w:rsidR="00FB7045" w:rsidRPr="00C17402">
        <w:rPr>
          <w:color w:val="FF0000"/>
          <w:sz w:val="28"/>
          <w:szCs w:val="28"/>
        </w:rPr>
        <w:t xml:space="preserve"> </w:t>
      </w:r>
      <w:r w:rsidR="008E320B" w:rsidRPr="007E1BFB">
        <w:rPr>
          <w:b/>
          <w:sz w:val="28"/>
          <w:szCs w:val="28"/>
        </w:rPr>
        <w:t>1131</w:t>
      </w:r>
      <w:r w:rsidR="00FF3E8A" w:rsidRPr="00C17402">
        <w:rPr>
          <w:color w:val="FF0000"/>
          <w:sz w:val="28"/>
          <w:szCs w:val="28"/>
        </w:rPr>
        <w:t xml:space="preserve"> </w:t>
      </w:r>
      <w:r w:rsidR="00FF3E8A" w:rsidRPr="006701AE">
        <w:rPr>
          <w:sz w:val="28"/>
          <w:szCs w:val="28"/>
        </w:rPr>
        <w:t xml:space="preserve">несовершеннолетних </w:t>
      </w:r>
      <w:r w:rsidR="00BD6014" w:rsidRPr="006701AE">
        <w:rPr>
          <w:sz w:val="28"/>
          <w:szCs w:val="28"/>
        </w:rPr>
        <w:t xml:space="preserve">(АППГ- </w:t>
      </w:r>
      <w:r w:rsidR="006701AE" w:rsidRPr="006701AE">
        <w:rPr>
          <w:sz w:val="28"/>
          <w:szCs w:val="28"/>
        </w:rPr>
        <w:t>864</w:t>
      </w:r>
      <w:r w:rsidR="00BD6014" w:rsidRPr="006701AE">
        <w:rPr>
          <w:sz w:val="28"/>
          <w:szCs w:val="28"/>
        </w:rPr>
        <w:t>)</w:t>
      </w:r>
      <w:r w:rsidR="00410351" w:rsidRPr="006701AE">
        <w:rPr>
          <w:sz w:val="28"/>
          <w:szCs w:val="28"/>
        </w:rPr>
        <w:t xml:space="preserve">. С </w:t>
      </w:r>
      <w:r w:rsidR="00FB7045" w:rsidRPr="006701AE">
        <w:rPr>
          <w:sz w:val="28"/>
          <w:szCs w:val="28"/>
        </w:rPr>
        <w:t>родителями и подростками пров</w:t>
      </w:r>
      <w:r w:rsidR="00FB7045" w:rsidRPr="006701AE">
        <w:rPr>
          <w:sz w:val="28"/>
          <w:szCs w:val="28"/>
        </w:rPr>
        <w:t>е</w:t>
      </w:r>
      <w:r w:rsidR="00FB7045" w:rsidRPr="006701AE">
        <w:rPr>
          <w:sz w:val="28"/>
          <w:szCs w:val="28"/>
        </w:rPr>
        <w:t xml:space="preserve">дены профилактические беседы. </w:t>
      </w:r>
    </w:p>
    <w:p w:rsidR="00EA7CC7" w:rsidRPr="000A4925" w:rsidRDefault="00EA7CC7" w:rsidP="00EA7CC7">
      <w:pPr>
        <w:ind w:firstLine="709"/>
        <w:contextualSpacing/>
        <w:jc w:val="both"/>
        <w:rPr>
          <w:sz w:val="28"/>
          <w:szCs w:val="28"/>
        </w:rPr>
      </w:pPr>
      <w:r w:rsidRPr="000A4925">
        <w:rPr>
          <w:sz w:val="28"/>
          <w:szCs w:val="28"/>
        </w:rPr>
        <w:t>В рамках работы по профилактике социального сиротства и раннего выя</w:t>
      </w:r>
      <w:r w:rsidRPr="000A4925">
        <w:rPr>
          <w:sz w:val="28"/>
          <w:szCs w:val="28"/>
        </w:rPr>
        <w:t>в</w:t>
      </w:r>
      <w:r w:rsidRPr="000A4925">
        <w:rPr>
          <w:sz w:val="28"/>
          <w:szCs w:val="28"/>
        </w:rPr>
        <w:t>ления детского и семейного неблагополучия, специалисты КДНиЗП еженедельно принимают участие в межведомственных совещаниях в режиме видеоконфере</w:t>
      </w:r>
      <w:r w:rsidRPr="000A4925">
        <w:rPr>
          <w:sz w:val="28"/>
          <w:szCs w:val="28"/>
        </w:rPr>
        <w:t>н</w:t>
      </w:r>
      <w:r w:rsidRPr="000A4925">
        <w:rPr>
          <w:sz w:val="28"/>
          <w:szCs w:val="28"/>
        </w:rPr>
        <w:t>ции, проводимом Министерством здравоохранения Чуваши</w:t>
      </w:r>
      <w:r w:rsidR="0058516B">
        <w:rPr>
          <w:sz w:val="28"/>
          <w:szCs w:val="28"/>
        </w:rPr>
        <w:t>и</w:t>
      </w:r>
      <w:r w:rsidRPr="000A4925">
        <w:rPr>
          <w:sz w:val="28"/>
          <w:szCs w:val="28"/>
        </w:rPr>
        <w:t>: «Межведомстве</w:t>
      </w:r>
      <w:r w:rsidRPr="000A4925">
        <w:rPr>
          <w:sz w:val="28"/>
          <w:szCs w:val="28"/>
        </w:rPr>
        <w:t>н</w:t>
      </w:r>
      <w:r w:rsidRPr="000A4925">
        <w:rPr>
          <w:sz w:val="28"/>
          <w:szCs w:val="28"/>
        </w:rPr>
        <w:lastRenderedPageBreak/>
        <w:t>ное взаимодействие субъектов профилактики младенческой и детской смертн</w:t>
      </w:r>
      <w:r w:rsidRPr="000A4925">
        <w:rPr>
          <w:sz w:val="28"/>
          <w:szCs w:val="28"/>
        </w:rPr>
        <w:t>о</w:t>
      </w:r>
      <w:r w:rsidRPr="000A4925">
        <w:rPr>
          <w:sz w:val="28"/>
          <w:szCs w:val="28"/>
        </w:rPr>
        <w:t>сти» с руководителями медицинских организаций, на которых детально разбир</w:t>
      </w:r>
      <w:r w:rsidRPr="000A4925">
        <w:rPr>
          <w:sz w:val="28"/>
          <w:szCs w:val="28"/>
        </w:rPr>
        <w:t>а</w:t>
      </w:r>
      <w:r w:rsidRPr="000A4925">
        <w:rPr>
          <w:sz w:val="28"/>
          <w:szCs w:val="28"/>
        </w:rPr>
        <w:t>ется каждый случай выявления несовершеннолетних с признаками отравления или суицида несовершеннолетних, выявления семей,  находящихся в социально-опасном положении.</w:t>
      </w:r>
    </w:p>
    <w:p w:rsidR="00EA7CC7" w:rsidRPr="00EE6E53" w:rsidRDefault="00EA7CC7" w:rsidP="00EA7CC7">
      <w:pPr>
        <w:ind w:firstLine="709"/>
        <w:contextualSpacing/>
        <w:jc w:val="both"/>
        <w:rPr>
          <w:sz w:val="28"/>
          <w:szCs w:val="28"/>
        </w:rPr>
      </w:pPr>
      <w:r w:rsidRPr="00EE6E53">
        <w:rPr>
          <w:sz w:val="28"/>
          <w:szCs w:val="28"/>
        </w:rPr>
        <w:t>В Московском районе налажено межведомственное взаимодействие с мед</w:t>
      </w:r>
      <w:r w:rsidRPr="00EE6E53">
        <w:rPr>
          <w:sz w:val="28"/>
          <w:szCs w:val="28"/>
        </w:rPr>
        <w:t>и</w:t>
      </w:r>
      <w:r w:rsidRPr="00EE6E53">
        <w:rPr>
          <w:sz w:val="28"/>
          <w:szCs w:val="28"/>
        </w:rPr>
        <w:t>цинскими организациями, сверяются списки несовершеннолетних и семей, сост</w:t>
      </w:r>
      <w:r w:rsidRPr="00EE6E53">
        <w:rPr>
          <w:sz w:val="28"/>
          <w:szCs w:val="28"/>
        </w:rPr>
        <w:t>о</w:t>
      </w:r>
      <w:r w:rsidRPr="00EE6E53">
        <w:rPr>
          <w:sz w:val="28"/>
          <w:szCs w:val="28"/>
        </w:rPr>
        <w:t xml:space="preserve">ящих на </w:t>
      </w:r>
      <w:proofErr w:type="spellStart"/>
      <w:r w:rsidRPr="00EE6E53">
        <w:rPr>
          <w:sz w:val="28"/>
          <w:szCs w:val="28"/>
        </w:rPr>
        <w:t>профучете</w:t>
      </w:r>
      <w:proofErr w:type="spellEnd"/>
      <w:r w:rsidRPr="00EE6E53">
        <w:rPr>
          <w:sz w:val="28"/>
          <w:szCs w:val="28"/>
        </w:rPr>
        <w:t>, разрабатываются совместные планы работы по вопросам пр</w:t>
      </w:r>
      <w:r w:rsidRPr="00EE6E53">
        <w:rPr>
          <w:sz w:val="28"/>
          <w:szCs w:val="28"/>
        </w:rPr>
        <w:t>е</w:t>
      </w:r>
      <w:r w:rsidRPr="00EE6E53">
        <w:rPr>
          <w:sz w:val="28"/>
          <w:szCs w:val="28"/>
        </w:rPr>
        <w:t>дупреждения детской и младенческой смертности, профилактике жестокого о</w:t>
      </w:r>
      <w:r w:rsidRPr="00EE6E53">
        <w:rPr>
          <w:sz w:val="28"/>
          <w:szCs w:val="28"/>
        </w:rPr>
        <w:t>б</w:t>
      </w:r>
      <w:r w:rsidRPr="00EE6E53">
        <w:rPr>
          <w:sz w:val="28"/>
          <w:szCs w:val="28"/>
        </w:rPr>
        <w:t xml:space="preserve">ращения с детьми и суицидального поведения подростков. </w:t>
      </w:r>
    </w:p>
    <w:p w:rsidR="00EA7CC7" w:rsidRPr="00EE6E53" w:rsidRDefault="00EA7CC7" w:rsidP="00EA7CC7">
      <w:pPr>
        <w:ind w:firstLine="709"/>
        <w:contextualSpacing/>
        <w:jc w:val="both"/>
        <w:rPr>
          <w:sz w:val="28"/>
          <w:szCs w:val="28"/>
        </w:rPr>
      </w:pPr>
      <w:r w:rsidRPr="00EE6E53">
        <w:rPr>
          <w:sz w:val="28"/>
          <w:szCs w:val="28"/>
        </w:rPr>
        <w:t xml:space="preserve"> Дополнительно во время праздничных дней, летних и зимних  каникул субъектами профилактики организ</w:t>
      </w:r>
      <w:r w:rsidR="00F47B61" w:rsidRPr="00EE6E53">
        <w:rPr>
          <w:sz w:val="28"/>
          <w:szCs w:val="28"/>
        </w:rPr>
        <w:t>уются</w:t>
      </w:r>
      <w:r w:rsidRPr="00EE6E53">
        <w:rPr>
          <w:sz w:val="28"/>
          <w:szCs w:val="28"/>
        </w:rPr>
        <w:t xml:space="preserve"> совместные рейды по семьям, состо</w:t>
      </w:r>
      <w:r w:rsidRPr="00EE6E53">
        <w:rPr>
          <w:sz w:val="28"/>
          <w:szCs w:val="28"/>
        </w:rPr>
        <w:t>я</w:t>
      </w:r>
      <w:r w:rsidRPr="00EE6E53">
        <w:rPr>
          <w:sz w:val="28"/>
          <w:szCs w:val="28"/>
        </w:rPr>
        <w:t xml:space="preserve">щим на </w:t>
      </w:r>
      <w:proofErr w:type="spellStart"/>
      <w:r w:rsidRPr="00EE6E53">
        <w:rPr>
          <w:sz w:val="28"/>
          <w:szCs w:val="28"/>
        </w:rPr>
        <w:t>профучете</w:t>
      </w:r>
      <w:proofErr w:type="spellEnd"/>
      <w:r w:rsidRPr="00EE6E53">
        <w:rPr>
          <w:sz w:val="28"/>
          <w:szCs w:val="28"/>
        </w:rPr>
        <w:t xml:space="preserve"> КДНиЗП, в ходе которых выявлялись родители, ненадлеж</w:t>
      </w:r>
      <w:r w:rsidRPr="00EE6E53">
        <w:rPr>
          <w:sz w:val="28"/>
          <w:szCs w:val="28"/>
        </w:rPr>
        <w:t>а</w:t>
      </w:r>
      <w:r w:rsidRPr="00EE6E53">
        <w:rPr>
          <w:sz w:val="28"/>
          <w:szCs w:val="28"/>
        </w:rPr>
        <w:t>щим образом осуществляющие обязанности по воспитанию и содержанию своих детей, обследовались жилищно-бытовые условия проживания несовершенноле</w:t>
      </w:r>
      <w:r w:rsidRPr="00EE6E53">
        <w:rPr>
          <w:sz w:val="28"/>
          <w:szCs w:val="28"/>
        </w:rPr>
        <w:t>т</w:t>
      </w:r>
      <w:r w:rsidRPr="00EE6E53">
        <w:rPr>
          <w:sz w:val="28"/>
          <w:szCs w:val="28"/>
        </w:rPr>
        <w:t>них.</w:t>
      </w:r>
      <w:r w:rsidR="008E320B" w:rsidRPr="00EE6E53">
        <w:rPr>
          <w:sz w:val="28"/>
          <w:szCs w:val="28"/>
        </w:rPr>
        <w:t xml:space="preserve"> </w:t>
      </w:r>
      <w:proofErr w:type="gramStart"/>
      <w:r w:rsidR="00B97665" w:rsidRPr="00B97665">
        <w:rPr>
          <w:sz w:val="28"/>
          <w:szCs w:val="28"/>
        </w:rPr>
        <w:t>В период нерабочих дней с 30 октября по 07 ноября 2021 года, в Московском районе г. Чебоксары проведено 18 рейдовых мероприятий, в ходе которых ос</w:t>
      </w:r>
      <w:r w:rsidR="00B97665" w:rsidRPr="00B97665">
        <w:rPr>
          <w:sz w:val="28"/>
          <w:szCs w:val="28"/>
        </w:rPr>
        <w:t>у</w:t>
      </w:r>
      <w:r w:rsidR="00B97665" w:rsidRPr="00B97665">
        <w:rPr>
          <w:sz w:val="28"/>
          <w:szCs w:val="28"/>
        </w:rPr>
        <w:t>ществлены выходы в семьи и обследованы жилищно-бытовые условия 63 нес</w:t>
      </w:r>
      <w:r w:rsidR="00B97665" w:rsidRPr="00B97665">
        <w:rPr>
          <w:sz w:val="28"/>
          <w:szCs w:val="28"/>
        </w:rPr>
        <w:t>о</w:t>
      </w:r>
      <w:r w:rsidR="00B97665" w:rsidRPr="00B97665">
        <w:rPr>
          <w:sz w:val="28"/>
          <w:szCs w:val="28"/>
        </w:rPr>
        <w:t>вершеннолетних и 101 семьи, в которой воспитывается 187 детей, состоящих на учетах субъектов профилактики, с родителями (законными представителями) и несовершеннолетними проведены профилактические беседы.</w:t>
      </w:r>
      <w:r w:rsidR="00B97665">
        <w:rPr>
          <w:sz w:val="28"/>
          <w:szCs w:val="28"/>
        </w:rPr>
        <w:t xml:space="preserve"> </w:t>
      </w:r>
      <w:proofErr w:type="gramEnd"/>
    </w:p>
    <w:p w:rsidR="008B2A31" w:rsidRPr="009A4162" w:rsidRDefault="008B2A31" w:rsidP="00A954FD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F110F">
        <w:rPr>
          <w:sz w:val="28"/>
          <w:szCs w:val="28"/>
        </w:rPr>
        <w:t xml:space="preserve">Результатом </w:t>
      </w:r>
      <w:r w:rsidR="00692709" w:rsidRPr="006F110F">
        <w:rPr>
          <w:sz w:val="28"/>
          <w:szCs w:val="28"/>
        </w:rPr>
        <w:t xml:space="preserve">профилактической </w:t>
      </w:r>
      <w:r w:rsidRPr="006F110F">
        <w:rPr>
          <w:sz w:val="28"/>
          <w:szCs w:val="28"/>
        </w:rPr>
        <w:t>работы с семьями</w:t>
      </w:r>
      <w:r w:rsidR="00692709" w:rsidRPr="006F110F">
        <w:rPr>
          <w:sz w:val="28"/>
          <w:szCs w:val="28"/>
        </w:rPr>
        <w:t>, находящимися в соц</w:t>
      </w:r>
      <w:r w:rsidR="00692709" w:rsidRPr="006F110F">
        <w:rPr>
          <w:sz w:val="28"/>
          <w:szCs w:val="28"/>
        </w:rPr>
        <w:t>и</w:t>
      </w:r>
      <w:r w:rsidR="00692709" w:rsidRPr="006F110F">
        <w:rPr>
          <w:sz w:val="28"/>
          <w:szCs w:val="28"/>
        </w:rPr>
        <w:t xml:space="preserve">ально-опасном положении, </w:t>
      </w:r>
      <w:r w:rsidRPr="006F110F">
        <w:rPr>
          <w:sz w:val="28"/>
          <w:szCs w:val="28"/>
        </w:rPr>
        <w:t xml:space="preserve">стало </w:t>
      </w:r>
      <w:r w:rsidR="00445FE9" w:rsidRPr="006F110F">
        <w:rPr>
          <w:sz w:val="28"/>
          <w:szCs w:val="28"/>
        </w:rPr>
        <w:t>увеличение</w:t>
      </w:r>
      <w:r w:rsidRPr="006F110F">
        <w:rPr>
          <w:sz w:val="28"/>
          <w:szCs w:val="28"/>
        </w:rPr>
        <w:t xml:space="preserve"> количества выявленных семей, находящихся в социально-опасном положении</w:t>
      </w:r>
      <w:r w:rsidR="005305B6" w:rsidRPr="006F110F">
        <w:rPr>
          <w:sz w:val="28"/>
          <w:szCs w:val="28"/>
        </w:rPr>
        <w:t xml:space="preserve"> на </w:t>
      </w:r>
      <w:r w:rsidR="00445FE9" w:rsidRPr="006F110F">
        <w:rPr>
          <w:sz w:val="28"/>
          <w:szCs w:val="28"/>
        </w:rPr>
        <w:t>53</w:t>
      </w:r>
      <w:r w:rsidR="005305B6" w:rsidRPr="006F110F">
        <w:rPr>
          <w:sz w:val="28"/>
          <w:szCs w:val="28"/>
        </w:rPr>
        <w:t>,</w:t>
      </w:r>
      <w:r w:rsidR="00445FE9" w:rsidRPr="006F110F">
        <w:rPr>
          <w:sz w:val="28"/>
          <w:szCs w:val="28"/>
        </w:rPr>
        <w:t>8</w:t>
      </w:r>
      <w:r w:rsidR="005305B6" w:rsidRPr="006F110F">
        <w:rPr>
          <w:sz w:val="28"/>
          <w:szCs w:val="28"/>
        </w:rPr>
        <w:t xml:space="preserve"> %</w:t>
      </w:r>
      <w:r w:rsidR="00170BFF" w:rsidRPr="006F110F">
        <w:rPr>
          <w:sz w:val="28"/>
          <w:szCs w:val="28"/>
        </w:rPr>
        <w:t xml:space="preserve"> - </w:t>
      </w:r>
      <w:r w:rsidR="00445FE9" w:rsidRPr="006F110F">
        <w:rPr>
          <w:b/>
          <w:sz w:val="28"/>
          <w:szCs w:val="28"/>
        </w:rPr>
        <w:t>40</w:t>
      </w:r>
      <w:r w:rsidR="00170BFF" w:rsidRPr="006F110F">
        <w:rPr>
          <w:sz w:val="28"/>
          <w:szCs w:val="28"/>
        </w:rPr>
        <w:t xml:space="preserve"> (АППГ -</w:t>
      </w:r>
      <w:r w:rsidR="00445FE9" w:rsidRPr="006F110F">
        <w:rPr>
          <w:sz w:val="28"/>
          <w:szCs w:val="28"/>
        </w:rPr>
        <w:t>26</w:t>
      </w:r>
      <w:r w:rsidR="00170BFF" w:rsidRPr="006F110F">
        <w:rPr>
          <w:sz w:val="28"/>
          <w:szCs w:val="28"/>
        </w:rPr>
        <w:t>)</w:t>
      </w:r>
      <w:r w:rsidRPr="006F110F">
        <w:rPr>
          <w:sz w:val="28"/>
          <w:szCs w:val="28"/>
        </w:rPr>
        <w:t xml:space="preserve">, </w:t>
      </w:r>
      <w:r w:rsidR="00F47B61" w:rsidRPr="006F110F">
        <w:rPr>
          <w:sz w:val="28"/>
          <w:szCs w:val="28"/>
        </w:rPr>
        <w:t>увел</w:t>
      </w:r>
      <w:r w:rsidR="00F47B61" w:rsidRPr="006F110F">
        <w:rPr>
          <w:sz w:val="28"/>
          <w:szCs w:val="28"/>
        </w:rPr>
        <w:t>и</w:t>
      </w:r>
      <w:r w:rsidR="00F47B61" w:rsidRPr="006F110F">
        <w:rPr>
          <w:sz w:val="28"/>
          <w:szCs w:val="28"/>
        </w:rPr>
        <w:t>чение</w:t>
      </w:r>
      <w:r w:rsidR="00692709" w:rsidRPr="006F110F">
        <w:rPr>
          <w:sz w:val="28"/>
          <w:szCs w:val="28"/>
        </w:rPr>
        <w:t xml:space="preserve"> </w:t>
      </w:r>
      <w:r w:rsidR="00B17F17" w:rsidRPr="006F110F">
        <w:rPr>
          <w:sz w:val="28"/>
          <w:szCs w:val="28"/>
        </w:rPr>
        <w:t xml:space="preserve">количества семей, </w:t>
      </w:r>
      <w:r w:rsidR="00692709" w:rsidRPr="006F110F">
        <w:rPr>
          <w:sz w:val="28"/>
          <w:szCs w:val="28"/>
        </w:rPr>
        <w:t xml:space="preserve">состоящих на профилактическом учете КДНиЗП </w:t>
      </w:r>
      <w:r w:rsidR="00170BFF" w:rsidRPr="006F110F">
        <w:rPr>
          <w:sz w:val="28"/>
          <w:szCs w:val="28"/>
        </w:rPr>
        <w:t xml:space="preserve"> на </w:t>
      </w:r>
      <w:r w:rsidR="00F47B61" w:rsidRPr="006F110F">
        <w:rPr>
          <w:sz w:val="28"/>
          <w:szCs w:val="28"/>
        </w:rPr>
        <w:t>8</w:t>
      </w:r>
      <w:r w:rsidR="00170BFF" w:rsidRPr="006F110F">
        <w:rPr>
          <w:sz w:val="28"/>
          <w:szCs w:val="28"/>
        </w:rPr>
        <w:t>,</w:t>
      </w:r>
      <w:r w:rsidR="00F47B61" w:rsidRPr="006F110F">
        <w:rPr>
          <w:sz w:val="28"/>
          <w:szCs w:val="28"/>
        </w:rPr>
        <w:t>8</w:t>
      </w:r>
      <w:r w:rsidR="00170BFF" w:rsidRPr="006F110F">
        <w:rPr>
          <w:sz w:val="28"/>
          <w:szCs w:val="28"/>
        </w:rPr>
        <w:t xml:space="preserve"> %</w:t>
      </w:r>
      <w:r w:rsidR="00692709" w:rsidRPr="006F110F">
        <w:rPr>
          <w:sz w:val="28"/>
          <w:szCs w:val="28"/>
        </w:rPr>
        <w:t xml:space="preserve"> </w:t>
      </w:r>
      <w:r w:rsidR="00170BFF" w:rsidRPr="006F110F">
        <w:rPr>
          <w:sz w:val="28"/>
          <w:szCs w:val="28"/>
        </w:rPr>
        <w:t xml:space="preserve">- </w:t>
      </w:r>
      <w:r w:rsidR="00692709" w:rsidRPr="006F110F">
        <w:rPr>
          <w:b/>
          <w:sz w:val="28"/>
          <w:szCs w:val="28"/>
        </w:rPr>
        <w:t>9</w:t>
      </w:r>
      <w:r w:rsidR="00F47B61" w:rsidRPr="006F110F">
        <w:rPr>
          <w:b/>
          <w:sz w:val="28"/>
          <w:szCs w:val="28"/>
        </w:rPr>
        <w:t>9</w:t>
      </w:r>
      <w:r w:rsidR="00692709" w:rsidRPr="006F110F">
        <w:rPr>
          <w:sz w:val="28"/>
          <w:szCs w:val="28"/>
        </w:rPr>
        <w:t xml:space="preserve"> (АППГ -</w:t>
      </w:r>
      <w:r w:rsidR="00F47B61" w:rsidRPr="006F110F">
        <w:rPr>
          <w:sz w:val="28"/>
          <w:szCs w:val="28"/>
        </w:rPr>
        <w:t>91</w:t>
      </w:r>
      <w:r w:rsidR="00692709" w:rsidRPr="006F110F">
        <w:rPr>
          <w:sz w:val="28"/>
          <w:szCs w:val="28"/>
        </w:rPr>
        <w:t xml:space="preserve">), </w:t>
      </w:r>
      <w:r w:rsidR="0030395B" w:rsidRPr="009A4162">
        <w:rPr>
          <w:sz w:val="28"/>
          <w:szCs w:val="28"/>
        </w:rPr>
        <w:t>в то же время наблюдается</w:t>
      </w:r>
      <w:r w:rsidR="00692709" w:rsidRPr="009A4162">
        <w:rPr>
          <w:sz w:val="28"/>
          <w:szCs w:val="28"/>
        </w:rPr>
        <w:t xml:space="preserve"> </w:t>
      </w:r>
      <w:r w:rsidR="00F47B61" w:rsidRPr="009A4162">
        <w:rPr>
          <w:sz w:val="28"/>
          <w:szCs w:val="28"/>
        </w:rPr>
        <w:t>снижение</w:t>
      </w:r>
      <w:r w:rsidR="00692709" w:rsidRPr="009A4162">
        <w:rPr>
          <w:sz w:val="28"/>
          <w:szCs w:val="28"/>
        </w:rPr>
        <w:t xml:space="preserve"> количества семей, </w:t>
      </w:r>
      <w:r w:rsidR="00B17F17" w:rsidRPr="009A4162">
        <w:rPr>
          <w:sz w:val="28"/>
          <w:szCs w:val="28"/>
        </w:rPr>
        <w:t>сн</w:t>
      </w:r>
      <w:r w:rsidR="00B17F17" w:rsidRPr="009A4162">
        <w:rPr>
          <w:sz w:val="28"/>
          <w:szCs w:val="28"/>
        </w:rPr>
        <w:t>я</w:t>
      </w:r>
      <w:r w:rsidR="00B17F17" w:rsidRPr="009A4162">
        <w:rPr>
          <w:sz w:val="28"/>
          <w:szCs w:val="28"/>
        </w:rPr>
        <w:t xml:space="preserve">тых с профилактического  </w:t>
      </w:r>
      <w:r w:rsidR="00DB1AF8" w:rsidRPr="009A4162">
        <w:rPr>
          <w:sz w:val="28"/>
          <w:szCs w:val="28"/>
        </w:rPr>
        <w:t xml:space="preserve"> </w:t>
      </w:r>
      <w:r w:rsidR="00B17F17" w:rsidRPr="009A4162">
        <w:rPr>
          <w:sz w:val="28"/>
          <w:szCs w:val="28"/>
        </w:rPr>
        <w:t xml:space="preserve">учета КДНиЗП </w:t>
      </w:r>
      <w:r w:rsidR="00170BFF" w:rsidRPr="009A4162">
        <w:rPr>
          <w:sz w:val="28"/>
          <w:szCs w:val="28"/>
        </w:rPr>
        <w:t xml:space="preserve">на </w:t>
      </w:r>
      <w:r w:rsidR="00201D75" w:rsidRPr="009A4162">
        <w:rPr>
          <w:sz w:val="28"/>
          <w:szCs w:val="28"/>
        </w:rPr>
        <w:t>41</w:t>
      </w:r>
      <w:r w:rsidR="00170BFF" w:rsidRPr="009A4162">
        <w:rPr>
          <w:sz w:val="28"/>
          <w:szCs w:val="28"/>
        </w:rPr>
        <w:t>,</w:t>
      </w:r>
      <w:r w:rsidR="00201D75" w:rsidRPr="009A4162">
        <w:rPr>
          <w:sz w:val="28"/>
          <w:szCs w:val="28"/>
        </w:rPr>
        <w:t>8</w:t>
      </w:r>
      <w:r w:rsidR="00170BFF" w:rsidRPr="009A4162">
        <w:rPr>
          <w:sz w:val="28"/>
          <w:szCs w:val="28"/>
        </w:rPr>
        <w:t xml:space="preserve"> % - </w:t>
      </w:r>
      <w:r w:rsidR="00201D75" w:rsidRPr="009A4162">
        <w:rPr>
          <w:b/>
          <w:sz w:val="28"/>
          <w:szCs w:val="28"/>
        </w:rPr>
        <w:t>32</w:t>
      </w:r>
      <w:r w:rsidR="00B17F17" w:rsidRPr="009A4162">
        <w:rPr>
          <w:sz w:val="28"/>
          <w:szCs w:val="28"/>
        </w:rPr>
        <w:t xml:space="preserve"> (АППГ -</w:t>
      </w:r>
      <w:r w:rsidR="00201D75" w:rsidRPr="009A4162">
        <w:rPr>
          <w:sz w:val="28"/>
          <w:szCs w:val="28"/>
        </w:rPr>
        <w:t>55</w:t>
      </w:r>
      <w:r w:rsidR="00B17F17" w:rsidRPr="009A4162">
        <w:rPr>
          <w:sz w:val="28"/>
          <w:szCs w:val="28"/>
        </w:rPr>
        <w:t>), из ни</w:t>
      </w:r>
      <w:r w:rsidR="00BE61E5" w:rsidRPr="009A4162">
        <w:rPr>
          <w:sz w:val="28"/>
          <w:szCs w:val="28"/>
        </w:rPr>
        <w:t>х</w:t>
      </w:r>
      <w:r w:rsidR="00B17F17" w:rsidRPr="009A4162">
        <w:rPr>
          <w:sz w:val="28"/>
          <w:szCs w:val="28"/>
        </w:rPr>
        <w:t xml:space="preserve"> в связи с реабилитацией</w:t>
      </w:r>
      <w:proofErr w:type="gramEnd"/>
      <w:r w:rsidR="00B17F17" w:rsidRPr="009A4162">
        <w:rPr>
          <w:sz w:val="28"/>
          <w:szCs w:val="28"/>
        </w:rPr>
        <w:t xml:space="preserve"> семьи </w:t>
      </w:r>
      <w:r w:rsidR="00170BFF" w:rsidRPr="009A4162">
        <w:rPr>
          <w:sz w:val="28"/>
          <w:szCs w:val="28"/>
        </w:rPr>
        <w:t xml:space="preserve">на </w:t>
      </w:r>
      <w:r w:rsidR="006F110F" w:rsidRPr="009A4162">
        <w:rPr>
          <w:sz w:val="28"/>
          <w:szCs w:val="28"/>
        </w:rPr>
        <w:t>61,1</w:t>
      </w:r>
      <w:r w:rsidR="00170BFF" w:rsidRPr="009A4162">
        <w:rPr>
          <w:sz w:val="28"/>
          <w:szCs w:val="28"/>
        </w:rPr>
        <w:t xml:space="preserve"> % </w:t>
      </w:r>
      <w:r w:rsidR="00B17F17" w:rsidRPr="009A4162">
        <w:rPr>
          <w:sz w:val="28"/>
          <w:szCs w:val="28"/>
        </w:rPr>
        <w:t xml:space="preserve">– </w:t>
      </w:r>
      <w:r w:rsidR="006F110F" w:rsidRPr="009A4162">
        <w:rPr>
          <w:b/>
          <w:sz w:val="28"/>
          <w:szCs w:val="28"/>
        </w:rPr>
        <w:t>14</w:t>
      </w:r>
      <w:r w:rsidR="00B17F17" w:rsidRPr="009A4162">
        <w:rPr>
          <w:sz w:val="28"/>
          <w:szCs w:val="28"/>
        </w:rPr>
        <w:t xml:space="preserve"> (АППГ- </w:t>
      </w:r>
      <w:r w:rsidR="002C2F15" w:rsidRPr="009A4162">
        <w:rPr>
          <w:sz w:val="28"/>
          <w:szCs w:val="28"/>
        </w:rPr>
        <w:t>3</w:t>
      </w:r>
      <w:r w:rsidR="006F110F" w:rsidRPr="009A4162">
        <w:rPr>
          <w:sz w:val="28"/>
          <w:szCs w:val="28"/>
        </w:rPr>
        <w:t>6</w:t>
      </w:r>
      <w:r w:rsidR="00B17F17" w:rsidRPr="009A4162">
        <w:rPr>
          <w:sz w:val="28"/>
          <w:szCs w:val="28"/>
        </w:rPr>
        <w:t>)</w:t>
      </w:r>
      <w:r w:rsidRPr="009A4162">
        <w:rPr>
          <w:sz w:val="28"/>
          <w:szCs w:val="28"/>
        </w:rPr>
        <w:t>.</w:t>
      </w:r>
    </w:p>
    <w:p w:rsidR="00F51FD2" w:rsidRPr="00C17402" w:rsidRDefault="00F51FD2" w:rsidP="00A954FD">
      <w:pPr>
        <w:ind w:firstLine="709"/>
        <w:contextualSpacing/>
        <w:jc w:val="both"/>
        <w:rPr>
          <w:color w:val="FF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843"/>
        <w:gridCol w:w="1701"/>
        <w:gridCol w:w="1417"/>
      </w:tblGrid>
      <w:tr w:rsidR="00C17402" w:rsidRPr="00C17402" w:rsidTr="006626D2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D207D5" w:rsidRDefault="002C2F15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D207D5">
              <w:rPr>
                <w:sz w:val="28"/>
                <w:szCs w:val="28"/>
              </w:rPr>
              <w:t>\</w:t>
            </w:r>
            <w:r w:rsidRPr="00D207D5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D207D5" w:rsidRDefault="002C2F15" w:rsidP="000F4E4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D207D5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F47B61" w:rsidRDefault="002C2F15" w:rsidP="00445FE9">
            <w:pPr>
              <w:contextualSpacing/>
              <w:jc w:val="center"/>
              <w:rPr>
                <w:sz w:val="24"/>
                <w:szCs w:val="24"/>
              </w:rPr>
            </w:pPr>
            <w:r w:rsidRPr="00F47B61">
              <w:rPr>
                <w:sz w:val="24"/>
                <w:szCs w:val="24"/>
              </w:rPr>
              <w:t>201</w:t>
            </w:r>
            <w:r w:rsidR="00F47B61" w:rsidRPr="00F47B61">
              <w:rPr>
                <w:sz w:val="24"/>
                <w:szCs w:val="24"/>
              </w:rPr>
              <w:t>9</w:t>
            </w:r>
            <w:r w:rsidRPr="00F47B6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F47B61" w:rsidRDefault="002C2F15" w:rsidP="00445FE9">
            <w:pPr>
              <w:contextualSpacing/>
              <w:jc w:val="center"/>
              <w:rPr>
                <w:sz w:val="24"/>
                <w:szCs w:val="24"/>
              </w:rPr>
            </w:pPr>
            <w:r w:rsidRPr="00F47B61">
              <w:rPr>
                <w:sz w:val="24"/>
                <w:szCs w:val="24"/>
              </w:rPr>
              <w:t>20</w:t>
            </w:r>
            <w:r w:rsidR="00F47B61" w:rsidRPr="00F47B61">
              <w:rPr>
                <w:sz w:val="24"/>
                <w:szCs w:val="24"/>
              </w:rPr>
              <w:t>20</w:t>
            </w:r>
            <w:r w:rsidRPr="00F47B6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F47B61" w:rsidRDefault="002C2F15" w:rsidP="00445FE9">
            <w:pPr>
              <w:contextualSpacing/>
              <w:jc w:val="center"/>
              <w:rPr>
                <w:sz w:val="24"/>
                <w:szCs w:val="24"/>
              </w:rPr>
            </w:pPr>
            <w:r w:rsidRPr="00F47B61">
              <w:rPr>
                <w:sz w:val="24"/>
                <w:szCs w:val="24"/>
              </w:rPr>
              <w:t>202</w:t>
            </w:r>
            <w:r w:rsidR="00F47B61" w:rsidRPr="00F47B61">
              <w:rPr>
                <w:sz w:val="24"/>
                <w:szCs w:val="24"/>
              </w:rPr>
              <w:t>1</w:t>
            </w:r>
            <w:r w:rsidRPr="00F47B61">
              <w:rPr>
                <w:sz w:val="24"/>
                <w:szCs w:val="24"/>
              </w:rPr>
              <w:t xml:space="preserve"> г.</w:t>
            </w:r>
          </w:p>
        </w:tc>
      </w:tr>
      <w:tr w:rsidR="00F47B61" w:rsidRPr="00C17402" w:rsidTr="006626D2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D207D5" w:rsidRDefault="00445FE9" w:rsidP="000F4E4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D207D5">
              <w:rPr>
                <w:sz w:val="24"/>
                <w:szCs w:val="24"/>
              </w:rPr>
              <w:t>1</w:t>
            </w:r>
            <w:r w:rsidR="00F47B61" w:rsidRPr="00D207D5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D207D5" w:rsidRDefault="00F47B61" w:rsidP="00A954FD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D207D5">
              <w:rPr>
                <w:sz w:val="24"/>
                <w:szCs w:val="24"/>
              </w:rPr>
              <w:t xml:space="preserve">Количество  семей, находящихся в социально-опасном положении, состоящих на </w:t>
            </w:r>
            <w:proofErr w:type="spellStart"/>
            <w:r w:rsidRPr="00D207D5">
              <w:rPr>
                <w:sz w:val="24"/>
                <w:szCs w:val="24"/>
              </w:rPr>
              <w:t>профучете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445FE9" w:rsidRDefault="00F47B61" w:rsidP="007E1BF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45FE9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445FE9" w:rsidRDefault="00F47B61" w:rsidP="007E1BF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45FE9">
              <w:rPr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F47B61" w:rsidRDefault="00F47B61" w:rsidP="00F47B61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F47B61">
              <w:rPr>
                <w:b/>
                <w:sz w:val="28"/>
                <w:szCs w:val="28"/>
              </w:rPr>
              <w:t>99</w:t>
            </w:r>
          </w:p>
        </w:tc>
      </w:tr>
      <w:tr w:rsidR="00F47B61" w:rsidRPr="00C17402" w:rsidTr="006626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D207D5" w:rsidRDefault="00445FE9" w:rsidP="000F4E4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D207D5">
              <w:rPr>
                <w:sz w:val="24"/>
                <w:szCs w:val="24"/>
              </w:rPr>
              <w:t>2</w:t>
            </w:r>
            <w:r w:rsidR="00F47B61" w:rsidRPr="00D207D5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D207D5" w:rsidRDefault="00F47B61" w:rsidP="00721ED4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D207D5">
              <w:rPr>
                <w:sz w:val="24"/>
                <w:szCs w:val="24"/>
              </w:rPr>
              <w:t>В них воспитывается несове</w:t>
            </w:r>
            <w:r w:rsidRPr="00D207D5">
              <w:rPr>
                <w:sz w:val="24"/>
                <w:szCs w:val="24"/>
              </w:rPr>
              <w:t>р</w:t>
            </w:r>
            <w:r w:rsidRPr="00D207D5">
              <w:rPr>
                <w:sz w:val="24"/>
                <w:szCs w:val="24"/>
              </w:rPr>
              <w:t>шеннолетние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445FE9" w:rsidRDefault="00F47B61" w:rsidP="007E1BF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45FE9">
              <w:rPr>
                <w:sz w:val="28"/>
                <w:szCs w:val="28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445FE9" w:rsidRDefault="00F47B61" w:rsidP="007E1BF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45FE9">
              <w:rPr>
                <w:sz w:val="28"/>
                <w:szCs w:val="28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F47B61" w:rsidRDefault="00F47B61" w:rsidP="00F47B61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F47B61">
              <w:rPr>
                <w:b/>
                <w:sz w:val="28"/>
                <w:szCs w:val="28"/>
              </w:rPr>
              <w:t>189</w:t>
            </w:r>
          </w:p>
        </w:tc>
      </w:tr>
      <w:tr w:rsidR="00F47B61" w:rsidRPr="00C17402" w:rsidTr="006626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D207D5" w:rsidRDefault="00445FE9" w:rsidP="000F4E4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D207D5">
              <w:rPr>
                <w:sz w:val="24"/>
                <w:szCs w:val="24"/>
              </w:rPr>
              <w:t>3</w:t>
            </w:r>
            <w:r w:rsidR="00F47B61" w:rsidRPr="00D207D5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D207D5" w:rsidRDefault="00F47B61" w:rsidP="00A954FD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D207D5">
              <w:rPr>
                <w:sz w:val="24"/>
                <w:szCs w:val="24"/>
              </w:rPr>
              <w:t xml:space="preserve">Количество семей, находящихся в социально-опасном положении, поставленных на </w:t>
            </w:r>
            <w:proofErr w:type="spellStart"/>
            <w:r w:rsidRPr="00D207D5">
              <w:rPr>
                <w:sz w:val="24"/>
                <w:szCs w:val="24"/>
              </w:rPr>
              <w:t>профучет</w:t>
            </w:r>
            <w:proofErr w:type="spellEnd"/>
            <w:r w:rsidRPr="00D207D5">
              <w:rPr>
                <w:sz w:val="24"/>
                <w:szCs w:val="24"/>
              </w:rPr>
              <w:t xml:space="preserve"> в теч</w:t>
            </w:r>
            <w:r w:rsidRPr="00D207D5">
              <w:rPr>
                <w:sz w:val="24"/>
                <w:szCs w:val="24"/>
              </w:rPr>
              <w:t>е</w:t>
            </w:r>
            <w:r w:rsidRPr="00D207D5">
              <w:rPr>
                <w:sz w:val="24"/>
                <w:szCs w:val="24"/>
              </w:rPr>
              <w:t>ние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445FE9" w:rsidRDefault="00F47B61" w:rsidP="007E1BF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45FE9"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445FE9" w:rsidRDefault="00F47B61" w:rsidP="007E1BF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45FE9"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C17402" w:rsidRDefault="00445FE9" w:rsidP="00133E47">
            <w:pPr>
              <w:ind w:firstLine="709"/>
              <w:contextualSpacing/>
              <w:jc w:val="both"/>
              <w:rPr>
                <w:b/>
                <w:color w:val="FF0000"/>
                <w:sz w:val="28"/>
                <w:szCs w:val="28"/>
              </w:rPr>
            </w:pPr>
            <w:r w:rsidRPr="00445FE9">
              <w:rPr>
                <w:b/>
                <w:sz w:val="28"/>
                <w:szCs w:val="28"/>
              </w:rPr>
              <w:t>40</w:t>
            </w:r>
          </w:p>
        </w:tc>
      </w:tr>
      <w:tr w:rsidR="00F47B61" w:rsidRPr="00C17402" w:rsidTr="006626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D207D5" w:rsidRDefault="00445FE9" w:rsidP="000F4E4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D207D5">
              <w:rPr>
                <w:sz w:val="24"/>
                <w:szCs w:val="24"/>
              </w:rPr>
              <w:t>4</w:t>
            </w:r>
            <w:r w:rsidR="00F47B61" w:rsidRPr="00D207D5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D207D5" w:rsidRDefault="00F47B61" w:rsidP="00A954FD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D207D5">
              <w:rPr>
                <w:sz w:val="24"/>
                <w:szCs w:val="24"/>
              </w:rPr>
              <w:t xml:space="preserve">Количество семей, находящихся в социально-опасном положении, снятых с </w:t>
            </w:r>
            <w:proofErr w:type="spellStart"/>
            <w:r w:rsidRPr="00D207D5">
              <w:rPr>
                <w:sz w:val="24"/>
                <w:szCs w:val="24"/>
              </w:rPr>
              <w:t>профучета</w:t>
            </w:r>
            <w:proofErr w:type="spellEnd"/>
            <w:r w:rsidRPr="00D207D5">
              <w:rPr>
                <w:sz w:val="24"/>
                <w:szCs w:val="24"/>
              </w:rPr>
              <w:t xml:space="preserve"> в течение о</w:t>
            </w:r>
            <w:r w:rsidRPr="00D207D5">
              <w:rPr>
                <w:sz w:val="24"/>
                <w:szCs w:val="24"/>
              </w:rPr>
              <w:t>т</w:t>
            </w:r>
            <w:r w:rsidRPr="00D207D5">
              <w:rPr>
                <w:sz w:val="24"/>
                <w:szCs w:val="24"/>
              </w:rPr>
              <w:t>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445FE9" w:rsidRDefault="00F47B61" w:rsidP="007E1BF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45FE9"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445FE9" w:rsidRDefault="00F47B61" w:rsidP="007E1BF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45FE9">
              <w:rPr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C17402" w:rsidRDefault="00F47B61" w:rsidP="00B23B49">
            <w:pPr>
              <w:ind w:firstLine="709"/>
              <w:contextualSpacing/>
              <w:jc w:val="both"/>
              <w:rPr>
                <w:b/>
                <w:color w:val="FF0000"/>
                <w:sz w:val="28"/>
                <w:szCs w:val="28"/>
              </w:rPr>
            </w:pPr>
            <w:r w:rsidRPr="00F47B61">
              <w:rPr>
                <w:b/>
                <w:sz w:val="28"/>
                <w:szCs w:val="28"/>
              </w:rPr>
              <w:t>32</w:t>
            </w:r>
          </w:p>
        </w:tc>
      </w:tr>
      <w:tr w:rsidR="00F47B61" w:rsidRPr="00C17402" w:rsidTr="00A954FD"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C17402" w:rsidRDefault="00445FE9" w:rsidP="00445FE9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F47B61" w:rsidRDefault="00F47B61" w:rsidP="00A954FD">
            <w:pPr>
              <w:ind w:firstLine="317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D207D5">
              <w:rPr>
                <w:sz w:val="24"/>
                <w:szCs w:val="24"/>
              </w:rPr>
              <w:t>Из них в связи с реабилитацией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445FE9" w:rsidRDefault="00F47B61" w:rsidP="007E1BF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45FE9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445FE9" w:rsidRDefault="00F47B61" w:rsidP="007E1BF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45FE9"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61" w:rsidRPr="00C17402" w:rsidRDefault="00F47B61" w:rsidP="00F47B61">
            <w:pPr>
              <w:ind w:firstLine="709"/>
              <w:contextualSpacing/>
              <w:jc w:val="both"/>
              <w:rPr>
                <w:b/>
                <w:color w:val="FF0000"/>
                <w:sz w:val="28"/>
                <w:szCs w:val="28"/>
              </w:rPr>
            </w:pPr>
            <w:r w:rsidRPr="00F47B61">
              <w:rPr>
                <w:b/>
                <w:sz w:val="28"/>
                <w:szCs w:val="28"/>
              </w:rPr>
              <w:t>14</w:t>
            </w:r>
          </w:p>
        </w:tc>
      </w:tr>
    </w:tbl>
    <w:p w:rsidR="0030395B" w:rsidRDefault="0030395B" w:rsidP="00DD4927">
      <w:pPr>
        <w:ind w:firstLine="709"/>
        <w:contextualSpacing/>
        <w:jc w:val="both"/>
        <w:rPr>
          <w:sz w:val="28"/>
          <w:szCs w:val="28"/>
        </w:rPr>
      </w:pPr>
    </w:p>
    <w:p w:rsidR="00DD4927" w:rsidRPr="006F110F" w:rsidRDefault="00DD4927" w:rsidP="00DD4927">
      <w:pPr>
        <w:ind w:firstLine="709"/>
        <w:contextualSpacing/>
        <w:jc w:val="both"/>
        <w:rPr>
          <w:sz w:val="28"/>
          <w:szCs w:val="28"/>
        </w:rPr>
      </w:pPr>
      <w:r w:rsidRPr="006F110F">
        <w:rPr>
          <w:sz w:val="28"/>
          <w:szCs w:val="28"/>
        </w:rPr>
        <w:t>За 20</w:t>
      </w:r>
      <w:r w:rsidR="002C2F15" w:rsidRPr="006F110F">
        <w:rPr>
          <w:sz w:val="28"/>
          <w:szCs w:val="28"/>
        </w:rPr>
        <w:t>2</w:t>
      </w:r>
      <w:r w:rsidR="00445FE9" w:rsidRPr="006F110F">
        <w:rPr>
          <w:sz w:val="28"/>
          <w:szCs w:val="28"/>
        </w:rPr>
        <w:t>1</w:t>
      </w:r>
      <w:r w:rsidRPr="006F110F">
        <w:rPr>
          <w:sz w:val="28"/>
          <w:szCs w:val="28"/>
        </w:rPr>
        <w:t xml:space="preserve"> год на </w:t>
      </w:r>
      <w:proofErr w:type="spellStart"/>
      <w:r w:rsidRPr="006F110F">
        <w:rPr>
          <w:sz w:val="28"/>
          <w:szCs w:val="28"/>
        </w:rPr>
        <w:t>профучет</w:t>
      </w:r>
      <w:proofErr w:type="spellEnd"/>
      <w:r w:rsidRPr="006F110F">
        <w:rPr>
          <w:sz w:val="28"/>
          <w:szCs w:val="28"/>
        </w:rPr>
        <w:t xml:space="preserve"> КДНиЗП поставлено </w:t>
      </w:r>
      <w:r w:rsidR="006F110F" w:rsidRPr="006F110F">
        <w:rPr>
          <w:sz w:val="28"/>
          <w:szCs w:val="28"/>
        </w:rPr>
        <w:t>40</w:t>
      </w:r>
      <w:r w:rsidRPr="006F110F">
        <w:rPr>
          <w:sz w:val="28"/>
          <w:szCs w:val="28"/>
        </w:rPr>
        <w:t xml:space="preserve"> семей (20</w:t>
      </w:r>
      <w:r w:rsidR="006F110F" w:rsidRPr="006F110F">
        <w:rPr>
          <w:sz w:val="28"/>
          <w:szCs w:val="28"/>
        </w:rPr>
        <w:t xml:space="preserve">20 </w:t>
      </w:r>
      <w:r w:rsidR="00961B5B" w:rsidRPr="006F110F">
        <w:rPr>
          <w:sz w:val="28"/>
          <w:szCs w:val="28"/>
        </w:rPr>
        <w:t>г</w:t>
      </w:r>
      <w:r w:rsidR="00860930" w:rsidRPr="006F110F">
        <w:rPr>
          <w:sz w:val="28"/>
          <w:szCs w:val="28"/>
        </w:rPr>
        <w:t>.</w:t>
      </w:r>
      <w:r w:rsidRPr="006F110F">
        <w:rPr>
          <w:sz w:val="28"/>
          <w:szCs w:val="28"/>
        </w:rPr>
        <w:t xml:space="preserve">– </w:t>
      </w:r>
      <w:r w:rsidR="006F110F" w:rsidRPr="006F110F">
        <w:rPr>
          <w:sz w:val="28"/>
          <w:szCs w:val="28"/>
        </w:rPr>
        <w:t>26</w:t>
      </w:r>
      <w:r w:rsidRPr="006F110F">
        <w:rPr>
          <w:sz w:val="28"/>
          <w:szCs w:val="28"/>
        </w:rPr>
        <w:t>, 201</w:t>
      </w:r>
      <w:r w:rsidR="006F110F" w:rsidRPr="006F110F">
        <w:rPr>
          <w:sz w:val="28"/>
          <w:szCs w:val="28"/>
        </w:rPr>
        <w:t>9</w:t>
      </w:r>
      <w:r w:rsidRPr="006F110F">
        <w:rPr>
          <w:sz w:val="28"/>
          <w:szCs w:val="28"/>
        </w:rPr>
        <w:t xml:space="preserve"> г</w:t>
      </w:r>
      <w:r w:rsidR="00860930" w:rsidRPr="006F110F">
        <w:rPr>
          <w:sz w:val="28"/>
          <w:szCs w:val="28"/>
        </w:rPr>
        <w:t>.</w:t>
      </w:r>
      <w:r w:rsidRPr="006F110F">
        <w:rPr>
          <w:sz w:val="28"/>
          <w:szCs w:val="28"/>
        </w:rPr>
        <w:t xml:space="preserve"> - </w:t>
      </w:r>
      <w:r w:rsidR="002C2F15" w:rsidRPr="006F110F">
        <w:rPr>
          <w:sz w:val="28"/>
          <w:szCs w:val="28"/>
        </w:rPr>
        <w:t>4</w:t>
      </w:r>
      <w:r w:rsidR="006F110F" w:rsidRPr="006F110F">
        <w:rPr>
          <w:sz w:val="28"/>
          <w:szCs w:val="28"/>
        </w:rPr>
        <w:t>7</w:t>
      </w:r>
      <w:r w:rsidRPr="006F110F">
        <w:rPr>
          <w:sz w:val="28"/>
          <w:szCs w:val="28"/>
        </w:rPr>
        <w:t xml:space="preserve">), в которых воспитываются  </w:t>
      </w:r>
      <w:r w:rsidR="006F110F" w:rsidRPr="006F110F">
        <w:rPr>
          <w:sz w:val="28"/>
          <w:szCs w:val="28"/>
        </w:rPr>
        <w:t>87</w:t>
      </w:r>
      <w:r w:rsidR="00380FA4" w:rsidRPr="006F110F">
        <w:rPr>
          <w:sz w:val="28"/>
          <w:szCs w:val="28"/>
        </w:rPr>
        <w:t xml:space="preserve"> детей</w:t>
      </w:r>
      <w:r w:rsidRPr="006F110F">
        <w:rPr>
          <w:sz w:val="28"/>
          <w:szCs w:val="28"/>
        </w:rPr>
        <w:t xml:space="preserve"> (20</w:t>
      </w:r>
      <w:r w:rsidR="006F110F" w:rsidRPr="006F110F">
        <w:rPr>
          <w:sz w:val="28"/>
          <w:szCs w:val="28"/>
        </w:rPr>
        <w:t xml:space="preserve">20 </w:t>
      </w:r>
      <w:r w:rsidR="00961B5B" w:rsidRPr="006F110F">
        <w:rPr>
          <w:sz w:val="28"/>
          <w:szCs w:val="28"/>
        </w:rPr>
        <w:t>г</w:t>
      </w:r>
      <w:r w:rsidR="00860930" w:rsidRPr="006F110F">
        <w:rPr>
          <w:sz w:val="28"/>
          <w:szCs w:val="28"/>
        </w:rPr>
        <w:t>.</w:t>
      </w:r>
      <w:r w:rsidRPr="006F110F">
        <w:rPr>
          <w:sz w:val="28"/>
          <w:szCs w:val="28"/>
        </w:rPr>
        <w:t xml:space="preserve">– </w:t>
      </w:r>
      <w:r w:rsidR="006F110F" w:rsidRPr="006F110F">
        <w:rPr>
          <w:sz w:val="28"/>
          <w:szCs w:val="28"/>
        </w:rPr>
        <w:t>48</w:t>
      </w:r>
      <w:r w:rsidRPr="006F110F">
        <w:rPr>
          <w:sz w:val="28"/>
          <w:szCs w:val="28"/>
        </w:rPr>
        <w:t>, 20</w:t>
      </w:r>
      <w:r w:rsidR="006F110F" w:rsidRPr="006F110F">
        <w:rPr>
          <w:sz w:val="28"/>
          <w:szCs w:val="28"/>
        </w:rPr>
        <w:t>19</w:t>
      </w:r>
      <w:r w:rsidRPr="006F110F">
        <w:rPr>
          <w:sz w:val="28"/>
          <w:szCs w:val="28"/>
        </w:rPr>
        <w:t xml:space="preserve"> г</w:t>
      </w:r>
      <w:r w:rsidR="00860930" w:rsidRPr="006F110F">
        <w:rPr>
          <w:sz w:val="28"/>
          <w:szCs w:val="28"/>
        </w:rPr>
        <w:t>.</w:t>
      </w:r>
      <w:r w:rsidRPr="006F110F">
        <w:rPr>
          <w:sz w:val="28"/>
          <w:szCs w:val="28"/>
        </w:rPr>
        <w:t xml:space="preserve"> – </w:t>
      </w:r>
      <w:r w:rsidR="006F110F" w:rsidRPr="006F110F">
        <w:rPr>
          <w:sz w:val="28"/>
          <w:szCs w:val="28"/>
        </w:rPr>
        <w:t>86</w:t>
      </w:r>
      <w:r w:rsidRPr="006F110F">
        <w:rPr>
          <w:sz w:val="28"/>
          <w:szCs w:val="28"/>
        </w:rPr>
        <w:t xml:space="preserve"> детей). </w:t>
      </w:r>
    </w:p>
    <w:p w:rsidR="00DD4927" w:rsidRPr="00C17402" w:rsidRDefault="00DD4927" w:rsidP="00DD4927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6F110F">
        <w:rPr>
          <w:sz w:val="28"/>
          <w:szCs w:val="28"/>
        </w:rPr>
        <w:lastRenderedPageBreak/>
        <w:t>За 20</w:t>
      </w:r>
      <w:r w:rsidR="000769EC" w:rsidRPr="006F110F">
        <w:rPr>
          <w:sz w:val="28"/>
          <w:szCs w:val="28"/>
        </w:rPr>
        <w:t>2</w:t>
      </w:r>
      <w:r w:rsidR="006F110F" w:rsidRPr="006F110F">
        <w:rPr>
          <w:sz w:val="28"/>
          <w:szCs w:val="28"/>
        </w:rPr>
        <w:t>1</w:t>
      </w:r>
      <w:r w:rsidRPr="006F110F">
        <w:rPr>
          <w:sz w:val="28"/>
          <w:szCs w:val="28"/>
        </w:rPr>
        <w:t xml:space="preserve"> год снято с профилактического учета КДНиЗП </w:t>
      </w:r>
      <w:r w:rsidR="006F110F" w:rsidRPr="006F110F">
        <w:rPr>
          <w:sz w:val="28"/>
          <w:szCs w:val="28"/>
        </w:rPr>
        <w:t>32</w:t>
      </w:r>
      <w:r w:rsidRPr="006F110F">
        <w:rPr>
          <w:sz w:val="28"/>
          <w:szCs w:val="28"/>
        </w:rPr>
        <w:t xml:space="preserve"> сем</w:t>
      </w:r>
      <w:r w:rsidR="00363AD4">
        <w:rPr>
          <w:sz w:val="28"/>
          <w:szCs w:val="28"/>
        </w:rPr>
        <w:t>ьи</w:t>
      </w:r>
      <w:r w:rsidRPr="006F110F">
        <w:rPr>
          <w:sz w:val="28"/>
          <w:szCs w:val="28"/>
        </w:rPr>
        <w:t xml:space="preserve"> (201</w:t>
      </w:r>
      <w:r w:rsidR="00E6125E" w:rsidRPr="006F110F">
        <w:rPr>
          <w:sz w:val="28"/>
          <w:szCs w:val="28"/>
        </w:rPr>
        <w:t>9</w:t>
      </w:r>
      <w:r w:rsidR="00961B5B" w:rsidRPr="006F110F">
        <w:rPr>
          <w:sz w:val="28"/>
          <w:szCs w:val="28"/>
        </w:rPr>
        <w:t>г</w:t>
      </w:r>
      <w:r w:rsidR="00221D70" w:rsidRPr="006F110F">
        <w:rPr>
          <w:sz w:val="28"/>
          <w:szCs w:val="28"/>
        </w:rPr>
        <w:t>.</w:t>
      </w:r>
      <w:r w:rsidRPr="006F110F">
        <w:rPr>
          <w:sz w:val="28"/>
          <w:szCs w:val="28"/>
        </w:rPr>
        <w:t xml:space="preserve">– </w:t>
      </w:r>
      <w:r w:rsidR="006F110F" w:rsidRPr="006F110F">
        <w:rPr>
          <w:sz w:val="28"/>
          <w:szCs w:val="28"/>
        </w:rPr>
        <w:t>55</w:t>
      </w:r>
      <w:r w:rsidRPr="006F110F">
        <w:rPr>
          <w:sz w:val="28"/>
          <w:szCs w:val="28"/>
        </w:rPr>
        <w:t>, 201</w:t>
      </w:r>
      <w:r w:rsidR="00E6125E" w:rsidRPr="006F110F">
        <w:rPr>
          <w:sz w:val="28"/>
          <w:szCs w:val="28"/>
        </w:rPr>
        <w:t>8</w:t>
      </w:r>
      <w:r w:rsidRPr="006F110F">
        <w:rPr>
          <w:sz w:val="28"/>
          <w:szCs w:val="28"/>
        </w:rPr>
        <w:t xml:space="preserve"> г</w:t>
      </w:r>
      <w:r w:rsidR="00221D70" w:rsidRPr="006F110F">
        <w:rPr>
          <w:sz w:val="28"/>
          <w:szCs w:val="28"/>
        </w:rPr>
        <w:t>.</w:t>
      </w:r>
      <w:r w:rsidRPr="006F110F">
        <w:rPr>
          <w:sz w:val="28"/>
          <w:szCs w:val="28"/>
        </w:rPr>
        <w:t xml:space="preserve"> - </w:t>
      </w:r>
      <w:r w:rsidR="006F110F" w:rsidRPr="006F110F">
        <w:rPr>
          <w:sz w:val="28"/>
          <w:szCs w:val="28"/>
        </w:rPr>
        <w:t>49</w:t>
      </w:r>
      <w:r w:rsidRPr="006F110F">
        <w:rPr>
          <w:sz w:val="28"/>
          <w:szCs w:val="28"/>
        </w:rPr>
        <w:t>), в которых воспитыва</w:t>
      </w:r>
      <w:r w:rsidR="00363AD4">
        <w:rPr>
          <w:sz w:val="28"/>
          <w:szCs w:val="28"/>
        </w:rPr>
        <w:t>ю</w:t>
      </w:r>
      <w:r w:rsidRPr="006F110F">
        <w:rPr>
          <w:sz w:val="28"/>
          <w:szCs w:val="28"/>
        </w:rPr>
        <w:t xml:space="preserve">тся </w:t>
      </w:r>
      <w:r w:rsidR="00C262E3" w:rsidRPr="00C262E3">
        <w:rPr>
          <w:sz w:val="28"/>
          <w:szCs w:val="28"/>
        </w:rPr>
        <w:t>58</w:t>
      </w:r>
      <w:r w:rsidRPr="00C262E3">
        <w:rPr>
          <w:sz w:val="28"/>
          <w:szCs w:val="28"/>
        </w:rPr>
        <w:t xml:space="preserve"> </w:t>
      </w:r>
      <w:r w:rsidR="00F16F94" w:rsidRPr="00C262E3">
        <w:rPr>
          <w:sz w:val="28"/>
          <w:szCs w:val="28"/>
        </w:rPr>
        <w:t>детей</w:t>
      </w:r>
      <w:r w:rsidRPr="00C262E3">
        <w:rPr>
          <w:sz w:val="28"/>
          <w:szCs w:val="28"/>
        </w:rPr>
        <w:t xml:space="preserve"> (</w:t>
      </w:r>
      <w:r w:rsidRPr="006F110F">
        <w:rPr>
          <w:sz w:val="28"/>
          <w:szCs w:val="28"/>
        </w:rPr>
        <w:t>201</w:t>
      </w:r>
      <w:r w:rsidR="00E6125E" w:rsidRPr="006F110F">
        <w:rPr>
          <w:sz w:val="28"/>
          <w:szCs w:val="28"/>
        </w:rPr>
        <w:t>9</w:t>
      </w:r>
      <w:r w:rsidR="00961B5B" w:rsidRPr="006F110F">
        <w:rPr>
          <w:sz w:val="28"/>
          <w:szCs w:val="28"/>
        </w:rPr>
        <w:t>г</w:t>
      </w:r>
      <w:r w:rsidR="00221D70" w:rsidRPr="006F110F">
        <w:rPr>
          <w:sz w:val="28"/>
          <w:szCs w:val="28"/>
        </w:rPr>
        <w:t>.</w:t>
      </w:r>
      <w:r w:rsidRPr="006F110F">
        <w:rPr>
          <w:sz w:val="28"/>
          <w:szCs w:val="28"/>
        </w:rPr>
        <w:t xml:space="preserve">– </w:t>
      </w:r>
      <w:r w:rsidR="006F110F" w:rsidRPr="006F110F">
        <w:rPr>
          <w:sz w:val="28"/>
          <w:szCs w:val="28"/>
        </w:rPr>
        <w:t>79</w:t>
      </w:r>
      <w:r w:rsidRPr="006F110F">
        <w:rPr>
          <w:sz w:val="28"/>
          <w:szCs w:val="28"/>
        </w:rPr>
        <w:t>, 201</w:t>
      </w:r>
      <w:r w:rsidR="00E6125E" w:rsidRPr="006F110F">
        <w:rPr>
          <w:sz w:val="28"/>
          <w:szCs w:val="28"/>
        </w:rPr>
        <w:t>8</w:t>
      </w:r>
      <w:r w:rsidRPr="006F110F">
        <w:rPr>
          <w:sz w:val="28"/>
          <w:szCs w:val="28"/>
        </w:rPr>
        <w:t xml:space="preserve"> г</w:t>
      </w:r>
      <w:r w:rsidR="00221D70" w:rsidRPr="006F110F">
        <w:rPr>
          <w:sz w:val="28"/>
          <w:szCs w:val="28"/>
        </w:rPr>
        <w:t>.</w:t>
      </w:r>
      <w:r w:rsidRPr="006F110F">
        <w:rPr>
          <w:sz w:val="28"/>
          <w:szCs w:val="28"/>
        </w:rPr>
        <w:t xml:space="preserve"> - </w:t>
      </w:r>
      <w:r w:rsidR="006F110F" w:rsidRPr="006F110F">
        <w:rPr>
          <w:sz w:val="28"/>
          <w:szCs w:val="28"/>
        </w:rPr>
        <w:t>80</w:t>
      </w:r>
      <w:r w:rsidRPr="006F110F">
        <w:rPr>
          <w:sz w:val="28"/>
          <w:szCs w:val="28"/>
        </w:rPr>
        <w:t xml:space="preserve">). Из </w:t>
      </w:r>
      <w:r w:rsidR="007F3D4F" w:rsidRPr="006F110F">
        <w:rPr>
          <w:sz w:val="28"/>
          <w:szCs w:val="28"/>
        </w:rPr>
        <w:t>них по реабилитации снято в 20</w:t>
      </w:r>
      <w:r w:rsidR="00E6125E" w:rsidRPr="006F110F">
        <w:rPr>
          <w:sz w:val="28"/>
          <w:szCs w:val="28"/>
        </w:rPr>
        <w:t>2</w:t>
      </w:r>
      <w:r w:rsidR="006F110F" w:rsidRPr="006F110F">
        <w:rPr>
          <w:sz w:val="28"/>
          <w:szCs w:val="28"/>
        </w:rPr>
        <w:t>1</w:t>
      </w:r>
      <w:r w:rsidRPr="006F110F">
        <w:rPr>
          <w:sz w:val="28"/>
          <w:szCs w:val="28"/>
        </w:rPr>
        <w:t xml:space="preserve"> году – </w:t>
      </w:r>
      <w:r w:rsidR="006F110F" w:rsidRPr="006F110F">
        <w:rPr>
          <w:sz w:val="28"/>
          <w:szCs w:val="28"/>
        </w:rPr>
        <w:t>14</w:t>
      </w:r>
      <w:r w:rsidR="00363AD4">
        <w:rPr>
          <w:sz w:val="28"/>
          <w:szCs w:val="28"/>
        </w:rPr>
        <w:t xml:space="preserve"> </w:t>
      </w:r>
      <w:r w:rsidRPr="006F110F">
        <w:rPr>
          <w:sz w:val="28"/>
          <w:szCs w:val="28"/>
        </w:rPr>
        <w:t>семей (201</w:t>
      </w:r>
      <w:r w:rsidR="00E6125E" w:rsidRPr="006F110F">
        <w:rPr>
          <w:sz w:val="28"/>
          <w:szCs w:val="28"/>
        </w:rPr>
        <w:t>9</w:t>
      </w:r>
      <w:r w:rsidR="00961B5B" w:rsidRPr="006F110F">
        <w:rPr>
          <w:sz w:val="28"/>
          <w:szCs w:val="28"/>
        </w:rPr>
        <w:t>г</w:t>
      </w:r>
      <w:r w:rsidR="00221D70" w:rsidRPr="006F110F">
        <w:rPr>
          <w:sz w:val="28"/>
          <w:szCs w:val="28"/>
        </w:rPr>
        <w:t>.</w:t>
      </w:r>
      <w:r w:rsidRPr="006F110F">
        <w:rPr>
          <w:sz w:val="28"/>
          <w:szCs w:val="28"/>
        </w:rPr>
        <w:t xml:space="preserve">– </w:t>
      </w:r>
      <w:r w:rsidR="00E6125E" w:rsidRPr="006F110F">
        <w:rPr>
          <w:sz w:val="28"/>
          <w:szCs w:val="28"/>
        </w:rPr>
        <w:t>3</w:t>
      </w:r>
      <w:r w:rsidR="006F110F" w:rsidRPr="006F110F">
        <w:rPr>
          <w:sz w:val="28"/>
          <w:szCs w:val="28"/>
        </w:rPr>
        <w:t>6</w:t>
      </w:r>
      <w:r w:rsidRPr="006F110F">
        <w:rPr>
          <w:sz w:val="28"/>
          <w:szCs w:val="28"/>
        </w:rPr>
        <w:t>, 201</w:t>
      </w:r>
      <w:r w:rsidR="00E6125E" w:rsidRPr="006F110F">
        <w:rPr>
          <w:sz w:val="28"/>
          <w:szCs w:val="28"/>
        </w:rPr>
        <w:t>8</w:t>
      </w:r>
      <w:r w:rsidRPr="006F110F">
        <w:rPr>
          <w:sz w:val="28"/>
          <w:szCs w:val="28"/>
        </w:rPr>
        <w:t xml:space="preserve"> г</w:t>
      </w:r>
      <w:r w:rsidR="00221D70" w:rsidRPr="006F110F">
        <w:rPr>
          <w:sz w:val="28"/>
          <w:szCs w:val="28"/>
        </w:rPr>
        <w:t>.</w:t>
      </w:r>
      <w:r w:rsidRPr="006F110F">
        <w:rPr>
          <w:sz w:val="28"/>
          <w:szCs w:val="28"/>
        </w:rPr>
        <w:t xml:space="preserve"> – </w:t>
      </w:r>
      <w:r w:rsidR="006F110F" w:rsidRPr="006F110F">
        <w:rPr>
          <w:sz w:val="28"/>
          <w:szCs w:val="28"/>
        </w:rPr>
        <w:t>30</w:t>
      </w:r>
      <w:r w:rsidRPr="006F110F">
        <w:rPr>
          <w:sz w:val="28"/>
          <w:szCs w:val="28"/>
        </w:rPr>
        <w:t>).</w:t>
      </w:r>
    </w:p>
    <w:p w:rsidR="00EA7CC7" w:rsidRPr="00692191" w:rsidRDefault="001A7CCC" w:rsidP="00963DB5">
      <w:pPr>
        <w:ind w:firstLine="709"/>
        <w:jc w:val="both"/>
        <w:rPr>
          <w:sz w:val="28"/>
          <w:szCs w:val="28"/>
          <w:lang w:eastAsia="en-US"/>
        </w:rPr>
      </w:pPr>
      <w:r w:rsidRPr="00692191">
        <w:rPr>
          <w:sz w:val="28"/>
          <w:szCs w:val="28"/>
          <w:lang w:eastAsia="en-US"/>
        </w:rPr>
        <w:t>При координации комиссии по делам несовершеннолетних и защите их прав проводятся различные мероприятия и акции, направленные на профилактику безнадзорности, правонарушений и несовершеннолетних, снижение количества преступлений, совершенных несовершеннолетними, а также формирования  зак</w:t>
      </w:r>
      <w:r w:rsidRPr="00692191">
        <w:rPr>
          <w:sz w:val="28"/>
          <w:szCs w:val="28"/>
          <w:lang w:eastAsia="en-US"/>
        </w:rPr>
        <w:t>о</w:t>
      </w:r>
      <w:r w:rsidRPr="00692191">
        <w:rPr>
          <w:sz w:val="28"/>
          <w:szCs w:val="28"/>
          <w:lang w:eastAsia="en-US"/>
        </w:rPr>
        <w:t>нопослушного поведения.</w:t>
      </w:r>
    </w:p>
    <w:p w:rsidR="00963DB5" w:rsidRPr="007700AA" w:rsidRDefault="00963DB5" w:rsidP="00963DB5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7700AA">
        <w:rPr>
          <w:sz w:val="28"/>
          <w:szCs w:val="28"/>
          <w:lang w:eastAsia="en-US"/>
        </w:rPr>
        <w:t>Совместно с субъектами профилактики проведены различные мероприятия по профилактике социального сиротства, так в течение года субъектами проф</w:t>
      </w:r>
      <w:r w:rsidRPr="007700AA">
        <w:rPr>
          <w:sz w:val="28"/>
          <w:szCs w:val="28"/>
          <w:lang w:eastAsia="en-US"/>
        </w:rPr>
        <w:t>и</w:t>
      </w:r>
      <w:r w:rsidRPr="007700AA">
        <w:rPr>
          <w:sz w:val="28"/>
          <w:szCs w:val="28"/>
          <w:lang w:eastAsia="en-US"/>
        </w:rPr>
        <w:t>лактики в рамках республиканских акций и месячников «</w:t>
      </w:r>
      <w:proofErr w:type="spellStart"/>
      <w:r w:rsidRPr="007700AA">
        <w:rPr>
          <w:sz w:val="28"/>
          <w:szCs w:val="28"/>
          <w:lang w:eastAsia="en-US"/>
        </w:rPr>
        <w:t>Условник</w:t>
      </w:r>
      <w:proofErr w:type="spellEnd"/>
      <w:r w:rsidRPr="007700AA">
        <w:rPr>
          <w:sz w:val="28"/>
          <w:szCs w:val="28"/>
          <w:lang w:eastAsia="en-US"/>
        </w:rPr>
        <w:t>», «Полиция и дети», «Дети и семья», «Подросток» «За здоровье и безопасность наших детей», «Быт и семья», были организованы вечерние рейды по посещению семей и нес</w:t>
      </w:r>
      <w:r w:rsidRPr="007700AA">
        <w:rPr>
          <w:sz w:val="28"/>
          <w:szCs w:val="28"/>
          <w:lang w:eastAsia="en-US"/>
        </w:rPr>
        <w:t>о</w:t>
      </w:r>
      <w:r w:rsidRPr="007700AA">
        <w:rPr>
          <w:sz w:val="28"/>
          <w:szCs w:val="28"/>
          <w:lang w:eastAsia="en-US"/>
        </w:rPr>
        <w:t>вершеннолетних, с целью проведения  проверок по соблюдению несовершенн</w:t>
      </w:r>
      <w:r w:rsidRPr="007700AA">
        <w:rPr>
          <w:sz w:val="28"/>
          <w:szCs w:val="28"/>
          <w:lang w:eastAsia="en-US"/>
        </w:rPr>
        <w:t>о</w:t>
      </w:r>
      <w:r w:rsidRPr="007700AA">
        <w:rPr>
          <w:sz w:val="28"/>
          <w:szCs w:val="28"/>
          <w:lang w:eastAsia="en-US"/>
        </w:rPr>
        <w:t>летними законодательства, с родителями и</w:t>
      </w:r>
      <w:proofErr w:type="gramEnd"/>
      <w:r w:rsidRPr="007700AA">
        <w:rPr>
          <w:sz w:val="28"/>
          <w:szCs w:val="28"/>
          <w:lang w:eastAsia="en-US"/>
        </w:rPr>
        <w:t xml:space="preserve"> подростками проведены </w:t>
      </w:r>
      <w:r w:rsidR="00D2740D" w:rsidRPr="007700AA">
        <w:rPr>
          <w:sz w:val="28"/>
          <w:szCs w:val="28"/>
          <w:lang w:eastAsia="en-US"/>
        </w:rPr>
        <w:t>профилакт</w:t>
      </w:r>
      <w:r w:rsidR="00D2740D" w:rsidRPr="007700AA">
        <w:rPr>
          <w:sz w:val="28"/>
          <w:szCs w:val="28"/>
          <w:lang w:eastAsia="en-US"/>
        </w:rPr>
        <w:t>и</w:t>
      </w:r>
      <w:r w:rsidR="00D2740D" w:rsidRPr="007700AA">
        <w:rPr>
          <w:sz w:val="28"/>
          <w:szCs w:val="28"/>
          <w:lang w:eastAsia="en-US"/>
        </w:rPr>
        <w:t>ческие</w:t>
      </w:r>
      <w:r w:rsidRPr="007700AA">
        <w:rPr>
          <w:sz w:val="28"/>
          <w:szCs w:val="28"/>
          <w:lang w:eastAsia="en-US"/>
        </w:rPr>
        <w:t xml:space="preserve"> беседы</w:t>
      </w:r>
      <w:r w:rsidR="00D2740D" w:rsidRPr="007700AA">
        <w:rPr>
          <w:sz w:val="28"/>
          <w:szCs w:val="28"/>
          <w:lang w:eastAsia="en-US"/>
        </w:rPr>
        <w:t>.</w:t>
      </w:r>
    </w:p>
    <w:p w:rsidR="00E6125E" w:rsidRPr="00BE024A" w:rsidRDefault="00E6125E" w:rsidP="00E6125E">
      <w:pPr>
        <w:ind w:firstLine="709"/>
        <w:jc w:val="both"/>
        <w:rPr>
          <w:sz w:val="28"/>
          <w:szCs w:val="28"/>
          <w:lang w:eastAsia="en-US"/>
        </w:rPr>
      </w:pPr>
      <w:r w:rsidRPr="00BE024A">
        <w:rPr>
          <w:sz w:val="28"/>
          <w:szCs w:val="28"/>
          <w:lang w:eastAsia="en-US"/>
        </w:rPr>
        <w:t>За 12 месяцев 202</w:t>
      </w:r>
      <w:r w:rsidR="00692191" w:rsidRPr="00BE024A">
        <w:rPr>
          <w:sz w:val="28"/>
          <w:szCs w:val="28"/>
          <w:lang w:eastAsia="en-US"/>
        </w:rPr>
        <w:t>1</w:t>
      </w:r>
      <w:r w:rsidRPr="00BE024A">
        <w:rPr>
          <w:sz w:val="28"/>
          <w:szCs w:val="28"/>
          <w:lang w:eastAsia="en-US"/>
        </w:rPr>
        <w:t xml:space="preserve"> года субъектами профилактики совместно проведены ряд комплексных оперативно - профилактических мероприятий, направленных на стабилизацию </w:t>
      </w:r>
      <w:proofErr w:type="gramStart"/>
      <w:r w:rsidRPr="00BE024A">
        <w:rPr>
          <w:sz w:val="28"/>
          <w:szCs w:val="28"/>
          <w:lang w:eastAsia="en-US"/>
        </w:rPr>
        <w:t>криминогенной обстановки</w:t>
      </w:r>
      <w:proofErr w:type="gramEnd"/>
      <w:r w:rsidRPr="00BE024A">
        <w:rPr>
          <w:sz w:val="28"/>
          <w:szCs w:val="28"/>
          <w:lang w:eastAsia="en-US"/>
        </w:rPr>
        <w:t xml:space="preserve"> в подростковой среде и недопущени</w:t>
      </w:r>
      <w:r w:rsidR="00692191" w:rsidRPr="00BE024A">
        <w:rPr>
          <w:sz w:val="28"/>
          <w:szCs w:val="28"/>
          <w:lang w:eastAsia="en-US"/>
        </w:rPr>
        <w:t>е</w:t>
      </w:r>
      <w:r w:rsidRPr="00BE024A">
        <w:rPr>
          <w:sz w:val="28"/>
          <w:szCs w:val="28"/>
          <w:lang w:eastAsia="en-US"/>
        </w:rPr>
        <w:t xml:space="preserve"> совершения повторных преступлений:</w:t>
      </w:r>
    </w:p>
    <w:p w:rsidR="007E391A" w:rsidRPr="007E391A" w:rsidRDefault="007E391A" w:rsidP="007E391A">
      <w:pPr>
        <w:ind w:firstLine="709"/>
        <w:jc w:val="both"/>
        <w:rPr>
          <w:b/>
          <w:bCs/>
          <w:iCs/>
          <w:sz w:val="28"/>
          <w:szCs w:val="28"/>
          <w:lang w:eastAsia="en-US"/>
        </w:rPr>
      </w:pPr>
      <w:proofErr w:type="gramStart"/>
      <w:r w:rsidRPr="007E391A">
        <w:rPr>
          <w:sz w:val="28"/>
          <w:szCs w:val="28"/>
          <w:lang w:eastAsia="en-US"/>
        </w:rPr>
        <w:t xml:space="preserve">- с 15 по 19 февраля, с 17 по 21 мая, с 16 по 20 августа, 15 по 20 ноября 2021 г. проведены 4 этапа оперативно-профилактической операции </w:t>
      </w:r>
      <w:r w:rsidRPr="007E391A">
        <w:rPr>
          <w:b/>
          <w:sz w:val="28"/>
          <w:szCs w:val="28"/>
          <w:lang w:eastAsia="en-US"/>
        </w:rPr>
        <w:t>«</w:t>
      </w:r>
      <w:proofErr w:type="spellStart"/>
      <w:r w:rsidRPr="007E391A">
        <w:rPr>
          <w:b/>
          <w:sz w:val="28"/>
          <w:szCs w:val="28"/>
          <w:lang w:eastAsia="en-US"/>
        </w:rPr>
        <w:t>Условник</w:t>
      </w:r>
      <w:proofErr w:type="spellEnd"/>
      <w:r w:rsidRPr="007E391A">
        <w:rPr>
          <w:b/>
          <w:sz w:val="28"/>
          <w:szCs w:val="28"/>
          <w:lang w:eastAsia="en-US"/>
        </w:rPr>
        <w:t>»</w:t>
      </w:r>
      <w:r w:rsidRPr="007E391A">
        <w:rPr>
          <w:sz w:val="28"/>
          <w:szCs w:val="28"/>
          <w:lang w:eastAsia="en-US"/>
        </w:rPr>
        <w:t>, по проверке несовершеннолетних лиц, осужденных к мерам наказания, не связанным с изоляцией от общества;</w:t>
      </w:r>
      <w:proofErr w:type="gramEnd"/>
      <w:r w:rsidRPr="007E391A">
        <w:rPr>
          <w:bCs/>
          <w:iCs/>
          <w:sz w:val="28"/>
          <w:szCs w:val="28"/>
          <w:lang w:eastAsia="en-US"/>
        </w:rPr>
        <w:t xml:space="preserve"> </w:t>
      </w:r>
      <w:proofErr w:type="gramStart"/>
      <w:r w:rsidRPr="007E391A">
        <w:rPr>
          <w:bCs/>
          <w:iCs/>
          <w:sz w:val="28"/>
          <w:szCs w:val="28"/>
          <w:lang w:eastAsia="en-US"/>
        </w:rPr>
        <w:t>специалисты комиссии совместно с сотрудниками ф</w:t>
      </w:r>
      <w:r w:rsidRPr="007E391A">
        <w:rPr>
          <w:bCs/>
          <w:iCs/>
          <w:sz w:val="28"/>
          <w:szCs w:val="28"/>
          <w:lang w:eastAsia="en-US"/>
        </w:rPr>
        <w:t>и</w:t>
      </w:r>
      <w:r w:rsidRPr="007E391A">
        <w:rPr>
          <w:bCs/>
          <w:iCs/>
          <w:sz w:val="28"/>
          <w:szCs w:val="28"/>
          <w:lang w:eastAsia="en-US"/>
        </w:rPr>
        <w:t>лиала по Московскому району г. Чебоксары ФКУ УИИ УФСИН Российской Ф</w:t>
      </w:r>
      <w:r w:rsidRPr="007E391A">
        <w:rPr>
          <w:bCs/>
          <w:iCs/>
          <w:sz w:val="28"/>
          <w:szCs w:val="28"/>
          <w:lang w:eastAsia="en-US"/>
        </w:rPr>
        <w:t>е</w:t>
      </w:r>
      <w:r w:rsidRPr="007E391A">
        <w:rPr>
          <w:bCs/>
          <w:iCs/>
          <w:sz w:val="28"/>
          <w:szCs w:val="28"/>
          <w:lang w:eastAsia="en-US"/>
        </w:rPr>
        <w:t>дерации по Чувашской Республике-Чувашия, инспекторами ОПДН ОП №4, 5 УМВД РФ по г. Чебоксары принима</w:t>
      </w:r>
      <w:r w:rsidR="006E07F4">
        <w:rPr>
          <w:bCs/>
          <w:iCs/>
          <w:sz w:val="28"/>
          <w:szCs w:val="28"/>
          <w:lang w:eastAsia="en-US"/>
        </w:rPr>
        <w:t>ют</w:t>
      </w:r>
      <w:r w:rsidRPr="007E391A">
        <w:rPr>
          <w:bCs/>
          <w:iCs/>
          <w:sz w:val="28"/>
          <w:szCs w:val="28"/>
          <w:lang w:eastAsia="en-US"/>
        </w:rPr>
        <w:t xml:space="preserve"> участие в  вечерних рейдах по посещению семей условно осужденных несовершеннолетних, в проверках по соблюдению несовершеннолетними, осужденными к мерам наказания, не связанным с лишен</w:t>
      </w:r>
      <w:r w:rsidRPr="007E391A">
        <w:rPr>
          <w:bCs/>
          <w:iCs/>
          <w:sz w:val="28"/>
          <w:szCs w:val="28"/>
          <w:lang w:eastAsia="en-US"/>
        </w:rPr>
        <w:t>и</w:t>
      </w:r>
      <w:r w:rsidRPr="007E391A">
        <w:rPr>
          <w:bCs/>
          <w:iCs/>
          <w:sz w:val="28"/>
          <w:szCs w:val="28"/>
          <w:lang w:eastAsia="en-US"/>
        </w:rPr>
        <w:t>ем свободы, обязанностей, возложенных на них судом.</w:t>
      </w:r>
      <w:proofErr w:type="gramEnd"/>
    </w:p>
    <w:p w:rsidR="007E391A" w:rsidRPr="00BE024A" w:rsidRDefault="007E391A" w:rsidP="007E391A">
      <w:pPr>
        <w:ind w:firstLine="709"/>
        <w:jc w:val="both"/>
        <w:rPr>
          <w:sz w:val="28"/>
          <w:szCs w:val="28"/>
          <w:lang w:eastAsia="en-US"/>
        </w:rPr>
      </w:pPr>
      <w:r w:rsidRPr="00BE024A">
        <w:rPr>
          <w:sz w:val="28"/>
          <w:szCs w:val="28"/>
          <w:lang w:eastAsia="en-US"/>
        </w:rPr>
        <w:t xml:space="preserve">- с 15 по 26 марта 2021 г. проведена акция </w:t>
      </w:r>
      <w:r w:rsidRPr="00BE024A">
        <w:rPr>
          <w:b/>
          <w:sz w:val="28"/>
          <w:szCs w:val="28"/>
          <w:lang w:eastAsia="en-US"/>
        </w:rPr>
        <w:t>«Сообщи, где торгуют сме</w:t>
      </w:r>
      <w:r w:rsidRPr="00BE024A">
        <w:rPr>
          <w:b/>
          <w:sz w:val="28"/>
          <w:szCs w:val="28"/>
          <w:lang w:eastAsia="en-US"/>
        </w:rPr>
        <w:t>р</w:t>
      </w:r>
      <w:r w:rsidRPr="00BE024A">
        <w:rPr>
          <w:b/>
          <w:sz w:val="28"/>
          <w:szCs w:val="28"/>
          <w:lang w:eastAsia="en-US"/>
        </w:rPr>
        <w:t>тью»</w:t>
      </w:r>
      <w:r w:rsidRPr="00BE024A">
        <w:rPr>
          <w:sz w:val="28"/>
          <w:szCs w:val="28"/>
          <w:lang w:eastAsia="en-US"/>
        </w:rPr>
        <w:t xml:space="preserve"> </w:t>
      </w:r>
      <w:r w:rsidR="00BE024A" w:rsidRPr="00BE024A">
        <w:rPr>
          <w:sz w:val="28"/>
          <w:szCs w:val="28"/>
          <w:lang w:eastAsia="en-US"/>
        </w:rPr>
        <w:t xml:space="preserve">с </w:t>
      </w:r>
      <w:r w:rsidRPr="00BE024A">
        <w:rPr>
          <w:sz w:val="28"/>
          <w:szCs w:val="28"/>
          <w:lang w:eastAsia="en-US"/>
        </w:rPr>
        <w:t>целью выявления и устранения причин и условий, способствующих ра</w:t>
      </w:r>
      <w:r w:rsidRPr="00BE024A">
        <w:rPr>
          <w:sz w:val="28"/>
          <w:szCs w:val="28"/>
          <w:lang w:eastAsia="en-US"/>
        </w:rPr>
        <w:t>с</w:t>
      </w:r>
      <w:r w:rsidRPr="00BE024A">
        <w:rPr>
          <w:sz w:val="28"/>
          <w:szCs w:val="28"/>
          <w:lang w:eastAsia="en-US"/>
        </w:rPr>
        <w:t>пространению наркомании в молодежной среде, по пресечению сбыта наркотич</w:t>
      </w:r>
      <w:r w:rsidRPr="00BE024A">
        <w:rPr>
          <w:sz w:val="28"/>
          <w:szCs w:val="28"/>
          <w:lang w:eastAsia="en-US"/>
        </w:rPr>
        <w:t>е</w:t>
      </w:r>
      <w:r w:rsidRPr="00BE024A">
        <w:rPr>
          <w:sz w:val="28"/>
          <w:szCs w:val="28"/>
          <w:lang w:eastAsia="en-US"/>
        </w:rPr>
        <w:t>ских веществ, выявления потребителей наркотических средств и администрати</w:t>
      </w:r>
      <w:r w:rsidRPr="00BE024A">
        <w:rPr>
          <w:sz w:val="28"/>
          <w:szCs w:val="28"/>
          <w:lang w:eastAsia="en-US"/>
        </w:rPr>
        <w:t>в</w:t>
      </w:r>
      <w:r w:rsidRPr="00BE024A">
        <w:rPr>
          <w:sz w:val="28"/>
          <w:szCs w:val="28"/>
          <w:lang w:eastAsia="en-US"/>
        </w:rPr>
        <w:t xml:space="preserve">ных правонарушений, связанных с незаконным оборотом наркотиков;   </w:t>
      </w:r>
    </w:p>
    <w:p w:rsidR="007E391A" w:rsidRPr="00BE024A" w:rsidRDefault="007E391A" w:rsidP="007E391A">
      <w:pPr>
        <w:ind w:firstLine="709"/>
        <w:jc w:val="both"/>
        <w:rPr>
          <w:sz w:val="28"/>
          <w:szCs w:val="28"/>
          <w:lang w:eastAsia="en-US"/>
        </w:rPr>
      </w:pPr>
      <w:r w:rsidRPr="00BE024A">
        <w:rPr>
          <w:sz w:val="28"/>
          <w:szCs w:val="28"/>
          <w:lang w:eastAsia="en-US"/>
        </w:rPr>
        <w:t>- с 9 по 26 марта 2021 г. проведены профилактические мероприятия в обр</w:t>
      </w:r>
      <w:r w:rsidRPr="00BE024A">
        <w:rPr>
          <w:sz w:val="28"/>
          <w:szCs w:val="28"/>
          <w:lang w:eastAsia="en-US"/>
        </w:rPr>
        <w:t>а</w:t>
      </w:r>
      <w:r w:rsidRPr="00BE024A">
        <w:rPr>
          <w:sz w:val="28"/>
          <w:szCs w:val="28"/>
          <w:lang w:eastAsia="en-US"/>
        </w:rPr>
        <w:t>зовательных организациях, направленные на профилактику преступлений, сове</w:t>
      </w:r>
      <w:r w:rsidRPr="00BE024A">
        <w:rPr>
          <w:sz w:val="28"/>
          <w:szCs w:val="28"/>
          <w:lang w:eastAsia="en-US"/>
        </w:rPr>
        <w:t>р</w:t>
      </w:r>
      <w:r w:rsidRPr="00BE024A">
        <w:rPr>
          <w:sz w:val="28"/>
          <w:szCs w:val="28"/>
          <w:lang w:eastAsia="en-US"/>
        </w:rPr>
        <w:t>шаемых против половой неприкосновенности и половой свободы несовершенн</w:t>
      </w:r>
      <w:r w:rsidRPr="00BE024A">
        <w:rPr>
          <w:sz w:val="28"/>
          <w:szCs w:val="28"/>
          <w:lang w:eastAsia="en-US"/>
        </w:rPr>
        <w:t>о</w:t>
      </w:r>
      <w:r w:rsidRPr="00BE024A">
        <w:rPr>
          <w:sz w:val="28"/>
          <w:szCs w:val="28"/>
          <w:lang w:eastAsia="en-US"/>
        </w:rPr>
        <w:t>летних, в том числе среди родителей или иных законных представителей нес</w:t>
      </w:r>
      <w:r w:rsidRPr="00BE024A">
        <w:rPr>
          <w:sz w:val="28"/>
          <w:szCs w:val="28"/>
          <w:lang w:eastAsia="en-US"/>
        </w:rPr>
        <w:t>о</w:t>
      </w:r>
      <w:r w:rsidRPr="00BE024A">
        <w:rPr>
          <w:sz w:val="28"/>
          <w:szCs w:val="28"/>
          <w:lang w:eastAsia="en-US"/>
        </w:rPr>
        <w:t>вершеннолетних.</w:t>
      </w:r>
    </w:p>
    <w:p w:rsidR="007E391A" w:rsidRPr="00BE024A" w:rsidRDefault="007E391A" w:rsidP="007E391A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BE024A">
        <w:rPr>
          <w:sz w:val="28"/>
          <w:szCs w:val="28"/>
          <w:lang w:eastAsia="en-US"/>
        </w:rPr>
        <w:t>- с 05 по 14 апреля, с 14 по 24 ноября 2021 г. года в целях предупреждения распространения наркомании среди несовершеннолетних, выявления и пресеч</w:t>
      </w:r>
      <w:r w:rsidRPr="00BE024A">
        <w:rPr>
          <w:sz w:val="28"/>
          <w:szCs w:val="28"/>
          <w:lang w:eastAsia="en-US"/>
        </w:rPr>
        <w:t>е</w:t>
      </w:r>
      <w:r w:rsidRPr="00BE024A">
        <w:rPr>
          <w:sz w:val="28"/>
          <w:szCs w:val="28"/>
          <w:lang w:eastAsia="en-US"/>
        </w:rPr>
        <w:t>ния фактов их вовлечения в противоправную  деятельность, связанную с незако</w:t>
      </w:r>
      <w:r w:rsidRPr="00BE024A">
        <w:rPr>
          <w:sz w:val="28"/>
          <w:szCs w:val="28"/>
          <w:lang w:eastAsia="en-US"/>
        </w:rPr>
        <w:t>н</w:t>
      </w:r>
      <w:r w:rsidRPr="00BE024A">
        <w:rPr>
          <w:sz w:val="28"/>
          <w:szCs w:val="28"/>
          <w:lang w:eastAsia="en-US"/>
        </w:rPr>
        <w:t xml:space="preserve">ным оборотом наркотических средств, психотропных веществ, их аналогов и </w:t>
      </w:r>
      <w:proofErr w:type="spellStart"/>
      <w:r w:rsidRPr="00BE024A">
        <w:rPr>
          <w:sz w:val="28"/>
          <w:szCs w:val="28"/>
          <w:lang w:eastAsia="en-US"/>
        </w:rPr>
        <w:t>пр</w:t>
      </w:r>
      <w:r w:rsidRPr="00BE024A">
        <w:rPr>
          <w:sz w:val="28"/>
          <w:szCs w:val="28"/>
          <w:lang w:eastAsia="en-US"/>
        </w:rPr>
        <w:t>е</w:t>
      </w:r>
      <w:r w:rsidRPr="00BE024A">
        <w:rPr>
          <w:sz w:val="28"/>
          <w:szCs w:val="28"/>
          <w:lang w:eastAsia="en-US"/>
        </w:rPr>
        <w:t>курс</w:t>
      </w:r>
      <w:r w:rsidR="00B22A88">
        <w:rPr>
          <w:sz w:val="28"/>
          <w:szCs w:val="28"/>
          <w:lang w:eastAsia="en-US"/>
        </w:rPr>
        <w:t>ор</w:t>
      </w:r>
      <w:r w:rsidRPr="00BE024A">
        <w:rPr>
          <w:sz w:val="28"/>
          <w:szCs w:val="28"/>
          <w:lang w:eastAsia="en-US"/>
        </w:rPr>
        <w:t>ов</w:t>
      </w:r>
      <w:proofErr w:type="spellEnd"/>
      <w:r w:rsidRPr="00BE024A">
        <w:rPr>
          <w:sz w:val="28"/>
          <w:szCs w:val="28"/>
          <w:lang w:eastAsia="en-US"/>
        </w:rPr>
        <w:t xml:space="preserve">, новых потенциально-опасных </w:t>
      </w:r>
      <w:proofErr w:type="spellStart"/>
      <w:r w:rsidRPr="00BE024A">
        <w:rPr>
          <w:sz w:val="28"/>
          <w:szCs w:val="28"/>
          <w:lang w:eastAsia="en-US"/>
        </w:rPr>
        <w:t>психоактивных</w:t>
      </w:r>
      <w:proofErr w:type="spellEnd"/>
      <w:r w:rsidRPr="00BE024A">
        <w:rPr>
          <w:sz w:val="28"/>
          <w:szCs w:val="28"/>
          <w:lang w:eastAsia="en-US"/>
        </w:rPr>
        <w:t xml:space="preserve"> веществ, а также раст</w:t>
      </w:r>
      <w:r w:rsidRPr="00BE024A">
        <w:rPr>
          <w:sz w:val="28"/>
          <w:szCs w:val="28"/>
          <w:lang w:eastAsia="en-US"/>
        </w:rPr>
        <w:t>е</w:t>
      </w:r>
      <w:r w:rsidRPr="00BE024A">
        <w:rPr>
          <w:sz w:val="28"/>
          <w:szCs w:val="28"/>
          <w:lang w:eastAsia="en-US"/>
        </w:rPr>
        <w:t xml:space="preserve">ний, содержащих наркотические средства или психотропные вещества либо их </w:t>
      </w:r>
      <w:proofErr w:type="spellStart"/>
      <w:r w:rsidRPr="00BE024A">
        <w:rPr>
          <w:sz w:val="28"/>
          <w:szCs w:val="28"/>
          <w:lang w:eastAsia="en-US"/>
        </w:rPr>
        <w:t>прекурс</w:t>
      </w:r>
      <w:r w:rsidR="00B22A88">
        <w:rPr>
          <w:sz w:val="28"/>
          <w:szCs w:val="28"/>
          <w:lang w:eastAsia="en-US"/>
        </w:rPr>
        <w:t>ор</w:t>
      </w:r>
      <w:r w:rsidR="006E07F4">
        <w:rPr>
          <w:sz w:val="28"/>
          <w:szCs w:val="28"/>
          <w:lang w:eastAsia="en-US"/>
        </w:rPr>
        <w:t>ы</w:t>
      </w:r>
      <w:proofErr w:type="spellEnd"/>
      <w:r w:rsidRPr="00BE024A">
        <w:rPr>
          <w:sz w:val="28"/>
          <w:szCs w:val="28"/>
          <w:lang w:eastAsia="en-US"/>
        </w:rPr>
        <w:t>, а также повышения</w:t>
      </w:r>
      <w:proofErr w:type="gramEnd"/>
      <w:r w:rsidRPr="00BE024A">
        <w:rPr>
          <w:sz w:val="28"/>
          <w:szCs w:val="28"/>
          <w:lang w:eastAsia="en-US"/>
        </w:rPr>
        <w:t xml:space="preserve"> уровня осведомленности населения о после</w:t>
      </w:r>
      <w:r w:rsidRPr="00BE024A">
        <w:rPr>
          <w:sz w:val="28"/>
          <w:szCs w:val="28"/>
          <w:lang w:eastAsia="en-US"/>
        </w:rPr>
        <w:t>д</w:t>
      </w:r>
      <w:r w:rsidRPr="00BE024A">
        <w:rPr>
          <w:sz w:val="28"/>
          <w:szCs w:val="28"/>
          <w:lang w:eastAsia="en-US"/>
        </w:rPr>
        <w:lastRenderedPageBreak/>
        <w:t>ствиях потребления наркотиков и об ответственности за участие в их обороте, проводилась межведомственная комплексная оперативно-профилактическая оп</w:t>
      </w:r>
      <w:r w:rsidRPr="00BE024A">
        <w:rPr>
          <w:sz w:val="28"/>
          <w:szCs w:val="28"/>
          <w:lang w:eastAsia="en-US"/>
        </w:rPr>
        <w:t>е</w:t>
      </w:r>
      <w:r w:rsidRPr="00BE024A">
        <w:rPr>
          <w:sz w:val="28"/>
          <w:szCs w:val="28"/>
          <w:lang w:eastAsia="en-US"/>
        </w:rPr>
        <w:t xml:space="preserve">рация </w:t>
      </w:r>
      <w:r w:rsidRPr="00BE024A">
        <w:rPr>
          <w:b/>
          <w:sz w:val="28"/>
          <w:szCs w:val="28"/>
          <w:lang w:eastAsia="en-US"/>
        </w:rPr>
        <w:t>«Дети России-2021»;</w:t>
      </w:r>
    </w:p>
    <w:p w:rsidR="007E391A" w:rsidRPr="00BE024A" w:rsidRDefault="007E391A" w:rsidP="007E391A">
      <w:pPr>
        <w:ind w:firstLine="709"/>
        <w:jc w:val="both"/>
        <w:rPr>
          <w:b/>
          <w:sz w:val="28"/>
          <w:szCs w:val="28"/>
          <w:lang w:eastAsia="en-US"/>
        </w:rPr>
      </w:pPr>
      <w:proofErr w:type="gramStart"/>
      <w:r w:rsidRPr="00BE024A">
        <w:rPr>
          <w:b/>
          <w:sz w:val="28"/>
          <w:szCs w:val="28"/>
          <w:lang w:eastAsia="en-US"/>
        </w:rPr>
        <w:t xml:space="preserve">- с </w:t>
      </w:r>
      <w:r w:rsidRPr="00BE024A">
        <w:rPr>
          <w:sz w:val="28"/>
          <w:szCs w:val="28"/>
          <w:lang w:eastAsia="en-US"/>
        </w:rPr>
        <w:t>15 по 16 апреля и 19 по 21 апреля 2021 года в целях нейтрализаци</w:t>
      </w:r>
      <w:r w:rsidR="009A4162">
        <w:rPr>
          <w:sz w:val="28"/>
          <w:szCs w:val="28"/>
          <w:lang w:eastAsia="en-US"/>
        </w:rPr>
        <w:t>и</w:t>
      </w:r>
      <w:r w:rsidRPr="00BE024A">
        <w:rPr>
          <w:sz w:val="28"/>
          <w:szCs w:val="28"/>
          <w:lang w:eastAsia="en-US"/>
        </w:rPr>
        <w:t xml:space="preserve"> в</w:t>
      </w:r>
      <w:r w:rsidRPr="00BE024A">
        <w:rPr>
          <w:sz w:val="28"/>
          <w:szCs w:val="28"/>
          <w:lang w:eastAsia="en-US"/>
        </w:rPr>
        <w:t>о</w:t>
      </w:r>
      <w:r w:rsidRPr="00BE024A">
        <w:rPr>
          <w:sz w:val="28"/>
          <w:szCs w:val="28"/>
          <w:lang w:eastAsia="en-US"/>
        </w:rPr>
        <w:t>влечения несовершеннолетних в деструктивную, в том числе экстремистскую д</w:t>
      </w:r>
      <w:r w:rsidRPr="00BE024A">
        <w:rPr>
          <w:sz w:val="28"/>
          <w:szCs w:val="28"/>
          <w:lang w:eastAsia="en-US"/>
        </w:rPr>
        <w:t>е</w:t>
      </w:r>
      <w:r w:rsidRPr="00BE024A">
        <w:rPr>
          <w:sz w:val="28"/>
          <w:szCs w:val="28"/>
          <w:lang w:eastAsia="en-US"/>
        </w:rPr>
        <w:t>ятельность, в незаконные массовые акции, противодействия проникновению в подростковую среду информации, пропагандирующей насилие в образовательных учреждениях, проводил</w:t>
      </w:r>
      <w:r w:rsidR="009A4162">
        <w:rPr>
          <w:sz w:val="28"/>
          <w:szCs w:val="28"/>
          <w:lang w:eastAsia="en-US"/>
        </w:rPr>
        <w:t>о</w:t>
      </w:r>
      <w:r w:rsidRPr="00BE024A">
        <w:rPr>
          <w:sz w:val="28"/>
          <w:szCs w:val="28"/>
          <w:lang w:eastAsia="en-US"/>
        </w:rPr>
        <w:t xml:space="preserve">сь оперативно-профилактическое мероприятие </w:t>
      </w:r>
      <w:r w:rsidRPr="00BE024A">
        <w:rPr>
          <w:b/>
          <w:sz w:val="28"/>
          <w:szCs w:val="28"/>
          <w:lang w:eastAsia="en-US"/>
        </w:rPr>
        <w:t>«Твой выбор»;</w:t>
      </w:r>
      <w:proofErr w:type="gramEnd"/>
    </w:p>
    <w:p w:rsidR="007E391A" w:rsidRPr="00BE024A" w:rsidRDefault="007E391A" w:rsidP="007E391A">
      <w:pPr>
        <w:ind w:firstLine="709"/>
        <w:jc w:val="both"/>
        <w:rPr>
          <w:b/>
          <w:sz w:val="28"/>
          <w:szCs w:val="28"/>
          <w:lang w:eastAsia="en-US"/>
        </w:rPr>
      </w:pPr>
      <w:r w:rsidRPr="00BE024A">
        <w:rPr>
          <w:b/>
          <w:sz w:val="28"/>
          <w:szCs w:val="28"/>
          <w:lang w:eastAsia="en-US"/>
        </w:rPr>
        <w:t xml:space="preserve">- </w:t>
      </w:r>
      <w:r w:rsidRPr="00BE024A">
        <w:rPr>
          <w:sz w:val="28"/>
          <w:szCs w:val="28"/>
          <w:lang w:eastAsia="en-US"/>
        </w:rPr>
        <w:t>с 1 по 10 июня 2021 года в целях предупреждения преступных посяг</w:t>
      </w:r>
      <w:r w:rsidRPr="00BE024A">
        <w:rPr>
          <w:sz w:val="28"/>
          <w:szCs w:val="28"/>
          <w:lang w:eastAsia="en-US"/>
        </w:rPr>
        <w:t>а</w:t>
      </w:r>
      <w:r w:rsidRPr="00BE024A">
        <w:rPr>
          <w:sz w:val="28"/>
          <w:szCs w:val="28"/>
          <w:lang w:eastAsia="en-US"/>
        </w:rPr>
        <w:t>тельств в отношении детей, выявления лиц, совершающих насильственные де</w:t>
      </w:r>
      <w:r w:rsidRPr="00BE024A">
        <w:rPr>
          <w:sz w:val="28"/>
          <w:szCs w:val="28"/>
          <w:lang w:eastAsia="en-US"/>
        </w:rPr>
        <w:t>й</w:t>
      </w:r>
      <w:r w:rsidRPr="00BE024A">
        <w:rPr>
          <w:sz w:val="28"/>
          <w:szCs w:val="28"/>
          <w:lang w:eastAsia="en-US"/>
        </w:rPr>
        <w:t xml:space="preserve">ствия, в том числе родителей, законных представителей, иных членов семей, а также принятия мер по защите прав и законных интересов несовершеннолетних проводилась оперативно-профилактическое мероприятие </w:t>
      </w:r>
      <w:r w:rsidRPr="00BE024A">
        <w:rPr>
          <w:b/>
          <w:sz w:val="28"/>
          <w:szCs w:val="28"/>
          <w:lang w:eastAsia="en-US"/>
        </w:rPr>
        <w:t>«Защита».</w:t>
      </w:r>
    </w:p>
    <w:p w:rsidR="007E391A" w:rsidRPr="00BE024A" w:rsidRDefault="007E391A" w:rsidP="007E391A">
      <w:pPr>
        <w:ind w:firstLine="709"/>
        <w:jc w:val="both"/>
        <w:rPr>
          <w:b/>
          <w:sz w:val="28"/>
          <w:szCs w:val="28"/>
          <w:lang w:eastAsia="en-US"/>
        </w:rPr>
      </w:pPr>
      <w:r w:rsidRPr="00BE024A">
        <w:rPr>
          <w:b/>
          <w:sz w:val="28"/>
          <w:szCs w:val="28"/>
          <w:lang w:eastAsia="en-US"/>
        </w:rPr>
        <w:t>-</w:t>
      </w:r>
      <w:r w:rsidRPr="00BE024A">
        <w:rPr>
          <w:sz w:val="28"/>
          <w:szCs w:val="28"/>
          <w:lang w:eastAsia="en-US"/>
        </w:rPr>
        <w:t xml:space="preserve"> с 04 по 22 октября 2021 года проводилась акция</w:t>
      </w:r>
      <w:r w:rsidRPr="00BE024A">
        <w:rPr>
          <w:b/>
          <w:sz w:val="28"/>
          <w:szCs w:val="28"/>
          <w:lang w:eastAsia="en-US"/>
        </w:rPr>
        <w:t xml:space="preserve"> «Полиция и дети» </w:t>
      </w:r>
      <w:r w:rsidRPr="00BE024A">
        <w:rPr>
          <w:sz w:val="28"/>
          <w:szCs w:val="28"/>
          <w:lang w:eastAsia="en-US"/>
        </w:rPr>
        <w:t>в о</w:t>
      </w:r>
      <w:r w:rsidRPr="00BE024A">
        <w:rPr>
          <w:sz w:val="28"/>
          <w:szCs w:val="28"/>
          <w:lang w:eastAsia="en-US"/>
        </w:rPr>
        <w:t>б</w:t>
      </w:r>
      <w:r w:rsidRPr="00BE024A">
        <w:rPr>
          <w:sz w:val="28"/>
          <w:szCs w:val="28"/>
          <w:lang w:eastAsia="en-US"/>
        </w:rPr>
        <w:t>разовательных учреждениях, направленная на разъяснение учащимся основ адм</w:t>
      </w:r>
      <w:r w:rsidRPr="00BE024A">
        <w:rPr>
          <w:sz w:val="28"/>
          <w:szCs w:val="28"/>
          <w:lang w:eastAsia="en-US"/>
        </w:rPr>
        <w:t>и</w:t>
      </w:r>
      <w:r w:rsidRPr="00BE024A">
        <w:rPr>
          <w:sz w:val="28"/>
          <w:szCs w:val="28"/>
          <w:lang w:eastAsia="en-US"/>
        </w:rPr>
        <w:t>нистративного, уголовного законодательства, выявление и проведение индивид</w:t>
      </w:r>
      <w:r w:rsidRPr="00BE024A">
        <w:rPr>
          <w:sz w:val="28"/>
          <w:szCs w:val="28"/>
          <w:lang w:eastAsia="en-US"/>
        </w:rPr>
        <w:t>у</w:t>
      </w:r>
      <w:r w:rsidRPr="00BE024A">
        <w:rPr>
          <w:sz w:val="28"/>
          <w:szCs w:val="28"/>
          <w:lang w:eastAsia="en-US"/>
        </w:rPr>
        <w:t>ально - профилактической работы с несовершеннолетними, склонными к сове</w:t>
      </w:r>
      <w:r w:rsidRPr="00BE024A">
        <w:rPr>
          <w:sz w:val="28"/>
          <w:szCs w:val="28"/>
          <w:lang w:eastAsia="en-US"/>
        </w:rPr>
        <w:t>р</w:t>
      </w:r>
      <w:r w:rsidRPr="00BE024A">
        <w:rPr>
          <w:sz w:val="28"/>
          <w:szCs w:val="28"/>
          <w:lang w:eastAsia="en-US"/>
        </w:rPr>
        <w:t>шению антиобщественных действий.</w:t>
      </w:r>
    </w:p>
    <w:p w:rsidR="0051506D" w:rsidRDefault="00B52A2D" w:rsidP="008C7017">
      <w:pPr>
        <w:ind w:firstLine="709"/>
        <w:jc w:val="both"/>
        <w:rPr>
          <w:sz w:val="28"/>
          <w:szCs w:val="28"/>
          <w:lang w:eastAsia="en-US"/>
        </w:rPr>
      </w:pPr>
      <w:r w:rsidRPr="00CC10C0">
        <w:rPr>
          <w:sz w:val="28"/>
          <w:szCs w:val="28"/>
          <w:lang w:eastAsia="en-US"/>
        </w:rPr>
        <w:t>В 202</w:t>
      </w:r>
      <w:r w:rsidR="00363AD4" w:rsidRPr="00CC10C0">
        <w:rPr>
          <w:sz w:val="28"/>
          <w:szCs w:val="28"/>
          <w:lang w:eastAsia="en-US"/>
        </w:rPr>
        <w:t>1</w:t>
      </w:r>
      <w:r w:rsidRPr="00CC10C0">
        <w:rPr>
          <w:sz w:val="28"/>
          <w:szCs w:val="28"/>
          <w:lang w:eastAsia="en-US"/>
        </w:rPr>
        <w:t xml:space="preserve"> году</w:t>
      </w:r>
      <w:r w:rsidR="008C7017" w:rsidRPr="00CC10C0">
        <w:rPr>
          <w:sz w:val="28"/>
          <w:szCs w:val="28"/>
          <w:lang w:eastAsia="en-US"/>
        </w:rPr>
        <w:t xml:space="preserve"> в рамках Всероссийской межведомственной антинаркотической акции «Сообщи, где торгуют смертью» </w:t>
      </w:r>
      <w:r w:rsidR="00363AD4" w:rsidRPr="00CC10C0">
        <w:rPr>
          <w:sz w:val="28"/>
          <w:szCs w:val="28"/>
          <w:lang w:eastAsia="en-US"/>
        </w:rPr>
        <w:t>в</w:t>
      </w:r>
      <w:r w:rsidR="008C7017" w:rsidRPr="00CC10C0">
        <w:rPr>
          <w:sz w:val="28"/>
          <w:szCs w:val="28"/>
          <w:lang w:eastAsia="en-US"/>
        </w:rPr>
        <w:t xml:space="preserve"> Московско</w:t>
      </w:r>
      <w:r w:rsidR="00363AD4" w:rsidRPr="00CC10C0">
        <w:rPr>
          <w:sz w:val="28"/>
          <w:szCs w:val="28"/>
          <w:lang w:eastAsia="en-US"/>
        </w:rPr>
        <w:t>м</w:t>
      </w:r>
      <w:r w:rsidR="008C7017" w:rsidRPr="00CC10C0">
        <w:rPr>
          <w:sz w:val="28"/>
          <w:szCs w:val="28"/>
          <w:lang w:eastAsia="en-US"/>
        </w:rPr>
        <w:t xml:space="preserve"> район</w:t>
      </w:r>
      <w:r w:rsidR="00363AD4" w:rsidRPr="00CC10C0">
        <w:rPr>
          <w:sz w:val="28"/>
          <w:szCs w:val="28"/>
          <w:lang w:eastAsia="en-US"/>
        </w:rPr>
        <w:t>е</w:t>
      </w:r>
      <w:r w:rsidR="008C7017" w:rsidRPr="00CC10C0">
        <w:rPr>
          <w:sz w:val="28"/>
          <w:szCs w:val="28"/>
          <w:lang w:eastAsia="en-US"/>
        </w:rPr>
        <w:t xml:space="preserve"> проведены 2 этапа районного антинаркотического фестиваля «Мы выбираем жизнь!», в котором  </w:t>
      </w:r>
      <w:r w:rsidR="00BE61E5" w:rsidRPr="00CC10C0">
        <w:rPr>
          <w:sz w:val="28"/>
          <w:szCs w:val="28"/>
          <w:lang w:eastAsia="en-US"/>
        </w:rPr>
        <w:t xml:space="preserve">приняли участие </w:t>
      </w:r>
      <w:r w:rsidR="00F64FAE" w:rsidRPr="00CC10C0">
        <w:rPr>
          <w:sz w:val="28"/>
          <w:szCs w:val="28"/>
          <w:lang w:eastAsia="en-US"/>
        </w:rPr>
        <w:t>5</w:t>
      </w:r>
      <w:r w:rsidR="00BE61E5" w:rsidRPr="00CC10C0">
        <w:rPr>
          <w:sz w:val="28"/>
          <w:szCs w:val="28"/>
          <w:lang w:eastAsia="en-US"/>
        </w:rPr>
        <w:t xml:space="preserve"> профессиональных и 7 </w:t>
      </w:r>
      <w:r w:rsidR="00F64FAE" w:rsidRPr="00CC10C0">
        <w:rPr>
          <w:sz w:val="28"/>
          <w:szCs w:val="28"/>
          <w:lang w:eastAsia="en-US"/>
        </w:rPr>
        <w:t>обще</w:t>
      </w:r>
      <w:r w:rsidR="005F520B" w:rsidRPr="00CC10C0">
        <w:rPr>
          <w:sz w:val="28"/>
          <w:szCs w:val="28"/>
          <w:lang w:eastAsia="en-US"/>
        </w:rPr>
        <w:t>о</w:t>
      </w:r>
      <w:r w:rsidR="00BE61E5" w:rsidRPr="00CC10C0">
        <w:rPr>
          <w:sz w:val="28"/>
          <w:szCs w:val="28"/>
          <w:lang w:eastAsia="en-US"/>
        </w:rPr>
        <w:t>бразовательных учреждений ра</w:t>
      </w:r>
      <w:r w:rsidR="00BE61E5" w:rsidRPr="00CC10C0">
        <w:rPr>
          <w:sz w:val="28"/>
          <w:szCs w:val="28"/>
          <w:lang w:eastAsia="en-US"/>
        </w:rPr>
        <w:t>й</w:t>
      </w:r>
      <w:r w:rsidR="00BE61E5" w:rsidRPr="00CC10C0">
        <w:rPr>
          <w:sz w:val="28"/>
          <w:szCs w:val="28"/>
          <w:lang w:eastAsia="en-US"/>
        </w:rPr>
        <w:t>она</w:t>
      </w:r>
      <w:r w:rsidR="00CC10C0">
        <w:rPr>
          <w:sz w:val="28"/>
          <w:szCs w:val="28"/>
          <w:lang w:eastAsia="en-US"/>
        </w:rPr>
        <w:t>.</w:t>
      </w:r>
      <w:r w:rsidR="00BE61E5" w:rsidRPr="00CC10C0">
        <w:rPr>
          <w:sz w:val="28"/>
          <w:szCs w:val="28"/>
          <w:lang w:eastAsia="en-US"/>
        </w:rPr>
        <w:t xml:space="preserve"> </w:t>
      </w:r>
    </w:p>
    <w:p w:rsidR="008C7017" w:rsidRPr="00CC10C0" w:rsidRDefault="00F64FAE" w:rsidP="008C7017">
      <w:pPr>
        <w:ind w:firstLine="709"/>
        <w:jc w:val="both"/>
        <w:rPr>
          <w:sz w:val="28"/>
          <w:szCs w:val="28"/>
          <w:lang w:eastAsia="en-US"/>
        </w:rPr>
      </w:pPr>
      <w:r w:rsidRPr="00CC10C0">
        <w:rPr>
          <w:sz w:val="28"/>
          <w:szCs w:val="28"/>
          <w:lang w:eastAsia="en-US"/>
        </w:rPr>
        <w:t xml:space="preserve">Так, 23 июня 2021 г. проведен первый этап районного антинаркотического фестиваля «Мы выбираем жизнь!», в  котором приняли участие 69 </w:t>
      </w:r>
      <w:proofErr w:type="spellStart"/>
      <w:r w:rsidRPr="00CC10C0">
        <w:rPr>
          <w:sz w:val="28"/>
          <w:szCs w:val="28"/>
          <w:lang w:eastAsia="en-US"/>
        </w:rPr>
        <w:t>подучетных</w:t>
      </w:r>
      <w:proofErr w:type="spellEnd"/>
      <w:r w:rsidRPr="00CC10C0">
        <w:rPr>
          <w:sz w:val="28"/>
          <w:szCs w:val="28"/>
          <w:lang w:eastAsia="en-US"/>
        </w:rPr>
        <w:t xml:space="preserve"> и несовершеннолетних «группы риска» из 12 школ района, с ними проведены  и</w:t>
      </w:r>
      <w:r w:rsidRPr="00CC10C0">
        <w:rPr>
          <w:sz w:val="28"/>
          <w:szCs w:val="28"/>
          <w:lang w:eastAsia="en-US"/>
        </w:rPr>
        <w:t>н</w:t>
      </w:r>
      <w:r w:rsidRPr="00CC10C0">
        <w:rPr>
          <w:sz w:val="28"/>
          <w:szCs w:val="28"/>
          <w:lang w:eastAsia="en-US"/>
        </w:rPr>
        <w:t xml:space="preserve">терактивные площадки по профилактике </w:t>
      </w:r>
      <w:r w:rsidR="006E07F4">
        <w:rPr>
          <w:sz w:val="28"/>
          <w:szCs w:val="28"/>
          <w:lang w:eastAsia="en-US"/>
        </w:rPr>
        <w:t>незаконного оборота наркотиков (</w:t>
      </w:r>
      <w:r w:rsidRPr="00CC10C0">
        <w:rPr>
          <w:sz w:val="28"/>
          <w:szCs w:val="28"/>
          <w:lang w:eastAsia="en-US"/>
        </w:rPr>
        <w:t>НОН</w:t>
      </w:r>
      <w:r w:rsidR="006E07F4">
        <w:rPr>
          <w:sz w:val="28"/>
          <w:szCs w:val="28"/>
          <w:lang w:eastAsia="en-US"/>
        </w:rPr>
        <w:t>)</w:t>
      </w:r>
      <w:r w:rsidRPr="00CC10C0">
        <w:rPr>
          <w:sz w:val="28"/>
          <w:szCs w:val="28"/>
          <w:lang w:eastAsia="en-US"/>
        </w:rPr>
        <w:t>; открытый диалог с детско-подростковым врачом</w:t>
      </w:r>
      <w:r w:rsidR="006E07F4">
        <w:rPr>
          <w:sz w:val="28"/>
          <w:szCs w:val="28"/>
          <w:lang w:eastAsia="en-US"/>
        </w:rPr>
        <w:t>-</w:t>
      </w:r>
      <w:r w:rsidRPr="00CC10C0">
        <w:rPr>
          <w:sz w:val="28"/>
          <w:szCs w:val="28"/>
          <w:lang w:eastAsia="en-US"/>
        </w:rPr>
        <w:t>наркологом; беседы начальника ФКУ УИИ УФСИН России по Чувашской Республике-Чувашии, организован просмотр спектакля антинаркотической направленности</w:t>
      </w:r>
      <w:r w:rsidR="00C274D7" w:rsidRPr="00CC10C0">
        <w:rPr>
          <w:sz w:val="28"/>
          <w:szCs w:val="28"/>
          <w:lang w:eastAsia="en-US"/>
        </w:rPr>
        <w:t>.</w:t>
      </w:r>
      <w:r w:rsidRPr="00CC10C0">
        <w:rPr>
          <w:sz w:val="28"/>
          <w:szCs w:val="28"/>
          <w:lang w:eastAsia="en-US"/>
        </w:rPr>
        <w:t xml:space="preserve"> </w:t>
      </w:r>
      <w:r w:rsidR="00C274D7" w:rsidRPr="00CC10C0">
        <w:rPr>
          <w:sz w:val="28"/>
          <w:szCs w:val="28"/>
          <w:lang w:eastAsia="en-US"/>
        </w:rPr>
        <w:t xml:space="preserve">2-й этап </w:t>
      </w:r>
      <w:r w:rsidR="00955AFE" w:rsidRPr="00CC10C0">
        <w:rPr>
          <w:sz w:val="28"/>
          <w:szCs w:val="28"/>
          <w:lang w:eastAsia="en-US"/>
        </w:rPr>
        <w:t>мероприятия проведен в он</w:t>
      </w:r>
      <w:r w:rsidR="007C0848" w:rsidRPr="00CC10C0">
        <w:rPr>
          <w:sz w:val="28"/>
          <w:szCs w:val="28"/>
          <w:lang w:eastAsia="en-US"/>
        </w:rPr>
        <w:t>лайн</w:t>
      </w:r>
      <w:r w:rsidR="00955AFE" w:rsidRPr="00CC10C0">
        <w:rPr>
          <w:sz w:val="28"/>
          <w:szCs w:val="28"/>
          <w:lang w:eastAsia="en-US"/>
        </w:rPr>
        <w:t>-</w:t>
      </w:r>
      <w:r w:rsidR="007C0848" w:rsidRPr="00CC10C0">
        <w:rPr>
          <w:sz w:val="28"/>
          <w:szCs w:val="28"/>
          <w:lang w:eastAsia="en-US"/>
        </w:rPr>
        <w:t xml:space="preserve">формате в связи с ограничительными мерами по недопущению распространения новой </w:t>
      </w:r>
      <w:proofErr w:type="spellStart"/>
      <w:r w:rsidR="007C0848" w:rsidRPr="00CC10C0">
        <w:rPr>
          <w:sz w:val="28"/>
          <w:szCs w:val="28"/>
          <w:lang w:eastAsia="en-US"/>
        </w:rPr>
        <w:t>ко</w:t>
      </w:r>
      <w:r w:rsidR="007754DA">
        <w:rPr>
          <w:sz w:val="28"/>
          <w:szCs w:val="28"/>
          <w:lang w:eastAsia="en-US"/>
        </w:rPr>
        <w:t>роно</w:t>
      </w:r>
      <w:r w:rsidR="007C0848" w:rsidRPr="00CC10C0">
        <w:rPr>
          <w:sz w:val="28"/>
          <w:szCs w:val="28"/>
          <w:lang w:eastAsia="en-US"/>
        </w:rPr>
        <w:t>вирусной</w:t>
      </w:r>
      <w:proofErr w:type="spellEnd"/>
      <w:r w:rsidR="007C0848" w:rsidRPr="00CC10C0">
        <w:rPr>
          <w:sz w:val="28"/>
          <w:szCs w:val="28"/>
          <w:lang w:eastAsia="en-US"/>
        </w:rPr>
        <w:t xml:space="preserve"> инфекции</w:t>
      </w:r>
      <w:r w:rsidR="008C7017" w:rsidRPr="00CC10C0">
        <w:rPr>
          <w:sz w:val="28"/>
          <w:szCs w:val="28"/>
          <w:lang w:eastAsia="en-US"/>
        </w:rPr>
        <w:t xml:space="preserve">. </w:t>
      </w:r>
    </w:p>
    <w:p w:rsidR="00EB36E2" w:rsidRPr="00CC10C0" w:rsidRDefault="00AA63B6" w:rsidP="008C7017">
      <w:pPr>
        <w:ind w:firstLine="709"/>
        <w:jc w:val="both"/>
        <w:rPr>
          <w:sz w:val="28"/>
          <w:szCs w:val="28"/>
          <w:lang w:eastAsia="en-US"/>
        </w:rPr>
      </w:pPr>
      <w:r w:rsidRPr="00CC10C0">
        <w:rPr>
          <w:sz w:val="28"/>
          <w:szCs w:val="28"/>
          <w:lang w:eastAsia="en-US"/>
        </w:rPr>
        <w:t xml:space="preserve">Большое внимание </w:t>
      </w:r>
      <w:r w:rsidR="00646423">
        <w:rPr>
          <w:sz w:val="28"/>
          <w:szCs w:val="28"/>
          <w:lang w:eastAsia="en-US"/>
        </w:rPr>
        <w:t>в работе по профилактике правонарушений и престу</w:t>
      </w:r>
      <w:r w:rsidR="00646423">
        <w:rPr>
          <w:sz w:val="28"/>
          <w:szCs w:val="28"/>
          <w:lang w:eastAsia="en-US"/>
        </w:rPr>
        <w:t>п</w:t>
      </w:r>
      <w:r w:rsidR="00646423">
        <w:rPr>
          <w:sz w:val="28"/>
          <w:szCs w:val="28"/>
          <w:lang w:eastAsia="en-US"/>
        </w:rPr>
        <w:t xml:space="preserve">лений несовершеннолетних </w:t>
      </w:r>
      <w:r w:rsidRPr="00CC10C0">
        <w:rPr>
          <w:sz w:val="28"/>
          <w:szCs w:val="28"/>
          <w:lang w:eastAsia="en-US"/>
        </w:rPr>
        <w:t>уделяется формированию здорового образа жизни и пропаганде занятий физкультурой и спортом, традиционно на территории Мо</w:t>
      </w:r>
      <w:r w:rsidRPr="00CC10C0">
        <w:rPr>
          <w:sz w:val="28"/>
          <w:szCs w:val="28"/>
          <w:lang w:eastAsia="en-US"/>
        </w:rPr>
        <w:t>с</w:t>
      </w:r>
      <w:r w:rsidRPr="00CC10C0">
        <w:rPr>
          <w:sz w:val="28"/>
          <w:szCs w:val="28"/>
          <w:lang w:eastAsia="en-US"/>
        </w:rPr>
        <w:t>ковского района проводятся спар</w:t>
      </w:r>
      <w:r w:rsidR="00A875E1" w:rsidRPr="00CC10C0">
        <w:rPr>
          <w:sz w:val="28"/>
          <w:szCs w:val="28"/>
          <w:lang w:eastAsia="en-US"/>
        </w:rPr>
        <w:t xml:space="preserve">такиады для несовершеннолетних </w:t>
      </w:r>
      <w:r w:rsidR="007F4871">
        <w:rPr>
          <w:sz w:val="28"/>
          <w:szCs w:val="28"/>
          <w:lang w:eastAsia="en-US"/>
        </w:rPr>
        <w:t>«</w:t>
      </w:r>
      <w:r w:rsidRPr="00CC10C0">
        <w:rPr>
          <w:sz w:val="28"/>
          <w:szCs w:val="28"/>
          <w:lang w:eastAsia="en-US"/>
        </w:rPr>
        <w:t>группы ри</w:t>
      </w:r>
      <w:r w:rsidRPr="00CC10C0">
        <w:rPr>
          <w:sz w:val="28"/>
          <w:szCs w:val="28"/>
          <w:lang w:eastAsia="en-US"/>
        </w:rPr>
        <w:t>с</w:t>
      </w:r>
      <w:r w:rsidRPr="00CC10C0">
        <w:rPr>
          <w:sz w:val="28"/>
          <w:szCs w:val="28"/>
          <w:lang w:eastAsia="en-US"/>
        </w:rPr>
        <w:t xml:space="preserve">ка». </w:t>
      </w:r>
    </w:p>
    <w:p w:rsidR="000467C9" w:rsidRPr="0064696B" w:rsidRDefault="000467C9" w:rsidP="000467C9">
      <w:pPr>
        <w:ind w:firstLine="709"/>
        <w:jc w:val="both"/>
        <w:rPr>
          <w:sz w:val="28"/>
          <w:szCs w:val="28"/>
          <w:lang w:eastAsia="en-US"/>
        </w:rPr>
      </w:pPr>
      <w:r w:rsidRPr="00CC10C0">
        <w:rPr>
          <w:sz w:val="28"/>
          <w:szCs w:val="28"/>
          <w:lang w:eastAsia="en-US"/>
        </w:rPr>
        <w:t xml:space="preserve">28 апреля 2021г. в Московском районе организовано проведение Весенней районной спартакиады для несовершеннолетних, состоящих на </w:t>
      </w:r>
      <w:proofErr w:type="spellStart"/>
      <w:r w:rsidRPr="00CC10C0">
        <w:rPr>
          <w:sz w:val="28"/>
          <w:szCs w:val="28"/>
          <w:lang w:eastAsia="en-US"/>
        </w:rPr>
        <w:t>профучете</w:t>
      </w:r>
      <w:proofErr w:type="spellEnd"/>
      <w:r w:rsidRPr="00CC10C0">
        <w:rPr>
          <w:sz w:val="28"/>
          <w:szCs w:val="28"/>
          <w:lang w:eastAsia="en-US"/>
        </w:rPr>
        <w:t xml:space="preserve"> КДНиЗП, ПДН ОП № 4,5 УМВД России по г. Чебоксары, ВШУ, ФКУ УИИ У</w:t>
      </w:r>
      <w:r w:rsidRPr="00CC10C0">
        <w:rPr>
          <w:sz w:val="28"/>
          <w:szCs w:val="28"/>
          <w:lang w:eastAsia="en-US"/>
        </w:rPr>
        <w:t>Ф</w:t>
      </w:r>
      <w:r w:rsidRPr="00CC10C0">
        <w:rPr>
          <w:sz w:val="28"/>
          <w:szCs w:val="28"/>
          <w:lang w:eastAsia="en-US"/>
        </w:rPr>
        <w:t>СИН России по ЧР-Чувашии на базе МБОУ «Гимназия № 5», в которой приняли участие 120 несовершеннолетних «группы риска» из 20 общеобразовательных учреждений района. Победителями стали команды</w:t>
      </w:r>
      <w:r w:rsidRPr="000467C9">
        <w:rPr>
          <w:color w:val="FF0000"/>
          <w:sz w:val="28"/>
          <w:szCs w:val="28"/>
          <w:lang w:eastAsia="en-US"/>
        </w:rPr>
        <w:t xml:space="preserve"> </w:t>
      </w:r>
      <w:r w:rsidRPr="0064696B">
        <w:rPr>
          <w:sz w:val="28"/>
          <w:szCs w:val="28"/>
          <w:lang w:eastAsia="en-US"/>
        </w:rPr>
        <w:t xml:space="preserve">МБОУ «СОШ № </w:t>
      </w:r>
      <w:r w:rsidR="0064696B" w:rsidRPr="0064696B">
        <w:rPr>
          <w:sz w:val="28"/>
          <w:szCs w:val="28"/>
          <w:lang w:eastAsia="en-US"/>
        </w:rPr>
        <w:t>5</w:t>
      </w:r>
      <w:r w:rsidRPr="0064696B">
        <w:rPr>
          <w:sz w:val="28"/>
          <w:szCs w:val="28"/>
          <w:lang w:eastAsia="en-US"/>
        </w:rPr>
        <w:t>9 с углу</w:t>
      </w:r>
      <w:r w:rsidRPr="0064696B">
        <w:rPr>
          <w:sz w:val="28"/>
          <w:szCs w:val="28"/>
          <w:lang w:eastAsia="en-US"/>
        </w:rPr>
        <w:t>б</w:t>
      </w:r>
      <w:r w:rsidRPr="0064696B">
        <w:rPr>
          <w:sz w:val="28"/>
          <w:szCs w:val="28"/>
          <w:lang w:eastAsia="en-US"/>
        </w:rPr>
        <w:t>ленным изучением отдельных предметов»  и «СОШ № 18» г. Чебоксары.</w:t>
      </w:r>
    </w:p>
    <w:p w:rsidR="003C5000" w:rsidRPr="00A23913" w:rsidRDefault="006E07F4" w:rsidP="00A23913">
      <w:pPr>
        <w:suppressAutoHyphens/>
        <w:spacing w:line="264" w:lineRule="auto"/>
        <w:ind w:firstLine="709"/>
        <w:jc w:val="both"/>
        <w:textAlignment w:val="auto"/>
        <w:rPr>
          <w:color w:val="FF0000"/>
          <w:sz w:val="28"/>
          <w:szCs w:val="28"/>
        </w:rPr>
      </w:pPr>
      <w:r w:rsidRPr="00A23913">
        <w:rPr>
          <w:sz w:val="28"/>
          <w:szCs w:val="28"/>
        </w:rPr>
        <w:t xml:space="preserve">Отдельным направлением работы </w:t>
      </w:r>
      <w:r w:rsidR="00F14F9B" w:rsidRPr="00A23913">
        <w:rPr>
          <w:sz w:val="28"/>
          <w:szCs w:val="28"/>
        </w:rPr>
        <w:t xml:space="preserve">субъектов профилактики </w:t>
      </w:r>
      <w:r w:rsidRPr="00A23913">
        <w:rPr>
          <w:sz w:val="28"/>
          <w:szCs w:val="28"/>
        </w:rPr>
        <w:t>является</w:t>
      </w:r>
      <w:r w:rsidR="003C5000" w:rsidRPr="00A23913">
        <w:rPr>
          <w:sz w:val="28"/>
          <w:szCs w:val="28"/>
        </w:rPr>
        <w:t xml:space="preserve"> организаци</w:t>
      </w:r>
      <w:r w:rsidRPr="00A23913">
        <w:rPr>
          <w:sz w:val="28"/>
          <w:szCs w:val="28"/>
        </w:rPr>
        <w:t>я</w:t>
      </w:r>
      <w:r w:rsidR="00A23913" w:rsidRPr="00A23913">
        <w:rPr>
          <w:sz w:val="28"/>
          <w:szCs w:val="28"/>
        </w:rPr>
        <w:t xml:space="preserve">  занятости несовершеннолетних, состоящих на профилактическом </w:t>
      </w:r>
      <w:r w:rsidR="00A23913" w:rsidRPr="00A23913">
        <w:rPr>
          <w:sz w:val="28"/>
          <w:szCs w:val="28"/>
        </w:rPr>
        <w:lastRenderedPageBreak/>
        <w:t xml:space="preserve">учете,  различными формами труда и </w:t>
      </w:r>
      <w:proofErr w:type="gramStart"/>
      <w:r w:rsidR="00A23913" w:rsidRPr="00A23913">
        <w:rPr>
          <w:sz w:val="28"/>
          <w:szCs w:val="28"/>
        </w:rPr>
        <w:t>отдыха</w:t>
      </w:r>
      <w:proofErr w:type="gramEnd"/>
      <w:r w:rsidR="00A23913" w:rsidRPr="00A23913">
        <w:rPr>
          <w:sz w:val="28"/>
          <w:szCs w:val="28"/>
        </w:rPr>
        <w:t xml:space="preserve"> а также предупреждения их правонарушений и безнадзорности в период летних каникул.    </w:t>
      </w:r>
    </w:p>
    <w:p w:rsidR="003E2FA4" w:rsidRPr="0051506D" w:rsidRDefault="003E2FA4" w:rsidP="003E2FA4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51506D">
        <w:rPr>
          <w:sz w:val="28"/>
          <w:szCs w:val="28"/>
        </w:rPr>
        <w:t xml:space="preserve">24 мая 2021г. состоялось расширенное заседание КДНиЗП и Координационного совета по профилактике безнадзорности и правонарушений несовершеннолетних на тему «Об организации занятости,  труда и отдыха несовершеннолетних, находящихся в социально-опасном положении и профилактике детской смертности от внешних причин в летний период 2021 года» с участием руководителей образовательных районов Московского района г. Чебоксары. </w:t>
      </w:r>
    </w:p>
    <w:p w:rsidR="00AC2D73" w:rsidRPr="00AC2D73" w:rsidRDefault="006F128E" w:rsidP="00AC2D73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51506D">
        <w:rPr>
          <w:sz w:val="28"/>
          <w:szCs w:val="28"/>
        </w:rPr>
        <w:t xml:space="preserve">10 июня </w:t>
      </w:r>
      <w:proofErr w:type="spellStart"/>
      <w:r w:rsidRPr="0051506D">
        <w:rPr>
          <w:sz w:val="28"/>
          <w:szCs w:val="28"/>
        </w:rPr>
        <w:t>зав</w:t>
      </w:r>
      <w:proofErr w:type="gramStart"/>
      <w:r w:rsidRPr="0051506D">
        <w:rPr>
          <w:sz w:val="28"/>
          <w:szCs w:val="28"/>
        </w:rPr>
        <w:t>.с</w:t>
      </w:r>
      <w:proofErr w:type="gramEnd"/>
      <w:r w:rsidRPr="0051506D">
        <w:rPr>
          <w:sz w:val="28"/>
          <w:szCs w:val="28"/>
        </w:rPr>
        <w:t>ектором</w:t>
      </w:r>
      <w:proofErr w:type="spellEnd"/>
      <w:r w:rsidRPr="0051506D">
        <w:rPr>
          <w:sz w:val="28"/>
          <w:szCs w:val="28"/>
        </w:rPr>
        <w:t xml:space="preserve"> приняла участие  в Межведомственном совещании в режиме видеоконференции на тему «Обеспечение комплексной безопасности детей в период летних каникул» с участием руководителей образовательных учреждений.</w:t>
      </w:r>
      <w:r w:rsidR="00AC2D73">
        <w:rPr>
          <w:sz w:val="28"/>
          <w:szCs w:val="28"/>
        </w:rPr>
        <w:t xml:space="preserve"> </w:t>
      </w:r>
      <w:r w:rsidR="00AC2D73" w:rsidRPr="00AC2D73">
        <w:rPr>
          <w:sz w:val="28"/>
          <w:szCs w:val="28"/>
        </w:rPr>
        <w:t xml:space="preserve">29 июня </w:t>
      </w:r>
      <w:proofErr w:type="spellStart"/>
      <w:r w:rsidR="00AC2D73" w:rsidRPr="00AC2D73">
        <w:rPr>
          <w:sz w:val="28"/>
          <w:szCs w:val="28"/>
        </w:rPr>
        <w:t>зав.сектором</w:t>
      </w:r>
      <w:proofErr w:type="spellEnd"/>
      <w:r w:rsidR="00AC2D73" w:rsidRPr="00AC2D73">
        <w:rPr>
          <w:sz w:val="28"/>
          <w:szCs w:val="28"/>
        </w:rPr>
        <w:t xml:space="preserve"> приняла участие в заседании Комиссии по профилактике правонарушений и антинаркотической комиссии администрации Московского района г. Чебоксары и выступила на тему: «Об организации и проведении мероприятий по подготовке и проведению летней оздоровительной компании 2021 года».</w:t>
      </w:r>
    </w:p>
    <w:p w:rsidR="007F4871" w:rsidRDefault="007F4871" w:rsidP="007F4871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51506D">
        <w:rPr>
          <w:sz w:val="28"/>
          <w:szCs w:val="28"/>
        </w:rPr>
        <w:t xml:space="preserve">Все образовательные организации, в которых обучаются </w:t>
      </w:r>
      <w:proofErr w:type="spellStart"/>
      <w:r w:rsidRPr="0051506D">
        <w:rPr>
          <w:sz w:val="28"/>
          <w:szCs w:val="28"/>
        </w:rPr>
        <w:t>подучетные</w:t>
      </w:r>
      <w:proofErr w:type="spellEnd"/>
      <w:r w:rsidRPr="0051506D">
        <w:rPr>
          <w:sz w:val="28"/>
          <w:szCs w:val="28"/>
        </w:rPr>
        <w:t xml:space="preserve"> несовершеннолетние, представили информацию о планируемых мероприятиях по организации формы отдыха, досуга и занятости несовершеннолетних, состоящих на профилактическом учете,  различными формами труда и отдыха в летнее время.  </w:t>
      </w:r>
    </w:p>
    <w:p w:rsidR="007F4871" w:rsidRPr="00FB2A70" w:rsidRDefault="007F4871" w:rsidP="007F4871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proofErr w:type="gramStart"/>
      <w:r w:rsidRPr="00FB2A70">
        <w:rPr>
          <w:sz w:val="28"/>
          <w:szCs w:val="28"/>
        </w:rPr>
        <w:t>В течение учебного года из 75 несовершеннолетних, обучающихся в общеобразовательных учреждениях,  охвачены спортивными секциями – 38 подрос</w:t>
      </w:r>
      <w:r w:rsidR="00A23913">
        <w:rPr>
          <w:sz w:val="28"/>
          <w:szCs w:val="28"/>
        </w:rPr>
        <w:t>тков</w:t>
      </w:r>
      <w:r w:rsidRPr="00FB2A70">
        <w:rPr>
          <w:sz w:val="28"/>
          <w:szCs w:val="28"/>
        </w:rPr>
        <w:t xml:space="preserve">, кружками художественной направленности – 10 несовершеннолетних, иной кружковой деятельностью – 27 несовершеннолетних. </w:t>
      </w:r>
      <w:proofErr w:type="gramEnd"/>
    </w:p>
    <w:p w:rsidR="00FB2A70" w:rsidRPr="00FB2A70" w:rsidRDefault="00FB2A70" w:rsidP="00FB2A70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B2A70">
        <w:rPr>
          <w:sz w:val="28"/>
          <w:szCs w:val="28"/>
        </w:rPr>
        <w:t>В целях приобщения к труду несовершеннолетних</w:t>
      </w:r>
      <w:r w:rsidR="00A23913" w:rsidRPr="00A23913">
        <w:rPr>
          <w:sz w:val="28"/>
          <w:szCs w:val="28"/>
        </w:rPr>
        <w:t xml:space="preserve"> в возрасте от 14 до 18 лет</w:t>
      </w:r>
      <w:r w:rsidRPr="00FB2A70">
        <w:rPr>
          <w:sz w:val="28"/>
          <w:szCs w:val="28"/>
        </w:rPr>
        <w:t xml:space="preserve"> и их профессиональной ориентации КДНиЗП выдаются направления в КУ «Центр занятости населения г.Чебоксары» Минтруда Чувашии. За 12 месяцев  2021 года комиссией выданы направления 49 несовершеннолетним, нуждающимся в материальной поддержке и дополнительном внимании в летний период для трудоустройства в КУ «Центр занятости населения г.Чебоксары» Минтруда Чувашии.</w:t>
      </w:r>
    </w:p>
    <w:p w:rsidR="00A23913" w:rsidRPr="00A23913" w:rsidRDefault="007F4871" w:rsidP="00A23913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A23913">
        <w:rPr>
          <w:sz w:val="28"/>
          <w:szCs w:val="28"/>
        </w:rPr>
        <w:t xml:space="preserve">В каникулярный летний период 2021 г. учащиеся общеобразовательных учреждений Московского района г. Чебоксары из семей, находящихся в трудной жизненной ситуации и социально опасном положении, в </w:t>
      </w:r>
      <w:proofErr w:type="spellStart"/>
      <w:r w:rsidRPr="00A23913">
        <w:rPr>
          <w:sz w:val="28"/>
          <w:szCs w:val="28"/>
        </w:rPr>
        <w:t>т.ч</w:t>
      </w:r>
      <w:proofErr w:type="spellEnd"/>
      <w:r w:rsidRPr="00A23913">
        <w:rPr>
          <w:sz w:val="28"/>
          <w:szCs w:val="28"/>
        </w:rPr>
        <w:t xml:space="preserve">. </w:t>
      </w:r>
      <w:proofErr w:type="gramStart"/>
      <w:r w:rsidRPr="00A23913">
        <w:rPr>
          <w:sz w:val="28"/>
          <w:szCs w:val="28"/>
        </w:rPr>
        <w:t>подростки, состоящие на профилактическом учете охвачены</w:t>
      </w:r>
      <w:proofErr w:type="gramEnd"/>
      <w:r w:rsidRPr="00A23913">
        <w:rPr>
          <w:sz w:val="28"/>
          <w:szCs w:val="28"/>
        </w:rPr>
        <w:t xml:space="preserve"> организованными формами отдыха. Из них: группа кратковременного пребывания в школе – 4, трудоустройство в летнее время через ЦЗ – 15 несовершеннолетних,  </w:t>
      </w:r>
      <w:r w:rsidR="00A23913" w:rsidRPr="00A23913">
        <w:rPr>
          <w:sz w:val="28"/>
          <w:szCs w:val="28"/>
        </w:rPr>
        <w:t xml:space="preserve">трудоустройство в летнее время через ЦЗН – 15 несовершеннолетних, загородный оздоровительный лагерь – 36 несовершеннолетних, 5 несовершеннолетних задействованы в проекте «Клумба», 87 несовершеннолетних в летнее время находятся под присмотром родителей. </w:t>
      </w:r>
    </w:p>
    <w:p w:rsidR="0051506D" w:rsidRDefault="007F4871" w:rsidP="007F4871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51506D">
        <w:rPr>
          <w:sz w:val="28"/>
          <w:szCs w:val="28"/>
        </w:rPr>
        <w:t xml:space="preserve">22 июля 2021 г в Московском районе г. Чебоксары стартовал спортивный проект «Я в команде своего двора», который  направлен на организацию мероприятий по  вовлечению подростков, состоящих на учете в КДНиЗП или проживающих в семьях, находящихся в социально опасном положении, в </w:t>
      </w:r>
      <w:r w:rsidRPr="0051506D">
        <w:rPr>
          <w:sz w:val="28"/>
          <w:szCs w:val="28"/>
        </w:rPr>
        <w:lastRenderedPageBreak/>
        <w:t xml:space="preserve">регулярные занятия спортом. В рамках данного проекта </w:t>
      </w:r>
      <w:r w:rsidR="0051506D" w:rsidRPr="0051506D">
        <w:rPr>
          <w:sz w:val="28"/>
          <w:szCs w:val="28"/>
        </w:rPr>
        <w:t>еженедельно</w:t>
      </w:r>
      <w:r w:rsidRPr="0051506D">
        <w:rPr>
          <w:sz w:val="28"/>
          <w:szCs w:val="28"/>
        </w:rPr>
        <w:t xml:space="preserve"> провод</w:t>
      </w:r>
      <w:r w:rsidR="0051506D">
        <w:rPr>
          <w:sz w:val="28"/>
          <w:szCs w:val="28"/>
        </w:rPr>
        <w:t>ились</w:t>
      </w:r>
      <w:r w:rsidRPr="0051506D">
        <w:rPr>
          <w:sz w:val="28"/>
          <w:szCs w:val="28"/>
        </w:rPr>
        <w:t xml:space="preserve"> </w:t>
      </w:r>
      <w:r w:rsidR="0051506D">
        <w:rPr>
          <w:sz w:val="28"/>
          <w:szCs w:val="28"/>
        </w:rPr>
        <w:t>т</w:t>
      </w:r>
      <w:r w:rsidR="0051506D" w:rsidRPr="0051506D">
        <w:rPr>
          <w:sz w:val="28"/>
          <w:szCs w:val="28"/>
        </w:rPr>
        <w:t>ренировки для детей, состоящих на профилактических учетах субъектов профилактики</w:t>
      </w:r>
      <w:r w:rsidR="0051506D">
        <w:rPr>
          <w:sz w:val="28"/>
          <w:szCs w:val="28"/>
        </w:rPr>
        <w:t>,</w:t>
      </w:r>
      <w:r w:rsidR="0051506D" w:rsidRPr="0051506D">
        <w:rPr>
          <w:sz w:val="28"/>
          <w:szCs w:val="28"/>
        </w:rPr>
        <w:t xml:space="preserve"> </w:t>
      </w:r>
      <w:r w:rsidRPr="0051506D">
        <w:rPr>
          <w:sz w:val="28"/>
          <w:szCs w:val="28"/>
        </w:rPr>
        <w:t xml:space="preserve">на территории 5 образовательных организаций – лицея № 4, средних школ № 2, 7, 39 и Заволжской школы под руководством опытных тренеров. </w:t>
      </w:r>
    </w:p>
    <w:p w:rsidR="007F4871" w:rsidRDefault="007F4871" w:rsidP="007F4871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51506D">
        <w:rPr>
          <w:sz w:val="28"/>
          <w:szCs w:val="28"/>
        </w:rPr>
        <w:t xml:space="preserve">Министерством образования и молодежной политики </w:t>
      </w:r>
      <w:r w:rsidR="0051506D" w:rsidRPr="0051506D">
        <w:rPr>
          <w:sz w:val="28"/>
          <w:szCs w:val="28"/>
        </w:rPr>
        <w:t xml:space="preserve">Чувашской Республики </w:t>
      </w:r>
      <w:r w:rsidRPr="0051506D">
        <w:rPr>
          <w:sz w:val="28"/>
          <w:szCs w:val="28"/>
        </w:rPr>
        <w:t xml:space="preserve">организовано проведение 2-х профильных смен в МАО </w:t>
      </w:r>
      <w:proofErr w:type="gramStart"/>
      <w:r w:rsidRPr="0051506D">
        <w:rPr>
          <w:sz w:val="28"/>
          <w:szCs w:val="28"/>
        </w:rPr>
        <w:t>ДО</w:t>
      </w:r>
      <w:proofErr w:type="gramEnd"/>
      <w:r w:rsidRPr="0051506D">
        <w:rPr>
          <w:sz w:val="28"/>
          <w:szCs w:val="28"/>
        </w:rPr>
        <w:t xml:space="preserve"> «</w:t>
      </w:r>
      <w:proofErr w:type="gramStart"/>
      <w:r w:rsidRPr="0051506D">
        <w:rPr>
          <w:sz w:val="28"/>
          <w:szCs w:val="28"/>
        </w:rPr>
        <w:t>ДОЛ</w:t>
      </w:r>
      <w:proofErr w:type="gramEnd"/>
      <w:r w:rsidRPr="0051506D">
        <w:rPr>
          <w:sz w:val="28"/>
          <w:szCs w:val="28"/>
        </w:rPr>
        <w:t xml:space="preserve"> «Соснячок» г. Шумерля для несовершеннолетних, состоящих на профилактическом учете, по спортивно-оздоровительному направлению. Данные профильные смены организованы Министерством образования и молодежной политики </w:t>
      </w:r>
      <w:r w:rsidR="0051506D" w:rsidRPr="0051506D">
        <w:rPr>
          <w:sz w:val="28"/>
          <w:szCs w:val="28"/>
        </w:rPr>
        <w:t xml:space="preserve">ЧР </w:t>
      </w:r>
      <w:r w:rsidRPr="0051506D">
        <w:rPr>
          <w:sz w:val="28"/>
          <w:szCs w:val="28"/>
        </w:rPr>
        <w:t>с целью профилактики правонарушений среди несовершеннолетних, состоящих на профилактическом учете, духовно-нравственно</w:t>
      </w:r>
      <w:r w:rsidR="0051506D">
        <w:rPr>
          <w:sz w:val="28"/>
          <w:szCs w:val="28"/>
        </w:rPr>
        <w:t>го</w:t>
      </w:r>
      <w:r w:rsidRPr="0051506D">
        <w:rPr>
          <w:sz w:val="28"/>
          <w:szCs w:val="28"/>
        </w:rPr>
        <w:t xml:space="preserve"> и патриотическо</w:t>
      </w:r>
      <w:r w:rsidR="0051506D">
        <w:rPr>
          <w:sz w:val="28"/>
          <w:szCs w:val="28"/>
        </w:rPr>
        <w:t>го</w:t>
      </w:r>
      <w:r w:rsidRPr="0051506D">
        <w:rPr>
          <w:sz w:val="28"/>
          <w:szCs w:val="28"/>
        </w:rPr>
        <w:t xml:space="preserve"> воспитани</w:t>
      </w:r>
      <w:r w:rsidR="0051506D">
        <w:rPr>
          <w:sz w:val="28"/>
          <w:szCs w:val="28"/>
        </w:rPr>
        <w:t>я</w:t>
      </w:r>
      <w:r w:rsidRPr="0051506D">
        <w:rPr>
          <w:sz w:val="28"/>
          <w:szCs w:val="28"/>
        </w:rPr>
        <w:t xml:space="preserve"> подростков</w:t>
      </w:r>
      <w:r w:rsidR="0051506D">
        <w:rPr>
          <w:sz w:val="28"/>
          <w:szCs w:val="28"/>
        </w:rPr>
        <w:t>.</w:t>
      </w:r>
      <w:r w:rsidRPr="0051506D">
        <w:rPr>
          <w:sz w:val="28"/>
          <w:szCs w:val="28"/>
        </w:rPr>
        <w:t xml:space="preserve"> КДНиЗП организовано формирование групп и транспортное сопровождение 16 несовершеннолетних, находящихся в «группе риска». </w:t>
      </w:r>
    </w:p>
    <w:p w:rsidR="003F3247" w:rsidRPr="003F3247" w:rsidRDefault="003F3247" w:rsidP="003F3247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proofErr w:type="gramStart"/>
      <w:r w:rsidRPr="003F3247">
        <w:rPr>
          <w:sz w:val="28"/>
          <w:szCs w:val="28"/>
        </w:rPr>
        <w:t>В целях мониторинга организации летней занятости и профилактик</w:t>
      </w:r>
      <w:r>
        <w:rPr>
          <w:sz w:val="28"/>
          <w:szCs w:val="28"/>
        </w:rPr>
        <w:t>и</w:t>
      </w:r>
      <w:r w:rsidRPr="003F3247">
        <w:rPr>
          <w:sz w:val="28"/>
          <w:szCs w:val="28"/>
        </w:rPr>
        <w:t xml:space="preserve"> детской смертности специалисты КДНиЗП совместно с сотрудниками подразделений по делам несовершеннолетних отделов полиции № 4, 5 УМВД РФ по г. Чебоксары, Управления образования администрации г. Чебоксары, БУ ЧР «СРЦН»  провели  </w:t>
      </w:r>
      <w:r>
        <w:rPr>
          <w:sz w:val="28"/>
          <w:szCs w:val="28"/>
        </w:rPr>
        <w:t>7</w:t>
      </w:r>
      <w:r w:rsidRPr="003F3247">
        <w:rPr>
          <w:sz w:val="28"/>
          <w:szCs w:val="28"/>
        </w:rPr>
        <w:t xml:space="preserve"> целевых рейдов, в рамках которых посетили семьи, в которых воспитываются дети «группы риска».</w:t>
      </w:r>
      <w:proofErr w:type="gramEnd"/>
      <w:r w:rsidRPr="003F3247">
        <w:rPr>
          <w:sz w:val="28"/>
          <w:szCs w:val="28"/>
        </w:rPr>
        <w:t xml:space="preserve"> Обследованы жилищно-бытовые условия  </w:t>
      </w:r>
      <w:r>
        <w:rPr>
          <w:sz w:val="28"/>
          <w:szCs w:val="28"/>
        </w:rPr>
        <w:t>96</w:t>
      </w:r>
      <w:r w:rsidRPr="003F3247">
        <w:rPr>
          <w:sz w:val="28"/>
          <w:szCs w:val="28"/>
        </w:rPr>
        <w:t xml:space="preserve"> семей, в которых воспитываются 1</w:t>
      </w:r>
      <w:r>
        <w:rPr>
          <w:sz w:val="28"/>
          <w:szCs w:val="28"/>
        </w:rPr>
        <w:t>87</w:t>
      </w:r>
      <w:r w:rsidRPr="003F3247">
        <w:rPr>
          <w:sz w:val="28"/>
          <w:szCs w:val="28"/>
        </w:rPr>
        <w:t xml:space="preserve"> несовершеннолетних, состоящих на профилактическом учете, с целью изучения занятости детей в каникулярное время. </w:t>
      </w:r>
      <w:proofErr w:type="gramStart"/>
      <w:r w:rsidRPr="003F3247">
        <w:rPr>
          <w:sz w:val="28"/>
          <w:szCs w:val="28"/>
        </w:rPr>
        <w:t xml:space="preserve">Специалисты КДНиЗП в целях предупреждения безнадзорности, правонарушений несовершеннолетних, их прав и законных интересов  в период с 11 по 13 августа и с 16 по 17 августа 2021 года участвовали в оперативно-профилактическом мероприятии под условным наименованием «Подросток», ежедневно проверяли несовершеннолетних и их законных представителей по месту жительства, проводили профилактические беседы, оказывали консультативную помощь </w:t>
      </w:r>
      <w:r>
        <w:rPr>
          <w:sz w:val="28"/>
          <w:szCs w:val="28"/>
        </w:rPr>
        <w:t xml:space="preserve">(охвачено </w:t>
      </w:r>
      <w:r w:rsidRPr="003F3247">
        <w:rPr>
          <w:sz w:val="28"/>
          <w:szCs w:val="28"/>
        </w:rPr>
        <w:t>15 сем</w:t>
      </w:r>
      <w:r>
        <w:rPr>
          <w:sz w:val="28"/>
          <w:szCs w:val="28"/>
        </w:rPr>
        <w:t>ей</w:t>
      </w:r>
      <w:r w:rsidRPr="003F3247">
        <w:rPr>
          <w:sz w:val="28"/>
          <w:szCs w:val="28"/>
        </w:rPr>
        <w:t xml:space="preserve"> и 25 несовершеннолетни</w:t>
      </w:r>
      <w:r>
        <w:rPr>
          <w:sz w:val="28"/>
          <w:szCs w:val="28"/>
        </w:rPr>
        <w:t>х)</w:t>
      </w:r>
      <w:r w:rsidRPr="003F3247">
        <w:rPr>
          <w:sz w:val="28"/>
          <w:szCs w:val="28"/>
        </w:rPr>
        <w:t>.</w:t>
      </w:r>
      <w:proofErr w:type="gramEnd"/>
    </w:p>
    <w:p w:rsidR="00195835" w:rsidRPr="00542110" w:rsidRDefault="00181395" w:rsidP="00195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Московском районе</w:t>
      </w:r>
      <w:r w:rsidR="00195835" w:rsidRPr="00542110">
        <w:rPr>
          <w:sz w:val="28"/>
          <w:szCs w:val="28"/>
        </w:rPr>
        <w:t xml:space="preserve"> работает телефон «Горячей линии», который являе</w:t>
      </w:r>
      <w:r w:rsidR="00195835" w:rsidRPr="00542110">
        <w:rPr>
          <w:sz w:val="28"/>
          <w:szCs w:val="28"/>
        </w:rPr>
        <w:t>т</w:t>
      </w:r>
      <w:r w:rsidR="00195835" w:rsidRPr="00542110">
        <w:rPr>
          <w:sz w:val="28"/>
          <w:szCs w:val="28"/>
        </w:rPr>
        <w:t>ся важным звеном в системе раннего выявления детского неблагополучия и соц</w:t>
      </w:r>
      <w:r w:rsidR="00195835" w:rsidRPr="00542110">
        <w:rPr>
          <w:sz w:val="28"/>
          <w:szCs w:val="28"/>
        </w:rPr>
        <w:t>и</w:t>
      </w:r>
      <w:r w:rsidR="00195835" w:rsidRPr="00542110">
        <w:rPr>
          <w:sz w:val="28"/>
          <w:szCs w:val="28"/>
        </w:rPr>
        <w:t>ального сиротства. С целью своевременного получения информации о случаях детского неблагополучия  и  социального сиротства в 202</w:t>
      </w:r>
      <w:r w:rsidR="0051506D" w:rsidRPr="00542110">
        <w:rPr>
          <w:sz w:val="28"/>
          <w:szCs w:val="28"/>
        </w:rPr>
        <w:t>1</w:t>
      </w:r>
      <w:r w:rsidR="00195835" w:rsidRPr="00542110">
        <w:rPr>
          <w:sz w:val="28"/>
          <w:szCs w:val="28"/>
        </w:rPr>
        <w:t xml:space="preserve"> году  на телефон «Г</w:t>
      </w:r>
      <w:r w:rsidR="00195835" w:rsidRPr="00542110">
        <w:rPr>
          <w:sz w:val="28"/>
          <w:szCs w:val="28"/>
        </w:rPr>
        <w:t>о</w:t>
      </w:r>
      <w:r w:rsidR="00195835" w:rsidRPr="00542110">
        <w:rPr>
          <w:sz w:val="28"/>
          <w:szCs w:val="28"/>
        </w:rPr>
        <w:t xml:space="preserve">рячей линии» поступило </w:t>
      </w:r>
      <w:r w:rsidR="00130DD0" w:rsidRPr="00542110">
        <w:rPr>
          <w:sz w:val="28"/>
          <w:szCs w:val="28"/>
        </w:rPr>
        <w:t>39</w:t>
      </w:r>
      <w:r w:rsidR="00195835" w:rsidRPr="00542110">
        <w:rPr>
          <w:sz w:val="28"/>
          <w:szCs w:val="28"/>
        </w:rPr>
        <w:t xml:space="preserve"> сообщений  в отношении </w:t>
      </w:r>
      <w:r w:rsidR="00C83490" w:rsidRPr="00542110">
        <w:rPr>
          <w:sz w:val="28"/>
          <w:szCs w:val="28"/>
        </w:rPr>
        <w:t>5</w:t>
      </w:r>
      <w:r w:rsidR="00130DD0" w:rsidRPr="00542110">
        <w:rPr>
          <w:sz w:val="28"/>
          <w:szCs w:val="28"/>
        </w:rPr>
        <w:t>9</w:t>
      </w:r>
      <w:r w:rsidR="00195835" w:rsidRPr="00542110">
        <w:rPr>
          <w:sz w:val="28"/>
          <w:szCs w:val="28"/>
        </w:rPr>
        <w:t xml:space="preserve"> детей, из них: </w:t>
      </w:r>
      <w:r w:rsidR="00130DD0" w:rsidRPr="00542110">
        <w:rPr>
          <w:sz w:val="28"/>
          <w:szCs w:val="28"/>
        </w:rPr>
        <w:t>38</w:t>
      </w:r>
      <w:r w:rsidR="00195835" w:rsidRPr="00542110">
        <w:rPr>
          <w:sz w:val="28"/>
          <w:szCs w:val="28"/>
        </w:rPr>
        <w:t xml:space="preserve"> - от граждан, 1 - из медицинской организации. </w:t>
      </w:r>
      <w:r w:rsidR="00E53D49" w:rsidRPr="00542110">
        <w:rPr>
          <w:sz w:val="28"/>
          <w:szCs w:val="28"/>
        </w:rPr>
        <w:t>П</w:t>
      </w:r>
      <w:r w:rsidR="00130DD0" w:rsidRPr="00542110">
        <w:rPr>
          <w:sz w:val="28"/>
          <w:szCs w:val="28"/>
        </w:rPr>
        <w:t>ри поступлении сообщений ос</w:t>
      </w:r>
      <w:r w:rsidR="00130DD0" w:rsidRPr="00542110">
        <w:rPr>
          <w:sz w:val="28"/>
          <w:szCs w:val="28"/>
        </w:rPr>
        <w:t>у</w:t>
      </w:r>
      <w:r w:rsidR="00130DD0" w:rsidRPr="00542110">
        <w:rPr>
          <w:sz w:val="28"/>
          <w:szCs w:val="28"/>
        </w:rPr>
        <w:t>ществлены выходы в семью, со всеми  родителями проведены профилактические беседы об ответственности за ненадлежащее  исполнение родительских обязанн</w:t>
      </w:r>
      <w:r w:rsidR="00130DD0" w:rsidRPr="00542110">
        <w:rPr>
          <w:sz w:val="28"/>
          <w:szCs w:val="28"/>
        </w:rPr>
        <w:t>о</w:t>
      </w:r>
      <w:r w:rsidR="00130DD0" w:rsidRPr="00542110">
        <w:rPr>
          <w:sz w:val="28"/>
          <w:szCs w:val="28"/>
        </w:rPr>
        <w:t>стей</w:t>
      </w:r>
      <w:r w:rsidR="00E53D49" w:rsidRPr="00542110">
        <w:rPr>
          <w:sz w:val="28"/>
          <w:szCs w:val="28"/>
        </w:rPr>
        <w:t>, в</w:t>
      </w:r>
      <w:r w:rsidR="00195835" w:rsidRPr="00542110">
        <w:rPr>
          <w:sz w:val="28"/>
          <w:szCs w:val="28"/>
        </w:rPr>
        <w:t xml:space="preserve"> результате </w:t>
      </w:r>
      <w:r w:rsidR="00130DD0" w:rsidRPr="00542110">
        <w:rPr>
          <w:sz w:val="28"/>
          <w:szCs w:val="28"/>
        </w:rPr>
        <w:t xml:space="preserve">3 информации не подтвердились, 2 семьи поставлены на </w:t>
      </w:r>
      <w:proofErr w:type="spellStart"/>
      <w:r w:rsidR="00130DD0" w:rsidRPr="00542110">
        <w:rPr>
          <w:sz w:val="28"/>
          <w:szCs w:val="28"/>
        </w:rPr>
        <w:t>пр</w:t>
      </w:r>
      <w:r w:rsidR="00130DD0" w:rsidRPr="00542110">
        <w:rPr>
          <w:sz w:val="28"/>
          <w:szCs w:val="28"/>
        </w:rPr>
        <w:t>о</w:t>
      </w:r>
      <w:r w:rsidR="00130DD0" w:rsidRPr="00542110">
        <w:rPr>
          <w:sz w:val="28"/>
          <w:szCs w:val="28"/>
        </w:rPr>
        <w:t>фучет</w:t>
      </w:r>
      <w:proofErr w:type="spellEnd"/>
      <w:r w:rsidR="00130DD0" w:rsidRPr="00542110">
        <w:rPr>
          <w:sz w:val="28"/>
          <w:szCs w:val="28"/>
        </w:rPr>
        <w:t xml:space="preserve"> субъектов профилактики, 2 ребенка помещены в БУ ЧР «Социально-реабилитационный центр для несовершеннолетних г. Чебоксары</w:t>
      </w:r>
      <w:r w:rsidR="00195835" w:rsidRPr="00542110">
        <w:rPr>
          <w:sz w:val="28"/>
          <w:szCs w:val="28"/>
        </w:rPr>
        <w:t>.</w:t>
      </w:r>
    </w:p>
    <w:p w:rsidR="00195835" w:rsidRPr="001B7589" w:rsidRDefault="00195835" w:rsidP="00195835">
      <w:pPr>
        <w:ind w:firstLine="709"/>
        <w:jc w:val="both"/>
        <w:rPr>
          <w:sz w:val="28"/>
          <w:szCs w:val="28"/>
        </w:rPr>
      </w:pPr>
      <w:r w:rsidRPr="000D6F77">
        <w:rPr>
          <w:sz w:val="28"/>
          <w:szCs w:val="28"/>
        </w:rPr>
        <w:t>На сайте администрации Московского района г. Чебоксары создан баннер «Безопасное детство»,  где  регулярно размеща</w:t>
      </w:r>
      <w:r w:rsidR="00AE05D4" w:rsidRPr="000D6F77">
        <w:rPr>
          <w:sz w:val="28"/>
          <w:szCs w:val="28"/>
        </w:rPr>
        <w:t>лись</w:t>
      </w:r>
      <w:r w:rsidRPr="000D6F77">
        <w:rPr>
          <w:sz w:val="28"/>
          <w:szCs w:val="28"/>
        </w:rPr>
        <w:t xml:space="preserve"> сообщения (новости) «Сохр</w:t>
      </w:r>
      <w:r w:rsidRPr="000D6F77">
        <w:rPr>
          <w:sz w:val="28"/>
          <w:szCs w:val="28"/>
        </w:rPr>
        <w:t>а</w:t>
      </w:r>
      <w:r w:rsidRPr="000D6F77">
        <w:rPr>
          <w:sz w:val="28"/>
          <w:szCs w:val="28"/>
        </w:rPr>
        <w:t xml:space="preserve">нение жизни и здоровья детей – главная обязанность взрослых», «Сохраните жизнь своему ребенку!», «Родители не оставляйте детей без присмотра» и т.д. За </w:t>
      </w:r>
      <w:r w:rsidR="00AE05D4" w:rsidRPr="000D6F77">
        <w:rPr>
          <w:sz w:val="28"/>
          <w:szCs w:val="28"/>
        </w:rPr>
        <w:t>12</w:t>
      </w:r>
      <w:r w:rsidRPr="000D6F77">
        <w:rPr>
          <w:sz w:val="28"/>
          <w:szCs w:val="28"/>
        </w:rPr>
        <w:t xml:space="preserve"> месяцев 202</w:t>
      </w:r>
      <w:r w:rsidR="00C8674C">
        <w:rPr>
          <w:sz w:val="28"/>
          <w:szCs w:val="28"/>
        </w:rPr>
        <w:t>1</w:t>
      </w:r>
      <w:r w:rsidRPr="000D6F77">
        <w:rPr>
          <w:sz w:val="28"/>
          <w:szCs w:val="28"/>
        </w:rPr>
        <w:t xml:space="preserve"> года на сайте администрации, а также в социальных сетях «</w:t>
      </w:r>
      <w:r w:rsidRPr="000D6F77">
        <w:rPr>
          <w:sz w:val="28"/>
          <w:szCs w:val="28"/>
          <w:lang w:val="en-US"/>
        </w:rPr>
        <w:t>Inst</w:t>
      </w:r>
      <w:r w:rsidRPr="000D6F77">
        <w:rPr>
          <w:sz w:val="28"/>
          <w:szCs w:val="28"/>
          <w:lang w:val="en-US"/>
        </w:rPr>
        <w:t>a</w:t>
      </w:r>
      <w:r w:rsidRPr="000D6F77">
        <w:rPr>
          <w:sz w:val="28"/>
          <w:szCs w:val="28"/>
          <w:lang w:val="en-US"/>
        </w:rPr>
        <w:lastRenderedPageBreak/>
        <w:t>gram</w:t>
      </w:r>
      <w:r w:rsidRPr="000D6F77">
        <w:rPr>
          <w:sz w:val="28"/>
          <w:szCs w:val="28"/>
        </w:rPr>
        <w:t>», «</w:t>
      </w:r>
      <w:proofErr w:type="spellStart"/>
      <w:r w:rsidRPr="000D6F77">
        <w:rPr>
          <w:sz w:val="28"/>
          <w:szCs w:val="28"/>
        </w:rPr>
        <w:t>Вконтакте</w:t>
      </w:r>
      <w:proofErr w:type="spellEnd"/>
      <w:r w:rsidRPr="000D6F77">
        <w:rPr>
          <w:sz w:val="28"/>
          <w:szCs w:val="28"/>
        </w:rPr>
        <w:t>», «</w:t>
      </w:r>
      <w:r w:rsidRPr="000D6F77">
        <w:rPr>
          <w:sz w:val="28"/>
          <w:szCs w:val="28"/>
          <w:lang w:val="en-US"/>
        </w:rPr>
        <w:t>Facebook</w:t>
      </w:r>
      <w:r w:rsidRPr="000D6F77">
        <w:rPr>
          <w:sz w:val="28"/>
          <w:szCs w:val="28"/>
        </w:rPr>
        <w:t>», «</w:t>
      </w:r>
      <w:r w:rsidRPr="000D6F77">
        <w:rPr>
          <w:sz w:val="28"/>
          <w:szCs w:val="28"/>
          <w:lang w:val="en-US"/>
        </w:rPr>
        <w:t>Twitter</w:t>
      </w:r>
      <w:r w:rsidRPr="000D6F77">
        <w:rPr>
          <w:sz w:val="28"/>
          <w:szCs w:val="28"/>
        </w:rPr>
        <w:t xml:space="preserve">» размещено </w:t>
      </w:r>
      <w:r w:rsidR="0051506D" w:rsidRPr="001B7589">
        <w:rPr>
          <w:sz w:val="28"/>
          <w:szCs w:val="28"/>
        </w:rPr>
        <w:t>38</w:t>
      </w:r>
      <w:r w:rsidRPr="001B7589">
        <w:rPr>
          <w:sz w:val="28"/>
          <w:szCs w:val="28"/>
        </w:rPr>
        <w:t xml:space="preserve"> сообщени</w:t>
      </w:r>
      <w:r w:rsidR="006E6ED9" w:rsidRPr="001B7589">
        <w:rPr>
          <w:sz w:val="28"/>
          <w:szCs w:val="28"/>
        </w:rPr>
        <w:t>й</w:t>
      </w:r>
      <w:r w:rsidRPr="001B7589">
        <w:rPr>
          <w:sz w:val="28"/>
          <w:szCs w:val="28"/>
        </w:rPr>
        <w:t>, в том числе по информационно-психологической безопасности детей в сети «Интернет» и другой информации для несовершеннолетних, их родителей и законных предст</w:t>
      </w:r>
      <w:r w:rsidRPr="001B7589">
        <w:rPr>
          <w:sz w:val="28"/>
          <w:szCs w:val="28"/>
        </w:rPr>
        <w:t>а</w:t>
      </w:r>
      <w:r w:rsidRPr="001B7589">
        <w:rPr>
          <w:sz w:val="28"/>
          <w:szCs w:val="28"/>
        </w:rPr>
        <w:t>вителей.</w:t>
      </w:r>
    </w:p>
    <w:p w:rsidR="006723F5" w:rsidRPr="001B7589" w:rsidRDefault="006723F5" w:rsidP="006723F5">
      <w:pPr>
        <w:ind w:firstLine="709"/>
        <w:jc w:val="both"/>
        <w:rPr>
          <w:sz w:val="28"/>
          <w:szCs w:val="28"/>
        </w:rPr>
      </w:pPr>
      <w:r w:rsidRPr="001B7589">
        <w:rPr>
          <w:sz w:val="28"/>
          <w:szCs w:val="28"/>
        </w:rPr>
        <w:t xml:space="preserve"> В течение августа 20</w:t>
      </w:r>
      <w:r w:rsidR="001C3AF7" w:rsidRPr="001B7589">
        <w:rPr>
          <w:sz w:val="28"/>
          <w:szCs w:val="28"/>
        </w:rPr>
        <w:t>2</w:t>
      </w:r>
      <w:r w:rsidR="000D6F77" w:rsidRPr="001B7589">
        <w:rPr>
          <w:sz w:val="28"/>
          <w:szCs w:val="28"/>
        </w:rPr>
        <w:t>1</w:t>
      </w:r>
      <w:r w:rsidRPr="001B7589">
        <w:rPr>
          <w:sz w:val="28"/>
          <w:szCs w:val="28"/>
        </w:rPr>
        <w:t xml:space="preserve"> г</w:t>
      </w:r>
      <w:r w:rsidR="00EF57B1" w:rsidRPr="001B7589">
        <w:rPr>
          <w:sz w:val="28"/>
          <w:szCs w:val="28"/>
        </w:rPr>
        <w:t>ода</w:t>
      </w:r>
      <w:r w:rsidRPr="001B7589">
        <w:rPr>
          <w:sz w:val="28"/>
          <w:szCs w:val="28"/>
        </w:rPr>
        <w:t xml:space="preserve"> </w:t>
      </w:r>
      <w:r w:rsidR="000572D6">
        <w:rPr>
          <w:sz w:val="28"/>
          <w:szCs w:val="28"/>
        </w:rPr>
        <w:t>члены КДНиЗП</w:t>
      </w:r>
      <w:r w:rsidR="00963DB5" w:rsidRPr="001B7589">
        <w:rPr>
          <w:sz w:val="28"/>
          <w:szCs w:val="28"/>
        </w:rPr>
        <w:t xml:space="preserve"> </w:t>
      </w:r>
      <w:r w:rsidR="00C8674C" w:rsidRPr="001B7589">
        <w:rPr>
          <w:sz w:val="28"/>
          <w:szCs w:val="28"/>
        </w:rPr>
        <w:t>принимал</w:t>
      </w:r>
      <w:r w:rsidR="000572D6">
        <w:rPr>
          <w:sz w:val="28"/>
          <w:szCs w:val="28"/>
        </w:rPr>
        <w:t>и</w:t>
      </w:r>
      <w:r w:rsidR="00C8674C" w:rsidRPr="001B7589">
        <w:rPr>
          <w:sz w:val="28"/>
          <w:szCs w:val="28"/>
        </w:rPr>
        <w:t xml:space="preserve"> участие </w:t>
      </w:r>
      <w:r w:rsidRPr="001B7589">
        <w:rPr>
          <w:sz w:val="28"/>
          <w:szCs w:val="28"/>
        </w:rPr>
        <w:t xml:space="preserve">в составе территориальной комиссии </w:t>
      </w:r>
      <w:r w:rsidR="00C8674C" w:rsidRPr="001B7589">
        <w:rPr>
          <w:sz w:val="28"/>
          <w:szCs w:val="28"/>
        </w:rPr>
        <w:t>в</w:t>
      </w:r>
      <w:r w:rsidRPr="001B7589">
        <w:rPr>
          <w:sz w:val="28"/>
          <w:szCs w:val="28"/>
        </w:rPr>
        <w:t xml:space="preserve"> приемк</w:t>
      </w:r>
      <w:r w:rsidR="00C8674C" w:rsidRPr="001B7589">
        <w:rPr>
          <w:sz w:val="28"/>
          <w:szCs w:val="28"/>
        </w:rPr>
        <w:t>е</w:t>
      </w:r>
      <w:r w:rsidRPr="001B7589">
        <w:rPr>
          <w:sz w:val="28"/>
          <w:szCs w:val="28"/>
        </w:rPr>
        <w:t xml:space="preserve"> и оценк</w:t>
      </w:r>
      <w:r w:rsidR="00C8674C" w:rsidRPr="001B7589">
        <w:rPr>
          <w:sz w:val="28"/>
          <w:szCs w:val="28"/>
        </w:rPr>
        <w:t>е</w:t>
      </w:r>
      <w:r w:rsidRPr="001B7589">
        <w:rPr>
          <w:sz w:val="28"/>
          <w:szCs w:val="28"/>
        </w:rPr>
        <w:t xml:space="preserve"> готовности образовательных  </w:t>
      </w:r>
      <w:r w:rsidR="004A110B" w:rsidRPr="001B7589">
        <w:rPr>
          <w:sz w:val="28"/>
          <w:szCs w:val="28"/>
        </w:rPr>
        <w:t>учрежден</w:t>
      </w:r>
      <w:r w:rsidRPr="001B7589">
        <w:rPr>
          <w:sz w:val="28"/>
          <w:szCs w:val="28"/>
        </w:rPr>
        <w:t>ий и организаций дополнительного образования Московского района города Чебоксары к началу нового учебного года.</w:t>
      </w:r>
    </w:p>
    <w:p w:rsidR="001A2AD1" w:rsidRPr="001B7589" w:rsidRDefault="001D5601" w:rsidP="000F4E4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2AD1" w:rsidRPr="001B7589">
        <w:rPr>
          <w:sz w:val="28"/>
          <w:szCs w:val="28"/>
        </w:rPr>
        <w:t xml:space="preserve">Специалистами </w:t>
      </w:r>
      <w:r w:rsidR="00C33106" w:rsidRPr="001B7589">
        <w:rPr>
          <w:sz w:val="28"/>
          <w:szCs w:val="28"/>
        </w:rPr>
        <w:t>комиссии</w:t>
      </w:r>
      <w:r w:rsidR="001A2AD1" w:rsidRPr="001B7589">
        <w:rPr>
          <w:sz w:val="28"/>
          <w:szCs w:val="28"/>
        </w:rPr>
        <w:t xml:space="preserve"> по делам несовершеннолетних и защите их прав ведется большая информационно-разъясните</w:t>
      </w:r>
      <w:r w:rsidR="002E7D31" w:rsidRPr="001B7589">
        <w:rPr>
          <w:sz w:val="28"/>
          <w:szCs w:val="28"/>
        </w:rPr>
        <w:t>льная и консультационная работа</w:t>
      </w:r>
      <w:r w:rsidR="001A2AD1" w:rsidRPr="001B7589">
        <w:rPr>
          <w:sz w:val="28"/>
          <w:szCs w:val="28"/>
        </w:rPr>
        <w:t xml:space="preserve"> среди всех участников образовательного процесса, а также различных субъектов профилактики.</w:t>
      </w:r>
    </w:p>
    <w:p w:rsidR="009A712B" w:rsidRPr="009A712B" w:rsidRDefault="008C3901" w:rsidP="009A712B">
      <w:pPr>
        <w:ind w:firstLine="709"/>
        <w:contextualSpacing/>
        <w:jc w:val="both"/>
        <w:rPr>
          <w:sz w:val="28"/>
          <w:szCs w:val="28"/>
        </w:rPr>
      </w:pPr>
      <w:r w:rsidRPr="00FB2A70">
        <w:rPr>
          <w:sz w:val="28"/>
          <w:szCs w:val="28"/>
        </w:rPr>
        <w:t xml:space="preserve">В целях </w:t>
      </w:r>
      <w:proofErr w:type="gramStart"/>
      <w:r w:rsidRPr="00FB2A70">
        <w:rPr>
          <w:sz w:val="28"/>
          <w:szCs w:val="28"/>
        </w:rPr>
        <w:t>повышения качества работы субъектов профилактики</w:t>
      </w:r>
      <w:proofErr w:type="gramEnd"/>
      <w:r w:rsidRPr="00FB2A70">
        <w:rPr>
          <w:sz w:val="28"/>
          <w:szCs w:val="28"/>
        </w:rPr>
        <w:t xml:space="preserve"> в 202</w:t>
      </w:r>
      <w:r w:rsidR="000D6F77" w:rsidRPr="00FB2A70">
        <w:rPr>
          <w:sz w:val="28"/>
          <w:szCs w:val="28"/>
        </w:rPr>
        <w:t>1</w:t>
      </w:r>
      <w:r w:rsidRPr="00FB2A70">
        <w:rPr>
          <w:sz w:val="28"/>
          <w:szCs w:val="28"/>
        </w:rPr>
        <w:t xml:space="preserve"> г. пр</w:t>
      </w:r>
      <w:r w:rsidRPr="00FB2A70">
        <w:rPr>
          <w:sz w:val="28"/>
          <w:szCs w:val="28"/>
        </w:rPr>
        <w:t>о</w:t>
      </w:r>
      <w:r w:rsidRPr="00FB2A70">
        <w:rPr>
          <w:sz w:val="28"/>
          <w:szCs w:val="28"/>
        </w:rPr>
        <w:t>ведены рейды рабочей группы по посещению общеобразовательных и дошкол</w:t>
      </w:r>
      <w:r w:rsidRPr="00FB2A70">
        <w:rPr>
          <w:sz w:val="28"/>
          <w:szCs w:val="28"/>
        </w:rPr>
        <w:t>ь</w:t>
      </w:r>
      <w:r w:rsidRPr="00FB2A70">
        <w:rPr>
          <w:sz w:val="28"/>
          <w:szCs w:val="28"/>
        </w:rPr>
        <w:t>ных образовательных учреждений Московского района на предмет изучения де</w:t>
      </w:r>
      <w:r w:rsidRPr="00FB2A70">
        <w:rPr>
          <w:sz w:val="28"/>
          <w:szCs w:val="28"/>
        </w:rPr>
        <w:t>я</w:t>
      </w:r>
      <w:r w:rsidRPr="00FB2A70">
        <w:rPr>
          <w:sz w:val="28"/>
          <w:szCs w:val="28"/>
        </w:rPr>
        <w:t>тельности образовательных учреждений по вопросу организации работы по пр</w:t>
      </w:r>
      <w:r w:rsidRPr="00FB2A70">
        <w:rPr>
          <w:sz w:val="28"/>
          <w:szCs w:val="28"/>
        </w:rPr>
        <w:t>о</w:t>
      </w:r>
      <w:r w:rsidRPr="00FB2A70">
        <w:rPr>
          <w:sz w:val="28"/>
          <w:szCs w:val="28"/>
        </w:rPr>
        <w:t>филактике правонарушений несовершеннолетних и по изучению деятельности дошкольных образовательных учреждений по вопросу организации работы Сов</w:t>
      </w:r>
      <w:r w:rsidRPr="00FB2A70">
        <w:rPr>
          <w:sz w:val="28"/>
          <w:szCs w:val="28"/>
        </w:rPr>
        <w:t>е</w:t>
      </w:r>
      <w:r w:rsidRPr="00FB2A70">
        <w:rPr>
          <w:sz w:val="28"/>
          <w:szCs w:val="28"/>
        </w:rPr>
        <w:t>та профилактики</w:t>
      </w:r>
      <w:r w:rsidR="003937DF">
        <w:rPr>
          <w:sz w:val="28"/>
          <w:szCs w:val="28"/>
        </w:rPr>
        <w:t xml:space="preserve">. </w:t>
      </w:r>
      <w:r w:rsidR="009A712B" w:rsidRPr="009A712B">
        <w:rPr>
          <w:sz w:val="28"/>
          <w:szCs w:val="28"/>
        </w:rPr>
        <w:t>С 04 по 08 октября 2021 г. принимали участие в изучении орг</w:t>
      </w:r>
      <w:r w:rsidR="009A712B" w:rsidRPr="009A712B">
        <w:rPr>
          <w:sz w:val="28"/>
          <w:szCs w:val="28"/>
        </w:rPr>
        <w:t>а</w:t>
      </w:r>
      <w:r w:rsidR="009A712B" w:rsidRPr="009A712B">
        <w:rPr>
          <w:sz w:val="28"/>
          <w:szCs w:val="28"/>
        </w:rPr>
        <w:t>низации работы Совета профилактики в дошкольных образовательных учрежд</w:t>
      </w:r>
      <w:r w:rsidR="009A712B" w:rsidRPr="009A712B">
        <w:rPr>
          <w:sz w:val="28"/>
          <w:szCs w:val="28"/>
        </w:rPr>
        <w:t>е</w:t>
      </w:r>
      <w:r w:rsidR="009A712B" w:rsidRPr="009A712B">
        <w:rPr>
          <w:sz w:val="28"/>
          <w:szCs w:val="28"/>
        </w:rPr>
        <w:t>ниях города Чебоксары посещено 10 ДОУ (№№ 126, 114, 42, 180, 185, 184, 178, 132, 45,98).</w:t>
      </w:r>
    </w:p>
    <w:p w:rsidR="009A712B" w:rsidRDefault="009A712B" w:rsidP="008C390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A712B">
        <w:rPr>
          <w:sz w:val="28"/>
          <w:szCs w:val="28"/>
        </w:rPr>
        <w:t xml:space="preserve">С 04 по 22 октября 2021 г. </w:t>
      </w:r>
      <w:r>
        <w:rPr>
          <w:sz w:val="28"/>
          <w:szCs w:val="28"/>
        </w:rPr>
        <w:t xml:space="preserve">специалисты КДНиЗП </w:t>
      </w:r>
      <w:r w:rsidRPr="009A712B">
        <w:rPr>
          <w:sz w:val="28"/>
          <w:szCs w:val="28"/>
        </w:rPr>
        <w:t>прин</w:t>
      </w:r>
      <w:r>
        <w:rPr>
          <w:sz w:val="28"/>
          <w:szCs w:val="28"/>
        </w:rPr>
        <w:t>я</w:t>
      </w:r>
      <w:r w:rsidRPr="009A712B">
        <w:rPr>
          <w:sz w:val="28"/>
          <w:szCs w:val="28"/>
        </w:rPr>
        <w:t>ли участие в опер</w:t>
      </w:r>
      <w:r w:rsidRPr="009A712B">
        <w:rPr>
          <w:sz w:val="28"/>
          <w:szCs w:val="28"/>
        </w:rPr>
        <w:t>а</w:t>
      </w:r>
      <w:r w:rsidRPr="009A712B">
        <w:rPr>
          <w:sz w:val="28"/>
          <w:szCs w:val="28"/>
        </w:rPr>
        <w:t>тивно-профилактической акции «Полиция и дети», в рамках которо</w:t>
      </w:r>
      <w:r>
        <w:rPr>
          <w:sz w:val="28"/>
          <w:szCs w:val="28"/>
        </w:rPr>
        <w:t>й</w:t>
      </w:r>
      <w:r w:rsidRPr="009A712B">
        <w:rPr>
          <w:sz w:val="28"/>
          <w:szCs w:val="28"/>
        </w:rPr>
        <w:t xml:space="preserve"> совместно с представителями субъектов профилактики несовершеннолетних проводили в о</w:t>
      </w:r>
      <w:r w:rsidRPr="009A712B">
        <w:rPr>
          <w:sz w:val="28"/>
          <w:szCs w:val="28"/>
        </w:rPr>
        <w:t>б</w:t>
      </w:r>
      <w:r w:rsidRPr="009A712B">
        <w:rPr>
          <w:sz w:val="28"/>
          <w:szCs w:val="28"/>
        </w:rPr>
        <w:t>разовательных учреждениях беседы, разъясняли основы уголовного и админ</w:t>
      </w:r>
      <w:r w:rsidRPr="009A712B">
        <w:rPr>
          <w:sz w:val="28"/>
          <w:szCs w:val="28"/>
        </w:rPr>
        <w:t>и</w:t>
      </w:r>
      <w:r w:rsidRPr="009A712B">
        <w:rPr>
          <w:sz w:val="28"/>
          <w:szCs w:val="28"/>
        </w:rPr>
        <w:t>стративного законодательства, правила дорожного движения, с целью формир</w:t>
      </w:r>
      <w:r w:rsidRPr="009A712B">
        <w:rPr>
          <w:sz w:val="28"/>
          <w:szCs w:val="28"/>
        </w:rPr>
        <w:t>о</w:t>
      </w:r>
      <w:r w:rsidRPr="009A712B">
        <w:rPr>
          <w:sz w:val="28"/>
          <w:szCs w:val="28"/>
        </w:rPr>
        <w:t>вания у детей законопослушного поведения, предупреждения нарушений общ</w:t>
      </w:r>
      <w:r w:rsidRPr="009A712B">
        <w:rPr>
          <w:sz w:val="28"/>
          <w:szCs w:val="28"/>
        </w:rPr>
        <w:t>е</w:t>
      </w:r>
      <w:r w:rsidRPr="009A712B">
        <w:rPr>
          <w:sz w:val="28"/>
          <w:szCs w:val="28"/>
        </w:rPr>
        <w:t>ственного порядка, недопущения распространения идеологии экстремизма, пр</w:t>
      </w:r>
      <w:r w:rsidRPr="009A712B">
        <w:rPr>
          <w:sz w:val="28"/>
          <w:szCs w:val="28"/>
        </w:rPr>
        <w:t>о</w:t>
      </w:r>
      <w:r w:rsidRPr="009A712B">
        <w:rPr>
          <w:sz w:val="28"/>
          <w:szCs w:val="28"/>
        </w:rPr>
        <w:t>филактики дорожного травматизма, пропаганды здорового</w:t>
      </w:r>
      <w:proofErr w:type="gramEnd"/>
      <w:r w:rsidRPr="009A712B">
        <w:rPr>
          <w:sz w:val="28"/>
          <w:szCs w:val="28"/>
        </w:rPr>
        <w:t xml:space="preserve"> образа жизни. Пров</w:t>
      </w:r>
      <w:r w:rsidRPr="009A712B">
        <w:rPr>
          <w:sz w:val="28"/>
          <w:szCs w:val="28"/>
        </w:rPr>
        <w:t>о</w:t>
      </w:r>
      <w:r w:rsidRPr="009A712B">
        <w:rPr>
          <w:sz w:val="28"/>
          <w:szCs w:val="28"/>
        </w:rPr>
        <w:t>дили проверки состоящих на профилактическом учете несовершеннолетних лиц, родителей отрицательно влияющих на детей, а также семей, находящихся в соц</w:t>
      </w:r>
      <w:r w:rsidRPr="009A712B">
        <w:rPr>
          <w:sz w:val="28"/>
          <w:szCs w:val="28"/>
        </w:rPr>
        <w:t>и</w:t>
      </w:r>
      <w:r w:rsidRPr="009A712B">
        <w:rPr>
          <w:sz w:val="28"/>
          <w:szCs w:val="28"/>
        </w:rPr>
        <w:t>ально-опасном положении, в которых проживают несовершеннолетние дети, на предмет их посещения учебных занятий в образовательных учреждениях. Пров</w:t>
      </w:r>
      <w:r w:rsidRPr="009A712B">
        <w:rPr>
          <w:sz w:val="28"/>
          <w:szCs w:val="28"/>
        </w:rPr>
        <w:t>е</w:t>
      </w:r>
      <w:r w:rsidRPr="009A712B">
        <w:rPr>
          <w:sz w:val="28"/>
          <w:szCs w:val="28"/>
        </w:rPr>
        <w:t>ли 7 дополнительных рейдов в 23 семьи, где проживают 55 детей. Оказывали ко</w:t>
      </w:r>
      <w:r w:rsidRPr="009A712B">
        <w:rPr>
          <w:sz w:val="28"/>
          <w:szCs w:val="28"/>
        </w:rPr>
        <w:t>н</w:t>
      </w:r>
      <w:r w:rsidRPr="009A712B">
        <w:rPr>
          <w:sz w:val="28"/>
          <w:szCs w:val="28"/>
        </w:rPr>
        <w:t xml:space="preserve">сультативную помощь родителям и несовершеннолетним, оказавшимся в трудной жизненной ситуации. </w:t>
      </w:r>
      <w:proofErr w:type="gramStart"/>
      <w:r w:rsidRPr="009A712B">
        <w:rPr>
          <w:sz w:val="28"/>
          <w:szCs w:val="28"/>
        </w:rPr>
        <w:t xml:space="preserve">Специалистами комиссии по делам несовершеннолетних и защите их прав при администрации Московского района г.Чебоксары совместно с инспекторами </w:t>
      </w:r>
      <w:r w:rsidR="00BF747C">
        <w:rPr>
          <w:sz w:val="28"/>
          <w:szCs w:val="28"/>
        </w:rPr>
        <w:t>ОП № 4,</w:t>
      </w:r>
      <w:r w:rsidRPr="009A712B">
        <w:rPr>
          <w:sz w:val="28"/>
          <w:szCs w:val="28"/>
        </w:rPr>
        <w:t>5 УМВД России по г.Чебоксары, врачом-психиатром де</w:t>
      </w:r>
      <w:r w:rsidRPr="009A712B">
        <w:rPr>
          <w:sz w:val="28"/>
          <w:szCs w:val="28"/>
        </w:rPr>
        <w:t>т</w:t>
      </w:r>
      <w:r w:rsidRPr="009A712B">
        <w:rPr>
          <w:sz w:val="28"/>
          <w:szCs w:val="28"/>
        </w:rPr>
        <w:t>ско-подросткового отделения БУ «Республиканский наркологический диспансер» Минздрава Чувашии, представителями БУ «Социально-реабилитационный центр для несовершеннолетних г.Чебоксары» Минтруда Чувашии проведены 29 инд</w:t>
      </w:r>
      <w:r w:rsidRPr="009A712B">
        <w:rPr>
          <w:sz w:val="28"/>
          <w:szCs w:val="28"/>
        </w:rPr>
        <w:t>и</w:t>
      </w:r>
      <w:r w:rsidRPr="009A712B">
        <w:rPr>
          <w:sz w:val="28"/>
          <w:szCs w:val="28"/>
        </w:rPr>
        <w:t>видуальных профилактических бесед с детьми и их родителями.</w:t>
      </w:r>
      <w:proofErr w:type="gramEnd"/>
      <w:r w:rsidRPr="009A712B">
        <w:rPr>
          <w:sz w:val="28"/>
          <w:szCs w:val="28"/>
        </w:rPr>
        <w:t xml:space="preserve"> В ходе данных встреч выявлены родители, которые нуждаются в помощи специалистов мед</w:t>
      </w:r>
      <w:r w:rsidRPr="009A712B">
        <w:rPr>
          <w:sz w:val="28"/>
          <w:szCs w:val="28"/>
        </w:rPr>
        <w:t>и</w:t>
      </w:r>
      <w:r w:rsidRPr="009A712B">
        <w:rPr>
          <w:sz w:val="28"/>
          <w:szCs w:val="28"/>
        </w:rPr>
        <w:t>цинских организаций, а также выявлены законные представители несовершенн</w:t>
      </w:r>
      <w:r w:rsidRPr="009A712B">
        <w:rPr>
          <w:sz w:val="28"/>
          <w:szCs w:val="28"/>
        </w:rPr>
        <w:t>о</w:t>
      </w:r>
      <w:r w:rsidRPr="009A712B">
        <w:rPr>
          <w:sz w:val="28"/>
          <w:szCs w:val="28"/>
        </w:rPr>
        <w:t>летних не имеющие возможности и достаточных знаний для эффективного соде</w:t>
      </w:r>
      <w:r w:rsidRPr="009A712B">
        <w:rPr>
          <w:sz w:val="28"/>
          <w:szCs w:val="28"/>
        </w:rPr>
        <w:t>й</w:t>
      </w:r>
      <w:r w:rsidRPr="009A712B">
        <w:rPr>
          <w:sz w:val="28"/>
          <w:szCs w:val="28"/>
        </w:rPr>
        <w:t>ствия своим детям в преодолении возникших проблем.</w:t>
      </w:r>
    </w:p>
    <w:p w:rsidR="00D92B89" w:rsidRPr="00FB2A70" w:rsidRDefault="006F78EE" w:rsidP="00055640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bCs/>
          <w:sz w:val="28"/>
          <w:szCs w:val="28"/>
        </w:rPr>
      </w:pPr>
      <w:r w:rsidRPr="00FB2A70">
        <w:rPr>
          <w:sz w:val="28"/>
          <w:szCs w:val="28"/>
        </w:rPr>
        <w:lastRenderedPageBreak/>
        <w:t xml:space="preserve">Продолжена  работа по реализации </w:t>
      </w:r>
      <w:r w:rsidRPr="00FB2A70">
        <w:rPr>
          <w:bCs/>
          <w:sz w:val="28"/>
          <w:szCs w:val="28"/>
        </w:rPr>
        <w:t>Закона Чувашской Республики от 5 о</w:t>
      </w:r>
      <w:r w:rsidRPr="00FB2A70">
        <w:rPr>
          <w:bCs/>
          <w:sz w:val="28"/>
          <w:szCs w:val="28"/>
        </w:rPr>
        <w:t>к</w:t>
      </w:r>
      <w:r w:rsidRPr="00FB2A70">
        <w:rPr>
          <w:bCs/>
          <w:sz w:val="28"/>
          <w:szCs w:val="28"/>
        </w:rPr>
        <w:t xml:space="preserve">тября 2007 </w:t>
      </w:r>
      <w:r w:rsidR="00961B5B" w:rsidRPr="00FB2A70">
        <w:rPr>
          <w:bCs/>
          <w:sz w:val="28"/>
          <w:szCs w:val="28"/>
        </w:rPr>
        <w:t>г</w:t>
      </w:r>
      <w:r w:rsidR="00556305" w:rsidRPr="00FB2A70">
        <w:rPr>
          <w:bCs/>
          <w:sz w:val="28"/>
          <w:szCs w:val="28"/>
        </w:rPr>
        <w:t>.</w:t>
      </w:r>
      <w:r w:rsidR="005969E6" w:rsidRPr="00FB2A70">
        <w:rPr>
          <w:bCs/>
          <w:sz w:val="28"/>
          <w:szCs w:val="28"/>
        </w:rPr>
        <w:t xml:space="preserve"> № </w:t>
      </w:r>
      <w:r w:rsidRPr="00FB2A70">
        <w:rPr>
          <w:bCs/>
          <w:sz w:val="28"/>
          <w:szCs w:val="28"/>
        </w:rPr>
        <w:t xml:space="preserve">61 "Об общественных воспитателях несовершеннолетних». </w:t>
      </w:r>
    </w:p>
    <w:p w:rsidR="00D92B89" w:rsidRPr="00DC73C5" w:rsidRDefault="00D92B89" w:rsidP="00D92B8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DC73C5">
        <w:rPr>
          <w:sz w:val="28"/>
          <w:szCs w:val="28"/>
        </w:rPr>
        <w:t xml:space="preserve">По состоянию </w:t>
      </w:r>
      <w:r w:rsidRPr="00FB2A70">
        <w:rPr>
          <w:sz w:val="28"/>
          <w:szCs w:val="28"/>
        </w:rPr>
        <w:t xml:space="preserve">на </w:t>
      </w:r>
      <w:r w:rsidR="00FB2A70">
        <w:rPr>
          <w:sz w:val="28"/>
          <w:szCs w:val="28"/>
        </w:rPr>
        <w:t>30</w:t>
      </w:r>
      <w:r w:rsidRPr="00FB2A70">
        <w:rPr>
          <w:sz w:val="28"/>
          <w:szCs w:val="28"/>
        </w:rPr>
        <w:t xml:space="preserve">.12.2021 г. на </w:t>
      </w:r>
      <w:r w:rsidRPr="00DC73C5">
        <w:rPr>
          <w:sz w:val="28"/>
          <w:szCs w:val="28"/>
        </w:rPr>
        <w:t>профилактическом учете КДНиЗП состоит 114 несовершеннолетних, находящихся в социально-опасном положении, из них: 65 несовершеннолетних обучаются в общеобразовательных учреждениях, 37 несовершеннолетних являются студентами техникумов и колледжей, 12 несове</w:t>
      </w:r>
      <w:r w:rsidRPr="00DC73C5">
        <w:rPr>
          <w:sz w:val="28"/>
          <w:szCs w:val="28"/>
        </w:rPr>
        <w:t>р</w:t>
      </w:r>
      <w:r w:rsidRPr="00DC73C5">
        <w:rPr>
          <w:sz w:val="28"/>
          <w:szCs w:val="28"/>
        </w:rPr>
        <w:t xml:space="preserve">шеннолетних не учатся, не работают. </w:t>
      </w:r>
    </w:p>
    <w:p w:rsidR="00D92B89" w:rsidRPr="00DC73C5" w:rsidRDefault="00D92B89" w:rsidP="00D92B8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DC73C5">
        <w:rPr>
          <w:sz w:val="28"/>
          <w:szCs w:val="28"/>
        </w:rPr>
        <w:t xml:space="preserve">В соответствии с </w:t>
      </w:r>
      <w:r w:rsidRPr="00DC73C5">
        <w:rPr>
          <w:bCs/>
          <w:sz w:val="28"/>
          <w:szCs w:val="28"/>
        </w:rPr>
        <w:t xml:space="preserve">Законом Чувашской Республики от 5 октября 2007 г. № 61 «Об общественных воспитателях несовершеннолетних» за  88 </w:t>
      </w:r>
      <w:proofErr w:type="gramStart"/>
      <w:r w:rsidRPr="00DC73C5">
        <w:rPr>
          <w:bCs/>
          <w:sz w:val="28"/>
          <w:szCs w:val="28"/>
        </w:rPr>
        <w:t>несовершенноле</w:t>
      </w:r>
      <w:r w:rsidRPr="00DC73C5">
        <w:rPr>
          <w:bCs/>
          <w:sz w:val="28"/>
          <w:szCs w:val="28"/>
        </w:rPr>
        <w:t>т</w:t>
      </w:r>
      <w:r w:rsidRPr="00DC73C5">
        <w:rPr>
          <w:bCs/>
          <w:sz w:val="28"/>
          <w:szCs w:val="28"/>
        </w:rPr>
        <w:t>ними, состоящими на профилактическом учете в КДНиЗП закреплены</w:t>
      </w:r>
      <w:proofErr w:type="gramEnd"/>
      <w:r w:rsidRPr="00DC73C5">
        <w:rPr>
          <w:bCs/>
          <w:sz w:val="28"/>
          <w:szCs w:val="28"/>
        </w:rPr>
        <w:t xml:space="preserve"> общ</w:t>
      </w:r>
      <w:r w:rsidRPr="00DC73C5">
        <w:rPr>
          <w:bCs/>
          <w:sz w:val="28"/>
          <w:szCs w:val="28"/>
        </w:rPr>
        <w:t>е</w:t>
      </w:r>
      <w:r w:rsidRPr="00DC73C5">
        <w:rPr>
          <w:bCs/>
          <w:sz w:val="28"/>
          <w:szCs w:val="28"/>
        </w:rPr>
        <w:t xml:space="preserve">ственные воспитатели (что составляет 78 % от всех </w:t>
      </w:r>
      <w:proofErr w:type="spellStart"/>
      <w:r w:rsidRPr="00DC73C5">
        <w:rPr>
          <w:bCs/>
          <w:sz w:val="28"/>
          <w:szCs w:val="28"/>
        </w:rPr>
        <w:t>подучетных</w:t>
      </w:r>
      <w:proofErr w:type="spellEnd"/>
      <w:r w:rsidRPr="00DC73C5">
        <w:rPr>
          <w:bCs/>
          <w:sz w:val="28"/>
          <w:szCs w:val="28"/>
        </w:rPr>
        <w:t>). За несоверше</w:t>
      </w:r>
      <w:r w:rsidRPr="00DC73C5">
        <w:rPr>
          <w:bCs/>
          <w:sz w:val="28"/>
          <w:szCs w:val="28"/>
        </w:rPr>
        <w:t>н</w:t>
      </w:r>
      <w:r w:rsidRPr="00DC73C5">
        <w:rPr>
          <w:bCs/>
          <w:sz w:val="28"/>
          <w:szCs w:val="28"/>
        </w:rPr>
        <w:t xml:space="preserve">нолетними </w:t>
      </w:r>
      <w:r w:rsidRPr="00DC73C5">
        <w:rPr>
          <w:sz w:val="28"/>
          <w:szCs w:val="28"/>
        </w:rPr>
        <w:t>закреплены общественные воспитатели из числа педагогов, социал</w:t>
      </w:r>
      <w:r w:rsidRPr="00DC73C5">
        <w:rPr>
          <w:sz w:val="28"/>
          <w:szCs w:val="28"/>
        </w:rPr>
        <w:t>ь</w:t>
      </w:r>
      <w:r w:rsidRPr="00DC73C5">
        <w:rPr>
          <w:sz w:val="28"/>
          <w:szCs w:val="28"/>
        </w:rPr>
        <w:t>ных педагогов, школьных психологов, членов классных и школьных родител</w:t>
      </w:r>
      <w:r w:rsidRPr="00DC73C5">
        <w:rPr>
          <w:sz w:val="28"/>
          <w:szCs w:val="28"/>
        </w:rPr>
        <w:t>ь</w:t>
      </w:r>
      <w:r w:rsidRPr="00DC73C5">
        <w:rPr>
          <w:sz w:val="28"/>
          <w:szCs w:val="28"/>
        </w:rPr>
        <w:t xml:space="preserve">ских комитетов.  26  несовершеннолетних и их родители дали письменный отказ от закрепления за ними общественных воспитателей. </w:t>
      </w:r>
    </w:p>
    <w:p w:rsidR="00D92B89" w:rsidRPr="00DC73C5" w:rsidRDefault="00D92B89" w:rsidP="00D92B8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proofErr w:type="gramStart"/>
      <w:r w:rsidRPr="00DC73C5">
        <w:rPr>
          <w:sz w:val="28"/>
          <w:szCs w:val="28"/>
        </w:rPr>
        <w:t>В результате проведенных рабочих совещаний с руководителями учрежд</w:t>
      </w:r>
      <w:r w:rsidRPr="00DC73C5">
        <w:rPr>
          <w:sz w:val="28"/>
          <w:szCs w:val="28"/>
        </w:rPr>
        <w:t>е</w:t>
      </w:r>
      <w:r w:rsidRPr="00DC73C5">
        <w:rPr>
          <w:sz w:val="28"/>
          <w:szCs w:val="28"/>
        </w:rPr>
        <w:t>ний культуры, физкультуры и спорта, в целях активизации работы по закрепл</w:t>
      </w:r>
      <w:r w:rsidRPr="00DC73C5">
        <w:rPr>
          <w:sz w:val="28"/>
          <w:szCs w:val="28"/>
        </w:rPr>
        <w:t>е</w:t>
      </w:r>
      <w:r w:rsidRPr="00DC73C5">
        <w:rPr>
          <w:sz w:val="28"/>
          <w:szCs w:val="28"/>
        </w:rPr>
        <w:t>нию общественных воспитателей за подростками, с привлечением руководителей частных спортивных клубов, председателя Совета Отцов, председателя организ</w:t>
      </w:r>
      <w:r w:rsidRPr="00DC73C5">
        <w:rPr>
          <w:sz w:val="28"/>
          <w:szCs w:val="28"/>
        </w:rPr>
        <w:t>а</w:t>
      </w:r>
      <w:r w:rsidRPr="00DC73C5">
        <w:rPr>
          <w:sz w:val="28"/>
          <w:szCs w:val="28"/>
        </w:rPr>
        <w:t xml:space="preserve">ции «Вместе», депутатов, преподавателей высших учебных заведений,  решением КДНиЗП при администрации Московского района г. Чебоксары за 8 </w:t>
      </w:r>
      <w:proofErr w:type="spellStart"/>
      <w:r w:rsidRPr="00DC73C5">
        <w:rPr>
          <w:sz w:val="28"/>
          <w:szCs w:val="28"/>
        </w:rPr>
        <w:t>подучетными</w:t>
      </w:r>
      <w:proofErr w:type="spellEnd"/>
      <w:r w:rsidRPr="00DC73C5">
        <w:rPr>
          <w:sz w:val="28"/>
          <w:szCs w:val="28"/>
        </w:rPr>
        <w:t xml:space="preserve"> несовершеннолетними  закреплены общественные воспитатели:</w:t>
      </w:r>
      <w:proofErr w:type="gramEnd"/>
    </w:p>
    <w:p w:rsidR="00D92B89" w:rsidRPr="00DC73C5" w:rsidRDefault="00D92B89" w:rsidP="00D92B8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DC73C5">
        <w:rPr>
          <w:sz w:val="28"/>
          <w:szCs w:val="28"/>
        </w:rPr>
        <w:t>- председатель Совета Отцов г. Чебоксары - Тимофеев С.В.;</w:t>
      </w:r>
    </w:p>
    <w:p w:rsidR="00D92B89" w:rsidRPr="00DC73C5" w:rsidRDefault="00D92B89" w:rsidP="00D92B8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DC73C5">
        <w:rPr>
          <w:sz w:val="28"/>
          <w:szCs w:val="28"/>
        </w:rPr>
        <w:t>- председатель ЧР организации «Вместе» - Кудряшов Д.Ю.;</w:t>
      </w:r>
    </w:p>
    <w:p w:rsidR="00D92B89" w:rsidRPr="00DC73C5" w:rsidRDefault="00D92B89" w:rsidP="00D92B8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DC73C5">
        <w:rPr>
          <w:sz w:val="28"/>
          <w:szCs w:val="28"/>
        </w:rPr>
        <w:t xml:space="preserve">- депутаты ЧГСД – </w:t>
      </w:r>
      <w:proofErr w:type="spellStart"/>
      <w:r w:rsidRPr="00DC73C5">
        <w:rPr>
          <w:sz w:val="28"/>
          <w:szCs w:val="28"/>
        </w:rPr>
        <w:t>Гребенкин</w:t>
      </w:r>
      <w:proofErr w:type="spellEnd"/>
      <w:r w:rsidRPr="00DC73C5">
        <w:rPr>
          <w:sz w:val="28"/>
          <w:szCs w:val="28"/>
        </w:rPr>
        <w:t xml:space="preserve"> М.Н.;</w:t>
      </w:r>
    </w:p>
    <w:p w:rsidR="00D92B89" w:rsidRPr="00DC73C5" w:rsidRDefault="00D92B89" w:rsidP="00D92B8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DC73C5">
        <w:rPr>
          <w:sz w:val="28"/>
          <w:szCs w:val="28"/>
        </w:rPr>
        <w:t xml:space="preserve">- преподаватель ЧГУ им. И. Ульянова – Плотников В.В. </w:t>
      </w:r>
    </w:p>
    <w:p w:rsidR="00D92B89" w:rsidRPr="00DC73C5" w:rsidRDefault="00D92B89" w:rsidP="00D92B8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DC73C5">
        <w:rPr>
          <w:sz w:val="28"/>
          <w:szCs w:val="28"/>
        </w:rPr>
        <w:t>за 80 подростками – педагоги образовательных организаций.</w:t>
      </w:r>
    </w:p>
    <w:p w:rsidR="00D92B89" w:rsidRPr="00FB2A70" w:rsidRDefault="00D92B89" w:rsidP="00D92B8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B2A70">
        <w:rPr>
          <w:sz w:val="28"/>
          <w:szCs w:val="28"/>
        </w:rPr>
        <w:t>На выездных заседаниях КДНиЗП и Координационного совета по проф</w:t>
      </w:r>
      <w:r w:rsidRPr="00FB2A70">
        <w:rPr>
          <w:sz w:val="28"/>
          <w:szCs w:val="28"/>
        </w:rPr>
        <w:t>и</w:t>
      </w:r>
      <w:r w:rsidRPr="00FB2A70">
        <w:rPr>
          <w:sz w:val="28"/>
          <w:szCs w:val="28"/>
        </w:rPr>
        <w:t>лактике безнадзорности и правонарушений несовершеннолетних  в  МБОУ «Средняя общеобразовательная школа № 62</w:t>
      </w:r>
      <w:r w:rsidRPr="00FB2A70">
        <w:rPr>
          <w:bCs/>
          <w:iCs/>
          <w:sz w:val="28"/>
          <w:szCs w:val="28"/>
        </w:rPr>
        <w:t xml:space="preserve"> с углубленным изучением отдельных предметов имени академика РАО Г.Н. Волкова» г. Чебоксары и МАОУ «Лицей № 4 г</w:t>
      </w:r>
      <w:r w:rsidRPr="00FB2A70">
        <w:rPr>
          <w:sz w:val="28"/>
          <w:szCs w:val="28"/>
        </w:rPr>
        <w:t xml:space="preserve">. Чебоксары»  заслушаны информации-отчеты общественных  воспитателей о проделанной работе с </w:t>
      </w:r>
      <w:proofErr w:type="spellStart"/>
      <w:r w:rsidRPr="00FB2A70">
        <w:rPr>
          <w:sz w:val="28"/>
          <w:szCs w:val="28"/>
        </w:rPr>
        <w:t>подучетными</w:t>
      </w:r>
      <w:proofErr w:type="spellEnd"/>
      <w:r w:rsidRPr="00FB2A70">
        <w:rPr>
          <w:sz w:val="28"/>
          <w:szCs w:val="28"/>
        </w:rPr>
        <w:t xml:space="preserve"> подростками.</w:t>
      </w:r>
    </w:p>
    <w:p w:rsidR="000E19C0" w:rsidRPr="00C17402" w:rsidRDefault="000E19C0" w:rsidP="000F4E46">
      <w:pPr>
        <w:ind w:firstLine="709"/>
        <w:contextualSpacing/>
        <w:jc w:val="both"/>
        <w:rPr>
          <w:i/>
          <w:color w:val="FF0000"/>
          <w:sz w:val="28"/>
          <w:szCs w:val="28"/>
          <w:lang w:eastAsia="en-US"/>
        </w:rPr>
      </w:pPr>
    </w:p>
    <w:p w:rsidR="00FB7045" w:rsidRPr="000D6F77" w:rsidRDefault="00FB7045" w:rsidP="000F4E46">
      <w:pPr>
        <w:ind w:firstLine="709"/>
        <w:contextualSpacing/>
        <w:jc w:val="both"/>
        <w:rPr>
          <w:b/>
          <w:sz w:val="28"/>
          <w:szCs w:val="28"/>
        </w:rPr>
      </w:pPr>
      <w:r w:rsidRPr="000D6F77">
        <w:rPr>
          <w:sz w:val="28"/>
          <w:szCs w:val="28"/>
        </w:rPr>
        <w:t xml:space="preserve"> </w:t>
      </w:r>
      <w:r w:rsidRPr="000D6F77">
        <w:rPr>
          <w:b/>
          <w:sz w:val="28"/>
          <w:szCs w:val="28"/>
          <w:u w:val="single"/>
        </w:rPr>
        <w:t>2.</w:t>
      </w:r>
      <w:r w:rsidR="00031863" w:rsidRPr="000D6F77">
        <w:rPr>
          <w:b/>
          <w:sz w:val="28"/>
          <w:szCs w:val="28"/>
          <w:u w:val="single"/>
        </w:rPr>
        <w:t xml:space="preserve"> </w:t>
      </w:r>
      <w:r w:rsidRPr="000D6F77">
        <w:rPr>
          <w:b/>
          <w:sz w:val="28"/>
          <w:szCs w:val="28"/>
          <w:u w:val="single"/>
        </w:rPr>
        <w:t>Осуществление мер, предусмотренных законодательством Росси</w:t>
      </w:r>
      <w:r w:rsidRPr="000D6F77">
        <w:rPr>
          <w:b/>
          <w:sz w:val="28"/>
          <w:szCs w:val="28"/>
          <w:u w:val="single"/>
        </w:rPr>
        <w:t>й</w:t>
      </w:r>
      <w:r w:rsidRPr="000D6F77">
        <w:rPr>
          <w:b/>
          <w:sz w:val="28"/>
          <w:szCs w:val="28"/>
          <w:u w:val="single"/>
        </w:rPr>
        <w:t>ской Федерации и законодательством субъектов Российской Федерации, по координации вопросов, связанных с соблюдением условий воспитания, об</w:t>
      </w:r>
      <w:r w:rsidRPr="000D6F77">
        <w:rPr>
          <w:b/>
          <w:sz w:val="28"/>
          <w:szCs w:val="28"/>
          <w:u w:val="single"/>
        </w:rPr>
        <w:t>у</w:t>
      </w:r>
      <w:r w:rsidRPr="000D6F77">
        <w:rPr>
          <w:b/>
          <w:sz w:val="28"/>
          <w:szCs w:val="28"/>
          <w:u w:val="single"/>
        </w:rPr>
        <w:t>чения, содержания несовершеннолетних, а также с обращением с несове</w:t>
      </w:r>
      <w:r w:rsidRPr="000D6F77">
        <w:rPr>
          <w:b/>
          <w:sz w:val="28"/>
          <w:szCs w:val="28"/>
          <w:u w:val="single"/>
        </w:rPr>
        <w:t>р</w:t>
      </w:r>
      <w:r w:rsidRPr="000D6F77">
        <w:rPr>
          <w:b/>
          <w:sz w:val="28"/>
          <w:szCs w:val="28"/>
          <w:u w:val="single"/>
        </w:rPr>
        <w:t>шеннолетними в учреждениях системы профилактики безнадзорности и пр</w:t>
      </w:r>
      <w:r w:rsidRPr="000D6F77">
        <w:rPr>
          <w:b/>
          <w:sz w:val="28"/>
          <w:szCs w:val="28"/>
          <w:u w:val="single"/>
        </w:rPr>
        <w:t>а</w:t>
      </w:r>
      <w:r w:rsidRPr="000D6F77">
        <w:rPr>
          <w:b/>
          <w:sz w:val="28"/>
          <w:szCs w:val="28"/>
          <w:u w:val="single"/>
        </w:rPr>
        <w:t>вонарушений несовершеннолетних</w:t>
      </w:r>
      <w:r w:rsidRPr="000D6F77">
        <w:rPr>
          <w:b/>
          <w:sz w:val="28"/>
          <w:szCs w:val="28"/>
        </w:rPr>
        <w:t>.</w:t>
      </w:r>
    </w:p>
    <w:p w:rsidR="001C3AF7" w:rsidRPr="000D6F77" w:rsidRDefault="001C3AF7" w:rsidP="001C3AF7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0D6F77">
        <w:rPr>
          <w:rFonts w:eastAsia="Calibri"/>
          <w:sz w:val="28"/>
          <w:szCs w:val="28"/>
          <w:lang w:eastAsia="en-US"/>
        </w:rPr>
        <w:t>В 202</w:t>
      </w:r>
      <w:r w:rsidR="00106E2B">
        <w:rPr>
          <w:rFonts w:eastAsia="Calibri"/>
          <w:sz w:val="28"/>
          <w:szCs w:val="28"/>
          <w:lang w:eastAsia="en-US"/>
        </w:rPr>
        <w:t>1</w:t>
      </w:r>
      <w:r w:rsidRPr="000D6F77">
        <w:rPr>
          <w:rFonts w:eastAsia="Calibri"/>
          <w:sz w:val="28"/>
          <w:szCs w:val="28"/>
          <w:lang w:eastAsia="en-US"/>
        </w:rPr>
        <w:t xml:space="preserve"> году в рамках Муниципальной программы «Повышение безопасности жизнедеятельности населения и территории города Чебоксары»  и подпрограммы «Профилактика правонарушений в городе Чебоксары»  выделены средства в сумме 34 тыс. рублей, которые освоены в полном объеме, средства направлены на проведение профилактических спортивных мероприятий в целях пропаганды здорового образа жизни и профилактики безнадзорности и </w:t>
      </w:r>
      <w:r w:rsidRPr="000D6F77">
        <w:rPr>
          <w:rFonts w:eastAsia="Calibri"/>
          <w:sz w:val="28"/>
          <w:szCs w:val="28"/>
          <w:lang w:eastAsia="en-US"/>
        </w:rPr>
        <w:lastRenderedPageBreak/>
        <w:t>правонарушений несовершеннолетних, антинаркотической профилактике</w:t>
      </w:r>
      <w:r w:rsidR="000D6F77">
        <w:rPr>
          <w:rFonts w:eastAsia="Calibri"/>
          <w:sz w:val="28"/>
          <w:szCs w:val="28"/>
          <w:lang w:eastAsia="en-US"/>
        </w:rPr>
        <w:t>, патриотическому воспитанию молодежи</w:t>
      </w:r>
      <w:r w:rsidRPr="000D6F77">
        <w:rPr>
          <w:rFonts w:eastAsia="Calibri"/>
          <w:sz w:val="28"/>
          <w:szCs w:val="28"/>
          <w:lang w:eastAsia="en-US"/>
        </w:rPr>
        <w:t xml:space="preserve">. </w:t>
      </w:r>
      <w:proofErr w:type="gramEnd"/>
    </w:p>
    <w:p w:rsidR="000D6F77" w:rsidRPr="000D6F77" w:rsidRDefault="001C3AF7" w:rsidP="000D6F77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0D6F77">
        <w:rPr>
          <w:rFonts w:eastAsia="Calibri"/>
          <w:sz w:val="28"/>
          <w:szCs w:val="28"/>
          <w:lang w:eastAsia="en-US"/>
        </w:rPr>
        <w:t xml:space="preserve">Так, </w:t>
      </w:r>
      <w:r w:rsidR="000D6F77" w:rsidRPr="000D6F77">
        <w:rPr>
          <w:rFonts w:eastAsia="Calibri"/>
          <w:sz w:val="28"/>
          <w:szCs w:val="28"/>
          <w:lang w:eastAsia="en-US"/>
        </w:rPr>
        <w:t xml:space="preserve">28 апреля 2021г. в Московском районе организовано проведение Весенней районной спартакиады для несовершеннолетних, состоящих на </w:t>
      </w:r>
      <w:proofErr w:type="spellStart"/>
      <w:r w:rsidR="000D6F77" w:rsidRPr="000D6F77">
        <w:rPr>
          <w:rFonts w:eastAsia="Calibri"/>
          <w:sz w:val="28"/>
          <w:szCs w:val="28"/>
          <w:lang w:eastAsia="en-US"/>
        </w:rPr>
        <w:t>профучете</w:t>
      </w:r>
      <w:proofErr w:type="spellEnd"/>
      <w:r w:rsidR="000D6F77" w:rsidRPr="000D6F77">
        <w:rPr>
          <w:rFonts w:eastAsia="Calibri"/>
          <w:sz w:val="28"/>
          <w:szCs w:val="28"/>
          <w:lang w:eastAsia="en-US"/>
        </w:rPr>
        <w:t xml:space="preserve"> КДНиЗП, ПДН ОП № 4,5 УМВД России по г. Чебоксары, ВШУ, ФКУ УИИ УФСИН России по ЧР-Чувашии на базе МБОУ «Гимназия № 5», в которой приняли участие 120 несовершеннолетних «группы риска» из 20 общеобразовательных учреждений района.</w:t>
      </w:r>
      <w:proofErr w:type="gramEnd"/>
      <w:r w:rsidR="000D6F77" w:rsidRPr="000D6F77">
        <w:rPr>
          <w:rFonts w:eastAsia="Calibri"/>
          <w:sz w:val="28"/>
          <w:szCs w:val="28"/>
          <w:lang w:eastAsia="en-US"/>
        </w:rPr>
        <w:t xml:space="preserve"> Победителями стали команды МБОУ «СОШ № 59 с углубленным изучением отдельных предметов»  и «СОШ № 18» г. Чебоксары.</w:t>
      </w:r>
    </w:p>
    <w:p w:rsidR="001C3AF7" w:rsidRPr="000D6F77" w:rsidRDefault="001C3AF7" w:rsidP="001C3AF7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637C7D">
        <w:rPr>
          <w:rFonts w:eastAsia="Calibri"/>
          <w:sz w:val="28"/>
          <w:szCs w:val="28"/>
          <w:lang w:eastAsia="en-US"/>
        </w:rPr>
        <w:t>Проект администрации Московского района г. Чебоксары «Районная</w:t>
      </w:r>
      <w:r w:rsidRPr="000D6F77">
        <w:rPr>
          <w:rFonts w:eastAsia="Calibri"/>
          <w:sz w:val="28"/>
          <w:szCs w:val="28"/>
          <w:lang w:eastAsia="en-US"/>
        </w:rPr>
        <w:t xml:space="preserve"> </w:t>
      </w:r>
      <w:r w:rsidRPr="00637C7D">
        <w:rPr>
          <w:rFonts w:eastAsia="Calibri"/>
          <w:sz w:val="28"/>
          <w:szCs w:val="28"/>
          <w:lang w:eastAsia="en-US"/>
        </w:rPr>
        <w:t>Спартакиада</w:t>
      </w:r>
      <w:r w:rsidRPr="000D6F77">
        <w:rPr>
          <w:rFonts w:eastAsia="Calibri"/>
          <w:sz w:val="28"/>
          <w:szCs w:val="28"/>
          <w:lang w:eastAsia="en-US"/>
        </w:rPr>
        <w:t xml:space="preserve"> для несовершеннолетних «группы риска», занял второе место в федеральном конкурсе «</w:t>
      </w:r>
      <w:r w:rsidRPr="006569D0">
        <w:rPr>
          <w:rFonts w:eastAsia="Calibri"/>
          <w:sz w:val="28"/>
          <w:szCs w:val="28"/>
          <w:lang w:eastAsia="en-US"/>
        </w:rPr>
        <w:t>Здоровые города</w:t>
      </w:r>
      <w:r w:rsidRPr="000D6F77">
        <w:rPr>
          <w:rFonts w:eastAsia="Calibri"/>
          <w:sz w:val="28"/>
          <w:szCs w:val="28"/>
          <w:lang w:eastAsia="en-US"/>
        </w:rPr>
        <w:t xml:space="preserve"> России» в номинации «Лучший программа проект по развитию физической активности среди населения» и отмечен как у</w:t>
      </w:r>
      <w:r w:rsidR="00FA2356">
        <w:rPr>
          <w:rFonts w:eastAsia="Calibri"/>
          <w:sz w:val="28"/>
          <w:szCs w:val="28"/>
          <w:lang w:eastAsia="en-US"/>
        </w:rPr>
        <w:t>никальная муниципальная практика</w:t>
      </w:r>
      <w:r w:rsidRPr="000D6F77">
        <w:rPr>
          <w:rFonts w:eastAsia="Calibri"/>
          <w:sz w:val="28"/>
          <w:szCs w:val="28"/>
          <w:lang w:eastAsia="en-US"/>
        </w:rPr>
        <w:t>.</w:t>
      </w:r>
      <w:bookmarkStart w:id="2" w:name="_GoBack"/>
      <w:bookmarkEnd w:id="2"/>
    </w:p>
    <w:p w:rsidR="001C3AF7" w:rsidRPr="007C2146" w:rsidRDefault="000D6F77" w:rsidP="001C3AF7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7C2146">
        <w:rPr>
          <w:rFonts w:eastAsia="Calibri"/>
          <w:sz w:val="28"/>
          <w:szCs w:val="28"/>
          <w:lang w:eastAsia="en-US"/>
        </w:rPr>
        <w:t>07</w:t>
      </w:r>
      <w:r w:rsidR="001C3AF7" w:rsidRPr="007C2146">
        <w:rPr>
          <w:rFonts w:eastAsia="Calibri"/>
          <w:sz w:val="28"/>
          <w:szCs w:val="28"/>
          <w:lang w:eastAsia="en-US"/>
        </w:rPr>
        <w:t xml:space="preserve"> октября 202</w:t>
      </w:r>
      <w:r w:rsidRPr="007C2146">
        <w:rPr>
          <w:rFonts w:eastAsia="Calibri"/>
          <w:sz w:val="28"/>
          <w:szCs w:val="28"/>
          <w:lang w:eastAsia="en-US"/>
        </w:rPr>
        <w:t>1</w:t>
      </w:r>
      <w:r w:rsidR="001C3AF7" w:rsidRPr="007C2146">
        <w:rPr>
          <w:rFonts w:eastAsia="Calibri"/>
          <w:sz w:val="28"/>
          <w:szCs w:val="28"/>
          <w:lang w:eastAsia="en-US"/>
        </w:rPr>
        <w:t xml:space="preserve"> года комиссией по делам несовершеннолетних и защите их прав  </w:t>
      </w:r>
      <w:r w:rsidR="001C3AF7" w:rsidRPr="007C2146">
        <w:rPr>
          <w:rFonts w:eastAsia="Calibri"/>
          <w:bCs/>
          <w:sz w:val="28"/>
          <w:szCs w:val="28"/>
          <w:lang w:eastAsia="en-US"/>
        </w:rPr>
        <w:t xml:space="preserve">комиссией по делам несовершеннолетних и защите их прав при администрации Московского района г. Чебоксары организовано проведение </w:t>
      </w:r>
      <w:r w:rsidRPr="007C2146">
        <w:rPr>
          <w:rFonts w:eastAsia="Calibri"/>
          <w:bCs/>
          <w:sz w:val="28"/>
          <w:szCs w:val="28"/>
          <w:lang w:eastAsia="en-US"/>
        </w:rPr>
        <w:t xml:space="preserve">обзорной экскурсии в рамках празднования года, посвященного трудовому подвигу строителей Сурского и Казанского оборонительных рубежей </w:t>
      </w:r>
      <w:r w:rsidR="001C3AF7" w:rsidRPr="007C2146">
        <w:rPr>
          <w:rFonts w:eastAsia="Calibri"/>
          <w:bCs/>
          <w:sz w:val="28"/>
          <w:szCs w:val="28"/>
          <w:lang w:eastAsia="en-US"/>
        </w:rPr>
        <w:t xml:space="preserve">с несовершеннолетними из семей, находящимися в социально-опасном положении, в которой приняли участие </w:t>
      </w:r>
      <w:r w:rsidR="007C2146" w:rsidRPr="007C2146">
        <w:rPr>
          <w:rFonts w:eastAsia="Calibri"/>
          <w:bCs/>
          <w:sz w:val="28"/>
          <w:szCs w:val="28"/>
          <w:lang w:eastAsia="en-US"/>
        </w:rPr>
        <w:t>2</w:t>
      </w:r>
      <w:r w:rsidR="001C3AF7" w:rsidRPr="007C2146">
        <w:rPr>
          <w:rFonts w:eastAsia="Calibri"/>
          <w:bCs/>
          <w:sz w:val="28"/>
          <w:szCs w:val="28"/>
          <w:lang w:eastAsia="en-US"/>
        </w:rPr>
        <w:t>0 несовершеннолетних.</w:t>
      </w:r>
      <w:proofErr w:type="gramEnd"/>
    </w:p>
    <w:p w:rsidR="00FB2A70" w:rsidRPr="00FB2A70" w:rsidRDefault="00FB2A70" w:rsidP="00FB2A70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FB2A70">
        <w:rPr>
          <w:sz w:val="28"/>
          <w:szCs w:val="28"/>
        </w:rPr>
        <w:t xml:space="preserve">29 января 2021 г. </w:t>
      </w:r>
      <w:proofErr w:type="spellStart"/>
      <w:r w:rsidRPr="00FB2A70">
        <w:rPr>
          <w:sz w:val="28"/>
          <w:szCs w:val="28"/>
        </w:rPr>
        <w:t>зав</w:t>
      </w:r>
      <w:proofErr w:type="gramStart"/>
      <w:r w:rsidRPr="00FB2A70">
        <w:rPr>
          <w:sz w:val="28"/>
          <w:szCs w:val="28"/>
        </w:rPr>
        <w:t>.с</w:t>
      </w:r>
      <w:proofErr w:type="gramEnd"/>
      <w:r w:rsidRPr="00FB2A70">
        <w:rPr>
          <w:sz w:val="28"/>
          <w:szCs w:val="28"/>
        </w:rPr>
        <w:t>ектором</w:t>
      </w:r>
      <w:proofErr w:type="spellEnd"/>
      <w:r w:rsidRPr="00FB2A70">
        <w:rPr>
          <w:sz w:val="28"/>
          <w:szCs w:val="28"/>
        </w:rPr>
        <w:t xml:space="preserve"> приняла участие в рабочем совещании с  заместителями по воспитательной работе государственных автономных профессиональных и бюджетных образовательных учреждений высшего образования по недопущению участия несовершеннолетних в несанкционированных митингах, и нарушение ими законодательства в части ч. 5 ст. 20.2 КоАП РФ «Нарушение участником публичного мероприятия установленного порядка проведения собрания, митинга, демонстрации, шествия или пикетирования». Специалистами КДНиЗП проведены  профилактические беседы с </w:t>
      </w:r>
      <w:proofErr w:type="spellStart"/>
      <w:r w:rsidRPr="00FB2A70">
        <w:rPr>
          <w:sz w:val="28"/>
          <w:szCs w:val="28"/>
        </w:rPr>
        <w:t>подучетными</w:t>
      </w:r>
      <w:proofErr w:type="spellEnd"/>
      <w:r w:rsidRPr="00FB2A70">
        <w:rPr>
          <w:sz w:val="28"/>
          <w:szCs w:val="28"/>
        </w:rPr>
        <w:t xml:space="preserve"> несовершеннолетними, которые не охвачены учебным процессом, с разъяснением ст. 6 Федерального закона № 54-ФЗ "О собраниях, митингах, демонстрациях, шествиях и пикетированиях" от 19.06.2004; ст. 20.2 ч. 5 КоАП РФ.</w:t>
      </w:r>
    </w:p>
    <w:p w:rsidR="000249CD" w:rsidRPr="008B1E10" w:rsidRDefault="008659A3" w:rsidP="000249CD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 течение года </w:t>
      </w:r>
      <w:r w:rsidR="000249CD" w:rsidRPr="008B1E10">
        <w:rPr>
          <w:sz w:val="28"/>
          <w:szCs w:val="28"/>
        </w:rPr>
        <w:t>специалист</w:t>
      </w:r>
      <w:r>
        <w:rPr>
          <w:sz w:val="28"/>
          <w:szCs w:val="28"/>
        </w:rPr>
        <w:t>ы</w:t>
      </w:r>
      <w:r w:rsidR="000249CD" w:rsidRPr="008B1E10">
        <w:rPr>
          <w:sz w:val="28"/>
          <w:szCs w:val="28"/>
        </w:rPr>
        <w:t xml:space="preserve"> </w:t>
      </w:r>
      <w:r w:rsidR="00FA2356">
        <w:rPr>
          <w:sz w:val="28"/>
          <w:szCs w:val="28"/>
        </w:rPr>
        <w:t>К</w:t>
      </w:r>
      <w:r w:rsidR="000249CD" w:rsidRPr="008B1E10">
        <w:rPr>
          <w:sz w:val="28"/>
          <w:szCs w:val="28"/>
        </w:rPr>
        <w:t>ДНиЗП</w:t>
      </w:r>
      <w:r w:rsidR="00F00C2C" w:rsidRPr="008B1E10">
        <w:rPr>
          <w:sz w:val="28"/>
          <w:szCs w:val="28"/>
        </w:rPr>
        <w:t xml:space="preserve"> </w:t>
      </w:r>
      <w:r w:rsidR="000249CD" w:rsidRPr="008B1E10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принимали участие в</w:t>
      </w:r>
      <w:r w:rsidR="000249CD" w:rsidRPr="008B1E1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ах</w:t>
      </w:r>
      <w:r w:rsidR="000249CD" w:rsidRPr="008B1E10">
        <w:rPr>
          <w:sz w:val="28"/>
          <w:szCs w:val="28"/>
        </w:rPr>
        <w:t xml:space="preserve"> профилактики правонарушений несовершеннолетних </w:t>
      </w:r>
      <w:r>
        <w:rPr>
          <w:sz w:val="28"/>
          <w:szCs w:val="28"/>
        </w:rPr>
        <w:t>(</w:t>
      </w:r>
      <w:r w:rsidR="000249CD" w:rsidRPr="008B1E10">
        <w:rPr>
          <w:sz w:val="28"/>
          <w:szCs w:val="28"/>
        </w:rPr>
        <w:t xml:space="preserve">ГАПОУ </w:t>
      </w:r>
      <w:r w:rsidR="00FA2356">
        <w:rPr>
          <w:sz w:val="28"/>
          <w:szCs w:val="28"/>
        </w:rPr>
        <w:t>«Чебоксарский техникум строительства и городского хозяйства» Минобразования Чувашии</w:t>
      </w:r>
      <w:r>
        <w:rPr>
          <w:sz w:val="28"/>
          <w:szCs w:val="28"/>
        </w:rPr>
        <w:t xml:space="preserve"> </w:t>
      </w:r>
      <w:r w:rsidRPr="008659A3">
        <w:rPr>
          <w:sz w:val="28"/>
          <w:szCs w:val="28"/>
        </w:rPr>
        <w:t>17</w:t>
      </w:r>
      <w:r>
        <w:rPr>
          <w:sz w:val="28"/>
          <w:szCs w:val="28"/>
        </w:rPr>
        <w:t>.02.2021, 22.04.2021)</w:t>
      </w:r>
      <w:r w:rsidR="000249CD" w:rsidRPr="008B1E10">
        <w:rPr>
          <w:sz w:val="28"/>
          <w:szCs w:val="28"/>
        </w:rPr>
        <w:t>.</w:t>
      </w:r>
    </w:p>
    <w:p w:rsidR="000249CD" w:rsidRPr="00C17402" w:rsidRDefault="000249CD" w:rsidP="000249CD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color w:val="FF0000"/>
          <w:sz w:val="28"/>
          <w:szCs w:val="28"/>
        </w:rPr>
      </w:pPr>
    </w:p>
    <w:p w:rsidR="00FB7045" w:rsidRPr="00B43133" w:rsidRDefault="00FB7045" w:rsidP="000F4E46">
      <w:pPr>
        <w:ind w:firstLine="709"/>
        <w:contextualSpacing/>
        <w:jc w:val="both"/>
        <w:rPr>
          <w:b/>
          <w:sz w:val="28"/>
          <w:szCs w:val="28"/>
          <w:u w:val="single"/>
        </w:rPr>
      </w:pPr>
      <w:r w:rsidRPr="00B43133">
        <w:rPr>
          <w:b/>
          <w:sz w:val="28"/>
          <w:szCs w:val="28"/>
          <w:u w:val="single"/>
        </w:rPr>
        <w:t>3. Осуществление мер, предусмотренных законодательством Росси</w:t>
      </w:r>
      <w:r w:rsidRPr="00B43133">
        <w:rPr>
          <w:b/>
          <w:sz w:val="28"/>
          <w:szCs w:val="28"/>
          <w:u w:val="single"/>
        </w:rPr>
        <w:t>й</w:t>
      </w:r>
      <w:r w:rsidRPr="00B43133">
        <w:rPr>
          <w:b/>
          <w:sz w:val="28"/>
          <w:szCs w:val="28"/>
          <w:u w:val="single"/>
        </w:rPr>
        <w:t>ской Федерации и законодательством субъектов Российской Федерации, по координации деятельности органов и учреждений системы профилактики безнадзорности и правонарушений несовершеннолетних.</w:t>
      </w:r>
    </w:p>
    <w:p w:rsidR="00FB7045" w:rsidRPr="00B43133" w:rsidRDefault="001F6109" w:rsidP="000F4E46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43133">
        <w:rPr>
          <w:sz w:val="28"/>
          <w:szCs w:val="28"/>
        </w:rPr>
        <w:t>К</w:t>
      </w:r>
      <w:r w:rsidR="00DE63FB" w:rsidRPr="00B43133">
        <w:rPr>
          <w:sz w:val="28"/>
          <w:szCs w:val="28"/>
        </w:rPr>
        <w:t xml:space="preserve">ДНиЗП </w:t>
      </w:r>
      <w:r w:rsidR="00FB7045" w:rsidRPr="00B43133">
        <w:rPr>
          <w:sz w:val="28"/>
          <w:szCs w:val="28"/>
        </w:rPr>
        <w:t xml:space="preserve">при администрации Московского района </w:t>
      </w:r>
      <w:r w:rsidR="00FE61F2" w:rsidRPr="00B43133">
        <w:rPr>
          <w:sz w:val="28"/>
          <w:szCs w:val="28"/>
        </w:rPr>
        <w:t>г. Чебоксары</w:t>
      </w:r>
      <w:r w:rsidR="00FB7045" w:rsidRPr="00B43133">
        <w:rPr>
          <w:sz w:val="28"/>
          <w:szCs w:val="28"/>
        </w:rPr>
        <w:t xml:space="preserve"> координ</w:t>
      </w:r>
      <w:r w:rsidR="00FB7045" w:rsidRPr="00B43133">
        <w:rPr>
          <w:sz w:val="28"/>
          <w:szCs w:val="28"/>
        </w:rPr>
        <w:t>и</w:t>
      </w:r>
      <w:r w:rsidR="00FB7045" w:rsidRPr="00B43133">
        <w:rPr>
          <w:sz w:val="28"/>
          <w:szCs w:val="28"/>
        </w:rPr>
        <w:t>рует и проводит работу по предупреждению безнадзорности, беспризорности и правонарушений несовершеннолетних, выявлению и пресечению случаев вовл</w:t>
      </w:r>
      <w:r w:rsidR="00FB7045" w:rsidRPr="00B43133">
        <w:rPr>
          <w:sz w:val="28"/>
          <w:szCs w:val="28"/>
        </w:rPr>
        <w:t>е</w:t>
      </w:r>
      <w:r w:rsidR="00FB7045" w:rsidRPr="00B43133">
        <w:rPr>
          <w:sz w:val="28"/>
          <w:szCs w:val="28"/>
        </w:rPr>
        <w:t xml:space="preserve">чения несовершеннолетних в совершение преступлений и антиобщественных </w:t>
      </w:r>
      <w:r w:rsidR="00FB7045" w:rsidRPr="00B43133">
        <w:rPr>
          <w:sz w:val="28"/>
          <w:szCs w:val="28"/>
        </w:rPr>
        <w:lastRenderedPageBreak/>
        <w:t xml:space="preserve">действий, оказывает помощь семьям социального риска совместно с ОПДН ОП №4, 5 УМВД РФ по </w:t>
      </w:r>
      <w:r w:rsidR="00FE61F2" w:rsidRPr="00B43133">
        <w:rPr>
          <w:sz w:val="28"/>
          <w:szCs w:val="28"/>
        </w:rPr>
        <w:t>г. Чебоксары</w:t>
      </w:r>
      <w:r w:rsidR="00FB7045" w:rsidRPr="00B43133">
        <w:rPr>
          <w:sz w:val="28"/>
          <w:szCs w:val="28"/>
        </w:rPr>
        <w:t xml:space="preserve">,  </w:t>
      </w:r>
      <w:r w:rsidR="00057B01" w:rsidRPr="00B43133">
        <w:rPr>
          <w:sz w:val="28"/>
          <w:szCs w:val="28"/>
        </w:rPr>
        <w:t>Б</w:t>
      </w:r>
      <w:r w:rsidR="00FB7045" w:rsidRPr="00B43133">
        <w:rPr>
          <w:sz w:val="28"/>
          <w:szCs w:val="28"/>
        </w:rPr>
        <w:t>У ЧР «</w:t>
      </w:r>
      <w:r w:rsidR="007A31BE" w:rsidRPr="00B43133">
        <w:rPr>
          <w:sz w:val="28"/>
          <w:szCs w:val="28"/>
        </w:rPr>
        <w:t>«СРЦН»</w:t>
      </w:r>
      <w:r w:rsidR="00FB7045" w:rsidRPr="00B43133">
        <w:rPr>
          <w:sz w:val="28"/>
          <w:szCs w:val="28"/>
        </w:rPr>
        <w:t>», отделом охраны детства,  главными специалистами-экспертами по физкультуре и спорту, по делам</w:t>
      </w:r>
      <w:proofErr w:type="gramEnd"/>
      <w:r w:rsidR="00FB7045" w:rsidRPr="00B43133">
        <w:rPr>
          <w:sz w:val="28"/>
          <w:szCs w:val="28"/>
        </w:rPr>
        <w:t xml:space="preserve"> молод</w:t>
      </w:r>
      <w:r w:rsidR="00FB7045" w:rsidRPr="00B43133">
        <w:rPr>
          <w:sz w:val="28"/>
          <w:szCs w:val="28"/>
        </w:rPr>
        <w:t>е</w:t>
      </w:r>
      <w:r w:rsidR="00FB7045" w:rsidRPr="00B43133">
        <w:rPr>
          <w:sz w:val="28"/>
          <w:szCs w:val="28"/>
        </w:rPr>
        <w:t xml:space="preserve">жи,  культуре, по профилактике правонарушений администрации Московского района </w:t>
      </w:r>
      <w:r w:rsidR="00FE61F2" w:rsidRPr="00B43133">
        <w:rPr>
          <w:sz w:val="28"/>
          <w:szCs w:val="28"/>
        </w:rPr>
        <w:t>г. Чебоксары</w:t>
      </w:r>
      <w:r w:rsidR="00FB7045" w:rsidRPr="00B43133">
        <w:rPr>
          <w:sz w:val="28"/>
          <w:szCs w:val="28"/>
        </w:rPr>
        <w:t>, общеобразовательными и медицинскими учреждениями, расположен</w:t>
      </w:r>
      <w:r w:rsidR="00C0106D" w:rsidRPr="00B43133">
        <w:rPr>
          <w:sz w:val="28"/>
          <w:szCs w:val="28"/>
        </w:rPr>
        <w:t>ными на территории района</w:t>
      </w:r>
      <w:r w:rsidR="00FB7045" w:rsidRPr="00B43133">
        <w:rPr>
          <w:sz w:val="28"/>
          <w:szCs w:val="28"/>
        </w:rPr>
        <w:t>.</w:t>
      </w:r>
    </w:p>
    <w:p w:rsidR="00733979" w:rsidRPr="00B43133" w:rsidRDefault="00FB7045" w:rsidP="000F4E46">
      <w:pPr>
        <w:ind w:firstLine="709"/>
        <w:jc w:val="both"/>
        <w:rPr>
          <w:sz w:val="28"/>
          <w:szCs w:val="28"/>
        </w:rPr>
      </w:pPr>
      <w:r w:rsidRPr="00B43133">
        <w:rPr>
          <w:sz w:val="28"/>
          <w:szCs w:val="28"/>
        </w:rPr>
        <w:t xml:space="preserve">Основной формой </w:t>
      </w:r>
      <w:proofErr w:type="gramStart"/>
      <w:r w:rsidRPr="00B43133">
        <w:rPr>
          <w:sz w:val="28"/>
          <w:szCs w:val="28"/>
        </w:rPr>
        <w:t>координации деятельности субъектов системы профила</w:t>
      </w:r>
      <w:r w:rsidRPr="00B43133">
        <w:rPr>
          <w:sz w:val="28"/>
          <w:szCs w:val="28"/>
        </w:rPr>
        <w:t>к</w:t>
      </w:r>
      <w:r w:rsidRPr="00B43133">
        <w:rPr>
          <w:sz w:val="28"/>
          <w:szCs w:val="28"/>
        </w:rPr>
        <w:t>тики безнадзорности</w:t>
      </w:r>
      <w:proofErr w:type="gramEnd"/>
      <w:r w:rsidRPr="00B43133">
        <w:rPr>
          <w:sz w:val="28"/>
          <w:szCs w:val="28"/>
        </w:rPr>
        <w:t xml:space="preserve"> и правонарушений несовершеннолетних являются</w:t>
      </w:r>
      <w:r w:rsidRPr="00B43133">
        <w:rPr>
          <w:rStyle w:val="apple-converted-space"/>
          <w:sz w:val="28"/>
          <w:szCs w:val="28"/>
        </w:rPr>
        <w:t> </w:t>
      </w:r>
      <w:r w:rsidRPr="00B43133">
        <w:rPr>
          <w:bCs/>
          <w:sz w:val="28"/>
          <w:szCs w:val="28"/>
        </w:rPr>
        <w:t xml:space="preserve">заседания комиссии и </w:t>
      </w:r>
      <w:r w:rsidRPr="00B43133">
        <w:rPr>
          <w:sz w:val="28"/>
          <w:szCs w:val="28"/>
        </w:rPr>
        <w:t>Координационного совета по профилактике преступлений и правон</w:t>
      </w:r>
      <w:r w:rsidRPr="00B43133">
        <w:rPr>
          <w:sz w:val="28"/>
          <w:szCs w:val="28"/>
        </w:rPr>
        <w:t>а</w:t>
      </w:r>
      <w:r w:rsidRPr="00B43133">
        <w:rPr>
          <w:sz w:val="28"/>
          <w:szCs w:val="28"/>
        </w:rPr>
        <w:t>рушений несовершеннолетних</w:t>
      </w:r>
      <w:r w:rsidRPr="00B43133">
        <w:rPr>
          <w:bCs/>
          <w:sz w:val="28"/>
          <w:szCs w:val="28"/>
        </w:rPr>
        <w:t>,</w:t>
      </w:r>
      <w:r w:rsidRPr="00B43133">
        <w:rPr>
          <w:rStyle w:val="apple-converted-space"/>
          <w:bCs/>
          <w:sz w:val="28"/>
          <w:szCs w:val="28"/>
        </w:rPr>
        <w:t> </w:t>
      </w:r>
      <w:r w:rsidRPr="00B43133">
        <w:rPr>
          <w:sz w:val="28"/>
          <w:szCs w:val="28"/>
        </w:rPr>
        <w:t>в том числе и расширенные, выездные.</w:t>
      </w:r>
      <w:r w:rsidR="001C1207" w:rsidRPr="00B43133">
        <w:rPr>
          <w:sz w:val="28"/>
          <w:szCs w:val="28"/>
        </w:rPr>
        <w:t xml:space="preserve"> </w:t>
      </w:r>
    </w:p>
    <w:p w:rsidR="00057B01" w:rsidRPr="00B43133" w:rsidRDefault="00FB7045" w:rsidP="000F4E46">
      <w:pPr>
        <w:ind w:firstLine="709"/>
        <w:jc w:val="both"/>
        <w:rPr>
          <w:sz w:val="28"/>
          <w:szCs w:val="28"/>
        </w:rPr>
      </w:pPr>
      <w:proofErr w:type="gramStart"/>
      <w:r w:rsidRPr="00B43133">
        <w:rPr>
          <w:sz w:val="28"/>
          <w:szCs w:val="28"/>
        </w:rPr>
        <w:t>В 20</w:t>
      </w:r>
      <w:r w:rsidR="002D5DB5" w:rsidRPr="00B43133">
        <w:rPr>
          <w:sz w:val="28"/>
          <w:szCs w:val="28"/>
        </w:rPr>
        <w:t>2</w:t>
      </w:r>
      <w:r w:rsidR="00B43133" w:rsidRPr="00B43133">
        <w:rPr>
          <w:sz w:val="28"/>
          <w:szCs w:val="28"/>
        </w:rPr>
        <w:t>1</w:t>
      </w:r>
      <w:r w:rsidRPr="00B43133">
        <w:rPr>
          <w:sz w:val="28"/>
          <w:szCs w:val="28"/>
        </w:rPr>
        <w:t xml:space="preserve"> году проведен</w:t>
      </w:r>
      <w:r w:rsidR="002B2F57" w:rsidRPr="00B43133">
        <w:rPr>
          <w:sz w:val="28"/>
          <w:szCs w:val="28"/>
        </w:rPr>
        <w:t>о</w:t>
      </w:r>
      <w:r w:rsidRPr="00B43133">
        <w:rPr>
          <w:sz w:val="28"/>
          <w:szCs w:val="28"/>
        </w:rPr>
        <w:t xml:space="preserve"> </w:t>
      </w:r>
      <w:r w:rsidR="001301A5">
        <w:rPr>
          <w:sz w:val="28"/>
          <w:szCs w:val="28"/>
        </w:rPr>
        <w:t>4</w:t>
      </w:r>
      <w:r w:rsidR="009C5E2C" w:rsidRPr="00B43133">
        <w:rPr>
          <w:sz w:val="28"/>
          <w:szCs w:val="28"/>
        </w:rPr>
        <w:t xml:space="preserve"> </w:t>
      </w:r>
      <w:r w:rsidRPr="00B43133">
        <w:rPr>
          <w:sz w:val="28"/>
          <w:szCs w:val="28"/>
        </w:rPr>
        <w:t>расширенных заседани</w:t>
      </w:r>
      <w:r w:rsidR="002D5DB5" w:rsidRPr="00B43133">
        <w:rPr>
          <w:sz w:val="28"/>
          <w:szCs w:val="28"/>
        </w:rPr>
        <w:t>я</w:t>
      </w:r>
      <w:r w:rsidRPr="00B43133">
        <w:rPr>
          <w:sz w:val="28"/>
          <w:szCs w:val="28"/>
        </w:rPr>
        <w:t xml:space="preserve"> </w:t>
      </w:r>
      <w:r w:rsidR="002B2F57" w:rsidRPr="00B43133">
        <w:rPr>
          <w:sz w:val="28"/>
          <w:szCs w:val="28"/>
        </w:rPr>
        <w:t>КДНиЗП</w:t>
      </w:r>
      <w:r w:rsidRPr="00B43133">
        <w:rPr>
          <w:sz w:val="28"/>
          <w:szCs w:val="28"/>
        </w:rPr>
        <w:t xml:space="preserve"> и координацио</w:t>
      </w:r>
      <w:r w:rsidRPr="00B43133">
        <w:rPr>
          <w:sz w:val="28"/>
          <w:szCs w:val="28"/>
        </w:rPr>
        <w:t>н</w:t>
      </w:r>
      <w:r w:rsidRPr="00B43133">
        <w:rPr>
          <w:sz w:val="28"/>
          <w:szCs w:val="28"/>
        </w:rPr>
        <w:t>ного совета по профилактике безнадзорности и правонарушений среди несове</w:t>
      </w:r>
      <w:r w:rsidRPr="00B43133">
        <w:rPr>
          <w:sz w:val="28"/>
          <w:szCs w:val="28"/>
        </w:rPr>
        <w:t>р</w:t>
      </w:r>
      <w:r w:rsidRPr="00B43133">
        <w:rPr>
          <w:sz w:val="28"/>
          <w:szCs w:val="28"/>
        </w:rPr>
        <w:t>шеннолетних с участием директоров, заместителей директоров по  воспитател</w:t>
      </w:r>
      <w:r w:rsidRPr="00B43133">
        <w:rPr>
          <w:sz w:val="28"/>
          <w:szCs w:val="28"/>
        </w:rPr>
        <w:t>ь</w:t>
      </w:r>
      <w:r w:rsidRPr="00B43133">
        <w:rPr>
          <w:sz w:val="28"/>
          <w:szCs w:val="28"/>
        </w:rPr>
        <w:t>ной работе общеобразовательных учреждений, заместителей директоров по  во</w:t>
      </w:r>
      <w:r w:rsidRPr="00B43133">
        <w:rPr>
          <w:sz w:val="28"/>
          <w:szCs w:val="28"/>
        </w:rPr>
        <w:t>с</w:t>
      </w:r>
      <w:r w:rsidRPr="00B43133">
        <w:rPr>
          <w:sz w:val="28"/>
          <w:szCs w:val="28"/>
        </w:rPr>
        <w:t xml:space="preserve">питательной работе </w:t>
      </w:r>
      <w:r w:rsidR="00B43133" w:rsidRPr="00B43133">
        <w:rPr>
          <w:sz w:val="28"/>
          <w:szCs w:val="28"/>
        </w:rPr>
        <w:t>колледжей и техникумов</w:t>
      </w:r>
      <w:r w:rsidRPr="00B43133">
        <w:rPr>
          <w:sz w:val="28"/>
          <w:szCs w:val="28"/>
        </w:rPr>
        <w:t xml:space="preserve">, </w:t>
      </w:r>
      <w:r w:rsidR="00995578" w:rsidRPr="00B43133">
        <w:rPr>
          <w:sz w:val="28"/>
          <w:szCs w:val="28"/>
        </w:rPr>
        <w:t xml:space="preserve">социальных педагогов, </w:t>
      </w:r>
      <w:r w:rsidRPr="00B43133">
        <w:rPr>
          <w:sz w:val="28"/>
          <w:szCs w:val="28"/>
        </w:rPr>
        <w:t xml:space="preserve">проректоров по  воспитательной работе </w:t>
      </w:r>
      <w:r w:rsidR="00B43133" w:rsidRPr="00B43133">
        <w:rPr>
          <w:sz w:val="28"/>
          <w:szCs w:val="28"/>
        </w:rPr>
        <w:t>образовательных учреждений высшего образования</w:t>
      </w:r>
      <w:r w:rsidRPr="00B43133">
        <w:rPr>
          <w:sz w:val="28"/>
          <w:szCs w:val="28"/>
        </w:rPr>
        <w:t>, заведующими дошкольными образовательными учреждениями</w:t>
      </w:r>
      <w:r w:rsidR="00733979" w:rsidRPr="00B43133">
        <w:rPr>
          <w:sz w:val="28"/>
          <w:szCs w:val="28"/>
        </w:rPr>
        <w:t xml:space="preserve"> на темы</w:t>
      </w:r>
      <w:r w:rsidR="00057B01" w:rsidRPr="00B43133">
        <w:rPr>
          <w:sz w:val="28"/>
          <w:szCs w:val="28"/>
        </w:rPr>
        <w:t>:</w:t>
      </w:r>
      <w:proofErr w:type="gramEnd"/>
    </w:p>
    <w:p w:rsidR="005F39CB" w:rsidRPr="00B43133" w:rsidRDefault="00707A06" w:rsidP="000F4E46">
      <w:pPr>
        <w:ind w:firstLine="709"/>
        <w:jc w:val="both"/>
        <w:rPr>
          <w:sz w:val="28"/>
          <w:szCs w:val="28"/>
        </w:rPr>
      </w:pPr>
      <w:r w:rsidRPr="00B43133">
        <w:rPr>
          <w:sz w:val="28"/>
          <w:szCs w:val="28"/>
        </w:rPr>
        <w:t>«</w:t>
      </w:r>
      <w:r w:rsidR="00B43133" w:rsidRPr="00B43133">
        <w:rPr>
          <w:sz w:val="28"/>
          <w:szCs w:val="28"/>
        </w:rPr>
        <w:t>Об итогах работы КДНиЗП за 2020 год и  межведомственном взаимоде</w:t>
      </w:r>
      <w:r w:rsidR="00B43133" w:rsidRPr="00B43133">
        <w:rPr>
          <w:sz w:val="28"/>
          <w:szCs w:val="28"/>
        </w:rPr>
        <w:t>й</w:t>
      </w:r>
      <w:r w:rsidR="00B43133" w:rsidRPr="00B43133">
        <w:rPr>
          <w:sz w:val="28"/>
          <w:szCs w:val="28"/>
        </w:rPr>
        <w:t xml:space="preserve">ствии по профилактике безнадзорности и правонарушений несовершеннолетних, в </w:t>
      </w:r>
      <w:proofErr w:type="spellStart"/>
      <w:r w:rsidR="00B43133" w:rsidRPr="00B43133">
        <w:rPr>
          <w:sz w:val="28"/>
          <w:szCs w:val="28"/>
        </w:rPr>
        <w:t>т.ч</w:t>
      </w:r>
      <w:proofErr w:type="spellEnd"/>
      <w:r w:rsidR="00B43133" w:rsidRPr="00B43133">
        <w:rPr>
          <w:sz w:val="28"/>
          <w:szCs w:val="28"/>
        </w:rPr>
        <w:t>. самовольных уходов несовершеннолетних из семей»</w:t>
      </w:r>
      <w:r w:rsidR="00057B01" w:rsidRPr="00B43133">
        <w:rPr>
          <w:sz w:val="28"/>
          <w:szCs w:val="28"/>
        </w:rPr>
        <w:t>(</w:t>
      </w:r>
      <w:r w:rsidR="002D5DB5" w:rsidRPr="00B43133">
        <w:rPr>
          <w:sz w:val="28"/>
          <w:szCs w:val="28"/>
        </w:rPr>
        <w:t>1</w:t>
      </w:r>
      <w:r w:rsidR="00B43133" w:rsidRPr="00B43133">
        <w:rPr>
          <w:sz w:val="28"/>
          <w:szCs w:val="28"/>
        </w:rPr>
        <w:t>0</w:t>
      </w:r>
      <w:r w:rsidR="00057B01" w:rsidRPr="00B43133">
        <w:rPr>
          <w:sz w:val="28"/>
          <w:szCs w:val="28"/>
        </w:rPr>
        <w:t>.0</w:t>
      </w:r>
      <w:r w:rsidR="002D5DB5" w:rsidRPr="00B43133">
        <w:rPr>
          <w:sz w:val="28"/>
          <w:szCs w:val="28"/>
        </w:rPr>
        <w:t>2</w:t>
      </w:r>
      <w:r w:rsidR="00057B01" w:rsidRPr="00B43133">
        <w:rPr>
          <w:sz w:val="28"/>
          <w:szCs w:val="28"/>
        </w:rPr>
        <w:t>.20</w:t>
      </w:r>
      <w:r w:rsidR="008C3901" w:rsidRPr="00B43133">
        <w:rPr>
          <w:sz w:val="28"/>
          <w:szCs w:val="28"/>
        </w:rPr>
        <w:t>2</w:t>
      </w:r>
      <w:r w:rsidR="00B43133" w:rsidRPr="00B43133">
        <w:rPr>
          <w:sz w:val="28"/>
          <w:szCs w:val="28"/>
        </w:rPr>
        <w:t>1</w:t>
      </w:r>
      <w:r w:rsidR="00057B01" w:rsidRPr="00B43133">
        <w:rPr>
          <w:sz w:val="28"/>
          <w:szCs w:val="28"/>
        </w:rPr>
        <w:t>);</w:t>
      </w:r>
    </w:p>
    <w:p w:rsidR="00D0262B" w:rsidRPr="00B43133" w:rsidRDefault="00D0262B" w:rsidP="00D0262B">
      <w:pPr>
        <w:ind w:firstLine="709"/>
        <w:jc w:val="both"/>
        <w:rPr>
          <w:sz w:val="28"/>
          <w:szCs w:val="28"/>
        </w:rPr>
      </w:pPr>
      <w:r w:rsidRPr="00B43133">
        <w:rPr>
          <w:sz w:val="28"/>
          <w:szCs w:val="28"/>
        </w:rPr>
        <w:t>«</w:t>
      </w:r>
      <w:r w:rsidR="00B43133" w:rsidRPr="00B43133">
        <w:rPr>
          <w:sz w:val="28"/>
          <w:szCs w:val="28"/>
        </w:rPr>
        <w:t>Об организации занятости,  труда и отдыха несовершеннолетних, наход</w:t>
      </w:r>
      <w:r w:rsidR="00B43133" w:rsidRPr="00B43133">
        <w:rPr>
          <w:sz w:val="28"/>
          <w:szCs w:val="28"/>
        </w:rPr>
        <w:t>я</w:t>
      </w:r>
      <w:r w:rsidR="00B43133" w:rsidRPr="00B43133">
        <w:rPr>
          <w:sz w:val="28"/>
          <w:szCs w:val="28"/>
        </w:rPr>
        <w:t>щихся в социально-опасном положении и профилактике детской смертности от внешних причин в летний период 2021 года</w:t>
      </w:r>
      <w:r w:rsidRPr="00B43133">
        <w:rPr>
          <w:sz w:val="28"/>
          <w:szCs w:val="28"/>
        </w:rPr>
        <w:t>» (</w:t>
      </w:r>
      <w:r w:rsidR="00B43133" w:rsidRPr="00B43133">
        <w:rPr>
          <w:sz w:val="28"/>
          <w:szCs w:val="28"/>
        </w:rPr>
        <w:t>24</w:t>
      </w:r>
      <w:r w:rsidRPr="00B43133">
        <w:rPr>
          <w:sz w:val="28"/>
          <w:szCs w:val="28"/>
        </w:rPr>
        <w:t>.0</w:t>
      </w:r>
      <w:r w:rsidR="00B43133" w:rsidRPr="00B43133">
        <w:rPr>
          <w:sz w:val="28"/>
          <w:szCs w:val="28"/>
        </w:rPr>
        <w:t>5</w:t>
      </w:r>
      <w:r w:rsidRPr="00B43133">
        <w:rPr>
          <w:sz w:val="28"/>
          <w:szCs w:val="28"/>
        </w:rPr>
        <w:t>.202</w:t>
      </w:r>
      <w:r w:rsidR="00B43133">
        <w:rPr>
          <w:sz w:val="28"/>
          <w:szCs w:val="28"/>
        </w:rPr>
        <w:t>1</w:t>
      </w:r>
      <w:r w:rsidRPr="00B43133">
        <w:rPr>
          <w:sz w:val="28"/>
          <w:szCs w:val="28"/>
        </w:rPr>
        <w:t>);</w:t>
      </w:r>
    </w:p>
    <w:p w:rsidR="00C81F01" w:rsidRPr="00B43133" w:rsidRDefault="00732524" w:rsidP="000F4E4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43133">
        <w:rPr>
          <w:sz w:val="28"/>
          <w:szCs w:val="28"/>
        </w:rPr>
        <w:t>«</w:t>
      </w:r>
      <w:r w:rsidR="00B43133" w:rsidRPr="00B43133">
        <w:rPr>
          <w:sz w:val="28"/>
          <w:szCs w:val="28"/>
        </w:rPr>
        <w:t>Об организации профилактической работы по вопросам комплексной бе</w:t>
      </w:r>
      <w:r w:rsidR="00B43133" w:rsidRPr="00B43133">
        <w:rPr>
          <w:sz w:val="28"/>
          <w:szCs w:val="28"/>
        </w:rPr>
        <w:t>з</w:t>
      </w:r>
      <w:r w:rsidR="00B43133" w:rsidRPr="00B43133">
        <w:rPr>
          <w:sz w:val="28"/>
          <w:szCs w:val="28"/>
        </w:rPr>
        <w:t>опасности жизнедеятельности несовершеннолетних в семьях, находящихся в с</w:t>
      </w:r>
      <w:r w:rsidR="00B43133" w:rsidRPr="00B43133">
        <w:rPr>
          <w:sz w:val="28"/>
          <w:szCs w:val="28"/>
        </w:rPr>
        <w:t>о</w:t>
      </w:r>
      <w:r w:rsidR="00B43133" w:rsidRPr="00B43133">
        <w:rPr>
          <w:sz w:val="28"/>
          <w:szCs w:val="28"/>
        </w:rPr>
        <w:t>циально-опасном положении</w:t>
      </w:r>
      <w:r w:rsidR="00E35516" w:rsidRPr="00B43133">
        <w:rPr>
          <w:sz w:val="28"/>
          <w:szCs w:val="28"/>
        </w:rPr>
        <w:t xml:space="preserve">» </w:t>
      </w:r>
      <w:r w:rsidR="009A018E" w:rsidRPr="00B43133">
        <w:rPr>
          <w:sz w:val="28"/>
          <w:szCs w:val="28"/>
        </w:rPr>
        <w:t>(</w:t>
      </w:r>
      <w:r w:rsidR="00B43133" w:rsidRPr="00B43133">
        <w:rPr>
          <w:sz w:val="28"/>
          <w:szCs w:val="28"/>
        </w:rPr>
        <w:t>2</w:t>
      </w:r>
      <w:r w:rsidRPr="00B43133">
        <w:rPr>
          <w:sz w:val="28"/>
          <w:szCs w:val="28"/>
        </w:rPr>
        <w:t>2</w:t>
      </w:r>
      <w:r w:rsidR="00057B01" w:rsidRPr="00B43133">
        <w:rPr>
          <w:sz w:val="28"/>
          <w:szCs w:val="28"/>
        </w:rPr>
        <w:t>.</w:t>
      </w:r>
      <w:r w:rsidR="00B43133" w:rsidRPr="00B43133">
        <w:rPr>
          <w:sz w:val="28"/>
          <w:szCs w:val="28"/>
        </w:rPr>
        <w:t>09</w:t>
      </w:r>
      <w:r w:rsidR="00057B01" w:rsidRPr="00B43133">
        <w:rPr>
          <w:sz w:val="28"/>
          <w:szCs w:val="28"/>
        </w:rPr>
        <w:t>.20</w:t>
      </w:r>
      <w:r w:rsidR="002D5DB5" w:rsidRPr="00B43133">
        <w:rPr>
          <w:sz w:val="28"/>
          <w:szCs w:val="28"/>
        </w:rPr>
        <w:t>2</w:t>
      </w:r>
      <w:r w:rsidR="00B43133" w:rsidRPr="00B43133">
        <w:rPr>
          <w:sz w:val="28"/>
          <w:szCs w:val="28"/>
        </w:rPr>
        <w:t>1</w:t>
      </w:r>
      <w:r w:rsidR="00057B01" w:rsidRPr="00B43133">
        <w:rPr>
          <w:sz w:val="28"/>
          <w:szCs w:val="28"/>
        </w:rPr>
        <w:t>);</w:t>
      </w:r>
    </w:p>
    <w:p w:rsidR="00B43133" w:rsidRPr="00C17402" w:rsidRDefault="00B43133" w:rsidP="000F4E46">
      <w:pPr>
        <w:shd w:val="clear" w:color="auto" w:fill="FFFFFF"/>
        <w:ind w:firstLine="709"/>
        <w:contextualSpacing/>
        <w:jc w:val="both"/>
        <w:rPr>
          <w:color w:val="FF0000"/>
          <w:sz w:val="28"/>
          <w:szCs w:val="28"/>
        </w:rPr>
      </w:pPr>
      <w:r w:rsidRPr="00B43133">
        <w:rPr>
          <w:b/>
          <w:sz w:val="28"/>
          <w:szCs w:val="28"/>
        </w:rPr>
        <w:t>«</w:t>
      </w:r>
      <w:r w:rsidRPr="00B43133">
        <w:rPr>
          <w:sz w:val="28"/>
          <w:szCs w:val="28"/>
        </w:rPr>
        <w:t>Организация работы по профилактике безнадзорности,  правонарушений и преступлений несовершеннолетних в Московском районе г. Чебоксары» (09.12.2021);</w:t>
      </w:r>
    </w:p>
    <w:p w:rsidR="00FD71A8" w:rsidRPr="00C17402" w:rsidRDefault="00BA074D" w:rsidP="00FD71A8">
      <w:pPr>
        <w:ind w:firstLine="709"/>
        <w:jc w:val="both"/>
        <w:rPr>
          <w:color w:val="FF0000"/>
          <w:sz w:val="28"/>
          <w:szCs w:val="28"/>
        </w:rPr>
      </w:pPr>
      <w:r w:rsidRPr="00C17402">
        <w:rPr>
          <w:color w:val="FF0000"/>
          <w:sz w:val="28"/>
          <w:szCs w:val="28"/>
        </w:rPr>
        <w:t xml:space="preserve"> </w:t>
      </w:r>
      <w:proofErr w:type="gramStart"/>
      <w:r w:rsidR="00733979" w:rsidRPr="0032045A">
        <w:rPr>
          <w:sz w:val="28"/>
          <w:szCs w:val="28"/>
        </w:rPr>
        <w:t>Вопросы организации профилактической работы по раннему выявлению детского и семейного неблагополучия, о системе работы по профилактике пр</w:t>
      </w:r>
      <w:r w:rsidR="00733979" w:rsidRPr="0032045A">
        <w:rPr>
          <w:sz w:val="28"/>
          <w:szCs w:val="28"/>
        </w:rPr>
        <w:t>е</w:t>
      </w:r>
      <w:r w:rsidR="00733979" w:rsidRPr="0032045A">
        <w:rPr>
          <w:sz w:val="28"/>
          <w:szCs w:val="28"/>
        </w:rPr>
        <w:t xml:space="preserve">ступлений и правонарушений среди учащихся рассмотрены </w:t>
      </w:r>
      <w:r w:rsidR="00FD71A8" w:rsidRPr="0032045A">
        <w:rPr>
          <w:sz w:val="28"/>
          <w:szCs w:val="28"/>
        </w:rPr>
        <w:t>2</w:t>
      </w:r>
      <w:r w:rsidR="00B43133" w:rsidRPr="0032045A">
        <w:rPr>
          <w:sz w:val="28"/>
          <w:szCs w:val="28"/>
        </w:rPr>
        <w:t>2</w:t>
      </w:r>
      <w:r w:rsidR="00FD71A8" w:rsidRPr="0032045A">
        <w:rPr>
          <w:sz w:val="28"/>
          <w:szCs w:val="28"/>
        </w:rPr>
        <w:t xml:space="preserve"> </w:t>
      </w:r>
      <w:r w:rsidR="00B43133" w:rsidRPr="0032045A">
        <w:rPr>
          <w:sz w:val="28"/>
          <w:szCs w:val="28"/>
        </w:rPr>
        <w:t xml:space="preserve">марта и 12 </w:t>
      </w:r>
      <w:r w:rsidR="00FD71A8" w:rsidRPr="0032045A">
        <w:rPr>
          <w:sz w:val="28"/>
          <w:szCs w:val="28"/>
        </w:rPr>
        <w:t>апреля 202</w:t>
      </w:r>
      <w:r w:rsidR="00B43133" w:rsidRPr="0032045A">
        <w:rPr>
          <w:sz w:val="28"/>
          <w:szCs w:val="28"/>
        </w:rPr>
        <w:t>1</w:t>
      </w:r>
      <w:r w:rsidR="00FD71A8" w:rsidRPr="0032045A">
        <w:rPr>
          <w:sz w:val="28"/>
          <w:szCs w:val="28"/>
        </w:rPr>
        <w:t xml:space="preserve"> года   </w:t>
      </w:r>
      <w:r w:rsidR="00733979" w:rsidRPr="0032045A">
        <w:rPr>
          <w:sz w:val="28"/>
          <w:szCs w:val="28"/>
        </w:rPr>
        <w:t xml:space="preserve">на </w:t>
      </w:r>
      <w:r w:rsidR="008A5D00" w:rsidRPr="0032045A">
        <w:rPr>
          <w:sz w:val="28"/>
          <w:szCs w:val="28"/>
        </w:rPr>
        <w:t>выездн</w:t>
      </w:r>
      <w:r w:rsidR="00B43133" w:rsidRPr="0032045A">
        <w:rPr>
          <w:sz w:val="28"/>
          <w:szCs w:val="28"/>
        </w:rPr>
        <w:t>ых</w:t>
      </w:r>
      <w:r w:rsidR="008A5D00" w:rsidRPr="0032045A">
        <w:rPr>
          <w:sz w:val="28"/>
          <w:szCs w:val="28"/>
        </w:rPr>
        <w:t xml:space="preserve"> заседани</w:t>
      </w:r>
      <w:r w:rsidR="00B43133" w:rsidRPr="0032045A">
        <w:rPr>
          <w:sz w:val="28"/>
          <w:szCs w:val="28"/>
        </w:rPr>
        <w:t>ях</w:t>
      </w:r>
      <w:r w:rsidR="008A5D00" w:rsidRPr="0032045A">
        <w:rPr>
          <w:sz w:val="28"/>
          <w:szCs w:val="28"/>
        </w:rPr>
        <w:t xml:space="preserve"> </w:t>
      </w:r>
      <w:r w:rsidR="00F13204" w:rsidRPr="0032045A">
        <w:rPr>
          <w:sz w:val="28"/>
          <w:szCs w:val="28"/>
        </w:rPr>
        <w:t>КДНиЗП и Координационного совета  по профилактике безнадзорности и правонарушений несовершеннолетних</w:t>
      </w:r>
      <w:r w:rsidR="001F5943" w:rsidRPr="0032045A">
        <w:rPr>
          <w:sz w:val="28"/>
          <w:szCs w:val="28"/>
        </w:rPr>
        <w:t xml:space="preserve"> </w:t>
      </w:r>
      <w:r w:rsidR="00B43133" w:rsidRPr="0032045A">
        <w:rPr>
          <w:sz w:val="28"/>
          <w:szCs w:val="28"/>
        </w:rPr>
        <w:t>на базе МБОУ «Средняя общеобразовательная школа № 62</w:t>
      </w:r>
      <w:r w:rsidR="00B43133" w:rsidRPr="0032045A">
        <w:rPr>
          <w:bCs/>
          <w:iCs/>
          <w:sz w:val="28"/>
          <w:szCs w:val="28"/>
        </w:rPr>
        <w:t xml:space="preserve"> с углубленным изучением о</w:t>
      </w:r>
      <w:r w:rsidR="00B43133" w:rsidRPr="0032045A">
        <w:rPr>
          <w:bCs/>
          <w:iCs/>
          <w:sz w:val="28"/>
          <w:szCs w:val="28"/>
        </w:rPr>
        <w:t>т</w:t>
      </w:r>
      <w:r w:rsidR="00B43133" w:rsidRPr="0032045A">
        <w:rPr>
          <w:bCs/>
          <w:iCs/>
          <w:sz w:val="28"/>
          <w:szCs w:val="28"/>
        </w:rPr>
        <w:t>дельных предметов имени академика РАО Г.Н. Волкова</w:t>
      </w:r>
      <w:proofErr w:type="gramEnd"/>
      <w:r w:rsidR="00B43133" w:rsidRPr="0032045A">
        <w:rPr>
          <w:bCs/>
          <w:iCs/>
          <w:sz w:val="28"/>
          <w:szCs w:val="28"/>
        </w:rPr>
        <w:t>» г. Чебоксары</w:t>
      </w:r>
      <w:r w:rsidR="0032045A" w:rsidRPr="0032045A">
        <w:rPr>
          <w:bCs/>
          <w:iCs/>
          <w:sz w:val="28"/>
          <w:szCs w:val="28"/>
        </w:rPr>
        <w:t xml:space="preserve"> и МАОУ « Лицей № 4» г</w:t>
      </w:r>
      <w:r w:rsidR="00FD71A8" w:rsidRPr="0032045A">
        <w:rPr>
          <w:sz w:val="28"/>
          <w:szCs w:val="28"/>
        </w:rPr>
        <w:t>. Чебоксары.</w:t>
      </w:r>
    </w:p>
    <w:p w:rsidR="00FB7045" w:rsidRPr="00C17402" w:rsidRDefault="009C0384" w:rsidP="000F4E46">
      <w:pPr>
        <w:ind w:firstLine="709"/>
        <w:jc w:val="both"/>
        <w:rPr>
          <w:color w:val="FF0000"/>
          <w:sz w:val="28"/>
          <w:szCs w:val="28"/>
        </w:rPr>
      </w:pPr>
      <w:r w:rsidRPr="00D92B89">
        <w:rPr>
          <w:sz w:val="28"/>
          <w:szCs w:val="28"/>
        </w:rPr>
        <w:t xml:space="preserve"> </w:t>
      </w:r>
      <w:r w:rsidR="00FB7045" w:rsidRPr="00D92B89">
        <w:rPr>
          <w:sz w:val="28"/>
          <w:szCs w:val="28"/>
        </w:rPr>
        <w:t>В 20</w:t>
      </w:r>
      <w:r w:rsidR="00491139" w:rsidRPr="00D92B89">
        <w:rPr>
          <w:sz w:val="28"/>
          <w:szCs w:val="28"/>
        </w:rPr>
        <w:t>2</w:t>
      </w:r>
      <w:r w:rsidR="00D92B89" w:rsidRPr="00D92B89">
        <w:rPr>
          <w:sz w:val="28"/>
          <w:szCs w:val="28"/>
        </w:rPr>
        <w:t>1</w:t>
      </w:r>
      <w:r w:rsidR="00FB7045" w:rsidRPr="00D92B89">
        <w:rPr>
          <w:sz w:val="28"/>
          <w:szCs w:val="28"/>
        </w:rPr>
        <w:t xml:space="preserve"> году проведено </w:t>
      </w:r>
      <w:r w:rsidR="00D92B89" w:rsidRPr="00D92B89">
        <w:rPr>
          <w:sz w:val="28"/>
          <w:szCs w:val="28"/>
        </w:rPr>
        <w:t>42</w:t>
      </w:r>
      <w:r w:rsidR="00710B08" w:rsidRPr="00D92B89">
        <w:rPr>
          <w:sz w:val="28"/>
          <w:szCs w:val="28"/>
        </w:rPr>
        <w:t xml:space="preserve"> </w:t>
      </w:r>
      <w:r w:rsidR="003549D5" w:rsidRPr="00D92B89">
        <w:rPr>
          <w:sz w:val="28"/>
          <w:szCs w:val="28"/>
        </w:rPr>
        <w:t>(АППГ-</w:t>
      </w:r>
      <w:r w:rsidR="00C71F09" w:rsidRPr="00D92B89">
        <w:rPr>
          <w:sz w:val="28"/>
          <w:szCs w:val="28"/>
        </w:rPr>
        <w:t xml:space="preserve"> </w:t>
      </w:r>
      <w:r w:rsidR="00D92B89" w:rsidRPr="00D92B89">
        <w:rPr>
          <w:sz w:val="28"/>
          <w:szCs w:val="28"/>
        </w:rPr>
        <w:t>27</w:t>
      </w:r>
      <w:r w:rsidR="003549D5" w:rsidRPr="00D92B89">
        <w:rPr>
          <w:sz w:val="28"/>
          <w:szCs w:val="28"/>
        </w:rPr>
        <w:t>)</w:t>
      </w:r>
      <w:r w:rsidR="00FB7045" w:rsidRPr="00D92B89">
        <w:rPr>
          <w:sz w:val="28"/>
          <w:szCs w:val="28"/>
        </w:rPr>
        <w:t xml:space="preserve"> заседани</w:t>
      </w:r>
      <w:r w:rsidR="00491139" w:rsidRPr="00D92B89">
        <w:rPr>
          <w:sz w:val="28"/>
          <w:szCs w:val="28"/>
        </w:rPr>
        <w:t>й</w:t>
      </w:r>
      <w:r w:rsidR="00FB7045" w:rsidRPr="00D92B89">
        <w:rPr>
          <w:sz w:val="28"/>
          <w:szCs w:val="28"/>
        </w:rPr>
        <w:t xml:space="preserve"> Координационного совета по профилактике преступлений и правонарушений несовершеннолетних</w:t>
      </w:r>
      <w:r w:rsidR="002B2F57" w:rsidRPr="00D92B89">
        <w:rPr>
          <w:sz w:val="28"/>
          <w:szCs w:val="28"/>
        </w:rPr>
        <w:t>. П</w:t>
      </w:r>
      <w:r w:rsidR="00FB7045" w:rsidRPr="00D92B89">
        <w:rPr>
          <w:sz w:val="28"/>
          <w:szCs w:val="28"/>
        </w:rPr>
        <w:t>ре</w:t>
      </w:r>
      <w:r w:rsidR="00FB7045" w:rsidRPr="00D92B89">
        <w:rPr>
          <w:sz w:val="28"/>
          <w:szCs w:val="28"/>
        </w:rPr>
        <w:t>д</w:t>
      </w:r>
      <w:r w:rsidR="00FB7045" w:rsidRPr="00D92B89">
        <w:rPr>
          <w:sz w:val="28"/>
          <w:szCs w:val="28"/>
        </w:rPr>
        <w:t>ставители субъектов профилактики  представля</w:t>
      </w:r>
      <w:r w:rsidR="002B2F57" w:rsidRPr="00D92B89">
        <w:rPr>
          <w:sz w:val="28"/>
          <w:szCs w:val="28"/>
        </w:rPr>
        <w:t>ли</w:t>
      </w:r>
      <w:r w:rsidR="00FB7045" w:rsidRPr="00D92B89">
        <w:rPr>
          <w:sz w:val="28"/>
          <w:szCs w:val="28"/>
        </w:rPr>
        <w:t xml:space="preserve"> информацию о проделанной работе за прошедшую неделю, план мероприятий на предстоящую неделю, пл</w:t>
      </w:r>
      <w:r w:rsidR="00FB7045" w:rsidRPr="00D92B89">
        <w:rPr>
          <w:sz w:val="28"/>
          <w:szCs w:val="28"/>
        </w:rPr>
        <w:t>а</w:t>
      </w:r>
      <w:r w:rsidR="00FB7045" w:rsidRPr="00D92B89">
        <w:rPr>
          <w:sz w:val="28"/>
          <w:szCs w:val="28"/>
        </w:rPr>
        <w:t>нир</w:t>
      </w:r>
      <w:r w:rsidR="002B2F57" w:rsidRPr="00D92B89">
        <w:rPr>
          <w:sz w:val="28"/>
          <w:szCs w:val="28"/>
        </w:rPr>
        <w:t>овали</w:t>
      </w:r>
      <w:r w:rsidR="00FB7045" w:rsidRPr="00D92B89">
        <w:rPr>
          <w:sz w:val="28"/>
          <w:szCs w:val="28"/>
        </w:rPr>
        <w:t xml:space="preserve">  совместные проекты. Еженедельное планирование работы всех субъе</w:t>
      </w:r>
      <w:r w:rsidR="00FB7045" w:rsidRPr="00D92B89">
        <w:rPr>
          <w:sz w:val="28"/>
          <w:szCs w:val="28"/>
        </w:rPr>
        <w:t>к</w:t>
      </w:r>
      <w:r w:rsidR="00FB7045" w:rsidRPr="00D92B89">
        <w:rPr>
          <w:sz w:val="28"/>
          <w:szCs w:val="28"/>
        </w:rPr>
        <w:t>тов профилактики, анализ возникающих проблем и поиск путей их решения по</w:t>
      </w:r>
      <w:r w:rsidR="00FB7045" w:rsidRPr="00D92B89">
        <w:rPr>
          <w:sz w:val="28"/>
          <w:szCs w:val="28"/>
        </w:rPr>
        <w:t>з</w:t>
      </w:r>
      <w:r w:rsidR="00FB7045" w:rsidRPr="00D92B89">
        <w:rPr>
          <w:sz w:val="28"/>
          <w:szCs w:val="28"/>
        </w:rPr>
        <w:t>вол</w:t>
      </w:r>
      <w:r w:rsidR="002B2F57" w:rsidRPr="00D92B89">
        <w:rPr>
          <w:sz w:val="28"/>
          <w:szCs w:val="28"/>
        </w:rPr>
        <w:t>или</w:t>
      </w:r>
      <w:r w:rsidR="00FB7045" w:rsidRPr="00D92B89">
        <w:rPr>
          <w:sz w:val="28"/>
          <w:szCs w:val="28"/>
        </w:rPr>
        <w:t xml:space="preserve"> не только владеть информацией, но и влиять на положение дел. </w:t>
      </w:r>
    </w:p>
    <w:p w:rsidR="00956DFC" w:rsidRPr="00D92B89" w:rsidRDefault="00C56995" w:rsidP="000F4E46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D92B89">
        <w:rPr>
          <w:sz w:val="28"/>
          <w:szCs w:val="28"/>
        </w:rPr>
        <w:t xml:space="preserve">В рамках работы по профилактике безнадзорности и правонарушений среди несовершеннолетних в администрации  Московского района </w:t>
      </w:r>
      <w:r w:rsidR="00FE61F2" w:rsidRPr="00D92B89">
        <w:rPr>
          <w:sz w:val="28"/>
          <w:szCs w:val="28"/>
        </w:rPr>
        <w:t>г. Чебоксары</w:t>
      </w:r>
      <w:r w:rsidRPr="00D92B89">
        <w:rPr>
          <w:sz w:val="28"/>
          <w:szCs w:val="28"/>
        </w:rPr>
        <w:t xml:space="preserve"> </w:t>
      </w:r>
      <w:r w:rsidR="003549D5" w:rsidRPr="00D92B89">
        <w:rPr>
          <w:sz w:val="28"/>
          <w:szCs w:val="28"/>
        </w:rPr>
        <w:t>в 20</w:t>
      </w:r>
      <w:r w:rsidR="00491139" w:rsidRPr="00D92B89">
        <w:rPr>
          <w:sz w:val="28"/>
          <w:szCs w:val="28"/>
        </w:rPr>
        <w:t>2</w:t>
      </w:r>
      <w:r w:rsidR="00D92B89" w:rsidRPr="00D92B89">
        <w:rPr>
          <w:sz w:val="28"/>
          <w:szCs w:val="28"/>
        </w:rPr>
        <w:t>1</w:t>
      </w:r>
      <w:r w:rsidR="00491139" w:rsidRPr="00D92B89">
        <w:rPr>
          <w:sz w:val="28"/>
          <w:szCs w:val="28"/>
        </w:rPr>
        <w:t xml:space="preserve"> году продолжена работа по реализации </w:t>
      </w:r>
      <w:r w:rsidRPr="00D92B89">
        <w:rPr>
          <w:sz w:val="28"/>
          <w:szCs w:val="28"/>
        </w:rPr>
        <w:t>Комплексн</w:t>
      </w:r>
      <w:r w:rsidR="00491139" w:rsidRPr="00D92B89">
        <w:rPr>
          <w:sz w:val="28"/>
          <w:szCs w:val="28"/>
        </w:rPr>
        <w:t>ой</w:t>
      </w:r>
      <w:r w:rsidRPr="00D92B89">
        <w:rPr>
          <w:sz w:val="28"/>
          <w:szCs w:val="28"/>
        </w:rPr>
        <w:t xml:space="preserve"> программ</w:t>
      </w:r>
      <w:r w:rsidR="00491139" w:rsidRPr="00D92B89">
        <w:rPr>
          <w:sz w:val="28"/>
          <w:szCs w:val="28"/>
        </w:rPr>
        <w:t>ы</w:t>
      </w:r>
      <w:r w:rsidRPr="00D92B89">
        <w:rPr>
          <w:sz w:val="28"/>
          <w:szCs w:val="28"/>
        </w:rPr>
        <w:t xml:space="preserve"> по профилакт</w:t>
      </w:r>
      <w:r w:rsidRPr="00D92B89">
        <w:rPr>
          <w:sz w:val="28"/>
          <w:szCs w:val="28"/>
        </w:rPr>
        <w:t>и</w:t>
      </w:r>
      <w:r w:rsidRPr="00D92B89">
        <w:rPr>
          <w:sz w:val="28"/>
          <w:szCs w:val="28"/>
        </w:rPr>
        <w:lastRenderedPageBreak/>
        <w:t>ке безнадзорности, преступлений и правонарушений среди несовершеннолетних  и раннему выявлению детского и семейного неблагополучия  в Московском ра</w:t>
      </w:r>
      <w:r w:rsidRPr="00D92B89">
        <w:rPr>
          <w:sz w:val="28"/>
          <w:szCs w:val="28"/>
        </w:rPr>
        <w:t>й</w:t>
      </w:r>
      <w:r w:rsidRPr="00D92B89">
        <w:rPr>
          <w:sz w:val="28"/>
          <w:szCs w:val="28"/>
        </w:rPr>
        <w:t xml:space="preserve">оне </w:t>
      </w:r>
      <w:r w:rsidR="00FE61F2" w:rsidRPr="00D92B89">
        <w:rPr>
          <w:sz w:val="28"/>
          <w:szCs w:val="28"/>
        </w:rPr>
        <w:t>г. Чебоксары</w:t>
      </w:r>
      <w:r w:rsidRPr="00D92B89">
        <w:rPr>
          <w:sz w:val="28"/>
          <w:szCs w:val="28"/>
        </w:rPr>
        <w:t xml:space="preserve"> на 201</w:t>
      </w:r>
      <w:r w:rsidR="00E06224" w:rsidRPr="00D92B89">
        <w:rPr>
          <w:sz w:val="28"/>
          <w:szCs w:val="28"/>
        </w:rPr>
        <w:t>9</w:t>
      </w:r>
      <w:r w:rsidRPr="00D92B89">
        <w:rPr>
          <w:sz w:val="28"/>
          <w:szCs w:val="28"/>
        </w:rPr>
        <w:t>-20</w:t>
      </w:r>
      <w:r w:rsidR="00E06224" w:rsidRPr="00D92B89">
        <w:rPr>
          <w:sz w:val="28"/>
          <w:szCs w:val="28"/>
        </w:rPr>
        <w:t>22</w:t>
      </w:r>
      <w:r w:rsidRPr="00D92B89">
        <w:rPr>
          <w:sz w:val="28"/>
          <w:szCs w:val="28"/>
        </w:rPr>
        <w:t xml:space="preserve"> годы, </w:t>
      </w:r>
      <w:r w:rsidR="00AF624E" w:rsidRPr="00D92B89">
        <w:rPr>
          <w:sz w:val="28"/>
          <w:szCs w:val="28"/>
        </w:rPr>
        <w:t xml:space="preserve">которая утверждена постановлением главы администрации Московского района </w:t>
      </w:r>
      <w:r w:rsidR="00961B5B" w:rsidRPr="00D92B89">
        <w:rPr>
          <w:sz w:val="28"/>
          <w:szCs w:val="28"/>
        </w:rPr>
        <w:t>г</w:t>
      </w:r>
      <w:r w:rsidR="00E04217" w:rsidRPr="00D92B89">
        <w:rPr>
          <w:sz w:val="28"/>
          <w:szCs w:val="28"/>
        </w:rPr>
        <w:t xml:space="preserve">. </w:t>
      </w:r>
      <w:r w:rsidR="00AF624E" w:rsidRPr="00D92B89">
        <w:rPr>
          <w:sz w:val="28"/>
          <w:szCs w:val="28"/>
        </w:rPr>
        <w:t xml:space="preserve">Чебоксары </w:t>
      </w:r>
      <w:r w:rsidR="00D92B89" w:rsidRPr="00D92B89">
        <w:rPr>
          <w:sz w:val="28"/>
          <w:szCs w:val="28"/>
        </w:rPr>
        <w:t xml:space="preserve">№ 19 </w:t>
      </w:r>
      <w:r w:rsidR="00057B01" w:rsidRPr="00D92B89">
        <w:rPr>
          <w:sz w:val="28"/>
          <w:szCs w:val="28"/>
        </w:rPr>
        <w:t xml:space="preserve">от </w:t>
      </w:r>
      <w:r w:rsidR="00E06224" w:rsidRPr="00D92B89">
        <w:rPr>
          <w:sz w:val="28"/>
          <w:szCs w:val="28"/>
        </w:rPr>
        <w:t>16</w:t>
      </w:r>
      <w:r w:rsidR="00057B01" w:rsidRPr="00D92B89">
        <w:rPr>
          <w:sz w:val="28"/>
          <w:szCs w:val="28"/>
        </w:rPr>
        <w:t>.0</w:t>
      </w:r>
      <w:r w:rsidR="00E06224" w:rsidRPr="00D92B89">
        <w:rPr>
          <w:sz w:val="28"/>
          <w:szCs w:val="28"/>
        </w:rPr>
        <w:t>1</w:t>
      </w:r>
      <w:r w:rsidR="00057B01" w:rsidRPr="00D92B89">
        <w:rPr>
          <w:sz w:val="28"/>
          <w:szCs w:val="28"/>
        </w:rPr>
        <w:t>.201</w:t>
      </w:r>
      <w:r w:rsidR="00E06224" w:rsidRPr="00D92B89">
        <w:rPr>
          <w:sz w:val="28"/>
          <w:szCs w:val="28"/>
        </w:rPr>
        <w:t>9</w:t>
      </w:r>
      <w:proofErr w:type="gramEnd"/>
      <w:r w:rsidR="00D92B89" w:rsidRPr="00D92B89">
        <w:rPr>
          <w:sz w:val="28"/>
          <w:szCs w:val="28"/>
        </w:rPr>
        <w:t xml:space="preserve"> года</w:t>
      </w:r>
      <w:r w:rsidR="00AF624E" w:rsidRPr="00D92B89">
        <w:rPr>
          <w:sz w:val="28"/>
          <w:szCs w:val="28"/>
        </w:rPr>
        <w:t xml:space="preserve">. </w:t>
      </w:r>
      <w:r w:rsidR="0006753C" w:rsidRPr="00D92B89">
        <w:rPr>
          <w:sz w:val="28"/>
          <w:szCs w:val="28"/>
        </w:rPr>
        <w:t>О</w:t>
      </w:r>
      <w:r w:rsidR="0006753C" w:rsidRPr="00D92B89">
        <w:rPr>
          <w:sz w:val="28"/>
          <w:szCs w:val="28"/>
        </w:rPr>
        <w:t>с</w:t>
      </w:r>
      <w:r w:rsidR="0006753C" w:rsidRPr="00D92B89">
        <w:rPr>
          <w:sz w:val="28"/>
          <w:szCs w:val="28"/>
        </w:rPr>
        <w:t>новная цель данн</w:t>
      </w:r>
      <w:r w:rsidR="00E04217" w:rsidRPr="00D92B89">
        <w:rPr>
          <w:sz w:val="28"/>
          <w:szCs w:val="28"/>
        </w:rPr>
        <w:t>ой</w:t>
      </w:r>
      <w:r w:rsidR="0006753C" w:rsidRPr="00D92B89">
        <w:rPr>
          <w:sz w:val="28"/>
          <w:szCs w:val="28"/>
        </w:rPr>
        <w:t xml:space="preserve"> программы - </w:t>
      </w:r>
      <w:r w:rsidRPr="00D92B89">
        <w:rPr>
          <w:sz w:val="28"/>
          <w:szCs w:val="28"/>
        </w:rPr>
        <w:t xml:space="preserve">дальнейшее развитие муниципальной </w:t>
      </w:r>
      <w:proofErr w:type="gramStart"/>
      <w:r w:rsidRPr="00D92B89">
        <w:rPr>
          <w:sz w:val="28"/>
          <w:szCs w:val="28"/>
        </w:rPr>
        <w:t xml:space="preserve">модели  межведомственного взаимодействия всех субъектов профилактики </w:t>
      </w:r>
      <w:r w:rsidR="000564E4" w:rsidRPr="00D92B89">
        <w:rPr>
          <w:sz w:val="28"/>
          <w:szCs w:val="28"/>
        </w:rPr>
        <w:t>безнадзорн</w:t>
      </w:r>
      <w:r w:rsidR="000564E4" w:rsidRPr="00D92B89">
        <w:rPr>
          <w:sz w:val="28"/>
          <w:szCs w:val="28"/>
        </w:rPr>
        <w:t>о</w:t>
      </w:r>
      <w:r w:rsidR="000564E4" w:rsidRPr="00D92B89">
        <w:rPr>
          <w:sz w:val="28"/>
          <w:szCs w:val="28"/>
        </w:rPr>
        <w:t>сти</w:t>
      </w:r>
      <w:proofErr w:type="gramEnd"/>
      <w:r w:rsidR="000564E4" w:rsidRPr="00D92B89">
        <w:rPr>
          <w:sz w:val="28"/>
          <w:szCs w:val="28"/>
        </w:rPr>
        <w:t xml:space="preserve"> и </w:t>
      </w:r>
      <w:r w:rsidRPr="00D92B89">
        <w:rPr>
          <w:sz w:val="28"/>
          <w:szCs w:val="28"/>
        </w:rPr>
        <w:t>правонарушений несовершеннолетних.</w:t>
      </w:r>
    </w:p>
    <w:p w:rsidR="00E06224" w:rsidRPr="00573E0A" w:rsidRDefault="000D568C" w:rsidP="00E0622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73E0A">
        <w:rPr>
          <w:sz w:val="28"/>
          <w:szCs w:val="28"/>
        </w:rPr>
        <w:t>Основными з</w:t>
      </w:r>
      <w:r w:rsidR="00E06224" w:rsidRPr="00573E0A">
        <w:rPr>
          <w:sz w:val="28"/>
          <w:szCs w:val="28"/>
        </w:rPr>
        <w:t>адачами Программы являются:</w:t>
      </w:r>
    </w:p>
    <w:p w:rsidR="000D568C" w:rsidRPr="00573E0A" w:rsidRDefault="00E06224" w:rsidP="000D568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73E0A">
        <w:rPr>
          <w:sz w:val="28"/>
          <w:szCs w:val="28"/>
        </w:rPr>
        <w:t xml:space="preserve">- </w:t>
      </w:r>
      <w:r w:rsidR="000D568C" w:rsidRPr="00573E0A">
        <w:rPr>
          <w:bCs/>
          <w:sz w:val="28"/>
          <w:szCs w:val="28"/>
        </w:rPr>
        <w:t>усовершенствование системы  профилактики безнадзорности, преступл</w:t>
      </w:r>
      <w:r w:rsidR="000D568C" w:rsidRPr="00573E0A">
        <w:rPr>
          <w:bCs/>
          <w:sz w:val="28"/>
          <w:szCs w:val="28"/>
        </w:rPr>
        <w:t>е</w:t>
      </w:r>
      <w:r w:rsidR="000D568C" w:rsidRPr="00573E0A">
        <w:rPr>
          <w:bCs/>
          <w:sz w:val="28"/>
          <w:szCs w:val="28"/>
        </w:rPr>
        <w:t>ний и правонарушений несовершеннолетних через развитие механизма межв</w:t>
      </w:r>
      <w:r w:rsidR="000D568C" w:rsidRPr="00573E0A">
        <w:rPr>
          <w:bCs/>
          <w:sz w:val="28"/>
          <w:szCs w:val="28"/>
        </w:rPr>
        <w:t>е</w:t>
      </w:r>
      <w:r w:rsidR="000D568C" w:rsidRPr="00573E0A">
        <w:rPr>
          <w:bCs/>
          <w:sz w:val="28"/>
          <w:szCs w:val="28"/>
        </w:rPr>
        <w:t xml:space="preserve">домственного взаимодействия, </w:t>
      </w:r>
      <w:r w:rsidR="000D568C" w:rsidRPr="00573E0A">
        <w:rPr>
          <w:sz w:val="28"/>
          <w:szCs w:val="28"/>
        </w:rPr>
        <w:t>повышение ответственности за состоянием прав</w:t>
      </w:r>
      <w:r w:rsidR="000D568C" w:rsidRPr="00573E0A">
        <w:rPr>
          <w:sz w:val="28"/>
          <w:szCs w:val="28"/>
        </w:rPr>
        <w:t>о</w:t>
      </w:r>
      <w:r w:rsidR="000D568C" w:rsidRPr="00573E0A">
        <w:rPr>
          <w:sz w:val="28"/>
          <w:szCs w:val="28"/>
        </w:rPr>
        <w:t>порядка</w:t>
      </w:r>
      <w:r w:rsidR="000D568C" w:rsidRPr="00573E0A">
        <w:rPr>
          <w:bCs/>
          <w:sz w:val="28"/>
          <w:szCs w:val="28"/>
        </w:rPr>
        <w:t xml:space="preserve"> </w:t>
      </w:r>
      <w:r w:rsidR="000D568C" w:rsidRPr="00573E0A">
        <w:rPr>
          <w:sz w:val="28"/>
          <w:szCs w:val="28"/>
        </w:rPr>
        <w:t>в подростковой среде субъектов профилактики и всех звеньев правоохр</w:t>
      </w:r>
      <w:r w:rsidR="000D568C" w:rsidRPr="00573E0A">
        <w:rPr>
          <w:sz w:val="28"/>
          <w:szCs w:val="28"/>
        </w:rPr>
        <w:t>а</w:t>
      </w:r>
      <w:r w:rsidR="000D568C" w:rsidRPr="00573E0A">
        <w:rPr>
          <w:sz w:val="28"/>
          <w:szCs w:val="28"/>
        </w:rPr>
        <w:t>нительной системы;</w:t>
      </w:r>
    </w:p>
    <w:p w:rsidR="00E06224" w:rsidRPr="002829B3" w:rsidRDefault="00E06224" w:rsidP="00E0622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829B3">
        <w:rPr>
          <w:bCs/>
          <w:sz w:val="28"/>
          <w:szCs w:val="28"/>
        </w:rPr>
        <w:t>- с</w:t>
      </w:r>
      <w:r w:rsidRPr="002829B3">
        <w:rPr>
          <w:sz w:val="28"/>
          <w:szCs w:val="28"/>
        </w:rPr>
        <w:t>нижение количества несовершеннолетних, совершивших повторные пр</w:t>
      </w:r>
      <w:r w:rsidRPr="002829B3">
        <w:rPr>
          <w:sz w:val="28"/>
          <w:szCs w:val="28"/>
        </w:rPr>
        <w:t>е</w:t>
      </w:r>
      <w:r w:rsidRPr="002829B3">
        <w:rPr>
          <w:sz w:val="28"/>
          <w:szCs w:val="28"/>
        </w:rPr>
        <w:t xml:space="preserve">ступления; </w:t>
      </w:r>
    </w:p>
    <w:p w:rsidR="00E06224" w:rsidRPr="002829B3" w:rsidRDefault="00E06224" w:rsidP="00E0622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829B3">
        <w:rPr>
          <w:sz w:val="28"/>
          <w:szCs w:val="28"/>
        </w:rPr>
        <w:t>-  уменьшение числа детей-сирот и детей, оставшихся без попечения род</w:t>
      </w:r>
      <w:r w:rsidRPr="002829B3">
        <w:rPr>
          <w:sz w:val="28"/>
          <w:szCs w:val="28"/>
        </w:rPr>
        <w:t>и</w:t>
      </w:r>
      <w:r w:rsidRPr="002829B3">
        <w:rPr>
          <w:sz w:val="28"/>
          <w:szCs w:val="28"/>
        </w:rPr>
        <w:t>телей,  помещенных в детские государственные учреждения за счет роста колич</w:t>
      </w:r>
      <w:r w:rsidRPr="002829B3">
        <w:rPr>
          <w:sz w:val="28"/>
          <w:szCs w:val="28"/>
        </w:rPr>
        <w:t>е</w:t>
      </w:r>
      <w:r w:rsidRPr="002829B3">
        <w:rPr>
          <w:sz w:val="28"/>
          <w:szCs w:val="28"/>
        </w:rPr>
        <w:t xml:space="preserve">ства детей, переданных </w:t>
      </w:r>
      <w:r w:rsidR="00C35BFE" w:rsidRPr="002829B3">
        <w:rPr>
          <w:sz w:val="28"/>
          <w:szCs w:val="28"/>
        </w:rPr>
        <w:t>на воспитание в семьи;</w:t>
      </w:r>
    </w:p>
    <w:p w:rsidR="000E19C0" w:rsidRPr="00C17402" w:rsidRDefault="000D568C" w:rsidP="001301A5">
      <w:pPr>
        <w:tabs>
          <w:tab w:val="left" w:pos="0"/>
        </w:tabs>
        <w:jc w:val="both"/>
        <w:rPr>
          <w:b/>
          <w:color w:val="FF0000"/>
          <w:sz w:val="28"/>
          <w:szCs w:val="28"/>
          <w:u w:val="single"/>
        </w:rPr>
      </w:pPr>
      <w:r w:rsidRPr="002829B3">
        <w:rPr>
          <w:bCs/>
          <w:sz w:val="28"/>
          <w:szCs w:val="28"/>
        </w:rPr>
        <w:t xml:space="preserve">       </w:t>
      </w:r>
      <w:r w:rsidR="00527DC0" w:rsidRPr="002829B3">
        <w:rPr>
          <w:bCs/>
          <w:sz w:val="28"/>
          <w:szCs w:val="28"/>
        </w:rPr>
        <w:t xml:space="preserve">  </w:t>
      </w:r>
    </w:p>
    <w:p w:rsidR="00FB7045" w:rsidRPr="001D4D08" w:rsidRDefault="00FB7045" w:rsidP="000F4E46">
      <w:pPr>
        <w:ind w:firstLine="709"/>
        <w:contextualSpacing/>
        <w:jc w:val="both"/>
        <w:rPr>
          <w:b/>
          <w:sz w:val="28"/>
          <w:szCs w:val="28"/>
          <w:u w:val="single"/>
        </w:rPr>
      </w:pPr>
      <w:r w:rsidRPr="001D4D08">
        <w:rPr>
          <w:b/>
          <w:sz w:val="28"/>
          <w:szCs w:val="28"/>
          <w:u w:val="single"/>
        </w:rPr>
        <w:t>4. Подготовка совместно с соответствующими органами или учрежд</w:t>
      </w:r>
      <w:r w:rsidRPr="001D4D08">
        <w:rPr>
          <w:b/>
          <w:sz w:val="28"/>
          <w:szCs w:val="28"/>
          <w:u w:val="single"/>
        </w:rPr>
        <w:t>е</w:t>
      </w:r>
      <w:r w:rsidRPr="001D4D08">
        <w:rPr>
          <w:b/>
          <w:sz w:val="28"/>
          <w:szCs w:val="28"/>
          <w:u w:val="single"/>
        </w:rPr>
        <w:t>ниями материалов, представляем</w:t>
      </w:r>
      <w:r w:rsidR="00955EEA" w:rsidRPr="001D4D08">
        <w:rPr>
          <w:b/>
          <w:sz w:val="28"/>
          <w:szCs w:val="28"/>
          <w:u w:val="single"/>
        </w:rPr>
        <w:t>ых в суд по вопросам, связанным</w:t>
      </w:r>
      <w:r w:rsidRPr="001D4D08">
        <w:rPr>
          <w:b/>
          <w:sz w:val="28"/>
          <w:szCs w:val="28"/>
          <w:u w:val="single"/>
        </w:rPr>
        <w:t xml:space="preserve"> с соде</w:t>
      </w:r>
      <w:r w:rsidRPr="001D4D08">
        <w:rPr>
          <w:b/>
          <w:sz w:val="28"/>
          <w:szCs w:val="28"/>
          <w:u w:val="single"/>
        </w:rPr>
        <w:t>р</w:t>
      </w:r>
      <w:r w:rsidRPr="001D4D08">
        <w:rPr>
          <w:b/>
          <w:sz w:val="28"/>
          <w:szCs w:val="28"/>
          <w:u w:val="single"/>
        </w:rPr>
        <w:t>жанием несовершеннолетних в специальных учебно-воспитательных учр</w:t>
      </w:r>
      <w:r w:rsidRPr="001D4D08">
        <w:rPr>
          <w:b/>
          <w:sz w:val="28"/>
          <w:szCs w:val="28"/>
          <w:u w:val="single"/>
        </w:rPr>
        <w:t>е</w:t>
      </w:r>
      <w:r w:rsidRPr="001D4D08">
        <w:rPr>
          <w:b/>
          <w:sz w:val="28"/>
          <w:szCs w:val="28"/>
          <w:u w:val="single"/>
        </w:rPr>
        <w:t>ждениях закрытого типа, а также по иным вопросам, предусмотренным з</w:t>
      </w:r>
      <w:r w:rsidRPr="001D4D08">
        <w:rPr>
          <w:b/>
          <w:sz w:val="28"/>
          <w:szCs w:val="28"/>
          <w:u w:val="single"/>
        </w:rPr>
        <w:t>а</w:t>
      </w:r>
      <w:r w:rsidRPr="001D4D08">
        <w:rPr>
          <w:b/>
          <w:sz w:val="28"/>
          <w:szCs w:val="28"/>
          <w:u w:val="single"/>
        </w:rPr>
        <w:t>конодательством Российской Федерации.</w:t>
      </w:r>
    </w:p>
    <w:p w:rsidR="00FB7045" w:rsidRPr="001D4D08" w:rsidRDefault="00FB7045" w:rsidP="000F4E46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D4D08">
        <w:rPr>
          <w:bCs/>
          <w:iCs/>
          <w:sz w:val="28"/>
          <w:szCs w:val="28"/>
        </w:rPr>
        <w:t>В 20</w:t>
      </w:r>
      <w:r w:rsidR="00F61B48" w:rsidRPr="001D4D08">
        <w:rPr>
          <w:bCs/>
          <w:iCs/>
          <w:sz w:val="28"/>
          <w:szCs w:val="28"/>
        </w:rPr>
        <w:t>2</w:t>
      </w:r>
      <w:r w:rsidR="001D4D08" w:rsidRPr="001D4D08">
        <w:rPr>
          <w:bCs/>
          <w:iCs/>
          <w:sz w:val="28"/>
          <w:szCs w:val="28"/>
        </w:rPr>
        <w:t>1</w:t>
      </w:r>
      <w:r w:rsidRPr="001D4D08">
        <w:rPr>
          <w:bCs/>
          <w:iCs/>
          <w:sz w:val="28"/>
          <w:szCs w:val="28"/>
        </w:rPr>
        <w:t xml:space="preserve"> году  специалистом по пробации осуществлялось </w:t>
      </w:r>
      <w:r w:rsidRPr="001D4D08">
        <w:rPr>
          <w:rFonts w:eastAsia="Calibri"/>
          <w:sz w:val="28"/>
          <w:szCs w:val="28"/>
        </w:rPr>
        <w:t>социальное сопр</w:t>
      </w:r>
      <w:r w:rsidRPr="001D4D08">
        <w:rPr>
          <w:rFonts w:eastAsia="Calibri"/>
          <w:sz w:val="28"/>
          <w:szCs w:val="28"/>
        </w:rPr>
        <w:t>о</w:t>
      </w:r>
      <w:r w:rsidRPr="001D4D08">
        <w:rPr>
          <w:rFonts w:eastAsia="Calibri"/>
          <w:sz w:val="28"/>
          <w:szCs w:val="28"/>
        </w:rPr>
        <w:t>вождение несовершеннолетних, совершивших уголовно-наказуемые деяния или оказавшихся жертвой преступлений (сопровождение несовершеннолетнего с м</w:t>
      </w:r>
      <w:r w:rsidRPr="001D4D08">
        <w:rPr>
          <w:rFonts w:eastAsia="Calibri"/>
          <w:sz w:val="28"/>
          <w:szCs w:val="28"/>
        </w:rPr>
        <w:t>о</w:t>
      </w:r>
      <w:r w:rsidRPr="001D4D08">
        <w:rPr>
          <w:rFonts w:eastAsia="Calibri"/>
          <w:sz w:val="28"/>
          <w:szCs w:val="28"/>
        </w:rPr>
        <w:t>мента совершения преступления до его реабилитации и</w:t>
      </w:r>
      <w:r w:rsidR="00E32E83" w:rsidRPr="001D4D08">
        <w:rPr>
          <w:rFonts w:eastAsia="Calibri"/>
          <w:sz w:val="28"/>
          <w:szCs w:val="28"/>
        </w:rPr>
        <w:t xml:space="preserve"> </w:t>
      </w:r>
      <w:r w:rsidRPr="001D4D08">
        <w:rPr>
          <w:rFonts w:eastAsia="Calibri"/>
          <w:sz w:val="28"/>
          <w:szCs w:val="28"/>
        </w:rPr>
        <w:t xml:space="preserve">(или) </w:t>
      </w:r>
      <w:r w:rsidR="000519E3" w:rsidRPr="001D4D08">
        <w:rPr>
          <w:rFonts w:eastAsia="Calibri"/>
          <w:sz w:val="28"/>
          <w:szCs w:val="28"/>
        </w:rPr>
        <w:t>достижения возра</w:t>
      </w:r>
      <w:r w:rsidR="000519E3" w:rsidRPr="001D4D08">
        <w:rPr>
          <w:rFonts w:eastAsia="Calibri"/>
          <w:sz w:val="28"/>
          <w:szCs w:val="28"/>
        </w:rPr>
        <w:t>с</w:t>
      </w:r>
      <w:r w:rsidR="000519E3" w:rsidRPr="001D4D08">
        <w:rPr>
          <w:rFonts w:eastAsia="Calibri"/>
          <w:sz w:val="28"/>
          <w:szCs w:val="28"/>
        </w:rPr>
        <w:t>та 18 лет</w:t>
      </w:r>
      <w:r w:rsidRPr="001D4D08">
        <w:rPr>
          <w:rFonts w:eastAsia="Calibri"/>
          <w:sz w:val="28"/>
          <w:szCs w:val="28"/>
        </w:rPr>
        <w:t>.</w:t>
      </w:r>
      <w:proofErr w:type="gramEnd"/>
      <w:r w:rsidRPr="001D4D08">
        <w:rPr>
          <w:rFonts w:eastAsia="Calibri"/>
          <w:sz w:val="28"/>
          <w:szCs w:val="28"/>
        </w:rPr>
        <w:t xml:space="preserve"> </w:t>
      </w:r>
      <w:r w:rsidR="00DE63FB" w:rsidRPr="001D4D08">
        <w:rPr>
          <w:rFonts w:eastAsia="Calibri"/>
          <w:sz w:val="28"/>
          <w:szCs w:val="28"/>
        </w:rPr>
        <w:t>С</w:t>
      </w:r>
      <w:r w:rsidRPr="001D4D08">
        <w:rPr>
          <w:sz w:val="28"/>
          <w:szCs w:val="28"/>
        </w:rPr>
        <w:t xml:space="preserve">оставлено и направлено в органы следствия и дознания </w:t>
      </w:r>
      <w:r w:rsidR="00744338" w:rsidRPr="001D4D08">
        <w:rPr>
          <w:sz w:val="28"/>
          <w:szCs w:val="28"/>
        </w:rPr>
        <w:t>1</w:t>
      </w:r>
      <w:r w:rsidR="00003DC5" w:rsidRPr="001D4D08">
        <w:rPr>
          <w:sz w:val="28"/>
          <w:szCs w:val="28"/>
        </w:rPr>
        <w:t>9</w:t>
      </w:r>
      <w:r w:rsidR="000C5C6E" w:rsidRPr="001D4D08">
        <w:rPr>
          <w:sz w:val="28"/>
          <w:szCs w:val="28"/>
        </w:rPr>
        <w:t xml:space="preserve"> </w:t>
      </w:r>
      <w:r w:rsidRPr="001D4D08">
        <w:rPr>
          <w:sz w:val="28"/>
          <w:szCs w:val="28"/>
        </w:rPr>
        <w:t xml:space="preserve">карт </w:t>
      </w:r>
      <w:r w:rsidR="004F32D3" w:rsidRPr="001D4D08">
        <w:rPr>
          <w:sz w:val="28"/>
          <w:szCs w:val="28"/>
        </w:rPr>
        <w:t>соц</w:t>
      </w:r>
      <w:r w:rsidR="004F32D3" w:rsidRPr="001D4D08">
        <w:rPr>
          <w:sz w:val="28"/>
          <w:szCs w:val="28"/>
        </w:rPr>
        <w:t>и</w:t>
      </w:r>
      <w:r w:rsidR="004F32D3" w:rsidRPr="001D4D08">
        <w:rPr>
          <w:sz w:val="28"/>
          <w:szCs w:val="28"/>
        </w:rPr>
        <w:t>аль</w:t>
      </w:r>
      <w:r w:rsidRPr="001D4D08">
        <w:rPr>
          <w:sz w:val="28"/>
          <w:szCs w:val="28"/>
        </w:rPr>
        <w:t>ного сопровождения на несовершенноле</w:t>
      </w:r>
      <w:r w:rsidR="0046301D" w:rsidRPr="001D4D08">
        <w:rPr>
          <w:sz w:val="28"/>
          <w:szCs w:val="28"/>
        </w:rPr>
        <w:t xml:space="preserve">тних. </w:t>
      </w:r>
      <w:r w:rsidR="0046301D" w:rsidRPr="00573E0A">
        <w:rPr>
          <w:sz w:val="28"/>
          <w:szCs w:val="28"/>
        </w:rPr>
        <w:t xml:space="preserve">Специалист участвовал в </w:t>
      </w:r>
      <w:r w:rsidR="00573E0A" w:rsidRPr="00573E0A">
        <w:rPr>
          <w:sz w:val="28"/>
          <w:szCs w:val="28"/>
        </w:rPr>
        <w:t>2</w:t>
      </w:r>
      <w:r w:rsidRPr="00573E0A">
        <w:rPr>
          <w:sz w:val="28"/>
          <w:szCs w:val="28"/>
        </w:rPr>
        <w:t xml:space="preserve"> с</w:t>
      </w:r>
      <w:r w:rsidRPr="00573E0A">
        <w:rPr>
          <w:sz w:val="28"/>
          <w:szCs w:val="28"/>
        </w:rPr>
        <w:t>у</w:t>
      </w:r>
      <w:r w:rsidRPr="00573E0A">
        <w:rPr>
          <w:sz w:val="28"/>
          <w:szCs w:val="28"/>
        </w:rPr>
        <w:t>дебных заседаниях по рассмотрению уголовных дел в отношении несовершенн</w:t>
      </w:r>
      <w:r w:rsidRPr="00573E0A">
        <w:rPr>
          <w:sz w:val="28"/>
          <w:szCs w:val="28"/>
        </w:rPr>
        <w:t>о</w:t>
      </w:r>
      <w:r w:rsidRPr="00573E0A">
        <w:rPr>
          <w:sz w:val="28"/>
          <w:szCs w:val="28"/>
        </w:rPr>
        <w:t xml:space="preserve">летних (по запросам судов). </w:t>
      </w:r>
      <w:r w:rsidRPr="001D4D08">
        <w:rPr>
          <w:sz w:val="28"/>
          <w:szCs w:val="28"/>
        </w:rPr>
        <w:t xml:space="preserve">За истекший период разработано  и утверждено </w:t>
      </w:r>
      <w:r w:rsidR="001D4D08">
        <w:rPr>
          <w:sz w:val="28"/>
          <w:szCs w:val="28"/>
        </w:rPr>
        <w:t>7</w:t>
      </w:r>
      <w:r w:rsidR="000C5C6E" w:rsidRPr="001D4D08">
        <w:rPr>
          <w:sz w:val="28"/>
          <w:szCs w:val="28"/>
        </w:rPr>
        <w:t xml:space="preserve"> </w:t>
      </w:r>
      <w:r w:rsidRPr="001D4D08">
        <w:rPr>
          <w:sz w:val="28"/>
          <w:szCs w:val="28"/>
        </w:rPr>
        <w:t>и</w:t>
      </w:r>
      <w:r w:rsidRPr="001D4D08">
        <w:rPr>
          <w:sz w:val="28"/>
          <w:szCs w:val="28"/>
        </w:rPr>
        <w:t>н</w:t>
      </w:r>
      <w:r w:rsidRPr="001D4D08">
        <w:rPr>
          <w:sz w:val="28"/>
          <w:szCs w:val="28"/>
        </w:rPr>
        <w:t>дивидуальны</w:t>
      </w:r>
      <w:r w:rsidR="000C5C6E" w:rsidRPr="001D4D08">
        <w:rPr>
          <w:sz w:val="28"/>
          <w:szCs w:val="28"/>
        </w:rPr>
        <w:t>х</w:t>
      </w:r>
      <w:r w:rsidRPr="001D4D08">
        <w:rPr>
          <w:sz w:val="28"/>
          <w:szCs w:val="28"/>
        </w:rPr>
        <w:t xml:space="preserve"> программ реабилитации несовершеннолетн</w:t>
      </w:r>
      <w:r w:rsidR="00955EEA" w:rsidRPr="001D4D08">
        <w:rPr>
          <w:sz w:val="28"/>
          <w:szCs w:val="28"/>
        </w:rPr>
        <w:t>их</w:t>
      </w:r>
      <w:r w:rsidRPr="001D4D08">
        <w:rPr>
          <w:sz w:val="28"/>
          <w:szCs w:val="28"/>
        </w:rPr>
        <w:t xml:space="preserve">. </w:t>
      </w:r>
    </w:p>
    <w:p w:rsidR="00FB7045" w:rsidRPr="001D4D08" w:rsidRDefault="00FB7045" w:rsidP="000F4E46">
      <w:pPr>
        <w:ind w:firstLine="709"/>
        <w:contextualSpacing/>
        <w:jc w:val="both"/>
        <w:rPr>
          <w:sz w:val="28"/>
          <w:szCs w:val="28"/>
        </w:rPr>
      </w:pPr>
      <w:r w:rsidRPr="001D4D08">
        <w:rPr>
          <w:sz w:val="28"/>
          <w:szCs w:val="28"/>
        </w:rPr>
        <w:t>В период с 201</w:t>
      </w:r>
      <w:r w:rsidR="001D4D08" w:rsidRPr="001D4D08">
        <w:rPr>
          <w:sz w:val="28"/>
          <w:szCs w:val="28"/>
        </w:rPr>
        <w:t>9</w:t>
      </w:r>
      <w:r w:rsidRPr="001D4D08">
        <w:rPr>
          <w:sz w:val="28"/>
          <w:szCs w:val="28"/>
        </w:rPr>
        <w:t xml:space="preserve"> по 20</w:t>
      </w:r>
      <w:r w:rsidR="004262A8" w:rsidRPr="001D4D08">
        <w:rPr>
          <w:sz w:val="28"/>
          <w:szCs w:val="28"/>
        </w:rPr>
        <w:t>2</w:t>
      </w:r>
      <w:r w:rsidR="001D4D08" w:rsidRPr="001D4D08">
        <w:rPr>
          <w:sz w:val="28"/>
          <w:szCs w:val="28"/>
        </w:rPr>
        <w:t>1</w:t>
      </w:r>
      <w:r w:rsidRPr="001D4D08">
        <w:rPr>
          <w:sz w:val="28"/>
          <w:szCs w:val="28"/>
        </w:rPr>
        <w:t xml:space="preserve"> годы специалистом</w:t>
      </w:r>
      <w:r w:rsidR="00B33DE6" w:rsidRPr="001D4D08">
        <w:rPr>
          <w:sz w:val="28"/>
          <w:szCs w:val="28"/>
        </w:rPr>
        <w:t xml:space="preserve">, ведущим работу </w:t>
      </w:r>
      <w:r w:rsidRPr="001D4D08">
        <w:rPr>
          <w:sz w:val="28"/>
          <w:szCs w:val="28"/>
        </w:rPr>
        <w:t>по пробации в составе комиссии по делам несовершеннолетних и защите их прав</w:t>
      </w:r>
      <w:r w:rsidR="001301A5">
        <w:rPr>
          <w:sz w:val="28"/>
          <w:szCs w:val="28"/>
        </w:rPr>
        <w:t>,</w:t>
      </w:r>
      <w:r w:rsidRPr="001D4D08">
        <w:rPr>
          <w:sz w:val="28"/>
          <w:szCs w:val="28"/>
        </w:rPr>
        <w:t xml:space="preserve"> проделана следующая работа по социальному сопровождению несовершеннолетних:</w:t>
      </w:r>
    </w:p>
    <w:p w:rsidR="0034693E" w:rsidRPr="00C17402" w:rsidRDefault="0034693E" w:rsidP="000F4E46">
      <w:pPr>
        <w:ind w:firstLine="709"/>
        <w:contextualSpacing/>
        <w:jc w:val="both"/>
        <w:rPr>
          <w:color w:val="FF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1417"/>
        <w:gridCol w:w="1276"/>
        <w:gridCol w:w="1134"/>
      </w:tblGrid>
      <w:tr w:rsidR="001D4D08" w:rsidRPr="00C17402" w:rsidTr="0094144E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C17402" w:rsidRDefault="001D4D08" w:rsidP="000F4E46">
            <w:pPr>
              <w:ind w:firstLine="709"/>
              <w:contextualSpacing/>
              <w:jc w:val="both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0F4E46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D4D08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51506D">
            <w:pPr>
              <w:contextualSpacing/>
              <w:jc w:val="both"/>
              <w:rPr>
                <w:sz w:val="28"/>
                <w:szCs w:val="28"/>
              </w:rPr>
            </w:pPr>
            <w:r w:rsidRPr="001D4D08">
              <w:rPr>
                <w:sz w:val="28"/>
                <w:szCs w:val="28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51506D">
            <w:pPr>
              <w:contextualSpacing/>
              <w:jc w:val="both"/>
              <w:rPr>
                <w:sz w:val="28"/>
                <w:szCs w:val="28"/>
              </w:rPr>
            </w:pPr>
            <w:r w:rsidRPr="001D4D08">
              <w:rPr>
                <w:sz w:val="28"/>
                <w:szCs w:val="28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1D4D08">
            <w:pPr>
              <w:contextualSpacing/>
              <w:jc w:val="both"/>
              <w:rPr>
                <w:sz w:val="28"/>
                <w:szCs w:val="28"/>
              </w:rPr>
            </w:pPr>
            <w:r w:rsidRPr="001D4D08">
              <w:rPr>
                <w:sz w:val="28"/>
                <w:szCs w:val="28"/>
              </w:rPr>
              <w:t>2021 г.</w:t>
            </w:r>
          </w:p>
        </w:tc>
      </w:tr>
      <w:tr w:rsidR="001D4D08" w:rsidRPr="00C17402" w:rsidTr="0094144E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C17402" w:rsidRDefault="001D4D08" w:rsidP="000F4E46">
            <w:pPr>
              <w:ind w:firstLine="709"/>
              <w:contextualSpacing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C17402">
              <w:rPr>
                <w:rFonts w:eastAsia="Calibri"/>
                <w:color w:val="FF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4A3451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D4D08">
              <w:rPr>
                <w:rFonts w:eastAsia="Calibri"/>
                <w:sz w:val="28"/>
                <w:szCs w:val="28"/>
              </w:rPr>
              <w:t>Количество полученных запросов из органов следствия и дознания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51506D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D4D08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51506D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D4D08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D75C1C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D4D08">
              <w:rPr>
                <w:sz w:val="28"/>
                <w:szCs w:val="28"/>
              </w:rPr>
              <w:t>28</w:t>
            </w:r>
          </w:p>
        </w:tc>
      </w:tr>
      <w:tr w:rsidR="001D4D08" w:rsidRPr="00C17402" w:rsidTr="009414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C17402" w:rsidRDefault="001D4D08" w:rsidP="000F4E46">
            <w:pPr>
              <w:ind w:firstLine="709"/>
              <w:contextualSpacing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C17402">
              <w:rPr>
                <w:rFonts w:eastAsia="Calibri"/>
                <w:color w:val="FF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4A3451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D4D08">
              <w:rPr>
                <w:rFonts w:eastAsia="Calibri"/>
                <w:sz w:val="28"/>
                <w:szCs w:val="28"/>
              </w:rPr>
              <w:t>Количество заведенных карт социал</w:t>
            </w:r>
            <w:r w:rsidRPr="001D4D08">
              <w:rPr>
                <w:rFonts w:eastAsia="Calibri"/>
                <w:sz w:val="28"/>
                <w:szCs w:val="28"/>
              </w:rPr>
              <w:t>ь</w:t>
            </w:r>
            <w:r w:rsidRPr="001D4D08">
              <w:rPr>
                <w:rFonts w:eastAsia="Calibri"/>
                <w:sz w:val="28"/>
                <w:szCs w:val="28"/>
              </w:rPr>
              <w:t>ного сопровождения (КСС)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51506D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D4D08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51506D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D4D08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1D4D08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D4D08">
              <w:rPr>
                <w:sz w:val="28"/>
                <w:szCs w:val="28"/>
              </w:rPr>
              <w:t>10</w:t>
            </w:r>
          </w:p>
        </w:tc>
      </w:tr>
      <w:tr w:rsidR="001D4D08" w:rsidRPr="00C17402" w:rsidTr="009414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C17402" w:rsidRDefault="001D4D08" w:rsidP="000F4E46">
            <w:pPr>
              <w:ind w:firstLine="709"/>
              <w:contextualSpacing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C17402">
              <w:rPr>
                <w:rFonts w:eastAsia="Calibri"/>
                <w:color w:val="FF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4A3451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D4D08">
              <w:rPr>
                <w:rFonts w:eastAsia="Calibri"/>
                <w:sz w:val="28"/>
                <w:szCs w:val="28"/>
              </w:rPr>
              <w:t>Количество разработанных и утве</w:t>
            </w:r>
            <w:r w:rsidRPr="001D4D08">
              <w:rPr>
                <w:rFonts w:eastAsia="Calibri"/>
                <w:sz w:val="28"/>
                <w:szCs w:val="28"/>
              </w:rPr>
              <w:t>р</w:t>
            </w:r>
            <w:r w:rsidRPr="001D4D08">
              <w:rPr>
                <w:rFonts w:eastAsia="Calibri"/>
                <w:sz w:val="28"/>
                <w:szCs w:val="28"/>
              </w:rPr>
              <w:t>жденных индивидуальных программ р</w:t>
            </w:r>
            <w:r w:rsidRPr="001D4D08">
              <w:rPr>
                <w:rFonts w:eastAsia="Calibri"/>
                <w:sz w:val="28"/>
                <w:szCs w:val="28"/>
              </w:rPr>
              <w:t>е</w:t>
            </w:r>
            <w:r w:rsidRPr="001D4D08">
              <w:rPr>
                <w:rFonts w:eastAsia="Calibri"/>
                <w:sz w:val="28"/>
                <w:szCs w:val="28"/>
              </w:rPr>
              <w:t>абилитации (ИПР)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51506D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D4D08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51506D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D4D08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745F67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1D4D08">
              <w:rPr>
                <w:sz w:val="28"/>
                <w:szCs w:val="28"/>
              </w:rPr>
              <w:t>7</w:t>
            </w:r>
          </w:p>
        </w:tc>
      </w:tr>
      <w:tr w:rsidR="001D4D08" w:rsidRPr="00C17402" w:rsidTr="009414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C17402" w:rsidRDefault="001D4D08" w:rsidP="000F4E46">
            <w:pPr>
              <w:ind w:firstLine="709"/>
              <w:contextualSpacing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C17402">
              <w:rPr>
                <w:rFonts w:eastAsia="Calibri"/>
                <w:color w:val="FF000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4A3451">
            <w:pPr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1D4D08">
              <w:rPr>
                <w:sz w:val="28"/>
                <w:szCs w:val="28"/>
              </w:rPr>
              <w:t>Количество социально-сопровождаемых несовершеннолетних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51506D">
            <w:pPr>
              <w:contextualSpacing/>
              <w:jc w:val="center"/>
              <w:rPr>
                <w:sz w:val="28"/>
                <w:szCs w:val="28"/>
              </w:rPr>
            </w:pPr>
            <w:r w:rsidRPr="001D4D08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51506D">
            <w:pPr>
              <w:contextualSpacing/>
              <w:jc w:val="center"/>
              <w:rPr>
                <w:sz w:val="28"/>
                <w:szCs w:val="28"/>
              </w:rPr>
            </w:pPr>
            <w:r w:rsidRPr="001D4D08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7920A1">
            <w:pPr>
              <w:contextualSpacing/>
              <w:jc w:val="center"/>
              <w:rPr>
                <w:sz w:val="28"/>
                <w:szCs w:val="28"/>
              </w:rPr>
            </w:pPr>
            <w:r w:rsidRPr="001D4D08">
              <w:rPr>
                <w:sz w:val="28"/>
                <w:szCs w:val="28"/>
              </w:rPr>
              <w:t>6</w:t>
            </w:r>
          </w:p>
        </w:tc>
      </w:tr>
      <w:tr w:rsidR="001D4D08" w:rsidRPr="00C17402" w:rsidTr="009414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C17402" w:rsidRDefault="001D4D08" w:rsidP="000F4E46">
            <w:pPr>
              <w:ind w:firstLine="709"/>
              <w:contextualSpacing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C17402">
              <w:rPr>
                <w:rFonts w:eastAsia="Calibri"/>
                <w:color w:val="FF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4A3451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D4D08">
              <w:rPr>
                <w:sz w:val="28"/>
                <w:szCs w:val="28"/>
              </w:rPr>
              <w:t>Количество несовершеннолетних, с</w:t>
            </w:r>
            <w:r w:rsidRPr="001D4D08">
              <w:rPr>
                <w:sz w:val="28"/>
                <w:szCs w:val="28"/>
              </w:rPr>
              <w:t>о</w:t>
            </w:r>
            <w:r w:rsidRPr="001D4D08">
              <w:rPr>
                <w:sz w:val="28"/>
                <w:szCs w:val="28"/>
              </w:rPr>
              <w:t>вершивших преступления (правонар</w:t>
            </w:r>
            <w:r w:rsidRPr="001D4D08">
              <w:rPr>
                <w:sz w:val="28"/>
                <w:szCs w:val="28"/>
              </w:rPr>
              <w:t>у</w:t>
            </w:r>
            <w:r w:rsidRPr="001D4D08">
              <w:rPr>
                <w:sz w:val="28"/>
                <w:szCs w:val="28"/>
              </w:rPr>
              <w:t>шения) повторно, из числа охваченных специалистами по пробации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51506D">
            <w:pPr>
              <w:contextualSpacing/>
              <w:jc w:val="center"/>
              <w:rPr>
                <w:sz w:val="28"/>
                <w:szCs w:val="28"/>
              </w:rPr>
            </w:pPr>
            <w:r w:rsidRPr="001D4D0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51506D">
            <w:pPr>
              <w:contextualSpacing/>
              <w:jc w:val="center"/>
              <w:rPr>
                <w:sz w:val="28"/>
                <w:szCs w:val="28"/>
              </w:rPr>
            </w:pPr>
            <w:r w:rsidRPr="001D4D0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08" w:rsidRPr="001D4D08" w:rsidRDefault="001D4D08" w:rsidP="00745F67">
            <w:pPr>
              <w:contextualSpacing/>
              <w:jc w:val="center"/>
              <w:rPr>
                <w:sz w:val="28"/>
                <w:szCs w:val="28"/>
              </w:rPr>
            </w:pPr>
            <w:r w:rsidRPr="001D4D08">
              <w:rPr>
                <w:sz w:val="28"/>
                <w:szCs w:val="28"/>
              </w:rPr>
              <w:t>0</w:t>
            </w:r>
          </w:p>
        </w:tc>
      </w:tr>
    </w:tbl>
    <w:p w:rsidR="00DE0367" w:rsidRPr="00C17402" w:rsidRDefault="00554F32" w:rsidP="000F4E46">
      <w:pPr>
        <w:ind w:firstLine="709"/>
        <w:jc w:val="both"/>
        <w:rPr>
          <w:color w:val="FF0000"/>
          <w:sz w:val="28"/>
          <w:szCs w:val="28"/>
        </w:rPr>
      </w:pPr>
      <w:r w:rsidRPr="00C17402">
        <w:rPr>
          <w:color w:val="FF0000"/>
          <w:sz w:val="28"/>
          <w:szCs w:val="28"/>
        </w:rPr>
        <w:t xml:space="preserve"> </w:t>
      </w:r>
    </w:p>
    <w:p w:rsidR="00554F32" w:rsidRPr="00A30C66" w:rsidRDefault="00554F32" w:rsidP="000F4E46">
      <w:pPr>
        <w:ind w:firstLine="709"/>
        <w:jc w:val="both"/>
        <w:rPr>
          <w:sz w:val="28"/>
          <w:szCs w:val="28"/>
        </w:rPr>
      </w:pPr>
      <w:r w:rsidRPr="00A30C66">
        <w:rPr>
          <w:sz w:val="28"/>
          <w:szCs w:val="28"/>
        </w:rPr>
        <w:t>Таким образом, количество несовершеннолетних, совершивших преступл</w:t>
      </w:r>
      <w:r w:rsidRPr="00A30C66">
        <w:rPr>
          <w:sz w:val="28"/>
          <w:szCs w:val="28"/>
        </w:rPr>
        <w:t>е</w:t>
      </w:r>
      <w:r w:rsidRPr="00A30C66">
        <w:rPr>
          <w:sz w:val="28"/>
          <w:szCs w:val="28"/>
        </w:rPr>
        <w:t>ния (правонарушения) повторно, из числа охваченных специалист</w:t>
      </w:r>
      <w:r w:rsidR="00057B01" w:rsidRPr="00A30C66">
        <w:rPr>
          <w:sz w:val="28"/>
          <w:szCs w:val="28"/>
        </w:rPr>
        <w:t>о</w:t>
      </w:r>
      <w:r w:rsidRPr="00A30C66">
        <w:rPr>
          <w:sz w:val="28"/>
          <w:szCs w:val="28"/>
        </w:rPr>
        <w:t>м по пробации</w:t>
      </w:r>
      <w:r w:rsidR="00DB3D46" w:rsidRPr="00A30C66">
        <w:rPr>
          <w:sz w:val="28"/>
          <w:szCs w:val="28"/>
        </w:rPr>
        <w:t>,</w:t>
      </w:r>
      <w:r w:rsidRPr="00A30C66">
        <w:rPr>
          <w:sz w:val="28"/>
          <w:szCs w:val="28"/>
        </w:rPr>
        <w:t xml:space="preserve"> </w:t>
      </w:r>
      <w:r w:rsidR="00A30C66" w:rsidRPr="00A30C66">
        <w:rPr>
          <w:sz w:val="28"/>
          <w:szCs w:val="28"/>
        </w:rPr>
        <w:t>осталось на прежнем уровне</w:t>
      </w:r>
      <w:r w:rsidR="008779B5" w:rsidRPr="00A30C66">
        <w:rPr>
          <w:sz w:val="28"/>
          <w:szCs w:val="28"/>
        </w:rPr>
        <w:t xml:space="preserve"> -</w:t>
      </w:r>
      <w:r w:rsidR="00003DC5" w:rsidRPr="00A30C66">
        <w:rPr>
          <w:sz w:val="28"/>
          <w:szCs w:val="28"/>
        </w:rPr>
        <w:t>0</w:t>
      </w:r>
      <w:r w:rsidR="008779B5" w:rsidRPr="00A30C66">
        <w:rPr>
          <w:sz w:val="28"/>
          <w:szCs w:val="28"/>
        </w:rPr>
        <w:t xml:space="preserve"> (АППГ-</w:t>
      </w:r>
      <w:r w:rsidR="00A30C66" w:rsidRPr="00A30C66">
        <w:rPr>
          <w:sz w:val="28"/>
          <w:szCs w:val="28"/>
        </w:rPr>
        <w:t>0</w:t>
      </w:r>
      <w:r w:rsidR="008779B5" w:rsidRPr="00A30C66">
        <w:rPr>
          <w:sz w:val="28"/>
          <w:szCs w:val="28"/>
        </w:rPr>
        <w:t xml:space="preserve">), </w:t>
      </w:r>
      <w:r w:rsidRPr="00A30C66">
        <w:rPr>
          <w:sz w:val="28"/>
          <w:szCs w:val="28"/>
        </w:rPr>
        <w:t xml:space="preserve"> количество </w:t>
      </w:r>
      <w:r w:rsidR="008779B5" w:rsidRPr="00A30C66">
        <w:rPr>
          <w:sz w:val="28"/>
          <w:szCs w:val="28"/>
        </w:rPr>
        <w:t>карт социального сопр</w:t>
      </w:r>
      <w:r w:rsidR="008779B5" w:rsidRPr="00A30C66">
        <w:rPr>
          <w:sz w:val="28"/>
          <w:szCs w:val="28"/>
        </w:rPr>
        <w:t>о</w:t>
      </w:r>
      <w:r w:rsidR="008779B5" w:rsidRPr="00A30C66">
        <w:rPr>
          <w:sz w:val="28"/>
          <w:szCs w:val="28"/>
        </w:rPr>
        <w:t>вождения</w:t>
      </w:r>
      <w:r w:rsidR="00D4187D" w:rsidRPr="00A30C66">
        <w:rPr>
          <w:sz w:val="28"/>
          <w:szCs w:val="28"/>
        </w:rPr>
        <w:t xml:space="preserve"> (КСС) </w:t>
      </w:r>
      <w:r w:rsidR="008779B5" w:rsidRPr="00A30C66">
        <w:rPr>
          <w:sz w:val="28"/>
          <w:szCs w:val="28"/>
        </w:rPr>
        <w:t xml:space="preserve"> </w:t>
      </w:r>
      <w:r w:rsidR="00A30C66" w:rsidRPr="00A30C66">
        <w:rPr>
          <w:sz w:val="28"/>
          <w:szCs w:val="28"/>
        </w:rPr>
        <w:t xml:space="preserve">сократилось </w:t>
      </w:r>
      <w:r w:rsidR="008779B5" w:rsidRPr="00A30C66">
        <w:rPr>
          <w:sz w:val="28"/>
          <w:szCs w:val="28"/>
        </w:rPr>
        <w:t xml:space="preserve"> на</w:t>
      </w:r>
      <w:r w:rsidR="00744338" w:rsidRPr="00A30C66">
        <w:rPr>
          <w:sz w:val="28"/>
          <w:szCs w:val="28"/>
        </w:rPr>
        <w:t xml:space="preserve"> </w:t>
      </w:r>
      <w:r w:rsidRPr="00A30C66">
        <w:rPr>
          <w:sz w:val="28"/>
          <w:szCs w:val="28"/>
        </w:rPr>
        <w:t xml:space="preserve"> </w:t>
      </w:r>
      <w:r w:rsidR="00A30C66" w:rsidRPr="00A30C66">
        <w:rPr>
          <w:sz w:val="28"/>
          <w:szCs w:val="28"/>
        </w:rPr>
        <w:t>47</w:t>
      </w:r>
      <w:r w:rsidR="00003DC5" w:rsidRPr="00A30C66">
        <w:rPr>
          <w:sz w:val="28"/>
          <w:szCs w:val="28"/>
        </w:rPr>
        <w:t>,</w:t>
      </w:r>
      <w:r w:rsidR="00A30C66" w:rsidRPr="00A30C66">
        <w:rPr>
          <w:sz w:val="28"/>
          <w:szCs w:val="28"/>
        </w:rPr>
        <w:t>4</w:t>
      </w:r>
      <w:r w:rsidR="00744338" w:rsidRPr="00A30C66">
        <w:rPr>
          <w:sz w:val="28"/>
          <w:szCs w:val="28"/>
        </w:rPr>
        <w:t xml:space="preserve"> %</w:t>
      </w:r>
      <w:r w:rsidRPr="00A30C66">
        <w:rPr>
          <w:sz w:val="28"/>
          <w:szCs w:val="28"/>
        </w:rPr>
        <w:t xml:space="preserve"> по сравнению с аналогичным периодом прошлого </w:t>
      </w:r>
      <w:r w:rsidR="00961B5B" w:rsidRPr="00A30C66">
        <w:rPr>
          <w:sz w:val="28"/>
          <w:szCs w:val="28"/>
        </w:rPr>
        <w:t>г</w:t>
      </w:r>
      <w:r w:rsidR="00744338" w:rsidRPr="00A30C66">
        <w:rPr>
          <w:sz w:val="28"/>
          <w:szCs w:val="28"/>
        </w:rPr>
        <w:t>ода с</w:t>
      </w:r>
      <w:r w:rsidR="00BF41D7" w:rsidRPr="00A30C66">
        <w:rPr>
          <w:sz w:val="28"/>
          <w:szCs w:val="28"/>
        </w:rPr>
        <w:t xml:space="preserve"> </w:t>
      </w:r>
      <w:r w:rsidR="008779B5" w:rsidRPr="00A30C66">
        <w:rPr>
          <w:sz w:val="28"/>
          <w:szCs w:val="28"/>
        </w:rPr>
        <w:t>1</w:t>
      </w:r>
      <w:r w:rsidR="00A30C66" w:rsidRPr="00A30C66">
        <w:rPr>
          <w:sz w:val="28"/>
          <w:szCs w:val="28"/>
        </w:rPr>
        <w:t>9</w:t>
      </w:r>
      <w:r w:rsidR="00744338" w:rsidRPr="00A30C66">
        <w:rPr>
          <w:sz w:val="28"/>
          <w:szCs w:val="28"/>
        </w:rPr>
        <w:t xml:space="preserve"> до 1</w:t>
      </w:r>
      <w:r w:rsidR="00A30C66" w:rsidRPr="00A30C66">
        <w:rPr>
          <w:sz w:val="28"/>
          <w:szCs w:val="28"/>
        </w:rPr>
        <w:t>0</w:t>
      </w:r>
      <w:r w:rsidR="00003DC5" w:rsidRPr="00A30C66">
        <w:rPr>
          <w:sz w:val="28"/>
          <w:szCs w:val="28"/>
        </w:rPr>
        <w:t xml:space="preserve">, количество </w:t>
      </w:r>
      <w:proofErr w:type="gramStart"/>
      <w:r w:rsidR="00003DC5" w:rsidRPr="00A30C66">
        <w:rPr>
          <w:sz w:val="28"/>
          <w:szCs w:val="28"/>
        </w:rPr>
        <w:t>несовершеннолетних, сопровождаемых специалистом сократилось</w:t>
      </w:r>
      <w:proofErr w:type="gramEnd"/>
      <w:r w:rsidR="00003DC5" w:rsidRPr="00A30C66">
        <w:rPr>
          <w:sz w:val="28"/>
          <w:szCs w:val="28"/>
        </w:rPr>
        <w:t xml:space="preserve"> на </w:t>
      </w:r>
      <w:r w:rsidR="00A30C66" w:rsidRPr="00A30C66">
        <w:rPr>
          <w:sz w:val="28"/>
          <w:szCs w:val="28"/>
        </w:rPr>
        <w:t>45</w:t>
      </w:r>
      <w:r w:rsidR="00003DC5" w:rsidRPr="00A30C66">
        <w:rPr>
          <w:sz w:val="28"/>
          <w:szCs w:val="28"/>
        </w:rPr>
        <w:t>,</w:t>
      </w:r>
      <w:r w:rsidR="00A30C66" w:rsidRPr="00A30C66">
        <w:rPr>
          <w:sz w:val="28"/>
          <w:szCs w:val="28"/>
        </w:rPr>
        <w:t>5</w:t>
      </w:r>
      <w:r w:rsidR="00003DC5" w:rsidRPr="00A30C66">
        <w:rPr>
          <w:sz w:val="28"/>
          <w:szCs w:val="28"/>
        </w:rPr>
        <w:t xml:space="preserve"> % -</w:t>
      </w:r>
      <w:r w:rsidR="00A30C66" w:rsidRPr="00A30C66">
        <w:rPr>
          <w:sz w:val="28"/>
          <w:szCs w:val="28"/>
        </w:rPr>
        <w:t>6</w:t>
      </w:r>
      <w:r w:rsidR="00003DC5" w:rsidRPr="00A30C66">
        <w:rPr>
          <w:sz w:val="28"/>
          <w:szCs w:val="28"/>
        </w:rPr>
        <w:t xml:space="preserve"> (АППГ-</w:t>
      </w:r>
      <w:r w:rsidR="00A30C66" w:rsidRPr="00A30C66">
        <w:rPr>
          <w:sz w:val="28"/>
          <w:szCs w:val="28"/>
        </w:rPr>
        <w:t>11</w:t>
      </w:r>
      <w:r w:rsidR="00003DC5" w:rsidRPr="00A30C66">
        <w:rPr>
          <w:sz w:val="28"/>
          <w:szCs w:val="28"/>
        </w:rPr>
        <w:t>)</w:t>
      </w:r>
      <w:r w:rsidRPr="00A30C66">
        <w:rPr>
          <w:sz w:val="28"/>
          <w:szCs w:val="28"/>
        </w:rPr>
        <w:t>.</w:t>
      </w:r>
    </w:p>
    <w:p w:rsidR="0034693E" w:rsidRPr="00C17402" w:rsidRDefault="0034693E" w:rsidP="00EF0311">
      <w:pPr>
        <w:contextualSpacing/>
        <w:jc w:val="both"/>
        <w:rPr>
          <w:color w:val="FF0000"/>
          <w:sz w:val="28"/>
          <w:szCs w:val="28"/>
        </w:rPr>
      </w:pPr>
    </w:p>
    <w:tbl>
      <w:tblPr>
        <w:tblW w:w="978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559"/>
        <w:gridCol w:w="1276"/>
        <w:gridCol w:w="1134"/>
      </w:tblGrid>
      <w:tr w:rsidR="00C17402" w:rsidRPr="00C17402" w:rsidTr="00D668AB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AB" w:rsidRPr="007529B6" w:rsidRDefault="00D668AB" w:rsidP="000F4E4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7529B6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AB" w:rsidRPr="002B05CC" w:rsidRDefault="00D668AB" w:rsidP="000F4E4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2B05CC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AB" w:rsidRPr="002B05CC" w:rsidRDefault="00D668AB" w:rsidP="002B05C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B05CC">
              <w:rPr>
                <w:b/>
                <w:sz w:val="28"/>
                <w:szCs w:val="28"/>
              </w:rPr>
              <w:t>20</w:t>
            </w:r>
            <w:r w:rsidR="002B05CC" w:rsidRPr="002B05CC">
              <w:rPr>
                <w:b/>
                <w:sz w:val="28"/>
                <w:szCs w:val="28"/>
              </w:rPr>
              <w:t>20</w:t>
            </w:r>
            <w:r w:rsidRPr="002B05CC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AB" w:rsidRPr="0038197E" w:rsidRDefault="006C58AE" w:rsidP="002B05C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8197E">
              <w:rPr>
                <w:b/>
                <w:sz w:val="28"/>
                <w:szCs w:val="28"/>
              </w:rPr>
              <w:t xml:space="preserve">  </w:t>
            </w:r>
            <w:r w:rsidR="00D668AB" w:rsidRPr="0038197E">
              <w:rPr>
                <w:b/>
                <w:sz w:val="28"/>
                <w:szCs w:val="28"/>
              </w:rPr>
              <w:t>20</w:t>
            </w:r>
            <w:r w:rsidR="004262A8" w:rsidRPr="0038197E">
              <w:rPr>
                <w:b/>
                <w:sz w:val="28"/>
                <w:szCs w:val="28"/>
              </w:rPr>
              <w:t>2</w:t>
            </w:r>
            <w:r w:rsidR="002B05CC" w:rsidRPr="0038197E">
              <w:rPr>
                <w:b/>
                <w:sz w:val="28"/>
                <w:szCs w:val="28"/>
              </w:rPr>
              <w:t>1</w:t>
            </w:r>
            <w:r w:rsidR="00D668AB" w:rsidRPr="0038197E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AB" w:rsidRPr="0038197E" w:rsidRDefault="00D668AB" w:rsidP="002A109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8197E">
              <w:rPr>
                <w:b/>
                <w:sz w:val="28"/>
                <w:szCs w:val="28"/>
              </w:rPr>
              <w:t>%</w:t>
            </w:r>
            <w:r w:rsidR="002A109D" w:rsidRPr="0038197E">
              <w:rPr>
                <w:b/>
                <w:sz w:val="28"/>
                <w:szCs w:val="28"/>
              </w:rPr>
              <w:t xml:space="preserve">  </w:t>
            </w:r>
            <w:r w:rsidRPr="0038197E">
              <w:rPr>
                <w:b/>
                <w:sz w:val="28"/>
                <w:szCs w:val="28"/>
              </w:rPr>
              <w:t>+    -</w:t>
            </w:r>
          </w:p>
        </w:tc>
      </w:tr>
      <w:tr w:rsidR="00C17402" w:rsidRPr="00C17402" w:rsidTr="00D668AB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D" w:rsidRPr="00C17402" w:rsidRDefault="00D4187D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C17402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D" w:rsidRPr="003157A1" w:rsidRDefault="00D4187D" w:rsidP="00B02446">
            <w:pPr>
              <w:contextualSpacing/>
              <w:jc w:val="both"/>
              <w:rPr>
                <w:sz w:val="28"/>
                <w:szCs w:val="28"/>
              </w:rPr>
            </w:pPr>
            <w:r w:rsidRPr="003157A1">
              <w:rPr>
                <w:sz w:val="28"/>
                <w:szCs w:val="28"/>
              </w:rPr>
              <w:t>Всего совершено преступлений нес</w:t>
            </w:r>
            <w:r w:rsidRPr="003157A1">
              <w:rPr>
                <w:sz w:val="28"/>
                <w:szCs w:val="28"/>
              </w:rPr>
              <w:t>о</w:t>
            </w:r>
            <w:r w:rsidRPr="003157A1">
              <w:rPr>
                <w:sz w:val="28"/>
                <w:szCs w:val="28"/>
              </w:rPr>
              <w:t xml:space="preserve">вершеннолетними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D" w:rsidRPr="009B086A" w:rsidRDefault="00D4187D" w:rsidP="002B05CC">
            <w:pPr>
              <w:contextualSpacing/>
              <w:jc w:val="both"/>
              <w:rPr>
                <w:sz w:val="28"/>
                <w:szCs w:val="28"/>
              </w:rPr>
            </w:pPr>
            <w:r w:rsidRPr="009B086A">
              <w:rPr>
                <w:sz w:val="28"/>
                <w:szCs w:val="28"/>
              </w:rPr>
              <w:t xml:space="preserve">    </w:t>
            </w:r>
            <w:r w:rsidR="002B05CC" w:rsidRPr="009B086A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D" w:rsidRPr="009B086A" w:rsidRDefault="00D4187D" w:rsidP="00BB2729">
            <w:pPr>
              <w:contextualSpacing/>
              <w:jc w:val="both"/>
              <w:rPr>
                <w:sz w:val="28"/>
                <w:szCs w:val="28"/>
              </w:rPr>
            </w:pPr>
            <w:r w:rsidRPr="009B086A">
              <w:rPr>
                <w:sz w:val="28"/>
                <w:szCs w:val="28"/>
              </w:rPr>
              <w:t xml:space="preserve">    </w:t>
            </w:r>
            <w:r w:rsidR="00292462" w:rsidRPr="009B086A">
              <w:rPr>
                <w:sz w:val="28"/>
                <w:szCs w:val="28"/>
              </w:rPr>
              <w:t>3</w:t>
            </w:r>
            <w:r w:rsidR="00BB2729" w:rsidRPr="009B086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D" w:rsidRPr="009B086A" w:rsidRDefault="00BB2729" w:rsidP="00BB2729">
            <w:pPr>
              <w:contextualSpacing/>
              <w:jc w:val="both"/>
              <w:rPr>
                <w:sz w:val="28"/>
                <w:szCs w:val="28"/>
              </w:rPr>
            </w:pPr>
            <w:r w:rsidRPr="009B086A">
              <w:rPr>
                <w:sz w:val="28"/>
                <w:szCs w:val="28"/>
              </w:rPr>
              <w:t>+2</w:t>
            </w:r>
            <w:r w:rsidR="00D4187D" w:rsidRPr="009B086A">
              <w:rPr>
                <w:sz w:val="28"/>
                <w:szCs w:val="28"/>
              </w:rPr>
              <w:t>,</w:t>
            </w:r>
            <w:r w:rsidRPr="009B086A">
              <w:rPr>
                <w:sz w:val="28"/>
                <w:szCs w:val="28"/>
              </w:rPr>
              <w:t>8</w:t>
            </w:r>
            <w:r w:rsidR="00D4187D" w:rsidRPr="009B086A">
              <w:rPr>
                <w:sz w:val="28"/>
                <w:szCs w:val="28"/>
              </w:rPr>
              <w:t xml:space="preserve"> %</w:t>
            </w:r>
          </w:p>
        </w:tc>
      </w:tr>
      <w:tr w:rsidR="00D4187D" w:rsidRPr="00C17402" w:rsidTr="00D668AB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D" w:rsidRPr="00C17402" w:rsidRDefault="00D4187D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C17402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D" w:rsidRPr="003157A1" w:rsidRDefault="00D4187D" w:rsidP="00B02446">
            <w:pPr>
              <w:contextualSpacing/>
              <w:jc w:val="both"/>
              <w:rPr>
                <w:sz w:val="28"/>
                <w:szCs w:val="28"/>
              </w:rPr>
            </w:pPr>
            <w:r w:rsidRPr="003157A1">
              <w:rPr>
                <w:sz w:val="28"/>
                <w:szCs w:val="28"/>
              </w:rPr>
              <w:t>Совершено повторных преступлений несовершеннолетними, охваченными специалистом по пробации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D" w:rsidRPr="009B086A" w:rsidRDefault="00D4187D" w:rsidP="002B05CC">
            <w:pPr>
              <w:contextualSpacing/>
              <w:rPr>
                <w:sz w:val="28"/>
                <w:szCs w:val="28"/>
              </w:rPr>
            </w:pPr>
            <w:r w:rsidRPr="009B086A">
              <w:rPr>
                <w:sz w:val="28"/>
                <w:szCs w:val="28"/>
              </w:rPr>
              <w:t xml:space="preserve">      </w:t>
            </w:r>
            <w:r w:rsidR="002B05CC" w:rsidRPr="009B086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D" w:rsidRPr="009B086A" w:rsidRDefault="00D4187D" w:rsidP="009B086A">
            <w:pPr>
              <w:contextualSpacing/>
              <w:rPr>
                <w:sz w:val="28"/>
                <w:szCs w:val="28"/>
              </w:rPr>
            </w:pPr>
            <w:r w:rsidRPr="009B086A">
              <w:rPr>
                <w:sz w:val="28"/>
                <w:szCs w:val="28"/>
              </w:rPr>
              <w:t xml:space="preserve">      </w:t>
            </w:r>
            <w:r w:rsidR="009B086A" w:rsidRPr="009B086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D" w:rsidRPr="009B086A" w:rsidRDefault="009B086A" w:rsidP="0026725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52396B" w:rsidRPr="009B086A">
              <w:rPr>
                <w:sz w:val="28"/>
                <w:szCs w:val="28"/>
              </w:rPr>
              <w:t>50 %</w:t>
            </w:r>
          </w:p>
        </w:tc>
      </w:tr>
    </w:tbl>
    <w:p w:rsidR="000E19C0" w:rsidRPr="00C17402" w:rsidRDefault="000E19C0" w:rsidP="000F4E46">
      <w:pPr>
        <w:ind w:firstLine="709"/>
        <w:jc w:val="both"/>
        <w:rPr>
          <w:b/>
          <w:color w:val="FF0000"/>
          <w:sz w:val="28"/>
          <w:szCs w:val="28"/>
          <w:u w:val="single"/>
        </w:rPr>
      </w:pPr>
    </w:p>
    <w:p w:rsidR="00FB7045" w:rsidRPr="00163EDD" w:rsidRDefault="00FB7045" w:rsidP="000F4E46">
      <w:pPr>
        <w:ind w:firstLine="709"/>
        <w:jc w:val="both"/>
        <w:rPr>
          <w:b/>
          <w:sz w:val="28"/>
          <w:szCs w:val="28"/>
        </w:rPr>
      </w:pPr>
      <w:r w:rsidRPr="00163EDD">
        <w:rPr>
          <w:b/>
          <w:sz w:val="28"/>
          <w:szCs w:val="28"/>
          <w:u w:val="single"/>
        </w:rPr>
        <w:t>5. Рассмотрение представлений органа управления образовательного учреждения об исключении несовершеннолетних, не получивших общего о</w:t>
      </w:r>
      <w:r w:rsidRPr="00163EDD">
        <w:rPr>
          <w:b/>
          <w:sz w:val="28"/>
          <w:szCs w:val="28"/>
          <w:u w:val="single"/>
        </w:rPr>
        <w:t>б</w:t>
      </w:r>
      <w:r w:rsidRPr="00163EDD">
        <w:rPr>
          <w:b/>
          <w:sz w:val="28"/>
          <w:szCs w:val="28"/>
          <w:u w:val="single"/>
        </w:rPr>
        <w:t>разования, из образовательного учреждения и по другим вопросам их обуч</w:t>
      </w:r>
      <w:r w:rsidRPr="00163EDD">
        <w:rPr>
          <w:b/>
          <w:sz w:val="28"/>
          <w:szCs w:val="28"/>
          <w:u w:val="single"/>
        </w:rPr>
        <w:t>е</w:t>
      </w:r>
      <w:r w:rsidRPr="00163EDD">
        <w:rPr>
          <w:b/>
          <w:sz w:val="28"/>
          <w:szCs w:val="28"/>
          <w:u w:val="single"/>
        </w:rPr>
        <w:t xml:space="preserve">ния в случаях, предусмотренных </w:t>
      </w:r>
      <w:r w:rsidR="002B2F57" w:rsidRPr="00163EDD">
        <w:rPr>
          <w:b/>
          <w:sz w:val="28"/>
          <w:szCs w:val="28"/>
          <w:u w:val="single"/>
        </w:rPr>
        <w:t xml:space="preserve">Федеральным </w:t>
      </w:r>
      <w:proofErr w:type="gramStart"/>
      <w:r w:rsidR="002B2F57" w:rsidRPr="00163EDD">
        <w:rPr>
          <w:b/>
          <w:sz w:val="28"/>
          <w:szCs w:val="28"/>
          <w:u w:val="single"/>
        </w:rPr>
        <w:t>з</w:t>
      </w:r>
      <w:hyperlink r:id="rId9" w:history="1">
        <w:r w:rsidRPr="00163EDD">
          <w:rPr>
            <w:b/>
            <w:sz w:val="28"/>
            <w:szCs w:val="28"/>
            <w:u w:val="single"/>
          </w:rPr>
          <w:t>аконом</w:t>
        </w:r>
        <w:proofErr w:type="gramEnd"/>
      </w:hyperlink>
      <w:r w:rsidRPr="00163EDD">
        <w:rPr>
          <w:b/>
          <w:sz w:val="28"/>
          <w:szCs w:val="28"/>
          <w:u w:val="single"/>
        </w:rPr>
        <w:t xml:space="preserve"> «Об образовании».</w:t>
      </w:r>
    </w:p>
    <w:p w:rsidR="00FB7045" w:rsidRPr="00163EDD" w:rsidRDefault="00FB7045" w:rsidP="000F4E4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63EDD">
        <w:rPr>
          <w:sz w:val="28"/>
          <w:szCs w:val="28"/>
        </w:rPr>
        <w:t xml:space="preserve">В отчетном периоде на заседаниях комиссии рассмотрено </w:t>
      </w:r>
      <w:r w:rsidR="007A0F1A" w:rsidRPr="00163EDD">
        <w:rPr>
          <w:sz w:val="28"/>
          <w:szCs w:val="28"/>
        </w:rPr>
        <w:t>74</w:t>
      </w:r>
      <w:r w:rsidRPr="00163EDD">
        <w:rPr>
          <w:sz w:val="28"/>
          <w:szCs w:val="28"/>
        </w:rPr>
        <w:t xml:space="preserve"> ходатайств</w:t>
      </w:r>
      <w:r w:rsidR="00FA0FD7" w:rsidRPr="00163EDD">
        <w:rPr>
          <w:sz w:val="28"/>
          <w:szCs w:val="28"/>
        </w:rPr>
        <w:t>а</w:t>
      </w:r>
      <w:r w:rsidR="00AC5994" w:rsidRPr="00163EDD">
        <w:rPr>
          <w:sz w:val="28"/>
          <w:szCs w:val="28"/>
        </w:rPr>
        <w:t xml:space="preserve"> </w:t>
      </w:r>
      <w:r w:rsidRPr="00163EDD">
        <w:rPr>
          <w:sz w:val="28"/>
          <w:szCs w:val="28"/>
        </w:rPr>
        <w:t>(АППГ-</w:t>
      </w:r>
      <w:r w:rsidR="007A0F1A" w:rsidRPr="00163EDD">
        <w:rPr>
          <w:sz w:val="28"/>
          <w:szCs w:val="28"/>
        </w:rPr>
        <w:t>111</w:t>
      </w:r>
      <w:r w:rsidRPr="00163EDD">
        <w:rPr>
          <w:sz w:val="28"/>
          <w:szCs w:val="28"/>
        </w:rPr>
        <w:t xml:space="preserve">) </w:t>
      </w:r>
      <w:r w:rsidR="00FA0FD7" w:rsidRPr="00163EDD">
        <w:rPr>
          <w:sz w:val="28"/>
          <w:szCs w:val="28"/>
        </w:rPr>
        <w:t>образовательных учреждений</w:t>
      </w:r>
      <w:r w:rsidRPr="00163EDD">
        <w:rPr>
          <w:sz w:val="28"/>
          <w:szCs w:val="28"/>
        </w:rPr>
        <w:t xml:space="preserve"> </w:t>
      </w:r>
      <w:r w:rsidR="00FE61F2" w:rsidRPr="00163EDD">
        <w:rPr>
          <w:sz w:val="28"/>
          <w:szCs w:val="28"/>
        </w:rPr>
        <w:t>г. Чебоксары</w:t>
      </w:r>
      <w:r w:rsidRPr="00163EDD">
        <w:rPr>
          <w:sz w:val="28"/>
          <w:szCs w:val="28"/>
        </w:rPr>
        <w:t>, в том числе:</w:t>
      </w:r>
    </w:p>
    <w:p w:rsidR="00FB7045" w:rsidRPr="00163EDD" w:rsidRDefault="00045599" w:rsidP="000F4E46">
      <w:pPr>
        <w:pStyle w:val="ad"/>
        <w:shd w:val="clear" w:color="auto" w:fill="FFFFFF"/>
        <w:ind w:left="0" w:firstLine="709"/>
        <w:jc w:val="both"/>
        <w:rPr>
          <w:sz w:val="28"/>
          <w:szCs w:val="28"/>
        </w:rPr>
      </w:pPr>
      <w:r w:rsidRPr="00163EDD">
        <w:rPr>
          <w:sz w:val="28"/>
          <w:szCs w:val="28"/>
        </w:rPr>
        <w:t>2</w:t>
      </w:r>
      <w:r w:rsidR="00FB7045" w:rsidRPr="00163EDD">
        <w:rPr>
          <w:sz w:val="28"/>
          <w:szCs w:val="28"/>
        </w:rPr>
        <w:t xml:space="preserve"> - о принятии мер в отношении учащегося и его родителей, в связи с пр</w:t>
      </w:r>
      <w:r w:rsidR="00FB7045" w:rsidRPr="00163EDD">
        <w:rPr>
          <w:sz w:val="28"/>
          <w:szCs w:val="28"/>
        </w:rPr>
        <w:t>о</w:t>
      </w:r>
      <w:r w:rsidR="00FB7045" w:rsidRPr="00163EDD">
        <w:rPr>
          <w:sz w:val="28"/>
          <w:szCs w:val="28"/>
        </w:rPr>
        <w:t>пусками уроков</w:t>
      </w:r>
      <w:r w:rsidR="001439C9" w:rsidRPr="00163EDD">
        <w:rPr>
          <w:sz w:val="28"/>
          <w:szCs w:val="28"/>
        </w:rPr>
        <w:t xml:space="preserve"> без уважительных причин</w:t>
      </w:r>
      <w:r w:rsidR="00FB7045" w:rsidRPr="00163EDD">
        <w:rPr>
          <w:sz w:val="28"/>
          <w:szCs w:val="28"/>
        </w:rPr>
        <w:t>;</w:t>
      </w:r>
    </w:p>
    <w:p w:rsidR="00FB7045" w:rsidRPr="00163EDD" w:rsidRDefault="007A0F1A" w:rsidP="000F4E46">
      <w:pPr>
        <w:pStyle w:val="ad"/>
        <w:shd w:val="clear" w:color="auto" w:fill="FFFFFF"/>
        <w:ind w:left="0" w:firstLine="709"/>
        <w:jc w:val="both"/>
        <w:rPr>
          <w:sz w:val="28"/>
          <w:szCs w:val="28"/>
        </w:rPr>
      </w:pPr>
      <w:r w:rsidRPr="00163EDD">
        <w:rPr>
          <w:sz w:val="28"/>
          <w:szCs w:val="28"/>
        </w:rPr>
        <w:t>2</w:t>
      </w:r>
      <w:r w:rsidR="00FB7045" w:rsidRPr="00163EDD">
        <w:rPr>
          <w:sz w:val="28"/>
          <w:szCs w:val="28"/>
        </w:rPr>
        <w:t xml:space="preserve"> - о </w:t>
      </w:r>
      <w:proofErr w:type="spellStart"/>
      <w:r w:rsidR="00D73E51" w:rsidRPr="00163EDD">
        <w:rPr>
          <w:sz w:val="28"/>
          <w:szCs w:val="28"/>
        </w:rPr>
        <w:t>не</w:t>
      </w:r>
      <w:r w:rsidR="00FB7045" w:rsidRPr="00163EDD">
        <w:rPr>
          <w:sz w:val="28"/>
          <w:szCs w:val="28"/>
        </w:rPr>
        <w:t>п</w:t>
      </w:r>
      <w:r w:rsidR="00D73E51" w:rsidRPr="00163EDD">
        <w:rPr>
          <w:sz w:val="28"/>
          <w:szCs w:val="28"/>
        </w:rPr>
        <w:t>остановке</w:t>
      </w:r>
      <w:proofErr w:type="spellEnd"/>
      <w:r w:rsidR="00D73E51" w:rsidRPr="00163EDD">
        <w:rPr>
          <w:sz w:val="28"/>
          <w:szCs w:val="28"/>
        </w:rPr>
        <w:t xml:space="preserve"> </w:t>
      </w:r>
      <w:r w:rsidR="00031863" w:rsidRPr="00163EDD">
        <w:rPr>
          <w:sz w:val="28"/>
          <w:szCs w:val="28"/>
        </w:rPr>
        <w:t xml:space="preserve">учащихся </w:t>
      </w:r>
      <w:r w:rsidR="00D73E51" w:rsidRPr="00163EDD">
        <w:rPr>
          <w:sz w:val="28"/>
          <w:szCs w:val="28"/>
        </w:rPr>
        <w:t xml:space="preserve">на </w:t>
      </w:r>
      <w:proofErr w:type="spellStart"/>
      <w:r w:rsidR="00D73E51" w:rsidRPr="00163EDD">
        <w:rPr>
          <w:sz w:val="28"/>
          <w:szCs w:val="28"/>
        </w:rPr>
        <w:t>профучет</w:t>
      </w:r>
      <w:proofErr w:type="spellEnd"/>
      <w:r w:rsidR="00D73E51" w:rsidRPr="00163EDD">
        <w:rPr>
          <w:sz w:val="28"/>
          <w:szCs w:val="28"/>
        </w:rPr>
        <w:t xml:space="preserve"> в КДНиЗП в связи с положител</w:t>
      </w:r>
      <w:r w:rsidR="00D73E51" w:rsidRPr="00163EDD">
        <w:rPr>
          <w:sz w:val="28"/>
          <w:szCs w:val="28"/>
        </w:rPr>
        <w:t>ь</w:t>
      </w:r>
      <w:r w:rsidR="00D73E51" w:rsidRPr="00163EDD">
        <w:rPr>
          <w:sz w:val="28"/>
          <w:szCs w:val="28"/>
        </w:rPr>
        <w:t>ной характеристикой</w:t>
      </w:r>
      <w:r w:rsidR="00FB7045" w:rsidRPr="00163EDD">
        <w:rPr>
          <w:sz w:val="28"/>
          <w:szCs w:val="28"/>
        </w:rPr>
        <w:t>;</w:t>
      </w:r>
    </w:p>
    <w:p w:rsidR="00DE0367" w:rsidRDefault="00045599" w:rsidP="00223D4C">
      <w:pPr>
        <w:pStyle w:val="ad"/>
        <w:shd w:val="clear" w:color="auto" w:fill="FFFFFF"/>
        <w:ind w:left="0" w:firstLine="709"/>
        <w:jc w:val="both"/>
        <w:rPr>
          <w:sz w:val="28"/>
          <w:szCs w:val="28"/>
        </w:rPr>
      </w:pPr>
      <w:r w:rsidRPr="00163EDD">
        <w:rPr>
          <w:sz w:val="28"/>
          <w:szCs w:val="28"/>
        </w:rPr>
        <w:t>7</w:t>
      </w:r>
      <w:r w:rsidR="007A0F1A" w:rsidRPr="00163EDD">
        <w:rPr>
          <w:sz w:val="28"/>
          <w:szCs w:val="28"/>
        </w:rPr>
        <w:t>0</w:t>
      </w:r>
      <w:r w:rsidR="00FB7045" w:rsidRPr="00163EDD">
        <w:rPr>
          <w:sz w:val="28"/>
          <w:szCs w:val="28"/>
        </w:rPr>
        <w:t xml:space="preserve"> - о снятии с учета КДНиЗП в связи с исправлением</w:t>
      </w:r>
    </w:p>
    <w:p w:rsidR="00163EDD" w:rsidRPr="00163EDD" w:rsidRDefault="00163EDD" w:rsidP="00223D4C">
      <w:pPr>
        <w:pStyle w:val="ad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FB7045" w:rsidRPr="00B00C6B" w:rsidRDefault="00FB7045" w:rsidP="00223D4C">
      <w:pPr>
        <w:pStyle w:val="ad"/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B00C6B">
        <w:rPr>
          <w:b/>
          <w:sz w:val="28"/>
          <w:szCs w:val="28"/>
          <w:u w:val="single"/>
        </w:rPr>
        <w:t>6. Оказание помощи в трудовом и бытовом устройстве несовершенн</w:t>
      </w:r>
      <w:r w:rsidRPr="00B00C6B">
        <w:rPr>
          <w:b/>
          <w:sz w:val="28"/>
          <w:szCs w:val="28"/>
          <w:u w:val="single"/>
        </w:rPr>
        <w:t>о</w:t>
      </w:r>
      <w:r w:rsidRPr="00B00C6B">
        <w:rPr>
          <w:b/>
          <w:sz w:val="28"/>
          <w:szCs w:val="28"/>
          <w:u w:val="single"/>
        </w:rPr>
        <w:t>летних, освобожденных из учреждений уголовно-исполнительной системы либо вернувшихся из специальных учебно-воспитательных учреждений, с</w:t>
      </w:r>
      <w:r w:rsidRPr="00B00C6B">
        <w:rPr>
          <w:b/>
          <w:sz w:val="28"/>
          <w:szCs w:val="28"/>
          <w:u w:val="single"/>
        </w:rPr>
        <w:t>о</w:t>
      </w:r>
      <w:r w:rsidRPr="00B00C6B">
        <w:rPr>
          <w:b/>
          <w:sz w:val="28"/>
          <w:szCs w:val="28"/>
          <w:u w:val="single"/>
        </w:rPr>
        <w:t>действие в определении форм устройства других несовершеннолетних, ну</w:t>
      </w:r>
      <w:r w:rsidRPr="00B00C6B">
        <w:rPr>
          <w:b/>
          <w:sz w:val="28"/>
          <w:szCs w:val="28"/>
          <w:u w:val="single"/>
        </w:rPr>
        <w:t>ж</w:t>
      </w:r>
      <w:r w:rsidRPr="00B00C6B">
        <w:rPr>
          <w:b/>
          <w:sz w:val="28"/>
          <w:szCs w:val="28"/>
          <w:u w:val="single"/>
        </w:rPr>
        <w:t>дающихся в помощи государства, а также осуществление иных функций по социальной реабилитации несовершеннолетних, которые предусмотрены з</w:t>
      </w:r>
      <w:r w:rsidRPr="00B00C6B">
        <w:rPr>
          <w:b/>
          <w:sz w:val="28"/>
          <w:szCs w:val="28"/>
          <w:u w:val="single"/>
        </w:rPr>
        <w:t>а</w:t>
      </w:r>
      <w:r w:rsidRPr="00B00C6B">
        <w:rPr>
          <w:b/>
          <w:sz w:val="28"/>
          <w:szCs w:val="28"/>
          <w:u w:val="single"/>
        </w:rPr>
        <w:t>конодательством Российской Федерации и законодательством субъектов Р</w:t>
      </w:r>
      <w:r w:rsidR="00E047E6" w:rsidRPr="00B00C6B">
        <w:rPr>
          <w:b/>
          <w:sz w:val="28"/>
          <w:szCs w:val="28"/>
          <w:u w:val="single"/>
        </w:rPr>
        <w:t xml:space="preserve">оссийской </w:t>
      </w:r>
      <w:r w:rsidR="002476CE" w:rsidRPr="00B00C6B">
        <w:rPr>
          <w:b/>
          <w:sz w:val="28"/>
          <w:szCs w:val="28"/>
          <w:u w:val="single"/>
        </w:rPr>
        <w:t>Ф</w:t>
      </w:r>
      <w:r w:rsidR="00E047E6" w:rsidRPr="00B00C6B">
        <w:rPr>
          <w:b/>
          <w:sz w:val="28"/>
          <w:szCs w:val="28"/>
          <w:u w:val="single"/>
        </w:rPr>
        <w:t>едерации</w:t>
      </w:r>
      <w:r w:rsidRPr="00B00C6B">
        <w:rPr>
          <w:b/>
          <w:sz w:val="28"/>
          <w:szCs w:val="28"/>
        </w:rPr>
        <w:t>.</w:t>
      </w:r>
    </w:p>
    <w:p w:rsidR="00884BB1" w:rsidRPr="00B00C6B" w:rsidRDefault="00FB7045" w:rsidP="005C710C">
      <w:pPr>
        <w:tabs>
          <w:tab w:val="center" w:pos="4153"/>
          <w:tab w:val="right" w:pos="8306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00C6B">
        <w:rPr>
          <w:sz w:val="28"/>
          <w:szCs w:val="28"/>
        </w:rPr>
        <w:t xml:space="preserve"> </w:t>
      </w:r>
      <w:r w:rsidR="00884BB1" w:rsidRPr="00B00C6B">
        <w:rPr>
          <w:sz w:val="28"/>
          <w:szCs w:val="28"/>
        </w:rPr>
        <w:t>По состоянию на 30.12.2021 н</w:t>
      </w:r>
      <w:r w:rsidR="005C710C" w:rsidRPr="00B00C6B">
        <w:rPr>
          <w:sz w:val="28"/>
          <w:szCs w:val="28"/>
        </w:rPr>
        <w:t>а профилактическом учете КДНиЗП</w:t>
      </w:r>
      <w:r w:rsidR="00884BB1" w:rsidRPr="00B00C6B">
        <w:rPr>
          <w:sz w:val="28"/>
          <w:szCs w:val="28"/>
        </w:rPr>
        <w:t xml:space="preserve"> </w:t>
      </w:r>
      <w:r w:rsidR="004A3CFD" w:rsidRPr="00B00C6B">
        <w:rPr>
          <w:sz w:val="28"/>
          <w:szCs w:val="28"/>
        </w:rPr>
        <w:t xml:space="preserve">не состоят несовершеннолетние, освободившиеся из учреждений уголовно-исполнительной системы либо вернувшихся из специальных учебно-воспитательных учреждений. </w:t>
      </w:r>
    </w:p>
    <w:p w:rsidR="005C710C" w:rsidRPr="00C17402" w:rsidRDefault="00946CBC" w:rsidP="005C710C">
      <w:pPr>
        <w:tabs>
          <w:tab w:val="center" w:pos="4153"/>
          <w:tab w:val="right" w:pos="8306"/>
        </w:tabs>
        <w:suppressAutoHyphens/>
        <w:ind w:firstLine="709"/>
        <w:contextualSpacing/>
        <w:jc w:val="both"/>
        <w:rPr>
          <w:color w:val="FF0000"/>
          <w:sz w:val="28"/>
          <w:szCs w:val="28"/>
        </w:rPr>
      </w:pPr>
      <w:r w:rsidRPr="00B00C6B">
        <w:rPr>
          <w:sz w:val="28"/>
          <w:szCs w:val="28"/>
        </w:rPr>
        <w:t>В течение года специалист</w:t>
      </w:r>
      <w:r w:rsidR="001301A5">
        <w:rPr>
          <w:sz w:val="28"/>
          <w:szCs w:val="28"/>
        </w:rPr>
        <w:t>о</w:t>
      </w:r>
      <w:r w:rsidRPr="00B00C6B">
        <w:rPr>
          <w:sz w:val="28"/>
          <w:szCs w:val="28"/>
        </w:rPr>
        <w:t>м комиссии проводилась работа с</w:t>
      </w:r>
      <w:r w:rsidR="005C710C" w:rsidRPr="00B00C6B">
        <w:rPr>
          <w:sz w:val="28"/>
          <w:szCs w:val="28"/>
        </w:rPr>
        <w:t xml:space="preserve"> </w:t>
      </w:r>
      <w:r w:rsidR="00045599" w:rsidRPr="00B00C6B">
        <w:rPr>
          <w:sz w:val="28"/>
          <w:szCs w:val="28"/>
        </w:rPr>
        <w:t>1</w:t>
      </w:r>
      <w:r w:rsidR="005C710C" w:rsidRPr="00B00C6B">
        <w:rPr>
          <w:sz w:val="28"/>
          <w:szCs w:val="28"/>
        </w:rPr>
        <w:t xml:space="preserve"> несовершеннолетни</w:t>
      </w:r>
      <w:r w:rsidRPr="00B00C6B">
        <w:rPr>
          <w:sz w:val="28"/>
          <w:szCs w:val="28"/>
        </w:rPr>
        <w:t>м</w:t>
      </w:r>
      <w:r w:rsidR="005C710C" w:rsidRPr="00B00C6B">
        <w:rPr>
          <w:sz w:val="28"/>
          <w:szCs w:val="28"/>
        </w:rPr>
        <w:t>, освободивши</w:t>
      </w:r>
      <w:r w:rsidRPr="00B00C6B">
        <w:rPr>
          <w:sz w:val="28"/>
          <w:szCs w:val="28"/>
        </w:rPr>
        <w:t>м</w:t>
      </w:r>
      <w:r w:rsidR="005C710C" w:rsidRPr="00B00C6B">
        <w:rPr>
          <w:sz w:val="28"/>
          <w:szCs w:val="28"/>
        </w:rPr>
        <w:t xml:space="preserve">ся из  мест лишения свободы, </w:t>
      </w:r>
      <w:proofErr w:type="gramStart"/>
      <w:r w:rsidR="00045599" w:rsidRPr="00B00C6B">
        <w:rPr>
          <w:sz w:val="28"/>
          <w:szCs w:val="28"/>
        </w:rPr>
        <w:t>который</w:t>
      </w:r>
      <w:proofErr w:type="gramEnd"/>
      <w:r w:rsidR="00045599" w:rsidRPr="00B00C6B">
        <w:rPr>
          <w:sz w:val="28"/>
          <w:szCs w:val="28"/>
        </w:rPr>
        <w:t xml:space="preserve"> </w:t>
      </w:r>
      <w:r w:rsidR="005C710C" w:rsidRPr="00B00C6B">
        <w:rPr>
          <w:sz w:val="28"/>
          <w:szCs w:val="28"/>
        </w:rPr>
        <w:t>верну</w:t>
      </w:r>
      <w:r w:rsidR="00045599" w:rsidRPr="00B00C6B">
        <w:rPr>
          <w:sz w:val="28"/>
          <w:szCs w:val="28"/>
        </w:rPr>
        <w:t>лся</w:t>
      </w:r>
      <w:r w:rsidR="005C710C" w:rsidRPr="00B00C6B">
        <w:rPr>
          <w:sz w:val="28"/>
          <w:szCs w:val="28"/>
        </w:rPr>
        <w:t xml:space="preserve"> из ФГБПОУ «</w:t>
      </w:r>
      <w:r w:rsidR="00045599" w:rsidRPr="00B00C6B">
        <w:rPr>
          <w:sz w:val="28"/>
          <w:szCs w:val="28"/>
        </w:rPr>
        <w:t>Орловское</w:t>
      </w:r>
      <w:r w:rsidR="005C710C" w:rsidRPr="00B00C6B">
        <w:rPr>
          <w:sz w:val="28"/>
          <w:szCs w:val="28"/>
        </w:rPr>
        <w:t xml:space="preserve"> специальное учебно-воспитательн</w:t>
      </w:r>
      <w:r w:rsidR="00045599" w:rsidRPr="00B00C6B">
        <w:rPr>
          <w:sz w:val="28"/>
          <w:szCs w:val="28"/>
        </w:rPr>
        <w:t xml:space="preserve">ое </w:t>
      </w:r>
      <w:r w:rsidR="00045599" w:rsidRPr="00B00C6B">
        <w:rPr>
          <w:sz w:val="28"/>
          <w:szCs w:val="28"/>
        </w:rPr>
        <w:lastRenderedPageBreak/>
        <w:t>учреждение закрытого типа»</w:t>
      </w:r>
      <w:r w:rsidR="005C710C" w:rsidRPr="00B00C6B">
        <w:rPr>
          <w:sz w:val="28"/>
          <w:szCs w:val="28"/>
        </w:rPr>
        <w:t>. Подростк</w:t>
      </w:r>
      <w:r w:rsidR="00045599" w:rsidRPr="00B00C6B">
        <w:rPr>
          <w:sz w:val="28"/>
          <w:szCs w:val="28"/>
        </w:rPr>
        <w:t>у</w:t>
      </w:r>
      <w:r w:rsidR="005C710C" w:rsidRPr="00B00C6B">
        <w:rPr>
          <w:sz w:val="28"/>
          <w:szCs w:val="28"/>
        </w:rPr>
        <w:t>, вернувш</w:t>
      </w:r>
      <w:r w:rsidR="00045599" w:rsidRPr="00B00C6B">
        <w:rPr>
          <w:sz w:val="28"/>
          <w:szCs w:val="28"/>
        </w:rPr>
        <w:t>ему</w:t>
      </w:r>
      <w:r w:rsidR="005C710C" w:rsidRPr="00B00C6B">
        <w:rPr>
          <w:sz w:val="28"/>
          <w:szCs w:val="28"/>
        </w:rPr>
        <w:t xml:space="preserve">ся из </w:t>
      </w:r>
      <w:proofErr w:type="spellStart"/>
      <w:r w:rsidR="005C710C" w:rsidRPr="00B00C6B">
        <w:rPr>
          <w:sz w:val="28"/>
          <w:szCs w:val="28"/>
        </w:rPr>
        <w:t>спецучреждени</w:t>
      </w:r>
      <w:r w:rsidR="00045599" w:rsidRPr="00B00C6B">
        <w:rPr>
          <w:sz w:val="28"/>
          <w:szCs w:val="28"/>
        </w:rPr>
        <w:t>я</w:t>
      </w:r>
      <w:proofErr w:type="spellEnd"/>
      <w:r w:rsidR="005C710C" w:rsidRPr="00B00C6B">
        <w:rPr>
          <w:sz w:val="28"/>
          <w:szCs w:val="28"/>
        </w:rPr>
        <w:t>,  представителями субъектов профилактики  оказыва</w:t>
      </w:r>
      <w:r w:rsidR="004E3BB7" w:rsidRPr="00B00C6B">
        <w:rPr>
          <w:sz w:val="28"/>
          <w:szCs w:val="28"/>
        </w:rPr>
        <w:t>лась</w:t>
      </w:r>
      <w:r w:rsidR="005C710C" w:rsidRPr="00B00C6B">
        <w:rPr>
          <w:sz w:val="28"/>
          <w:szCs w:val="28"/>
        </w:rPr>
        <w:t xml:space="preserve"> квалифицированная специализированная социальная, психологическая,  консультационная (в </w:t>
      </w:r>
      <w:proofErr w:type="spellStart"/>
      <w:r w:rsidR="005C710C" w:rsidRPr="00B00C6B">
        <w:rPr>
          <w:sz w:val="28"/>
          <w:szCs w:val="28"/>
        </w:rPr>
        <w:t>т.ч</w:t>
      </w:r>
      <w:proofErr w:type="spellEnd"/>
      <w:r w:rsidR="005C710C" w:rsidRPr="00B00C6B">
        <w:rPr>
          <w:sz w:val="28"/>
          <w:szCs w:val="28"/>
        </w:rPr>
        <w:t>. по получению образования)</w:t>
      </w:r>
      <w:r w:rsidR="004E3BB7" w:rsidRPr="00B00C6B">
        <w:rPr>
          <w:sz w:val="28"/>
          <w:szCs w:val="28"/>
        </w:rPr>
        <w:t xml:space="preserve"> помощь</w:t>
      </w:r>
      <w:r w:rsidR="005C710C" w:rsidRPr="00B00C6B">
        <w:rPr>
          <w:sz w:val="28"/>
          <w:szCs w:val="28"/>
        </w:rPr>
        <w:t>. В отношении н</w:t>
      </w:r>
      <w:r w:rsidR="00045599" w:rsidRPr="00B00C6B">
        <w:rPr>
          <w:sz w:val="28"/>
          <w:szCs w:val="28"/>
        </w:rPr>
        <w:t>его</w:t>
      </w:r>
      <w:r w:rsidR="005C710C" w:rsidRPr="00B00C6B">
        <w:rPr>
          <w:sz w:val="28"/>
          <w:szCs w:val="28"/>
        </w:rPr>
        <w:t xml:space="preserve"> </w:t>
      </w:r>
      <w:r w:rsidR="001301A5">
        <w:rPr>
          <w:sz w:val="28"/>
          <w:szCs w:val="28"/>
        </w:rPr>
        <w:t xml:space="preserve">была </w:t>
      </w:r>
      <w:r w:rsidR="005C710C" w:rsidRPr="00B00C6B">
        <w:rPr>
          <w:sz w:val="28"/>
          <w:szCs w:val="28"/>
        </w:rPr>
        <w:t>разработан</w:t>
      </w:r>
      <w:r w:rsidR="00045599" w:rsidRPr="00B00C6B">
        <w:rPr>
          <w:sz w:val="28"/>
          <w:szCs w:val="28"/>
        </w:rPr>
        <w:t>а</w:t>
      </w:r>
      <w:r w:rsidR="005C710C" w:rsidRPr="00B00C6B">
        <w:rPr>
          <w:sz w:val="28"/>
          <w:szCs w:val="28"/>
        </w:rPr>
        <w:t xml:space="preserve"> индивидуальн</w:t>
      </w:r>
      <w:r w:rsidR="00045599" w:rsidRPr="00B00C6B">
        <w:rPr>
          <w:sz w:val="28"/>
          <w:szCs w:val="28"/>
        </w:rPr>
        <w:t>ая</w:t>
      </w:r>
      <w:r w:rsidR="005C710C" w:rsidRPr="00B00C6B">
        <w:rPr>
          <w:sz w:val="28"/>
          <w:szCs w:val="28"/>
        </w:rPr>
        <w:t xml:space="preserve"> программ</w:t>
      </w:r>
      <w:r w:rsidR="00045599" w:rsidRPr="00B00C6B">
        <w:rPr>
          <w:sz w:val="28"/>
          <w:szCs w:val="28"/>
        </w:rPr>
        <w:t>а</w:t>
      </w:r>
      <w:r w:rsidR="005C710C" w:rsidRPr="00B00C6B">
        <w:rPr>
          <w:sz w:val="28"/>
          <w:szCs w:val="28"/>
        </w:rPr>
        <w:t xml:space="preserve"> реабилитации (ИПР), выполнение мероприятий контролир</w:t>
      </w:r>
      <w:r w:rsidR="004E3BB7" w:rsidRPr="00B00C6B">
        <w:rPr>
          <w:sz w:val="28"/>
          <w:szCs w:val="28"/>
        </w:rPr>
        <w:t>овалось</w:t>
      </w:r>
      <w:r w:rsidR="005C710C" w:rsidRPr="00B00C6B">
        <w:rPr>
          <w:sz w:val="28"/>
          <w:szCs w:val="28"/>
        </w:rPr>
        <w:t xml:space="preserve"> специалистом по пробации. </w:t>
      </w:r>
      <w:r w:rsidR="00045599" w:rsidRPr="00B00C6B">
        <w:rPr>
          <w:sz w:val="28"/>
          <w:szCs w:val="28"/>
        </w:rPr>
        <w:t>Н</w:t>
      </w:r>
      <w:r w:rsidR="005C710C" w:rsidRPr="00B00C6B">
        <w:rPr>
          <w:sz w:val="28"/>
          <w:szCs w:val="28"/>
        </w:rPr>
        <w:t>есовершеннолетни</w:t>
      </w:r>
      <w:r w:rsidR="00045599" w:rsidRPr="00B00C6B">
        <w:rPr>
          <w:sz w:val="28"/>
          <w:szCs w:val="28"/>
        </w:rPr>
        <w:t>й</w:t>
      </w:r>
      <w:r w:rsidR="005C710C" w:rsidRPr="00B00C6B">
        <w:rPr>
          <w:sz w:val="28"/>
          <w:szCs w:val="28"/>
        </w:rPr>
        <w:t xml:space="preserve"> продолжил обучение в МБОУ «Центр </w:t>
      </w:r>
      <w:r w:rsidR="00045599" w:rsidRPr="00B00C6B">
        <w:rPr>
          <w:sz w:val="28"/>
          <w:szCs w:val="28"/>
        </w:rPr>
        <w:t>образования  №2» г. Чебоксары</w:t>
      </w:r>
      <w:r w:rsidR="004E3BB7" w:rsidRPr="00B00C6B">
        <w:rPr>
          <w:sz w:val="28"/>
          <w:szCs w:val="28"/>
        </w:rPr>
        <w:t xml:space="preserve">, снят с учета КДНиЗП в связи </w:t>
      </w:r>
      <w:r w:rsidR="00A7071D">
        <w:rPr>
          <w:sz w:val="28"/>
          <w:szCs w:val="28"/>
        </w:rPr>
        <w:t xml:space="preserve">с </w:t>
      </w:r>
      <w:r w:rsidR="004E3BB7" w:rsidRPr="00B00C6B">
        <w:rPr>
          <w:sz w:val="28"/>
          <w:szCs w:val="28"/>
        </w:rPr>
        <w:t>достижением совершеннолетия</w:t>
      </w:r>
      <w:r w:rsidR="005C710C" w:rsidRPr="00B00C6B">
        <w:rPr>
          <w:sz w:val="28"/>
          <w:szCs w:val="28"/>
        </w:rPr>
        <w:t xml:space="preserve">.    </w:t>
      </w:r>
    </w:p>
    <w:p w:rsidR="00B3758B" w:rsidRPr="00B00C6B" w:rsidRDefault="005C710C" w:rsidP="000F4E46">
      <w:pPr>
        <w:tabs>
          <w:tab w:val="center" w:pos="4153"/>
          <w:tab w:val="right" w:pos="8306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C17402">
        <w:rPr>
          <w:color w:val="FF0000"/>
          <w:sz w:val="28"/>
          <w:szCs w:val="28"/>
        </w:rPr>
        <w:t xml:space="preserve">  </w:t>
      </w:r>
      <w:r w:rsidR="00B3758B" w:rsidRPr="00B00C6B">
        <w:rPr>
          <w:sz w:val="28"/>
          <w:szCs w:val="28"/>
        </w:rPr>
        <w:t xml:space="preserve">При необходимости </w:t>
      </w:r>
      <w:r w:rsidR="00045599" w:rsidRPr="00B00C6B">
        <w:rPr>
          <w:sz w:val="28"/>
          <w:szCs w:val="28"/>
        </w:rPr>
        <w:t>несовершеннолетним</w:t>
      </w:r>
      <w:r w:rsidR="00B3758B" w:rsidRPr="00B00C6B">
        <w:rPr>
          <w:sz w:val="28"/>
          <w:szCs w:val="28"/>
        </w:rPr>
        <w:t xml:space="preserve"> выдается направление в КУ </w:t>
      </w:r>
      <w:r w:rsidR="00682318" w:rsidRPr="00B00C6B">
        <w:rPr>
          <w:sz w:val="28"/>
          <w:szCs w:val="28"/>
        </w:rPr>
        <w:t xml:space="preserve">ЧР </w:t>
      </w:r>
      <w:r w:rsidR="00B3758B" w:rsidRPr="00B00C6B">
        <w:rPr>
          <w:sz w:val="28"/>
          <w:szCs w:val="28"/>
        </w:rPr>
        <w:t xml:space="preserve">ЦЗН </w:t>
      </w:r>
      <w:r w:rsidR="00FE61F2" w:rsidRPr="00B00C6B">
        <w:rPr>
          <w:sz w:val="28"/>
          <w:szCs w:val="28"/>
        </w:rPr>
        <w:t>г. Чебоксары</w:t>
      </w:r>
      <w:r w:rsidR="00B3758B" w:rsidRPr="00B00C6B">
        <w:rPr>
          <w:sz w:val="28"/>
          <w:szCs w:val="28"/>
        </w:rPr>
        <w:t xml:space="preserve"> для постоянного (временного) трудоустройства, где с н</w:t>
      </w:r>
      <w:r w:rsidR="00682DE0" w:rsidRPr="00B00C6B">
        <w:rPr>
          <w:sz w:val="28"/>
          <w:szCs w:val="28"/>
        </w:rPr>
        <w:t>есовершеннолетними</w:t>
      </w:r>
      <w:r w:rsidR="00B3758B" w:rsidRPr="00B00C6B">
        <w:rPr>
          <w:sz w:val="28"/>
          <w:szCs w:val="28"/>
        </w:rPr>
        <w:t xml:space="preserve"> проводится </w:t>
      </w:r>
      <w:proofErr w:type="spellStart"/>
      <w:r w:rsidR="00B3758B" w:rsidRPr="00B00C6B">
        <w:rPr>
          <w:sz w:val="28"/>
          <w:szCs w:val="28"/>
        </w:rPr>
        <w:t>профориентационная</w:t>
      </w:r>
      <w:proofErr w:type="spellEnd"/>
      <w:r w:rsidR="00B3758B" w:rsidRPr="00B00C6B">
        <w:rPr>
          <w:sz w:val="28"/>
          <w:szCs w:val="28"/>
        </w:rPr>
        <w:t xml:space="preserve"> работа</w:t>
      </w:r>
      <w:r w:rsidR="00F40CB3" w:rsidRPr="00B00C6B">
        <w:rPr>
          <w:sz w:val="28"/>
          <w:szCs w:val="28"/>
        </w:rPr>
        <w:t xml:space="preserve">, оказывается помощь в устройстве несовершеннолетних в общеобразовательные </w:t>
      </w:r>
      <w:r w:rsidR="00682DE0" w:rsidRPr="00B00C6B">
        <w:rPr>
          <w:sz w:val="28"/>
          <w:szCs w:val="28"/>
        </w:rPr>
        <w:t>учреждения</w:t>
      </w:r>
      <w:r w:rsidR="00B3758B" w:rsidRPr="00B00C6B">
        <w:rPr>
          <w:sz w:val="28"/>
          <w:szCs w:val="28"/>
        </w:rPr>
        <w:t xml:space="preserve">.    </w:t>
      </w:r>
    </w:p>
    <w:p w:rsidR="00B3758B" w:rsidRPr="00B00C6B" w:rsidRDefault="00B3758B" w:rsidP="000F4E46">
      <w:pPr>
        <w:tabs>
          <w:tab w:val="center" w:pos="4153"/>
          <w:tab w:val="right" w:pos="8306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00C6B">
        <w:rPr>
          <w:sz w:val="28"/>
          <w:szCs w:val="28"/>
        </w:rPr>
        <w:t xml:space="preserve">Во время вечерних рейдов по семьям социального риска специалистами </w:t>
      </w:r>
      <w:r w:rsidR="00D2740D" w:rsidRPr="00B00C6B">
        <w:rPr>
          <w:sz w:val="28"/>
          <w:szCs w:val="28"/>
        </w:rPr>
        <w:t>К</w:t>
      </w:r>
      <w:r w:rsidRPr="00B00C6B">
        <w:rPr>
          <w:sz w:val="28"/>
          <w:szCs w:val="28"/>
        </w:rPr>
        <w:t xml:space="preserve">ДНиЗП регулярно посещаются семьи, где проживают несовершеннолетние, состоящие на учете в </w:t>
      </w:r>
      <w:r w:rsidRPr="00B00C6B">
        <w:rPr>
          <w:bCs/>
          <w:iCs/>
          <w:sz w:val="28"/>
          <w:szCs w:val="28"/>
        </w:rPr>
        <w:t xml:space="preserve">КДНиЗП, ОПДН ОП№ 4 и № 5 УМВД РФ по </w:t>
      </w:r>
      <w:r w:rsidR="00FE61F2" w:rsidRPr="00B00C6B">
        <w:rPr>
          <w:bCs/>
          <w:iCs/>
          <w:sz w:val="28"/>
          <w:szCs w:val="28"/>
        </w:rPr>
        <w:t>г. Чебоксары</w:t>
      </w:r>
      <w:r w:rsidRPr="00B00C6B">
        <w:rPr>
          <w:bCs/>
          <w:iCs/>
          <w:sz w:val="28"/>
          <w:szCs w:val="28"/>
        </w:rPr>
        <w:t xml:space="preserve">, филиале по Московскому району </w:t>
      </w:r>
      <w:r w:rsidR="00FE61F2" w:rsidRPr="00B00C6B">
        <w:rPr>
          <w:bCs/>
          <w:iCs/>
          <w:sz w:val="28"/>
          <w:szCs w:val="28"/>
        </w:rPr>
        <w:t>г. Чебоксары</w:t>
      </w:r>
      <w:r w:rsidRPr="00B00C6B">
        <w:rPr>
          <w:bCs/>
          <w:iCs/>
          <w:sz w:val="28"/>
          <w:szCs w:val="28"/>
        </w:rPr>
        <w:t xml:space="preserve"> ФКУ УИИ УФСИН РФ по ЧР-Чувашии</w:t>
      </w:r>
      <w:r w:rsidRPr="00B00C6B">
        <w:rPr>
          <w:sz w:val="28"/>
          <w:szCs w:val="28"/>
        </w:rPr>
        <w:t xml:space="preserve">. </w:t>
      </w:r>
      <w:r w:rsidR="00F605D3" w:rsidRPr="00B00C6B">
        <w:rPr>
          <w:sz w:val="28"/>
          <w:szCs w:val="28"/>
        </w:rPr>
        <w:t>За 20</w:t>
      </w:r>
      <w:r w:rsidR="00045599" w:rsidRPr="00B00C6B">
        <w:rPr>
          <w:sz w:val="28"/>
          <w:szCs w:val="28"/>
        </w:rPr>
        <w:t>2</w:t>
      </w:r>
      <w:r w:rsidR="00B00C6B" w:rsidRPr="00B00C6B">
        <w:rPr>
          <w:sz w:val="28"/>
          <w:szCs w:val="28"/>
        </w:rPr>
        <w:t>1</w:t>
      </w:r>
      <w:r w:rsidR="00F605D3" w:rsidRPr="00B00C6B">
        <w:rPr>
          <w:sz w:val="28"/>
          <w:szCs w:val="28"/>
        </w:rPr>
        <w:t xml:space="preserve"> год </w:t>
      </w:r>
      <w:r w:rsidRPr="00B00C6B">
        <w:rPr>
          <w:sz w:val="28"/>
          <w:szCs w:val="28"/>
        </w:rPr>
        <w:t xml:space="preserve"> обследованы жилищно-бытовые условия </w:t>
      </w:r>
      <w:r w:rsidR="00B00C6B">
        <w:rPr>
          <w:sz w:val="28"/>
          <w:szCs w:val="28"/>
        </w:rPr>
        <w:t>8</w:t>
      </w:r>
      <w:r w:rsidR="006C0721" w:rsidRPr="00B00C6B">
        <w:rPr>
          <w:sz w:val="28"/>
          <w:szCs w:val="28"/>
        </w:rPr>
        <w:t xml:space="preserve">  </w:t>
      </w:r>
      <w:r w:rsidRPr="00B00C6B">
        <w:rPr>
          <w:sz w:val="28"/>
          <w:szCs w:val="28"/>
        </w:rPr>
        <w:t xml:space="preserve">подростков, проведены профилактические беседы по недопущению совершения повторных преступлений. Ежемесячно они являются в комиссию для проведения с ними профилактических бесед и </w:t>
      </w:r>
      <w:proofErr w:type="gramStart"/>
      <w:r w:rsidRPr="00B00C6B">
        <w:rPr>
          <w:sz w:val="28"/>
          <w:szCs w:val="28"/>
        </w:rPr>
        <w:t>контроля за</w:t>
      </w:r>
      <w:proofErr w:type="gramEnd"/>
      <w:r w:rsidRPr="00B00C6B">
        <w:rPr>
          <w:sz w:val="28"/>
          <w:szCs w:val="28"/>
        </w:rPr>
        <w:t xml:space="preserve"> выполнением  индивидуальной программы реабилитации, участвуют в профилактических (родительские собрания, встречи с врачами), спортивных и культурных мероприятиях. </w:t>
      </w:r>
    </w:p>
    <w:p w:rsidR="000E19C0" w:rsidRPr="00C17402" w:rsidRDefault="000E19C0" w:rsidP="000F4E46">
      <w:pPr>
        <w:tabs>
          <w:tab w:val="center" w:pos="4153"/>
          <w:tab w:val="right" w:pos="8306"/>
        </w:tabs>
        <w:suppressAutoHyphens/>
        <w:ind w:firstLine="709"/>
        <w:contextualSpacing/>
        <w:jc w:val="both"/>
        <w:rPr>
          <w:b/>
          <w:color w:val="FF0000"/>
          <w:sz w:val="28"/>
          <w:szCs w:val="28"/>
          <w:u w:val="single"/>
        </w:rPr>
      </w:pPr>
    </w:p>
    <w:p w:rsidR="00FB7045" w:rsidRPr="003157A1" w:rsidRDefault="006C0721" w:rsidP="000F4E46">
      <w:pPr>
        <w:tabs>
          <w:tab w:val="center" w:pos="4153"/>
          <w:tab w:val="right" w:pos="8306"/>
        </w:tabs>
        <w:suppressAutoHyphens/>
        <w:ind w:firstLine="709"/>
        <w:contextualSpacing/>
        <w:jc w:val="both"/>
        <w:rPr>
          <w:b/>
          <w:sz w:val="28"/>
          <w:szCs w:val="28"/>
        </w:rPr>
      </w:pPr>
      <w:r w:rsidRPr="003157A1">
        <w:rPr>
          <w:b/>
          <w:sz w:val="28"/>
          <w:szCs w:val="28"/>
          <w:u w:val="single"/>
        </w:rPr>
        <w:t xml:space="preserve">7. </w:t>
      </w:r>
      <w:r w:rsidR="00FB7045" w:rsidRPr="003157A1">
        <w:rPr>
          <w:b/>
          <w:sz w:val="28"/>
          <w:szCs w:val="28"/>
          <w:u w:val="single"/>
        </w:rPr>
        <w:t>Применение мер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</w:t>
      </w:r>
      <w:r w:rsidR="002476CE" w:rsidRPr="003157A1">
        <w:rPr>
          <w:b/>
          <w:sz w:val="28"/>
          <w:szCs w:val="28"/>
          <w:u w:val="single"/>
        </w:rPr>
        <w:t>Ф</w:t>
      </w:r>
      <w:r w:rsidR="00FB7045" w:rsidRPr="003157A1">
        <w:rPr>
          <w:b/>
          <w:sz w:val="28"/>
          <w:szCs w:val="28"/>
        </w:rPr>
        <w:t>.</w:t>
      </w:r>
    </w:p>
    <w:p w:rsidR="00FB7045" w:rsidRDefault="00FB7045" w:rsidP="000F4E46">
      <w:pPr>
        <w:ind w:firstLine="709"/>
        <w:contextualSpacing/>
        <w:jc w:val="both"/>
        <w:rPr>
          <w:sz w:val="28"/>
          <w:szCs w:val="28"/>
        </w:rPr>
      </w:pPr>
      <w:r w:rsidRPr="0079541B">
        <w:rPr>
          <w:sz w:val="28"/>
          <w:szCs w:val="28"/>
        </w:rPr>
        <w:t>В 20</w:t>
      </w:r>
      <w:r w:rsidR="009679EE" w:rsidRPr="0079541B">
        <w:rPr>
          <w:sz w:val="28"/>
          <w:szCs w:val="28"/>
        </w:rPr>
        <w:t>2</w:t>
      </w:r>
      <w:r w:rsidR="0057045C" w:rsidRPr="0079541B">
        <w:rPr>
          <w:sz w:val="28"/>
          <w:szCs w:val="28"/>
        </w:rPr>
        <w:t>1</w:t>
      </w:r>
      <w:r w:rsidRPr="0079541B">
        <w:rPr>
          <w:sz w:val="28"/>
          <w:szCs w:val="28"/>
        </w:rPr>
        <w:t xml:space="preserve"> году комиссией проведен</w:t>
      </w:r>
      <w:r w:rsidR="004824DC" w:rsidRPr="0079541B">
        <w:rPr>
          <w:sz w:val="28"/>
          <w:szCs w:val="28"/>
        </w:rPr>
        <w:t>ы</w:t>
      </w:r>
      <w:r w:rsidRPr="0079541B">
        <w:rPr>
          <w:sz w:val="28"/>
          <w:szCs w:val="28"/>
        </w:rPr>
        <w:t xml:space="preserve"> 5</w:t>
      </w:r>
      <w:r w:rsidR="00FE193A" w:rsidRPr="0079541B">
        <w:rPr>
          <w:sz w:val="28"/>
          <w:szCs w:val="28"/>
        </w:rPr>
        <w:t>3</w:t>
      </w:r>
      <w:r w:rsidRPr="0079541B">
        <w:rPr>
          <w:sz w:val="28"/>
          <w:szCs w:val="28"/>
        </w:rPr>
        <w:t xml:space="preserve"> заседани</w:t>
      </w:r>
      <w:r w:rsidR="00D14989" w:rsidRPr="0079541B">
        <w:rPr>
          <w:sz w:val="28"/>
          <w:szCs w:val="28"/>
        </w:rPr>
        <w:t>я</w:t>
      </w:r>
      <w:r w:rsidR="002476CE" w:rsidRPr="0079541B">
        <w:rPr>
          <w:sz w:val="28"/>
          <w:szCs w:val="28"/>
        </w:rPr>
        <w:t xml:space="preserve"> </w:t>
      </w:r>
      <w:r w:rsidR="00AC5994" w:rsidRPr="0079541B">
        <w:rPr>
          <w:sz w:val="28"/>
          <w:szCs w:val="28"/>
        </w:rPr>
        <w:t>(АППГ-5</w:t>
      </w:r>
      <w:r w:rsidR="0057045C" w:rsidRPr="0079541B">
        <w:rPr>
          <w:sz w:val="28"/>
          <w:szCs w:val="28"/>
        </w:rPr>
        <w:t>3</w:t>
      </w:r>
      <w:r w:rsidR="00AC5994" w:rsidRPr="0079541B">
        <w:rPr>
          <w:sz w:val="28"/>
          <w:szCs w:val="28"/>
        </w:rPr>
        <w:t>)</w:t>
      </w:r>
      <w:r w:rsidRPr="0079541B">
        <w:rPr>
          <w:sz w:val="28"/>
          <w:szCs w:val="28"/>
        </w:rPr>
        <w:t>,  на которых рассмотрен</w:t>
      </w:r>
      <w:r w:rsidR="00541A61" w:rsidRPr="0079541B">
        <w:rPr>
          <w:sz w:val="28"/>
          <w:szCs w:val="28"/>
        </w:rPr>
        <w:t>о</w:t>
      </w:r>
      <w:r w:rsidRPr="0079541B">
        <w:rPr>
          <w:sz w:val="28"/>
          <w:szCs w:val="28"/>
        </w:rPr>
        <w:t xml:space="preserve"> </w:t>
      </w:r>
      <w:r w:rsidR="00E670B3" w:rsidRPr="0079541B">
        <w:rPr>
          <w:sz w:val="28"/>
          <w:szCs w:val="28"/>
        </w:rPr>
        <w:t>1</w:t>
      </w:r>
      <w:r w:rsidR="00C758FB" w:rsidRPr="0079541B">
        <w:rPr>
          <w:sz w:val="28"/>
          <w:szCs w:val="28"/>
        </w:rPr>
        <w:t>29</w:t>
      </w:r>
      <w:r w:rsidR="009679EE" w:rsidRPr="0079541B">
        <w:rPr>
          <w:sz w:val="28"/>
          <w:szCs w:val="28"/>
        </w:rPr>
        <w:t>1</w:t>
      </w:r>
      <w:r w:rsidRPr="0079541B">
        <w:rPr>
          <w:sz w:val="28"/>
          <w:szCs w:val="28"/>
        </w:rPr>
        <w:t xml:space="preserve"> </w:t>
      </w:r>
      <w:r w:rsidR="00E038C3" w:rsidRPr="0079541B">
        <w:rPr>
          <w:sz w:val="28"/>
          <w:szCs w:val="28"/>
        </w:rPr>
        <w:t>(АППГ-1</w:t>
      </w:r>
      <w:r w:rsidR="00C758FB" w:rsidRPr="0079541B">
        <w:rPr>
          <w:sz w:val="28"/>
          <w:szCs w:val="28"/>
        </w:rPr>
        <w:t>541</w:t>
      </w:r>
      <w:r w:rsidR="00AC5994" w:rsidRPr="0079541B">
        <w:rPr>
          <w:sz w:val="28"/>
          <w:szCs w:val="28"/>
        </w:rPr>
        <w:t xml:space="preserve">) </w:t>
      </w:r>
      <w:r w:rsidRPr="0079541B">
        <w:rPr>
          <w:sz w:val="28"/>
          <w:szCs w:val="28"/>
        </w:rPr>
        <w:t>материал</w:t>
      </w:r>
      <w:r w:rsidR="00057B01" w:rsidRPr="0079541B">
        <w:rPr>
          <w:sz w:val="28"/>
          <w:szCs w:val="28"/>
        </w:rPr>
        <w:t>ов</w:t>
      </w:r>
      <w:r w:rsidRPr="0079541B">
        <w:rPr>
          <w:sz w:val="28"/>
          <w:szCs w:val="28"/>
        </w:rPr>
        <w:t xml:space="preserve"> на подростков и их родителей, в том числе </w:t>
      </w:r>
      <w:r w:rsidR="008F0E6B" w:rsidRPr="0079541B">
        <w:rPr>
          <w:sz w:val="28"/>
          <w:szCs w:val="28"/>
        </w:rPr>
        <w:t>8</w:t>
      </w:r>
      <w:r w:rsidR="00C758FB" w:rsidRPr="0079541B">
        <w:rPr>
          <w:sz w:val="28"/>
          <w:szCs w:val="28"/>
        </w:rPr>
        <w:t>01</w:t>
      </w:r>
      <w:r w:rsidRPr="0079541B">
        <w:rPr>
          <w:sz w:val="28"/>
          <w:szCs w:val="28"/>
        </w:rPr>
        <w:t xml:space="preserve"> </w:t>
      </w:r>
      <w:r w:rsidR="002476CE" w:rsidRPr="0079541B">
        <w:rPr>
          <w:sz w:val="28"/>
          <w:szCs w:val="28"/>
        </w:rPr>
        <w:t>–</w:t>
      </w:r>
      <w:r w:rsidRPr="0079541B">
        <w:rPr>
          <w:sz w:val="28"/>
          <w:szCs w:val="28"/>
        </w:rPr>
        <w:t xml:space="preserve"> административны</w:t>
      </w:r>
      <w:r w:rsidR="004824DC" w:rsidRPr="0079541B">
        <w:rPr>
          <w:sz w:val="28"/>
          <w:szCs w:val="28"/>
        </w:rPr>
        <w:t>х</w:t>
      </w:r>
      <w:r w:rsidR="002476CE" w:rsidRPr="0079541B">
        <w:rPr>
          <w:sz w:val="28"/>
          <w:szCs w:val="28"/>
        </w:rPr>
        <w:t xml:space="preserve"> </w:t>
      </w:r>
      <w:r w:rsidR="00AC5994" w:rsidRPr="0079541B">
        <w:rPr>
          <w:sz w:val="28"/>
          <w:szCs w:val="28"/>
        </w:rPr>
        <w:t>(АППГ-</w:t>
      </w:r>
      <w:r w:rsidR="00C758FB" w:rsidRPr="0079541B">
        <w:rPr>
          <w:sz w:val="28"/>
          <w:szCs w:val="28"/>
        </w:rPr>
        <w:t>879</w:t>
      </w:r>
      <w:r w:rsidR="00AC5994" w:rsidRPr="0079541B">
        <w:rPr>
          <w:sz w:val="28"/>
          <w:szCs w:val="28"/>
        </w:rPr>
        <w:t>)</w:t>
      </w:r>
      <w:r w:rsidRPr="0079541B">
        <w:rPr>
          <w:sz w:val="28"/>
          <w:szCs w:val="28"/>
        </w:rPr>
        <w:t xml:space="preserve">. </w:t>
      </w:r>
    </w:p>
    <w:p w:rsidR="00E22FE3" w:rsidRPr="00C17402" w:rsidRDefault="00E22FE3" w:rsidP="000F4E46">
      <w:pPr>
        <w:ind w:firstLine="709"/>
        <w:contextualSpacing/>
        <w:jc w:val="both"/>
        <w:rPr>
          <w:color w:val="FF0000"/>
          <w:sz w:val="28"/>
          <w:szCs w:val="28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1134"/>
        <w:gridCol w:w="1134"/>
        <w:gridCol w:w="1134"/>
        <w:gridCol w:w="1134"/>
      </w:tblGrid>
      <w:tr w:rsidR="00B2463A" w:rsidRPr="0079541B" w:rsidTr="009B47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3A" w:rsidRPr="0079541B" w:rsidRDefault="00B2463A" w:rsidP="0034693E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566385" wp14:editId="0834C860">
                      <wp:simplePos x="0" y="0"/>
                      <wp:positionH relativeFrom="column">
                        <wp:posOffset>339974</wp:posOffset>
                      </wp:positionH>
                      <wp:positionV relativeFrom="paragraph">
                        <wp:posOffset>17118</wp:posOffset>
                      </wp:positionV>
                      <wp:extent cx="3251834" cy="572134"/>
                      <wp:effectExtent l="0" t="0" r="2540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251834" cy="5721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1.35pt" to="282.8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"/>
                  </w:pict>
                </mc:Fallback>
              </mc:AlternateContent>
            </w:r>
            <w:r w:rsidRPr="0079541B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2463A" w:rsidRPr="0079541B" w:rsidRDefault="00B2463A" w:rsidP="000F4E4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 xml:space="preserve">                                                                Год           </w:t>
            </w:r>
          </w:p>
          <w:p w:rsidR="00B2463A" w:rsidRPr="0079541B" w:rsidRDefault="00B2463A" w:rsidP="000F4E4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B2463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706ED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%</w:t>
            </w:r>
          </w:p>
        </w:tc>
      </w:tr>
      <w:tr w:rsidR="00B2463A" w:rsidRPr="0079541B" w:rsidTr="009B475A">
        <w:tc>
          <w:tcPr>
            <w:tcW w:w="637" w:type="dxa"/>
            <w:tcBorders>
              <w:left w:val="single" w:sz="6" w:space="0" w:color="auto"/>
              <w:right w:val="single" w:sz="4" w:space="0" w:color="auto"/>
            </w:tcBorders>
          </w:tcPr>
          <w:p w:rsidR="00B2463A" w:rsidRPr="0079541B" w:rsidRDefault="00B2463A" w:rsidP="000F4E46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FA0FD7">
            <w:pPr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 xml:space="preserve">Проведено заседаний комиссии </w:t>
            </w:r>
          </w:p>
          <w:p w:rsidR="00B2463A" w:rsidRPr="0079541B" w:rsidRDefault="00B2463A" w:rsidP="00FA0FD7">
            <w:pPr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 xml:space="preserve">всего (в </w:t>
            </w:r>
            <w:proofErr w:type="spellStart"/>
            <w:r w:rsidRPr="0079541B">
              <w:rPr>
                <w:sz w:val="28"/>
                <w:szCs w:val="28"/>
              </w:rPr>
              <w:t>т.ч</w:t>
            </w:r>
            <w:proofErr w:type="spellEnd"/>
            <w:r w:rsidRPr="0079541B">
              <w:rPr>
                <w:sz w:val="28"/>
                <w:szCs w:val="28"/>
              </w:rPr>
              <w:t xml:space="preserve">. </w:t>
            </w:r>
            <w:proofErr w:type="gramStart"/>
            <w:r w:rsidRPr="0079541B">
              <w:rPr>
                <w:sz w:val="28"/>
                <w:szCs w:val="28"/>
              </w:rPr>
              <w:t>выездные</w:t>
            </w:r>
            <w:proofErr w:type="gramEnd"/>
            <w:r w:rsidRPr="0079541B">
              <w:rPr>
                <w:sz w:val="28"/>
                <w:szCs w:val="28"/>
              </w:rPr>
              <w:t xml:space="preserve"> и расширенные)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51506D">
            <w:pPr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51506D">
            <w:pPr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F61B48">
            <w:pPr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2463A" w:rsidRPr="0079541B" w:rsidTr="009B47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463A" w:rsidRPr="0079541B" w:rsidRDefault="00B2463A" w:rsidP="000F4E46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63A" w:rsidRPr="0079541B" w:rsidRDefault="00B2463A" w:rsidP="00FA0FD7">
            <w:pPr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>Общее количество дел, рассмотренных на заседаниях комиссии, из них админ</w:t>
            </w:r>
            <w:r w:rsidRPr="0079541B">
              <w:rPr>
                <w:sz w:val="28"/>
                <w:szCs w:val="28"/>
              </w:rPr>
              <w:t>и</w:t>
            </w:r>
            <w:r w:rsidRPr="0079541B">
              <w:rPr>
                <w:sz w:val="28"/>
                <w:szCs w:val="28"/>
              </w:rPr>
              <w:t xml:space="preserve">стративные материалы, в </w:t>
            </w:r>
            <w:proofErr w:type="spellStart"/>
            <w:r w:rsidRPr="0079541B">
              <w:rPr>
                <w:sz w:val="28"/>
                <w:szCs w:val="28"/>
              </w:rPr>
              <w:t>т.ч</w:t>
            </w:r>
            <w:proofErr w:type="spellEnd"/>
            <w:r w:rsidRPr="0079541B">
              <w:rPr>
                <w:sz w:val="28"/>
                <w:szCs w:val="28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1457</w:t>
            </w:r>
          </w:p>
          <w:p w:rsidR="00B2463A" w:rsidRPr="0079541B" w:rsidRDefault="00B2463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933</w:t>
            </w:r>
          </w:p>
          <w:p w:rsidR="00B2463A" w:rsidRPr="0079541B" w:rsidRDefault="00B2463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1541</w:t>
            </w:r>
          </w:p>
          <w:p w:rsidR="00B2463A" w:rsidRPr="0079541B" w:rsidRDefault="00B2463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879</w:t>
            </w:r>
          </w:p>
          <w:p w:rsidR="00B2463A" w:rsidRPr="0079541B" w:rsidRDefault="00B2463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EE32F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1</w:t>
            </w:r>
            <w:r w:rsidR="00F62714" w:rsidRPr="0079541B">
              <w:rPr>
                <w:b/>
                <w:sz w:val="28"/>
                <w:szCs w:val="28"/>
              </w:rPr>
              <w:t>291</w:t>
            </w:r>
          </w:p>
          <w:p w:rsidR="00B2463A" w:rsidRPr="0079541B" w:rsidRDefault="00B2463A" w:rsidP="00AE1AB3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8</w:t>
            </w:r>
            <w:r w:rsidR="00F62714" w:rsidRPr="0079541B">
              <w:rPr>
                <w:b/>
                <w:sz w:val="28"/>
                <w:szCs w:val="28"/>
              </w:rPr>
              <w:t>01</w:t>
            </w:r>
          </w:p>
          <w:p w:rsidR="00B2463A" w:rsidRPr="0079541B" w:rsidRDefault="00B2463A" w:rsidP="00AE1AB3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F62714" w:rsidP="008C7DA6">
            <w:pPr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>- 16</w:t>
            </w:r>
            <w:r w:rsidR="00B2463A" w:rsidRPr="0079541B">
              <w:rPr>
                <w:sz w:val="28"/>
                <w:szCs w:val="28"/>
              </w:rPr>
              <w:t>,</w:t>
            </w:r>
            <w:r w:rsidRPr="0079541B">
              <w:rPr>
                <w:sz w:val="28"/>
                <w:szCs w:val="28"/>
              </w:rPr>
              <w:t>2</w:t>
            </w:r>
          </w:p>
          <w:p w:rsidR="00B2463A" w:rsidRPr="0079541B" w:rsidRDefault="00B2463A" w:rsidP="00F62714">
            <w:pPr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 xml:space="preserve">- </w:t>
            </w:r>
            <w:r w:rsidR="00F62714" w:rsidRPr="0079541B">
              <w:rPr>
                <w:sz w:val="28"/>
                <w:szCs w:val="28"/>
              </w:rPr>
              <w:t>8</w:t>
            </w:r>
            <w:r w:rsidRPr="0079541B">
              <w:rPr>
                <w:sz w:val="28"/>
                <w:szCs w:val="28"/>
              </w:rPr>
              <w:t>,9</w:t>
            </w:r>
          </w:p>
        </w:tc>
      </w:tr>
      <w:tr w:rsidR="00B2463A" w:rsidRPr="0079541B" w:rsidTr="009B475A">
        <w:tc>
          <w:tcPr>
            <w:tcW w:w="637" w:type="dxa"/>
            <w:tcBorders>
              <w:left w:val="single" w:sz="6" w:space="0" w:color="auto"/>
              <w:right w:val="single" w:sz="6" w:space="0" w:color="auto"/>
            </w:tcBorders>
          </w:tcPr>
          <w:p w:rsidR="00B2463A" w:rsidRPr="0079541B" w:rsidRDefault="00B2463A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left w:val="nil"/>
              <w:right w:val="single" w:sz="4" w:space="0" w:color="auto"/>
            </w:tcBorders>
          </w:tcPr>
          <w:p w:rsidR="00B2463A" w:rsidRPr="0079541B" w:rsidRDefault="00B2463A" w:rsidP="00FA0FD7">
            <w:pPr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 xml:space="preserve"> в отношении несовершеннолетних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463A" w:rsidRPr="0079541B" w:rsidRDefault="00B2463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302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463A" w:rsidRPr="0079541B" w:rsidRDefault="00B2463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298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463A" w:rsidRPr="0079541B" w:rsidRDefault="00B2463A" w:rsidP="00F6271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2</w:t>
            </w:r>
            <w:r w:rsidR="00F62714" w:rsidRPr="0079541B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463A" w:rsidRPr="0079541B" w:rsidRDefault="00B2463A" w:rsidP="00F62714">
            <w:pPr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 xml:space="preserve">- </w:t>
            </w:r>
            <w:r w:rsidR="00F62714" w:rsidRPr="0079541B">
              <w:rPr>
                <w:sz w:val="28"/>
                <w:szCs w:val="28"/>
              </w:rPr>
              <w:t>30,8</w:t>
            </w:r>
          </w:p>
        </w:tc>
      </w:tr>
      <w:tr w:rsidR="00B2463A" w:rsidRPr="0079541B" w:rsidTr="009B47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463A" w:rsidRPr="0079541B" w:rsidRDefault="00B2463A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63A" w:rsidRPr="0079541B" w:rsidRDefault="00B2463A" w:rsidP="00FA0FD7">
            <w:pPr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 xml:space="preserve"> в отношении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F6271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5</w:t>
            </w:r>
            <w:r w:rsidR="00F62714" w:rsidRPr="0079541B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F62714" w:rsidP="00F62714">
            <w:pPr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>+3</w:t>
            </w:r>
            <w:r w:rsidR="00B2463A" w:rsidRPr="0079541B">
              <w:rPr>
                <w:sz w:val="28"/>
                <w:szCs w:val="28"/>
              </w:rPr>
              <w:t>,</w:t>
            </w:r>
            <w:r w:rsidRPr="0079541B">
              <w:rPr>
                <w:sz w:val="28"/>
                <w:szCs w:val="28"/>
              </w:rPr>
              <w:t>9</w:t>
            </w:r>
          </w:p>
        </w:tc>
      </w:tr>
      <w:tr w:rsidR="00B2463A" w:rsidRPr="0079541B" w:rsidTr="009B47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463A" w:rsidRPr="0079541B" w:rsidRDefault="00B2463A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63A" w:rsidRPr="0079541B" w:rsidRDefault="00B2463A" w:rsidP="001301A5">
            <w:pPr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 xml:space="preserve">в отношении взрослых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F62714" w:rsidP="008F0E6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F62714">
            <w:pPr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>-</w:t>
            </w:r>
            <w:r w:rsidR="00F62714" w:rsidRPr="0079541B">
              <w:rPr>
                <w:sz w:val="28"/>
                <w:szCs w:val="28"/>
              </w:rPr>
              <w:t>32,0</w:t>
            </w:r>
          </w:p>
        </w:tc>
      </w:tr>
      <w:tr w:rsidR="00B2463A" w:rsidRPr="0079541B" w:rsidTr="009B475A">
        <w:tc>
          <w:tcPr>
            <w:tcW w:w="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3A" w:rsidRPr="0079541B" w:rsidRDefault="00B2463A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left w:val="nil"/>
              <w:right w:val="single" w:sz="4" w:space="0" w:color="auto"/>
            </w:tcBorders>
          </w:tcPr>
          <w:p w:rsidR="00B2463A" w:rsidRPr="0079541B" w:rsidRDefault="00B2463A" w:rsidP="00FA0FD7">
            <w:pPr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>Общее количество наложенных штрафов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463A" w:rsidRPr="0079541B" w:rsidRDefault="00B2463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530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463A" w:rsidRPr="0079541B" w:rsidRDefault="00B2463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465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463A" w:rsidRPr="0079541B" w:rsidRDefault="00EF0617" w:rsidP="008F0E6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389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463A" w:rsidRPr="0079541B" w:rsidRDefault="00B2463A" w:rsidP="004A3AF7">
            <w:pPr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>- 1</w:t>
            </w:r>
            <w:r w:rsidR="004A3AF7" w:rsidRPr="0079541B">
              <w:rPr>
                <w:sz w:val="28"/>
                <w:szCs w:val="28"/>
              </w:rPr>
              <w:t>6</w:t>
            </w:r>
            <w:r w:rsidRPr="0079541B">
              <w:rPr>
                <w:sz w:val="28"/>
                <w:szCs w:val="28"/>
              </w:rPr>
              <w:t>,3</w:t>
            </w:r>
          </w:p>
        </w:tc>
      </w:tr>
      <w:tr w:rsidR="00B2463A" w:rsidRPr="0079541B" w:rsidTr="009B475A">
        <w:tc>
          <w:tcPr>
            <w:tcW w:w="637" w:type="dxa"/>
            <w:tcBorders>
              <w:left w:val="single" w:sz="6" w:space="0" w:color="auto"/>
            </w:tcBorders>
          </w:tcPr>
          <w:p w:rsidR="00B2463A" w:rsidRPr="0079541B" w:rsidRDefault="00B2463A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FA0FD7">
            <w:pPr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>Общая сумма наложенных штрафов (</w:t>
            </w:r>
            <w:proofErr w:type="spellStart"/>
            <w:r w:rsidRPr="0079541B">
              <w:rPr>
                <w:sz w:val="28"/>
                <w:szCs w:val="28"/>
              </w:rPr>
              <w:t>тыс</w:t>
            </w:r>
            <w:proofErr w:type="gramStart"/>
            <w:r w:rsidRPr="0079541B">
              <w:rPr>
                <w:sz w:val="28"/>
                <w:szCs w:val="28"/>
              </w:rPr>
              <w:t>.р</w:t>
            </w:r>
            <w:proofErr w:type="gramEnd"/>
            <w:r w:rsidRPr="0079541B">
              <w:rPr>
                <w:sz w:val="28"/>
                <w:szCs w:val="28"/>
              </w:rPr>
              <w:t>уб</w:t>
            </w:r>
            <w:proofErr w:type="spellEnd"/>
            <w:r w:rsidRPr="0079541B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404,25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337,35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EF0617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3</w:t>
            </w:r>
            <w:r w:rsidR="00EF0617" w:rsidRPr="0079541B">
              <w:rPr>
                <w:b/>
                <w:sz w:val="28"/>
                <w:szCs w:val="28"/>
              </w:rPr>
              <w:t>68</w:t>
            </w:r>
            <w:r w:rsidRPr="0079541B">
              <w:rPr>
                <w:b/>
                <w:sz w:val="28"/>
                <w:szCs w:val="28"/>
              </w:rPr>
              <w:t>,</w:t>
            </w:r>
            <w:r w:rsidR="00EF0617" w:rsidRPr="0079541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4A3AF7" w:rsidP="004A3AF7">
            <w:pPr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>+</w:t>
            </w:r>
            <w:r w:rsidR="00B2463A" w:rsidRPr="0079541B">
              <w:rPr>
                <w:sz w:val="28"/>
                <w:szCs w:val="28"/>
              </w:rPr>
              <w:t xml:space="preserve"> </w:t>
            </w:r>
            <w:r w:rsidRPr="0079541B">
              <w:rPr>
                <w:sz w:val="28"/>
                <w:szCs w:val="28"/>
              </w:rPr>
              <w:t>9</w:t>
            </w:r>
            <w:r w:rsidR="00B2463A" w:rsidRPr="0079541B">
              <w:rPr>
                <w:sz w:val="28"/>
                <w:szCs w:val="28"/>
              </w:rPr>
              <w:t>,</w:t>
            </w:r>
            <w:r w:rsidRPr="0079541B">
              <w:rPr>
                <w:sz w:val="28"/>
                <w:szCs w:val="28"/>
              </w:rPr>
              <w:t>2</w:t>
            </w:r>
          </w:p>
        </w:tc>
      </w:tr>
      <w:tr w:rsidR="00B2463A" w:rsidRPr="0079541B" w:rsidTr="009B475A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63A" w:rsidRPr="0079541B" w:rsidRDefault="00B2463A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63A" w:rsidRPr="0079541B" w:rsidRDefault="00B2463A" w:rsidP="00FA0FD7">
            <w:pPr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>Количество несовершеннолетних,  с</w:t>
            </w:r>
            <w:r w:rsidRPr="0079541B">
              <w:rPr>
                <w:sz w:val="28"/>
                <w:szCs w:val="28"/>
              </w:rPr>
              <w:t>о</w:t>
            </w:r>
            <w:r w:rsidRPr="0079541B">
              <w:rPr>
                <w:sz w:val="28"/>
                <w:szCs w:val="28"/>
              </w:rPr>
              <w:t>стоящих на учете в КДНиЗП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63A" w:rsidRPr="0079541B" w:rsidRDefault="00B2463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63A" w:rsidRPr="0079541B" w:rsidRDefault="00B2463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63A" w:rsidRPr="0079541B" w:rsidRDefault="00B2463A" w:rsidP="004A3AF7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1</w:t>
            </w:r>
            <w:r w:rsidR="00EF0617" w:rsidRPr="0079541B">
              <w:rPr>
                <w:b/>
                <w:sz w:val="28"/>
                <w:szCs w:val="28"/>
              </w:rPr>
              <w:t>1</w:t>
            </w:r>
            <w:r w:rsidR="004A3AF7" w:rsidRPr="0079541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63A" w:rsidRPr="0079541B" w:rsidRDefault="00EF0617" w:rsidP="009C2E19">
            <w:pPr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 xml:space="preserve">- </w:t>
            </w:r>
            <w:r w:rsidR="009C2E19" w:rsidRPr="0079541B">
              <w:rPr>
                <w:sz w:val="28"/>
                <w:szCs w:val="28"/>
              </w:rPr>
              <w:t>6</w:t>
            </w:r>
            <w:r w:rsidRPr="0079541B">
              <w:rPr>
                <w:sz w:val="28"/>
                <w:szCs w:val="28"/>
              </w:rPr>
              <w:t>,</w:t>
            </w:r>
            <w:r w:rsidR="009C2E19" w:rsidRPr="0079541B">
              <w:rPr>
                <w:sz w:val="28"/>
                <w:szCs w:val="28"/>
              </w:rPr>
              <w:t>6</w:t>
            </w:r>
          </w:p>
        </w:tc>
      </w:tr>
      <w:tr w:rsidR="00B2463A" w:rsidRPr="0079541B" w:rsidTr="009B47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463A" w:rsidRPr="0079541B" w:rsidRDefault="00B2463A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63A" w:rsidRPr="0079541B" w:rsidRDefault="00B2463A" w:rsidP="00F94B98">
            <w:pPr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>Количество семей, находящихся в соц</w:t>
            </w:r>
            <w:r w:rsidRPr="0079541B">
              <w:rPr>
                <w:sz w:val="28"/>
                <w:szCs w:val="28"/>
              </w:rPr>
              <w:t>и</w:t>
            </w:r>
            <w:r w:rsidRPr="0079541B">
              <w:rPr>
                <w:sz w:val="28"/>
                <w:szCs w:val="28"/>
              </w:rPr>
              <w:t>ально-опасном положении, состоящих на учете в КДНиЗП\количество прожива</w:t>
            </w:r>
            <w:r w:rsidRPr="0079541B">
              <w:rPr>
                <w:sz w:val="28"/>
                <w:szCs w:val="28"/>
              </w:rPr>
              <w:t>ю</w:t>
            </w:r>
            <w:r w:rsidRPr="0079541B">
              <w:rPr>
                <w:sz w:val="28"/>
                <w:szCs w:val="28"/>
              </w:rPr>
              <w:t>щих в них 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120\212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91\165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B2463A" w:rsidP="004A3AF7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41B">
              <w:rPr>
                <w:b/>
                <w:sz w:val="28"/>
                <w:szCs w:val="28"/>
              </w:rPr>
              <w:t>9</w:t>
            </w:r>
            <w:r w:rsidR="004A3AF7" w:rsidRPr="0079541B">
              <w:rPr>
                <w:b/>
                <w:sz w:val="28"/>
                <w:szCs w:val="28"/>
              </w:rPr>
              <w:t>9</w:t>
            </w:r>
            <w:r w:rsidRPr="0079541B">
              <w:rPr>
                <w:b/>
                <w:sz w:val="28"/>
                <w:szCs w:val="28"/>
              </w:rPr>
              <w:t>\1</w:t>
            </w:r>
            <w:r w:rsidR="009C2E19" w:rsidRPr="0079541B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A" w:rsidRPr="0079541B" w:rsidRDefault="009C2E19" w:rsidP="009C2E19">
            <w:pPr>
              <w:contextualSpacing/>
              <w:jc w:val="both"/>
              <w:rPr>
                <w:sz w:val="28"/>
                <w:szCs w:val="28"/>
              </w:rPr>
            </w:pPr>
            <w:r w:rsidRPr="0079541B">
              <w:rPr>
                <w:sz w:val="28"/>
                <w:szCs w:val="28"/>
              </w:rPr>
              <w:t>+</w:t>
            </w:r>
            <w:r w:rsidR="00B2463A" w:rsidRPr="0079541B">
              <w:rPr>
                <w:sz w:val="28"/>
                <w:szCs w:val="28"/>
              </w:rPr>
              <w:t xml:space="preserve"> </w:t>
            </w:r>
            <w:r w:rsidRPr="0079541B">
              <w:rPr>
                <w:sz w:val="28"/>
                <w:szCs w:val="28"/>
              </w:rPr>
              <w:t>8</w:t>
            </w:r>
            <w:r w:rsidR="00B2463A" w:rsidRPr="0079541B">
              <w:rPr>
                <w:sz w:val="28"/>
                <w:szCs w:val="28"/>
              </w:rPr>
              <w:t>,</w:t>
            </w:r>
            <w:r w:rsidRPr="0079541B">
              <w:rPr>
                <w:sz w:val="28"/>
                <w:szCs w:val="28"/>
              </w:rPr>
              <w:t>8</w:t>
            </w:r>
          </w:p>
        </w:tc>
      </w:tr>
    </w:tbl>
    <w:p w:rsidR="00E22FE3" w:rsidRPr="0079541B" w:rsidRDefault="00E22FE3" w:rsidP="000F4E46">
      <w:pPr>
        <w:ind w:firstLine="709"/>
        <w:contextualSpacing/>
        <w:jc w:val="both"/>
        <w:rPr>
          <w:sz w:val="28"/>
          <w:szCs w:val="28"/>
        </w:rPr>
      </w:pPr>
    </w:p>
    <w:p w:rsidR="00FB7045" w:rsidRPr="006203FD" w:rsidRDefault="00FB7045" w:rsidP="000F4E46">
      <w:pPr>
        <w:ind w:firstLine="709"/>
        <w:contextualSpacing/>
        <w:jc w:val="both"/>
        <w:rPr>
          <w:sz w:val="28"/>
          <w:szCs w:val="28"/>
        </w:rPr>
      </w:pPr>
      <w:r w:rsidRPr="006203FD">
        <w:rPr>
          <w:sz w:val="28"/>
          <w:szCs w:val="28"/>
        </w:rPr>
        <w:t>На заседаниях рассмотрен</w:t>
      </w:r>
      <w:r w:rsidR="00CA5FEC" w:rsidRPr="006203FD">
        <w:rPr>
          <w:sz w:val="28"/>
          <w:szCs w:val="28"/>
        </w:rPr>
        <w:t>о</w:t>
      </w:r>
      <w:r w:rsidRPr="006203FD">
        <w:rPr>
          <w:sz w:val="28"/>
          <w:szCs w:val="28"/>
        </w:rPr>
        <w:t xml:space="preserve"> </w:t>
      </w:r>
      <w:r w:rsidR="00F94B98" w:rsidRPr="006203FD">
        <w:rPr>
          <w:sz w:val="28"/>
          <w:szCs w:val="28"/>
        </w:rPr>
        <w:t>5</w:t>
      </w:r>
      <w:r w:rsidR="006203FD" w:rsidRPr="006203FD">
        <w:rPr>
          <w:sz w:val="28"/>
          <w:szCs w:val="28"/>
        </w:rPr>
        <w:t>78</w:t>
      </w:r>
      <w:r w:rsidRPr="006203FD">
        <w:rPr>
          <w:sz w:val="28"/>
          <w:szCs w:val="28"/>
        </w:rPr>
        <w:t xml:space="preserve"> материал</w:t>
      </w:r>
      <w:r w:rsidR="004D4266" w:rsidRPr="006203FD">
        <w:rPr>
          <w:sz w:val="28"/>
          <w:szCs w:val="28"/>
        </w:rPr>
        <w:t>ов</w:t>
      </w:r>
      <w:r w:rsidRPr="006203FD">
        <w:rPr>
          <w:sz w:val="28"/>
          <w:szCs w:val="28"/>
        </w:rPr>
        <w:t xml:space="preserve"> в отношении родителей (в 20</w:t>
      </w:r>
      <w:r w:rsidR="006203FD" w:rsidRPr="006203FD">
        <w:rPr>
          <w:sz w:val="28"/>
          <w:szCs w:val="28"/>
        </w:rPr>
        <w:t>20</w:t>
      </w:r>
      <w:r w:rsidRPr="006203FD">
        <w:rPr>
          <w:sz w:val="28"/>
          <w:szCs w:val="28"/>
        </w:rPr>
        <w:t xml:space="preserve"> г.-</w:t>
      </w:r>
      <w:r w:rsidR="009346D4" w:rsidRPr="006203FD">
        <w:rPr>
          <w:sz w:val="28"/>
          <w:szCs w:val="28"/>
        </w:rPr>
        <w:t xml:space="preserve"> </w:t>
      </w:r>
      <w:r w:rsidR="006203FD" w:rsidRPr="006203FD">
        <w:rPr>
          <w:sz w:val="28"/>
          <w:szCs w:val="28"/>
        </w:rPr>
        <w:t>556</w:t>
      </w:r>
      <w:r w:rsidRPr="006203FD">
        <w:rPr>
          <w:sz w:val="28"/>
          <w:szCs w:val="28"/>
        </w:rPr>
        <w:t xml:space="preserve">), из них по ст.5.35 ч.1 КоАП РФ - </w:t>
      </w:r>
      <w:r w:rsidR="006203FD" w:rsidRPr="006203FD">
        <w:rPr>
          <w:sz w:val="28"/>
          <w:szCs w:val="28"/>
        </w:rPr>
        <w:t>548</w:t>
      </w:r>
      <w:r w:rsidRPr="006203FD">
        <w:rPr>
          <w:sz w:val="28"/>
          <w:szCs w:val="28"/>
        </w:rPr>
        <w:t xml:space="preserve">  (в 20</w:t>
      </w:r>
      <w:r w:rsidR="006203FD" w:rsidRPr="006203FD">
        <w:rPr>
          <w:sz w:val="28"/>
          <w:szCs w:val="28"/>
        </w:rPr>
        <w:t>20</w:t>
      </w:r>
      <w:r w:rsidRPr="006203FD">
        <w:rPr>
          <w:sz w:val="28"/>
          <w:szCs w:val="28"/>
        </w:rPr>
        <w:t xml:space="preserve"> г.- </w:t>
      </w:r>
      <w:r w:rsidR="006203FD" w:rsidRPr="006203FD">
        <w:rPr>
          <w:sz w:val="28"/>
          <w:szCs w:val="28"/>
        </w:rPr>
        <w:t>498</w:t>
      </w:r>
      <w:r w:rsidRPr="006203FD">
        <w:rPr>
          <w:sz w:val="28"/>
          <w:szCs w:val="28"/>
        </w:rPr>
        <w:t xml:space="preserve">), по ст.20.22 КоАП РФ – </w:t>
      </w:r>
      <w:r w:rsidR="006203FD" w:rsidRPr="006203FD">
        <w:rPr>
          <w:sz w:val="28"/>
          <w:szCs w:val="28"/>
        </w:rPr>
        <w:t>30</w:t>
      </w:r>
      <w:r w:rsidRPr="006203FD">
        <w:rPr>
          <w:sz w:val="28"/>
          <w:szCs w:val="28"/>
        </w:rPr>
        <w:t xml:space="preserve"> (в 201</w:t>
      </w:r>
      <w:r w:rsidR="00F94B98" w:rsidRPr="006203FD">
        <w:rPr>
          <w:sz w:val="28"/>
          <w:szCs w:val="28"/>
        </w:rPr>
        <w:t>9</w:t>
      </w:r>
      <w:r w:rsidRPr="006203FD">
        <w:rPr>
          <w:sz w:val="28"/>
          <w:szCs w:val="28"/>
        </w:rPr>
        <w:t xml:space="preserve"> </w:t>
      </w:r>
      <w:r w:rsidR="00961B5B" w:rsidRPr="006203FD">
        <w:rPr>
          <w:sz w:val="28"/>
          <w:szCs w:val="28"/>
        </w:rPr>
        <w:t>г</w:t>
      </w:r>
      <w:r w:rsidR="006E53E1" w:rsidRPr="006203FD">
        <w:rPr>
          <w:sz w:val="28"/>
          <w:szCs w:val="28"/>
        </w:rPr>
        <w:t>.</w:t>
      </w:r>
      <w:r w:rsidRPr="006203FD">
        <w:rPr>
          <w:sz w:val="28"/>
          <w:szCs w:val="28"/>
        </w:rPr>
        <w:t xml:space="preserve">- </w:t>
      </w:r>
      <w:r w:rsidR="006203FD" w:rsidRPr="006203FD">
        <w:rPr>
          <w:sz w:val="28"/>
          <w:szCs w:val="28"/>
        </w:rPr>
        <w:t>58</w:t>
      </w:r>
      <w:r w:rsidRPr="006203FD">
        <w:rPr>
          <w:sz w:val="28"/>
          <w:szCs w:val="28"/>
        </w:rPr>
        <w:t>). По итогам рассмотрения материалов  в отношении родит</w:t>
      </w:r>
      <w:r w:rsidRPr="006203FD">
        <w:rPr>
          <w:sz w:val="28"/>
          <w:szCs w:val="28"/>
        </w:rPr>
        <w:t>е</w:t>
      </w:r>
      <w:r w:rsidRPr="006203FD">
        <w:rPr>
          <w:sz w:val="28"/>
          <w:szCs w:val="28"/>
        </w:rPr>
        <w:t xml:space="preserve">лей вынесено </w:t>
      </w:r>
      <w:r w:rsidR="006203FD" w:rsidRPr="006203FD">
        <w:rPr>
          <w:sz w:val="28"/>
          <w:szCs w:val="28"/>
        </w:rPr>
        <w:t>300</w:t>
      </w:r>
      <w:r w:rsidRPr="006203FD">
        <w:rPr>
          <w:sz w:val="28"/>
          <w:szCs w:val="28"/>
        </w:rPr>
        <w:t xml:space="preserve"> предупреждени</w:t>
      </w:r>
      <w:r w:rsidR="00890D7D" w:rsidRPr="006203FD">
        <w:rPr>
          <w:sz w:val="28"/>
          <w:szCs w:val="28"/>
        </w:rPr>
        <w:t>й</w:t>
      </w:r>
      <w:r w:rsidR="00AC5994" w:rsidRPr="006203FD">
        <w:rPr>
          <w:sz w:val="28"/>
          <w:szCs w:val="28"/>
        </w:rPr>
        <w:t xml:space="preserve"> (АППГ-</w:t>
      </w:r>
      <w:r w:rsidR="00F94B98" w:rsidRPr="006203FD">
        <w:rPr>
          <w:sz w:val="28"/>
          <w:szCs w:val="28"/>
        </w:rPr>
        <w:t>29</w:t>
      </w:r>
      <w:r w:rsidR="006203FD" w:rsidRPr="006203FD">
        <w:rPr>
          <w:sz w:val="28"/>
          <w:szCs w:val="28"/>
        </w:rPr>
        <w:t>4</w:t>
      </w:r>
      <w:r w:rsidR="00AC5994" w:rsidRPr="006203FD">
        <w:rPr>
          <w:sz w:val="28"/>
          <w:szCs w:val="28"/>
        </w:rPr>
        <w:t>)</w:t>
      </w:r>
      <w:r w:rsidRPr="006203FD">
        <w:rPr>
          <w:sz w:val="28"/>
          <w:szCs w:val="28"/>
        </w:rPr>
        <w:t xml:space="preserve">, </w:t>
      </w:r>
      <w:r w:rsidR="006E53E1" w:rsidRPr="006203FD">
        <w:rPr>
          <w:sz w:val="28"/>
          <w:szCs w:val="28"/>
        </w:rPr>
        <w:t>2</w:t>
      </w:r>
      <w:r w:rsidR="006203FD" w:rsidRPr="006203FD">
        <w:rPr>
          <w:sz w:val="28"/>
          <w:szCs w:val="28"/>
        </w:rPr>
        <w:t>27</w:t>
      </w:r>
      <w:r w:rsidRPr="006203FD">
        <w:rPr>
          <w:sz w:val="28"/>
          <w:szCs w:val="28"/>
        </w:rPr>
        <w:t xml:space="preserve"> родител</w:t>
      </w:r>
      <w:r w:rsidR="00F1567A" w:rsidRPr="006203FD">
        <w:rPr>
          <w:sz w:val="28"/>
          <w:szCs w:val="28"/>
        </w:rPr>
        <w:t>ей</w:t>
      </w:r>
      <w:r w:rsidRPr="006203FD">
        <w:rPr>
          <w:sz w:val="28"/>
          <w:szCs w:val="28"/>
        </w:rPr>
        <w:t xml:space="preserve"> несовершенноле</w:t>
      </w:r>
      <w:r w:rsidRPr="006203FD">
        <w:rPr>
          <w:sz w:val="28"/>
          <w:szCs w:val="28"/>
        </w:rPr>
        <w:t>т</w:t>
      </w:r>
      <w:r w:rsidRPr="006203FD">
        <w:rPr>
          <w:sz w:val="28"/>
          <w:szCs w:val="28"/>
        </w:rPr>
        <w:t xml:space="preserve">них  </w:t>
      </w:r>
      <w:r w:rsidR="00AC5994" w:rsidRPr="006203FD">
        <w:rPr>
          <w:sz w:val="28"/>
          <w:szCs w:val="28"/>
        </w:rPr>
        <w:t>(АППГ-</w:t>
      </w:r>
      <w:r w:rsidR="006203FD" w:rsidRPr="006203FD">
        <w:rPr>
          <w:sz w:val="28"/>
          <w:szCs w:val="28"/>
        </w:rPr>
        <w:t>231</w:t>
      </w:r>
      <w:r w:rsidR="00AC5994" w:rsidRPr="006203FD">
        <w:rPr>
          <w:sz w:val="28"/>
          <w:szCs w:val="28"/>
        </w:rPr>
        <w:t xml:space="preserve">) </w:t>
      </w:r>
      <w:r w:rsidRPr="006203FD">
        <w:rPr>
          <w:sz w:val="28"/>
          <w:szCs w:val="28"/>
        </w:rPr>
        <w:t>оштрафован</w:t>
      </w:r>
      <w:r w:rsidR="00C473F1" w:rsidRPr="006203FD">
        <w:rPr>
          <w:sz w:val="28"/>
          <w:szCs w:val="28"/>
        </w:rPr>
        <w:t>о</w:t>
      </w:r>
      <w:r w:rsidRPr="006203FD">
        <w:rPr>
          <w:sz w:val="28"/>
          <w:szCs w:val="28"/>
        </w:rPr>
        <w:t xml:space="preserve"> на общую сумму </w:t>
      </w:r>
      <w:r w:rsidR="006203FD" w:rsidRPr="006203FD">
        <w:rPr>
          <w:sz w:val="28"/>
          <w:szCs w:val="28"/>
        </w:rPr>
        <w:t>87</w:t>
      </w:r>
      <w:r w:rsidR="00D86CDE" w:rsidRPr="006203FD">
        <w:rPr>
          <w:sz w:val="28"/>
          <w:szCs w:val="28"/>
        </w:rPr>
        <w:t>,</w:t>
      </w:r>
      <w:r w:rsidR="006203FD" w:rsidRPr="006203FD">
        <w:rPr>
          <w:sz w:val="28"/>
          <w:szCs w:val="28"/>
        </w:rPr>
        <w:t>45</w:t>
      </w:r>
      <w:r w:rsidRPr="006203FD">
        <w:rPr>
          <w:sz w:val="28"/>
          <w:szCs w:val="28"/>
        </w:rPr>
        <w:t xml:space="preserve"> тыс. рублей</w:t>
      </w:r>
      <w:r w:rsidR="002476CE" w:rsidRPr="006203FD">
        <w:rPr>
          <w:sz w:val="28"/>
          <w:szCs w:val="28"/>
        </w:rPr>
        <w:t xml:space="preserve"> </w:t>
      </w:r>
      <w:r w:rsidR="00AC5994" w:rsidRPr="006203FD">
        <w:rPr>
          <w:sz w:val="28"/>
          <w:szCs w:val="28"/>
        </w:rPr>
        <w:t>(АППГ-</w:t>
      </w:r>
      <w:r w:rsidR="00AC5E0D" w:rsidRPr="006203FD">
        <w:rPr>
          <w:sz w:val="28"/>
          <w:szCs w:val="28"/>
        </w:rPr>
        <w:t>1</w:t>
      </w:r>
      <w:r w:rsidR="006203FD" w:rsidRPr="006203FD">
        <w:rPr>
          <w:sz w:val="28"/>
          <w:szCs w:val="28"/>
        </w:rPr>
        <w:t>31</w:t>
      </w:r>
      <w:r w:rsidR="00AC5994" w:rsidRPr="006203FD">
        <w:rPr>
          <w:sz w:val="28"/>
          <w:szCs w:val="28"/>
        </w:rPr>
        <w:t>,</w:t>
      </w:r>
      <w:r w:rsidR="006203FD" w:rsidRPr="006203FD">
        <w:rPr>
          <w:sz w:val="28"/>
          <w:szCs w:val="28"/>
        </w:rPr>
        <w:t>9</w:t>
      </w:r>
      <w:r w:rsidR="00AC5994" w:rsidRPr="006203FD">
        <w:rPr>
          <w:sz w:val="28"/>
          <w:szCs w:val="28"/>
        </w:rPr>
        <w:t xml:space="preserve"> тыс.</w:t>
      </w:r>
      <w:r w:rsidR="00C8738E" w:rsidRPr="006203FD">
        <w:rPr>
          <w:sz w:val="28"/>
          <w:szCs w:val="28"/>
        </w:rPr>
        <w:t xml:space="preserve"> </w:t>
      </w:r>
      <w:r w:rsidR="00AC5994" w:rsidRPr="006203FD">
        <w:rPr>
          <w:sz w:val="28"/>
          <w:szCs w:val="28"/>
        </w:rPr>
        <w:t>рублей)</w:t>
      </w:r>
      <w:r w:rsidRPr="006203FD">
        <w:rPr>
          <w:sz w:val="28"/>
          <w:szCs w:val="28"/>
        </w:rPr>
        <w:t xml:space="preserve">, по </w:t>
      </w:r>
      <w:r w:rsidR="006203FD" w:rsidRPr="006203FD">
        <w:rPr>
          <w:sz w:val="28"/>
          <w:szCs w:val="28"/>
        </w:rPr>
        <w:t>43</w:t>
      </w:r>
      <w:r w:rsidRPr="006203FD">
        <w:rPr>
          <w:sz w:val="28"/>
          <w:szCs w:val="28"/>
        </w:rPr>
        <w:t xml:space="preserve"> материалам производство по делу об административном пр</w:t>
      </w:r>
      <w:r w:rsidRPr="006203FD">
        <w:rPr>
          <w:sz w:val="28"/>
          <w:szCs w:val="28"/>
        </w:rPr>
        <w:t>а</w:t>
      </w:r>
      <w:r w:rsidRPr="006203FD">
        <w:rPr>
          <w:sz w:val="28"/>
          <w:szCs w:val="28"/>
        </w:rPr>
        <w:t>вонарушении прекращено</w:t>
      </w:r>
      <w:r w:rsidR="002476CE" w:rsidRPr="006203FD">
        <w:rPr>
          <w:sz w:val="28"/>
          <w:szCs w:val="28"/>
        </w:rPr>
        <w:t xml:space="preserve"> </w:t>
      </w:r>
      <w:r w:rsidR="00584879" w:rsidRPr="006203FD">
        <w:rPr>
          <w:sz w:val="28"/>
          <w:szCs w:val="28"/>
        </w:rPr>
        <w:t>(АППГ –</w:t>
      </w:r>
      <w:r w:rsidR="00F1567A" w:rsidRPr="006203FD">
        <w:rPr>
          <w:sz w:val="28"/>
          <w:szCs w:val="28"/>
        </w:rPr>
        <w:t xml:space="preserve"> </w:t>
      </w:r>
      <w:r w:rsidR="006203FD" w:rsidRPr="006203FD">
        <w:rPr>
          <w:sz w:val="28"/>
          <w:szCs w:val="28"/>
        </w:rPr>
        <w:t>29</w:t>
      </w:r>
      <w:r w:rsidR="00584879" w:rsidRPr="006203FD">
        <w:rPr>
          <w:sz w:val="28"/>
          <w:szCs w:val="28"/>
        </w:rPr>
        <w:t>)</w:t>
      </w:r>
      <w:r w:rsidR="006203FD" w:rsidRPr="006203FD">
        <w:rPr>
          <w:sz w:val="28"/>
          <w:szCs w:val="28"/>
        </w:rPr>
        <w:t>, 8 родителей освобождены от администр</w:t>
      </w:r>
      <w:r w:rsidR="006203FD" w:rsidRPr="006203FD">
        <w:rPr>
          <w:sz w:val="28"/>
          <w:szCs w:val="28"/>
        </w:rPr>
        <w:t>а</w:t>
      </w:r>
      <w:r w:rsidR="006203FD" w:rsidRPr="006203FD">
        <w:rPr>
          <w:sz w:val="28"/>
          <w:szCs w:val="28"/>
        </w:rPr>
        <w:t>тивной ответственности (АППГ-2)</w:t>
      </w:r>
      <w:r w:rsidRPr="006203FD">
        <w:rPr>
          <w:sz w:val="28"/>
          <w:szCs w:val="28"/>
        </w:rPr>
        <w:t>.</w:t>
      </w:r>
    </w:p>
    <w:p w:rsidR="006203FD" w:rsidRPr="006203FD" w:rsidRDefault="006203FD" w:rsidP="00763C3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203FD">
        <w:rPr>
          <w:sz w:val="28"/>
          <w:szCs w:val="28"/>
        </w:rPr>
        <w:t>По итогам рассмотрения материалов в отношении несовершеннолетних привлечено к ответственности 180 несовершеннолетних (АППГ -277) из них: в</w:t>
      </w:r>
      <w:r w:rsidRPr="006203FD">
        <w:rPr>
          <w:sz w:val="28"/>
          <w:szCs w:val="28"/>
        </w:rPr>
        <w:t>ы</w:t>
      </w:r>
      <w:r w:rsidRPr="006203FD">
        <w:rPr>
          <w:sz w:val="28"/>
          <w:szCs w:val="28"/>
        </w:rPr>
        <w:t>несено 33 предупреждения (АППГ-68), 147 несовершеннолетних  (АППГ-209) оштрафовано на общую сумму 259,950 тыс. рублей (АППГ- 170,95 тыс. рублей), по 17 материалам производство по делу об административном правонарушении прекращено (АППГ – 18), 9 несовершеннолетних освобождены от администр</w:t>
      </w:r>
      <w:r w:rsidRPr="006203FD">
        <w:rPr>
          <w:sz w:val="28"/>
          <w:szCs w:val="28"/>
        </w:rPr>
        <w:t>а</w:t>
      </w:r>
      <w:r w:rsidRPr="006203FD">
        <w:rPr>
          <w:sz w:val="28"/>
          <w:szCs w:val="28"/>
        </w:rPr>
        <w:t>тивной ответственности (АППГ-3).</w:t>
      </w:r>
      <w:proofErr w:type="gramEnd"/>
    </w:p>
    <w:p w:rsidR="00E22FE3" w:rsidRPr="00C17402" w:rsidRDefault="00E22FE3" w:rsidP="00763C3C">
      <w:pPr>
        <w:ind w:firstLine="709"/>
        <w:contextualSpacing/>
        <w:jc w:val="both"/>
        <w:rPr>
          <w:color w:val="FF0000"/>
          <w:sz w:val="28"/>
          <w:szCs w:val="2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373"/>
        <w:gridCol w:w="1006"/>
        <w:gridCol w:w="992"/>
        <w:gridCol w:w="851"/>
        <w:gridCol w:w="1134"/>
      </w:tblGrid>
      <w:tr w:rsidR="00573E0A" w:rsidRPr="00C17402" w:rsidTr="003A38A9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0A" w:rsidRPr="009626CB" w:rsidRDefault="00573E0A" w:rsidP="000F4E4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9626C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4F9C77" wp14:editId="2D327E10">
                      <wp:simplePos x="0" y="0"/>
                      <wp:positionH relativeFrom="column">
                        <wp:posOffset>347925</wp:posOffset>
                      </wp:positionH>
                      <wp:positionV relativeFrom="paragraph">
                        <wp:posOffset>39922</wp:posOffset>
                      </wp:positionV>
                      <wp:extent cx="3387090" cy="524510"/>
                      <wp:effectExtent l="0" t="0" r="22860" b="279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387090" cy="524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pt,3.15pt" to="294.1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"/>
                  </w:pict>
                </mc:Fallback>
              </mc:AlternateContent>
            </w:r>
            <w:r w:rsidRPr="009626C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9626CB">
              <w:rPr>
                <w:b/>
                <w:sz w:val="28"/>
                <w:szCs w:val="28"/>
              </w:rPr>
              <w:t>п</w:t>
            </w:r>
            <w:proofErr w:type="gramEnd"/>
            <w:r w:rsidRPr="009626C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3E0A" w:rsidRPr="009626CB" w:rsidRDefault="00573E0A" w:rsidP="000F4E4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9626CB">
              <w:rPr>
                <w:b/>
                <w:sz w:val="28"/>
                <w:szCs w:val="28"/>
              </w:rPr>
              <w:t xml:space="preserve">                                                                Год           </w:t>
            </w:r>
          </w:p>
          <w:p w:rsidR="00573E0A" w:rsidRPr="009626CB" w:rsidRDefault="00573E0A" w:rsidP="000F4E4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9626CB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73E0A" w:rsidRDefault="00573E0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73E0A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73E0A" w:rsidRDefault="00573E0A" w:rsidP="0051506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73E0A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6203FD" w:rsidRDefault="00573E0A" w:rsidP="006203F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6203FD">
              <w:rPr>
                <w:b/>
                <w:sz w:val="28"/>
                <w:szCs w:val="28"/>
              </w:rPr>
              <w:t>202</w:t>
            </w:r>
            <w:r w:rsidR="006203FD" w:rsidRPr="006203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6203FD" w:rsidRDefault="00573E0A" w:rsidP="00540C6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6203FD">
              <w:rPr>
                <w:b/>
                <w:sz w:val="28"/>
                <w:szCs w:val="28"/>
              </w:rPr>
              <w:t xml:space="preserve">%  +  - </w:t>
            </w:r>
          </w:p>
        </w:tc>
      </w:tr>
      <w:tr w:rsidR="00573E0A" w:rsidRPr="00C17402" w:rsidTr="003A38A9">
        <w:trPr>
          <w:trHeight w:val="571"/>
        </w:trPr>
        <w:tc>
          <w:tcPr>
            <w:tcW w:w="63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3E0A" w:rsidRPr="009626CB" w:rsidRDefault="00573E0A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626CB">
              <w:rPr>
                <w:sz w:val="28"/>
                <w:szCs w:val="28"/>
              </w:rPr>
              <w:t>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9626CB" w:rsidRDefault="00573E0A" w:rsidP="008474F3">
            <w:pPr>
              <w:contextualSpacing/>
              <w:jc w:val="both"/>
              <w:rPr>
                <w:sz w:val="28"/>
                <w:szCs w:val="28"/>
              </w:rPr>
            </w:pPr>
            <w:r w:rsidRPr="009626CB">
              <w:rPr>
                <w:sz w:val="28"/>
                <w:szCs w:val="28"/>
              </w:rPr>
              <w:t>Количество дел, рассмотренных на засед</w:t>
            </w:r>
            <w:r w:rsidRPr="009626CB">
              <w:rPr>
                <w:sz w:val="28"/>
                <w:szCs w:val="28"/>
              </w:rPr>
              <w:t>а</w:t>
            </w:r>
            <w:r w:rsidRPr="009626CB">
              <w:rPr>
                <w:sz w:val="28"/>
                <w:szCs w:val="28"/>
              </w:rPr>
              <w:t xml:space="preserve">ниях комиссии в отношении родителей, из них в </w:t>
            </w:r>
            <w:proofErr w:type="spellStart"/>
            <w:r w:rsidRPr="009626CB">
              <w:rPr>
                <w:sz w:val="28"/>
                <w:szCs w:val="28"/>
              </w:rPr>
              <w:t>т.ч</w:t>
            </w:r>
            <w:proofErr w:type="spellEnd"/>
            <w:r w:rsidRPr="009626CB">
              <w:rPr>
                <w:sz w:val="28"/>
                <w:szCs w:val="28"/>
              </w:rPr>
              <w:t>.: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73E0A" w:rsidRDefault="00573E0A" w:rsidP="0051506D">
            <w:pPr>
              <w:contextualSpacing/>
              <w:jc w:val="both"/>
              <w:rPr>
                <w:sz w:val="28"/>
                <w:szCs w:val="28"/>
              </w:rPr>
            </w:pPr>
            <w:r w:rsidRPr="00573E0A">
              <w:rPr>
                <w:sz w:val="28"/>
                <w:szCs w:val="28"/>
              </w:rPr>
              <w:t>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73E0A" w:rsidRDefault="00573E0A" w:rsidP="0051506D">
            <w:pPr>
              <w:contextualSpacing/>
              <w:jc w:val="both"/>
              <w:rPr>
                <w:sz w:val="28"/>
                <w:szCs w:val="28"/>
              </w:rPr>
            </w:pPr>
            <w:r w:rsidRPr="00573E0A">
              <w:rPr>
                <w:sz w:val="28"/>
                <w:szCs w:val="28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6203FD" w:rsidRDefault="00573E0A" w:rsidP="006203FD">
            <w:pPr>
              <w:contextualSpacing/>
              <w:jc w:val="both"/>
              <w:rPr>
                <w:sz w:val="28"/>
                <w:szCs w:val="28"/>
              </w:rPr>
            </w:pPr>
            <w:r w:rsidRPr="006203FD">
              <w:rPr>
                <w:sz w:val="28"/>
                <w:szCs w:val="28"/>
              </w:rPr>
              <w:t>5</w:t>
            </w:r>
            <w:r w:rsidR="006203FD" w:rsidRPr="006203FD">
              <w:rPr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6203FD" w:rsidRDefault="006203FD" w:rsidP="006203FD">
            <w:pPr>
              <w:contextualSpacing/>
              <w:jc w:val="both"/>
              <w:rPr>
                <w:sz w:val="28"/>
                <w:szCs w:val="28"/>
              </w:rPr>
            </w:pPr>
            <w:r w:rsidRPr="006203FD">
              <w:rPr>
                <w:sz w:val="28"/>
                <w:szCs w:val="28"/>
              </w:rPr>
              <w:t>+</w:t>
            </w:r>
            <w:r w:rsidR="00573E0A" w:rsidRPr="006203FD">
              <w:rPr>
                <w:sz w:val="28"/>
                <w:szCs w:val="28"/>
              </w:rPr>
              <w:t xml:space="preserve"> </w:t>
            </w:r>
            <w:r w:rsidRPr="006203FD">
              <w:rPr>
                <w:sz w:val="28"/>
                <w:szCs w:val="28"/>
              </w:rPr>
              <w:t>3</w:t>
            </w:r>
            <w:r w:rsidR="00573E0A" w:rsidRPr="006203FD">
              <w:rPr>
                <w:sz w:val="28"/>
                <w:szCs w:val="28"/>
              </w:rPr>
              <w:t>,9</w:t>
            </w:r>
          </w:p>
        </w:tc>
      </w:tr>
      <w:tr w:rsidR="00573E0A" w:rsidRPr="00C17402" w:rsidTr="003A38A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9626CB" w:rsidRDefault="00573E0A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9626CB" w:rsidRDefault="00573E0A" w:rsidP="008474F3">
            <w:pPr>
              <w:contextualSpacing/>
              <w:jc w:val="both"/>
              <w:rPr>
                <w:sz w:val="28"/>
                <w:szCs w:val="28"/>
              </w:rPr>
            </w:pPr>
            <w:r w:rsidRPr="009626CB">
              <w:rPr>
                <w:sz w:val="28"/>
                <w:szCs w:val="28"/>
              </w:rPr>
              <w:t xml:space="preserve">по ст.5.35 ч.1 КоАП РФ (неисполнение или ненадлежащее исполнение родителями или иными </w:t>
            </w:r>
            <w:hyperlink r:id="rId10" w:tooltip="Справочная информация: &quot;Законные представители&quot;&#10;(Материал подготовлен специалистами КонсультантПлюс)" w:history="1">
              <w:r w:rsidRPr="009626CB">
                <w:rPr>
                  <w:rStyle w:val="af"/>
                  <w:color w:val="auto"/>
                  <w:sz w:val="28"/>
                  <w:szCs w:val="28"/>
                  <w:u w:val="none"/>
                </w:rPr>
                <w:t>законными представителями</w:t>
              </w:r>
            </w:hyperlink>
            <w:r w:rsidRPr="009626CB">
              <w:rPr>
                <w:sz w:val="28"/>
                <w:szCs w:val="28"/>
              </w:rPr>
              <w:t xml:space="preserve"> нес</w:t>
            </w:r>
            <w:r w:rsidRPr="009626CB">
              <w:rPr>
                <w:sz w:val="28"/>
                <w:szCs w:val="28"/>
              </w:rPr>
              <w:t>о</w:t>
            </w:r>
            <w:r w:rsidRPr="009626CB">
              <w:rPr>
                <w:sz w:val="28"/>
                <w:szCs w:val="28"/>
              </w:rPr>
              <w:t>вершеннолетних обязанностей по соде</w:t>
            </w:r>
            <w:r w:rsidRPr="009626CB">
              <w:rPr>
                <w:sz w:val="28"/>
                <w:szCs w:val="28"/>
              </w:rPr>
              <w:t>р</w:t>
            </w:r>
            <w:r w:rsidRPr="009626CB">
              <w:rPr>
                <w:sz w:val="28"/>
                <w:szCs w:val="28"/>
              </w:rPr>
              <w:t>жанию, воспитанию, обучению, защите прав и интересов несовершеннолетних)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73E0A" w:rsidRDefault="00573E0A" w:rsidP="0051506D">
            <w:pPr>
              <w:contextualSpacing/>
              <w:jc w:val="both"/>
              <w:rPr>
                <w:sz w:val="28"/>
                <w:szCs w:val="28"/>
              </w:rPr>
            </w:pPr>
            <w:r w:rsidRPr="00573E0A">
              <w:rPr>
                <w:sz w:val="28"/>
                <w:szCs w:val="28"/>
              </w:rPr>
              <w:t>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73E0A" w:rsidRDefault="00573E0A" w:rsidP="0051506D">
            <w:pPr>
              <w:contextualSpacing/>
              <w:jc w:val="both"/>
              <w:rPr>
                <w:sz w:val="28"/>
                <w:szCs w:val="28"/>
              </w:rPr>
            </w:pPr>
            <w:r w:rsidRPr="00573E0A">
              <w:rPr>
                <w:sz w:val="28"/>
                <w:szCs w:val="28"/>
              </w:rPr>
              <w:t>498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6203FD" w:rsidRDefault="006203FD" w:rsidP="00002AA1">
            <w:pPr>
              <w:contextualSpacing/>
              <w:jc w:val="both"/>
              <w:rPr>
                <w:sz w:val="28"/>
                <w:szCs w:val="28"/>
              </w:rPr>
            </w:pPr>
            <w:r w:rsidRPr="006203FD">
              <w:rPr>
                <w:sz w:val="28"/>
                <w:szCs w:val="28"/>
              </w:rPr>
              <w:t>54</w:t>
            </w:r>
            <w:r w:rsidR="00573E0A" w:rsidRPr="006203F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6203FD" w:rsidRDefault="006203FD" w:rsidP="006203FD">
            <w:pPr>
              <w:contextualSpacing/>
              <w:jc w:val="both"/>
              <w:rPr>
                <w:sz w:val="28"/>
                <w:szCs w:val="28"/>
              </w:rPr>
            </w:pPr>
            <w:r w:rsidRPr="006203FD">
              <w:rPr>
                <w:sz w:val="28"/>
                <w:szCs w:val="28"/>
              </w:rPr>
              <w:t>+</w:t>
            </w:r>
            <w:r w:rsidR="00573E0A" w:rsidRPr="006203FD">
              <w:rPr>
                <w:sz w:val="28"/>
                <w:szCs w:val="28"/>
              </w:rPr>
              <w:t xml:space="preserve"> 1</w:t>
            </w:r>
            <w:r w:rsidRPr="006203FD">
              <w:rPr>
                <w:sz w:val="28"/>
                <w:szCs w:val="28"/>
              </w:rPr>
              <w:t>0</w:t>
            </w:r>
            <w:r w:rsidR="00573E0A" w:rsidRPr="006203FD">
              <w:rPr>
                <w:sz w:val="28"/>
                <w:szCs w:val="28"/>
              </w:rPr>
              <w:t>,</w:t>
            </w:r>
            <w:r w:rsidRPr="006203FD">
              <w:rPr>
                <w:sz w:val="28"/>
                <w:szCs w:val="28"/>
              </w:rPr>
              <w:t>0</w:t>
            </w:r>
          </w:p>
        </w:tc>
      </w:tr>
      <w:tr w:rsidR="00573E0A" w:rsidRPr="00C17402" w:rsidTr="003A38A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9626CB" w:rsidRDefault="00573E0A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626CB">
              <w:rPr>
                <w:sz w:val="28"/>
                <w:szCs w:val="28"/>
              </w:rPr>
              <w:t>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9626CB" w:rsidRDefault="00573E0A" w:rsidP="008474F3">
            <w:pPr>
              <w:contextualSpacing/>
              <w:jc w:val="both"/>
              <w:rPr>
                <w:sz w:val="28"/>
                <w:szCs w:val="28"/>
              </w:rPr>
            </w:pPr>
            <w:r w:rsidRPr="009626CB">
              <w:rPr>
                <w:sz w:val="28"/>
                <w:szCs w:val="28"/>
              </w:rPr>
              <w:t xml:space="preserve"> по ст.20.22 КоАП РФ (появление в состо</w:t>
            </w:r>
            <w:r w:rsidRPr="009626CB">
              <w:rPr>
                <w:sz w:val="28"/>
                <w:szCs w:val="28"/>
              </w:rPr>
              <w:t>я</w:t>
            </w:r>
            <w:r w:rsidRPr="009626CB">
              <w:rPr>
                <w:sz w:val="28"/>
                <w:szCs w:val="28"/>
              </w:rPr>
              <w:t>нии опьянения несовершеннолетних в во</w:t>
            </w:r>
            <w:r w:rsidRPr="009626CB">
              <w:rPr>
                <w:sz w:val="28"/>
                <w:szCs w:val="28"/>
              </w:rPr>
              <w:t>з</w:t>
            </w:r>
            <w:r w:rsidRPr="009626CB">
              <w:rPr>
                <w:sz w:val="28"/>
                <w:szCs w:val="28"/>
              </w:rPr>
              <w:t>расте до 16 лет, а равно распитие ими а</w:t>
            </w:r>
            <w:r w:rsidRPr="009626CB">
              <w:rPr>
                <w:sz w:val="28"/>
                <w:szCs w:val="28"/>
              </w:rPr>
              <w:t>л</w:t>
            </w:r>
            <w:r w:rsidRPr="009626CB">
              <w:rPr>
                <w:sz w:val="28"/>
                <w:szCs w:val="28"/>
              </w:rPr>
              <w:t>когольной и спиртосодержащей продукции в общественных местах)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73E0A" w:rsidRDefault="00573E0A" w:rsidP="0051506D">
            <w:pPr>
              <w:contextualSpacing/>
              <w:jc w:val="both"/>
              <w:rPr>
                <w:sz w:val="28"/>
                <w:szCs w:val="28"/>
              </w:rPr>
            </w:pPr>
            <w:r w:rsidRPr="00573E0A"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73E0A" w:rsidRDefault="00573E0A" w:rsidP="0051506D">
            <w:pPr>
              <w:contextualSpacing/>
              <w:jc w:val="both"/>
              <w:rPr>
                <w:sz w:val="28"/>
                <w:szCs w:val="28"/>
              </w:rPr>
            </w:pPr>
            <w:r w:rsidRPr="00573E0A">
              <w:rPr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6203FD" w:rsidRDefault="006203FD" w:rsidP="00B03A11">
            <w:pPr>
              <w:contextualSpacing/>
              <w:jc w:val="both"/>
              <w:rPr>
                <w:sz w:val="28"/>
                <w:szCs w:val="28"/>
              </w:rPr>
            </w:pPr>
            <w:r w:rsidRPr="006203FD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6203FD" w:rsidRDefault="006203FD" w:rsidP="006203FD">
            <w:pPr>
              <w:contextualSpacing/>
              <w:jc w:val="both"/>
              <w:rPr>
                <w:sz w:val="28"/>
                <w:szCs w:val="28"/>
              </w:rPr>
            </w:pPr>
            <w:r w:rsidRPr="006203FD">
              <w:rPr>
                <w:sz w:val="28"/>
                <w:szCs w:val="28"/>
              </w:rPr>
              <w:t>-</w:t>
            </w:r>
            <w:r w:rsidR="00573E0A" w:rsidRPr="006203FD">
              <w:rPr>
                <w:sz w:val="28"/>
                <w:szCs w:val="28"/>
              </w:rPr>
              <w:t xml:space="preserve"> </w:t>
            </w:r>
            <w:r w:rsidRPr="006203FD">
              <w:rPr>
                <w:sz w:val="28"/>
                <w:szCs w:val="28"/>
              </w:rPr>
              <w:t>48</w:t>
            </w:r>
            <w:r w:rsidR="00573E0A" w:rsidRPr="006203FD">
              <w:rPr>
                <w:sz w:val="28"/>
                <w:szCs w:val="28"/>
              </w:rPr>
              <w:t>,</w:t>
            </w:r>
            <w:r w:rsidRPr="006203FD">
              <w:rPr>
                <w:sz w:val="28"/>
                <w:szCs w:val="28"/>
              </w:rPr>
              <w:t>3</w:t>
            </w:r>
          </w:p>
        </w:tc>
      </w:tr>
      <w:tr w:rsidR="00573E0A" w:rsidRPr="00C17402" w:rsidTr="003A38A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9626CB" w:rsidRDefault="00573E0A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626CB">
              <w:rPr>
                <w:sz w:val="28"/>
                <w:szCs w:val="28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9626CB" w:rsidRDefault="00573E0A" w:rsidP="008474F3">
            <w:pPr>
              <w:contextualSpacing/>
              <w:jc w:val="both"/>
              <w:rPr>
                <w:sz w:val="28"/>
                <w:szCs w:val="28"/>
              </w:rPr>
            </w:pPr>
            <w:r w:rsidRPr="009626CB">
              <w:rPr>
                <w:sz w:val="28"/>
                <w:szCs w:val="28"/>
              </w:rPr>
              <w:t xml:space="preserve">Принятые меры в отношении родителей, в </w:t>
            </w:r>
            <w:proofErr w:type="spellStart"/>
            <w:r w:rsidRPr="009626CB">
              <w:rPr>
                <w:sz w:val="28"/>
                <w:szCs w:val="28"/>
              </w:rPr>
              <w:t>т.ч</w:t>
            </w:r>
            <w:proofErr w:type="spellEnd"/>
            <w:r w:rsidRPr="009626CB">
              <w:rPr>
                <w:sz w:val="28"/>
                <w:szCs w:val="28"/>
              </w:rPr>
              <w:t>.: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73E0A" w:rsidRDefault="00573E0A" w:rsidP="0051506D">
            <w:pPr>
              <w:contextualSpacing/>
              <w:jc w:val="both"/>
              <w:rPr>
                <w:sz w:val="28"/>
                <w:szCs w:val="28"/>
              </w:rPr>
            </w:pPr>
            <w:r w:rsidRPr="00573E0A">
              <w:rPr>
                <w:sz w:val="28"/>
                <w:szCs w:val="28"/>
              </w:rPr>
              <w:t>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73E0A" w:rsidRDefault="00573E0A" w:rsidP="0051506D">
            <w:pPr>
              <w:contextualSpacing/>
              <w:jc w:val="both"/>
              <w:rPr>
                <w:sz w:val="28"/>
                <w:szCs w:val="28"/>
              </w:rPr>
            </w:pPr>
            <w:r w:rsidRPr="00573E0A">
              <w:rPr>
                <w:sz w:val="28"/>
                <w:szCs w:val="28"/>
              </w:rPr>
              <w:t>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9626CB" w:rsidRDefault="00573E0A" w:rsidP="009626CB">
            <w:pPr>
              <w:contextualSpacing/>
              <w:jc w:val="both"/>
              <w:rPr>
                <w:sz w:val="28"/>
                <w:szCs w:val="28"/>
              </w:rPr>
            </w:pPr>
            <w:r w:rsidRPr="009626CB">
              <w:rPr>
                <w:sz w:val="28"/>
                <w:szCs w:val="28"/>
              </w:rPr>
              <w:t>52</w:t>
            </w:r>
            <w:r w:rsidR="009626CB" w:rsidRPr="009626C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9626CB" w:rsidRDefault="00573E0A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73E0A" w:rsidRPr="00C17402" w:rsidTr="003A38A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C17402" w:rsidRDefault="00573E0A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C17402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9626CB" w:rsidRDefault="00573E0A" w:rsidP="008474F3">
            <w:pPr>
              <w:contextualSpacing/>
              <w:jc w:val="both"/>
              <w:rPr>
                <w:sz w:val="28"/>
                <w:szCs w:val="28"/>
              </w:rPr>
            </w:pPr>
            <w:r w:rsidRPr="009626CB">
              <w:rPr>
                <w:sz w:val="28"/>
                <w:szCs w:val="28"/>
              </w:rPr>
              <w:t>количество штрафов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73E0A" w:rsidRDefault="00573E0A" w:rsidP="0051506D">
            <w:pPr>
              <w:contextualSpacing/>
              <w:jc w:val="both"/>
              <w:rPr>
                <w:sz w:val="28"/>
                <w:szCs w:val="28"/>
              </w:rPr>
            </w:pPr>
            <w:r w:rsidRPr="00573E0A">
              <w:rPr>
                <w:sz w:val="28"/>
                <w:szCs w:val="28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73E0A" w:rsidRDefault="00573E0A" w:rsidP="0051506D">
            <w:pPr>
              <w:contextualSpacing/>
              <w:jc w:val="both"/>
              <w:rPr>
                <w:sz w:val="28"/>
                <w:szCs w:val="28"/>
              </w:rPr>
            </w:pPr>
            <w:r w:rsidRPr="00573E0A">
              <w:rPr>
                <w:sz w:val="28"/>
                <w:szCs w:val="28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9626CB" w:rsidRDefault="00573E0A" w:rsidP="009626CB">
            <w:pPr>
              <w:contextualSpacing/>
              <w:jc w:val="both"/>
              <w:rPr>
                <w:sz w:val="28"/>
                <w:szCs w:val="28"/>
              </w:rPr>
            </w:pPr>
            <w:r w:rsidRPr="009626CB">
              <w:rPr>
                <w:sz w:val="28"/>
                <w:szCs w:val="28"/>
              </w:rPr>
              <w:t>2</w:t>
            </w:r>
            <w:r w:rsidR="009626CB" w:rsidRPr="009626CB"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9626CB" w:rsidRDefault="00573E0A" w:rsidP="009626CB">
            <w:pPr>
              <w:contextualSpacing/>
              <w:jc w:val="both"/>
              <w:rPr>
                <w:sz w:val="28"/>
                <w:szCs w:val="28"/>
              </w:rPr>
            </w:pPr>
            <w:r w:rsidRPr="009626CB">
              <w:rPr>
                <w:sz w:val="28"/>
                <w:szCs w:val="28"/>
              </w:rPr>
              <w:t>- 1,</w:t>
            </w:r>
            <w:r w:rsidR="009626CB" w:rsidRPr="009626CB">
              <w:rPr>
                <w:sz w:val="28"/>
                <w:szCs w:val="28"/>
              </w:rPr>
              <w:t>7</w:t>
            </w:r>
          </w:p>
        </w:tc>
      </w:tr>
      <w:tr w:rsidR="00573E0A" w:rsidRPr="00C17402" w:rsidTr="003A38A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C17402" w:rsidRDefault="00573E0A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C17402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9626CB" w:rsidRDefault="00573E0A" w:rsidP="008474F3">
            <w:pPr>
              <w:contextualSpacing/>
              <w:jc w:val="both"/>
              <w:rPr>
                <w:sz w:val="28"/>
                <w:szCs w:val="28"/>
              </w:rPr>
            </w:pPr>
            <w:r w:rsidRPr="009626CB">
              <w:rPr>
                <w:sz w:val="28"/>
                <w:szCs w:val="28"/>
              </w:rPr>
              <w:t>общая сумма штрафов (</w:t>
            </w:r>
            <w:proofErr w:type="spellStart"/>
            <w:r w:rsidRPr="009626CB">
              <w:rPr>
                <w:sz w:val="28"/>
                <w:szCs w:val="28"/>
              </w:rPr>
              <w:t>тыс</w:t>
            </w:r>
            <w:proofErr w:type="gramStart"/>
            <w:r w:rsidRPr="009626CB">
              <w:rPr>
                <w:sz w:val="28"/>
                <w:szCs w:val="28"/>
              </w:rPr>
              <w:t>.р</w:t>
            </w:r>
            <w:proofErr w:type="gramEnd"/>
            <w:r w:rsidRPr="009626CB">
              <w:rPr>
                <w:sz w:val="28"/>
                <w:szCs w:val="28"/>
              </w:rPr>
              <w:t>уб</w:t>
            </w:r>
            <w:proofErr w:type="spellEnd"/>
            <w:r w:rsidRPr="009626CB">
              <w:rPr>
                <w:sz w:val="28"/>
                <w:szCs w:val="28"/>
              </w:rPr>
              <w:t>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73E0A" w:rsidRDefault="00573E0A" w:rsidP="0051506D">
            <w:pPr>
              <w:contextualSpacing/>
              <w:jc w:val="both"/>
              <w:rPr>
                <w:sz w:val="28"/>
                <w:szCs w:val="28"/>
              </w:rPr>
            </w:pPr>
            <w:r w:rsidRPr="00573E0A">
              <w:rPr>
                <w:sz w:val="28"/>
                <w:szCs w:val="28"/>
              </w:rPr>
              <w:t>103,45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73E0A" w:rsidRDefault="00573E0A" w:rsidP="0051506D">
            <w:pPr>
              <w:contextualSpacing/>
              <w:jc w:val="both"/>
              <w:rPr>
                <w:sz w:val="28"/>
                <w:szCs w:val="28"/>
              </w:rPr>
            </w:pPr>
            <w:r w:rsidRPr="00573E0A">
              <w:rPr>
                <w:sz w:val="28"/>
                <w:szCs w:val="28"/>
              </w:rPr>
              <w:t>131,9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9626CB" w:rsidRDefault="009626CB" w:rsidP="009626CB">
            <w:pPr>
              <w:contextualSpacing/>
              <w:jc w:val="both"/>
              <w:rPr>
                <w:sz w:val="28"/>
                <w:szCs w:val="28"/>
              </w:rPr>
            </w:pPr>
            <w:r w:rsidRPr="009626CB">
              <w:rPr>
                <w:sz w:val="28"/>
                <w:szCs w:val="28"/>
              </w:rPr>
              <w:t>87</w:t>
            </w:r>
            <w:r w:rsidR="00573E0A" w:rsidRPr="009626CB">
              <w:rPr>
                <w:sz w:val="28"/>
                <w:szCs w:val="28"/>
              </w:rPr>
              <w:t>,</w:t>
            </w:r>
            <w:r w:rsidRPr="009626CB"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9626CB" w:rsidRDefault="009626CB" w:rsidP="009626CB">
            <w:pPr>
              <w:contextualSpacing/>
              <w:jc w:val="both"/>
              <w:rPr>
                <w:sz w:val="28"/>
                <w:szCs w:val="28"/>
              </w:rPr>
            </w:pPr>
            <w:r w:rsidRPr="009626CB">
              <w:rPr>
                <w:sz w:val="28"/>
                <w:szCs w:val="28"/>
              </w:rPr>
              <w:t>- 33</w:t>
            </w:r>
            <w:r w:rsidR="00573E0A" w:rsidRPr="009626CB">
              <w:rPr>
                <w:sz w:val="28"/>
                <w:szCs w:val="28"/>
              </w:rPr>
              <w:t>,</w:t>
            </w:r>
            <w:r w:rsidRPr="009626CB">
              <w:rPr>
                <w:sz w:val="28"/>
                <w:szCs w:val="28"/>
              </w:rPr>
              <w:t>7</w:t>
            </w:r>
          </w:p>
        </w:tc>
      </w:tr>
      <w:tr w:rsidR="00573E0A" w:rsidRPr="00C17402" w:rsidTr="003A38A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C17402" w:rsidRDefault="00573E0A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C17402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9626CB" w:rsidRDefault="00573E0A" w:rsidP="008474F3">
            <w:pPr>
              <w:contextualSpacing/>
              <w:jc w:val="both"/>
              <w:rPr>
                <w:sz w:val="28"/>
                <w:szCs w:val="28"/>
              </w:rPr>
            </w:pPr>
            <w:r w:rsidRPr="009626CB">
              <w:rPr>
                <w:sz w:val="28"/>
                <w:szCs w:val="28"/>
              </w:rPr>
              <w:t>предупреждения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73E0A" w:rsidRDefault="00573E0A" w:rsidP="0051506D">
            <w:pPr>
              <w:contextualSpacing/>
              <w:jc w:val="both"/>
              <w:rPr>
                <w:sz w:val="28"/>
                <w:szCs w:val="28"/>
              </w:rPr>
            </w:pPr>
            <w:r w:rsidRPr="00573E0A">
              <w:rPr>
                <w:sz w:val="28"/>
                <w:szCs w:val="28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73E0A" w:rsidRDefault="00573E0A" w:rsidP="0051506D">
            <w:pPr>
              <w:contextualSpacing/>
              <w:jc w:val="both"/>
              <w:rPr>
                <w:sz w:val="28"/>
                <w:szCs w:val="28"/>
              </w:rPr>
            </w:pPr>
            <w:r w:rsidRPr="00573E0A">
              <w:rPr>
                <w:sz w:val="28"/>
                <w:szCs w:val="28"/>
              </w:rPr>
              <w:t>294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9626CB" w:rsidRDefault="009626CB" w:rsidP="005A0550">
            <w:pPr>
              <w:contextualSpacing/>
              <w:jc w:val="both"/>
              <w:rPr>
                <w:sz w:val="28"/>
                <w:szCs w:val="28"/>
              </w:rPr>
            </w:pPr>
            <w:r w:rsidRPr="009626CB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9626CB" w:rsidRDefault="009626CB" w:rsidP="009626CB">
            <w:pPr>
              <w:contextualSpacing/>
              <w:jc w:val="both"/>
              <w:rPr>
                <w:sz w:val="28"/>
                <w:szCs w:val="28"/>
              </w:rPr>
            </w:pPr>
            <w:r w:rsidRPr="009626CB">
              <w:rPr>
                <w:sz w:val="28"/>
                <w:szCs w:val="28"/>
              </w:rPr>
              <w:t>+</w:t>
            </w:r>
            <w:r w:rsidR="00573E0A" w:rsidRPr="009626CB">
              <w:rPr>
                <w:sz w:val="28"/>
                <w:szCs w:val="28"/>
              </w:rPr>
              <w:t xml:space="preserve"> </w:t>
            </w:r>
            <w:r w:rsidRPr="009626CB">
              <w:rPr>
                <w:sz w:val="28"/>
                <w:szCs w:val="28"/>
              </w:rPr>
              <w:t>2</w:t>
            </w:r>
            <w:r w:rsidR="00573E0A" w:rsidRPr="009626CB">
              <w:rPr>
                <w:sz w:val="28"/>
                <w:szCs w:val="28"/>
              </w:rPr>
              <w:t>,</w:t>
            </w:r>
            <w:r w:rsidRPr="009626CB">
              <w:rPr>
                <w:sz w:val="28"/>
                <w:szCs w:val="28"/>
              </w:rPr>
              <w:t>0</w:t>
            </w:r>
          </w:p>
        </w:tc>
      </w:tr>
      <w:tr w:rsidR="00573E0A" w:rsidRPr="00C17402" w:rsidTr="003A38A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C17402" w:rsidRDefault="00573E0A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C2E03" w:rsidRDefault="00573E0A" w:rsidP="008474F3">
            <w:pPr>
              <w:contextualSpacing/>
              <w:jc w:val="both"/>
              <w:rPr>
                <w:sz w:val="28"/>
                <w:szCs w:val="28"/>
              </w:rPr>
            </w:pPr>
            <w:r w:rsidRPr="005C2E03">
              <w:rPr>
                <w:sz w:val="28"/>
                <w:szCs w:val="28"/>
              </w:rPr>
              <w:t>Количество рассмотренных материалов по лишению родительских прав, из них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73E0A" w:rsidRDefault="00573E0A" w:rsidP="0051506D">
            <w:pPr>
              <w:contextualSpacing/>
              <w:jc w:val="both"/>
              <w:rPr>
                <w:sz w:val="28"/>
                <w:szCs w:val="28"/>
              </w:rPr>
            </w:pPr>
            <w:r w:rsidRPr="00573E0A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73E0A" w:rsidRDefault="00573E0A" w:rsidP="0051506D">
            <w:pPr>
              <w:contextualSpacing/>
              <w:jc w:val="both"/>
              <w:rPr>
                <w:sz w:val="28"/>
                <w:szCs w:val="28"/>
              </w:rPr>
            </w:pPr>
            <w:r w:rsidRPr="00573E0A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73E0A" w:rsidRDefault="00573E0A" w:rsidP="005A0550">
            <w:pPr>
              <w:contextualSpacing/>
              <w:jc w:val="both"/>
              <w:rPr>
                <w:sz w:val="28"/>
                <w:szCs w:val="28"/>
              </w:rPr>
            </w:pPr>
            <w:r w:rsidRPr="00573E0A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C17402" w:rsidRDefault="005C2E03" w:rsidP="005C2E03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5C2E03">
              <w:rPr>
                <w:sz w:val="28"/>
                <w:szCs w:val="28"/>
              </w:rPr>
              <w:t>+</w:t>
            </w:r>
            <w:r w:rsidR="00573E0A" w:rsidRPr="005C2E03">
              <w:rPr>
                <w:sz w:val="28"/>
                <w:szCs w:val="28"/>
              </w:rPr>
              <w:t xml:space="preserve">  </w:t>
            </w:r>
            <w:r w:rsidRPr="005C2E03">
              <w:rPr>
                <w:sz w:val="28"/>
                <w:szCs w:val="28"/>
              </w:rPr>
              <w:t>54</w:t>
            </w:r>
            <w:r w:rsidR="00573E0A" w:rsidRPr="005C2E03">
              <w:rPr>
                <w:sz w:val="28"/>
                <w:szCs w:val="28"/>
              </w:rPr>
              <w:t>,</w:t>
            </w:r>
            <w:r w:rsidRPr="005C2E03">
              <w:rPr>
                <w:sz w:val="28"/>
                <w:szCs w:val="28"/>
              </w:rPr>
              <w:t>2</w:t>
            </w:r>
          </w:p>
        </w:tc>
      </w:tr>
      <w:tr w:rsidR="00573E0A" w:rsidRPr="00C17402" w:rsidTr="003A38A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C17402" w:rsidRDefault="00573E0A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C17402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C2E03" w:rsidRDefault="00573E0A" w:rsidP="008474F3">
            <w:pPr>
              <w:contextualSpacing/>
              <w:jc w:val="both"/>
              <w:rPr>
                <w:sz w:val="28"/>
                <w:szCs w:val="28"/>
              </w:rPr>
            </w:pPr>
            <w:r w:rsidRPr="005C2E03">
              <w:rPr>
                <w:sz w:val="28"/>
                <w:szCs w:val="28"/>
              </w:rPr>
              <w:t>направлены в прокуратуру, отдел охраны детства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73E0A" w:rsidRDefault="00573E0A" w:rsidP="0051506D">
            <w:pPr>
              <w:contextualSpacing/>
              <w:jc w:val="both"/>
              <w:rPr>
                <w:sz w:val="28"/>
                <w:szCs w:val="28"/>
              </w:rPr>
            </w:pPr>
            <w:r w:rsidRPr="00573E0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73E0A" w:rsidRDefault="00573E0A" w:rsidP="0051506D">
            <w:pPr>
              <w:contextualSpacing/>
              <w:jc w:val="both"/>
              <w:rPr>
                <w:sz w:val="28"/>
                <w:szCs w:val="28"/>
              </w:rPr>
            </w:pPr>
            <w:r w:rsidRPr="00573E0A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573E0A" w:rsidRDefault="00573E0A" w:rsidP="00136D98">
            <w:pPr>
              <w:contextualSpacing/>
              <w:jc w:val="both"/>
              <w:rPr>
                <w:sz w:val="28"/>
                <w:szCs w:val="28"/>
              </w:rPr>
            </w:pPr>
            <w:r w:rsidRPr="00573E0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0A" w:rsidRPr="00C17402" w:rsidRDefault="00573E0A" w:rsidP="005C2E03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5C2E03">
              <w:rPr>
                <w:sz w:val="28"/>
                <w:szCs w:val="28"/>
              </w:rPr>
              <w:t xml:space="preserve"> - </w:t>
            </w:r>
            <w:r w:rsidR="005C2E03" w:rsidRPr="005C2E03">
              <w:rPr>
                <w:sz w:val="28"/>
                <w:szCs w:val="28"/>
              </w:rPr>
              <w:t>11</w:t>
            </w:r>
            <w:r w:rsidRPr="005C2E03">
              <w:rPr>
                <w:sz w:val="28"/>
                <w:szCs w:val="28"/>
              </w:rPr>
              <w:t>,</w:t>
            </w:r>
            <w:r w:rsidR="005C2E03" w:rsidRPr="005C2E03">
              <w:rPr>
                <w:sz w:val="28"/>
                <w:szCs w:val="28"/>
              </w:rPr>
              <w:t>1</w:t>
            </w:r>
          </w:p>
        </w:tc>
      </w:tr>
    </w:tbl>
    <w:p w:rsidR="001301A5" w:rsidRDefault="008731F8" w:rsidP="000F4E46">
      <w:pPr>
        <w:ind w:firstLine="709"/>
        <w:contextualSpacing/>
        <w:jc w:val="both"/>
        <w:rPr>
          <w:sz w:val="28"/>
          <w:szCs w:val="28"/>
        </w:rPr>
      </w:pPr>
      <w:r w:rsidRPr="008E329F">
        <w:rPr>
          <w:sz w:val="28"/>
          <w:szCs w:val="28"/>
        </w:rPr>
        <w:lastRenderedPageBreak/>
        <w:t>Результатом</w:t>
      </w:r>
      <w:r w:rsidR="00485B05" w:rsidRPr="008E329F">
        <w:rPr>
          <w:sz w:val="28"/>
          <w:szCs w:val="28"/>
        </w:rPr>
        <w:t xml:space="preserve"> </w:t>
      </w:r>
      <w:r w:rsidR="00600B0F" w:rsidRPr="008E329F">
        <w:rPr>
          <w:sz w:val="28"/>
          <w:szCs w:val="28"/>
        </w:rPr>
        <w:t>проводим</w:t>
      </w:r>
      <w:r w:rsidRPr="008E329F">
        <w:rPr>
          <w:sz w:val="28"/>
          <w:szCs w:val="28"/>
        </w:rPr>
        <w:t>ой</w:t>
      </w:r>
      <w:r w:rsidR="00600B0F" w:rsidRPr="008E329F">
        <w:rPr>
          <w:sz w:val="28"/>
          <w:szCs w:val="28"/>
        </w:rPr>
        <w:t xml:space="preserve"> профилактическ</w:t>
      </w:r>
      <w:r w:rsidRPr="008E329F">
        <w:rPr>
          <w:sz w:val="28"/>
          <w:szCs w:val="28"/>
        </w:rPr>
        <w:t>ой</w:t>
      </w:r>
      <w:r w:rsidR="00600B0F" w:rsidRPr="008E329F">
        <w:rPr>
          <w:sz w:val="28"/>
          <w:szCs w:val="28"/>
        </w:rPr>
        <w:t xml:space="preserve"> работ</w:t>
      </w:r>
      <w:r w:rsidRPr="008E329F">
        <w:rPr>
          <w:sz w:val="28"/>
          <w:szCs w:val="28"/>
        </w:rPr>
        <w:t>ы</w:t>
      </w:r>
      <w:r w:rsidR="00600B0F" w:rsidRPr="008E329F">
        <w:rPr>
          <w:sz w:val="28"/>
          <w:szCs w:val="28"/>
        </w:rPr>
        <w:t xml:space="preserve"> и координаци</w:t>
      </w:r>
      <w:r w:rsidRPr="008E329F">
        <w:rPr>
          <w:sz w:val="28"/>
          <w:szCs w:val="28"/>
        </w:rPr>
        <w:t>и</w:t>
      </w:r>
      <w:r w:rsidR="001F3826" w:rsidRPr="008E329F">
        <w:rPr>
          <w:sz w:val="28"/>
          <w:szCs w:val="28"/>
        </w:rPr>
        <w:t xml:space="preserve"> </w:t>
      </w:r>
      <w:r w:rsidR="00600B0F" w:rsidRPr="008E329F">
        <w:rPr>
          <w:sz w:val="28"/>
          <w:szCs w:val="28"/>
        </w:rPr>
        <w:t>де</w:t>
      </w:r>
      <w:r w:rsidR="00600B0F" w:rsidRPr="008E329F">
        <w:rPr>
          <w:sz w:val="28"/>
          <w:szCs w:val="28"/>
        </w:rPr>
        <w:t>я</w:t>
      </w:r>
      <w:r w:rsidR="00600B0F" w:rsidRPr="008E329F">
        <w:rPr>
          <w:sz w:val="28"/>
          <w:szCs w:val="28"/>
        </w:rPr>
        <w:t xml:space="preserve">тельности всех субъектов профилактики </w:t>
      </w:r>
      <w:r w:rsidRPr="008E329F">
        <w:rPr>
          <w:sz w:val="28"/>
          <w:szCs w:val="28"/>
        </w:rPr>
        <w:t>стал</w:t>
      </w:r>
      <w:r w:rsidR="001301A5">
        <w:rPr>
          <w:sz w:val="28"/>
          <w:szCs w:val="28"/>
        </w:rPr>
        <w:t>о</w:t>
      </w:r>
      <w:r w:rsidRPr="008E329F">
        <w:rPr>
          <w:sz w:val="28"/>
          <w:szCs w:val="28"/>
        </w:rPr>
        <w:t xml:space="preserve"> </w:t>
      </w:r>
      <w:r w:rsidR="0079541B">
        <w:rPr>
          <w:sz w:val="28"/>
          <w:szCs w:val="28"/>
        </w:rPr>
        <w:t>незначительн</w:t>
      </w:r>
      <w:r w:rsidR="001301A5">
        <w:rPr>
          <w:sz w:val="28"/>
          <w:szCs w:val="28"/>
        </w:rPr>
        <w:t>ое</w:t>
      </w:r>
      <w:r w:rsidR="0079541B">
        <w:rPr>
          <w:sz w:val="28"/>
          <w:szCs w:val="28"/>
        </w:rPr>
        <w:t xml:space="preserve"> </w:t>
      </w:r>
      <w:r w:rsidR="001301A5">
        <w:rPr>
          <w:sz w:val="28"/>
          <w:szCs w:val="28"/>
        </w:rPr>
        <w:t>увеличение</w:t>
      </w:r>
      <w:r w:rsidR="0079541B">
        <w:rPr>
          <w:sz w:val="28"/>
          <w:szCs w:val="28"/>
        </w:rPr>
        <w:t xml:space="preserve"> </w:t>
      </w:r>
      <w:r w:rsidR="00600B0F" w:rsidRPr="00260879">
        <w:rPr>
          <w:sz w:val="28"/>
          <w:szCs w:val="28"/>
        </w:rPr>
        <w:t>кол</w:t>
      </w:r>
      <w:r w:rsidR="00600B0F" w:rsidRPr="00260879">
        <w:rPr>
          <w:sz w:val="28"/>
          <w:szCs w:val="28"/>
        </w:rPr>
        <w:t>и</w:t>
      </w:r>
      <w:r w:rsidR="00600B0F" w:rsidRPr="00260879">
        <w:rPr>
          <w:sz w:val="28"/>
          <w:szCs w:val="28"/>
        </w:rPr>
        <w:t>чества преступлений, совершенных несовершеннолетними, по сравнению с ан</w:t>
      </w:r>
      <w:r w:rsidR="00600B0F" w:rsidRPr="00260879">
        <w:rPr>
          <w:sz w:val="28"/>
          <w:szCs w:val="28"/>
        </w:rPr>
        <w:t>а</w:t>
      </w:r>
      <w:r w:rsidR="00600B0F" w:rsidRPr="00260879">
        <w:rPr>
          <w:sz w:val="28"/>
          <w:szCs w:val="28"/>
        </w:rPr>
        <w:t>логичным периодом прошлого года</w:t>
      </w:r>
      <w:r w:rsidR="00260879" w:rsidRPr="00260879">
        <w:rPr>
          <w:sz w:val="28"/>
          <w:szCs w:val="28"/>
        </w:rPr>
        <w:t xml:space="preserve"> </w:t>
      </w:r>
      <w:r w:rsidR="00E1521D" w:rsidRPr="00260879">
        <w:rPr>
          <w:sz w:val="28"/>
          <w:szCs w:val="28"/>
        </w:rPr>
        <w:t xml:space="preserve">на </w:t>
      </w:r>
      <w:r w:rsidR="0079541B" w:rsidRPr="00260879">
        <w:rPr>
          <w:sz w:val="28"/>
          <w:szCs w:val="28"/>
        </w:rPr>
        <w:t>2</w:t>
      </w:r>
      <w:r w:rsidR="00E1521D" w:rsidRPr="00260879">
        <w:rPr>
          <w:sz w:val="28"/>
          <w:szCs w:val="28"/>
        </w:rPr>
        <w:t>,</w:t>
      </w:r>
      <w:r w:rsidR="0079541B" w:rsidRPr="00260879">
        <w:rPr>
          <w:sz w:val="28"/>
          <w:szCs w:val="28"/>
        </w:rPr>
        <w:t>8</w:t>
      </w:r>
      <w:r w:rsidR="00260879" w:rsidRPr="00260879">
        <w:rPr>
          <w:sz w:val="28"/>
          <w:szCs w:val="28"/>
        </w:rPr>
        <w:t xml:space="preserve"> %, за 12 месяцев несовершеннолетними совершено 36 преступлений против 35 за аналогичный период прошлого года</w:t>
      </w:r>
      <w:r w:rsidR="001301A5">
        <w:rPr>
          <w:sz w:val="28"/>
          <w:szCs w:val="28"/>
        </w:rPr>
        <w:t xml:space="preserve">. </w:t>
      </w:r>
    </w:p>
    <w:p w:rsidR="004449FE" w:rsidRPr="00C17402" w:rsidRDefault="005578E6" w:rsidP="000F4E46">
      <w:pPr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то же время благодаря проводимой работе субъектов профилактики наблюдается резкое снижение количества преступлений, совершенных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 в сфере незаконного оборота наркотиков, так з</w:t>
      </w:r>
      <w:r w:rsidR="004449FE" w:rsidRPr="001D4D08">
        <w:rPr>
          <w:sz w:val="28"/>
          <w:szCs w:val="28"/>
        </w:rPr>
        <w:t>а 20</w:t>
      </w:r>
      <w:r w:rsidR="005A0550" w:rsidRPr="001D4D08">
        <w:rPr>
          <w:sz w:val="28"/>
          <w:szCs w:val="28"/>
        </w:rPr>
        <w:t>2</w:t>
      </w:r>
      <w:r w:rsidR="00941823" w:rsidRPr="001D4D08">
        <w:rPr>
          <w:sz w:val="28"/>
          <w:szCs w:val="28"/>
        </w:rPr>
        <w:t>1</w:t>
      </w:r>
      <w:r w:rsidR="004449FE" w:rsidRPr="001D4D08">
        <w:rPr>
          <w:sz w:val="28"/>
          <w:szCs w:val="28"/>
        </w:rPr>
        <w:t xml:space="preserve"> год на терр</w:t>
      </w:r>
      <w:r w:rsidR="004449FE" w:rsidRPr="001D4D08">
        <w:rPr>
          <w:sz w:val="28"/>
          <w:szCs w:val="28"/>
        </w:rPr>
        <w:t>и</w:t>
      </w:r>
      <w:r w:rsidR="004449FE" w:rsidRPr="001D4D08">
        <w:rPr>
          <w:sz w:val="28"/>
          <w:szCs w:val="28"/>
        </w:rPr>
        <w:t xml:space="preserve">тории Московского района </w:t>
      </w:r>
      <w:r>
        <w:rPr>
          <w:sz w:val="28"/>
          <w:szCs w:val="28"/>
        </w:rPr>
        <w:t>совершено 2 преступления в сфере НОН (АППГ -14), в то же время выросло с 1 до 2 количество преступлений, совершенных в состоянии алкогольного  (наркотического, токсического) опьянения, также наблюдается рост числа преступлений, совершенных несовершеннолетними  против собственности – 29 против 17 за аналогичный период</w:t>
      </w:r>
      <w:r w:rsidR="001301A5">
        <w:rPr>
          <w:sz w:val="28"/>
          <w:szCs w:val="28"/>
        </w:rPr>
        <w:t xml:space="preserve"> прошлого года</w:t>
      </w:r>
      <w:r>
        <w:rPr>
          <w:sz w:val="28"/>
          <w:szCs w:val="28"/>
        </w:rPr>
        <w:t xml:space="preserve">. </w:t>
      </w:r>
    </w:p>
    <w:p w:rsidR="00FB3CEA" w:rsidRPr="004A1543" w:rsidRDefault="00FB3CEA" w:rsidP="00FB3CE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A1543">
        <w:rPr>
          <w:rFonts w:eastAsia="Calibri"/>
          <w:sz w:val="28"/>
          <w:szCs w:val="28"/>
          <w:lang w:eastAsia="en-US"/>
        </w:rPr>
        <w:t xml:space="preserve">За отчетный период несовершеннолетними совершено </w:t>
      </w:r>
      <w:r w:rsidR="002A7666" w:rsidRPr="004A1543">
        <w:rPr>
          <w:rFonts w:eastAsia="Calibri"/>
          <w:sz w:val="28"/>
          <w:szCs w:val="28"/>
          <w:lang w:eastAsia="en-US"/>
        </w:rPr>
        <w:t>3</w:t>
      </w:r>
      <w:r w:rsidR="00260879" w:rsidRPr="004A1543">
        <w:rPr>
          <w:rFonts w:eastAsia="Calibri"/>
          <w:sz w:val="28"/>
          <w:szCs w:val="28"/>
          <w:lang w:eastAsia="en-US"/>
        </w:rPr>
        <w:t>6</w:t>
      </w:r>
      <w:r w:rsidRPr="004A1543">
        <w:rPr>
          <w:rFonts w:eastAsia="Calibri"/>
          <w:sz w:val="28"/>
          <w:szCs w:val="28"/>
          <w:lang w:eastAsia="en-US"/>
        </w:rPr>
        <w:t xml:space="preserve"> преступлени</w:t>
      </w:r>
      <w:r w:rsidR="002A7666" w:rsidRPr="004A1543">
        <w:rPr>
          <w:rFonts w:eastAsia="Calibri"/>
          <w:sz w:val="28"/>
          <w:szCs w:val="28"/>
          <w:lang w:eastAsia="en-US"/>
        </w:rPr>
        <w:t>й</w:t>
      </w:r>
      <w:r w:rsidRPr="004A1543">
        <w:rPr>
          <w:rFonts w:eastAsia="Calibri"/>
          <w:sz w:val="28"/>
          <w:szCs w:val="28"/>
          <w:lang w:eastAsia="en-US"/>
        </w:rPr>
        <w:t xml:space="preserve"> против </w:t>
      </w:r>
      <w:r w:rsidR="00260879" w:rsidRPr="004A1543">
        <w:rPr>
          <w:rFonts w:eastAsia="Calibri"/>
          <w:sz w:val="28"/>
          <w:szCs w:val="28"/>
          <w:lang w:eastAsia="en-US"/>
        </w:rPr>
        <w:t>35</w:t>
      </w:r>
      <w:r w:rsidRPr="004A1543">
        <w:rPr>
          <w:rFonts w:eastAsia="Calibri"/>
          <w:sz w:val="28"/>
          <w:szCs w:val="28"/>
          <w:lang w:eastAsia="en-US"/>
        </w:rPr>
        <w:t xml:space="preserve"> за аналогичный период прошлого года (АППГ), из них: по ст. 158 УК РФ - </w:t>
      </w:r>
      <w:r w:rsidR="001C674E" w:rsidRPr="004A1543">
        <w:rPr>
          <w:rFonts w:eastAsia="Calibri"/>
          <w:sz w:val="28"/>
          <w:szCs w:val="28"/>
          <w:lang w:eastAsia="en-US"/>
        </w:rPr>
        <w:t>29</w:t>
      </w:r>
      <w:r w:rsidRPr="004A1543">
        <w:rPr>
          <w:rFonts w:eastAsia="Calibri"/>
          <w:sz w:val="28"/>
          <w:szCs w:val="28"/>
          <w:lang w:eastAsia="en-US"/>
        </w:rPr>
        <w:t xml:space="preserve"> (АППГ -</w:t>
      </w:r>
      <w:r w:rsidR="001C674E" w:rsidRPr="004A1543">
        <w:rPr>
          <w:rFonts w:eastAsia="Calibri"/>
          <w:sz w:val="28"/>
          <w:szCs w:val="28"/>
          <w:lang w:eastAsia="en-US"/>
        </w:rPr>
        <w:t>17</w:t>
      </w:r>
      <w:r w:rsidRPr="004A1543">
        <w:rPr>
          <w:rFonts w:eastAsia="Calibri"/>
          <w:sz w:val="28"/>
          <w:szCs w:val="28"/>
          <w:lang w:eastAsia="en-US"/>
        </w:rPr>
        <w:t>), ст. 1</w:t>
      </w:r>
      <w:r w:rsidR="002A7666" w:rsidRPr="004A1543">
        <w:rPr>
          <w:rFonts w:eastAsia="Calibri"/>
          <w:sz w:val="28"/>
          <w:szCs w:val="28"/>
          <w:lang w:eastAsia="en-US"/>
        </w:rPr>
        <w:t>59</w:t>
      </w:r>
      <w:r w:rsidRPr="004A1543">
        <w:rPr>
          <w:rFonts w:eastAsia="Calibri"/>
          <w:sz w:val="28"/>
          <w:szCs w:val="28"/>
          <w:lang w:eastAsia="en-US"/>
        </w:rPr>
        <w:t xml:space="preserve"> УК РФ -</w:t>
      </w:r>
      <w:r w:rsidR="001C674E" w:rsidRPr="004A1543">
        <w:rPr>
          <w:rFonts w:eastAsia="Calibri"/>
          <w:sz w:val="28"/>
          <w:szCs w:val="28"/>
          <w:lang w:eastAsia="en-US"/>
        </w:rPr>
        <w:t>0</w:t>
      </w:r>
      <w:r w:rsidRPr="004A1543">
        <w:rPr>
          <w:rFonts w:eastAsia="Calibri"/>
          <w:sz w:val="28"/>
          <w:szCs w:val="28"/>
          <w:lang w:eastAsia="en-US"/>
        </w:rPr>
        <w:t xml:space="preserve"> (АППГ -</w:t>
      </w:r>
      <w:r w:rsidR="001C674E" w:rsidRPr="004A1543">
        <w:rPr>
          <w:rFonts w:eastAsia="Calibri"/>
          <w:sz w:val="28"/>
          <w:szCs w:val="28"/>
          <w:lang w:eastAsia="en-US"/>
        </w:rPr>
        <w:t>3</w:t>
      </w:r>
      <w:r w:rsidRPr="004A1543">
        <w:rPr>
          <w:rFonts w:eastAsia="Calibri"/>
          <w:sz w:val="28"/>
          <w:szCs w:val="28"/>
          <w:lang w:eastAsia="en-US"/>
        </w:rPr>
        <w:t>),  ст. 22</w:t>
      </w:r>
      <w:r w:rsidR="001352E2" w:rsidRPr="004A1543">
        <w:rPr>
          <w:rFonts w:eastAsia="Calibri"/>
          <w:sz w:val="28"/>
          <w:szCs w:val="28"/>
          <w:lang w:eastAsia="en-US"/>
        </w:rPr>
        <w:t>8</w:t>
      </w:r>
      <w:r w:rsidR="008C71EC" w:rsidRPr="004A1543">
        <w:rPr>
          <w:rFonts w:eastAsia="Calibri"/>
          <w:sz w:val="28"/>
          <w:szCs w:val="28"/>
          <w:lang w:eastAsia="en-US"/>
        </w:rPr>
        <w:t xml:space="preserve"> УК РФ -</w:t>
      </w:r>
      <w:r w:rsidR="002A7666" w:rsidRPr="004A1543">
        <w:rPr>
          <w:rFonts w:eastAsia="Calibri"/>
          <w:sz w:val="28"/>
          <w:szCs w:val="28"/>
          <w:lang w:eastAsia="en-US"/>
        </w:rPr>
        <w:t>1</w:t>
      </w:r>
      <w:r w:rsidR="001C674E" w:rsidRPr="004A1543">
        <w:rPr>
          <w:rFonts w:eastAsia="Calibri"/>
          <w:sz w:val="28"/>
          <w:szCs w:val="28"/>
          <w:lang w:eastAsia="en-US"/>
        </w:rPr>
        <w:t>4</w:t>
      </w:r>
      <w:r w:rsidR="008C71EC" w:rsidRPr="004A1543">
        <w:rPr>
          <w:rFonts w:eastAsia="Calibri"/>
          <w:sz w:val="28"/>
          <w:szCs w:val="28"/>
          <w:lang w:eastAsia="en-US"/>
        </w:rPr>
        <w:t xml:space="preserve"> (АППГ -</w:t>
      </w:r>
      <w:r w:rsidR="001C674E" w:rsidRPr="004A1543">
        <w:rPr>
          <w:rFonts w:eastAsia="Calibri"/>
          <w:sz w:val="28"/>
          <w:szCs w:val="28"/>
          <w:lang w:eastAsia="en-US"/>
        </w:rPr>
        <w:t>2</w:t>
      </w:r>
      <w:r w:rsidR="008C71EC" w:rsidRPr="004A1543">
        <w:rPr>
          <w:rFonts w:eastAsia="Calibri"/>
          <w:sz w:val="28"/>
          <w:szCs w:val="28"/>
          <w:lang w:eastAsia="en-US"/>
        </w:rPr>
        <w:t>)</w:t>
      </w:r>
      <w:r w:rsidRPr="004A1543">
        <w:rPr>
          <w:rFonts w:eastAsia="Calibri"/>
          <w:sz w:val="28"/>
          <w:szCs w:val="28"/>
          <w:lang w:eastAsia="en-US"/>
        </w:rPr>
        <w:t xml:space="preserve">. В совершении преступлений принимали участие </w:t>
      </w:r>
      <w:r w:rsidR="002A7666" w:rsidRPr="004A1543">
        <w:rPr>
          <w:rFonts w:eastAsia="Calibri"/>
          <w:sz w:val="28"/>
          <w:szCs w:val="28"/>
          <w:lang w:eastAsia="en-US"/>
        </w:rPr>
        <w:t>2</w:t>
      </w:r>
      <w:r w:rsidR="001301A5">
        <w:rPr>
          <w:rFonts w:eastAsia="Calibri"/>
          <w:sz w:val="28"/>
          <w:szCs w:val="28"/>
          <w:lang w:eastAsia="en-US"/>
        </w:rPr>
        <w:t>1</w:t>
      </w:r>
      <w:r w:rsidRPr="004A1543">
        <w:rPr>
          <w:rFonts w:eastAsia="Calibri"/>
          <w:sz w:val="28"/>
          <w:szCs w:val="28"/>
          <w:lang w:eastAsia="en-US"/>
        </w:rPr>
        <w:t xml:space="preserve"> несовершеннолетни</w:t>
      </w:r>
      <w:r w:rsidR="002A7666" w:rsidRPr="004A1543">
        <w:rPr>
          <w:rFonts w:eastAsia="Calibri"/>
          <w:sz w:val="28"/>
          <w:szCs w:val="28"/>
          <w:lang w:eastAsia="en-US"/>
        </w:rPr>
        <w:t>й</w:t>
      </w:r>
      <w:r w:rsidR="00512E1C" w:rsidRPr="004A1543">
        <w:rPr>
          <w:rFonts w:eastAsia="Calibri"/>
          <w:sz w:val="28"/>
          <w:szCs w:val="28"/>
          <w:lang w:eastAsia="en-US"/>
        </w:rPr>
        <w:t xml:space="preserve"> (АППГ-20)</w:t>
      </w:r>
      <w:r w:rsidRPr="004A1543">
        <w:rPr>
          <w:rFonts w:eastAsia="Calibri"/>
          <w:sz w:val="28"/>
          <w:szCs w:val="28"/>
          <w:lang w:eastAsia="en-US"/>
        </w:rPr>
        <w:t xml:space="preserve">, причем только </w:t>
      </w:r>
      <w:r w:rsidR="0069602C" w:rsidRPr="004A1543">
        <w:rPr>
          <w:rFonts w:eastAsia="Calibri"/>
          <w:sz w:val="28"/>
          <w:szCs w:val="28"/>
          <w:lang w:eastAsia="en-US"/>
        </w:rPr>
        <w:t>9</w:t>
      </w:r>
      <w:r w:rsidRPr="004A1543">
        <w:rPr>
          <w:rFonts w:eastAsia="Calibri"/>
          <w:sz w:val="28"/>
          <w:szCs w:val="28"/>
          <w:lang w:eastAsia="en-US"/>
        </w:rPr>
        <w:t xml:space="preserve"> подростк</w:t>
      </w:r>
      <w:r w:rsidR="002A7666" w:rsidRPr="004A1543">
        <w:rPr>
          <w:rFonts w:eastAsia="Calibri"/>
          <w:sz w:val="28"/>
          <w:szCs w:val="28"/>
          <w:lang w:eastAsia="en-US"/>
        </w:rPr>
        <w:t>ов</w:t>
      </w:r>
      <w:r w:rsidRPr="004A1543">
        <w:rPr>
          <w:rFonts w:eastAsia="Calibri"/>
          <w:sz w:val="28"/>
          <w:szCs w:val="28"/>
          <w:lang w:eastAsia="en-US"/>
        </w:rPr>
        <w:t xml:space="preserve"> проживают на территории Московского района</w:t>
      </w:r>
      <w:r w:rsidR="002A7666" w:rsidRPr="004A1543">
        <w:rPr>
          <w:rFonts w:eastAsia="Calibri"/>
          <w:sz w:val="28"/>
          <w:szCs w:val="28"/>
          <w:lang w:eastAsia="en-US"/>
        </w:rPr>
        <w:t xml:space="preserve"> (из них </w:t>
      </w:r>
      <w:r w:rsidR="0069602C" w:rsidRPr="004A1543">
        <w:rPr>
          <w:rFonts w:eastAsia="Calibri"/>
          <w:sz w:val="28"/>
          <w:szCs w:val="28"/>
          <w:lang w:eastAsia="en-US"/>
        </w:rPr>
        <w:t>5</w:t>
      </w:r>
      <w:r w:rsidR="002A7666" w:rsidRPr="004A1543">
        <w:rPr>
          <w:rFonts w:eastAsia="Calibri"/>
          <w:sz w:val="28"/>
          <w:szCs w:val="28"/>
          <w:lang w:eastAsia="en-US"/>
        </w:rPr>
        <w:t xml:space="preserve"> состоят на </w:t>
      </w:r>
      <w:proofErr w:type="spellStart"/>
      <w:r w:rsidR="002A7666" w:rsidRPr="004A1543">
        <w:rPr>
          <w:rFonts w:eastAsia="Calibri"/>
          <w:sz w:val="28"/>
          <w:szCs w:val="28"/>
          <w:lang w:eastAsia="en-US"/>
        </w:rPr>
        <w:t>профучете</w:t>
      </w:r>
      <w:proofErr w:type="spellEnd"/>
      <w:r w:rsidR="002A7666" w:rsidRPr="004A1543">
        <w:rPr>
          <w:rFonts w:eastAsia="Calibri"/>
          <w:sz w:val="28"/>
          <w:szCs w:val="28"/>
          <w:lang w:eastAsia="en-US"/>
        </w:rPr>
        <w:t xml:space="preserve"> КДНиЗП, </w:t>
      </w:r>
      <w:r w:rsidR="0069602C" w:rsidRPr="004A1543">
        <w:rPr>
          <w:rFonts w:eastAsia="Calibri"/>
          <w:sz w:val="28"/>
          <w:szCs w:val="28"/>
          <w:lang w:eastAsia="en-US"/>
        </w:rPr>
        <w:t>3</w:t>
      </w:r>
      <w:r w:rsidR="002A7666" w:rsidRPr="004A1543">
        <w:rPr>
          <w:rFonts w:eastAsia="Calibri"/>
          <w:sz w:val="28"/>
          <w:szCs w:val="28"/>
          <w:lang w:eastAsia="en-US"/>
        </w:rPr>
        <w:t xml:space="preserve"> – достигли возраста 18 лет</w:t>
      </w:r>
      <w:r w:rsidR="0069602C" w:rsidRPr="004A1543">
        <w:rPr>
          <w:rFonts w:eastAsia="Calibri"/>
          <w:sz w:val="28"/>
          <w:szCs w:val="28"/>
          <w:lang w:eastAsia="en-US"/>
        </w:rPr>
        <w:t xml:space="preserve">, </w:t>
      </w:r>
      <w:r w:rsidR="00AF5FDA" w:rsidRPr="004A1543">
        <w:rPr>
          <w:rFonts w:eastAsia="Calibri"/>
          <w:sz w:val="28"/>
          <w:szCs w:val="28"/>
          <w:lang w:eastAsia="en-US"/>
        </w:rPr>
        <w:t xml:space="preserve">1 - </w:t>
      </w:r>
      <w:proofErr w:type="gramStart"/>
      <w:r w:rsidR="00AF5FDA" w:rsidRPr="004A1543">
        <w:rPr>
          <w:rFonts w:eastAsia="Calibri"/>
          <w:sz w:val="28"/>
          <w:szCs w:val="28"/>
          <w:lang w:eastAsia="en-US"/>
        </w:rPr>
        <w:t>пом</w:t>
      </w:r>
      <w:r w:rsidR="00AF5FDA" w:rsidRPr="004A1543">
        <w:rPr>
          <w:rFonts w:eastAsia="Calibri"/>
          <w:sz w:val="28"/>
          <w:szCs w:val="28"/>
          <w:lang w:eastAsia="en-US"/>
        </w:rPr>
        <w:t>е</w:t>
      </w:r>
      <w:r w:rsidR="00AF5FDA" w:rsidRPr="004A1543">
        <w:rPr>
          <w:rFonts w:eastAsia="Calibri"/>
          <w:sz w:val="28"/>
          <w:szCs w:val="28"/>
          <w:lang w:eastAsia="en-US"/>
        </w:rPr>
        <w:t>щена</w:t>
      </w:r>
      <w:proofErr w:type="gramEnd"/>
      <w:r w:rsidR="00AF5FDA" w:rsidRPr="004A1543">
        <w:rPr>
          <w:rFonts w:eastAsia="Calibri"/>
          <w:sz w:val="28"/>
          <w:szCs w:val="28"/>
          <w:lang w:eastAsia="en-US"/>
        </w:rPr>
        <w:t xml:space="preserve"> в СИЗО</w:t>
      </w:r>
      <w:r w:rsidR="002A7666" w:rsidRPr="004A1543">
        <w:rPr>
          <w:rFonts w:eastAsia="Calibri"/>
          <w:sz w:val="28"/>
          <w:szCs w:val="28"/>
          <w:lang w:eastAsia="en-US"/>
        </w:rPr>
        <w:t>)</w:t>
      </w:r>
      <w:r w:rsidRPr="004A1543">
        <w:rPr>
          <w:rFonts w:eastAsia="Calibri"/>
          <w:sz w:val="28"/>
          <w:szCs w:val="28"/>
          <w:lang w:eastAsia="en-US"/>
        </w:rPr>
        <w:t xml:space="preserve">. </w:t>
      </w:r>
    </w:p>
    <w:p w:rsidR="0034693E" w:rsidRPr="00C17402" w:rsidRDefault="0034693E" w:rsidP="00FB3CE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color w:val="FF0000"/>
          <w:sz w:val="28"/>
          <w:szCs w:val="28"/>
          <w:lang w:eastAsia="en-US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94"/>
        <w:gridCol w:w="992"/>
        <w:gridCol w:w="992"/>
        <w:gridCol w:w="993"/>
        <w:gridCol w:w="1134"/>
      </w:tblGrid>
      <w:tr w:rsidR="00260879" w:rsidRPr="00C17402" w:rsidTr="00E867F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C17402" w:rsidRDefault="00260879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  <w:p w:rsidR="00260879" w:rsidRPr="00C17402" w:rsidRDefault="00260879" w:rsidP="000F4E46">
            <w:pPr>
              <w:ind w:firstLine="709"/>
              <w:contextualSpacing/>
              <w:jc w:val="both"/>
              <w:rPr>
                <w:b/>
                <w:color w:val="FF0000"/>
                <w:sz w:val="28"/>
                <w:szCs w:val="28"/>
              </w:rPr>
            </w:pPr>
            <w:r w:rsidRPr="00C17402">
              <w:rPr>
                <w:color w:val="FF0000"/>
                <w:sz w:val="28"/>
                <w:szCs w:val="28"/>
              </w:rPr>
              <w:br/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4A1543" w:rsidRDefault="00260879" w:rsidP="000F4E4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4A1543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4A1543" w:rsidRDefault="00260879" w:rsidP="00F5623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A1543">
              <w:rPr>
                <w:b/>
                <w:sz w:val="28"/>
                <w:szCs w:val="28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4A1543" w:rsidRDefault="00260879" w:rsidP="00F5623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A1543">
              <w:rPr>
                <w:b/>
                <w:sz w:val="28"/>
                <w:szCs w:val="28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4A1543" w:rsidRDefault="00260879" w:rsidP="0026087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A1543">
              <w:rPr>
                <w:b/>
                <w:sz w:val="28"/>
                <w:szCs w:val="28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4A1543" w:rsidRDefault="00260879" w:rsidP="00C65F2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A1543">
              <w:rPr>
                <w:b/>
                <w:sz w:val="28"/>
                <w:szCs w:val="28"/>
              </w:rPr>
              <w:t>%+  -</w:t>
            </w:r>
          </w:p>
        </w:tc>
      </w:tr>
      <w:tr w:rsidR="00260879" w:rsidRPr="00C17402" w:rsidTr="00E867F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C17402" w:rsidRDefault="00260879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C17402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4A1543" w:rsidRDefault="00260879" w:rsidP="003A5FBE">
            <w:pPr>
              <w:ind w:hanging="4"/>
              <w:contextualSpacing/>
              <w:jc w:val="both"/>
              <w:rPr>
                <w:sz w:val="28"/>
                <w:szCs w:val="28"/>
              </w:rPr>
            </w:pPr>
            <w:r w:rsidRPr="004A1543">
              <w:rPr>
                <w:sz w:val="28"/>
                <w:szCs w:val="28"/>
              </w:rPr>
              <w:t>Всего совершено преступлений несоверше</w:t>
            </w:r>
            <w:r w:rsidRPr="004A1543">
              <w:rPr>
                <w:sz w:val="28"/>
                <w:szCs w:val="28"/>
              </w:rPr>
              <w:t>н</w:t>
            </w:r>
            <w:r w:rsidRPr="004A1543">
              <w:rPr>
                <w:sz w:val="28"/>
                <w:szCs w:val="28"/>
              </w:rPr>
              <w:t xml:space="preserve">нолетними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4A1543" w:rsidRDefault="00260879" w:rsidP="00F5623C">
            <w:pPr>
              <w:contextualSpacing/>
              <w:jc w:val="center"/>
              <w:rPr>
                <w:sz w:val="28"/>
                <w:szCs w:val="28"/>
              </w:rPr>
            </w:pPr>
            <w:r w:rsidRPr="004A1543"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4A1543" w:rsidRDefault="00260879" w:rsidP="00F5623C">
            <w:pPr>
              <w:contextualSpacing/>
              <w:jc w:val="center"/>
              <w:rPr>
                <w:sz w:val="28"/>
                <w:szCs w:val="28"/>
              </w:rPr>
            </w:pPr>
            <w:r w:rsidRPr="004A1543"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4A1543" w:rsidRDefault="00260879" w:rsidP="00260879">
            <w:pPr>
              <w:contextualSpacing/>
              <w:jc w:val="center"/>
              <w:rPr>
                <w:sz w:val="28"/>
                <w:szCs w:val="28"/>
              </w:rPr>
            </w:pPr>
            <w:r w:rsidRPr="004A1543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4A1543" w:rsidRDefault="00260879" w:rsidP="00260879">
            <w:pPr>
              <w:contextualSpacing/>
              <w:jc w:val="both"/>
              <w:rPr>
                <w:sz w:val="28"/>
                <w:szCs w:val="28"/>
              </w:rPr>
            </w:pPr>
            <w:r w:rsidRPr="004A1543">
              <w:rPr>
                <w:sz w:val="28"/>
                <w:szCs w:val="28"/>
              </w:rPr>
              <w:t>+2,8</w:t>
            </w:r>
          </w:p>
        </w:tc>
      </w:tr>
      <w:tr w:rsidR="00260879" w:rsidRPr="00C17402" w:rsidTr="00E867F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C17402" w:rsidRDefault="00260879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C17402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4A1543" w:rsidRDefault="00260879" w:rsidP="003A5FBE">
            <w:pPr>
              <w:ind w:hanging="4"/>
              <w:contextualSpacing/>
              <w:jc w:val="both"/>
              <w:rPr>
                <w:sz w:val="28"/>
                <w:szCs w:val="28"/>
              </w:rPr>
            </w:pPr>
            <w:r w:rsidRPr="004A1543">
              <w:rPr>
                <w:sz w:val="28"/>
                <w:szCs w:val="28"/>
              </w:rPr>
              <w:t xml:space="preserve">Ранее </w:t>
            </w:r>
            <w:proofErr w:type="gramStart"/>
            <w:r w:rsidRPr="004A1543">
              <w:rPr>
                <w:sz w:val="28"/>
                <w:szCs w:val="28"/>
              </w:rPr>
              <w:t>совершившими</w:t>
            </w:r>
            <w:proofErr w:type="gramEnd"/>
            <w:r w:rsidRPr="004A1543">
              <w:rPr>
                <w:sz w:val="28"/>
                <w:szCs w:val="28"/>
              </w:rPr>
              <w:t xml:space="preserve"> преступления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4A1543" w:rsidRDefault="00260879" w:rsidP="00F5623C">
            <w:pPr>
              <w:contextualSpacing/>
              <w:jc w:val="center"/>
              <w:rPr>
                <w:sz w:val="28"/>
                <w:szCs w:val="28"/>
              </w:rPr>
            </w:pPr>
            <w:r w:rsidRPr="004A1543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4A1543" w:rsidRDefault="00260879" w:rsidP="00F5623C">
            <w:pPr>
              <w:contextualSpacing/>
              <w:jc w:val="center"/>
              <w:rPr>
                <w:sz w:val="28"/>
                <w:szCs w:val="28"/>
              </w:rPr>
            </w:pPr>
            <w:r w:rsidRPr="004A1543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4A1543" w:rsidRDefault="00AF5FDA" w:rsidP="00745F67">
            <w:pPr>
              <w:contextualSpacing/>
              <w:jc w:val="center"/>
              <w:rPr>
                <w:sz w:val="28"/>
                <w:szCs w:val="28"/>
              </w:rPr>
            </w:pPr>
            <w:r w:rsidRPr="004A154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4A1543" w:rsidRDefault="00260879" w:rsidP="001301A5">
            <w:pPr>
              <w:contextualSpacing/>
              <w:jc w:val="both"/>
              <w:rPr>
                <w:sz w:val="28"/>
                <w:szCs w:val="28"/>
              </w:rPr>
            </w:pPr>
            <w:r w:rsidRPr="004A1543">
              <w:rPr>
                <w:sz w:val="28"/>
                <w:szCs w:val="28"/>
              </w:rPr>
              <w:t>+</w:t>
            </w:r>
            <w:r w:rsidR="001301A5">
              <w:rPr>
                <w:sz w:val="28"/>
                <w:szCs w:val="28"/>
              </w:rPr>
              <w:t xml:space="preserve"> 40</w:t>
            </w:r>
            <w:r w:rsidRPr="004A1543">
              <w:rPr>
                <w:sz w:val="28"/>
                <w:szCs w:val="28"/>
              </w:rPr>
              <w:t>0,0</w:t>
            </w:r>
          </w:p>
        </w:tc>
      </w:tr>
      <w:tr w:rsidR="00260879" w:rsidRPr="00C17402" w:rsidTr="00E867F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C17402" w:rsidRDefault="00260879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C17402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4A1543" w:rsidRDefault="00260879" w:rsidP="003A5FBE">
            <w:pPr>
              <w:ind w:hanging="4"/>
              <w:contextualSpacing/>
              <w:jc w:val="both"/>
              <w:rPr>
                <w:sz w:val="28"/>
                <w:szCs w:val="28"/>
              </w:rPr>
            </w:pPr>
            <w:r w:rsidRPr="004A1543">
              <w:rPr>
                <w:sz w:val="28"/>
                <w:szCs w:val="28"/>
              </w:rPr>
              <w:t>В состоянии алкогольного (наркотического) опьянения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4A1543" w:rsidRDefault="00260879" w:rsidP="00F5623C">
            <w:pPr>
              <w:contextualSpacing/>
              <w:jc w:val="center"/>
              <w:rPr>
                <w:sz w:val="28"/>
                <w:szCs w:val="28"/>
              </w:rPr>
            </w:pPr>
            <w:r w:rsidRPr="004A154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4A1543" w:rsidRDefault="00260879" w:rsidP="00F5623C">
            <w:pPr>
              <w:contextualSpacing/>
              <w:jc w:val="center"/>
              <w:rPr>
                <w:sz w:val="28"/>
                <w:szCs w:val="28"/>
              </w:rPr>
            </w:pPr>
            <w:r w:rsidRPr="004A1543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4A1543" w:rsidRDefault="00260879" w:rsidP="00745F67">
            <w:pPr>
              <w:contextualSpacing/>
              <w:jc w:val="center"/>
              <w:rPr>
                <w:sz w:val="28"/>
                <w:szCs w:val="28"/>
              </w:rPr>
            </w:pPr>
            <w:r w:rsidRPr="004A154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4A1543" w:rsidRDefault="00260879" w:rsidP="001301A5">
            <w:pPr>
              <w:contextualSpacing/>
              <w:jc w:val="both"/>
              <w:rPr>
                <w:sz w:val="28"/>
                <w:szCs w:val="28"/>
              </w:rPr>
            </w:pPr>
            <w:r w:rsidRPr="004A1543">
              <w:rPr>
                <w:sz w:val="28"/>
                <w:szCs w:val="28"/>
              </w:rPr>
              <w:t xml:space="preserve">+ </w:t>
            </w:r>
            <w:r w:rsidR="001301A5">
              <w:rPr>
                <w:sz w:val="28"/>
                <w:szCs w:val="28"/>
              </w:rPr>
              <w:t>20</w:t>
            </w:r>
            <w:r w:rsidRPr="004A1543">
              <w:rPr>
                <w:sz w:val="28"/>
                <w:szCs w:val="28"/>
              </w:rPr>
              <w:t>0,0</w:t>
            </w:r>
          </w:p>
        </w:tc>
      </w:tr>
    </w:tbl>
    <w:p w:rsidR="00600B0F" w:rsidRPr="00C17402" w:rsidRDefault="00600B0F" w:rsidP="000F4E46">
      <w:pPr>
        <w:ind w:firstLine="709"/>
        <w:contextualSpacing/>
        <w:jc w:val="both"/>
        <w:rPr>
          <w:b/>
          <w:color w:val="FF0000"/>
          <w:sz w:val="28"/>
          <w:szCs w:val="28"/>
        </w:rPr>
      </w:pPr>
    </w:p>
    <w:p w:rsidR="00F23D22" w:rsidRPr="007529B6" w:rsidRDefault="004A1543" w:rsidP="00F23D2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7529B6">
        <w:rPr>
          <w:sz w:val="28"/>
          <w:szCs w:val="28"/>
        </w:rPr>
        <w:t xml:space="preserve">В 2021 году в </w:t>
      </w:r>
      <w:r w:rsidR="001352E2" w:rsidRPr="007529B6">
        <w:rPr>
          <w:sz w:val="28"/>
          <w:szCs w:val="28"/>
        </w:rPr>
        <w:t>Московском районе усилена работа по профилактике и устр</w:t>
      </w:r>
      <w:r w:rsidR="001352E2" w:rsidRPr="007529B6">
        <w:rPr>
          <w:sz w:val="28"/>
          <w:szCs w:val="28"/>
        </w:rPr>
        <w:t>а</w:t>
      </w:r>
      <w:r w:rsidR="001352E2" w:rsidRPr="007529B6">
        <w:rPr>
          <w:sz w:val="28"/>
          <w:szCs w:val="28"/>
        </w:rPr>
        <w:t>нению причин и условий, способствующих распространению наркомании  в м</w:t>
      </w:r>
      <w:r w:rsidR="001352E2" w:rsidRPr="007529B6">
        <w:rPr>
          <w:sz w:val="28"/>
          <w:szCs w:val="28"/>
        </w:rPr>
        <w:t>о</w:t>
      </w:r>
      <w:r w:rsidR="001352E2" w:rsidRPr="007529B6">
        <w:rPr>
          <w:sz w:val="28"/>
          <w:szCs w:val="28"/>
        </w:rPr>
        <w:t>лодежной сред</w:t>
      </w:r>
      <w:r w:rsidR="00227DBA" w:rsidRPr="007529B6">
        <w:rPr>
          <w:sz w:val="28"/>
          <w:szCs w:val="28"/>
        </w:rPr>
        <w:t>е</w:t>
      </w:r>
      <w:r w:rsidR="001352E2" w:rsidRPr="007529B6">
        <w:rPr>
          <w:sz w:val="28"/>
          <w:szCs w:val="28"/>
        </w:rPr>
        <w:t xml:space="preserve">, по пресечению сбыта наркотических веществ и недопущению роста преступлений, совершенных несовершеннолетними в сфере </w:t>
      </w:r>
      <w:r w:rsidR="007B3ACD" w:rsidRPr="007529B6">
        <w:rPr>
          <w:sz w:val="28"/>
          <w:szCs w:val="28"/>
        </w:rPr>
        <w:t>незаконного оборота наркотиков</w:t>
      </w:r>
      <w:r w:rsidR="001352E2" w:rsidRPr="007529B6">
        <w:rPr>
          <w:sz w:val="28"/>
          <w:szCs w:val="28"/>
        </w:rPr>
        <w:t>, а также разъяснению ответственности за совершение данн</w:t>
      </w:r>
      <w:r w:rsidR="001352E2" w:rsidRPr="007529B6">
        <w:rPr>
          <w:sz w:val="28"/>
          <w:szCs w:val="28"/>
        </w:rPr>
        <w:t>о</w:t>
      </w:r>
      <w:r w:rsidR="001352E2" w:rsidRPr="007529B6">
        <w:rPr>
          <w:sz w:val="28"/>
          <w:szCs w:val="28"/>
        </w:rPr>
        <w:t>го вида преступлений и правонарушений</w:t>
      </w:r>
      <w:r w:rsidR="00F23D22" w:rsidRPr="007529B6">
        <w:rPr>
          <w:sz w:val="28"/>
          <w:szCs w:val="28"/>
        </w:rPr>
        <w:t xml:space="preserve">, </w:t>
      </w:r>
      <w:r w:rsidR="00712A87" w:rsidRPr="007529B6">
        <w:rPr>
          <w:sz w:val="28"/>
          <w:szCs w:val="28"/>
        </w:rPr>
        <w:t>в</w:t>
      </w:r>
      <w:r w:rsidRPr="007529B6">
        <w:rPr>
          <w:sz w:val="28"/>
          <w:szCs w:val="28"/>
        </w:rPr>
        <w:t xml:space="preserve"> результат</w:t>
      </w:r>
      <w:r w:rsidR="004A1F76">
        <w:rPr>
          <w:sz w:val="28"/>
          <w:szCs w:val="28"/>
        </w:rPr>
        <w:t>е</w:t>
      </w:r>
      <w:r w:rsidRPr="007529B6">
        <w:rPr>
          <w:sz w:val="28"/>
          <w:szCs w:val="28"/>
        </w:rPr>
        <w:t xml:space="preserve"> </w:t>
      </w:r>
      <w:r w:rsidR="00712A87" w:rsidRPr="007529B6">
        <w:rPr>
          <w:sz w:val="28"/>
          <w:szCs w:val="28"/>
        </w:rPr>
        <w:t>наблюдается резкое сн</w:t>
      </w:r>
      <w:r w:rsidR="00712A87" w:rsidRPr="007529B6">
        <w:rPr>
          <w:sz w:val="28"/>
          <w:szCs w:val="28"/>
        </w:rPr>
        <w:t>и</w:t>
      </w:r>
      <w:r w:rsidR="00712A87" w:rsidRPr="007529B6">
        <w:rPr>
          <w:sz w:val="28"/>
          <w:szCs w:val="28"/>
        </w:rPr>
        <w:t xml:space="preserve">жение  преступлений, </w:t>
      </w:r>
      <w:r w:rsidR="00F23D22" w:rsidRPr="007529B6">
        <w:rPr>
          <w:sz w:val="28"/>
          <w:szCs w:val="28"/>
        </w:rPr>
        <w:t>предусмотренн</w:t>
      </w:r>
      <w:r w:rsidR="00712A87" w:rsidRPr="007529B6">
        <w:rPr>
          <w:sz w:val="28"/>
          <w:szCs w:val="28"/>
        </w:rPr>
        <w:t xml:space="preserve">ых ст. 228 </w:t>
      </w:r>
      <w:r w:rsidR="00F23D22" w:rsidRPr="007529B6">
        <w:rPr>
          <w:sz w:val="28"/>
          <w:szCs w:val="28"/>
        </w:rPr>
        <w:t>УК РФ.</w:t>
      </w:r>
      <w:proofErr w:type="gramEnd"/>
    </w:p>
    <w:p w:rsidR="001352E2" w:rsidRPr="004B571F" w:rsidRDefault="001352E2" w:rsidP="001352E2">
      <w:pPr>
        <w:ind w:firstLine="709"/>
        <w:contextualSpacing/>
        <w:jc w:val="both"/>
        <w:rPr>
          <w:sz w:val="28"/>
          <w:szCs w:val="28"/>
        </w:rPr>
      </w:pPr>
      <w:r w:rsidRPr="004B571F">
        <w:rPr>
          <w:sz w:val="28"/>
          <w:szCs w:val="28"/>
        </w:rPr>
        <w:t>Вопросы профилактики преступлений в сфере НОН и потреб</w:t>
      </w:r>
      <w:r w:rsidR="00227DBA" w:rsidRPr="004B571F">
        <w:rPr>
          <w:sz w:val="28"/>
          <w:szCs w:val="28"/>
        </w:rPr>
        <w:t>ле</w:t>
      </w:r>
      <w:r w:rsidRPr="004B571F">
        <w:rPr>
          <w:sz w:val="28"/>
          <w:szCs w:val="28"/>
        </w:rPr>
        <w:t>ния наркот</w:t>
      </w:r>
      <w:r w:rsidRPr="004B571F">
        <w:rPr>
          <w:sz w:val="28"/>
          <w:szCs w:val="28"/>
        </w:rPr>
        <w:t>и</w:t>
      </w:r>
      <w:r w:rsidRPr="004B571F">
        <w:rPr>
          <w:sz w:val="28"/>
          <w:szCs w:val="28"/>
        </w:rPr>
        <w:t>ческих и токсических средств рассматривались на совещаниях и заседаниях с р</w:t>
      </w:r>
      <w:r w:rsidRPr="004B571F">
        <w:rPr>
          <w:sz w:val="28"/>
          <w:szCs w:val="28"/>
        </w:rPr>
        <w:t>у</w:t>
      </w:r>
      <w:r w:rsidRPr="004B571F">
        <w:rPr>
          <w:sz w:val="28"/>
          <w:szCs w:val="28"/>
        </w:rPr>
        <w:t>ководителями образовательных учреждений с привлечением специалист</w:t>
      </w:r>
      <w:r w:rsidR="00227DBA" w:rsidRPr="004B571F">
        <w:rPr>
          <w:sz w:val="28"/>
          <w:szCs w:val="28"/>
        </w:rPr>
        <w:t>ов</w:t>
      </w:r>
      <w:r w:rsidRPr="004B571F">
        <w:rPr>
          <w:sz w:val="28"/>
          <w:szCs w:val="28"/>
        </w:rPr>
        <w:t xml:space="preserve"> </w:t>
      </w:r>
      <w:r w:rsidR="007B3ACD" w:rsidRPr="004B571F">
        <w:rPr>
          <w:sz w:val="28"/>
          <w:szCs w:val="28"/>
        </w:rPr>
        <w:t xml:space="preserve">Управления по </w:t>
      </w:r>
      <w:proofErr w:type="gramStart"/>
      <w:r w:rsidR="007B3ACD" w:rsidRPr="004B571F">
        <w:rPr>
          <w:sz w:val="28"/>
          <w:szCs w:val="28"/>
        </w:rPr>
        <w:t>контрол</w:t>
      </w:r>
      <w:r w:rsidR="004B571F" w:rsidRPr="004B571F">
        <w:rPr>
          <w:sz w:val="28"/>
          <w:szCs w:val="28"/>
        </w:rPr>
        <w:t>ю</w:t>
      </w:r>
      <w:r w:rsidR="007B3ACD" w:rsidRPr="004B571F">
        <w:rPr>
          <w:sz w:val="28"/>
          <w:szCs w:val="28"/>
        </w:rPr>
        <w:t xml:space="preserve"> за</w:t>
      </w:r>
      <w:proofErr w:type="gramEnd"/>
      <w:r w:rsidR="007B3ACD" w:rsidRPr="004B571F">
        <w:rPr>
          <w:sz w:val="28"/>
          <w:szCs w:val="28"/>
        </w:rPr>
        <w:t xml:space="preserve"> оборотом наркотиков</w:t>
      </w:r>
      <w:r w:rsidRPr="004B571F">
        <w:rPr>
          <w:sz w:val="28"/>
          <w:szCs w:val="28"/>
        </w:rPr>
        <w:t xml:space="preserve"> МВД России по г. Чебоксары и БУ ЧР «Республиканский наркологический диспансер».</w:t>
      </w:r>
    </w:p>
    <w:p w:rsidR="00745871" w:rsidRPr="004B571F" w:rsidRDefault="00745871" w:rsidP="0074587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B571F">
        <w:rPr>
          <w:sz w:val="28"/>
          <w:szCs w:val="28"/>
        </w:rPr>
        <w:t>В рамках проведения акций «За здоровье и безопасность наших детей», «Молодежь за здоровый образ жизни», «Сообщи, где торгуют смертью», «Дети России»  во всех образовательных учреждениях района проведены мероприятия с учащимися, их законными представителями, посредством информирования через интернет сообщества  до учащихся доведена информация о недопустимости и п</w:t>
      </w:r>
      <w:r w:rsidRPr="004B571F">
        <w:rPr>
          <w:sz w:val="28"/>
          <w:szCs w:val="28"/>
        </w:rPr>
        <w:t>о</w:t>
      </w:r>
      <w:r w:rsidRPr="004B571F">
        <w:rPr>
          <w:sz w:val="28"/>
          <w:szCs w:val="28"/>
        </w:rPr>
        <w:lastRenderedPageBreak/>
        <w:t>следствиях употребления и распространения  наркотических и психотропных в</w:t>
      </w:r>
      <w:r w:rsidRPr="004B571F">
        <w:rPr>
          <w:sz w:val="28"/>
          <w:szCs w:val="28"/>
        </w:rPr>
        <w:t>е</w:t>
      </w:r>
      <w:r w:rsidRPr="004B571F">
        <w:rPr>
          <w:sz w:val="28"/>
          <w:szCs w:val="28"/>
        </w:rPr>
        <w:t>ществ, ответственности за совершение правонарушений и преступлений в</w:t>
      </w:r>
      <w:proofErr w:type="gramEnd"/>
      <w:r w:rsidRPr="004B571F">
        <w:rPr>
          <w:sz w:val="28"/>
          <w:szCs w:val="28"/>
        </w:rPr>
        <w:t xml:space="preserve"> сфере НОН. </w:t>
      </w:r>
      <w:proofErr w:type="gramStart"/>
      <w:r w:rsidRPr="004B571F">
        <w:rPr>
          <w:sz w:val="28"/>
          <w:szCs w:val="28"/>
        </w:rPr>
        <w:t>Правоохранительными органами района совместно с субъектами профила</w:t>
      </w:r>
      <w:r w:rsidRPr="004B571F">
        <w:rPr>
          <w:sz w:val="28"/>
          <w:szCs w:val="28"/>
        </w:rPr>
        <w:t>к</w:t>
      </w:r>
      <w:r w:rsidRPr="004B571F">
        <w:rPr>
          <w:sz w:val="28"/>
          <w:szCs w:val="28"/>
        </w:rPr>
        <w:t>тики с целью выявления причин и условий, способствующих совершению прав</w:t>
      </w:r>
      <w:r w:rsidRPr="004B571F">
        <w:rPr>
          <w:sz w:val="28"/>
          <w:szCs w:val="28"/>
        </w:rPr>
        <w:t>о</w:t>
      </w:r>
      <w:r w:rsidRPr="004B571F">
        <w:rPr>
          <w:sz w:val="28"/>
          <w:szCs w:val="28"/>
        </w:rPr>
        <w:t>нарушений и преступлений по пресечению сбыта наркотических средств, выявл</w:t>
      </w:r>
      <w:r w:rsidRPr="004B571F">
        <w:rPr>
          <w:sz w:val="28"/>
          <w:szCs w:val="28"/>
        </w:rPr>
        <w:t>е</w:t>
      </w:r>
      <w:r w:rsidRPr="004B571F">
        <w:rPr>
          <w:sz w:val="28"/>
          <w:szCs w:val="28"/>
        </w:rPr>
        <w:t>ния потребителей наркотических средств и административных правонарушений, связанных с незаконных оборотом наркотиков, проведены проверки мест масс</w:t>
      </w:r>
      <w:r w:rsidRPr="004B571F">
        <w:rPr>
          <w:sz w:val="28"/>
          <w:szCs w:val="28"/>
        </w:rPr>
        <w:t>о</w:t>
      </w:r>
      <w:r w:rsidRPr="004B571F">
        <w:rPr>
          <w:sz w:val="28"/>
          <w:szCs w:val="28"/>
        </w:rPr>
        <w:t xml:space="preserve">вого скопления молодежи. </w:t>
      </w:r>
      <w:proofErr w:type="gramEnd"/>
    </w:p>
    <w:p w:rsidR="00745871" w:rsidRDefault="00745871" w:rsidP="00745871">
      <w:pPr>
        <w:ind w:firstLine="709"/>
        <w:contextualSpacing/>
        <w:jc w:val="both"/>
        <w:rPr>
          <w:i/>
          <w:sz w:val="28"/>
          <w:szCs w:val="28"/>
        </w:rPr>
      </w:pPr>
      <w:r w:rsidRPr="002D7EB4">
        <w:rPr>
          <w:sz w:val="28"/>
          <w:szCs w:val="28"/>
        </w:rPr>
        <w:t xml:space="preserve">По итогам рассмотрения материалов на профилактический учёт КДНиЗП за </w:t>
      </w:r>
      <w:r w:rsidR="000603AC" w:rsidRPr="002D7EB4">
        <w:rPr>
          <w:sz w:val="28"/>
          <w:szCs w:val="28"/>
        </w:rPr>
        <w:t>12</w:t>
      </w:r>
      <w:r w:rsidRPr="002D7EB4">
        <w:rPr>
          <w:sz w:val="28"/>
          <w:szCs w:val="28"/>
        </w:rPr>
        <w:t xml:space="preserve"> месяцев 202</w:t>
      </w:r>
      <w:r w:rsidR="002D7EB4" w:rsidRPr="002D7EB4">
        <w:rPr>
          <w:sz w:val="28"/>
          <w:szCs w:val="28"/>
        </w:rPr>
        <w:t>1</w:t>
      </w:r>
      <w:r w:rsidRPr="002D7EB4">
        <w:rPr>
          <w:sz w:val="28"/>
          <w:szCs w:val="28"/>
        </w:rPr>
        <w:t xml:space="preserve"> года поставлено </w:t>
      </w:r>
      <w:r w:rsidR="00B04369" w:rsidRPr="008C68D0">
        <w:rPr>
          <w:sz w:val="28"/>
          <w:szCs w:val="28"/>
        </w:rPr>
        <w:t>1</w:t>
      </w:r>
      <w:r w:rsidR="008C68D0" w:rsidRPr="008C68D0">
        <w:rPr>
          <w:sz w:val="28"/>
          <w:szCs w:val="28"/>
        </w:rPr>
        <w:t>01</w:t>
      </w:r>
      <w:r w:rsidRPr="008C68D0">
        <w:rPr>
          <w:sz w:val="28"/>
          <w:szCs w:val="28"/>
        </w:rPr>
        <w:t xml:space="preserve"> несовершеннолетних, из них за  употребл</w:t>
      </w:r>
      <w:r w:rsidRPr="008C68D0">
        <w:rPr>
          <w:sz w:val="28"/>
          <w:szCs w:val="28"/>
        </w:rPr>
        <w:t>е</w:t>
      </w:r>
      <w:r w:rsidRPr="008C68D0">
        <w:rPr>
          <w:sz w:val="28"/>
          <w:szCs w:val="28"/>
        </w:rPr>
        <w:t xml:space="preserve">ние алкогольной продукции и появление в общественных местах в состоянии </w:t>
      </w:r>
      <w:r w:rsidRPr="001302C8">
        <w:rPr>
          <w:sz w:val="28"/>
          <w:szCs w:val="28"/>
        </w:rPr>
        <w:t>оп</w:t>
      </w:r>
      <w:r w:rsidRPr="001302C8">
        <w:rPr>
          <w:sz w:val="28"/>
          <w:szCs w:val="28"/>
        </w:rPr>
        <w:t>ь</w:t>
      </w:r>
      <w:r w:rsidRPr="001302C8">
        <w:rPr>
          <w:sz w:val="28"/>
          <w:szCs w:val="28"/>
        </w:rPr>
        <w:t xml:space="preserve">янения - </w:t>
      </w:r>
      <w:r w:rsidR="001302C8" w:rsidRPr="001302C8">
        <w:rPr>
          <w:sz w:val="28"/>
          <w:szCs w:val="28"/>
        </w:rPr>
        <w:t>49</w:t>
      </w:r>
      <w:r w:rsidRPr="001302C8">
        <w:rPr>
          <w:sz w:val="28"/>
          <w:szCs w:val="28"/>
        </w:rPr>
        <w:t xml:space="preserve"> подростков.</w:t>
      </w:r>
      <w:r w:rsidRPr="001302C8">
        <w:rPr>
          <w:i/>
          <w:sz w:val="28"/>
          <w:szCs w:val="28"/>
        </w:rPr>
        <w:t xml:space="preserve"> </w:t>
      </w:r>
      <w:proofErr w:type="gramStart"/>
      <w:r w:rsidRPr="002D7EB4">
        <w:rPr>
          <w:sz w:val="28"/>
          <w:szCs w:val="28"/>
        </w:rPr>
        <w:t>В отношении каждого несовершеннолетнего разработана индивидуальная программа реабилитации, выданы направления в детско-подростковое отделение БУ ЧР «Республиканский наркологический диспансер», подростки ежемесячно являются в комиссию для проведения с ними профилакт</w:t>
      </w:r>
      <w:r w:rsidRPr="002D7EB4">
        <w:rPr>
          <w:sz w:val="28"/>
          <w:szCs w:val="28"/>
        </w:rPr>
        <w:t>и</w:t>
      </w:r>
      <w:r w:rsidRPr="002D7EB4">
        <w:rPr>
          <w:sz w:val="28"/>
          <w:szCs w:val="28"/>
        </w:rPr>
        <w:t>ческих бесед, в соответствии с Законом ЧР от 05.10.2007  № 61 «Об обществе</w:t>
      </w:r>
      <w:r w:rsidRPr="002D7EB4">
        <w:rPr>
          <w:sz w:val="28"/>
          <w:szCs w:val="28"/>
        </w:rPr>
        <w:t>н</w:t>
      </w:r>
      <w:r w:rsidRPr="002D7EB4">
        <w:rPr>
          <w:sz w:val="28"/>
          <w:szCs w:val="28"/>
        </w:rPr>
        <w:t>ных воспитателях» за ними закреплены общественные воспитатели из числа пед</w:t>
      </w:r>
      <w:r w:rsidRPr="002D7EB4">
        <w:rPr>
          <w:sz w:val="28"/>
          <w:szCs w:val="28"/>
        </w:rPr>
        <w:t>а</w:t>
      </w:r>
      <w:r w:rsidRPr="002D7EB4">
        <w:rPr>
          <w:sz w:val="28"/>
          <w:szCs w:val="28"/>
        </w:rPr>
        <w:t>гогов, проводится мониторинг внеурочной занятости.</w:t>
      </w:r>
      <w:r w:rsidRPr="002D7EB4">
        <w:rPr>
          <w:i/>
          <w:sz w:val="28"/>
          <w:szCs w:val="28"/>
        </w:rPr>
        <w:t xml:space="preserve"> </w:t>
      </w:r>
      <w:proofErr w:type="gramEnd"/>
    </w:p>
    <w:p w:rsidR="00165432" w:rsidRPr="00C17402" w:rsidRDefault="00165432" w:rsidP="00745871">
      <w:pPr>
        <w:ind w:firstLine="709"/>
        <w:contextualSpacing/>
        <w:jc w:val="both"/>
        <w:rPr>
          <w:i/>
          <w:color w:val="FF0000"/>
          <w:sz w:val="28"/>
          <w:szCs w:val="28"/>
        </w:rPr>
      </w:pPr>
    </w:p>
    <w:p w:rsidR="00FB7045" w:rsidRPr="002D7EB4" w:rsidRDefault="00FB7045" w:rsidP="000F4E46">
      <w:pPr>
        <w:ind w:firstLine="709"/>
        <w:contextualSpacing/>
        <w:jc w:val="both"/>
        <w:rPr>
          <w:b/>
          <w:sz w:val="28"/>
          <w:szCs w:val="28"/>
        </w:rPr>
      </w:pPr>
      <w:r w:rsidRPr="002D7EB4">
        <w:rPr>
          <w:b/>
          <w:sz w:val="28"/>
          <w:szCs w:val="28"/>
        </w:rPr>
        <w:t xml:space="preserve">Задачи </w:t>
      </w:r>
      <w:r w:rsidR="00A52D8D" w:rsidRPr="002D7EB4">
        <w:rPr>
          <w:b/>
          <w:sz w:val="28"/>
          <w:szCs w:val="28"/>
        </w:rPr>
        <w:t>комиссии</w:t>
      </w:r>
      <w:r w:rsidR="002476CE" w:rsidRPr="002D7EB4">
        <w:rPr>
          <w:b/>
          <w:sz w:val="28"/>
          <w:szCs w:val="28"/>
        </w:rPr>
        <w:t xml:space="preserve"> по делам несовершеннолетних и защите их</w:t>
      </w:r>
      <w:r w:rsidRPr="002D7EB4">
        <w:rPr>
          <w:b/>
          <w:sz w:val="28"/>
          <w:szCs w:val="28"/>
        </w:rPr>
        <w:t xml:space="preserve"> </w:t>
      </w:r>
      <w:r w:rsidR="002B2F57" w:rsidRPr="002D7EB4">
        <w:rPr>
          <w:b/>
          <w:sz w:val="28"/>
          <w:szCs w:val="28"/>
        </w:rPr>
        <w:t xml:space="preserve">прав </w:t>
      </w:r>
      <w:r w:rsidRPr="002D7EB4">
        <w:rPr>
          <w:b/>
          <w:sz w:val="28"/>
          <w:szCs w:val="28"/>
        </w:rPr>
        <w:t>на 20</w:t>
      </w:r>
      <w:r w:rsidR="00CC23DE" w:rsidRPr="002D7EB4">
        <w:rPr>
          <w:b/>
          <w:sz w:val="28"/>
          <w:szCs w:val="28"/>
        </w:rPr>
        <w:t>2</w:t>
      </w:r>
      <w:r w:rsidR="002D7EB4" w:rsidRPr="002D7EB4">
        <w:rPr>
          <w:b/>
          <w:sz w:val="28"/>
          <w:szCs w:val="28"/>
        </w:rPr>
        <w:t>2</w:t>
      </w:r>
      <w:r w:rsidRPr="002D7EB4">
        <w:rPr>
          <w:b/>
          <w:sz w:val="28"/>
          <w:szCs w:val="28"/>
        </w:rPr>
        <w:t xml:space="preserve"> год</w:t>
      </w:r>
    </w:p>
    <w:p w:rsidR="00DE0367" w:rsidRPr="002D7EB4" w:rsidRDefault="00DE0367" w:rsidP="000F4E46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C17402" w:rsidRPr="00260879" w:rsidTr="00204C6F">
        <w:tc>
          <w:tcPr>
            <w:tcW w:w="4077" w:type="dxa"/>
          </w:tcPr>
          <w:p w:rsidR="008662DE" w:rsidRPr="00260879" w:rsidRDefault="008662DE" w:rsidP="000F4E4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260879">
              <w:rPr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5954" w:type="dxa"/>
          </w:tcPr>
          <w:p w:rsidR="008662DE" w:rsidRPr="00260879" w:rsidRDefault="008662DE" w:rsidP="000F4E4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260879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C17402" w:rsidRPr="00260879" w:rsidTr="00204C6F">
        <w:tc>
          <w:tcPr>
            <w:tcW w:w="4077" w:type="dxa"/>
          </w:tcPr>
          <w:p w:rsidR="00227DBA" w:rsidRPr="00260879" w:rsidRDefault="00227DBA" w:rsidP="003C4761">
            <w:pPr>
              <w:tabs>
                <w:tab w:val="left" w:pos="180"/>
              </w:tabs>
              <w:overflowPunct/>
              <w:autoSpaceDE/>
              <w:autoSpaceDN/>
              <w:adjustRightInd/>
              <w:ind w:firstLine="709"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260879">
              <w:rPr>
                <w:sz w:val="28"/>
                <w:szCs w:val="28"/>
              </w:rPr>
              <w:t>Координация деятельн</w:t>
            </w:r>
            <w:r w:rsidRPr="00260879">
              <w:rPr>
                <w:sz w:val="28"/>
                <w:szCs w:val="28"/>
              </w:rPr>
              <w:t>о</w:t>
            </w:r>
            <w:r w:rsidRPr="00260879">
              <w:rPr>
                <w:sz w:val="28"/>
                <w:szCs w:val="28"/>
              </w:rPr>
              <w:t>сти субъектов профилактики беспризорности, безнадзорн</w:t>
            </w:r>
            <w:r w:rsidRPr="00260879">
              <w:rPr>
                <w:sz w:val="28"/>
                <w:szCs w:val="28"/>
              </w:rPr>
              <w:t>о</w:t>
            </w:r>
            <w:r w:rsidRPr="00260879">
              <w:rPr>
                <w:sz w:val="28"/>
                <w:szCs w:val="28"/>
              </w:rPr>
              <w:t>сти и правонарушений нес</w:t>
            </w:r>
            <w:r w:rsidRPr="00260879">
              <w:rPr>
                <w:sz w:val="28"/>
                <w:szCs w:val="28"/>
              </w:rPr>
              <w:t>о</w:t>
            </w:r>
            <w:r w:rsidRPr="00260879">
              <w:rPr>
                <w:sz w:val="28"/>
                <w:szCs w:val="28"/>
              </w:rPr>
              <w:t>вершеннолетних</w:t>
            </w:r>
          </w:p>
          <w:p w:rsidR="00227DBA" w:rsidRPr="00260879" w:rsidRDefault="00227DBA" w:rsidP="003C476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227DBA" w:rsidRPr="00260879" w:rsidRDefault="00227DBA" w:rsidP="003C476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60879">
              <w:rPr>
                <w:sz w:val="28"/>
                <w:szCs w:val="28"/>
              </w:rPr>
              <w:t>Проведение еженедельных заседаний Координационного совета по профилактике преступлений и правонарушений несоверше</w:t>
            </w:r>
            <w:r w:rsidRPr="00260879">
              <w:rPr>
                <w:sz w:val="28"/>
                <w:szCs w:val="28"/>
              </w:rPr>
              <w:t>н</w:t>
            </w:r>
            <w:r w:rsidRPr="00260879">
              <w:rPr>
                <w:sz w:val="28"/>
                <w:szCs w:val="28"/>
              </w:rPr>
              <w:t>нолетних.</w:t>
            </w:r>
          </w:p>
          <w:p w:rsidR="00227DBA" w:rsidRPr="00260879" w:rsidRDefault="00227DBA" w:rsidP="00227DBA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260879">
              <w:rPr>
                <w:sz w:val="28"/>
                <w:szCs w:val="28"/>
              </w:rPr>
              <w:t>Проведение выездных и расширенных заседаний КДНиЗП  и Координационного сов</w:t>
            </w:r>
            <w:r w:rsidRPr="00260879">
              <w:rPr>
                <w:sz w:val="28"/>
                <w:szCs w:val="28"/>
              </w:rPr>
              <w:t>е</w:t>
            </w:r>
            <w:r w:rsidRPr="00260879">
              <w:rPr>
                <w:sz w:val="28"/>
                <w:szCs w:val="28"/>
              </w:rPr>
              <w:t xml:space="preserve">та </w:t>
            </w:r>
          </w:p>
        </w:tc>
      </w:tr>
      <w:tr w:rsidR="00C17402" w:rsidRPr="00260879" w:rsidTr="00204C6F">
        <w:tc>
          <w:tcPr>
            <w:tcW w:w="4077" w:type="dxa"/>
          </w:tcPr>
          <w:p w:rsidR="00227DBA" w:rsidRPr="00260879" w:rsidRDefault="00227DBA" w:rsidP="003C476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60879">
              <w:rPr>
                <w:sz w:val="28"/>
                <w:szCs w:val="28"/>
              </w:rPr>
              <w:t>Дальнейшее развитие с</w:t>
            </w:r>
            <w:r w:rsidRPr="00260879">
              <w:rPr>
                <w:sz w:val="28"/>
                <w:szCs w:val="28"/>
              </w:rPr>
              <w:t>и</w:t>
            </w:r>
            <w:r w:rsidRPr="00260879">
              <w:rPr>
                <w:sz w:val="28"/>
                <w:szCs w:val="28"/>
              </w:rPr>
              <w:t>стемы профилактики безна</w:t>
            </w:r>
            <w:r w:rsidRPr="00260879">
              <w:rPr>
                <w:sz w:val="28"/>
                <w:szCs w:val="28"/>
              </w:rPr>
              <w:t>д</w:t>
            </w:r>
            <w:r w:rsidRPr="00260879">
              <w:rPr>
                <w:sz w:val="28"/>
                <w:szCs w:val="28"/>
              </w:rPr>
              <w:t>зорности, преступлений и пр</w:t>
            </w:r>
            <w:r w:rsidRPr="00260879">
              <w:rPr>
                <w:sz w:val="28"/>
                <w:szCs w:val="28"/>
              </w:rPr>
              <w:t>а</w:t>
            </w:r>
            <w:r w:rsidRPr="00260879">
              <w:rPr>
                <w:sz w:val="28"/>
                <w:szCs w:val="28"/>
              </w:rPr>
              <w:t>вонарушений среди несове</w:t>
            </w:r>
            <w:r w:rsidRPr="00260879">
              <w:rPr>
                <w:sz w:val="28"/>
                <w:szCs w:val="28"/>
              </w:rPr>
              <w:t>р</w:t>
            </w:r>
            <w:r w:rsidRPr="00260879">
              <w:rPr>
                <w:sz w:val="28"/>
                <w:szCs w:val="28"/>
              </w:rPr>
              <w:t>шеннолетних и раннего выя</w:t>
            </w:r>
            <w:r w:rsidRPr="00260879">
              <w:rPr>
                <w:sz w:val="28"/>
                <w:szCs w:val="28"/>
              </w:rPr>
              <w:t>в</w:t>
            </w:r>
            <w:r w:rsidRPr="00260879">
              <w:rPr>
                <w:sz w:val="28"/>
                <w:szCs w:val="28"/>
              </w:rPr>
              <w:t>ления детского и семейного н</w:t>
            </w:r>
            <w:r w:rsidRPr="00260879">
              <w:rPr>
                <w:sz w:val="28"/>
                <w:szCs w:val="28"/>
              </w:rPr>
              <w:t>е</w:t>
            </w:r>
            <w:r w:rsidRPr="00260879">
              <w:rPr>
                <w:sz w:val="28"/>
                <w:szCs w:val="28"/>
              </w:rPr>
              <w:t>благополучия  через соверше</w:t>
            </w:r>
            <w:r w:rsidRPr="00260879">
              <w:rPr>
                <w:sz w:val="28"/>
                <w:szCs w:val="28"/>
              </w:rPr>
              <w:t>н</w:t>
            </w:r>
            <w:r w:rsidRPr="00260879">
              <w:rPr>
                <w:sz w:val="28"/>
                <w:szCs w:val="28"/>
              </w:rPr>
              <w:t>ствование механизма межв</w:t>
            </w:r>
            <w:r w:rsidRPr="00260879">
              <w:rPr>
                <w:sz w:val="28"/>
                <w:szCs w:val="28"/>
              </w:rPr>
              <w:t>е</w:t>
            </w:r>
            <w:r w:rsidRPr="00260879">
              <w:rPr>
                <w:sz w:val="28"/>
                <w:szCs w:val="28"/>
              </w:rPr>
              <w:t>домственного взаимодействия</w:t>
            </w:r>
          </w:p>
        </w:tc>
        <w:tc>
          <w:tcPr>
            <w:tcW w:w="5954" w:type="dxa"/>
          </w:tcPr>
          <w:p w:rsidR="00227DBA" w:rsidRPr="00260879" w:rsidRDefault="00227DBA" w:rsidP="003C476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60879">
              <w:rPr>
                <w:sz w:val="28"/>
                <w:szCs w:val="28"/>
              </w:rPr>
              <w:t>Реализация районной Комплексной пр</w:t>
            </w:r>
            <w:r w:rsidRPr="00260879">
              <w:rPr>
                <w:sz w:val="28"/>
                <w:szCs w:val="28"/>
              </w:rPr>
              <w:t>о</w:t>
            </w:r>
            <w:r w:rsidRPr="00260879">
              <w:rPr>
                <w:sz w:val="28"/>
                <w:szCs w:val="28"/>
              </w:rPr>
              <w:t>граммы по профилактике безнадзорности, пр</w:t>
            </w:r>
            <w:r w:rsidRPr="00260879">
              <w:rPr>
                <w:sz w:val="28"/>
                <w:szCs w:val="28"/>
              </w:rPr>
              <w:t>е</w:t>
            </w:r>
            <w:r w:rsidRPr="00260879">
              <w:rPr>
                <w:sz w:val="28"/>
                <w:szCs w:val="28"/>
              </w:rPr>
              <w:t>ступлений и правонарушений среди несове</w:t>
            </w:r>
            <w:r w:rsidRPr="00260879">
              <w:rPr>
                <w:sz w:val="28"/>
                <w:szCs w:val="28"/>
              </w:rPr>
              <w:t>р</w:t>
            </w:r>
            <w:r w:rsidRPr="00260879">
              <w:rPr>
                <w:sz w:val="28"/>
                <w:szCs w:val="28"/>
              </w:rPr>
              <w:t>шеннолетних и раннему выявлению детского и семейного неблагополучия в Московском ра</w:t>
            </w:r>
            <w:r w:rsidRPr="00260879">
              <w:rPr>
                <w:sz w:val="28"/>
                <w:szCs w:val="28"/>
              </w:rPr>
              <w:t>й</w:t>
            </w:r>
            <w:r w:rsidRPr="00260879">
              <w:rPr>
                <w:sz w:val="28"/>
                <w:szCs w:val="28"/>
              </w:rPr>
              <w:t xml:space="preserve">оне </w:t>
            </w:r>
            <w:r w:rsidR="00FE61F2" w:rsidRPr="00260879">
              <w:rPr>
                <w:sz w:val="28"/>
                <w:szCs w:val="28"/>
              </w:rPr>
              <w:t>г. Чебоксары</w:t>
            </w:r>
            <w:r w:rsidRPr="00260879">
              <w:rPr>
                <w:sz w:val="28"/>
                <w:szCs w:val="28"/>
              </w:rPr>
              <w:t xml:space="preserve"> на 2019-2022 годы</w:t>
            </w:r>
          </w:p>
        </w:tc>
      </w:tr>
      <w:tr w:rsidR="00C17402" w:rsidRPr="00260879" w:rsidTr="00204C6F">
        <w:tc>
          <w:tcPr>
            <w:tcW w:w="4077" w:type="dxa"/>
          </w:tcPr>
          <w:p w:rsidR="00227DBA" w:rsidRPr="00260879" w:rsidRDefault="00227DBA" w:rsidP="003C476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60879">
              <w:rPr>
                <w:sz w:val="28"/>
                <w:szCs w:val="28"/>
              </w:rPr>
              <w:t>Взаимодействие всех субъектов профилактики нес</w:t>
            </w:r>
            <w:r w:rsidRPr="00260879">
              <w:rPr>
                <w:sz w:val="28"/>
                <w:szCs w:val="28"/>
              </w:rPr>
              <w:t>о</w:t>
            </w:r>
            <w:r w:rsidRPr="00260879">
              <w:rPr>
                <w:sz w:val="28"/>
                <w:szCs w:val="28"/>
              </w:rPr>
              <w:t>вершеннолетних по предупр</w:t>
            </w:r>
            <w:r w:rsidRPr="00260879">
              <w:rPr>
                <w:sz w:val="28"/>
                <w:szCs w:val="28"/>
              </w:rPr>
              <w:t>е</w:t>
            </w:r>
            <w:r w:rsidRPr="00260879">
              <w:rPr>
                <w:sz w:val="28"/>
                <w:szCs w:val="28"/>
              </w:rPr>
              <w:t>ждению асоциального повед</w:t>
            </w:r>
            <w:r w:rsidRPr="00260879">
              <w:rPr>
                <w:sz w:val="28"/>
                <w:szCs w:val="28"/>
              </w:rPr>
              <w:t>е</w:t>
            </w:r>
            <w:r w:rsidRPr="00260879">
              <w:rPr>
                <w:sz w:val="28"/>
                <w:szCs w:val="28"/>
              </w:rPr>
              <w:t>ния детей и подростков и ра</w:t>
            </w:r>
            <w:r w:rsidRPr="00260879">
              <w:rPr>
                <w:sz w:val="28"/>
                <w:szCs w:val="28"/>
              </w:rPr>
              <w:t>н</w:t>
            </w:r>
            <w:r w:rsidRPr="00260879">
              <w:rPr>
                <w:sz w:val="28"/>
                <w:szCs w:val="28"/>
              </w:rPr>
              <w:t>нему выявлению семейного н</w:t>
            </w:r>
            <w:r w:rsidRPr="00260879">
              <w:rPr>
                <w:sz w:val="28"/>
                <w:szCs w:val="28"/>
              </w:rPr>
              <w:t>е</w:t>
            </w:r>
            <w:r w:rsidRPr="00260879">
              <w:rPr>
                <w:sz w:val="28"/>
                <w:szCs w:val="28"/>
              </w:rPr>
              <w:t>благополучия</w:t>
            </w:r>
          </w:p>
        </w:tc>
        <w:tc>
          <w:tcPr>
            <w:tcW w:w="5954" w:type="dxa"/>
          </w:tcPr>
          <w:p w:rsidR="00227DBA" w:rsidRPr="00260879" w:rsidRDefault="00227DBA" w:rsidP="003C4761">
            <w:pPr>
              <w:overflowPunct/>
              <w:autoSpaceDE/>
              <w:autoSpaceDN/>
              <w:adjustRightInd/>
              <w:ind w:firstLine="709"/>
              <w:contextualSpacing/>
              <w:jc w:val="both"/>
              <w:textAlignment w:val="auto"/>
              <w:rPr>
                <w:bCs/>
                <w:sz w:val="28"/>
                <w:szCs w:val="28"/>
              </w:rPr>
            </w:pPr>
            <w:r w:rsidRPr="00260879">
              <w:rPr>
                <w:bCs/>
                <w:sz w:val="28"/>
                <w:szCs w:val="28"/>
              </w:rPr>
              <w:t>Вечерние рейды  по посещению семей социального риска и семей,  в которых прож</w:t>
            </w:r>
            <w:r w:rsidRPr="00260879">
              <w:rPr>
                <w:bCs/>
                <w:sz w:val="28"/>
                <w:szCs w:val="28"/>
              </w:rPr>
              <w:t>и</w:t>
            </w:r>
            <w:r w:rsidRPr="00260879">
              <w:rPr>
                <w:bCs/>
                <w:sz w:val="28"/>
                <w:szCs w:val="28"/>
              </w:rPr>
              <w:t xml:space="preserve">вают </w:t>
            </w:r>
            <w:proofErr w:type="spellStart"/>
            <w:r w:rsidRPr="00260879">
              <w:rPr>
                <w:bCs/>
                <w:sz w:val="28"/>
                <w:szCs w:val="28"/>
              </w:rPr>
              <w:t>подучетные</w:t>
            </w:r>
            <w:proofErr w:type="spellEnd"/>
            <w:r w:rsidRPr="00260879">
              <w:rPr>
                <w:bCs/>
                <w:sz w:val="28"/>
                <w:szCs w:val="28"/>
              </w:rPr>
              <w:t xml:space="preserve"> подростки.</w:t>
            </w:r>
          </w:p>
          <w:p w:rsidR="00227DBA" w:rsidRPr="00260879" w:rsidRDefault="00227DBA" w:rsidP="003C4761">
            <w:pPr>
              <w:overflowPunct/>
              <w:autoSpaceDE/>
              <w:autoSpaceDN/>
              <w:adjustRightInd/>
              <w:ind w:firstLine="709"/>
              <w:contextualSpacing/>
              <w:jc w:val="both"/>
              <w:textAlignment w:val="auto"/>
              <w:rPr>
                <w:bCs/>
                <w:sz w:val="28"/>
                <w:szCs w:val="28"/>
              </w:rPr>
            </w:pPr>
            <w:r w:rsidRPr="00260879">
              <w:rPr>
                <w:bCs/>
                <w:sz w:val="28"/>
                <w:szCs w:val="28"/>
              </w:rPr>
              <w:t>Организация  занятости несовершенн</w:t>
            </w:r>
            <w:r w:rsidRPr="00260879">
              <w:rPr>
                <w:bCs/>
                <w:sz w:val="28"/>
                <w:szCs w:val="28"/>
              </w:rPr>
              <w:t>о</w:t>
            </w:r>
            <w:r w:rsidRPr="00260879">
              <w:rPr>
                <w:bCs/>
                <w:sz w:val="28"/>
                <w:szCs w:val="28"/>
              </w:rPr>
              <w:t>летних «группы риска» во внеурочное время.</w:t>
            </w:r>
          </w:p>
          <w:p w:rsidR="00227DBA" w:rsidRPr="00260879" w:rsidRDefault="00227DBA" w:rsidP="003C4761">
            <w:pPr>
              <w:overflowPunct/>
              <w:autoSpaceDE/>
              <w:autoSpaceDN/>
              <w:adjustRightInd/>
              <w:ind w:firstLine="709"/>
              <w:contextualSpacing/>
              <w:jc w:val="both"/>
              <w:textAlignment w:val="auto"/>
              <w:rPr>
                <w:b/>
                <w:sz w:val="28"/>
                <w:szCs w:val="28"/>
              </w:rPr>
            </w:pPr>
            <w:r w:rsidRPr="00260879">
              <w:rPr>
                <w:bCs/>
                <w:sz w:val="28"/>
                <w:szCs w:val="28"/>
              </w:rPr>
              <w:t>Участие в профилактических операциях и акциях: «Полиция и дети», «</w:t>
            </w:r>
            <w:proofErr w:type="spellStart"/>
            <w:r w:rsidRPr="00260879">
              <w:rPr>
                <w:bCs/>
                <w:sz w:val="28"/>
                <w:szCs w:val="28"/>
              </w:rPr>
              <w:t>Условник</w:t>
            </w:r>
            <w:proofErr w:type="spellEnd"/>
            <w:r w:rsidRPr="00260879">
              <w:rPr>
                <w:bCs/>
                <w:sz w:val="28"/>
                <w:szCs w:val="28"/>
              </w:rPr>
              <w:t>», «Д</w:t>
            </w:r>
            <w:r w:rsidRPr="00260879">
              <w:rPr>
                <w:bCs/>
                <w:sz w:val="28"/>
                <w:szCs w:val="28"/>
              </w:rPr>
              <w:t>е</w:t>
            </w:r>
            <w:r w:rsidRPr="00260879">
              <w:rPr>
                <w:bCs/>
                <w:sz w:val="28"/>
                <w:szCs w:val="28"/>
              </w:rPr>
              <w:t>ти и семья», «Подросток», «Молодежь за зд</w:t>
            </w:r>
            <w:r w:rsidRPr="00260879">
              <w:rPr>
                <w:bCs/>
                <w:sz w:val="28"/>
                <w:szCs w:val="28"/>
              </w:rPr>
              <w:t>о</w:t>
            </w:r>
            <w:r w:rsidRPr="00260879">
              <w:rPr>
                <w:bCs/>
                <w:sz w:val="28"/>
                <w:szCs w:val="28"/>
              </w:rPr>
              <w:lastRenderedPageBreak/>
              <w:t xml:space="preserve">ровый образ жизни», </w:t>
            </w:r>
            <w:r w:rsidRPr="00260879">
              <w:rPr>
                <w:sz w:val="28"/>
                <w:szCs w:val="28"/>
              </w:rPr>
              <w:t>«За здоровье и безопа</w:t>
            </w:r>
            <w:r w:rsidRPr="00260879">
              <w:rPr>
                <w:sz w:val="28"/>
                <w:szCs w:val="28"/>
              </w:rPr>
              <w:t>с</w:t>
            </w:r>
            <w:r w:rsidRPr="00260879">
              <w:rPr>
                <w:sz w:val="28"/>
                <w:szCs w:val="28"/>
              </w:rPr>
              <w:t>ность наших детей»</w:t>
            </w:r>
            <w:r w:rsidRPr="00260879">
              <w:rPr>
                <w:bCs/>
                <w:sz w:val="28"/>
                <w:szCs w:val="28"/>
              </w:rPr>
              <w:t xml:space="preserve"> и др.</w:t>
            </w:r>
          </w:p>
        </w:tc>
      </w:tr>
      <w:tr w:rsidR="00C17402" w:rsidRPr="00260879" w:rsidTr="00204C6F">
        <w:tc>
          <w:tcPr>
            <w:tcW w:w="4077" w:type="dxa"/>
          </w:tcPr>
          <w:p w:rsidR="001F1F1F" w:rsidRPr="00260879" w:rsidRDefault="00903265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60879">
              <w:rPr>
                <w:sz w:val="28"/>
                <w:szCs w:val="28"/>
              </w:rPr>
              <w:lastRenderedPageBreak/>
              <w:t>Применение мер возде</w:t>
            </w:r>
            <w:r w:rsidRPr="00260879">
              <w:rPr>
                <w:sz w:val="28"/>
                <w:szCs w:val="28"/>
              </w:rPr>
              <w:t>й</w:t>
            </w:r>
            <w:r w:rsidRPr="00260879">
              <w:rPr>
                <w:sz w:val="28"/>
                <w:szCs w:val="28"/>
              </w:rPr>
              <w:t>ствия в отношении несове</w:t>
            </w:r>
            <w:r w:rsidRPr="00260879">
              <w:rPr>
                <w:sz w:val="28"/>
                <w:szCs w:val="28"/>
              </w:rPr>
              <w:t>р</w:t>
            </w:r>
            <w:r w:rsidRPr="00260879">
              <w:rPr>
                <w:sz w:val="28"/>
                <w:szCs w:val="28"/>
              </w:rPr>
              <w:t>шеннолетних, их родителей или иных законных представителей в случаях и порядке, которые предусмотрены законодател</w:t>
            </w:r>
            <w:r w:rsidRPr="00260879">
              <w:rPr>
                <w:sz w:val="28"/>
                <w:szCs w:val="28"/>
              </w:rPr>
              <w:t>ь</w:t>
            </w:r>
            <w:r w:rsidRPr="00260879">
              <w:rPr>
                <w:sz w:val="28"/>
                <w:szCs w:val="28"/>
              </w:rPr>
              <w:t>ством Российской Федерации и субъектов РФ</w:t>
            </w:r>
          </w:p>
        </w:tc>
        <w:tc>
          <w:tcPr>
            <w:tcW w:w="5954" w:type="dxa"/>
          </w:tcPr>
          <w:p w:rsidR="001F1F1F" w:rsidRPr="00260879" w:rsidRDefault="001F1F1F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60879">
              <w:rPr>
                <w:sz w:val="28"/>
                <w:szCs w:val="28"/>
              </w:rPr>
              <w:t>Проведение еженедельных заседаний к</w:t>
            </w:r>
            <w:r w:rsidRPr="00260879">
              <w:rPr>
                <w:sz w:val="28"/>
                <w:szCs w:val="28"/>
              </w:rPr>
              <w:t>о</w:t>
            </w:r>
            <w:r w:rsidRPr="00260879">
              <w:rPr>
                <w:sz w:val="28"/>
                <w:szCs w:val="28"/>
              </w:rPr>
              <w:t>миссии по делам несовершеннолетних и защ</w:t>
            </w:r>
            <w:r w:rsidRPr="00260879">
              <w:rPr>
                <w:sz w:val="28"/>
                <w:szCs w:val="28"/>
              </w:rPr>
              <w:t>и</w:t>
            </w:r>
            <w:r w:rsidRPr="00260879">
              <w:rPr>
                <w:sz w:val="28"/>
                <w:szCs w:val="28"/>
              </w:rPr>
              <w:t xml:space="preserve">те их прав </w:t>
            </w:r>
          </w:p>
        </w:tc>
      </w:tr>
      <w:tr w:rsidR="00C92FA3" w:rsidRPr="00260879" w:rsidTr="00204C6F">
        <w:tc>
          <w:tcPr>
            <w:tcW w:w="4077" w:type="dxa"/>
          </w:tcPr>
          <w:p w:rsidR="00A52027" w:rsidRPr="00260879" w:rsidRDefault="004C575E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60879">
              <w:rPr>
                <w:sz w:val="28"/>
                <w:szCs w:val="28"/>
              </w:rPr>
              <w:t>Недопущение роста по</w:t>
            </w:r>
            <w:r w:rsidRPr="00260879">
              <w:rPr>
                <w:sz w:val="28"/>
                <w:szCs w:val="28"/>
              </w:rPr>
              <w:t>д</w:t>
            </w:r>
            <w:r w:rsidRPr="00260879">
              <w:rPr>
                <w:sz w:val="28"/>
                <w:szCs w:val="28"/>
              </w:rPr>
              <w:t>ростковой преступности, в том числе повторной</w:t>
            </w:r>
          </w:p>
        </w:tc>
        <w:tc>
          <w:tcPr>
            <w:tcW w:w="5954" w:type="dxa"/>
          </w:tcPr>
          <w:p w:rsidR="00A52027" w:rsidRPr="00260879" w:rsidRDefault="004C575E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60879">
              <w:rPr>
                <w:sz w:val="28"/>
                <w:szCs w:val="28"/>
              </w:rPr>
              <w:t>Проведение эффективной индивидуал</w:t>
            </w:r>
            <w:r w:rsidRPr="00260879">
              <w:rPr>
                <w:sz w:val="28"/>
                <w:szCs w:val="28"/>
              </w:rPr>
              <w:t>ь</w:t>
            </w:r>
            <w:r w:rsidRPr="00260879">
              <w:rPr>
                <w:sz w:val="28"/>
                <w:szCs w:val="28"/>
              </w:rPr>
              <w:t xml:space="preserve">но-профилактической работы с </w:t>
            </w:r>
            <w:proofErr w:type="spellStart"/>
            <w:r w:rsidRPr="00260879">
              <w:rPr>
                <w:sz w:val="28"/>
                <w:szCs w:val="28"/>
              </w:rPr>
              <w:t>подучетными</w:t>
            </w:r>
            <w:proofErr w:type="spellEnd"/>
            <w:r w:rsidRPr="00260879">
              <w:rPr>
                <w:sz w:val="28"/>
                <w:szCs w:val="28"/>
              </w:rPr>
              <w:t xml:space="preserve"> подростками.</w:t>
            </w:r>
          </w:p>
          <w:p w:rsidR="004C575E" w:rsidRPr="00260879" w:rsidRDefault="004C575E" w:rsidP="000F4E4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260879">
              <w:rPr>
                <w:sz w:val="28"/>
                <w:szCs w:val="28"/>
              </w:rPr>
              <w:t>Активизация работы по пропаганде пр</w:t>
            </w:r>
            <w:r w:rsidRPr="00260879">
              <w:rPr>
                <w:sz w:val="28"/>
                <w:szCs w:val="28"/>
              </w:rPr>
              <w:t>а</w:t>
            </w:r>
            <w:r w:rsidRPr="00260879">
              <w:rPr>
                <w:sz w:val="28"/>
                <w:szCs w:val="28"/>
              </w:rPr>
              <w:t>вовых знаний, ведению здорового образа жи</w:t>
            </w:r>
            <w:r w:rsidRPr="00260879">
              <w:rPr>
                <w:sz w:val="28"/>
                <w:szCs w:val="28"/>
              </w:rPr>
              <w:t>з</w:t>
            </w:r>
            <w:r w:rsidRPr="00260879">
              <w:rPr>
                <w:sz w:val="28"/>
                <w:szCs w:val="28"/>
              </w:rPr>
              <w:t xml:space="preserve">ни </w:t>
            </w:r>
            <w:r w:rsidR="00CC23DE" w:rsidRPr="00260879">
              <w:rPr>
                <w:sz w:val="28"/>
                <w:szCs w:val="28"/>
              </w:rPr>
              <w:t>среди несовершеннолетних</w:t>
            </w:r>
            <w:r w:rsidRPr="00260879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B04369" w:rsidRPr="00260879" w:rsidRDefault="00B04369" w:rsidP="00210E52">
      <w:pPr>
        <w:jc w:val="both"/>
        <w:rPr>
          <w:sz w:val="28"/>
          <w:szCs w:val="28"/>
        </w:rPr>
      </w:pPr>
    </w:p>
    <w:p w:rsidR="007E7B82" w:rsidRPr="00260879" w:rsidRDefault="00FB7045" w:rsidP="00210E52">
      <w:pPr>
        <w:jc w:val="both"/>
        <w:rPr>
          <w:sz w:val="28"/>
          <w:szCs w:val="28"/>
        </w:rPr>
      </w:pPr>
      <w:r w:rsidRPr="00260879">
        <w:rPr>
          <w:sz w:val="28"/>
          <w:szCs w:val="28"/>
        </w:rPr>
        <w:t>Зав.</w:t>
      </w:r>
      <w:r w:rsidR="00C861D4" w:rsidRPr="00260879">
        <w:rPr>
          <w:sz w:val="28"/>
          <w:szCs w:val="28"/>
        </w:rPr>
        <w:t xml:space="preserve"> </w:t>
      </w:r>
      <w:r w:rsidRPr="00260879">
        <w:rPr>
          <w:sz w:val="28"/>
          <w:szCs w:val="28"/>
        </w:rPr>
        <w:t>сектором</w:t>
      </w:r>
      <w:r w:rsidR="007E7B82" w:rsidRPr="00260879">
        <w:rPr>
          <w:sz w:val="28"/>
          <w:szCs w:val="28"/>
        </w:rPr>
        <w:t xml:space="preserve"> по делам несовершеннолетних</w:t>
      </w:r>
    </w:p>
    <w:p w:rsidR="00FB7045" w:rsidRPr="00260879" w:rsidRDefault="007E7B82" w:rsidP="00210E52">
      <w:pPr>
        <w:jc w:val="both"/>
        <w:rPr>
          <w:sz w:val="28"/>
          <w:szCs w:val="28"/>
        </w:rPr>
      </w:pPr>
      <w:r w:rsidRPr="00260879">
        <w:rPr>
          <w:sz w:val="28"/>
          <w:szCs w:val="28"/>
        </w:rPr>
        <w:t>и защите их прав</w:t>
      </w:r>
      <w:r w:rsidR="00FB7045" w:rsidRPr="00260879">
        <w:rPr>
          <w:sz w:val="28"/>
          <w:szCs w:val="28"/>
        </w:rPr>
        <w:t xml:space="preserve"> </w:t>
      </w:r>
      <w:r w:rsidRPr="00260879">
        <w:rPr>
          <w:sz w:val="28"/>
          <w:szCs w:val="28"/>
        </w:rPr>
        <w:t xml:space="preserve">                                                       </w:t>
      </w:r>
      <w:r w:rsidR="00360755" w:rsidRPr="00260879">
        <w:rPr>
          <w:sz w:val="28"/>
          <w:szCs w:val="28"/>
        </w:rPr>
        <w:t xml:space="preserve">                        С.С. </w:t>
      </w:r>
      <w:proofErr w:type="spellStart"/>
      <w:r w:rsidR="00360755" w:rsidRPr="00260879">
        <w:rPr>
          <w:sz w:val="28"/>
          <w:szCs w:val="28"/>
        </w:rPr>
        <w:t>Звонилова</w:t>
      </w:r>
      <w:proofErr w:type="spellEnd"/>
    </w:p>
    <w:p w:rsidR="00DE0367" w:rsidRPr="00260879" w:rsidRDefault="00DE0367" w:rsidP="004F11D3">
      <w:pPr>
        <w:jc w:val="both"/>
        <w:rPr>
          <w:sz w:val="28"/>
          <w:szCs w:val="28"/>
        </w:rPr>
      </w:pPr>
    </w:p>
    <w:p w:rsidR="00245AA9" w:rsidRPr="00260879" w:rsidRDefault="00134422" w:rsidP="004F11D3">
      <w:pPr>
        <w:jc w:val="both"/>
      </w:pPr>
      <w:r w:rsidRPr="00260879">
        <w:rPr>
          <w:sz w:val="28"/>
          <w:szCs w:val="28"/>
        </w:rPr>
        <w:t>1</w:t>
      </w:r>
      <w:r w:rsidR="00291E43">
        <w:rPr>
          <w:sz w:val="28"/>
          <w:szCs w:val="28"/>
        </w:rPr>
        <w:t>8</w:t>
      </w:r>
      <w:r w:rsidR="00923BAE" w:rsidRPr="00260879">
        <w:rPr>
          <w:sz w:val="28"/>
          <w:szCs w:val="28"/>
        </w:rPr>
        <w:t>.01.20</w:t>
      </w:r>
      <w:r w:rsidR="00CC23DE" w:rsidRPr="00260879">
        <w:rPr>
          <w:sz w:val="28"/>
          <w:szCs w:val="28"/>
        </w:rPr>
        <w:t>2</w:t>
      </w:r>
      <w:r w:rsidR="00FA08DC" w:rsidRPr="00260879">
        <w:rPr>
          <w:sz w:val="28"/>
          <w:szCs w:val="28"/>
        </w:rPr>
        <w:t>2</w:t>
      </w:r>
      <w:r w:rsidR="00923BAE" w:rsidRPr="00260879">
        <w:rPr>
          <w:sz w:val="28"/>
          <w:szCs w:val="28"/>
        </w:rPr>
        <w:t xml:space="preserve"> </w:t>
      </w:r>
    </w:p>
    <w:sectPr w:rsidR="00245AA9" w:rsidRPr="00260879" w:rsidSect="00B2300D">
      <w:headerReference w:type="default" r:id="rId11"/>
      <w:pgSz w:w="11906" w:h="16838"/>
      <w:pgMar w:top="340" w:right="567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E8" w:rsidRDefault="00FC48E8">
      <w:r>
        <w:separator/>
      </w:r>
    </w:p>
  </w:endnote>
  <w:endnote w:type="continuationSeparator" w:id="0">
    <w:p w:rsidR="00FC48E8" w:rsidRDefault="00FC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E8" w:rsidRDefault="00FC48E8">
      <w:r>
        <w:separator/>
      </w:r>
    </w:p>
  </w:footnote>
  <w:footnote w:type="continuationSeparator" w:id="0">
    <w:p w:rsidR="00FC48E8" w:rsidRDefault="00FC4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108159"/>
    </w:sdtPr>
    <w:sdtContent>
      <w:p w:rsidR="006569D0" w:rsidRDefault="006569D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7E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569D0" w:rsidRDefault="006569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1825FE"/>
    <w:lvl w:ilvl="0">
      <w:numFmt w:val="decimal"/>
      <w:lvlText w:val="*"/>
      <w:lvlJc w:val="left"/>
    </w:lvl>
  </w:abstractNum>
  <w:abstractNum w:abstractNumId="1">
    <w:nsid w:val="1EB42473"/>
    <w:multiLevelType w:val="hybridMultilevel"/>
    <w:tmpl w:val="764CA9C8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>
    <w:nsid w:val="28823BAD"/>
    <w:multiLevelType w:val="singleLevel"/>
    <w:tmpl w:val="251E51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41E3729E"/>
    <w:multiLevelType w:val="hybridMultilevel"/>
    <w:tmpl w:val="D78A6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765D9"/>
    <w:multiLevelType w:val="hybridMultilevel"/>
    <w:tmpl w:val="FF3C6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F016CC"/>
    <w:multiLevelType w:val="hybridMultilevel"/>
    <w:tmpl w:val="873C78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BC4284"/>
    <w:multiLevelType w:val="hybridMultilevel"/>
    <w:tmpl w:val="19B46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34592A"/>
    <w:multiLevelType w:val="hybridMultilevel"/>
    <w:tmpl w:val="19820E4E"/>
    <w:lvl w:ilvl="0" w:tplc="5FDCF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45"/>
    <w:rsid w:val="000021D3"/>
    <w:rsid w:val="00002AA1"/>
    <w:rsid w:val="00003DC5"/>
    <w:rsid w:val="00006A59"/>
    <w:rsid w:val="00006FBB"/>
    <w:rsid w:val="0001006A"/>
    <w:rsid w:val="00010ED1"/>
    <w:rsid w:val="000130E9"/>
    <w:rsid w:val="000164A7"/>
    <w:rsid w:val="000171D2"/>
    <w:rsid w:val="00017734"/>
    <w:rsid w:val="00020C63"/>
    <w:rsid w:val="0002444D"/>
    <w:rsid w:val="000249CD"/>
    <w:rsid w:val="00031863"/>
    <w:rsid w:val="00037AF9"/>
    <w:rsid w:val="00037D21"/>
    <w:rsid w:val="00042CAF"/>
    <w:rsid w:val="00043E6D"/>
    <w:rsid w:val="00045599"/>
    <w:rsid w:val="000467C9"/>
    <w:rsid w:val="000519E3"/>
    <w:rsid w:val="00052D25"/>
    <w:rsid w:val="0005315D"/>
    <w:rsid w:val="00054C90"/>
    <w:rsid w:val="00055082"/>
    <w:rsid w:val="00055640"/>
    <w:rsid w:val="000564E4"/>
    <w:rsid w:val="00057015"/>
    <w:rsid w:val="000572D6"/>
    <w:rsid w:val="0005743F"/>
    <w:rsid w:val="00057B01"/>
    <w:rsid w:val="00060115"/>
    <w:rsid w:val="000603AC"/>
    <w:rsid w:val="000620B8"/>
    <w:rsid w:val="000620FD"/>
    <w:rsid w:val="000651A0"/>
    <w:rsid w:val="0006753C"/>
    <w:rsid w:val="00071C76"/>
    <w:rsid w:val="000723DB"/>
    <w:rsid w:val="000764E8"/>
    <w:rsid w:val="000767B7"/>
    <w:rsid w:val="000769EC"/>
    <w:rsid w:val="00081413"/>
    <w:rsid w:val="00082BFA"/>
    <w:rsid w:val="00085FB4"/>
    <w:rsid w:val="00086D69"/>
    <w:rsid w:val="000A03CA"/>
    <w:rsid w:val="000A2CDD"/>
    <w:rsid w:val="000A3304"/>
    <w:rsid w:val="000A3E3F"/>
    <w:rsid w:val="000A41FC"/>
    <w:rsid w:val="000A4675"/>
    <w:rsid w:val="000A4925"/>
    <w:rsid w:val="000B0CD7"/>
    <w:rsid w:val="000B13E7"/>
    <w:rsid w:val="000B1EF5"/>
    <w:rsid w:val="000B2561"/>
    <w:rsid w:val="000B408C"/>
    <w:rsid w:val="000B4178"/>
    <w:rsid w:val="000B5905"/>
    <w:rsid w:val="000B75D6"/>
    <w:rsid w:val="000B7D85"/>
    <w:rsid w:val="000C0CDD"/>
    <w:rsid w:val="000C2528"/>
    <w:rsid w:val="000C2EBB"/>
    <w:rsid w:val="000C56BA"/>
    <w:rsid w:val="000C5C6E"/>
    <w:rsid w:val="000C5F4B"/>
    <w:rsid w:val="000C618B"/>
    <w:rsid w:val="000C6465"/>
    <w:rsid w:val="000C74DD"/>
    <w:rsid w:val="000C7614"/>
    <w:rsid w:val="000D0B33"/>
    <w:rsid w:val="000D0E44"/>
    <w:rsid w:val="000D1009"/>
    <w:rsid w:val="000D1037"/>
    <w:rsid w:val="000D1754"/>
    <w:rsid w:val="000D2BCE"/>
    <w:rsid w:val="000D3623"/>
    <w:rsid w:val="000D3FD0"/>
    <w:rsid w:val="000D4B81"/>
    <w:rsid w:val="000D5064"/>
    <w:rsid w:val="000D55C7"/>
    <w:rsid w:val="000D568C"/>
    <w:rsid w:val="000D6F77"/>
    <w:rsid w:val="000E19C0"/>
    <w:rsid w:val="000E2009"/>
    <w:rsid w:val="000E2390"/>
    <w:rsid w:val="000E367C"/>
    <w:rsid w:val="000E4B77"/>
    <w:rsid w:val="000E5940"/>
    <w:rsid w:val="000E7050"/>
    <w:rsid w:val="000E7D63"/>
    <w:rsid w:val="000F1BF1"/>
    <w:rsid w:val="000F21C6"/>
    <w:rsid w:val="000F49FC"/>
    <w:rsid w:val="000F4E46"/>
    <w:rsid w:val="00101BF6"/>
    <w:rsid w:val="00105016"/>
    <w:rsid w:val="00106E2B"/>
    <w:rsid w:val="00110234"/>
    <w:rsid w:val="001107F7"/>
    <w:rsid w:val="00111849"/>
    <w:rsid w:val="0011231D"/>
    <w:rsid w:val="001134F8"/>
    <w:rsid w:val="00113DEF"/>
    <w:rsid w:val="001142FD"/>
    <w:rsid w:val="0012284B"/>
    <w:rsid w:val="00124DD0"/>
    <w:rsid w:val="00126217"/>
    <w:rsid w:val="00127108"/>
    <w:rsid w:val="001301A5"/>
    <w:rsid w:val="001302C8"/>
    <w:rsid w:val="00130DD0"/>
    <w:rsid w:val="00132111"/>
    <w:rsid w:val="00132D3D"/>
    <w:rsid w:val="00133BDE"/>
    <w:rsid w:val="00133E47"/>
    <w:rsid w:val="00134422"/>
    <w:rsid w:val="001352E2"/>
    <w:rsid w:val="00136D98"/>
    <w:rsid w:val="001405E2"/>
    <w:rsid w:val="00141A9C"/>
    <w:rsid w:val="001439C9"/>
    <w:rsid w:val="00144688"/>
    <w:rsid w:val="00145609"/>
    <w:rsid w:val="001522A4"/>
    <w:rsid w:val="001531DB"/>
    <w:rsid w:val="00155BBC"/>
    <w:rsid w:val="0015728F"/>
    <w:rsid w:val="00157581"/>
    <w:rsid w:val="00160547"/>
    <w:rsid w:val="00160A98"/>
    <w:rsid w:val="00160B5C"/>
    <w:rsid w:val="00163EDD"/>
    <w:rsid w:val="00165432"/>
    <w:rsid w:val="00165E2A"/>
    <w:rsid w:val="0016688A"/>
    <w:rsid w:val="00170BFF"/>
    <w:rsid w:val="00173D4B"/>
    <w:rsid w:val="0017573B"/>
    <w:rsid w:val="001763A0"/>
    <w:rsid w:val="00177B68"/>
    <w:rsid w:val="001806C6"/>
    <w:rsid w:val="00181300"/>
    <w:rsid w:val="00181395"/>
    <w:rsid w:val="00181EE6"/>
    <w:rsid w:val="00186C35"/>
    <w:rsid w:val="00187728"/>
    <w:rsid w:val="001901BB"/>
    <w:rsid w:val="001906F1"/>
    <w:rsid w:val="001955AE"/>
    <w:rsid w:val="00195835"/>
    <w:rsid w:val="00197C49"/>
    <w:rsid w:val="001A2AD1"/>
    <w:rsid w:val="001A3A45"/>
    <w:rsid w:val="001A3DD7"/>
    <w:rsid w:val="001A482A"/>
    <w:rsid w:val="001A6339"/>
    <w:rsid w:val="001A7CCC"/>
    <w:rsid w:val="001B0DAB"/>
    <w:rsid w:val="001B1BD1"/>
    <w:rsid w:val="001B36D5"/>
    <w:rsid w:val="001B7589"/>
    <w:rsid w:val="001B7786"/>
    <w:rsid w:val="001B7D99"/>
    <w:rsid w:val="001C0C63"/>
    <w:rsid w:val="001C1207"/>
    <w:rsid w:val="001C3621"/>
    <w:rsid w:val="001C3AF7"/>
    <w:rsid w:val="001C674E"/>
    <w:rsid w:val="001D06F2"/>
    <w:rsid w:val="001D2F27"/>
    <w:rsid w:val="001D33C9"/>
    <w:rsid w:val="001D3471"/>
    <w:rsid w:val="001D4D08"/>
    <w:rsid w:val="001D5601"/>
    <w:rsid w:val="001D68DA"/>
    <w:rsid w:val="001D7F94"/>
    <w:rsid w:val="001E1AB8"/>
    <w:rsid w:val="001E3465"/>
    <w:rsid w:val="001E786E"/>
    <w:rsid w:val="001F0E9E"/>
    <w:rsid w:val="001F0FF2"/>
    <w:rsid w:val="001F1F1F"/>
    <w:rsid w:val="001F228D"/>
    <w:rsid w:val="001F3826"/>
    <w:rsid w:val="001F4FCF"/>
    <w:rsid w:val="001F5943"/>
    <w:rsid w:val="001F6109"/>
    <w:rsid w:val="0020135D"/>
    <w:rsid w:val="00201D75"/>
    <w:rsid w:val="002044D5"/>
    <w:rsid w:val="00204C6F"/>
    <w:rsid w:val="00206C7C"/>
    <w:rsid w:val="00207B75"/>
    <w:rsid w:val="002106C7"/>
    <w:rsid w:val="00210E52"/>
    <w:rsid w:val="0021791D"/>
    <w:rsid w:val="00221D70"/>
    <w:rsid w:val="00222D19"/>
    <w:rsid w:val="00223D4C"/>
    <w:rsid w:val="00224689"/>
    <w:rsid w:val="002273C9"/>
    <w:rsid w:val="00227DBA"/>
    <w:rsid w:val="00231600"/>
    <w:rsid w:val="002319F6"/>
    <w:rsid w:val="00232D69"/>
    <w:rsid w:val="0023321A"/>
    <w:rsid w:val="00234210"/>
    <w:rsid w:val="00240430"/>
    <w:rsid w:val="00243771"/>
    <w:rsid w:val="00244BF5"/>
    <w:rsid w:val="00245AA9"/>
    <w:rsid w:val="002476CE"/>
    <w:rsid w:val="00247837"/>
    <w:rsid w:val="0025112A"/>
    <w:rsid w:val="0025252F"/>
    <w:rsid w:val="00253FF2"/>
    <w:rsid w:val="0025737D"/>
    <w:rsid w:val="0026071F"/>
    <w:rsid w:val="00260879"/>
    <w:rsid w:val="00262717"/>
    <w:rsid w:val="002632C3"/>
    <w:rsid w:val="0026440F"/>
    <w:rsid w:val="00264D75"/>
    <w:rsid w:val="00265801"/>
    <w:rsid w:val="00267259"/>
    <w:rsid w:val="0027047F"/>
    <w:rsid w:val="002725B6"/>
    <w:rsid w:val="0027319E"/>
    <w:rsid w:val="00273469"/>
    <w:rsid w:val="0027576E"/>
    <w:rsid w:val="002779A8"/>
    <w:rsid w:val="002829B3"/>
    <w:rsid w:val="0028555F"/>
    <w:rsid w:val="00285F25"/>
    <w:rsid w:val="00286E1F"/>
    <w:rsid w:val="00287081"/>
    <w:rsid w:val="002911A1"/>
    <w:rsid w:val="00291E43"/>
    <w:rsid w:val="00292462"/>
    <w:rsid w:val="00294D83"/>
    <w:rsid w:val="002A109D"/>
    <w:rsid w:val="002A36D1"/>
    <w:rsid w:val="002A55B3"/>
    <w:rsid w:val="002A6179"/>
    <w:rsid w:val="002A6294"/>
    <w:rsid w:val="002A67F6"/>
    <w:rsid w:val="002A7666"/>
    <w:rsid w:val="002B0309"/>
    <w:rsid w:val="002B05CC"/>
    <w:rsid w:val="002B0A47"/>
    <w:rsid w:val="002B1C3E"/>
    <w:rsid w:val="002B2F57"/>
    <w:rsid w:val="002B30E9"/>
    <w:rsid w:val="002B58AE"/>
    <w:rsid w:val="002C0833"/>
    <w:rsid w:val="002C1D26"/>
    <w:rsid w:val="002C2F15"/>
    <w:rsid w:val="002C5775"/>
    <w:rsid w:val="002C7125"/>
    <w:rsid w:val="002C7A51"/>
    <w:rsid w:val="002D0B95"/>
    <w:rsid w:val="002D3ADE"/>
    <w:rsid w:val="002D5971"/>
    <w:rsid w:val="002D5DB5"/>
    <w:rsid w:val="002D68C7"/>
    <w:rsid w:val="002D7EB4"/>
    <w:rsid w:val="002E0EE2"/>
    <w:rsid w:val="002E1338"/>
    <w:rsid w:val="002E733D"/>
    <w:rsid w:val="002E7D31"/>
    <w:rsid w:val="002F03C1"/>
    <w:rsid w:val="002F0D5B"/>
    <w:rsid w:val="002F4B11"/>
    <w:rsid w:val="002F5D9F"/>
    <w:rsid w:val="002F78AB"/>
    <w:rsid w:val="00300959"/>
    <w:rsid w:val="00302455"/>
    <w:rsid w:val="0030249D"/>
    <w:rsid w:val="00302568"/>
    <w:rsid w:val="0030395B"/>
    <w:rsid w:val="003157A1"/>
    <w:rsid w:val="0032045A"/>
    <w:rsid w:val="003206D3"/>
    <w:rsid w:val="00321C5F"/>
    <w:rsid w:val="00323000"/>
    <w:rsid w:val="0032546E"/>
    <w:rsid w:val="003254BD"/>
    <w:rsid w:val="003274A9"/>
    <w:rsid w:val="003277AB"/>
    <w:rsid w:val="00331C2A"/>
    <w:rsid w:val="00333C11"/>
    <w:rsid w:val="00340675"/>
    <w:rsid w:val="00345095"/>
    <w:rsid w:val="00346424"/>
    <w:rsid w:val="0034693E"/>
    <w:rsid w:val="00346BC7"/>
    <w:rsid w:val="003507F5"/>
    <w:rsid w:val="003546EA"/>
    <w:rsid w:val="003549D5"/>
    <w:rsid w:val="00355696"/>
    <w:rsid w:val="00356930"/>
    <w:rsid w:val="00360196"/>
    <w:rsid w:val="00360755"/>
    <w:rsid w:val="00363499"/>
    <w:rsid w:val="00363A4F"/>
    <w:rsid w:val="00363AD4"/>
    <w:rsid w:val="0036445B"/>
    <w:rsid w:val="003644CC"/>
    <w:rsid w:val="00364E77"/>
    <w:rsid w:val="0036737F"/>
    <w:rsid w:val="00370687"/>
    <w:rsid w:val="0037230F"/>
    <w:rsid w:val="00374DD4"/>
    <w:rsid w:val="0038023B"/>
    <w:rsid w:val="00380FA4"/>
    <w:rsid w:val="00381280"/>
    <w:rsid w:val="003816BB"/>
    <w:rsid w:val="0038197E"/>
    <w:rsid w:val="00386224"/>
    <w:rsid w:val="00393348"/>
    <w:rsid w:val="003937DF"/>
    <w:rsid w:val="0039513E"/>
    <w:rsid w:val="0039667A"/>
    <w:rsid w:val="0039735E"/>
    <w:rsid w:val="003A2680"/>
    <w:rsid w:val="003A38A9"/>
    <w:rsid w:val="003A5FBE"/>
    <w:rsid w:val="003A6460"/>
    <w:rsid w:val="003B006B"/>
    <w:rsid w:val="003B06BD"/>
    <w:rsid w:val="003B0F67"/>
    <w:rsid w:val="003B1A82"/>
    <w:rsid w:val="003B7F1E"/>
    <w:rsid w:val="003C0240"/>
    <w:rsid w:val="003C1CF1"/>
    <w:rsid w:val="003C3074"/>
    <w:rsid w:val="003C3197"/>
    <w:rsid w:val="003C4761"/>
    <w:rsid w:val="003C5000"/>
    <w:rsid w:val="003C52F1"/>
    <w:rsid w:val="003C6219"/>
    <w:rsid w:val="003D2B0C"/>
    <w:rsid w:val="003D69AC"/>
    <w:rsid w:val="003D6E14"/>
    <w:rsid w:val="003E2FA4"/>
    <w:rsid w:val="003E36AD"/>
    <w:rsid w:val="003E379B"/>
    <w:rsid w:val="003E3882"/>
    <w:rsid w:val="003E3ABE"/>
    <w:rsid w:val="003E48F9"/>
    <w:rsid w:val="003E5CD8"/>
    <w:rsid w:val="003E6325"/>
    <w:rsid w:val="003F0C96"/>
    <w:rsid w:val="003F3247"/>
    <w:rsid w:val="003F3A50"/>
    <w:rsid w:val="003F4290"/>
    <w:rsid w:val="003F4DD2"/>
    <w:rsid w:val="003F707D"/>
    <w:rsid w:val="00400803"/>
    <w:rsid w:val="004011EE"/>
    <w:rsid w:val="00406C86"/>
    <w:rsid w:val="00407B2C"/>
    <w:rsid w:val="00410351"/>
    <w:rsid w:val="00412D7A"/>
    <w:rsid w:val="00416128"/>
    <w:rsid w:val="00417983"/>
    <w:rsid w:val="00417C7B"/>
    <w:rsid w:val="00417E41"/>
    <w:rsid w:val="004201AE"/>
    <w:rsid w:val="00421993"/>
    <w:rsid w:val="00421C25"/>
    <w:rsid w:val="00422D18"/>
    <w:rsid w:val="00422E9E"/>
    <w:rsid w:val="00425398"/>
    <w:rsid w:val="004262A8"/>
    <w:rsid w:val="0043405F"/>
    <w:rsid w:val="00441080"/>
    <w:rsid w:val="004417EF"/>
    <w:rsid w:val="0044277E"/>
    <w:rsid w:val="004449FE"/>
    <w:rsid w:val="00444BC6"/>
    <w:rsid w:val="00444C15"/>
    <w:rsid w:val="00445FE9"/>
    <w:rsid w:val="00450BF8"/>
    <w:rsid w:val="00450C76"/>
    <w:rsid w:val="004561C4"/>
    <w:rsid w:val="00460637"/>
    <w:rsid w:val="00460EF1"/>
    <w:rsid w:val="00462EC7"/>
    <w:rsid w:val="0046301D"/>
    <w:rsid w:val="00463AFB"/>
    <w:rsid w:val="00464874"/>
    <w:rsid w:val="004730F4"/>
    <w:rsid w:val="00473AE2"/>
    <w:rsid w:val="004752AB"/>
    <w:rsid w:val="004810A3"/>
    <w:rsid w:val="004824DC"/>
    <w:rsid w:val="00483C7A"/>
    <w:rsid w:val="00483D54"/>
    <w:rsid w:val="00485008"/>
    <w:rsid w:val="00485614"/>
    <w:rsid w:val="00485B05"/>
    <w:rsid w:val="00491139"/>
    <w:rsid w:val="00494BDD"/>
    <w:rsid w:val="00495A06"/>
    <w:rsid w:val="00496428"/>
    <w:rsid w:val="00497E87"/>
    <w:rsid w:val="004A061B"/>
    <w:rsid w:val="004A1098"/>
    <w:rsid w:val="004A110B"/>
    <w:rsid w:val="004A1298"/>
    <w:rsid w:val="004A1543"/>
    <w:rsid w:val="004A1F76"/>
    <w:rsid w:val="004A3451"/>
    <w:rsid w:val="004A3AF7"/>
    <w:rsid w:val="004A3CFD"/>
    <w:rsid w:val="004B174A"/>
    <w:rsid w:val="004B571F"/>
    <w:rsid w:val="004B5A39"/>
    <w:rsid w:val="004B6890"/>
    <w:rsid w:val="004B6C18"/>
    <w:rsid w:val="004C2A6F"/>
    <w:rsid w:val="004C575E"/>
    <w:rsid w:val="004D2A9A"/>
    <w:rsid w:val="004D4266"/>
    <w:rsid w:val="004D5FFD"/>
    <w:rsid w:val="004D680C"/>
    <w:rsid w:val="004D733F"/>
    <w:rsid w:val="004E0022"/>
    <w:rsid w:val="004E03CF"/>
    <w:rsid w:val="004E3BB7"/>
    <w:rsid w:val="004E6BF9"/>
    <w:rsid w:val="004F11D3"/>
    <w:rsid w:val="004F24BD"/>
    <w:rsid w:val="004F32D3"/>
    <w:rsid w:val="004F49A9"/>
    <w:rsid w:val="004F4BC9"/>
    <w:rsid w:val="004F5D98"/>
    <w:rsid w:val="004F6154"/>
    <w:rsid w:val="004F7314"/>
    <w:rsid w:val="004F79EA"/>
    <w:rsid w:val="00502A65"/>
    <w:rsid w:val="00503365"/>
    <w:rsid w:val="00504FF5"/>
    <w:rsid w:val="0050531F"/>
    <w:rsid w:val="00505E85"/>
    <w:rsid w:val="00506CA7"/>
    <w:rsid w:val="00507921"/>
    <w:rsid w:val="00507EE4"/>
    <w:rsid w:val="00511D6B"/>
    <w:rsid w:val="00512D65"/>
    <w:rsid w:val="00512E1C"/>
    <w:rsid w:val="0051506D"/>
    <w:rsid w:val="00516D68"/>
    <w:rsid w:val="00516D96"/>
    <w:rsid w:val="00521A25"/>
    <w:rsid w:val="00521A77"/>
    <w:rsid w:val="00521FCC"/>
    <w:rsid w:val="0052396B"/>
    <w:rsid w:val="00527725"/>
    <w:rsid w:val="00527DC0"/>
    <w:rsid w:val="005305B6"/>
    <w:rsid w:val="0053174E"/>
    <w:rsid w:val="00536475"/>
    <w:rsid w:val="00537E21"/>
    <w:rsid w:val="0054010E"/>
    <w:rsid w:val="00540C61"/>
    <w:rsid w:val="00541A61"/>
    <w:rsid w:val="00542110"/>
    <w:rsid w:val="00542215"/>
    <w:rsid w:val="00545003"/>
    <w:rsid w:val="005516E0"/>
    <w:rsid w:val="00552ACE"/>
    <w:rsid w:val="00554F32"/>
    <w:rsid w:val="00555A21"/>
    <w:rsid w:val="0055619A"/>
    <w:rsid w:val="00556305"/>
    <w:rsid w:val="005566A4"/>
    <w:rsid w:val="005578E6"/>
    <w:rsid w:val="00560D6D"/>
    <w:rsid w:val="005611B2"/>
    <w:rsid w:val="00561ACB"/>
    <w:rsid w:val="00561F1E"/>
    <w:rsid w:val="00563A15"/>
    <w:rsid w:val="00563A4E"/>
    <w:rsid w:val="005645B1"/>
    <w:rsid w:val="005658D1"/>
    <w:rsid w:val="00566647"/>
    <w:rsid w:val="00566810"/>
    <w:rsid w:val="00566B0D"/>
    <w:rsid w:val="00567131"/>
    <w:rsid w:val="00570122"/>
    <w:rsid w:val="0057045C"/>
    <w:rsid w:val="00570763"/>
    <w:rsid w:val="00571568"/>
    <w:rsid w:val="00573489"/>
    <w:rsid w:val="00573E0A"/>
    <w:rsid w:val="0057558F"/>
    <w:rsid w:val="005768EC"/>
    <w:rsid w:val="00580D3F"/>
    <w:rsid w:val="00582401"/>
    <w:rsid w:val="00584879"/>
    <w:rsid w:val="00584E84"/>
    <w:rsid w:val="0058516B"/>
    <w:rsid w:val="00586245"/>
    <w:rsid w:val="005969E6"/>
    <w:rsid w:val="005A0550"/>
    <w:rsid w:val="005A2948"/>
    <w:rsid w:val="005A5510"/>
    <w:rsid w:val="005A79AD"/>
    <w:rsid w:val="005B7ADB"/>
    <w:rsid w:val="005C0A70"/>
    <w:rsid w:val="005C24F6"/>
    <w:rsid w:val="005C2E03"/>
    <w:rsid w:val="005C5377"/>
    <w:rsid w:val="005C5D1A"/>
    <w:rsid w:val="005C60CD"/>
    <w:rsid w:val="005C710C"/>
    <w:rsid w:val="005C7D4B"/>
    <w:rsid w:val="005D0028"/>
    <w:rsid w:val="005D165D"/>
    <w:rsid w:val="005D26BB"/>
    <w:rsid w:val="005D287F"/>
    <w:rsid w:val="005D3A99"/>
    <w:rsid w:val="005D54F9"/>
    <w:rsid w:val="005D5F67"/>
    <w:rsid w:val="005D6383"/>
    <w:rsid w:val="005D64F8"/>
    <w:rsid w:val="005E0447"/>
    <w:rsid w:val="005E0A37"/>
    <w:rsid w:val="005E341E"/>
    <w:rsid w:val="005E41A3"/>
    <w:rsid w:val="005E7DB2"/>
    <w:rsid w:val="005F002B"/>
    <w:rsid w:val="005F3586"/>
    <w:rsid w:val="005F39CB"/>
    <w:rsid w:val="005F520B"/>
    <w:rsid w:val="005F6F82"/>
    <w:rsid w:val="00600306"/>
    <w:rsid w:val="00600B0F"/>
    <w:rsid w:val="00602BB1"/>
    <w:rsid w:val="0060701A"/>
    <w:rsid w:val="00610C14"/>
    <w:rsid w:val="00614F7F"/>
    <w:rsid w:val="0061678B"/>
    <w:rsid w:val="00616908"/>
    <w:rsid w:val="006203FD"/>
    <w:rsid w:val="0062074E"/>
    <w:rsid w:val="0062595C"/>
    <w:rsid w:val="00625CC4"/>
    <w:rsid w:val="00630667"/>
    <w:rsid w:val="00630C4B"/>
    <w:rsid w:val="00632FA0"/>
    <w:rsid w:val="00634209"/>
    <w:rsid w:val="00635B22"/>
    <w:rsid w:val="00637C7D"/>
    <w:rsid w:val="00640893"/>
    <w:rsid w:val="00640F32"/>
    <w:rsid w:val="00641805"/>
    <w:rsid w:val="00643ACF"/>
    <w:rsid w:val="00646423"/>
    <w:rsid w:val="0064696B"/>
    <w:rsid w:val="00647CB3"/>
    <w:rsid w:val="00653A5D"/>
    <w:rsid w:val="006569D0"/>
    <w:rsid w:val="00657A2F"/>
    <w:rsid w:val="00657C43"/>
    <w:rsid w:val="00660548"/>
    <w:rsid w:val="00661567"/>
    <w:rsid w:val="00661E67"/>
    <w:rsid w:val="006626D2"/>
    <w:rsid w:val="00662D5A"/>
    <w:rsid w:val="006657D5"/>
    <w:rsid w:val="006701AE"/>
    <w:rsid w:val="00670246"/>
    <w:rsid w:val="00670493"/>
    <w:rsid w:val="00671295"/>
    <w:rsid w:val="006714EF"/>
    <w:rsid w:val="0067195C"/>
    <w:rsid w:val="006723F5"/>
    <w:rsid w:val="00672744"/>
    <w:rsid w:val="006744BD"/>
    <w:rsid w:val="006768F1"/>
    <w:rsid w:val="00676A2B"/>
    <w:rsid w:val="00681C01"/>
    <w:rsid w:val="00682318"/>
    <w:rsid w:val="00682B8F"/>
    <w:rsid w:val="00682DE0"/>
    <w:rsid w:val="00683FB9"/>
    <w:rsid w:val="00685499"/>
    <w:rsid w:val="00690C35"/>
    <w:rsid w:val="0069195F"/>
    <w:rsid w:val="00692191"/>
    <w:rsid w:val="00692709"/>
    <w:rsid w:val="00694442"/>
    <w:rsid w:val="00695835"/>
    <w:rsid w:val="00695E93"/>
    <w:rsid w:val="0069602C"/>
    <w:rsid w:val="006961F2"/>
    <w:rsid w:val="0069716A"/>
    <w:rsid w:val="006976D7"/>
    <w:rsid w:val="00697AA6"/>
    <w:rsid w:val="006A0974"/>
    <w:rsid w:val="006A10B2"/>
    <w:rsid w:val="006A185B"/>
    <w:rsid w:val="006A6318"/>
    <w:rsid w:val="006B589F"/>
    <w:rsid w:val="006C0721"/>
    <w:rsid w:val="006C30B5"/>
    <w:rsid w:val="006C3B55"/>
    <w:rsid w:val="006C58AE"/>
    <w:rsid w:val="006C5A59"/>
    <w:rsid w:val="006C634B"/>
    <w:rsid w:val="006C6781"/>
    <w:rsid w:val="006D4934"/>
    <w:rsid w:val="006D5A01"/>
    <w:rsid w:val="006E07F4"/>
    <w:rsid w:val="006E1A82"/>
    <w:rsid w:val="006E1D70"/>
    <w:rsid w:val="006E26DA"/>
    <w:rsid w:val="006E3AD9"/>
    <w:rsid w:val="006E53E1"/>
    <w:rsid w:val="006E5FD8"/>
    <w:rsid w:val="006E6ED9"/>
    <w:rsid w:val="006E719B"/>
    <w:rsid w:val="006E7723"/>
    <w:rsid w:val="006F110F"/>
    <w:rsid w:val="006F128E"/>
    <w:rsid w:val="006F394F"/>
    <w:rsid w:val="006F721E"/>
    <w:rsid w:val="006F78EE"/>
    <w:rsid w:val="0070089F"/>
    <w:rsid w:val="00701AB9"/>
    <w:rsid w:val="007048F4"/>
    <w:rsid w:val="0070638E"/>
    <w:rsid w:val="00706ED6"/>
    <w:rsid w:val="00706FCF"/>
    <w:rsid w:val="00707A06"/>
    <w:rsid w:val="00710180"/>
    <w:rsid w:val="00710B08"/>
    <w:rsid w:val="007128B8"/>
    <w:rsid w:val="00712A87"/>
    <w:rsid w:val="00715685"/>
    <w:rsid w:val="00715DC1"/>
    <w:rsid w:val="00715ED3"/>
    <w:rsid w:val="007162B0"/>
    <w:rsid w:val="00716941"/>
    <w:rsid w:val="007202C0"/>
    <w:rsid w:val="00720554"/>
    <w:rsid w:val="0072138D"/>
    <w:rsid w:val="00721ED4"/>
    <w:rsid w:val="0072288A"/>
    <w:rsid w:val="00724121"/>
    <w:rsid w:val="00724407"/>
    <w:rsid w:val="00725858"/>
    <w:rsid w:val="007260EF"/>
    <w:rsid w:val="00732524"/>
    <w:rsid w:val="00733979"/>
    <w:rsid w:val="00733B42"/>
    <w:rsid w:val="00737AC8"/>
    <w:rsid w:val="00742418"/>
    <w:rsid w:val="00743B73"/>
    <w:rsid w:val="00744338"/>
    <w:rsid w:val="00745871"/>
    <w:rsid w:val="00745F67"/>
    <w:rsid w:val="0074792E"/>
    <w:rsid w:val="00750B88"/>
    <w:rsid w:val="007529B6"/>
    <w:rsid w:val="007551E7"/>
    <w:rsid w:val="007562AE"/>
    <w:rsid w:val="007569C9"/>
    <w:rsid w:val="00761135"/>
    <w:rsid w:val="00761625"/>
    <w:rsid w:val="007627C4"/>
    <w:rsid w:val="00763C3C"/>
    <w:rsid w:val="007700AA"/>
    <w:rsid w:val="007700D4"/>
    <w:rsid w:val="0077063D"/>
    <w:rsid w:val="00771B8C"/>
    <w:rsid w:val="007723E2"/>
    <w:rsid w:val="0077446E"/>
    <w:rsid w:val="007754DA"/>
    <w:rsid w:val="00775FC1"/>
    <w:rsid w:val="007763FE"/>
    <w:rsid w:val="0078390B"/>
    <w:rsid w:val="0078452E"/>
    <w:rsid w:val="00785E01"/>
    <w:rsid w:val="00785EDB"/>
    <w:rsid w:val="00787457"/>
    <w:rsid w:val="007906FA"/>
    <w:rsid w:val="00790B9B"/>
    <w:rsid w:val="00790EDF"/>
    <w:rsid w:val="007914F2"/>
    <w:rsid w:val="007920A1"/>
    <w:rsid w:val="00792DC0"/>
    <w:rsid w:val="007934EE"/>
    <w:rsid w:val="0079541B"/>
    <w:rsid w:val="007969D6"/>
    <w:rsid w:val="0079799B"/>
    <w:rsid w:val="007A0189"/>
    <w:rsid w:val="007A0F1A"/>
    <w:rsid w:val="007A14C3"/>
    <w:rsid w:val="007A2E8D"/>
    <w:rsid w:val="007A31BE"/>
    <w:rsid w:val="007A6C7A"/>
    <w:rsid w:val="007B26B2"/>
    <w:rsid w:val="007B3ACD"/>
    <w:rsid w:val="007B440F"/>
    <w:rsid w:val="007B4557"/>
    <w:rsid w:val="007B75BD"/>
    <w:rsid w:val="007C015E"/>
    <w:rsid w:val="007C0848"/>
    <w:rsid w:val="007C14E9"/>
    <w:rsid w:val="007C15BA"/>
    <w:rsid w:val="007C1BB1"/>
    <w:rsid w:val="007C2146"/>
    <w:rsid w:val="007C27CF"/>
    <w:rsid w:val="007C625A"/>
    <w:rsid w:val="007D2581"/>
    <w:rsid w:val="007D2FB4"/>
    <w:rsid w:val="007D467C"/>
    <w:rsid w:val="007D48A4"/>
    <w:rsid w:val="007E0334"/>
    <w:rsid w:val="007E08F9"/>
    <w:rsid w:val="007E115B"/>
    <w:rsid w:val="007E1BFB"/>
    <w:rsid w:val="007E1E14"/>
    <w:rsid w:val="007E391A"/>
    <w:rsid w:val="007E440B"/>
    <w:rsid w:val="007E4A55"/>
    <w:rsid w:val="007E6CCB"/>
    <w:rsid w:val="007E7B82"/>
    <w:rsid w:val="007F039E"/>
    <w:rsid w:val="007F147E"/>
    <w:rsid w:val="007F1635"/>
    <w:rsid w:val="007F182B"/>
    <w:rsid w:val="007F2B0E"/>
    <w:rsid w:val="007F3D4F"/>
    <w:rsid w:val="007F4871"/>
    <w:rsid w:val="007F74F4"/>
    <w:rsid w:val="00800C1F"/>
    <w:rsid w:val="00800CF7"/>
    <w:rsid w:val="008021F3"/>
    <w:rsid w:val="00804E3B"/>
    <w:rsid w:val="00804F81"/>
    <w:rsid w:val="00806302"/>
    <w:rsid w:val="008078E1"/>
    <w:rsid w:val="00811E41"/>
    <w:rsid w:val="00812291"/>
    <w:rsid w:val="00814EFE"/>
    <w:rsid w:val="00815C9D"/>
    <w:rsid w:val="00820A59"/>
    <w:rsid w:val="008211F3"/>
    <w:rsid w:val="008224D3"/>
    <w:rsid w:val="00824FD5"/>
    <w:rsid w:val="0082596F"/>
    <w:rsid w:val="00827567"/>
    <w:rsid w:val="00827580"/>
    <w:rsid w:val="00827F6E"/>
    <w:rsid w:val="008304A4"/>
    <w:rsid w:val="00831CB7"/>
    <w:rsid w:val="008359F6"/>
    <w:rsid w:val="00835A9B"/>
    <w:rsid w:val="00836AC2"/>
    <w:rsid w:val="00837598"/>
    <w:rsid w:val="008408BA"/>
    <w:rsid w:val="0084103B"/>
    <w:rsid w:val="0084323B"/>
    <w:rsid w:val="00844CA1"/>
    <w:rsid w:val="008451BB"/>
    <w:rsid w:val="008474F3"/>
    <w:rsid w:val="00852E12"/>
    <w:rsid w:val="00853A78"/>
    <w:rsid w:val="00860930"/>
    <w:rsid w:val="00861279"/>
    <w:rsid w:val="008642EE"/>
    <w:rsid w:val="008659A3"/>
    <w:rsid w:val="008662DE"/>
    <w:rsid w:val="00870674"/>
    <w:rsid w:val="00871E4E"/>
    <w:rsid w:val="008731F8"/>
    <w:rsid w:val="008742C4"/>
    <w:rsid w:val="00874729"/>
    <w:rsid w:val="008779B5"/>
    <w:rsid w:val="0088013A"/>
    <w:rsid w:val="00880A52"/>
    <w:rsid w:val="00884BB1"/>
    <w:rsid w:val="008874D7"/>
    <w:rsid w:val="00890D7D"/>
    <w:rsid w:val="008916B9"/>
    <w:rsid w:val="00891B37"/>
    <w:rsid w:val="00892D90"/>
    <w:rsid w:val="00893230"/>
    <w:rsid w:val="00893428"/>
    <w:rsid w:val="00893673"/>
    <w:rsid w:val="00893BE3"/>
    <w:rsid w:val="00894BE6"/>
    <w:rsid w:val="008A1551"/>
    <w:rsid w:val="008A1DAA"/>
    <w:rsid w:val="008A3204"/>
    <w:rsid w:val="008A362C"/>
    <w:rsid w:val="008A5ABA"/>
    <w:rsid w:val="008A5D00"/>
    <w:rsid w:val="008A6CB6"/>
    <w:rsid w:val="008A6F6C"/>
    <w:rsid w:val="008B1E10"/>
    <w:rsid w:val="008B1E98"/>
    <w:rsid w:val="008B2394"/>
    <w:rsid w:val="008B2A31"/>
    <w:rsid w:val="008B4384"/>
    <w:rsid w:val="008B520B"/>
    <w:rsid w:val="008B640D"/>
    <w:rsid w:val="008B78B1"/>
    <w:rsid w:val="008C17B4"/>
    <w:rsid w:val="008C2194"/>
    <w:rsid w:val="008C28D3"/>
    <w:rsid w:val="008C3901"/>
    <w:rsid w:val="008C68D0"/>
    <w:rsid w:val="008C7017"/>
    <w:rsid w:val="008C71EC"/>
    <w:rsid w:val="008C7DA6"/>
    <w:rsid w:val="008D0E21"/>
    <w:rsid w:val="008D4010"/>
    <w:rsid w:val="008D4B91"/>
    <w:rsid w:val="008D57D8"/>
    <w:rsid w:val="008D587D"/>
    <w:rsid w:val="008D60BA"/>
    <w:rsid w:val="008E320B"/>
    <w:rsid w:val="008E329F"/>
    <w:rsid w:val="008F0E6B"/>
    <w:rsid w:val="008F7484"/>
    <w:rsid w:val="00900FDB"/>
    <w:rsid w:val="00901E88"/>
    <w:rsid w:val="00903265"/>
    <w:rsid w:val="0090617D"/>
    <w:rsid w:val="00910DAE"/>
    <w:rsid w:val="009114FB"/>
    <w:rsid w:val="00913D6A"/>
    <w:rsid w:val="00915396"/>
    <w:rsid w:val="00915EC2"/>
    <w:rsid w:val="009160B8"/>
    <w:rsid w:val="0091775C"/>
    <w:rsid w:val="00920798"/>
    <w:rsid w:val="00920BD5"/>
    <w:rsid w:val="00920D80"/>
    <w:rsid w:val="00923BAE"/>
    <w:rsid w:val="00925E18"/>
    <w:rsid w:val="00930E8F"/>
    <w:rsid w:val="009346D4"/>
    <w:rsid w:val="00936391"/>
    <w:rsid w:val="00936FFA"/>
    <w:rsid w:val="009371B0"/>
    <w:rsid w:val="0094144E"/>
    <w:rsid w:val="00941823"/>
    <w:rsid w:val="00942B06"/>
    <w:rsid w:val="00942F34"/>
    <w:rsid w:val="009453AF"/>
    <w:rsid w:val="0094584C"/>
    <w:rsid w:val="00945D14"/>
    <w:rsid w:val="00946CBC"/>
    <w:rsid w:val="009506BE"/>
    <w:rsid w:val="0095192A"/>
    <w:rsid w:val="00955AFE"/>
    <w:rsid w:val="00955EEA"/>
    <w:rsid w:val="00956DFC"/>
    <w:rsid w:val="00961B5B"/>
    <w:rsid w:val="009626CB"/>
    <w:rsid w:val="00963C80"/>
    <w:rsid w:val="00963DB5"/>
    <w:rsid w:val="00963F61"/>
    <w:rsid w:val="00965379"/>
    <w:rsid w:val="00967158"/>
    <w:rsid w:val="009677AE"/>
    <w:rsid w:val="009679EE"/>
    <w:rsid w:val="00971FB8"/>
    <w:rsid w:val="009721FB"/>
    <w:rsid w:val="00972B9A"/>
    <w:rsid w:val="0097564A"/>
    <w:rsid w:val="0097591D"/>
    <w:rsid w:val="00981B03"/>
    <w:rsid w:val="009823F4"/>
    <w:rsid w:val="00995578"/>
    <w:rsid w:val="00996FB4"/>
    <w:rsid w:val="009A018E"/>
    <w:rsid w:val="009A029A"/>
    <w:rsid w:val="009A2613"/>
    <w:rsid w:val="009A35CE"/>
    <w:rsid w:val="009A4162"/>
    <w:rsid w:val="009A43D8"/>
    <w:rsid w:val="009A4A34"/>
    <w:rsid w:val="009A712B"/>
    <w:rsid w:val="009A7167"/>
    <w:rsid w:val="009B086A"/>
    <w:rsid w:val="009B2247"/>
    <w:rsid w:val="009B475A"/>
    <w:rsid w:val="009B4AB2"/>
    <w:rsid w:val="009B5617"/>
    <w:rsid w:val="009B63A5"/>
    <w:rsid w:val="009C0017"/>
    <w:rsid w:val="009C0384"/>
    <w:rsid w:val="009C164F"/>
    <w:rsid w:val="009C2837"/>
    <w:rsid w:val="009C2E19"/>
    <w:rsid w:val="009C5E2C"/>
    <w:rsid w:val="009D01D6"/>
    <w:rsid w:val="009D0BA5"/>
    <w:rsid w:val="009D2DBE"/>
    <w:rsid w:val="009D3C0A"/>
    <w:rsid w:val="009D5838"/>
    <w:rsid w:val="009D6E47"/>
    <w:rsid w:val="009E0DEF"/>
    <w:rsid w:val="009E3C7A"/>
    <w:rsid w:val="009E3CD6"/>
    <w:rsid w:val="009E6F38"/>
    <w:rsid w:val="009E7BD4"/>
    <w:rsid w:val="009F0692"/>
    <w:rsid w:val="009F0B94"/>
    <w:rsid w:val="009F57BC"/>
    <w:rsid w:val="00A00C5B"/>
    <w:rsid w:val="00A01EBC"/>
    <w:rsid w:val="00A0404B"/>
    <w:rsid w:val="00A04ABC"/>
    <w:rsid w:val="00A0653B"/>
    <w:rsid w:val="00A10601"/>
    <w:rsid w:val="00A10FEC"/>
    <w:rsid w:val="00A11E56"/>
    <w:rsid w:val="00A17B7E"/>
    <w:rsid w:val="00A2167E"/>
    <w:rsid w:val="00A21E4A"/>
    <w:rsid w:val="00A2350D"/>
    <w:rsid w:val="00A23913"/>
    <w:rsid w:val="00A24085"/>
    <w:rsid w:val="00A30296"/>
    <w:rsid w:val="00A30C66"/>
    <w:rsid w:val="00A30C80"/>
    <w:rsid w:val="00A3159D"/>
    <w:rsid w:val="00A33254"/>
    <w:rsid w:val="00A336FB"/>
    <w:rsid w:val="00A3493C"/>
    <w:rsid w:val="00A353D6"/>
    <w:rsid w:val="00A3601E"/>
    <w:rsid w:val="00A362B1"/>
    <w:rsid w:val="00A40FAC"/>
    <w:rsid w:val="00A41CE2"/>
    <w:rsid w:val="00A42000"/>
    <w:rsid w:val="00A4346B"/>
    <w:rsid w:val="00A45322"/>
    <w:rsid w:val="00A47ACF"/>
    <w:rsid w:val="00A47D44"/>
    <w:rsid w:val="00A47DC6"/>
    <w:rsid w:val="00A50F20"/>
    <w:rsid w:val="00A52027"/>
    <w:rsid w:val="00A52D8D"/>
    <w:rsid w:val="00A54140"/>
    <w:rsid w:val="00A5497E"/>
    <w:rsid w:val="00A600D2"/>
    <w:rsid w:val="00A60462"/>
    <w:rsid w:val="00A62551"/>
    <w:rsid w:val="00A64D8C"/>
    <w:rsid w:val="00A6564F"/>
    <w:rsid w:val="00A66632"/>
    <w:rsid w:val="00A7071D"/>
    <w:rsid w:val="00A71FAF"/>
    <w:rsid w:val="00A72B6E"/>
    <w:rsid w:val="00A767CA"/>
    <w:rsid w:val="00A76ED9"/>
    <w:rsid w:val="00A80EA7"/>
    <w:rsid w:val="00A81812"/>
    <w:rsid w:val="00A824AF"/>
    <w:rsid w:val="00A83580"/>
    <w:rsid w:val="00A83878"/>
    <w:rsid w:val="00A84669"/>
    <w:rsid w:val="00A8709E"/>
    <w:rsid w:val="00A875E1"/>
    <w:rsid w:val="00A879D7"/>
    <w:rsid w:val="00A913F9"/>
    <w:rsid w:val="00A932B8"/>
    <w:rsid w:val="00A954FD"/>
    <w:rsid w:val="00A9651E"/>
    <w:rsid w:val="00A97660"/>
    <w:rsid w:val="00A97999"/>
    <w:rsid w:val="00AA0E2D"/>
    <w:rsid w:val="00AA1B8E"/>
    <w:rsid w:val="00AA314D"/>
    <w:rsid w:val="00AA3E29"/>
    <w:rsid w:val="00AA5C42"/>
    <w:rsid w:val="00AA63B6"/>
    <w:rsid w:val="00AB08B6"/>
    <w:rsid w:val="00AB29D8"/>
    <w:rsid w:val="00AB2A44"/>
    <w:rsid w:val="00AB59DA"/>
    <w:rsid w:val="00AB6442"/>
    <w:rsid w:val="00AB6C1E"/>
    <w:rsid w:val="00AC10A6"/>
    <w:rsid w:val="00AC14D5"/>
    <w:rsid w:val="00AC2D73"/>
    <w:rsid w:val="00AC5994"/>
    <w:rsid w:val="00AC5E0D"/>
    <w:rsid w:val="00AC62D8"/>
    <w:rsid w:val="00AC6E08"/>
    <w:rsid w:val="00AD1968"/>
    <w:rsid w:val="00AD3710"/>
    <w:rsid w:val="00AE0337"/>
    <w:rsid w:val="00AE05D4"/>
    <w:rsid w:val="00AE1AB3"/>
    <w:rsid w:val="00AE276F"/>
    <w:rsid w:val="00AE4D11"/>
    <w:rsid w:val="00AE53E7"/>
    <w:rsid w:val="00AE6AB4"/>
    <w:rsid w:val="00AE7DF1"/>
    <w:rsid w:val="00AF06B4"/>
    <w:rsid w:val="00AF1DB6"/>
    <w:rsid w:val="00AF2FD4"/>
    <w:rsid w:val="00AF5FDA"/>
    <w:rsid w:val="00AF624E"/>
    <w:rsid w:val="00AF6BF7"/>
    <w:rsid w:val="00AF7642"/>
    <w:rsid w:val="00B00C6B"/>
    <w:rsid w:val="00B02446"/>
    <w:rsid w:val="00B02B90"/>
    <w:rsid w:val="00B03A11"/>
    <w:rsid w:val="00B04369"/>
    <w:rsid w:val="00B04756"/>
    <w:rsid w:val="00B0510A"/>
    <w:rsid w:val="00B0594B"/>
    <w:rsid w:val="00B06BFA"/>
    <w:rsid w:val="00B10EAD"/>
    <w:rsid w:val="00B11F08"/>
    <w:rsid w:val="00B11F3A"/>
    <w:rsid w:val="00B13667"/>
    <w:rsid w:val="00B15C34"/>
    <w:rsid w:val="00B17F17"/>
    <w:rsid w:val="00B2045A"/>
    <w:rsid w:val="00B22A88"/>
    <w:rsid w:val="00B2300D"/>
    <w:rsid w:val="00B23709"/>
    <w:rsid w:val="00B23B49"/>
    <w:rsid w:val="00B2463A"/>
    <w:rsid w:val="00B253AC"/>
    <w:rsid w:val="00B27412"/>
    <w:rsid w:val="00B33AED"/>
    <w:rsid w:val="00B33DE6"/>
    <w:rsid w:val="00B34503"/>
    <w:rsid w:val="00B349E5"/>
    <w:rsid w:val="00B3758B"/>
    <w:rsid w:val="00B414FE"/>
    <w:rsid w:val="00B43133"/>
    <w:rsid w:val="00B44AE0"/>
    <w:rsid w:val="00B518F2"/>
    <w:rsid w:val="00B52A2D"/>
    <w:rsid w:val="00B549B4"/>
    <w:rsid w:val="00B56178"/>
    <w:rsid w:val="00B56923"/>
    <w:rsid w:val="00B57C27"/>
    <w:rsid w:val="00B60D2A"/>
    <w:rsid w:val="00B60D59"/>
    <w:rsid w:val="00B647C8"/>
    <w:rsid w:val="00B65966"/>
    <w:rsid w:val="00B677C4"/>
    <w:rsid w:val="00B67C97"/>
    <w:rsid w:val="00B67E44"/>
    <w:rsid w:val="00B75299"/>
    <w:rsid w:val="00B7529B"/>
    <w:rsid w:val="00B7643E"/>
    <w:rsid w:val="00B77405"/>
    <w:rsid w:val="00B8047B"/>
    <w:rsid w:val="00B813C2"/>
    <w:rsid w:val="00B852C3"/>
    <w:rsid w:val="00B91381"/>
    <w:rsid w:val="00B9357C"/>
    <w:rsid w:val="00B97665"/>
    <w:rsid w:val="00BA074D"/>
    <w:rsid w:val="00BA107B"/>
    <w:rsid w:val="00BA2071"/>
    <w:rsid w:val="00BA605E"/>
    <w:rsid w:val="00BA7387"/>
    <w:rsid w:val="00BB2729"/>
    <w:rsid w:val="00BB2870"/>
    <w:rsid w:val="00BB30AF"/>
    <w:rsid w:val="00BB3656"/>
    <w:rsid w:val="00BB40C2"/>
    <w:rsid w:val="00BB4954"/>
    <w:rsid w:val="00BC0D1F"/>
    <w:rsid w:val="00BC26C5"/>
    <w:rsid w:val="00BC34FB"/>
    <w:rsid w:val="00BC47E7"/>
    <w:rsid w:val="00BC75A4"/>
    <w:rsid w:val="00BD1706"/>
    <w:rsid w:val="00BD31C8"/>
    <w:rsid w:val="00BD6014"/>
    <w:rsid w:val="00BE024A"/>
    <w:rsid w:val="00BE084E"/>
    <w:rsid w:val="00BE0D4D"/>
    <w:rsid w:val="00BE5DE8"/>
    <w:rsid w:val="00BE61E5"/>
    <w:rsid w:val="00BF3819"/>
    <w:rsid w:val="00BF3B9F"/>
    <w:rsid w:val="00BF41D7"/>
    <w:rsid w:val="00BF5C1F"/>
    <w:rsid w:val="00BF5F85"/>
    <w:rsid w:val="00BF747C"/>
    <w:rsid w:val="00C00C86"/>
    <w:rsid w:val="00C0106D"/>
    <w:rsid w:val="00C0163F"/>
    <w:rsid w:val="00C016F9"/>
    <w:rsid w:val="00C037CC"/>
    <w:rsid w:val="00C05C06"/>
    <w:rsid w:val="00C0644E"/>
    <w:rsid w:val="00C1126A"/>
    <w:rsid w:val="00C13FC4"/>
    <w:rsid w:val="00C16079"/>
    <w:rsid w:val="00C16D89"/>
    <w:rsid w:val="00C17402"/>
    <w:rsid w:val="00C20E08"/>
    <w:rsid w:val="00C24ABA"/>
    <w:rsid w:val="00C24C42"/>
    <w:rsid w:val="00C25E38"/>
    <w:rsid w:val="00C25E98"/>
    <w:rsid w:val="00C262E3"/>
    <w:rsid w:val="00C26B01"/>
    <w:rsid w:val="00C274D7"/>
    <w:rsid w:val="00C27C79"/>
    <w:rsid w:val="00C322A5"/>
    <w:rsid w:val="00C33106"/>
    <w:rsid w:val="00C35BFE"/>
    <w:rsid w:val="00C3646A"/>
    <w:rsid w:val="00C36527"/>
    <w:rsid w:val="00C367FB"/>
    <w:rsid w:val="00C417A2"/>
    <w:rsid w:val="00C41B55"/>
    <w:rsid w:val="00C449F2"/>
    <w:rsid w:val="00C4699C"/>
    <w:rsid w:val="00C46E3D"/>
    <w:rsid w:val="00C473F1"/>
    <w:rsid w:val="00C47CAD"/>
    <w:rsid w:val="00C53265"/>
    <w:rsid w:val="00C55E1F"/>
    <w:rsid w:val="00C56892"/>
    <w:rsid w:val="00C56995"/>
    <w:rsid w:val="00C6132E"/>
    <w:rsid w:val="00C613E1"/>
    <w:rsid w:val="00C61683"/>
    <w:rsid w:val="00C658D1"/>
    <w:rsid w:val="00C65F2B"/>
    <w:rsid w:val="00C666BD"/>
    <w:rsid w:val="00C66B04"/>
    <w:rsid w:val="00C67664"/>
    <w:rsid w:val="00C70774"/>
    <w:rsid w:val="00C70A0F"/>
    <w:rsid w:val="00C71F09"/>
    <w:rsid w:val="00C74782"/>
    <w:rsid w:val="00C74BBB"/>
    <w:rsid w:val="00C75771"/>
    <w:rsid w:val="00C758C0"/>
    <w:rsid w:val="00C758FB"/>
    <w:rsid w:val="00C77DD1"/>
    <w:rsid w:val="00C81F01"/>
    <w:rsid w:val="00C82E71"/>
    <w:rsid w:val="00C82F88"/>
    <w:rsid w:val="00C83490"/>
    <w:rsid w:val="00C83D45"/>
    <w:rsid w:val="00C861D4"/>
    <w:rsid w:val="00C8674C"/>
    <w:rsid w:val="00C8738E"/>
    <w:rsid w:val="00C92304"/>
    <w:rsid w:val="00C92FA3"/>
    <w:rsid w:val="00C93898"/>
    <w:rsid w:val="00C95C6A"/>
    <w:rsid w:val="00C965F6"/>
    <w:rsid w:val="00CA09FF"/>
    <w:rsid w:val="00CA5FEC"/>
    <w:rsid w:val="00CB030C"/>
    <w:rsid w:val="00CB171D"/>
    <w:rsid w:val="00CB2664"/>
    <w:rsid w:val="00CB408E"/>
    <w:rsid w:val="00CB4D52"/>
    <w:rsid w:val="00CB5181"/>
    <w:rsid w:val="00CB76CD"/>
    <w:rsid w:val="00CB77E4"/>
    <w:rsid w:val="00CC10C0"/>
    <w:rsid w:val="00CC23DE"/>
    <w:rsid w:val="00CC43AB"/>
    <w:rsid w:val="00CC59EF"/>
    <w:rsid w:val="00CC7A5E"/>
    <w:rsid w:val="00CD23AF"/>
    <w:rsid w:val="00CD367E"/>
    <w:rsid w:val="00CD3D63"/>
    <w:rsid w:val="00CD60A5"/>
    <w:rsid w:val="00CD64BD"/>
    <w:rsid w:val="00CD6FC9"/>
    <w:rsid w:val="00CE0A6B"/>
    <w:rsid w:val="00CE1FE4"/>
    <w:rsid w:val="00CE6205"/>
    <w:rsid w:val="00CE6689"/>
    <w:rsid w:val="00CF22B2"/>
    <w:rsid w:val="00CF3EB1"/>
    <w:rsid w:val="00CF4D78"/>
    <w:rsid w:val="00CF6B06"/>
    <w:rsid w:val="00D00575"/>
    <w:rsid w:val="00D017D4"/>
    <w:rsid w:val="00D0262B"/>
    <w:rsid w:val="00D101C7"/>
    <w:rsid w:val="00D1294B"/>
    <w:rsid w:val="00D143B5"/>
    <w:rsid w:val="00D14989"/>
    <w:rsid w:val="00D14A4D"/>
    <w:rsid w:val="00D14F16"/>
    <w:rsid w:val="00D175CB"/>
    <w:rsid w:val="00D207D5"/>
    <w:rsid w:val="00D211A9"/>
    <w:rsid w:val="00D22FC0"/>
    <w:rsid w:val="00D2444C"/>
    <w:rsid w:val="00D2473F"/>
    <w:rsid w:val="00D2740D"/>
    <w:rsid w:val="00D35E2F"/>
    <w:rsid w:val="00D3766B"/>
    <w:rsid w:val="00D4187D"/>
    <w:rsid w:val="00D425C4"/>
    <w:rsid w:val="00D44854"/>
    <w:rsid w:val="00D44D3D"/>
    <w:rsid w:val="00D46572"/>
    <w:rsid w:val="00D4702B"/>
    <w:rsid w:val="00D47A49"/>
    <w:rsid w:val="00D61A49"/>
    <w:rsid w:val="00D668AB"/>
    <w:rsid w:val="00D66DD4"/>
    <w:rsid w:val="00D70182"/>
    <w:rsid w:val="00D70DF8"/>
    <w:rsid w:val="00D73E51"/>
    <w:rsid w:val="00D75C1C"/>
    <w:rsid w:val="00D76CE3"/>
    <w:rsid w:val="00D771CD"/>
    <w:rsid w:val="00D8189F"/>
    <w:rsid w:val="00D862DF"/>
    <w:rsid w:val="00D86BFE"/>
    <w:rsid w:val="00D86CDE"/>
    <w:rsid w:val="00D87871"/>
    <w:rsid w:val="00D90F6D"/>
    <w:rsid w:val="00D91AD6"/>
    <w:rsid w:val="00D920AC"/>
    <w:rsid w:val="00D92B89"/>
    <w:rsid w:val="00D939D3"/>
    <w:rsid w:val="00DA0DDC"/>
    <w:rsid w:val="00DA24DB"/>
    <w:rsid w:val="00DA2B3B"/>
    <w:rsid w:val="00DA46FF"/>
    <w:rsid w:val="00DB1AF8"/>
    <w:rsid w:val="00DB2ECE"/>
    <w:rsid w:val="00DB3D46"/>
    <w:rsid w:val="00DB5025"/>
    <w:rsid w:val="00DB57DA"/>
    <w:rsid w:val="00DB7CD9"/>
    <w:rsid w:val="00DC0921"/>
    <w:rsid w:val="00DC18BF"/>
    <w:rsid w:val="00DC1C6E"/>
    <w:rsid w:val="00DC33AA"/>
    <w:rsid w:val="00DC3A62"/>
    <w:rsid w:val="00DC4C34"/>
    <w:rsid w:val="00DC6846"/>
    <w:rsid w:val="00DC73C5"/>
    <w:rsid w:val="00DD2C4E"/>
    <w:rsid w:val="00DD4927"/>
    <w:rsid w:val="00DE0367"/>
    <w:rsid w:val="00DE30F0"/>
    <w:rsid w:val="00DE4305"/>
    <w:rsid w:val="00DE4B94"/>
    <w:rsid w:val="00DE63FB"/>
    <w:rsid w:val="00DF06CE"/>
    <w:rsid w:val="00DF1298"/>
    <w:rsid w:val="00DF1549"/>
    <w:rsid w:val="00DF22AD"/>
    <w:rsid w:val="00DF3D9F"/>
    <w:rsid w:val="00DF645B"/>
    <w:rsid w:val="00DF66E7"/>
    <w:rsid w:val="00DF6E7F"/>
    <w:rsid w:val="00E0187F"/>
    <w:rsid w:val="00E038C3"/>
    <w:rsid w:val="00E04217"/>
    <w:rsid w:val="00E047E6"/>
    <w:rsid w:val="00E06224"/>
    <w:rsid w:val="00E10ED2"/>
    <w:rsid w:val="00E118A2"/>
    <w:rsid w:val="00E119FE"/>
    <w:rsid w:val="00E132F0"/>
    <w:rsid w:val="00E134AC"/>
    <w:rsid w:val="00E13F98"/>
    <w:rsid w:val="00E14F5E"/>
    <w:rsid w:val="00E1521D"/>
    <w:rsid w:val="00E16B3A"/>
    <w:rsid w:val="00E16EEA"/>
    <w:rsid w:val="00E20A4D"/>
    <w:rsid w:val="00E20CD6"/>
    <w:rsid w:val="00E20E87"/>
    <w:rsid w:val="00E224AD"/>
    <w:rsid w:val="00E22FE3"/>
    <w:rsid w:val="00E236E6"/>
    <w:rsid w:val="00E247F3"/>
    <w:rsid w:val="00E24EFD"/>
    <w:rsid w:val="00E27266"/>
    <w:rsid w:val="00E31E45"/>
    <w:rsid w:val="00E32E83"/>
    <w:rsid w:val="00E3354A"/>
    <w:rsid w:val="00E35516"/>
    <w:rsid w:val="00E35BD1"/>
    <w:rsid w:val="00E40882"/>
    <w:rsid w:val="00E430AE"/>
    <w:rsid w:val="00E43AA0"/>
    <w:rsid w:val="00E43B62"/>
    <w:rsid w:val="00E44146"/>
    <w:rsid w:val="00E44458"/>
    <w:rsid w:val="00E465B9"/>
    <w:rsid w:val="00E46F89"/>
    <w:rsid w:val="00E47FF6"/>
    <w:rsid w:val="00E50404"/>
    <w:rsid w:val="00E51846"/>
    <w:rsid w:val="00E52044"/>
    <w:rsid w:val="00E52D7C"/>
    <w:rsid w:val="00E53905"/>
    <w:rsid w:val="00E53D49"/>
    <w:rsid w:val="00E61061"/>
    <w:rsid w:val="00E6125E"/>
    <w:rsid w:val="00E63EFA"/>
    <w:rsid w:val="00E65424"/>
    <w:rsid w:val="00E670B3"/>
    <w:rsid w:val="00E70856"/>
    <w:rsid w:val="00E70C09"/>
    <w:rsid w:val="00E718EA"/>
    <w:rsid w:val="00E71C7B"/>
    <w:rsid w:val="00E737E7"/>
    <w:rsid w:val="00E74BF0"/>
    <w:rsid w:val="00E77006"/>
    <w:rsid w:val="00E77B7C"/>
    <w:rsid w:val="00E82E02"/>
    <w:rsid w:val="00E84407"/>
    <w:rsid w:val="00E84875"/>
    <w:rsid w:val="00E867FB"/>
    <w:rsid w:val="00E8689A"/>
    <w:rsid w:val="00E86C8F"/>
    <w:rsid w:val="00E94F6A"/>
    <w:rsid w:val="00E95D62"/>
    <w:rsid w:val="00EA2C9A"/>
    <w:rsid w:val="00EA4F28"/>
    <w:rsid w:val="00EA64FD"/>
    <w:rsid w:val="00EA7CC7"/>
    <w:rsid w:val="00EB1D67"/>
    <w:rsid w:val="00EB24C0"/>
    <w:rsid w:val="00EB36E2"/>
    <w:rsid w:val="00EB41FB"/>
    <w:rsid w:val="00EB441C"/>
    <w:rsid w:val="00EB584E"/>
    <w:rsid w:val="00EB6985"/>
    <w:rsid w:val="00EC488F"/>
    <w:rsid w:val="00EC6320"/>
    <w:rsid w:val="00EC739B"/>
    <w:rsid w:val="00ED2074"/>
    <w:rsid w:val="00ED216E"/>
    <w:rsid w:val="00ED749A"/>
    <w:rsid w:val="00ED7A4F"/>
    <w:rsid w:val="00EE32F5"/>
    <w:rsid w:val="00EE4616"/>
    <w:rsid w:val="00EE496F"/>
    <w:rsid w:val="00EE53E8"/>
    <w:rsid w:val="00EE6E53"/>
    <w:rsid w:val="00EF0311"/>
    <w:rsid w:val="00EF0617"/>
    <w:rsid w:val="00EF1B42"/>
    <w:rsid w:val="00EF4A74"/>
    <w:rsid w:val="00EF57B1"/>
    <w:rsid w:val="00F00C2C"/>
    <w:rsid w:val="00F03096"/>
    <w:rsid w:val="00F0319C"/>
    <w:rsid w:val="00F03324"/>
    <w:rsid w:val="00F07B73"/>
    <w:rsid w:val="00F07BC2"/>
    <w:rsid w:val="00F13204"/>
    <w:rsid w:val="00F14F9B"/>
    <w:rsid w:val="00F1567A"/>
    <w:rsid w:val="00F16F94"/>
    <w:rsid w:val="00F207FD"/>
    <w:rsid w:val="00F23D22"/>
    <w:rsid w:val="00F25631"/>
    <w:rsid w:val="00F27D11"/>
    <w:rsid w:val="00F31F29"/>
    <w:rsid w:val="00F3406D"/>
    <w:rsid w:val="00F364A1"/>
    <w:rsid w:val="00F407BD"/>
    <w:rsid w:val="00F40CB3"/>
    <w:rsid w:val="00F40EC9"/>
    <w:rsid w:val="00F44850"/>
    <w:rsid w:val="00F45A9E"/>
    <w:rsid w:val="00F463FF"/>
    <w:rsid w:val="00F47B61"/>
    <w:rsid w:val="00F51FD2"/>
    <w:rsid w:val="00F539D0"/>
    <w:rsid w:val="00F5623C"/>
    <w:rsid w:val="00F605D3"/>
    <w:rsid w:val="00F61B48"/>
    <w:rsid w:val="00F61F25"/>
    <w:rsid w:val="00F62714"/>
    <w:rsid w:val="00F64FAE"/>
    <w:rsid w:val="00F650CF"/>
    <w:rsid w:val="00F653FA"/>
    <w:rsid w:val="00F6689B"/>
    <w:rsid w:val="00F66C98"/>
    <w:rsid w:val="00F723BA"/>
    <w:rsid w:val="00F73403"/>
    <w:rsid w:val="00F74B7A"/>
    <w:rsid w:val="00F76366"/>
    <w:rsid w:val="00F76D10"/>
    <w:rsid w:val="00F773AA"/>
    <w:rsid w:val="00F85AC9"/>
    <w:rsid w:val="00F87908"/>
    <w:rsid w:val="00F90B28"/>
    <w:rsid w:val="00F927BA"/>
    <w:rsid w:val="00F94B98"/>
    <w:rsid w:val="00F972A3"/>
    <w:rsid w:val="00F97AA1"/>
    <w:rsid w:val="00FA08DC"/>
    <w:rsid w:val="00FA0FD7"/>
    <w:rsid w:val="00FA1DB9"/>
    <w:rsid w:val="00FA2356"/>
    <w:rsid w:val="00FA282B"/>
    <w:rsid w:val="00FA556D"/>
    <w:rsid w:val="00FA5646"/>
    <w:rsid w:val="00FA7F25"/>
    <w:rsid w:val="00FB193E"/>
    <w:rsid w:val="00FB2A70"/>
    <w:rsid w:val="00FB34E4"/>
    <w:rsid w:val="00FB3CEA"/>
    <w:rsid w:val="00FB5AD0"/>
    <w:rsid w:val="00FB7045"/>
    <w:rsid w:val="00FB7921"/>
    <w:rsid w:val="00FC418C"/>
    <w:rsid w:val="00FC48E8"/>
    <w:rsid w:val="00FC68E7"/>
    <w:rsid w:val="00FC6C85"/>
    <w:rsid w:val="00FD16EF"/>
    <w:rsid w:val="00FD2203"/>
    <w:rsid w:val="00FD38F2"/>
    <w:rsid w:val="00FD59F9"/>
    <w:rsid w:val="00FD64A1"/>
    <w:rsid w:val="00FD71A8"/>
    <w:rsid w:val="00FE0719"/>
    <w:rsid w:val="00FE0809"/>
    <w:rsid w:val="00FE193A"/>
    <w:rsid w:val="00FE2E23"/>
    <w:rsid w:val="00FE43FB"/>
    <w:rsid w:val="00FE57A1"/>
    <w:rsid w:val="00FE61F2"/>
    <w:rsid w:val="00FE6A68"/>
    <w:rsid w:val="00FF14A6"/>
    <w:rsid w:val="00FF2EA9"/>
    <w:rsid w:val="00FF30B9"/>
    <w:rsid w:val="00FF3E8A"/>
    <w:rsid w:val="00FF5C11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Ii?iaeuiue"/>
    <w:qFormat/>
    <w:rsid w:val="00FB70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7045"/>
    <w:pPr>
      <w:spacing w:after="120"/>
    </w:pPr>
  </w:style>
  <w:style w:type="character" w:customStyle="1" w:styleId="a4">
    <w:name w:val="Основной текст Знак"/>
    <w:basedOn w:val="a0"/>
    <w:link w:val="a3"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B7045"/>
    <w:rPr>
      <w:b/>
      <w:bCs/>
    </w:rPr>
  </w:style>
  <w:style w:type="paragraph" w:customStyle="1" w:styleId="ConsNonformat">
    <w:name w:val="ConsNonformat"/>
    <w:rsid w:val="00FB704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table" w:styleId="a6">
    <w:name w:val="Table Grid"/>
    <w:basedOn w:val="a1"/>
    <w:rsid w:val="00FB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2 Знак"/>
    <w:basedOn w:val="a0"/>
    <w:link w:val="20"/>
    <w:uiPriority w:val="99"/>
    <w:semiHidden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FB7045"/>
    <w:pPr>
      <w:spacing w:after="120" w:line="480" w:lineRule="auto"/>
    </w:pPr>
  </w:style>
  <w:style w:type="character" w:customStyle="1" w:styleId="21">
    <w:name w:val="Основной текст 2 Знак1"/>
    <w:basedOn w:val="a0"/>
    <w:uiPriority w:val="99"/>
    <w:semiHidden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B7045"/>
  </w:style>
  <w:style w:type="paragraph" w:styleId="a7">
    <w:name w:val="header"/>
    <w:basedOn w:val="a"/>
    <w:link w:val="a8"/>
    <w:uiPriority w:val="99"/>
    <w:unhideWhenUsed/>
    <w:rsid w:val="00FB7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FB7045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B70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704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B7045"/>
    <w:pPr>
      <w:ind w:left="720"/>
      <w:contextualSpacing/>
    </w:pPr>
  </w:style>
  <w:style w:type="character" w:styleId="ae">
    <w:name w:val="Emphasis"/>
    <w:basedOn w:val="a0"/>
    <w:uiPriority w:val="20"/>
    <w:qFormat/>
    <w:rsid w:val="00FB7045"/>
    <w:rPr>
      <w:i/>
      <w:iCs/>
    </w:rPr>
  </w:style>
  <w:style w:type="character" w:styleId="af">
    <w:name w:val="Hyperlink"/>
    <w:basedOn w:val="a0"/>
    <w:uiPriority w:val="99"/>
    <w:semiHidden/>
    <w:unhideWhenUsed/>
    <w:rsid w:val="00923BAE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A52027"/>
    <w:pPr>
      <w:overflowPunct/>
      <w:autoSpaceDE/>
      <w:autoSpaceDN/>
      <w:adjustRightInd/>
      <w:spacing w:after="255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Ii?iaeuiue"/>
    <w:qFormat/>
    <w:rsid w:val="00FB70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7045"/>
    <w:pPr>
      <w:spacing w:after="120"/>
    </w:pPr>
  </w:style>
  <w:style w:type="character" w:customStyle="1" w:styleId="a4">
    <w:name w:val="Основной текст Знак"/>
    <w:basedOn w:val="a0"/>
    <w:link w:val="a3"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B7045"/>
    <w:rPr>
      <w:b/>
      <w:bCs/>
    </w:rPr>
  </w:style>
  <w:style w:type="paragraph" w:customStyle="1" w:styleId="ConsNonformat">
    <w:name w:val="ConsNonformat"/>
    <w:rsid w:val="00FB704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table" w:styleId="a6">
    <w:name w:val="Table Grid"/>
    <w:basedOn w:val="a1"/>
    <w:rsid w:val="00FB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2 Знак"/>
    <w:basedOn w:val="a0"/>
    <w:link w:val="20"/>
    <w:uiPriority w:val="99"/>
    <w:semiHidden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FB7045"/>
    <w:pPr>
      <w:spacing w:after="120" w:line="480" w:lineRule="auto"/>
    </w:pPr>
  </w:style>
  <w:style w:type="character" w:customStyle="1" w:styleId="21">
    <w:name w:val="Основной текст 2 Знак1"/>
    <w:basedOn w:val="a0"/>
    <w:uiPriority w:val="99"/>
    <w:semiHidden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B7045"/>
  </w:style>
  <w:style w:type="paragraph" w:styleId="a7">
    <w:name w:val="header"/>
    <w:basedOn w:val="a"/>
    <w:link w:val="a8"/>
    <w:uiPriority w:val="99"/>
    <w:unhideWhenUsed/>
    <w:rsid w:val="00FB7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FB7045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B70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704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B7045"/>
    <w:pPr>
      <w:ind w:left="720"/>
      <w:contextualSpacing/>
    </w:pPr>
  </w:style>
  <w:style w:type="character" w:styleId="ae">
    <w:name w:val="Emphasis"/>
    <w:basedOn w:val="a0"/>
    <w:uiPriority w:val="20"/>
    <w:qFormat/>
    <w:rsid w:val="00FB7045"/>
    <w:rPr>
      <w:i/>
      <w:iCs/>
    </w:rPr>
  </w:style>
  <w:style w:type="character" w:styleId="af">
    <w:name w:val="Hyperlink"/>
    <w:basedOn w:val="a0"/>
    <w:uiPriority w:val="99"/>
    <w:semiHidden/>
    <w:unhideWhenUsed/>
    <w:rsid w:val="00923BAE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A52027"/>
    <w:pPr>
      <w:overflowPunct/>
      <w:autoSpaceDE/>
      <w:autoSpaceDN/>
      <w:adjustRightInd/>
      <w:spacing w:after="25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99661/?dst=1000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64235.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10A3F-BE93-4C67-90E3-4868C559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9086</TotalTime>
  <Pages>18</Pages>
  <Words>7400</Words>
  <Characters>42181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kdn</cp:lastModifiedBy>
  <cp:revision>1106</cp:revision>
  <cp:lastPrinted>2022-01-18T06:51:00Z</cp:lastPrinted>
  <dcterms:created xsi:type="dcterms:W3CDTF">2016-01-04T10:49:00Z</dcterms:created>
  <dcterms:modified xsi:type="dcterms:W3CDTF">2023-03-29T13:44:00Z</dcterms:modified>
</cp:coreProperties>
</file>