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0E" w:rsidRPr="00B508F4" w:rsidRDefault="00154D0E" w:rsidP="00154D0E">
      <w:pPr>
        <w:jc w:val="center"/>
        <w:rPr>
          <w:rFonts w:ascii="Arial" w:hAnsi="Arial" w:cs="Arial"/>
          <w:b/>
          <w:sz w:val="24"/>
          <w:szCs w:val="24"/>
        </w:rPr>
      </w:pPr>
      <w:r w:rsidRPr="00B508F4">
        <w:rPr>
          <w:rFonts w:ascii="Arial" w:hAnsi="Arial" w:cs="Arial"/>
          <w:b/>
          <w:sz w:val="24"/>
          <w:szCs w:val="24"/>
        </w:rPr>
        <w:t>Управление личными финансами</w:t>
      </w:r>
    </w:p>
    <w:p w:rsidR="00154D0E" w:rsidRPr="0060524B" w:rsidRDefault="00154D0E" w:rsidP="00154D0E">
      <w:pPr>
        <w:rPr>
          <w:rFonts w:ascii="Arial" w:hAnsi="Arial" w:cs="Arial"/>
          <w:sz w:val="24"/>
          <w:szCs w:val="24"/>
        </w:rPr>
      </w:pPr>
    </w:p>
    <w:p w:rsidR="0060524B" w:rsidRDefault="00154D0E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524B">
        <w:rPr>
          <w:rFonts w:ascii="Arial" w:hAnsi="Arial" w:cs="Arial"/>
          <w:sz w:val="24"/>
          <w:szCs w:val="24"/>
        </w:rPr>
        <w:t xml:space="preserve">Управление личными финансами составляет основу функционирования домохозяйства. </w:t>
      </w:r>
    </w:p>
    <w:p w:rsidR="00A4333D" w:rsidRDefault="00154D0E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524B">
        <w:rPr>
          <w:rFonts w:ascii="Arial" w:hAnsi="Arial" w:cs="Arial"/>
          <w:sz w:val="24"/>
          <w:szCs w:val="24"/>
        </w:rPr>
        <w:t>Почему у семей получаются разные результаты по использованию доходов? Мы часто наблюдаем картину, когда домохозяйства увеличивают свои доходы, но повышения их благосостояния не происходит. Эффективное управление доходами домохозяйства начинаются с организации ежедневного контроля над расходами. Простая система контроля бюджета домохозяйства включает три объекта: доходы, расходы и сбережения.</w:t>
      </w:r>
    </w:p>
    <w:p w:rsidR="00B508F4" w:rsidRPr="00B508F4" w:rsidRDefault="00B508F4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08F4">
        <w:rPr>
          <w:rFonts w:ascii="Arial" w:hAnsi="Arial" w:cs="Arial"/>
          <w:sz w:val="24"/>
          <w:szCs w:val="24"/>
        </w:rPr>
        <w:t xml:space="preserve">Доходы домохозяйства – это сумма доходов всех членов домохозяйств. Включает заработную плату, пенсии, доходы от сдачи в аренду жилья, доходы в виде процентов по банковским вкладам. </w:t>
      </w:r>
    </w:p>
    <w:p w:rsidR="00B508F4" w:rsidRPr="00B508F4" w:rsidRDefault="00B508F4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08F4">
        <w:rPr>
          <w:rFonts w:ascii="Arial" w:hAnsi="Arial" w:cs="Arial"/>
          <w:sz w:val="24"/>
          <w:szCs w:val="24"/>
        </w:rPr>
        <w:t xml:space="preserve">Расходы – это совокупные выплаты денежных средств из бюджета домохозяйства. В основном на обеспечение своей жизнедеятельности. Расходы включают: оплату жилищно-коммунальных услуг, продуктов питания, одежды, услуги связи, поездки на транспорте, лекарства и медицинское обслуживание. </w:t>
      </w:r>
    </w:p>
    <w:p w:rsidR="00B508F4" w:rsidRDefault="00B508F4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08F4">
        <w:rPr>
          <w:rFonts w:ascii="Arial" w:hAnsi="Arial" w:cs="Arial"/>
          <w:sz w:val="24"/>
          <w:szCs w:val="24"/>
        </w:rPr>
        <w:t>С</w:t>
      </w:r>
      <w:r w:rsidRPr="00B508F4">
        <w:rPr>
          <w:rFonts w:ascii="Arial" w:hAnsi="Arial" w:cs="Arial"/>
          <w:sz w:val="24"/>
          <w:szCs w:val="24"/>
        </w:rPr>
        <w:t>бережения домохозяйства – это разница между доходами и расходами домохозяйства за определённый период времени. Основной принцип эффективного управления бюджетом – это обеспечение роста сбережений на основе осознанных финансовых решений (финансового планирования).</w:t>
      </w:r>
    </w:p>
    <w:p w:rsidR="00B508F4" w:rsidRPr="00B508F4" w:rsidRDefault="00B508F4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08F4">
        <w:rPr>
          <w:rFonts w:ascii="Arial" w:hAnsi="Arial" w:cs="Arial"/>
          <w:sz w:val="24"/>
          <w:szCs w:val="24"/>
        </w:rPr>
        <w:t xml:space="preserve">Как можно этого достичь? За счет организации учета дохода и контроля расходов. В первую очередь необходимо составить бюджет доходов. Учет доходов не представляет особой сложности. Почти все домохозяйства довольно быстро овладевают учетом своих доходов. Наиболее сложное – это учет и контроль расходов. </w:t>
      </w:r>
    </w:p>
    <w:p w:rsidR="00B508F4" w:rsidRPr="00B508F4" w:rsidRDefault="00B508F4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08F4">
        <w:rPr>
          <w:rFonts w:ascii="Arial" w:hAnsi="Arial" w:cs="Arial"/>
          <w:sz w:val="24"/>
          <w:szCs w:val="24"/>
        </w:rPr>
        <w:t xml:space="preserve">Домохозяйствам следует начать с фиксации расходов, произведенных ими за день, затем суммировать расходы за неделю. Поступая так, они смогут увидеть картину динамики их расходов по неделям, в рамках одного месяца. В реальной жизни расходы по месяцам не совпадают. Кроме того, случаются непредвиденные расходы, которые приходятся на разные месяцы. Поэтому домохозяйствам рекомендуется вести учет расходов на месячной основе. </w:t>
      </w:r>
    </w:p>
    <w:p w:rsidR="00B508F4" w:rsidRDefault="00B508F4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08F4">
        <w:rPr>
          <w:rFonts w:ascii="Arial" w:hAnsi="Arial" w:cs="Arial"/>
          <w:sz w:val="24"/>
          <w:szCs w:val="24"/>
        </w:rPr>
        <w:t>Эффективное управление бюджетом домохозяйства зависит от организации и четкого ежемесячного и ежегодного кон</w:t>
      </w:r>
      <w:bookmarkStart w:id="0" w:name="_GoBack"/>
      <w:bookmarkEnd w:id="0"/>
      <w:r w:rsidRPr="00B508F4">
        <w:rPr>
          <w:rFonts w:ascii="Arial" w:hAnsi="Arial" w:cs="Arial"/>
          <w:sz w:val="24"/>
          <w:szCs w:val="24"/>
        </w:rPr>
        <w:t>троля над доходами и расходами. Практика жизнедеятельности большинства домохозяйств свидетельствует о том, что основным источником доходов его членов является заработная плата. Однако не все члены домохозяйства в полной мере осознают важность сберегательного поведения.</w:t>
      </w:r>
    </w:p>
    <w:p w:rsidR="00B508F4" w:rsidRPr="00EC0F65" w:rsidRDefault="00B508F4" w:rsidP="006052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0F65">
        <w:rPr>
          <w:rFonts w:ascii="Arial" w:hAnsi="Arial" w:cs="Arial"/>
          <w:sz w:val="24"/>
          <w:szCs w:val="24"/>
        </w:rPr>
        <w:t>В то же время, следует иметь в виду, что сбережения в условиях финансового рынка могут быть подвержены: риску обесценивания и финансовых или экономических кризисов. В этих условиях гражданам следует научиться защищать и увеличивать свои сбережения (денежные, материальные).</w:t>
      </w:r>
    </w:p>
    <w:sectPr w:rsidR="00B508F4" w:rsidRPr="00EC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0E"/>
    <w:rsid w:val="00154D0E"/>
    <w:rsid w:val="004051D6"/>
    <w:rsid w:val="0060524B"/>
    <w:rsid w:val="00A4333D"/>
    <w:rsid w:val="00B508F4"/>
    <w:rsid w:val="00E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B59E7-1643-49F9-82C9-4AAB5DD6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Глебовна</dc:creator>
  <cp:keywords/>
  <dc:description/>
  <cp:lastModifiedBy>Куликова Надежда Глебовна</cp:lastModifiedBy>
  <cp:revision>1</cp:revision>
  <dcterms:created xsi:type="dcterms:W3CDTF">2023-05-26T05:44:00Z</dcterms:created>
  <dcterms:modified xsi:type="dcterms:W3CDTF">2023-05-26T06:27:00Z</dcterms:modified>
</cp:coreProperties>
</file>