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18" w:rsidRPr="00103E18" w:rsidRDefault="00103E18" w:rsidP="00103E18">
      <w:pPr>
        <w:pStyle w:val="ConsPlusNonformat"/>
        <w:widowControl/>
        <w:tabs>
          <w:tab w:val="left" w:pos="426"/>
        </w:tabs>
        <w:jc w:val="center"/>
        <w:rPr>
          <w:rFonts w:ascii="TimesET" w:hAnsi="TimesET" w:cs="Times New Roman"/>
          <w:b/>
          <w:sz w:val="24"/>
          <w:szCs w:val="24"/>
        </w:rPr>
      </w:pPr>
      <w:r w:rsidRPr="00103E18">
        <w:rPr>
          <w:rFonts w:ascii="TimesET" w:hAnsi="TimesET" w:cs="Times New Roman"/>
          <w:b/>
          <w:sz w:val="24"/>
          <w:szCs w:val="24"/>
        </w:rPr>
        <w:t>П</w:t>
      </w:r>
      <w:r w:rsidRPr="00103E18">
        <w:rPr>
          <w:rFonts w:ascii="TimesET" w:hAnsi="TimesET" w:cs="Times New Roman"/>
          <w:b/>
          <w:sz w:val="24"/>
          <w:szCs w:val="24"/>
        </w:rPr>
        <w:t>ретенденты на соискание специальной стипендии для представителей молодежи и студентов за особую творческую устремленность в 2024 г.</w:t>
      </w:r>
    </w:p>
    <w:p w:rsidR="00103E18" w:rsidRDefault="00103E18" w:rsidP="00103E18">
      <w:pPr>
        <w:pStyle w:val="ConsPlusNonformat"/>
        <w:widowControl/>
        <w:tabs>
          <w:tab w:val="left" w:pos="426"/>
        </w:tabs>
        <w:jc w:val="both"/>
        <w:rPr>
          <w:rFonts w:ascii="TimesET" w:hAnsi="TimesET" w:cs="Times New Roman"/>
          <w:sz w:val="24"/>
        </w:rPr>
      </w:pPr>
    </w:p>
    <w:tbl>
      <w:tblPr>
        <w:tblStyle w:val="a3"/>
        <w:tblW w:w="9904" w:type="dxa"/>
        <w:tblLayout w:type="fixed"/>
        <w:tblLook w:val="04A0" w:firstRow="1" w:lastRow="0" w:firstColumn="1" w:lastColumn="0" w:noHBand="0" w:noVBand="1"/>
      </w:tblPr>
      <w:tblGrid>
        <w:gridCol w:w="704"/>
        <w:gridCol w:w="3330"/>
        <w:gridCol w:w="4183"/>
        <w:gridCol w:w="1687"/>
      </w:tblGrid>
      <w:tr w:rsidR="00103E18" w:rsidTr="000D31CE">
        <w:tc>
          <w:tcPr>
            <w:tcW w:w="704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30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4183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 xml:space="preserve">Должность, место работы </w:t>
            </w:r>
          </w:p>
        </w:tc>
        <w:tc>
          <w:tcPr>
            <w:tcW w:w="1687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 xml:space="preserve">Набранное количества баллов по итогам оценки портфолио </w:t>
            </w:r>
          </w:p>
        </w:tc>
      </w:tr>
      <w:tr w:rsidR="00103E18" w:rsidTr="000D31CE">
        <w:tc>
          <w:tcPr>
            <w:tcW w:w="704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0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>Аркадьева Наталия Михайловна</w:t>
            </w:r>
          </w:p>
        </w:tc>
        <w:tc>
          <w:tcPr>
            <w:tcW w:w="4183" w:type="dxa"/>
          </w:tcPr>
          <w:p w:rsidR="00103E18" w:rsidRPr="005B0498" w:rsidRDefault="00103E18" w:rsidP="004F2F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 xml:space="preserve">главный специалист-эксперт сектора организации и проведения </w:t>
            </w:r>
            <w:proofErr w:type="spellStart"/>
            <w:proofErr w:type="gramStart"/>
            <w:r w:rsidRPr="005B0498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5B0498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B0498">
              <w:rPr>
                <w:rFonts w:ascii="Times New Roman" w:hAnsi="Times New Roman" w:cs="Times New Roman"/>
              </w:rPr>
              <w:t xml:space="preserve"> закупок отдела экономики, земельных и имущественных отношений администрации Янтиковского </w:t>
            </w:r>
            <w:proofErr w:type="spellStart"/>
            <w:r w:rsidRPr="005B0498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-</w:t>
            </w:r>
            <w:r w:rsidRPr="005B0498">
              <w:rPr>
                <w:rFonts w:ascii="Times New Roman" w:hAnsi="Times New Roman" w:cs="Times New Roman"/>
              </w:rPr>
              <w:t>ципального</w:t>
            </w:r>
            <w:proofErr w:type="spellEnd"/>
            <w:r w:rsidRPr="005B0498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687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103E18" w:rsidTr="000D31CE">
        <w:tc>
          <w:tcPr>
            <w:tcW w:w="704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0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>Михайлова Светлана Юрьевна</w:t>
            </w:r>
          </w:p>
        </w:tc>
        <w:tc>
          <w:tcPr>
            <w:tcW w:w="4183" w:type="dxa"/>
          </w:tcPr>
          <w:p w:rsidR="00103E18" w:rsidRPr="005B0498" w:rsidRDefault="00103E18" w:rsidP="004F2F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 xml:space="preserve">заведующий сектором организации и проведения муниципальных закупок отдела экономики, земельных и имущественных отношений </w:t>
            </w:r>
            <w:proofErr w:type="spellStart"/>
            <w:proofErr w:type="gramStart"/>
            <w:r w:rsidRPr="005B0498"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t>-</w:t>
            </w:r>
            <w:r w:rsidRPr="005B0498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5B0498">
              <w:rPr>
                <w:rFonts w:ascii="Times New Roman" w:hAnsi="Times New Roman" w:cs="Times New Roman"/>
              </w:rPr>
              <w:t xml:space="preserve"> Янтиковского муниципального округа Чувашской Республики</w:t>
            </w:r>
          </w:p>
        </w:tc>
        <w:tc>
          <w:tcPr>
            <w:tcW w:w="1687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4F2F31" w:rsidTr="004F2F31">
        <w:trPr>
          <w:trHeight w:val="495"/>
        </w:trPr>
        <w:tc>
          <w:tcPr>
            <w:tcW w:w="704" w:type="dxa"/>
          </w:tcPr>
          <w:p w:rsidR="004F2F31" w:rsidRPr="005B0498" w:rsidRDefault="004F2F31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0" w:type="dxa"/>
          </w:tcPr>
          <w:p w:rsidR="004F2F31" w:rsidRPr="005B0498" w:rsidRDefault="004F2F31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98">
              <w:rPr>
                <w:rFonts w:ascii="Times New Roman" w:hAnsi="Times New Roman" w:cs="Times New Roman"/>
              </w:rPr>
              <w:t>Захарова Анжелика Германовна</w:t>
            </w:r>
          </w:p>
        </w:tc>
        <w:tc>
          <w:tcPr>
            <w:tcW w:w="5870" w:type="dxa"/>
            <w:gridSpan w:val="2"/>
          </w:tcPr>
          <w:p w:rsidR="004F2F31" w:rsidRDefault="004F2F31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прошла по квоте </w:t>
            </w:r>
          </w:p>
          <w:p w:rsidR="004F2F31" w:rsidRPr="005B0498" w:rsidRDefault="004F2F31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(квота для Минфина Чувашии – 2 человека)</w:t>
            </w:r>
          </w:p>
        </w:tc>
      </w:tr>
      <w:tr w:rsidR="00103E18" w:rsidTr="000D31CE">
        <w:tc>
          <w:tcPr>
            <w:tcW w:w="704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0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9A6">
              <w:rPr>
                <w:rFonts w:ascii="Times New Roman" w:hAnsi="Times New Roman" w:cs="Times New Roman"/>
              </w:rPr>
              <w:t>Усанова Светлана Евгеньевна</w:t>
            </w:r>
          </w:p>
        </w:tc>
        <w:tc>
          <w:tcPr>
            <w:tcW w:w="5870" w:type="dxa"/>
            <w:gridSpan w:val="2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представила неполный пакет документов</w:t>
            </w:r>
          </w:p>
        </w:tc>
      </w:tr>
      <w:tr w:rsidR="00103E18" w:rsidTr="000D31CE">
        <w:tc>
          <w:tcPr>
            <w:tcW w:w="704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0" w:type="dxa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19A6">
              <w:rPr>
                <w:rFonts w:ascii="Times New Roman" w:hAnsi="Times New Roman" w:cs="Times New Roman"/>
              </w:rPr>
              <w:t>Будкова</w:t>
            </w:r>
            <w:proofErr w:type="spellEnd"/>
            <w:r w:rsidRPr="00B019A6">
              <w:rPr>
                <w:rFonts w:ascii="Times New Roman" w:hAnsi="Times New Roman" w:cs="Times New Roman"/>
              </w:rPr>
              <w:t xml:space="preserve"> Наталия Сергеевна</w:t>
            </w:r>
          </w:p>
        </w:tc>
        <w:tc>
          <w:tcPr>
            <w:tcW w:w="5870" w:type="dxa"/>
            <w:gridSpan w:val="2"/>
          </w:tcPr>
          <w:p w:rsidR="00103E18" w:rsidRPr="005B0498" w:rsidRDefault="00103E18" w:rsidP="004F2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представила неполный пакет документов</w:t>
            </w:r>
          </w:p>
        </w:tc>
      </w:tr>
    </w:tbl>
    <w:p w:rsidR="00103E18" w:rsidRDefault="00103E18" w:rsidP="00103E18">
      <w:pPr>
        <w:pStyle w:val="ConsPlusNonformat"/>
        <w:widowControl/>
        <w:tabs>
          <w:tab w:val="left" w:pos="426"/>
        </w:tabs>
        <w:jc w:val="both"/>
        <w:rPr>
          <w:rFonts w:ascii="TimesET" w:hAnsi="TimesET" w:cs="Times New Roman"/>
          <w:sz w:val="24"/>
          <w:szCs w:val="24"/>
        </w:rPr>
      </w:pPr>
    </w:p>
    <w:p w:rsidR="004F4C73" w:rsidRDefault="004F4C73">
      <w:bookmarkStart w:id="0" w:name="_GoBack"/>
      <w:bookmarkEnd w:id="0"/>
    </w:p>
    <w:sectPr w:rsidR="004F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6571D"/>
    <w:multiLevelType w:val="hybridMultilevel"/>
    <w:tmpl w:val="C13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18"/>
    <w:rsid w:val="00103E18"/>
    <w:rsid w:val="004F2F31"/>
    <w:rsid w:val="004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913CE-79F6-4010-B4D4-C76F5BC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E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03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Ирина Вальерьевна</dc:creator>
  <cp:keywords/>
  <dc:description/>
  <cp:lastModifiedBy>Афанасьева Ирина Вальерьевна</cp:lastModifiedBy>
  <cp:revision>2</cp:revision>
  <dcterms:created xsi:type="dcterms:W3CDTF">2023-10-26T06:49:00Z</dcterms:created>
  <dcterms:modified xsi:type="dcterms:W3CDTF">2023-10-26T06:53:00Z</dcterms:modified>
</cp:coreProperties>
</file>