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E5985" w:rsidRDefault="00F70544" w:rsidP="000072B2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0072B2" w:rsidRDefault="000072B2" w:rsidP="000072B2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3E5985" w:rsidRPr="003E5985" w:rsidRDefault="003E5985" w:rsidP="00007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8F8F8"/>
          <w:lang w:eastAsia="en-US"/>
        </w:rPr>
      </w:pPr>
      <w:r w:rsidRPr="003E59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E59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В отношении </w:t>
      </w:r>
      <w:r w:rsidRPr="000072B2">
        <w:rPr>
          <w:rFonts w:ascii="Times New Roman" w:hAnsi="Times New Roman" w:cs="Times New Roman"/>
          <w:sz w:val="26"/>
          <w:szCs w:val="26"/>
          <w:lang w:eastAsia="en-US"/>
        </w:rPr>
        <w:t xml:space="preserve">объекта незавершенного строительства с кадастровым номером: </w:t>
      </w:r>
      <w:hyperlink r:id="rId7" w:history="1">
        <w:r w:rsidRPr="000072B2">
          <w:rPr>
            <w:rFonts w:ascii="Times New Roman" w:hAnsi="Times New Roman" w:cs="Times New Roman"/>
            <w:sz w:val="26"/>
            <w:szCs w:val="26"/>
            <w:lang w:eastAsia="en-US"/>
          </w:rPr>
          <w:t>21:12:120911:480</w:t>
        </w:r>
      </w:hyperlink>
      <w:r w:rsidRPr="003E59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 расположенного по адресу: </w:t>
      </w:r>
      <w:r w:rsidRPr="000072B2">
        <w:rPr>
          <w:rFonts w:ascii="Times New Roman" w:hAnsi="Times New Roman" w:cs="Times New Roman"/>
          <w:sz w:val="26"/>
          <w:szCs w:val="26"/>
          <w:lang w:eastAsia="en-US"/>
        </w:rPr>
        <w:t>Чувашская Республика</w:t>
      </w:r>
      <w:r w:rsidR="000072B2" w:rsidRPr="000072B2">
        <w:rPr>
          <w:rFonts w:ascii="Times New Roman" w:hAnsi="Times New Roman" w:cs="Times New Roman"/>
          <w:sz w:val="26"/>
          <w:szCs w:val="26"/>
        </w:rPr>
        <w:t>,</w:t>
      </w:r>
      <w:r w:rsidRPr="000072B2">
        <w:rPr>
          <w:rFonts w:ascii="Times New Roman" w:hAnsi="Times New Roman" w:cs="Times New Roman"/>
          <w:sz w:val="26"/>
          <w:szCs w:val="26"/>
          <w:lang w:eastAsia="en-US"/>
        </w:rPr>
        <w:t xml:space="preserve">  Козловский</w:t>
      </w:r>
      <w:r w:rsidR="000072B2" w:rsidRPr="000072B2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0072B2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072B2">
        <w:rPr>
          <w:rFonts w:ascii="Times New Roman" w:hAnsi="Times New Roman" w:cs="Times New Roman"/>
          <w:sz w:val="26"/>
          <w:szCs w:val="26"/>
          <w:lang w:eastAsia="en-US"/>
        </w:rPr>
        <w:t>г</w:t>
      </w:r>
      <w:proofErr w:type="gramStart"/>
      <w:r w:rsidRPr="000072B2">
        <w:rPr>
          <w:rFonts w:ascii="Times New Roman" w:hAnsi="Times New Roman" w:cs="Times New Roman"/>
          <w:sz w:val="26"/>
          <w:szCs w:val="26"/>
          <w:lang w:eastAsia="en-US"/>
        </w:rPr>
        <w:t>.К</w:t>
      </w:r>
      <w:proofErr w:type="gramEnd"/>
      <w:r w:rsidRPr="000072B2">
        <w:rPr>
          <w:rFonts w:ascii="Times New Roman" w:hAnsi="Times New Roman" w:cs="Times New Roman"/>
          <w:sz w:val="26"/>
          <w:szCs w:val="26"/>
          <w:lang w:eastAsia="en-US"/>
        </w:rPr>
        <w:t>озловка</w:t>
      </w:r>
      <w:proofErr w:type="spellEnd"/>
      <w:r w:rsidRPr="000072B2">
        <w:rPr>
          <w:rFonts w:ascii="Times New Roman" w:hAnsi="Times New Roman" w:cs="Times New Roman"/>
          <w:sz w:val="26"/>
          <w:szCs w:val="26"/>
          <w:lang w:eastAsia="en-US"/>
        </w:rPr>
        <w:t>, ул.</w:t>
      </w:r>
      <w:r w:rsidR="000072B2" w:rsidRPr="000072B2">
        <w:rPr>
          <w:rFonts w:ascii="Times New Roman" w:hAnsi="Times New Roman" w:cs="Times New Roman"/>
          <w:sz w:val="26"/>
          <w:szCs w:val="26"/>
        </w:rPr>
        <w:t xml:space="preserve"> </w:t>
      </w:r>
      <w:r w:rsidRPr="000072B2">
        <w:rPr>
          <w:rFonts w:ascii="Times New Roman" w:hAnsi="Times New Roman" w:cs="Times New Roman"/>
          <w:sz w:val="26"/>
          <w:szCs w:val="26"/>
          <w:lang w:eastAsia="en-US"/>
        </w:rPr>
        <w:t>Жемчужная, д.10, площадь</w:t>
      </w:r>
      <w:r w:rsidR="000072B2" w:rsidRPr="000072B2">
        <w:rPr>
          <w:rFonts w:ascii="Times New Roman" w:hAnsi="Times New Roman" w:cs="Times New Roman"/>
          <w:sz w:val="26"/>
          <w:szCs w:val="26"/>
        </w:rPr>
        <w:t>ю</w:t>
      </w:r>
      <w:r w:rsidRPr="000072B2">
        <w:rPr>
          <w:rFonts w:ascii="Times New Roman" w:hAnsi="Times New Roman" w:cs="Times New Roman"/>
          <w:sz w:val="26"/>
          <w:szCs w:val="26"/>
          <w:lang w:eastAsia="en-US"/>
        </w:rPr>
        <w:t xml:space="preserve"> 25,9 </w:t>
      </w:r>
      <w:proofErr w:type="spellStart"/>
      <w:r w:rsidRPr="000072B2">
        <w:rPr>
          <w:rFonts w:ascii="Times New Roman" w:hAnsi="Times New Roman" w:cs="Times New Roman"/>
          <w:sz w:val="26"/>
          <w:szCs w:val="26"/>
          <w:lang w:eastAsia="en-US"/>
        </w:rPr>
        <w:t>кв.м</w:t>
      </w:r>
      <w:proofErr w:type="spellEnd"/>
      <w:r w:rsidRPr="000072B2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3E59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качестве его правообладателя, владеющим данным объектом недвижимости на праве собственности, выявлен Романов Николай Владимирович 15.12.1973 года рождения, паспорт гражданина Российской Федерации серия </w:t>
      </w:r>
      <w:r w:rsidR="000072B2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3E59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0</w:t>
      </w:r>
      <w:r w:rsidR="000072B2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3E59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номер </w:t>
      </w:r>
      <w:r w:rsidR="000072B2">
        <w:rPr>
          <w:rFonts w:ascii="Times New Roman" w:eastAsia="Calibri" w:hAnsi="Times New Roman" w:cs="Times New Roman"/>
          <w:sz w:val="26"/>
          <w:szCs w:val="26"/>
          <w:lang w:eastAsia="en-US"/>
        </w:rPr>
        <w:t>000000</w:t>
      </w:r>
      <w:r w:rsidRPr="003E59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выдан Козловским РОВД Чувашской Республики 0</w:t>
      </w:r>
      <w:r w:rsidR="000072B2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3E5985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="000072B2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3E5985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0072B2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3E5985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="000072B2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3E59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СНИЛС </w:t>
      </w:r>
      <w:r w:rsidR="000072B2">
        <w:rPr>
          <w:rFonts w:ascii="Times New Roman" w:eastAsia="Calibri" w:hAnsi="Times New Roman" w:cs="Times New Roman"/>
          <w:sz w:val="26"/>
          <w:szCs w:val="26"/>
          <w:lang w:eastAsia="en-US"/>
        </w:rPr>
        <w:t>000</w:t>
      </w:r>
      <w:r w:rsidRPr="003E5985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0072B2">
        <w:rPr>
          <w:rFonts w:ascii="Times New Roman" w:eastAsia="Calibri" w:hAnsi="Times New Roman" w:cs="Times New Roman"/>
          <w:sz w:val="26"/>
          <w:szCs w:val="26"/>
          <w:lang w:eastAsia="en-US"/>
        </w:rPr>
        <w:t>000</w:t>
      </w:r>
      <w:r w:rsidRPr="003E5985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0072B2">
        <w:rPr>
          <w:rFonts w:ascii="Times New Roman" w:eastAsia="Calibri" w:hAnsi="Times New Roman" w:cs="Times New Roman"/>
          <w:sz w:val="26"/>
          <w:szCs w:val="26"/>
          <w:lang w:eastAsia="en-US"/>
        </w:rPr>
        <w:t>000</w:t>
      </w:r>
      <w:r w:rsidRPr="003E59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072B2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3E5985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E5985" w:rsidRPr="003E5985" w:rsidRDefault="003E5985" w:rsidP="00007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072B2">
        <w:rPr>
          <w:rFonts w:ascii="Times New Roman" w:hAnsi="Times New Roman" w:cs="Times New Roman"/>
          <w:sz w:val="26"/>
          <w:szCs w:val="26"/>
          <w:lang w:eastAsia="en-US"/>
        </w:rPr>
        <w:t xml:space="preserve">  2. Право собственности Романова Николая Владимировича на здание, указанн</w:t>
      </w:r>
      <w:r w:rsidR="000072B2" w:rsidRPr="000072B2">
        <w:rPr>
          <w:rFonts w:ascii="Times New Roman" w:hAnsi="Times New Roman" w:cs="Times New Roman"/>
          <w:sz w:val="26"/>
          <w:szCs w:val="26"/>
        </w:rPr>
        <w:t>ое</w:t>
      </w:r>
      <w:r w:rsidRPr="000072B2">
        <w:rPr>
          <w:rFonts w:ascii="Times New Roman" w:hAnsi="Times New Roman" w:cs="Times New Roman"/>
          <w:sz w:val="26"/>
          <w:szCs w:val="26"/>
          <w:lang w:eastAsia="en-US"/>
        </w:rPr>
        <w:t xml:space="preserve"> в пункте</w:t>
      </w:r>
      <w:r w:rsidR="000072B2" w:rsidRPr="000072B2">
        <w:rPr>
          <w:rFonts w:ascii="Times New Roman" w:hAnsi="Times New Roman" w:cs="Times New Roman"/>
          <w:sz w:val="26"/>
          <w:szCs w:val="26"/>
        </w:rPr>
        <w:t xml:space="preserve"> </w:t>
      </w:r>
      <w:r w:rsidRPr="000072B2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="000072B2" w:rsidRPr="000072B2">
        <w:rPr>
          <w:rFonts w:ascii="Times New Roman" w:hAnsi="Times New Roman" w:cs="Times New Roman"/>
          <w:sz w:val="26"/>
          <w:szCs w:val="26"/>
        </w:rPr>
        <w:t xml:space="preserve"> настоящего постановления</w:t>
      </w:r>
      <w:r w:rsidRPr="000072B2">
        <w:rPr>
          <w:rFonts w:ascii="Times New Roman" w:hAnsi="Times New Roman" w:cs="Times New Roman"/>
          <w:sz w:val="26"/>
          <w:szCs w:val="26"/>
          <w:lang w:eastAsia="en-US"/>
        </w:rPr>
        <w:t>, подтверждается</w:t>
      </w:r>
      <w:r w:rsidRPr="003E5985">
        <w:rPr>
          <w:rFonts w:ascii="Times New Roman" w:eastAsia="Calibri" w:hAnsi="Times New Roman" w:cs="Times New Roman"/>
          <w:sz w:val="26"/>
          <w:szCs w:val="26"/>
          <w:shd w:val="clear" w:color="auto" w:fill="F8F8F8"/>
          <w:lang w:eastAsia="en-US"/>
        </w:rPr>
        <w:t xml:space="preserve"> </w:t>
      </w:r>
      <w:r w:rsidRPr="003E5985">
        <w:rPr>
          <w:rFonts w:ascii="Times New Roman" w:eastAsia="Calibri" w:hAnsi="Times New Roman" w:cs="Times New Roman"/>
          <w:sz w:val="26"/>
          <w:szCs w:val="26"/>
          <w:lang w:eastAsia="en-US"/>
        </w:rPr>
        <w:t>Договор</w:t>
      </w:r>
      <w:r w:rsidR="000072B2">
        <w:rPr>
          <w:rFonts w:ascii="Times New Roman" w:eastAsia="Calibri" w:hAnsi="Times New Roman" w:cs="Times New Roman"/>
          <w:sz w:val="26"/>
          <w:szCs w:val="26"/>
          <w:lang w:eastAsia="en-US"/>
        </w:rPr>
        <w:t>ом</w:t>
      </w:r>
      <w:r w:rsidRPr="003E59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купли-продажи (купчая) земельного участка </w:t>
      </w:r>
      <w:proofErr w:type="spellStart"/>
      <w:proofErr w:type="gramStart"/>
      <w:r w:rsidRPr="003E5985">
        <w:rPr>
          <w:rFonts w:ascii="Times New Roman" w:eastAsia="Calibri" w:hAnsi="Times New Roman" w:cs="Times New Roman"/>
          <w:sz w:val="26"/>
          <w:szCs w:val="26"/>
          <w:lang w:eastAsia="en-US"/>
        </w:rPr>
        <w:t>o</w:t>
      </w:r>
      <w:proofErr w:type="gramEnd"/>
      <w:r w:rsidRPr="003E5985"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proofErr w:type="spellEnd"/>
      <w:r w:rsidRPr="003E59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17.03.2004г, удостоверенны</w:t>
      </w:r>
      <w:r w:rsidR="000072B2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3E59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нотариусом Козловского нотариального округа ЧР Рождественским С.Н. 17.03.2004г, реестровый номер 440.</w:t>
      </w:r>
    </w:p>
    <w:p w:rsidR="00D04462" w:rsidRDefault="00D04462" w:rsidP="003E598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3E5985"/>
    <w:rsid w:val="0040294B"/>
    <w:rsid w:val="00455F18"/>
    <w:rsid w:val="00474B93"/>
    <w:rsid w:val="00522675"/>
    <w:rsid w:val="0053208E"/>
    <w:rsid w:val="0058261C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2024-08-29T12:38:00Z</dcterms:created>
  <dcterms:modified xsi:type="dcterms:W3CDTF">2024-08-29T12:38:00Z</dcterms:modified>
</cp:coreProperties>
</file>