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34" w:rsidRPr="00134F5C" w:rsidRDefault="008C13FB" w:rsidP="00781C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F5C">
        <w:rPr>
          <w:rFonts w:ascii="Times New Roman" w:hAnsi="Times New Roman"/>
          <w:b/>
          <w:sz w:val="24"/>
          <w:szCs w:val="24"/>
        </w:rPr>
        <w:t>Ответы на обращения граждан,</w:t>
      </w:r>
      <w:r w:rsidR="00BB0F34" w:rsidRPr="00134F5C">
        <w:rPr>
          <w:rFonts w:ascii="Times New Roman" w:hAnsi="Times New Roman"/>
          <w:b/>
          <w:sz w:val="24"/>
          <w:szCs w:val="24"/>
        </w:rPr>
        <w:t xml:space="preserve"> поступивши</w:t>
      </w:r>
      <w:r w:rsidRPr="00134F5C">
        <w:rPr>
          <w:rFonts w:ascii="Times New Roman" w:hAnsi="Times New Roman"/>
          <w:b/>
          <w:sz w:val="24"/>
          <w:szCs w:val="24"/>
        </w:rPr>
        <w:t>е</w:t>
      </w:r>
      <w:r w:rsidR="00BB0F34" w:rsidRPr="00134F5C">
        <w:rPr>
          <w:rFonts w:ascii="Times New Roman" w:hAnsi="Times New Roman"/>
          <w:b/>
          <w:sz w:val="24"/>
          <w:szCs w:val="24"/>
        </w:rPr>
        <w:t xml:space="preserve"> в ходе проведения</w:t>
      </w:r>
    </w:p>
    <w:p w:rsidR="00BB0F34" w:rsidRPr="00134F5C" w:rsidRDefault="00BB0F34" w:rsidP="00781C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F5C">
        <w:rPr>
          <w:rFonts w:ascii="Times New Roman" w:hAnsi="Times New Roman"/>
          <w:b/>
          <w:sz w:val="24"/>
          <w:szCs w:val="24"/>
        </w:rPr>
        <w:t>Единого информационного дня в Чувашской Республике 16 августа 2023 года</w:t>
      </w:r>
    </w:p>
    <w:p w:rsidR="00BB0F34" w:rsidRPr="00134F5C" w:rsidRDefault="00BB0F34" w:rsidP="00781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4425" w:type="dxa"/>
        <w:tblLook w:val="04A0" w:firstRow="1" w:lastRow="0" w:firstColumn="1" w:lastColumn="0" w:noHBand="0" w:noVBand="1"/>
      </w:tblPr>
      <w:tblGrid>
        <w:gridCol w:w="817"/>
        <w:gridCol w:w="3119"/>
        <w:gridCol w:w="3402"/>
        <w:gridCol w:w="7087"/>
      </w:tblGrid>
      <w:tr w:rsidR="00BB0F34" w:rsidRPr="00134F5C" w:rsidTr="00EA55CF">
        <w:tc>
          <w:tcPr>
            <w:tcW w:w="817" w:type="dxa"/>
          </w:tcPr>
          <w:p w:rsidR="00BB0F34" w:rsidRPr="00134F5C" w:rsidRDefault="00BB0F34" w:rsidP="00781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4F5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B0F34" w:rsidRPr="00134F5C" w:rsidRDefault="00BB0F34" w:rsidP="00781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34F5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34F5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BB0F34" w:rsidRPr="00134F5C" w:rsidRDefault="00BB0F34" w:rsidP="00781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4F5C">
              <w:rPr>
                <w:rFonts w:ascii="Times New Roman" w:hAnsi="Times New Roman"/>
                <w:b/>
                <w:sz w:val="24"/>
                <w:szCs w:val="24"/>
              </w:rPr>
              <w:t>Обращение</w:t>
            </w:r>
          </w:p>
        </w:tc>
        <w:tc>
          <w:tcPr>
            <w:tcW w:w="3402" w:type="dxa"/>
          </w:tcPr>
          <w:p w:rsidR="00BB0F34" w:rsidRPr="00134F5C" w:rsidRDefault="00BB0F34" w:rsidP="00781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4F5C"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7087" w:type="dxa"/>
          </w:tcPr>
          <w:p w:rsidR="00BB0F34" w:rsidRPr="00134F5C" w:rsidRDefault="00134F5C" w:rsidP="00781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  <w:p w:rsidR="00BB0F34" w:rsidRPr="00134F5C" w:rsidRDefault="00BB0F34" w:rsidP="00781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F34" w:rsidRPr="00134F5C" w:rsidTr="00EA55CF">
        <w:tc>
          <w:tcPr>
            <w:tcW w:w="817" w:type="dxa"/>
          </w:tcPr>
          <w:p w:rsidR="00BB0F34" w:rsidRPr="00134F5C" w:rsidRDefault="00BB0F34" w:rsidP="00781C0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B0F34" w:rsidRPr="00134F5C" w:rsidRDefault="00BB0F34" w:rsidP="00781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Требуется разработка пр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ектно-сметной документ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ции на освещение автом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бильной дороги «Шему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р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ша-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Сойгино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Алатышево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>» на автодороге «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Аниш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», проходящей через село и поселок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Алтышево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B0F34" w:rsidRPr="00134F5C" w:rsidRDefault="00BB0F34" w:rsidP="00E064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34F5C">
              <w:rPr>
                <w:rFonts w:ascii="Times New Roman" w:hAnsi="Times New Roman"/>
                <w:sz w:val="24"/>
                <w:szCs w:val="24"/>
              </w:rPr>
              <w:t>Алатырский</w:t>
            </w:r>
            <w:proofErr w:type="spellEnd"/>
            <w:proofErr w:type="gram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МО, </w:t>
            </w:r>
            <w:r w:rsidR="00E064E2">
              <w:rPr>
                <w:rFonts w:ascii="Times New Roman" w:hAnsi="Times New Roman"/>
                <w:sz w:val="24"/>
                <w:szCs w:val="24"/>
              </w:rPr>
              <w:t xml:space="preserve">жительница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Алтышево</w:t>
            </w:r>
            <w:bookmarkStart w:id="0" w:name="_GoBack"/>
            <w:bookmarkEnd w:id="0"/>
            <w:proofErr w:type="spellEnd"/>
          </w:p>
        </w:tc>
        <w:tc>
          <w:tcPr>
            <w:tcW w:w="7087" w:type="dxa"/>
          </w:tcPr>
          <w:p w:rsidR="00BB0F34" w:rsidRPr="00134F5C" w:rsidRDefault="00BB0F34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b/>
                <w:sz w:val="24"/>
                <w:szCs w:val="24"/>
              </w:rPr>
              <w:t>Минтранс Чувашии</w:t>
            </w:r>
            <w:r w:rsidR="004B24E6" w:rsidRPr="00134F5C">
              <w:rPr>
                <w:rFonts w:ascii="Times New Roman" w:hAnsi="Times New Roman"/>
                <w:b/>
                <w:sz w:val="24"/>
                <w:szCs w:val="24"/>
              </w:rPr>
              <w:t xml:space="preserve"> сообщает следующе.</w:t>
            </w:r>
          </w:p>
          <w:p w:rsidR="00130C29" w:rsidRPr="00134F5C" w:rsidRDefault="00F34290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«Шемурша –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Сойгино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Алтышево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а.д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Аниш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>»» является автомобильной дорогой общего пользов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ния регионального значения и находится в ведении казенного учреждения Чувашской Республики «Управление автомобильных дорог Чувашской Республики» Минтранса Чувашии (далее - КУ «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Чувашупрдор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»). </w:t>
            </w:r>
          </w:p>
          <w:p w:rsidR="00130C29" w:rsidRPr="00134F5C" w:rsidRDefault="00F34290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Балансодержателем дороги КУ «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Чувашупрдор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>» Минтранса Чувашии заключен государственный контракт от 31.07.2023 № 30-п/23 с подрядной организацией ООО «ПИ «ГИПРОДОР» на разработку проектной документации по объекту «Расходы на м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е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роприятия по повышению уровня обустройства автомобильных дорог регионального и межмуниципального значения. </w:t>
            </w:r>
            <w:proofErr w:type="gramStart"/>
            <w:r w:rsidRPr="00134F5C">
              <w:rPr>
                <w:rFonts w:ascii="Times New Roman" w:hAnsi="Times New Roman"/>
                <w:sz w:val="24"/>
                <w:szCs w:val="24"/>
              </w:rPr>
              <w:t>Устройство искусственного освещения и тротуаров на участке км 75+904 – км 80+284 (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н.п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4F5C">
              <w:rPr>
                <w:rFonts w:ascii="Times New Roman" w:hAnsi="Times New Roman"/>
                <w:sz w:val="24"/>
                <w:szCs w:val="24"/>
              </w:rPr>
              <w:t>Алтышево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) автомобильной дороги Шемурша –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Со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й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гино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Алтышево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а.д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Аниш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» в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Алатырском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 Чувашской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Республики»</w:t>
            </w:r>
            <w:proofErr w:type="gramStart"/>
            <w:r w:rsidRPr="00134F5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134F5C">
              <w:rPr>
                <w:rFonts w:ascii="Times New Roman" w:hAnsi="Times New Roman"/>
                <w:sz w:val="24"/>
                <w:szCs w:val="24"/>
              </w:rPr>
              <w:t>анным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проектом планируется строительство наружного освещения от с.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Алтышево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(перед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н.п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) до посёлка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Алтышево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(выход на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а.д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134F5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Аниш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»). </w:t>
            </w:r>
            <w:proofErr w:type="gramEnd"/>
          </w:p>
          <w:p w:rsidR="00130C29" w:rsidRPr="00134F5C" w:rsidRDefault="00F34290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 xml:space="preserve">Планируемые виды работ: </w:t>
            </w:r>
          </w:p>
          <w:p w:rsidR="00130C29" w:rsidRPr="00134F5C" w:rsidRDefault="00F34290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- устройство наружного освещения;</w:t>
            </w:r>
          </w:p>
          <w:p w:rsidR="00130C29" w:rsidRPr="00134F5C" w:rsidRDefault="00F34290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- устройство пешеходного тротуара в пределах населенных пунктов;</w:t>
            </w:r>
          </w:p>
          <w:p w:rsidR="00130C29" w:rsidRPr="00134F5C" w:rsidRDefault="00F34290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- устройство остановочных павильонов;</w:t>
            </w:r>
          </w:p>
          <w:p w:rsidR="00130C29" w:rsidRPr="00134F5C" w:rsidRDefault="00F34290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 xml:space="preserve">- обустройство пешеходных переходов. </w:t>
            </w:r>
          </w:p>
          <w:p w:rsidR="00F34290" w:rsidRDefault="00F34290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 xml:space="preserve">Общая протяженность устройства освещения составляет 4,384 км. Срок разработки проектной документации с получением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положительного заключения государственной экспертизы март месяц 2024 года. Вопрос реализации указанного проекта будет рассмотрен в 2024 году при получении экономии по результатам проведения конкурсных процедур на определение исполнителей дорожных работ, а также при дополнительных поступлениях в Дорожный фонд Чувашской Республики от акцизов на нефтепр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дукты и транспортного налога.</w:t>
            </w:r>
          </w:p>
          <w:p w:rsidR="00134F5C" w:rsidRPr="00134F5C" w:rsidRDefault="00134F5C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F34" w:rsidRPr="00134F5C" w:rsidTr="00EA55CF">
        <w:tc>
          <w:tcPr>
            <w:tcW w:w="817" w:type="dxa"/>
          </w:tcPr>
          <w:p w:rsidR="00BB0F34" w:rsidRPr="00134F5C" w:rsidRDefault="00BB0F34" w:rsidP="00781C0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B0F34" w:rsidRPr="00134F5C" w:rsidRDefault="00BB0F34" w:rsidP="00781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 xml:space="preserve">Необходимо произвести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обкос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травы вдоль троту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ров, автомобильной дороги «Шемурша-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Сойгино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Алтышево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>» на автодороге «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Аниш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>», чтобы ограничить движение пешеходов по проезжей части.</w:t>
            </w:r>
          </w:p>
          <w:p w:rsidR="00BB0F34" w:rsidRPr="00134F5C" w:rsidRDefault="00BB0F34" w:rsidP="00781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(Содержанием данной а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в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томобильной дороги зан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мается КУ «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Чувашуп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р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дор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>»).</w:t>
            </w:r>
          </w:p>
        </w:tc>
        <w:tc>
          <w:tcPr>
            <w:tcW w:w="3402" w:type="dxa"/>
          </w:tcPr>
          <w:p w:rsidR="00BB0F34" w:rsidRPr="00134F5C" w:rsidRDefault="00BB0F34" w:rsidP="00E064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Алатырский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МО, </w:t>
            </w:r>
            <w:r w:rsidR="00E064E2">
              <w:rPr>
                <w:rFonts w:ascii="Times New Roman" w:hAnsi="Times New Roman"/>
                <w:sz w:val="24"/>
                <w:szCs w:val="24"/>
              </w:rPr>
              <w:t xml:space="preserve">житель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Алтышево</w:t>
            </w:r>
            <w:proofErr w:type="spellEnd"/>
          </w:p>
        </w:tc>
        <w:tc>
          <w:tcPr>
            <w:tcW w:w="7087" w:type="dxa"/>
          </w:tcPr>
          <w:p w:rsidR="00BB0F34" w:rsidRDefault="00BB0F34" w:rsidP="0051179F">
            <w:pPr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F5C">
              <w:rPr>
                <w:rFonts w:ascii="Times New Roman" w:hAnsi="Times New Roman"/>
                <w:b/>
                <w:sz w:val="24"/>
                <w:szCs w:val="24"/>
              </w:rPr>
              <w:t>Минтранс Чувашии</w:t>
            </w:r>
            <w:r w:rsidR="00F34290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4290" w:rsidRPr="00134F5C">
              <w:rPr>
                <w:rFonts w:ascii="Times New Roman" w:hAnsi="Times New Roman"/>
                <w:b/>
                <w:sz w:val="24"/>
                <w:szCs w:val="24"/>
              </w:rPr>
              <w:t>сообщает следующее.</w:t>
            </w:r>
          </w:p>
          <w:p w:rsidR="00092A46" w:rsidRPr="00134F5C" w:rsidRDefault="00092A46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4290" w:rsidRDefault="00F34290" w:rsidP="00130C29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«Шемурша –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Сойгино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Алтышево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а.д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Аниш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>» является автомобильной дорогой общего пользов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ния регионального значения и находится в ведении казенного учреждения Чувашской Республики «Управление автомобильных дорог Чувашской Республики» Минтранса Чувашии (далее - КУ «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Чувашупрдор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>»). Балансодержателем дороги будет представлено предписание для устранени</w:t>
            </w:r>
            <w:r w:rsidR="00130C29" w:rsidRPr="00134F5C">
              <w:rPr>
                <w:rFonts w:ascii="Times New Roman" w:hAnsi="Times New Roman"/>
                <w:sz w:val="24"/>
                <w:szCs w:val="24"/>
              </w:rPr>
              <w:t>я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нарушений требований по содерж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нию автомобильной дороги «Шемурша –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Со</w:t>
            </w:r>
            <w:r w:rsidR="00130C29" w:rsidRPr="00134F5C">
              <w:rPr>
                <w:rFonts w:ascii="Times New Roman" w:hAnsi="Times New Roman"/>
                <w:sz w:val="24"/>
                <w:szCs w:val="24"/>
              </w:rPr>
              <w:t>йгино</w:t>
            </w:r>
            <w:proofErr w:type="spellEnd"/>
            <w:r w:rsidR="00130C29" w:rsidRPr="00134F5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130C29" w:rsidRPr="00134F5C">
              <w:rPr>
                <w:rFonts w:ascii="Times New Roman" w:hAnsi="Times New Roman"/>
                <w:sz w:val="24"/>
                <w:szCs w:val="24"/>
              </w:rPr>
              <w:t>Алтышево</w:t>
            </w:r>
            <w:proofErr w:type="spellEnd"/>
            <w:r w:rsidR="00130C29" w:rsidRPr="00134F5C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proofErr w:type="spellStart"/>
            <w:r w:rsidR="00130C29" w:rsidRPr="00134F5C">
              <w:rPr>
                <w:rFonts w:ascii="Times New Roman" w:hAnsi="Times New Roman"/>
                <w:sz w:val="24"/>
                <w:szCs w:val="24"/>
              </w:rPr>
              <w:t>а.д</w:t>
            </w:r>
            <w:proofErr w:type="spellEnd"/>
            <w:r w:rsidR="00130C29" w:rsidRPr="00134F5C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="00130C29" w:rsidRPr="00134F5C">
              <w:rPr>
                <w:rFonts w:ascii="Times New Roman" w:hAnsi="Times New Roman"/>
                <w:sz w:val="24"/>
                <w:szCs w:val="24"/>
              </w:rPr>
              <w:t>Аниш</w:t>
            </w:r>
            <w:proofErr w:type="spellEnd"/>
            <w:r w:rsidR="00130C29" w:rsidRPr="00134F5C">
              <w:rPr>
                <w:rFonts w:ascii="Times New Roman" w:hAnsi="Times New Roman"/>
                <w:sz w:val="24"/>
                <w:szCs w:val="24"/>
              </w:rPr>
              <w:t>»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для проведения работ по скашиванию травы в рамках статьи «Содержание». </w:t>
            </w:r>
          </w:p>
          <w:p w:rsidR="00134F5C" w:rsidRPr="00134F5C" w:rsidRDefault="00134F5C" w:rsidP="00130C29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F34" w:rsidRPr="00134F5C" w:rsidTr="00EA55CF">
        <w:tc>
          <w:tcPr>
            <w:tcW w:w="817" w:type="dxa"/>
          </w:tcPr>
          <w:p w:rsidR="00BB0F34" w:rsidRPr="00134F5C" w:rsidRDefault="00BB0F34" w:rsidP="00781C0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B0F34" w:rsidRPr="00134F5C" w:rsidRDefault="00BB0F34" w:rsidP="00781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Как действовать родителям в случае, если ребенку-школьнику по состоянию здоровья (диагноз «колит») требуется индивидуальное питание (диетические за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в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траки и обеды) в школе</w:t>
            </w:r>
          </w:p>
        </w:tc>
        <w:tc>
          <w:tcPr>
            <w:tcW w:w="3402" w:type="dxa"/>
          </w:tcPr>
          <w:p w:rsidR="00BB0F34" w:rsidRPr="00134F5C" w:rsidRDefault="00E064E2" w:rsidP="00E064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Жительница </w:t>
            </w:r>
            <w:r w:rsidR="00BB0F34" w:rsidRPr="00134F5C">
              <w:rPr>
                <w:rFonts w:ascii="Times New Roman" w:hAnsi="Times New Roman"/>
                <w:sz w:val="24"/>
                <w:szCs w:val="24"/>
              </w:rPr>
              <w:t>г. Алатырь</w:t>
            </w:r>
          </w:p>
        </w:tc>
        <w:tc>
          <w:tcPr>
            <w:tcW w:w="7087" w:type="dxa"/>
          </w:tcPr>
          <w:p w:rsidR="00BB0F34" w:rsidRDefault="00BB0F34" w:rsidP="0051179F">
            <w:pPr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F5C">
              <w:rPr>
                <w:rFonts w:ascii="Times New Roman" w:hAnsi="Times New Roman"/>
                <w:b/>
                <w:sz w:val="24"/>
                <w:szCs w:val="24"/>
              </w:rPr>
              <w:t>Минобразования Чувашии</w:t>
            </w:r>
            <w:r w:rsidR="00002BC9" w:rsidRPr="00134F5C">
              <w:rPr>
                <w:rFonts w:ascii="Times New Roman" w:hAnsi="Times New Roman"/>
                <w:b/>
                <w:sz w:val="24"/>
                <w:szCs w:val="24"/>
              </w:rPr>
              <w:t xml:space="preserve"> сообщает следующее. </w:t>
            </w:r>
          </w:p>
          <w:p w:rsidR="00092A46" w:rsidRDefault="00092A46" w:rsidP="0051179F">
            <w:pPr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4F5C" w:rsidRPr="00134F5C" w:rsidRDefault="00002BC9" w:rsidP="00EA55C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Для детей, нуждающихся в лечебном и диетическом питании, организуется питание в соответствии с представленными родит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е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лями (законными представителями ребенка) назначениями леч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щего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врача</w:t>
            </w:r>
            <w:proofErr w:type="gramStart"/>
            <w:r w:rsidRPr="00134F5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134F5C">
              <w:rPr>
                <w:rFonts w:ascii="Times New Roman" w:hAnsi="Times New Roman"/>
                <w:sz w:val="24"/>
                <w:szCs w:val="24"/>
              </w:rPr>
              <w:t>акже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для детей, нуждающихся в лечебном и диетич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е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ском питании, допускается употребление детьми готовых дома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ш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них блюд, предоставленных родителями детей.</w:t>
            </w:r>
            <w:r w:rsidR="00130C29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Для этого вам необходимо подойти к руководителю общеобразовательной орг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низации, написать заявление о предоставлении диетического п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тания в соответствии с назначениями лечащего врача, либо о с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lastRenderedPageBreak/>
              <w:t>здании места в обеденном зале столовой для самостоятельного приема домашней пищи.</w:t>
            </w:r>
          </w:p>
        </w:tc>
      </w:tr>
      <w:tr w:rsidR="00BB0F34" w:rsidRPr="00134F5C" w:rsidTr="00EA55CF">
        <w:tc>
          <w:tcPr>
            <w:tcW w:w="817" w:type="dxa"/>
          </w:tcPr>
          <w:p w:rsidR="00BB0F34" w:rsidRPr="00134F5C" w:rsidRDefault="00BB0F34" w:rsidP="00781C0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B0F34" w:rsidRPr="00134F5C" w:rsidRDefault="00BB0F34" w:rsidP="00781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 xml:space="preserve">Возможно ли строительство ФАП в д. Большие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Шиуши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Аликовского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3402" w:type="dxa"/>
          </w:tcPr>
          <w:p w:rsidR="00BB0F34" w:rsidRPr="00134F5C" w:rsidRDefault="00B2280B" w:rsidP="00B228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Аликовск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>, ж</w:t>
            </w:r>
            <w:r w:rsidR="00E064E2">
              <w:rPr>
                <w:rFonts w:ascii="Times New Roman" w:hAnsi="Times New Roman"/>
                <w:sz w:val="24"/>
                <w:szCs w:val="24"/>
              </w:rPr>
              <w:t>ительница</w:t>
            </w:r>
            <w:r w:rsidR="00BB0F34" w:rsidRPr="00134F5C">
              <w:rPr>
                <w:rFonts w:ascii="Times New Roman" w:hAnsi="Times New Roman"/>
                <w:sz w:val="24"/>
                <w:szCs w:val="24"/>
              </w:rPr>
              <w:t xml:space="preserve"> д. Большие </w:t>
            </w:r>
            <w:proofErr w:type="spellStart"/>
            <w:r w:rsidR="00BB0F34" w:rsidRPr="00134F5C">
              <w:rPr>
                <w:rFonts w:ascii="Times New Roman" w:hAnsi="Times New Roman"/>
                <w:sz w:val="24"/>
                <w:szCs w:val="24"/>
              </w:rPr>
              <w:t>Шиуши</w:t>
            </w:r>
            <w:proofErr w:type="spellEnd"/>
          </w:p>
        </w:tc>
        <w:tc>
          <w:tcPr>
            <w:tcW w:w="7087" w:type="dxa"/>
          </w:tcPr>
          <w:p w:rsidR="00B634AA" w:rsidRDefault="00B634AA" w:rsidP="00B634AA">
            <w:pPr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F5C">
              <w:rPr>
                <w:rFonts w:ascii="Times New Roman" w:hAnsi="Times New Roman"/>
                <w:b/>
                <w:sz w:val="24"/>
                <w:szCs w:val="24"/>
              </w:rPr>
              <w:t>Мин</w:t>
            </w:r>
            <w:r w:rsidR="006D35FD" w:rsidRPr="00134F5C">
              <w:rPr>
                <w:rFonts w:ascii="Times New Roman" w:hAnsi="Times New Roman"/>
                <w:b/>
                <w:sz w:val="24"/>
                <w:szCs w:val="24"/>
              </w:rPr>
              <w:t>здрав</w:t>
            </w:r>
            <w:r w:rsidRPr="00134F5C">
              <w:rPr>
                <w:rFonts w:ascii="Times New Roman" w:hAnsi="Times New Roman"/>
                <w:b/>
                <w:sz w:val="24"/>
                <w:szCs w:val="24"/>
              </w:rPr>
              <w:t xml:space="preserve"> Чувашии сообщает следующее.</w:t>
            </w:r>
          </w:p>
          <w:p w:rsidR="00092A46" w:rsidRPr="00134F5C" w:rsidRDefault="00092A46" w:rsidP="00092A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4AA" w:rsidRPr="00134F5C" w:rsidRDefault="00B634AA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Первичная медико-санитарная помощь населению д. Большие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Шиуши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Аликовского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оказывается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Чува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ш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ско-Сорминской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врачебной амбулаторией.</w:t>
            </w:r>
            <w:proofErr w:type="gram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Количество жителей в д. </w:t>
            </w:r>
            <w:proofErr w:type="gramStart"/>
            <w:r w:rsidRPr="00134F5C">
              <w:rPr>
                <w:rFonts w:ascii="Times New Roman" w:hAnsi="Times New Roman"/>
                <w:sz w:val="24"/>
                <w:szCs w:val="24"/>
              </w:rPr>
              <w:t>Большие</w:t>
            </w:r>
            <w:proofErr w:type="gram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Шиуши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составляет 176 человек. Расстояние от ук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занной врачебной амбулатории до д. Большие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Шиуши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0C29" w:rsidRPr="00134F5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4 км. По информации БУ «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Аликовская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больница» Минздрава Чувашии</w:t>
            </w:r>
            <w:r w:rsidR="00130C29" w:rsidRPr="00134F5C">
              <w:rPr>
                <w:rFonts w:ascii="Times New Roman" w:hAnsi="Times New Roman"/>
                <w:sz w:val="24"/>
                <w:szCs w:val="24"/>
              </w:rPr>
              <w:t>,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лица пожилого возраста и маломобильные граждане д. Большие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Шиуши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обслуживаются на дому участковым врачом, совершающим еженедельные выезды к пациентам. Уч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тывая небольшое расстояние от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Чувашско-Сорминской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врачебной амбулатории до д. Большие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Шиуши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и наличие дороги с твёрдым асфальтовым покрытием, строительство фельдшерско-акушерского пункта в д. Большие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Шиуши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Аликовского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пального округа не планируется.</w:t>
            </w:r>
          </w:p>
          <w:p w:rsidR="00B634AA" w:rsidRPr="00134F5C" w:rsidRDefault="00B634AA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Дополнительно сообщаем, что согласно Положению об орг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низации оказания первичной медико-санитарной помощи взро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с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лому населению, утверждённому приказом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Минздравсоцразвития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России от 15.05.2012 № 543н, в населенных пунктах с числом ж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телей 100 - 300 человек организуются: </w:t>
            </w:r>
          </w:p>
          <w:p w:rsidR="00B634AA" w:rsidRPr="00134F5C" w:rsidRDefault="00B634AA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фельдшерско-акушерские пункты или фельдшерские здравпункты в случае, если расстояние от фельдшерско-акушерского пункта, фельдшерского здравпункта до ближайшей медицинской организации превышает 6 км;</w:t>
            </w:r>
          </w:p>
          <w:p w:rsidR="00B634AA" w:rsidRDefault="00B634AA" w:rsidP="00B634AA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домовые хозяйства, оказывающие первую помощь, и (или) выездные формы работы, в случае, если расстояние от фельдше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р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ско-акушерского пункта, фельдшерского здравпункта до ближа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й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шей медицинской организации не превышает 6 км.</w:t>
            </w:r>
          </w:p>
          <w:p w:rsidR="00134F5C" w:rsidRPr="00134F5C" w:rsidRDefault="00134F5C" w:rsidP="00B634AA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F34" w:rsidRPr="00134F5C" w:rsidTr="00EA55CF">
        <w:tc>
          <w:tcPr>
            <w:tcW w:w="817" w:type="dxa"/>
          </w:tcPr>
          <w:p w:rsidR="00BB0F34" w:rsidRPr="00134F5C" w:rsidRDefault="00BB0F34" w:rsidP="00781C0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B0F34" w:rsidRPr="00134F5C" w:rsidRDefault="00BB0F34" w:rsidP="00781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Почему мне не выплачив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ют ежемесячную денежную выплату еще как ветерану труда. Ведь звание «Вет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е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ран труда» я заработал св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им трудом». </w:t>
            </w:r>
          </w:p>
          <w:p w:rsidR="00BB0F34" w:rsidRPr="00134F5C" w:rsidRDefault="00BB0F34" w:rsidP="00781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B0F34" w:rsidRPr="00134F5C" w:rsidRDefault="00BB0F34" w:rsidP="00781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4F5C">
              <w:rPr>
                <w:rFonts w:ascii="Times New Roman" w:hAnsi="Times New Roman"/>
                <w:sz w:val="24"/>
                <w:szCs w:val="24"/>
              </w:rPr>
              <w:t>Ильин Илья Васильевич, 13.09.1939 г.р., является получателем ежемесячной денежной компенсации по оплате жилого помещения и коммунальных услуг в соответствии с Законом Ч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у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вашской Республики от 19.10.2009г. №56 «О форме предоставления мер соц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альной поддержки по опл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те жилого помещения и коммунальных услуг 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т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дельным категориям гра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ж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дан» с 01.01.2009 г. как и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валид 3 группы.</w:t>
            </w:r>
            <w:proofErr w:type="gram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Также Ильин И.В. - ветеран труда. </w:t>
            </w:r>
          </w:p>
        </w:tc>
        <w:tc>
          <w:tcPr>
            <w:tcW w:w="3402" w:type="dxa"/>
          </w:tcPr>
          <w:p w:rsidR="00BB0F34" w:rsidRPr="00134F5C" w:rsidRDefault="00BB0F34" w:rsidP="00E064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Батыревский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64E2">
              <w:rPr>
                <w:rFonts w:ascii="Times New Roman" w:hAnsi="Times New Roman"/>
                <w:sz w:val="24"/>
                <w:szCs w:val="24"/>
              </w:rPr>
              <w:t>МО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D1553">
              <w:rPr>
                <w:rFonts w:ascii="Times New Roman" w:hAnsi="Times New Roman"/>
                <w:sz w:val="24"/>
                <w:szCs w:val="24"/>
              </w:rPr>
              <w:t xml:space="preserve">житель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Подлесные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Шигали</w:t>
            </w:r>
            <w:proofErr w:type="spellEnd"/>
          </w:p>
        </w:tc>
        <w:tc>
          <w:tcPr>
            <w:tcW w:w="7087" w:type="dxa"/>
          </w:tcPr>
          <w:p w:rsidR="00BB0F34" w:rsidRDefault="00BB0F34" w:rsidP="0051179F">
            <w:pPr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F5C">
              <w:rPr>
                <w:rFonts w:ascii="Times New Roman" w:hAnsi="Times New Roman"/>
                <w:b/>
                <w:sz w:val="24"/>
                <w:szCs w:val="24"/>
              </w:rPr>
              <w:t>Минтруд Чувашии сообщает следующее.</w:t>
            </w:r>
          </w:p>
          <w:p w:rsidR="00092A46" w:rsidRPr="00134F5C" w:rsidRDefault="00092A46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7D59" w:rsidRPr="00134F5C" w:rsidRDefault="00BB0F34" w:rsidP="0051179F">
            <w:pPr>
              <w:ind w:firstLine="459"/>
              <w:jc w:val="both"/>
              <w:rPr>
                <w:rStyle w:val="fontstyle01"/>
                <w:sz w:val="24"/>
                <w:szCs w:val="24"/>
              </w:rPr>
            </w:pPr>
            <w:r w:rsidRPr="00134F5C">
              <w:rPr>
                <w:rStyle w:val="fontstyle01"/>
                <w:sz w:val="24"/>
                <w:szCs w:val="24"/>
              </w:rPr>
              <w:t>Правовые гарантии социальной защиты ветеранов в Росси</w:t>
            </w:r>
            <w:r w:rsidRPr="00134F5C">
              <w:rPr>
                <w:rStyle w:val="fontstyle01"/>
                <w:sz w:val="24"/>
                <w:szCs w:val="24"/>
              </w:rPr>
              <w:t>й</w:t>
            </w:r>
            <w:r w:rsidRPr="00134F5C">
              <w:rPr>
                <w:rStyle w:val="fontstyle01"/>
                <w:sz w:val="24"/>
                <w:szCs w:val="24"/>
              </w:rPr>
              <w:t>ской Федерации установлены Федеральным законом «О ветер</w:t>
            </w:r>
            <w:r w:rsidRPr="00134F5C">
              <w:rPr>
                <w:rStyle w:val="fontstyle01"/>
                <w:sz w:val="24"/>
                <w:szCs w:val="24"/>
              </w:rPr>
              <w:t>а</w:t>
            </w:r>
            <w:r w:rsidRPr="00134F5C">
              <w:rPr>
                <w:rStyle w:val="fontstyle01"/>
                <w:sz w:val="24"/>
                <w:szCs w:val="24"/>
              </w:rPr>
              <w:t xml:space="preserve">нах» в целях создания условий, обеспечивающих им достойную жизнь, активную деятельность, почет и уважение в обществе. </w:t>
            </w:r>
            <w:proofErr w:type="gramStart"/>
            <w:r w:rsidRPr="00134F5C">
              <w:rPr>
                <w:rStyle w:val="fontstyle01"/>
                <w:sz w:val="24"/>
                <w:szCs w:val="24"/>
              </w:rPr>
              <w:t>Государственная политика в области социальной защиты инвал</w:t>
            </w:r>
            <w:r w:rsidRPr="00134F5C">
              <w:rPr>
                <w:rStyle w:val="fontstyle01"/>
                <w:sz w:val="24"/>
                <w:szCs w:val="24"/>
              </w:rPr>
              <w:t>и</w:t>
            </w:r>
            <w:r w:rsidRPr="00134F5C">
              <w:rPr>
                <w:rStyle w:val="fontstyle01"/>
                <w:sz w:val="24"/>
                <w:szCs w:val="24"/>
              </w:rPr>
              <w:t>дов в Российской Федерации определены Федеральным законом «О социальной защите инвалидов в Российской Федерации» в ц</w:t>
            </w:r>
            <w:r w:rsidRPr="00134F5C">
              <w:rPr>
                <w:rStyle w:val="fontstyle01"/>
                <w:sz w:val="24"/>
                <w:szCs w:val="24"/>
              </w:rPr>
              <w:t>е</w:t>
            </w:r>
            <w:r w:rsidRPr="00134F5C">
              <w:rPr>
                <w:rStyle w:val="fontstyle01"/>
                <w:sz w:val="24"/>
                <w:szCs w:val="24"/>
              </w:rPr>
              <w:t>лях обеспечения инвалидам равных с другими гражданами во</w:t>
            </w:r>
            <w:r w:rsidRPr="00134F5C">
              <w:rPr>
                <w:rStyle w:val="fontstyle01"/>
                <w:sz w:val="24"/>
                <w:szCs w:val="24"/>
              </w:rPr>
              <w:t>з</w:t>
            </w:r>
            <w:r w:rsidRPr="00134F5C">
              <w:rPr>
                <w:rStyle w:val="fontstyle01"/>
                <w:sz w:val="24"/>
                <w:szCs w:val="24"/>
              </w:rPr>
              <w:t>можностей в реализации гражданских, экономических, политич</w:t>
            </w:r>
            <w:r w:rsidRPr="00134F5C">
              <w:rPr>
                <w:rStyle w:val="fontstyle01"/>
                <w:sz w:val="24"/>
                <w:szCs w:val="24"/>
              </w:rPr>
              <w:t>е</w:t>
            </w:r>
            <w:r w:rsidRPr="00134F5C">
              <w:rPr>
                <w:rStyle w:val="fontstyle01"/>
                <w:sz w:val="24"/>
                <w:szCs w:val="24"/>
              </w:rPr>
              <w:t>ских и других прав и свобод, предусмотренных Конституцией Российской Федерации, а также в соответствии с общепризна</w:t>
            </w:r>
            <w:r w:rsidRPr="00134F5C">
              <w:rPr>
                <w:rStyle w:val="fontstyle01"/>
                <w:sz w:val="24"/>
                <w:szCs w:val="24"/>
              </w:rPr>
              <w:t>н</w:t>
            </w:r>
            <w:r w:rsidRPr="00134F5C">
              <w:rPr>
                <w:rStyle w:val="fontstyle01"/>
                <w:sz w:val="24"/>
                <w:szCs w:val="24"/>
              </w:rPr>
              <w:t>ными принципами и нормами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34F5C">
              <w:rPr>
                <w:rStyle w:val="fontstyle01"/>
                <w:sz w:val="24"/>
                <w:szCs w:val="24"/>
              </w:rPr>
              <w:t>международного права и международными договорами Росси</w:t>
            </w:r>
            <w:r w:rsidRPr="00134F5C">
              <w:rPr>
                <w:rStyle w:val="fontstyle01"/>
                <w:sz w:val="24"/>
                <w:szCs w:val="24"/>
              </w:rPr>
              <w:t>й</w:t>
            </w:r>
            <w:r w:rsidRPr="00134F5C">
              <w:rPr>
                <w:rStyle w:val="fontstyle01"/>
                <w:sz w:val="24"/>
                <w:szCs w:val="24"/>
              </w:rPr>
              <w:t xml:space="preserve">ской Федерации. </w:t>
            </w:r>
            <w:proofErr w:type="gramEnd"/>
          </w:p>
          <w:p w:rsidR="00F67110" w:rsidRPr="00134F5C" w:rsidRDefault="00BB0F34" w:rsidP="0051179F">
            <w:pPr>
              <w:ind w:firstLine="459"/>
              <w:jc w:val="both"/>
              <w:rPr>
                <w:rStyle w:val="fontstyle01"/>
                <w:sz w:val="24"/>
                <w:szCs w:val="24"/>
              </w:rPr>
            </w:pPr>
            <w:r w:rsidRPr="00134F5C">
              <w:rPr>
                <w:rStyle w:val="fontstyle01"/>
                <w:sz w:val="24"/>
                <w:szCs w:val="24"/>
              </w:rPr>
              <w:t>Согласно п. 3 ст. 13 Федерального закона «О ветеранах» при наличии у ветерана права на получение одной и той же формы с</w:t>
            </w:r>
            <w:r w:rsidRPr="00134F5C">
              <w:rPr>
                <w:rStyle w:val="fontstyle01"/>
                <w:sz w:val="24"/>
                <w:szCs w:val="24"/>
              </w:rPr>
              <w:t>о</w:t>
            </w:r>
            <w:r w:rsidRPr="00134F5C">
              <w:rPr>
                <w:rStyle w:val="fontstyle01"/>
                <w:sz w:val="24"/>
                <w:szCs w:val="24"/>
              </w:rPr>
              <w:t>циальной поддержки по нескольким основаниям социальная по</w:t>
            </w:r>
            <w:r w:rsidRPr="00134F5C">
              <w:rPr>
                <w:rStyle w:val="fontstyle01"/>
                <w:sz w:val="24"/>
                <w:szCs w:val="24"/>
              </w:rPr>
              <w:t>д</w:t>
            </w:r>
            <w:r w:rsidRPr="00134F5C">
              <w:rPr>
                <w:rStyle w:val="fontstyle01"/>
                <w:sz w:val="24"/>
                <w:szCs w:val="24"/>
              </w:rPr>
              <w:t>держка предоставляется по одному основанию по выбору ветер</w:t>
            </w:r>
            <w:r w:rsidRPr="00134F5C">
              <w:rPr>
                <w:rStyle w:val="fontstyle01"/>
                <w:sz w:val="24"/>
                <w:szCs w:val="24"/>
              </w:rPr>
              <w:t>а</w:t>
            </w:r>
            <w:r w:rsidRPr="00134F5C">
              <w:rPr>
                <w:rStyle w:val="fontstyle01"/>
                <w:sz w:val="24"/>
                <w:szCs w:val="24"/>
              </w:rPr>
              <w:t>на, за исключением случаев, предусмотренных законодател</w:t>
            </w:r>
            <w:r w:rsidRPr="00134F5C">
              <w:rPr>
                <w:rStyle w:val="fontstyle01"/>
                <w:sz w:val="24"/>
                <w:szCs w:val="24"/>
              </w:rPr>
              <w:t>ь</w:t>
            </w:r>
            <w:r w:rsidRPr="00134F5C">
              <w:rPr>
                <w:rStyle w:val="fontstyle01"/>
                <w:sz w:val="24"/>
                <w:szCs w:val="24"/>
              </w:rPr>
              <w:t>ством. В данной правовой норме закреплено право выбора вет</w:t>
            </w:r>
            <w:r w:rsidRPr="00134F5C">
              <w:rPr>
                <w:rStyle w:val="fontstyle01"/>
                <w:sz w:val="24"/>
                <w:szCs w:val="24"/>
              </w:rPr>
              <w:t>е</w:t>
            </w:r>
            <w:r w:rsidRPr="00134F5C">
              <w:rPr>
                <w:rStyle w:val="fontstyle01"/>
                <w:sz w:val="24"/>
                <w:szCs w:val="24"/>
              </w:rPr>
              <w:t>рана основания для</w:t>
            </w:r>
            <w:r w:rsidR="00F67110" w:rsidRPr="00134F5C">
              <w:rPr>
                <w:rStyle w:val="fontstyle01"/>
                <w:sz w:val="24"/>
                <w:szCs w:val="24"/>
              </w:rPr>
              <w:t xml:space="preserve"> </w:t>
            </w:r>
            <w:r w:rsidRPr="00134F5C">
              <w:rPr>
                <w:rStyle w:val="fontstyle01"/>
                <w:sz w:val="24"/>
                <w:szCs w:val="24"/>
              </w:rPr>
              <w:t>предоставления ему мер социальной по</w:t>
            </w:r>
            <w:r w:rsidRPr="00134F5C">
              <w:rPr>
                <w:rStyle w:val="fontstyle01"/>
                <w:sz w:val="24"/>
                <w:szCs w:val="24"/>
              </w:rPr>
              <w:t>д</w:t>
            </w:r>
            <w:r w:rsidRPr="00134F5C">
              <w:rPr>
                <w:rStyle w:val="fontstyle01"/>
                <w:sz w:val="24"/>
                <w:szCs w:val="24"/>
              </w:rPr>
              <w:t>держки в том случае, если он как ветеран</w:t>
            </w:r>
            <w:r w:rsidR="00F67110" w:rsidRPr="00134F5C">
              <w:rPr>
                <w:rStyle w:val="fontstyle01"/>
                <w:sz w:val="24"/>
                <w:szCs w:val="24"/>
              </w:rPr>
              <w:t xml:space="preserve"> </w:t>
            </w:r>
            <w:r w:rsidRPr="00134F5C">
              <w:rPr>
                <w:rStyle w:val="fontstyle01"/>
                <w:sz w:val="24"/>
                <w:szCs w:val="24"/>
              </w:rPr>
              <w:t>имеет право на получ</w:t>
            </w:r>
            <w:r w:rsidRPr="00134F5C">
              <w:rPr>
                <w:rStyle w:val="fontstyle01"/>
                <w:sz w:val="24"/>
                <w:szCs w:val="24"/>
              </w:rPr>
              <w:t>е</w:t>
            </w:r>
            <w:r w:rsidRPr="00134F5C">
              <w:rPr>
                <w:rStyle w:val="fontstyle01"/>
                <w:sz w:val="24"/>
                <w:szCs w:val="24"/>
              </w:rPr>
              <w:t>ние одной и той же формы поддержки по разным основаниям. Указанная правовая норма не дает возможности получения одним и тем же лицом мер социальной поддержки, установленных для различных категорий граждан.</w:t>
            </w:r>
          </w:p>
          <w:p w:rsidR="00F67110" w:rsidRPr="00134F5C" w:rsidRDefault="00BB0F34" w:rsidP="0051179F">
            <w:pPr>
              <w:ind w:firstLine="459"/>
              <w:jc w:val="both"/>
              <w:rPr>
                <w:rStyle w:val="fontstyle01"/>
                <w:sz w:val="24"/>
                <w:szCs w:val="24"/>
              </w:rPr>
            </w:pPr>
            <w:proofErr w:type="gramStart"/>
            <w:r w:rsidRPr="00134F5C">
              <w:rPr>
                <w:rStyle w:val="fontstyle01"/>
                <w:sz w:val="24"/>
                <w:szCs w:val="24"/>
              </w:rPr>
              <w:t>Статьей 31 Федерального закона «О социальной защите и</w:t>
            </w:r>
            <w:r w:rsidRPr="00134F5C">
              <w:rPr>
                <w:rStyle w:val="fontstyle01"/>
                <w:sz w:val="24"/>
                <w:szCs w:val="24"/>
              </w:rPr>
              <w:t>н</w:t>
            </w:r>
            <w:r w:rsidRPr="00134F5C">
              <w:rPr>
                <w:rStyle w:val="fontstyle01"/>
                <w:sz w:val="24"/>
                <w:szCs w:val="24"/>
              </w:rPr>
              <w:t>валидов в Российской Федерации» предусмотрено, что если инв</w:t>
            </w:r>
            <w:r w:rsidRPr="00134F5C">
              <w:rPr>
                <w:rStyle w:val="fontstyle01"/>
                <w:sz w:val="24"/>
                <w:szCs w:val="24"/>
              </w:rPr>
              <w:t>а</w:t>
            </w:r>
            <w:r w:rsidRPr="00134F5C">
              <w:rPr>
                <w:rStyle w:val="fontstyle01"/>
                <w:sz w:val="24"/>
                <w:szCs w:val="24"/>
              </w:rPr>
              <w:t>лид имеет право на одну и ту же</w:t>
            </w:r>
            <w:r w:rsidR="00F67110" w:rsidRPr="00134F5C">
              <w:rPr>
                <w:rStyle w:val="fontstyle01"/>
                <w:sz w:val="24"/>
                <w:szCs w:val="24"/>
              </w:rPr>
              <w:t xml:space="preserve"> </w:t>
            </w:r>
            <w:r w:rsidRPr="00134F5C">
              <w:rPr>
                <w:rStyle w:val="fontstyle01"/>
                <w:sz w:val="24"/>
                <w:szCs w:val="24"/>
              </w:rPr>
              <w:t>меру социальной защиты по ук</w:t>
            </w:r>
            <w:r w:rsidRPr="00134F5C">
              <w:rPr>
                <w:rStyle w:val="fontstyle01"/>
                <w:sz w:val="24"/>
                <w:szCs w:val="24"/>
              </w:rPr>
              <w:t>а</w:t>
            </w:r>
            <w:r w:rsidRPr="00134F5C">
              <w:rPr>
                <w:rStyle w:val="fontstyle01"/>
                <w:sz w:val="24"/>
                <w:szCs w:val="24"/>
              </w:rPr>
              <w:t>занному Федеральному закону и одновременно по</w:t>
            </w:r>
            <w:r w:rsidR="00F67110" w:rsidRPr="00134F5C">
              <w:rPr>
                <w:rStyle w:val="fontstyle01"/>
                <w:sz w:val="24"/>
                <w:szCs w:val="24"/>
              </w:rPr>
              <w:t xml:space="preserve"> </w:t>
            </w:r>
            <w:r w:rsidRPr="00134F5C">
              <w:rPr>
                <w:rStyle w:val="fontstyle01"/>
                <w:sz w:val="24"/>
                <w:szCs w:val="24"/>
              </w:rPr>
              <w:t>другому прав</w:t>
            </w:r>
            <w:r w:rsidRPr="00134F5C">
              <w:rPr>
                <w:rStyle w:val="fontstyle01"/>
                <w:sz w:val="24"/>
                <w:szCs w:val="24"/>
              </w:rPr>
              <w:t>о</w:t>
            </w:r>
            <w:r w:rsidRPr="00134F5C">
              <w:rPr>
                <w:rStyle w:val="fontstyle01"/>
                <w:sz w:val="24"/>
                <w:szCs w:val="24"/>
              </w:rPr>
              <w:lastRenderedPageBreak/>
              <w:t>вому акту, мера социальной защиты предоставляется либо по да</w:t>
            </w:r>
            <w:r w:rsidRPr="00134F5C">
              <w:rPr>
                <w:rStyle w:val="fontstyle01"/>
                <w:sz w:val="24"/>
                <w:szCs w:val="24"/>
              </w:rPr>
              <w:t>н</w:t>
            </w:r>
            <w:r w:rsidRPr="00134F5C">
              <w:rPr>
                <w:rStyle w:val="fontstyle01"/>
                <w:sz w:val="24"/>
                <w:szCs w:val="24"/>
              </w:rPr>
              <w:t>ному Федеральному закону, либо по другому правовому акту (независимо от основания установления меры социальной защ</w:t>
            </w:r>
            <w:r w:rsidRPr="00134F5C">
              <w:rPr>
                <w:rStyle w:val="fontstyle01"/>
                <w:sz w:val="24"/>
                <w:szCs w:val="24"/>
              </w:rPr>
              <w:t>и</w:t>
            </w:r>
            <w:r w:rsidRPr="00134F5C">
              <w:rPr>
                <w:rStyle w:val="fontstyle01"/>
                <w:sz w:val="24"/>
                <w:szCs w:val="24"/>
              </w:rPr>
              <w:t>ты).</w:t>
            </w:r>
            <w:proofErr w:type="gramEnd"/>
          </w:p>
          <w:p w:rsidR="00F67110" w:rsidRPr="00134F5C" w:rsidRDefault="00BB0F34" w:rsidP="0051179F">
            <w:pPr>
              <w:ind w:firstLine="459"/>
              <w:jc w:val="both"/>
              <w:rPr>
                <w:rStyle w:val="fontstyle01"/>
                <w:sz w:val="24"/>
                <w:szCs w:val="24"/>
              </w:rPr>
            </w:pPr>
            <w:r w:rsidRPr="00134F5C">
              <w:rPr>
                <w:rStyle w:val="fontstyle01"/>
                <w:sz w:val="24"/>
                <w:szCs w:val="24"/>
              </w:rPr>
              <w:t>Из обращения следует, что Вы одновременно являетесь вет</w:t>
            </w:r>
            <w:r w:rsidRPr="00134F5C">
              <w:rPr>
                <w:rStyle w:val="fontstyle01"/>
                <w:sz w:val="24"/>
                <w:szCs w:val="24"/>
              </w:rPr>
              <w:t>е</w:t>
            </w:r>
            <w:r w:rsidRPr="00134F5C">
              <w:rPr>
                <w:rStyle w:val="fontstyle01"/>
                <w:sz w:val="24"/>
                <w:szCs w:val="24"/>
              </w:rPr>
              <w:t>раном труда и</w:t>
            </w:r>
            <w:r w:rsidR="00F67110" w:rsidRPr="00134F5C">
              <w:rPr>
                <w:rStyle w:val="fontstyle01"/>
                <w:sz w:val="24"/>
                <w:szCs w:val="24"/>
              </w:rPr>
              <w:t xml:space="preserve"> </w:t>
            </w:r>
            <w:r w:rsidRPr="00134F5C">
              <w:rPr>
                <w:rStyle w:val="fontstyle01"/>
                <w:sz w:val="24"/>
                <w:szCs w:val="24"/>
              </w:rPr>
              <w:t>инвалидом III группы.</w:t>
            </w:r>
          </w:p>
          <w:p w:rsidR="00F67110" w:rsidRPr="00134F5C" w:rsidRDefault="00BB0F34" w:rsidP="0051179F">
            <w:pPr>
              <w:ind w:firstLine="459"/>
              <w:jc w:val="both"/>
              <w:rPr>
                <w:rStyle w:val="fontstyle01"/>
                <w:sz w:val="24"/>
                <w:szCs w:val="24"/>
              </w:rPr>
            </w:pPr>
            <w:r w:rsidRPr="00134F5C">
              <w:rPr>
                <w:rStyle w:val="fontstyle01"/>
                <w:sz w:val="24"/>
                <w:szCs w:val="24"/>
              </w:rPr>
              <w:t>При наличии у гражданина права на выплаты по нескольким основаниям,</w:t>
            </w:r>
            <w:r w:rsidR="007B7866" w:rsidRPr="00134F5C">
              <w:rPr>
                <w:rStyle w:val="fontstyle01"/>
                <w:sz w:val="24"/>
                <w:szCs w:val="24"/>
              </w:rPr>
              <w:t xml:space="preserve"> </w:t>
            </w:r>
            <w:r w:rsidRPr="00134F5C">
              <w:rPr>
                <w:rStyle w:val="fontstyle01"/>
                <w:sz w:val="24"/>
                <w:szCs w:val="24"/>
              </w:rPr>
              <w:t>выплаты предоставляется по одному из оснований по его выбору. Таким образом,</w:t>
            </w:r>
            <w:r w:rsidR="007B7866" w:rsidRPr="00134F5C">
              <w:rPr>
                <w:rStyle w:val="fontstyle01"/>
                <w:sz w:val="24"/>
                <w:szCs w:val="24"/>
              </w:rPr>
              <w:t xml:space="preserve"> </w:t>
            </w:r>
            <w:r w:rsidRPr="00134F5C">
              <w:rPr>
                <w:rStyle w:val="fontstyle01"/>
                <w:sz w:val="24"/>
                <w:szCs w:val="24"/>
              </w:rPr>
              <w:t>по желанию гражданина ему могут назначить выплаты, установленные ветерану</w:t>
            </w:r>
            <w:r w:rsidR="007B7866" w:rsidRPr="00134F5C">
              <w:rPr>
                <w:rStyle w:val="fontstyle01"/>
                <w:sz w:val="24"/>
                <w:szCs w:val="24"/>
              </w:rPr>
              <w:t xml:space="preserve"> </w:t>
            </w:r>
            <w:r w:rsidRPr="00134F5C">
              <w:rPr>
                <w:rStyle w:val="fontstyle01"/>
                <w:sz w:val="24"/>
                <w:szCs w:val="24"/>
              </w:rPr>
              <w:t>труда. Однако при этом выплаты как инвалиду уже не будут предоставляться. Выбор основания предоставления льгот не лишает граждан имеющихся у них льготных статусов.</w:t>
            </w:r>
          </w:p>
          <w:p w:rsidR="00134F5C" w:rsidRDefault="00BB0F34" w:rsidP="00EA55CF">
            <w:pPr>
              <w:ind w:firstLine="459"/>
              <w:jc w:val="both"/>
              <w:rPr>
                <w:rStyle w:val="fontstyle01"/>
                <w:sz w:val="24"/>
                <w:szCs w:val="24"/>
              </w:rPr>
            </w:pPr>
            <w:r w:rsidRPr="00134F5C">
              <w:rPr>
                <w:rStyle w:val="fontstyle01"/>
                <w:sz w:val="24"/>
                <w:szCs w:val="24"/>
              </w:rPr>
              <w:t>При этом отмечаем, что действующими нормативными пр</w:t>
            </w:r>
            <w:r w:rsidRPr="00134F5C">
              <w:rPr>
                <w:rStyle w:val="fontstyle01"/>
                <w:sz w:val="24"/>
                <w:szCs w:val="24"/>
              </w:rPr>
              <w:t>а</w:t>
            </w:r>
            <w:r w:rsidRPr="00134F5C">
              <w:rPr>
                <w:rStyle w:val="fontstyle01"/>
                <w:sz w:val="24"/>
                <w:szCs w:val="24"/>
              </w:rPr>
              <w:t>вовыми актами и</w:t>
            </w:r>
            <w:r w:rsidR="007B7866" w:rsidRPr="00134F5C">
              <w:rPr>
                <w:rStyle w:val="fontstyle01"/>
                <w:sz w:val="24"/>
                <w:szCs w:val="24"/>
              </w:rPr>
              <w:t xml:space="preserve"> </w:t>
            </w:r>
            <w:r w:rsidRPr="00134F5C">
              <w:rPr>
                <w:rStyle w:val="fontstyle01"/>
                <w:sz w:val="24"/>
                <w:szCs w:val="24"/>
              </w:rPr>
              <w:t>инвалидам, и ветеранам труда предусмотрено предоставление ежемесячных денежных выплат. Для инвалидов III группы выплата (с учетом набора социальных</w:t>
            </w:r>
            <w:r w:rsidR="007B7866" w:rsidRPr="00134F5C">
              <w:rPr>
                <w:rStyle w:val="fontstyle01"/>
                <w:sz w:val="24"/>
                <w:szCs w:val="24"/>
              </w:rPr>
              <w:t xml:space="preserve"> </w:t>
            </w:r>
            <w:r w:rsidRPr="00134F5C">
              <w:rPr>
                <w:rStyle w:val="fontstyle01"/>
                <w:sz w:val="24"/>
                <w:szCs w:val="24"/>
              </w:rPr>
              <w:t>услуг) составл</w:t>
            </w:r>
            <w:r w:rsidRPr="00134F5C">
              <w:rPr>
                <w:rStyle w:val="fontstyle01"/>
                <w:sz w:val="24"/>
                <w:szCs w:val="24"/>
              </w:rPr>
              <w:t>я</w:t>
            </w:r>
            <w:r w:rsidRPr="00134F5C">
              <w:rPr>
                <w:rStyle w:val="fontstyle01"/>
                <w:sz w:val="24"/>
                <w:szCs w:val="24"/>
              </w:rPr>
              <w:t>ет 2834,40 руб., ветеранов труда – 1513 рублей. Кроме того, инв</w:t>
            </w:r>
            <w:r w:rsidRPr="00134F5C">
              <w:rPr>
                <w:rStyle w:val="fontstyle01"/>
                <w:sz w:val="24"/>
                <w:szCs w:val="24"/>
              </w:rPr>
              <w:t>а</w:t>
            </w:r>
            <w:r w:rsidRPr="00134F5C">
              <w:rPr>
                <w:rStyle w:val="fontstyle01"/>
                <w:sz w:val="24"/>
                <w:szCs w:val="24"/>
              </w:rPr>
              <w:t>лидам также ежемесячно предоставляется денежная компенсация оплаты жилого</w:t>
            </w:r>
            <w:r w:rsidR="007B7866" w:rsidRPr="00134F5C">
              <w:rPr>
                <w:rStyle w:val="fontstyle01"/>
                <w:sz w:val="24"/>
                <w:szCs w:val="24"/>
              </w:rPr>
              <w:t xml:space="preserve"> </w:t>
            </w:r>
            <w:r w:rsidRPr="00134F5C">
              <w:rPr>
                <w:rStyle w:val="fontstyle01"/>
                <w:sz w:val="24"/>
                <w:szCs w:val="24"/>
              </w:rPr>
              <w:t>помещения и коммунальных услуг в размере 50% стоимости расхода с учетом</w:t>
            </w:r>
            <w:r w:rsidR="007B7866" w:rsidRPr="00134F5C">
              <w:rPr>
                <w:rStyle w:val="fontstyle01"/>
                <w:sz w:val="24"/>
                <w:szCs w:val="24"/>
              </w:rPr>
              <w:t xml:space="preserve"> </w:t>
            </w:r>
            <w:r w:rsidRPr="00134F5C">
              <w:rPr>
                <w:rStyle w:val="fontstyle01"/>
                <w:sz w:val="24"/>
                <w:szCs w:val="24"/>
              </w:rPr>
              <w:t>нормативов потребления данных услуг, ветеранам труда – денежная компенсация</w:t>
            </w:r>
            <w:r w:rsidR="007B7866" w:rsidRPr="00134F5C">
              <w:rPr>
                <w:rStyle w:val="fontstyle01"/>
                <w:sz w:val="24"/>
                <w:szCs w:val="24"/>
              </w:rPr>
              <w:t xml:space="preserve"> </w:t>
            </w:r>
            <w:r w:rsidRPr="00134F5C">
              <w:rPr>
                <w:rStyle w:val="fontstyle01"/>
                <w:sz w:val="24"/>
                <w:szCs w:val="24"/>
              </w:rPr>
              <w:t>в размере 50% стоимости предоставления абоненту в пользование абонентской линии (проводной линии) сети местной телефонной связи.</w:t>
            </w:r>
          </w:p>
          <w:p w:rsidR="00134F5C" w:rsidRPr="00134F5C" w:rsidRDefault="00134F5C" w:rsidP="007B7866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F34" w:rsidRPr="00134F5C" w:rsidTr="00EA55CF">
        <w:tc>
          <w:tcPr>
            <w:tcW w:w="817" w:type="dxa"/>
          </w:tcPr>
          <w:p w:rsidR="00BB0F34" w:rsidRPr="00134F5C" w:rsidRDefault="00BB0F34" w:rsidP="00781C0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B0F34" w:rsidRPr="00134F5C" w:rsidRDefault="00BB0F34" w:rsidP="00781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Требуется ремонт гидр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технического сооружения в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134F5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34F5C">
              <w:rPr>
                <w:rFonts w:ascii="Times New Roman" w:hAnsi="Times New Roman"/>
                <w:sz w:val="24"/>
                <w:szCs w:val="24"/>
              </w:rPr>
              <w:t>ендимиркино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B0F34" w:rsidRPr="00134F5C" w:rsidRDefault="00BB0F34" w:rsidP="00E064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Вурнарский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МО,</w:t>
            </w:r>
            <w:r w:rsidR="00E064E2">
              <w:rPr>
                <w:rFonts w:ascii="Times New Roman" w:hAnsi="Times New Roman"/>
                <w:sz w:val="24"/>
                <w:szCs w:val="24"/>
              </w:rPr>
              <w:t xml:space="preserve"> житель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Сендимиркино</w:t>
            </w:r>
            <w:proofErr w:type="spellEnd"/>
          </w:p>
        </w:tc>
        <w:tc>
          <w:tcPr>
            <w:tcW w:w="7087" w:type="dxa"/>
          </w:tcPr>
          <w:p w:rsidR="00BB0F34" w:rsidRDefault="00BB0F34" w:rsidP="0051179F">
            <w:pPr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F5C">
              <w:rPr>
                <w:rFonts w:ascii="Times New Roman" w:hAnsi="Times New Roman"/>
                <w:b/>
                <w:sz w:val="24"/>
                <w:szCs w:val="24"/>
              </w:rPr>
              <w:t>Минприроды Чувашии</w:t>
            </w:r>
            <w:r w:rsidR="0098233D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233D" w:rsidRPr="00134F5C">
              <w:rPr>
                <w:rFonts w:ascii="Times New Roman" w:hAnsi="Times New Roman"/>
                <w:b/>
                <w:sz w:val="24"/>
                <w:szCs w:val="24"/>
              </w:rPr>
              <w:t>сообщает следующее.</w:t>
            </w:r>
          </w:p>
          <w:p w:rsidR="00092A46" w:rsidRPr="00134F5C" w:rsidRDefault="00092A46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722A" w:rsidRPr="00134F5C" w:rsidRDefault="0098233D" w:rsidP="0051179F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Гидротехническое сооружение, указанное в Вашем обращ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нии, находится в</w:t>
            </w:r>
            <w:r w:rsidR="007B7866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собственности Вурнарского м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ниципального округа Чувашской</w:t>
            </w:r>
            <w:r w:rsidR="00B8722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Республики. </w:t>
            </w:r>
            <w:proofErr w:type="gramStart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монт данного гидротехнического сооружения был</w:t>
            </w:r>
            <w:r w:rsidR="00B8722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выполнен в 2011 году за счет субсидии из федерального и республиканского</w:t>
            </w:r>
            <w:r w:rsidR="00B8722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бюджетов.</w:t>
            </w:r>
            <w:r w:rsidR="00B8722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B8722A" w:rsidRPr="00134F5C" w:rsidRDefault="0098233D" w:rsidP="0051179F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Решение о проведении ремонта гидротехнического сооруж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ния принимается</w:t>
            </w:r>
            <w:r w:rsidR="00B8722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его собственником.</w:t>
            </w:r>
            <w:r w:rsidR="00B8722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со статьей 9 Федерального закона от 21.07.1997 № 117-ФЗ</w:t>
            </w:r>
            <w:r w:rsidR="00B8722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«О безопасности гидротехнических сооружений» собственник гидротехнического</w:t>
            </w:r>
            <w:r w:rsidR="00B8722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сооружения и (или) эксплуатирующая организация обязаны ф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нансировать</w:t>
            </w:r>
            <w:r w:rsidR="00B8722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эксплуатации гидротехнического сооружения, обеспечению его</w:t>
            </w:r>
            <w:r w:rsidR="00B8722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безопасности, а также работы по предотвращению и ликвидации последствий</w:t>
            </w:r>
            <w:r w:rsidR="00B8722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аварий гидротехн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ческого сооружения. Собственник гидротехнического</w:t>
            </w:r>
            <w:r w:rsidR="00B8722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сооружения и (или) эксплуатирующая организация несет ответственность за</w:t>
            </w:r>
            <w:r w:rsidR="00B8722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гидротехнического сооружения вплоть до момента перехода прав</w:t>
            </w:r>
            <w:r w:rsidR="00B8722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собственности к другому физическому или юрид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ческому лицу.</w:t>
            </w:r>
            <w:r w:rsidR="00B8722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8722A" w:rsidRPr="00134F5C" w:rsidRDefault="0098233D" w:rsidP="0051179F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гидротехнического сооружения пров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дится на</w:t>
            </w:r>
            <w:r w:rsidR="00B8722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основании разработанной проектной документации, прошедшей государственную</w:t>
            </w:r>
            <w:r w:rsidR="00B8722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экспертизу и получившей полож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тельное заключение в установленном законом</w:t>
            </w:r>
            <w:r w:rsidR="00B8722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порядке.</w:t>
            </w:r>
            <w:r w:rsidR="00B8722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8722A" w:rsidRPr="00134F5C" w:rsidRDefault="0098233D" w:rsidP="0051179F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На территории Чувашской Республики действует госуда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ственная</w:t>
            </w:r>
            <w:r w:rsidR="00B8722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Чувашской Республики «Развитие потенци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ла природно-сырьевых</w:t>
            </w:r>
            <w:r w:rsidR="00B8722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ресурсов и обеспечение экологической безопасности», утвержденная</w:t>
            </w:r>
            <w:r w:rsidR="00B8722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постановлением Кабинета Мин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стров Чувашской Республики от 18.12.2018 № 525,</w:t>
            </w:r>
            <w:r w:rsidR="00B8722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в состав кот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рой входит подпрограмма «Развитие водохозяйственного ко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плекса</w:t>
            </w:r>
            <w:r w:rsidR="00B8722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Чувашской Республики» (далее – Государственная пр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грамма).</w:t>
            </w:r>
            <w:r w:rsidR="00B8722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D4BAA" w:rsidRPr="00134F5C" w:rsidRDefault="0098233D" w:rsidP="0051179F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В рамках Государственной программы Министерством еж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годно проводится</w:t>
            </w:r>
            <w:r w:rsidR="00B8722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конкурсный отбор гидротехнических сооруж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ний, находящихся в муниципальной</w:t>
            </w:r>
            <w:r w:rsidR="00B8722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собственности, согласно п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ступающим заявкам органов местного самоуправления</w:t>
            </w:r>
            <w:r w:rsidR="00B8722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муниц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пальных и городских округов Чувашской Республики для пред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ставления</w:t>
            </w:r>
            <w:r w:rsidR="00BD4BA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субсидий из федерального бюджета и республиканск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 бюджета Чувашской</w:t>
            </w:r>
            <w:r w:rsidR="00BD4BA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 в целях разработки проектной документации, проведения капитального</w:t>
            </w:r>
            <w:r w:rsidR="00BD4BA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ремонта гидротехнич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ских сооружений и при условии соответствия</w:t>
            </w:r>
            <w:r w:rsidR="00BD4BA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запланированных мероприятий и предъявляемой документации требованиям,</w:t>
            </w:r>
            <w:r w:rsidR="00BD4BA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нео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ходимым для</w:t>
            </w:r>
            <w:proofErr w:type="gramEnd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включения в данную Государственную программу.</w:t>
            </w:r>
            <w:r w:rsidR="00BD4BA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D4BAA" w:rsidRPr="00134F5C" w:rsidRDefault="0098233D" w:rsidP="0051179F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Извещение о сроках, порядке проведения, условиях конкур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ного отбора,</w:t>
            </w:r>
            <w:r w:rsidR="00BD4BA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сроках начала и окончания приема конкурсных мат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риалов размещается на</w:t>
            </w:r>
            <w:r w:rsidR="00BD4BA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официальном сайте </w:t>
            </w:r>
            <w:proofErr w:type="gramStart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Министерства</w:t>
            </w:r>
            <w:proofErr w:type="gramEnd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По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тале органов власти Чувашской</w:t>
            </w:r>
            <w:r w:rsidR="00BD4BA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 в информационно-телекоммуникационной сети «Интернет» и</w:t>
            </w:r>
            <w:r w:rsidR="00BD4BA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рассылается в пис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менной форме в администрации муниципальных образований.</w:t>
            </w:r>
            <w:r w:rsidR="00BD4BA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D4BAA" w:rsidRPr="00134F5C" w:rsidRDefault="0098233D" w:rsidP="0051179F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Одним из критериев оценки комиссией представленной зая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ки является</w:t>
            </w:r>
            <w:r w:rsidR="00BD4BA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оценка возможности реализации мероприятия по к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питальному ремонту</w:t>
            </w:r>
            <w:r w:rsidR="00BD4BA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гидротехнического сооружения за счет средств федерального бюджета Российской</w:t>
            </w:r>
            <w:r w:rsidR="00BD4BA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Федерации.</w:t>
            </w:r>
            <w:r w:rsidR="00BD4BA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F7B97" w:rsidRPr="00134F5C" w:rsidRDefault="0098233D" w:rsidP="0051179F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рассматривает возможность проведения кап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тального</w:t>
            </w:r>
            <w:r w:rsidR="00BD4BA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ремонта гидротехнического сооружения за счет средств всех уровней бюджета и на</w:t>
            </w:r>
            <w:r w:rsidR="00BD4BA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основании представленных органом местного самоуправления муниципального и</w:t>
            </w:r>
            <w:r w:rsidR="00BD4BA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 округа заявок с комплектом документов, изучает их и при</w:t>
            </w:r>
            <w:r w:rsidR="006F7B97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положител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ном решении направляет полный пакет обосновывающих матер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алов</w:t>
            </w:r>
            <w:r w:rsidR="006F7B97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капитальному ремонту гидротехнических сооружений в </w:t>
            </w:r>
            <w:proofErr w:type="spellStart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Росводресурсы</w:t>
            </w:r>
            <w:proofErr w:type="spellEnd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целях</w:t>
            </w:r>
            <w:r w:rsidR="006F7B97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федерального бю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жета мероприятий по капитальному</w:t>
            </w:r>
            <w:r w:rsidR="006F7B97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ремонту гидротехнических сооружений, находящихся</w:t>
            </w:r>
            <w:proofErr w:type="gramEnd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муниципальной</w:t>
            </w:r>
            <w:r w:rsidR="006F7B97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собственности.</w:t>
            </w:r>
            <w:r w:rsidR="006F7B97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B0F34" w:rsidRDefault="0098233D" w:rsidP="006F7B97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Заявок на участие в объявляемых конкурсных отборах на п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лучение</w:t>
            </w:r>
            <w:r w:rsidR="006F7B97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из федерального и республиканского бюджетов на разработку проектной</w:t>
            </w:r>
            <w:r w:rsidR="006F7B97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документации и капитальный ремонт гидротехнического сооружения в</w:t>
            </w:r>
            <w:r w:rsidR="006F7B97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Сендимиркино</w:t>
            </w:r>
            <w:proofErr w:type="spellEnd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админ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страции </w:t>
            </w:r>
            <w:proofErr w:type="spellStart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Вурнарского</w:t>
            </w:r>
            <w:proofErr w:type="spellEnd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 w:rsidR="006F7B97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Чувашской Респу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лики не поступало.</w:t>
            </w:r>
            <w:proofErr w:type="gramEnd"/>
          </w:p>
          <w:p w:rsidR="00134F5C" w:rsidRPr="00134F5C" w:rsidRDefault="00134F5C" w:rsidP="006F7B97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F34" w:rsidRPr="00134F5C" w:rsidTr="00EA55CF">
        <w:tc>
          <w:tcPr>
            <w:tcW w:w="817" w:type="dxa"/>
          </w:tcPr>
          <w:p w:rsidR="00BB0F34" w:rsidRPr="00134F5C" w:rsidRDefault="00BB0F34" w:rsidP="00781C0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B0F34" w:rsidRPr="00134F5C" w:rsidRDefault="00BB0F34" w:rsidP="00781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Вопрос по реализации пр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екта по ремонту дорог в д.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Азимсирма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по инициати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в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ному бюджетированию, к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торый не прошел конкур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с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ную комиссию по 2-му эт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пу. </w:t>
            </w:r>
          </w:p>
        </w:tc>
        <w:tc>
          <w:tcPr>
            <w:tcW w:w="3402" w:type="dxa"/>
          </w:tcPr>
          <w:p w:rsidR="00BB0F34" w:rsidRPr="00134F5C" w:rsidRDefault="00BB0F34" w:rsidP="00E064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Вурнарский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МО, </w:t>
            </w:r>
            <w:r w:rsidR="00E064E2">
              <w:rPr>
                <w:rFonts w:ascii="Times New Roman" w:hAnsi="Times New Roman"/>
                <w:sz w:val="24"/>
                <w:szCs w:val="24"/>
              </w:rPr>
              <w:t xml:space="preserve">житель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Азимсирма</w:t>
            </w:r>
            <w:proofErr w:type="spellEnd"/>
          </w:p>
        </w:tc>
        <w:tc>
          <w:tcPr>
            <w:tcW w:w="7087" w:type="dxa"/>
          </w:tcPr>
          <w:p w:rsidR="00B613D4" w:rsidRDefault="00BB0F34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b/>
                <w:sz w:val="24"/>
                <w:szCs w:val="24"/>
              </w:rPr>
              <w:t>Минсельхоз Чувашии</w:t>
            </w:r>
            <w:r w:rsidR="00B613D4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3D4" w:rsidRPr="00134F5C">
              <w:rPr>
                <w:rFonts w:ascii="Times New Roman" w:hAnsi="Times New Roman"/>
                <w:b/>
                <w:sz w:val="24"/>
                <w:szCs w:val="24"/>
              </w:rPr>
              <w:t>сообщает следующее.</w:t>
            </w:r>
            <w:r w:rsidR="00B613D4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2A46" w:rsidRPr="00134F5C" w:rsidRDefault="00092A46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7D59" w:rsidRPr="00134F5C" w:rsidRDefault="00B613D4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В рамках инициативных проектов предусматриваются мер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приятия по развитию (строительству (реконструкции), капитал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ь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ному и текущему ремонту, созданию и обустройству) автом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бильных дорог местного значения и сооружений на них. Процед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у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ра организации и проведения конкурсного отбора инициативных проектов установлена Порядком проведения конкурсного отбора инициативных проектов для реализации на территории муниц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пальных округов Чувашской Республики, утвержденным пост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новлением Кабинета Министров Чувашской Республики от 22 февраля 2017 г. № 71 (далее – Порядок). В соответствии с Поря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д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ком субсидии предоставляются при условии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за счет средств бюджета муниципального округа, населения, а также юридических лиц, индивидуальных предпринимателей. Для Ву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р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нарского муниципального округа из республиканского бюджета Чувашской Республики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софинансируется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не более 60 процентов стоимости проекта, средства бюджета Вурнарского муниципал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ь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ного округа, населения, юридических лиц, индивидуальных пре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д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принимателей должны составлять не менее 40 процентов. </w:t>
            </w:r>
          </w:p>
          <w:p w:rsidR="00BB0F34" w:rsidRPr="00134F5C" w:rsidRDefault="00B613D4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На дополнительный конкурсный отбор, проведенный Ми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сельхозом Чувашии в июне текущего года, документов по ремо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ту автомобильных дорог в д.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Азим-Сирма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Вурнарского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пального округа Чувашской Республики от администрации Ву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р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нарского муниципального округа Чувашской Республики не п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ступало. Исходя из изложенного, для ремонта автомобильных д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рог в д.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Азим-Сирма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Вурнарского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Чува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ш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ской Республики в рамках инициативных проектов Вы можете 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б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ратиться в администрацию Вурнарского муниципального округа Чувашской Республики.</w:t>
            </w:r>
            <w:r w:rsidR="00BB0F34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0F34" w:rsidRPr="00134F5C" w:rsidRDefault="00BB0F34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F34" w:rsidRPr="00134F5C" w:rsidTr="00EA55CF">
        <w:tc>
          <w:tcPr>
            <w:tcW w:w="817" w:type="dxa"/>
          </w:tcPr>
          <w:p w:rsidR="00BB0F34" w:rsidRPr="00134F5C" w:rsidRDefault="00BB0F34" w:rsidP="00781C0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B0F34" w:rsidRPr="00134F5C" w:rsidRDefault="00BB0F34" w:rsidP="00781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 xml:space="preserve">Недостаточно напряжения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lastRenderedPageBreak/>
              <w:t>на электролиниях, пита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ю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щих частные дома в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134F5C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134F5C">
              <w:rPr>
                <w:rFonts w:ascii="Times New Roman" w:hAnsi="Times New Roman"/>
                <w:sz w:val="24"/>
                <w:szCs w:val="24"/>
              </w:rPr>
              <w:t>оркасы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Вурнарского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  <w:p w:rsidR="00BB0F34" w:rsidRPr="00134F5C" w:rsidRDefault="00BB0F34" w:rsidP="00781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F34" w:rsidRPr="00134F5C" w:rsidRDefault="00E064E2" w:rsidP="008D47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lastRenderedPageBreak/>
              <w:t>Вурнарск</w:t>
            </w:r>
            <w:r w:rsidR="008D47C2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житель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оркасы</w:t>
            </w:r>
            <w:proofErr w:type="spellEnd"/>
          </w:p>
        </w:tc>
        <w:tc>
          <w:tcPr>
            <w:tcW w:w="7087" w:type="dxa"/>
          </w:tcPr>
          <w:p w:rsidR="00BB0F34" w:rsidRDefault="00BB0F34" w:rsidP="0051179F">
            <w:pPr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F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Минпромэнерго Чувашии</w:t>
            </w:r>
            <w:r w:rsidR="00487339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7339" w:rsidRPr="00134F5C">
              <w:rPr>
                <w:rFonts w:ascii="Times New Roman" w:hAnsi="Times New Roman"/>
                <w:b/>
                <w:sz w:val="24"/>
                <w:szCs w:val="24"/>
              </w:rPr>
              <w:t>сообщает следующее.</w:t>
            </w:r>
          </w:p>
          <w:p w:rsidR="00092A46" w:rsidRPr="00134F5C" w:rsidRDefault="00092A46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7D59" w:rsidRPr="00134F5C" w:rsidRDefault="00487339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По информации, представленной филиалом ПАО «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Волга» – «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Чувашэнерго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>», электроснабжение потребителей ос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у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ществляется с воздушной линии электропередачи-0,4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от ко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м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плектной трансформаторной подстанции-10/0,4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№166/100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134F5C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134F5C">
              <w:rPr>
                <w:rFonts w:ascii="Times New Roman" w:hAnsi="Times New Roman"/>
                <w:sz w:val="24"/>
                <w:szCs w:val="24"/>
              </w:rPr>
              <w:t>оркасы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по воздушной линии электропередачи-10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№20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Шинеры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подстанции 110/10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Калинино. 23 августа 2023 г. пе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р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соналом ПАО «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Волга» – «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Чувашэнерго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>» проведены изм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е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рения параметров электроснабжения указанных потребителей. </w:t>
            </w:r>
          </w:p>
          <w:p w:rsidR="00487339" w:rsidRPr="00134F5C" w:rsidRDefault="00487339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По результату проведенных измерений параметры электр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снабжения в пределах нормы и соответствуют требованиям ГОСТ 32144-2013 «Электрическая энергия. Совместимость технических средств электромагнитная. Нормы качества электрической эне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р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гии в системах электроснабжения общего назначения».</w:t>
            </w:r>
          </w:p>
          <w:p w:rsidR="00417D59" w:rsidRPr="00134F5C" w:rsidRDefault="00417D59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F34" w:rsidRPr="00134F5C" w:rsidTr="00EA55CF">
        <w:tc>
          <w:tcPr>
            <w:tcW w:w="817" w:type="dxa"/>
          </w:tcPr>
          <w:p w:rsidR="00BB0F34" w:rsidRPr="00134F5C" w:rsidRDefault="00BB0F34" w:rsidP="00781C0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B0F34" w:rsidRPr="00134F5C" w:rsidRDefault="00BB0F34" w:rsidP="00781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Планируется ли обеспечить детским врачом – стомат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логом Козловскую райо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ную больницу</w:t>
            </w:r>
          </w:p>
        </w:tc>
        <w:tc>
          <w:tcPr>
            <w:tcW w:w="3402" w:type="dxa"/>
          </w:tcPr>
          <w:p w:rsidR="00BB0F34" w:rsidRPr="00134F5C" w:rsidRDefault="00E064E2" w:rsidP="00E064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Жительница </w:t>
            </w:r>
            <w:r w:rsidR="00BB0F34" w:rsidRPr="00134F5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="00BB0F34" w:rsidRPr="00134F5C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7087" w:type="dxa"/>
          </w:tcPr>
          <w:p w:rsidR="00BB0F34" w:rsidRDefault="00BB0F34" w:rsidP="0051179F">
            <w:pPr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F5C">
              <w:rPr>
                <w:rFonts w:ascii="Times New Roman" w:hAnsi="Times New Roman"/>
                <w:b/>
                <w:sz w:val="24"/>
                <w:szCs w:val="24"/>
              </w:rPr>
              <w:t>Минздрав Чувашии</w:t>
            </w:r>
            <w:r w:rsidR="0098233D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233D" w:rsidRPr="00134F5C">
              <w:rPr>
                <w:rFonts w:ascii="Times New Roman" w:hAnsi="Times New Roman"/>
                <w:b/>
                <w:sz w:val="24"/>
                <w:szCs w:val="24"/>
              </w:rPr>
              <w:t>сообщает следующее.</w:t>
            </w:r>
          </w:p>
          <w:p w:rsidR="00092A46" w:rsidRPr="00134F5C" w:rsidRDefault="00092A46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7A07" w:rsidRPr="00134F5C" w:rsidRDefault="0098233D" w:rsidP="00E57A07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Штатным расписанием бюджетного учреждения Чувашской Республики</w:t>
            </w:r>
            <w:r w:rsidR="00E57A07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«Козловская центральная районная больница им. И.Е. Виноградова» Министерства</w:t>
            </w:r>
            <w:r w:rsidR="00E57A07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здравоохранения Чувашской Ре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публики предусмотрено 0,25 ставки врача стоматолога детского. В соответствии с утвержденным графиком работы (по</w:t>
            </w:r>
            <w:r w:rsidR="00E57A07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вторникам с 08.00 до 16.45) в детском поликлиническом отделении прием детского</w:t>
            </w:r>
            <w:r w:rsidR="00E57A07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населения ведет Кудряшова С.А., врач-стоматолог-терапевт </w:t>
            </w:r>
            <w:proofErr w:type="spellStart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Карамышевской</w:t>
            </w:r>
            <w:proofErr w:type="spellEnd"/>
            <w:r w:rsidR="00E57A07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врачебной амбулатории на условиях внутреннего совместительства.</w:t>
            </w:r>
            <w:r w:rsidR="00E57A07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57A07" w:rsidRPr="00134F5C" w:rsidRDefault="0098233D" w:rsidP="00E57A07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Для оказания экстренной медицинской помощи и в случае необходимости по</w:t>
            </w:r>
            <w:r w:rsidR="00E57A07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согласованной с Министерством схеме ос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ществляется маршрутизация пациентов</w:t>
            </w:r>
            <w:r w:rsidR="00E57A07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Козловского муниципал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ного округа по соответствующему профилю на лечение и</w:t>
            </w:r>
            <w:r w:rsidR="00E57A07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диагн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стирование в медицинские учреждения Чувашской Республики разного</w:t>
            </w:r>
            <w:r w:rsidR="00E57A07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уровня.</w:t>
            </w:r>
            <w:r w:rsidR="00E57A07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8233D" w:rsidRPr="00134F5C" w:rsidRDefault="0098233D" w:rsidP="00E57A07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F34" w:rsidRPr="00134F5C" w:rsidTr="00EA55CF">
        <w:tc>
          <w:tcPr>
            <w:tcW w:w="817" w:type="dxa"/>
          </w:tcPr>
          <w:p w:rsidR="00BB0F34" w:rsidRPr="00134F5C" w:rsidRDefault="00BB0F34" w:rsidP="00781C0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B0F34" w:rsidRPr="00134F5C" w:rsidRDefault="00BB0F34" w:rsidP="00781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Планируется ли открытие железнодорожного вокзала на станции Тюрлема</w:t>
            </w:r>
          </w:p>
        </w:tc>
        <w:tc>
          <w:tcPr>
            <w:tcW w:w="3402" w:type="dxa"/>
          </w:tcPr>
          <w:p w:rsidR="000218DD" w:rsidRPr="00134F5C" w:rsidRDefault="000218DD" w:rsidP="000218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Житель </w:t>
            </w:r>
            <w:r w:rsidR="00BB0F34" w:rsidRPr="00134F5C">
              <w:rPr>
                <w:rFonts w:ascii="Times New Roman" w:hAnsi="Times New Roman"/>
                <w:sz w:val="24"/>
                <w:szCs w:val="24"/>
              </w:rPr>
              <w:t>ст. Тюрлема</w:t>
            </w:r>
          </w:p>
          <w:p w:rsidR="00BB0F34" w:rsidRPr="00134F5C" w:rsidRDefault="00BB0F34" w:rsidP="00781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B0F34" w:rsidRDefault="00BB0F34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b/>
                <w:sz w:val="24"/>
                <w:szCs w:val="24"/>
              </w:rPr>
              <w:t>Минтранс Чувашии</w:t>
            </w:r>
            <w:r w:rsidR="00BE4026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4026" w:rsidRPr="00134F5C">
              <w:rPr>
                <w:rFonts w:ascii="Times New Roman" w:hAnsi="Times New Roman"/>
                <w:b/>
                <w:sz w:val="24"/>
                <w:szCs w:val="24"/>
              </w:rPr>
              <w:t>сообщает следующее.</w:t>
            </w:r>
            <w:r w:rsidR="00BE4026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2A46" w:rsidRPr="00134F5C" w:rsidRDefault="00092A46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4026" w:rsidRPr="00134F5C" w:rsidRDefault="00BE4026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Строительство железнодорожных вокзалов, остановочных пунктов, пассажирских платформ и станций относится к комп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е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тенции ОАО «РЖД». В настоящее время по информации ОАО «РЖД» строительство железнодорожного вокзала на станции Тюрлема не запланировано.</w:t>
            </w:r>
          </w:p>
          <w:p w:rsidR="00417D59" w:rsidRPr="00134F5C" w:rsidRDefault="00417D59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F34" w:rsidRPr="00134F5C" w:rsidTr="00EA55CF">
        <w:tc>
          <w:tcPr>
            <w:tcW w:w="817" w:type="dxa"/>
          </w:tcPr>
          <w:p w:rsidR="00BB0F34" w:rsidRPr="00134F5C" w:rsidRDefault="00BB0F34" w:rsidP="00781C0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B0F34" w:rsidRPr="00134F5C" w:rsidRDefault="00BB0F34" w:rsidP="00781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Просим выделить библи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течную систему в отдел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ь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ную структуру. На сегодня библиотеки функционир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у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ют в составе МБУК «Центр культурного и библиоте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ч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ного обслуживания» и не имеют возможности разв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ваться как «модельные»</w:t>
            </w:r>
          </w:p>
        </w:tc>
        <w:tc>
          <w:tcPr>
            <w:tcW w:w="3402" w:type="dxa"/>
          </w:tcPr>
          <w:p w:rsidR="00BB0F34" w:rsidRPr="00134F5C" w:rsidRDefault="000218DD" w:rsidP="000218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Житель 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Красноармейское</w:t>
            </w:r>
            <w:proofErr w:type="gramEnd"/>
          </w:p>
        </w:tc>
        <w:tc>
          <w:tcPr>
            <w:tcW w:w="7087" w:type="dxa"/>
          </w:tcPr>
          <w:p w:rsidR="00BB0F34" w:rsidRDefault="00BB0F34" w:rsidP="0051179F">
            <w:pPr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F5C">
              <w:rPr>
                <w:rFonts w:ascii="Times New Roman" w:hAnsi="Times New Roman"/>
                <w:b/>
                <w:sz w:val="24"/>
                <w:szCs w:val="24"/>
              </w:rPr>
              <w:t>Минкультуры Чувашии</w:t>
            </w:r>
            <w:r w:rsidR="00425682" w:rsidRPr="00134F5C">
              <w:rPr>
                <w:rFonts w:ascii="Times New Roman" w:hAnsi="Times New Roman"/>
                <w:b/>
                <w:sz w:val="24"/>
                <w:szCs w:val="24"/>
              </w:rPr>
              <w:t xml:space="preserve"> сообщает следующее.</w:t>
            </w:r>
          </w:p>
          <w:p w:rsidR="00092A46" w:rsidRPr="00134F5C" w:rsidRDefault="00092A46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682" w:rsidRPr="00134F5C" w:rsidRDefault="00425682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По информации, представленной администрацией Красноа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р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мейского муниципального округа, принято решение о разъедин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е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нии библиотечной системы от клубно-досуговой системы и с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здании новых юридических лиц. </w:t>
            </w:r>
          </w:p>
          <w:p w:rsidR="00425682" w:rsidRPr="00134F5C" w:rsidRDefault="00425682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4F5C">
              <w:rPr>
                <w:rFonts w:ascii="Times New Roman" w:hAnsi="Times New Roman"/>
                <w:sz w:val="24"/>
                <w:szCs w:val="24"/>
              </w:rPr>
              <w:t>В настоящее время администрацией Красноармейского мун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ципального округа ведется работа по разработке проекта пост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новления «О реорганизации МБУК «Центр развития культуры и библиотечного дела» Красноармейского муниципального округа Чувашской Республики в форме разделения и создания бюдже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т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ных муниципальных учреждений МБУК «Централизованная клубная система» Красноармейского муниципального округа Ч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у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вашской Республики, МБУК «Централизованная библиотечная система» Красноармейского муниципального округа Чувашской Республики».</w:t>
            </w:r>
            <w:proofErr w:type="gram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Дополнительно сообщаем, что Минкультуры Чув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шии данный вопрос взят на контроль.</w:t>
            </w:r>
          </w:p>
          <w:p w:rsidR="006D35FD" w:rsidRPr="00134F5C" w:rsidRDefault="006D35FD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F34" w:rsidRPr="00134F5C" w:rsidTr="00EA55CF">
        <w:tc>
          <w:tcPr>
            <w:tcW w:w="817" w:type="dxa"/>
          </w:tcPr>
          <w:p w:rsidR="00BB0F34" w:rsidRPr="00134F5C" w:rsidRDefault="00BB0F34" w:rsidP="00781C0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B0F34" w:rsidRPr="00134F5C" w:rsidRDefault="00BB0F34" w:rsidP="00781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Может ли инвалид 2 гру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п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пы получить дрова или уголь для отопления час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т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ного дома? Что для этого надо?</w:t>
            </w:r>
          </w:p>
        </w:tc>
        <w:tc>
          <w:tcPr>
            <w:tcW w:w="3402" w:type="dxa"/>
          </w:tcPr>
          <w:p w:rsidR="00BB0F34" w:rsidRPr="00134F5C" w:rsidRDefault="000218DD" w:rsidP="000218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Житель </w:t>
            </w:r>
            <w:r w:rsidR="00BB0F34" w:rsidRPr="00134F5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BB0F34" w:rsidRPr="00134F5C">
              <w:rPr>
                <w:rFonts w:ascii="Times New Roman" w:hAnsi="Times New Roman"/>
                <w:sz w:val="24"/>
                <w:szCs w:val="24"/>
              </w:rPr>
              <w:t>Сыреси</w:t>
            </w:r>
            <w:proofErr w:type="spellEnd"/>
          </w:p>
        </w:tc>
        <w:tc>
          <w:tcPr>
            <w:tcW w:w="7087" w:type="dxa"/>
          </w:tcPr>
          <w:p w:rsidR="00BB0F34" w:rsidRDefault="00BB0F34" w:rsidP="0051179F">
            <w:pPr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F5C">
              <w:rPr>
                <w:rFonts w:ascii="Times New Roman" w:hAnsi="Times New Roman"/>
                <w:b/>
                <w:sz w:val="24"/>
                <w:szCs w:val="24"/>
              </w:rPr>
              <w:t>Минтруд Чувашии сообщает следующее.</w:t>
            </w:r>
          </w:p>
          <w:p w:rsidR="00092A46" w:rsidRPr="00134F5C" w:rsidRDefault="00092A46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7435" w:rsidRPr="00134F5C" w:rsidRDefault="00BB0F34" w:rsidP="0051179F">
            <w:pPr>
              <w:ind w:firstLine="459"/>
              <w:jc w:val="both"/>
              <w:rPr>
                <w:rStyle w:val="fontstyle01"/>
                <w:sz w:val="24"/>
                <w:szCs w:val="24"/>
              </w:rPr>
            </w:pPr>
            <w:proofErr w:type="gramStart"/>
            <w:r w:rsidRPr="00134F5C">
              <w:rPr>
                <w:rStyle w:val="fontstyle01"/>
                <w:sz w:val="24"/>
                <w:szCs w:val="24"/>
              </w:rPr>
              <w:t>Ежемесячная денежная компенсация на оплату ЖКУ «фед</w:t>
            </w:r>
            <w:r w:rsidRPr="00134F5C">
              <w:rPr>
                <w:rStyle w:val="fontstyle01"/>
                <w:sz w:val="24"/>
                <w:szCs w:val="24"/>
              </w:rPr>
              <w:t>е</w:t>
            </w:r>
            <w:r w:rsidRPr="00134F5C">
              <w:rPr>
                <w:rStyle w:val="fontstyle01"/>
                <w:sz w:val="24"/>
                <w:szCs w:val="24"/>
              </w:rPr>
              <w:t>ральным льготникам» (далее – ЕДК на оплату ЖКУ) предоставл</w:t>
            </w:r>
            <w:r w:rsidRPr="00134F5C">
              <w:rPr>
                <w:rStyle w:val="fontstyle01"/>
                <w:sz w:val="24"/>
                <w:szCs w:val="24"/>
              </w:rPr>
              <w:t>я</w:t>
            </w:r>
            <w:r w:rsidRPr="00134F5C">
              <w:rPr>
                <w:rStyle w:val="fontstyle01"/>
                <w:sz w:val="24"/>
                <w:szCs w:val="24"/>
              </w:rPr>
              <w:t>ется в соответствии с Законом Чувашской Республики от 19 о</w:t>
            </w:r>
            <w:r w:rsidRPr="00134F5C">
              <w:rPr>
                <w:rStyle w:val="fontstyle01"/>
                <w:sz w:val="24"/>
                <w:szCs w:val="24"/>
              </w:rPr>
              <w:t>к</w:t>
            </w:r>
            <w:r w:rsidRPr="00134F5C">
              <w:rPr>
                <w:rStyle w:val="fontstyle01"/>
                <w:sz w:val="24"/>
                <w:szCs w:val="24"/>
              </w:rPr>
              <w:lastRenderedPageBreak/>
              <w:t>тября 2009 г. № 56 «О форме предоставления мер социальной поддержки по оплате жилого помещения и коммунальных услуг отдельным категориям граждан» и рассчитывается исходя из фа</w:t>
            </w:r>
            <w:r w:rsidRPr="00134F5C">
              <w:rPr>
                <w:rStyle w:val="fontstyle01"/>
                <w:sz w:val="24"/>
                <w:szCs w:val="24"/>
              </w:rPr>
              <w:t>к</w:t>
            </w:r>
            <w:r w:rsidRPr="00134F5C">
              <w:rPr>
                <w:rStyle w:val="fontstyle01"/>
                <w:sz w:val="24"/>
                <w:szCs w:val="24"/>
              </w:rPr>
              <w:t>тически начисленных и оплаченных сумм за жилое помещение и коммунальные услуги в размерах, установленных</w:t>
            </w:r>
            <w:proofErr w:type="gramEnd"/>
            <w:r w:rsidRPr="00134F5C">
              <w:rPr>
                <w:rStyle w:val="fontstyle01"/>
                <w:sz w:val="24"/>
                <w:szCs w:val="24"/>
              </w:rPr>
              <w:t xml:space="preserve"> нормативными правовыми актами Российской Федерации (для инвалидов – в с</w:t>
            </w:r>
            <w:r w:rsidRPr="00134F5C">
              <w:rPr>
                <w:rStyle w:val="fontstyle01"/>
                <w:sz w:val="24"/>
                <w:szCs w:val="24"/>
              </w:rPr>
              <w:t>о</w:t>
            </w:r>
            <w:r w:rsidRPr="00134F5C">
              <w:rPr>
                <w:rStyle w:val="fontstyle01"/>
                <w:sz w:val="24"/>
                <w:szCs w:val="24"/>
              </w:rPr>
              <w:t>ответствии с Федеральным законом Российской Федерации от 24 ноября 1995 г. № 181-ФЗ «О социальной защите инвалидов в Ро</w:t>
            </w:r>
            <w:r w:rsidRPr="00134F5C">
              <w:rPr>
                <w:rStyle w:val="fontstyle01"/>
                <w:sz w:val="24"/>
                <w:szCs w:val="24"/>
              </w:rPr>
              <w:t>с</w:t>
            </w:r>
            <w:r w:rsidRPr="00134F5C">
              <w:rPr>
                <w:rStyle w:val="fontstyle01"/>
                <w:sz w:val="24"/>
                <w:szCs w:val="24"/>
              </w:rPr>
              <w:t>сийской Федерации» – далее Закон № 181). В соответствии со ст</w:t>
            </w:r>
            <w:r w:rsidRPr="00134F5C">
              <w:rPr>
                <w:rStyle w:val="fontstyle01"/>
                <w:sz w:val="24"/>
                <w:szCs w:val="24"/>
              </w:rPr>
              <w:t>а</w:t>
            </w:r>
            <w:r w:rsidRPr="00134F5C">
              <w:rPr>
                <w:rStyle w:val="fontstyle01"/>
                <w:sz w:val="24"/>
                <w:szCs w:val="24"/>
              </w:rPr>
              <w:t>тьей 17 Закона № 181 инвалидам предоставляется</w:t>
            </w:r>
            <w:r w:rsidR="00157435" w:rsidRPr="00134F5C">
              <w:rPr>
                <w:rStyle w:val="fontstyle01"/>
                <w:sz w:val="24"/>
                <w:szCs w:val="24"/>
              </w:rPr>
              <w:t xml:space="preserve"> </w:t>
            </w:r>
            <w:r w:rsidRPr="00134F5C">
              <w:rPr>
                <w:rStyle w:val="fontstyle01"/>
                <w:sz w:val="24"/>
                <w:szCs w:val="24"/>
              </w:rPr>
              <w:t>компенсация расходов на оплату жилых помещений и коммунальных услуг в</w:t>
            </w:r>
            <w:r w:rsidR="00157435" w:rsidRPr="00134F5C">
              <w:rPr>
                <w:rStyle w:val="fontstyle01"/>
                <w:sz w:val="24"/>
                <w:szCs w:val="24"/>
              </w:rPr>
              <w:t xml:space="preserve"> </w:t>
            </w:r>
            <w:r w:rsidRPr="00134F5C">
              <w:rPr>
                <w:rStyle w:val="fontstyle01"/>
                <w:sz w:val="24"/>
                <w:szCs w:val="24"/>
              </w:rPr>
              <w:t xml:space="preserve">размере 50 </w:t>
            </w:r>
            <w:proofErr w:type="gramStart"/>
            <w:r w:rsidRPr="00134F5C">
              <w:rPr>
                <w:rStyle w:val="fontstyle01"/>
                <w:sz w:val="24"/>
                <w:szCs w:val="24"/>
              </w:rPr>
              <w:t>процентов</w:t>
            </w:r>
            <w:proofErr w:type="gramEnd"/>
            <w:r w:rsidRPr="00134F5C">
              <w:rPr>
                <w:rStyle w:val="fontstyle01"/>
                <w:sz w:val="24"/>
                <w:szCs w:val="24"/>
              </w:rPr>
              <w:t xml:space="preserve"> в том числе оплаты стоимости топлива, приобретаемого в</w:t>
            </w:r>
            <w:r w:rsidR="00157435" w:rsidRPr="00134F5C">
              <w:rPr>
                <w:rStyle w:val="fontstyle01"/>
                <w:sz w:val="24"/>
                <w:szCs w:val="24"/>
              </w:rPr>
              <w:t xml:space="preserve"> </w:t>
            </w:r>
            <w:r w:rsidRPr="00134F5C">
              <w:rPr>
                <w:rStyle w:val="fontstyle01"/>
                <w:sz w:val="24"/>
                <w:szCs w:val="24"/>
              </w:rPr>
              <w:t>пределах норм, установленных для продажи населению, и транспортных услуг</w:t>
            </w:r>
            <w:r w:rsidR="00157435" w:rsidRPr="00134F5C">
              <w:rPr>
                <w:rStyle w:val="fontstyle01"/>
                <w:sz w:val="24"/>
                <w:szCs w:val="24"/>
              </w:rPr>
              <w:t xml:space="preserve"> </w:t>
            </w:r>
            <w:r w:rsidRPr="00134F5C">
              <w:rPr>
                <w:rStyle w:val="fontstyle01"/>
                <w:sz w:val="24"/>
                <w:szCs w:val="24"/>
              </w:rPr>
              <w:t>для доставки этого топлива – при проживании в домах, не имеющих</w:t>
            </w:r>
            <w:r w:rsidR="00157435" w:rsidRPr="00134F5C">
              <w:rPr>
                <w:rStyle w:val="fontstyle01"/>
                <w:sz w:val="24"/>
                <w:szCs w:val="24"/>
              </w:rPr>
              <w:t xml:space="preserve"> </w:t>
            </w:r>
            <w:r w:rsidRPr="00134F5C">
              <w:rPr>
                <w:rStyle w:val="fontstyle01"/>
                <w:sz w:val="24"/>
                <w:szCs w:val="24"/>
              </w:rPr>
              <w:t>центрального отопления.</w:t>
            </w:r>
          </w:p>
          <w:p w:rsidR="006D35FD" w:rsidRDefault="00BB0F34" w:rsidP="00EA55CF">
            <w:pPr>
              <w:ind w:firstLine="459"/>
              <w:jc w:val="both"/>
              <w:rPr>
                <w:rStyle w:val="fontstyle01"/>
                <w:sz w:val="24"/>
                <w:szCs w:val="24"/>
              </w:rPr>
            </w:pPr>
            <w:r w:rsidRPr="00134F5C">
              <w:rPr>
                <w:rStyle w:val="fontstyle01"/>
                <w:sz w:val="24"/>
                <w:szCs w:val="24"/>
              </w:rPr>
              <w:t>Порядок предоставления ЕДК на оплату ЖКУ отдельным к</w:t>
            </w:r>
            <w:r w:rsidRPr="00134F5C">
              <w:rPr>
                <w:rStyle w:val="fontstyle01"/>
                <w:sz w:val="24"/>
                <w:szCs w:val="24"/>
              </w:rPr>
              <w:t>а</w:t>
            </w:r>
            <w:r w:rsidRPr="00134F5C">
              <w:rPr>
                <w:rStyle w:val="fontstyle01"/>
                <w:sz w:val="24"/>
                <w:szCs w:val="24"/>
              </w:rPr>
              <w:t>тегориям</w:t>
            </w:r>
            <w:r w:rsidR="00157435" w:rsidRPr="00134F5C">
              <w:rPr>
                <w:rStyle w:val="fontstyle01"/>
                <w:sz w:val="24"/>
                <w:szCs w:val="24"/>
              </w:rPr>
              <w:t xml:space="preserve"> </w:t>
            </w:r>
            <w:r w:rsidRPr="00134F5C">
              <w:rPr>
                <w:rStyle w:val="fontstyle01"/>
                <w:sz w:val="24"/>
                <w:szCs w:val="24"/>
              </w:rPr>
              <w:t>граждан, предусмотренным Законом Чувашской Ре</w:t>
            </w:r>
            <w:r w:rsidRPr="00134F5C">
              <w:rPr>
                <w:rStyle w:val="fontstyle01"/>
                <w:sz w:val="24"/>
                <w:szCs w:val="24"/>
              </w:rPr>
              <w:t>с</w:t>
            </w:r>
            <w:r w:rsidRPr="00134F5C">
              <w:rPr>
                <w:rStyle w:val="fontstyle01"/>
                <w:sz w:val="24"/>
                <w:szCs w:val="24"/>
              </w:rPr>
              <w:t>публики «О форме</w:t>
            </w:r>
            <w:r w:rsidR="00157435" w:rsidRPr="00134F5C">
              <w:rPr>
                <w:rStyle w:val="fontstyle01"/>
                <w:sz w:val="24"/>
                <w:szCs w:val="24"/>
              </w:rPr>
              <w:t xml:space="preserve"> </w:t>
            </w:r>
            <w:r w:rsidRPr="00134F5C">
              <w:rPr>
                <w:rStyle w:val="fontstyle01"/>
                <w:sz w:val="24"/>
                <w:szCs w:val="24"/>
              </w:rPr>
              <w:t>предоставления мер социальной поддержки по оплате жилого помещения и</w:t>
            </w:r>
            <w:r w:rsidR="00157435" w:rsidRPr="00134F5C">
              <w:rPr>
                <w:rStyle w:val="fontstyle01"/>
                <w:sz w:val="24"/>
                <w:szCs w:val="24"/>
              </w:rPr>
              <w:t xml:space="preserve"> </w:t>
            </w:r>
            <w:r w:rsidRPr="00134F5C">
              <w:rPr>
                <w:rStyle w:val="fontstyle01"/>
                <w:sz w:val="24"/>
                <w:szCs w:val="24"/>
              </w:rPr>
              <w:t>коммунальных услуг отдельным к</w:t>
            </w:r>
            <w:r w:rsidRPr="00134F5C">
              <w:rPr>
                <w:rStyle w:val="fontstyle01"/>
                <w:sz w:val="24"/>
                <w:szCs w:val="24"/>
              </w:rPr>
              <w:t>а</w:t>
            </w:r>
            <w:r w:rsidRPr="00134F5C">
              <w:rPr>
                <w:rStyle w:val="fontstyle01"/>
                <w:sz w:val="24"/>
                <w:szCs w:val="24"/>
              </w:rPr>
              <w:t>тегориям граждан», утвержден</w:t>
            </w:r>
            <w:r w:rsidR="00157435" w:rsidRPr="00134F5C">
              <w:rPr>
                <w:rStyle w:val="fontstyle01"/>
                <w:sz w:val="24"/>
                <w:szCs w:val="24"/>
              </w:rPr>
              <w:t xml:space="preserve"> </w:t>
            </w:r>
            <w:r w:rsidRPr="00134F5C">
              <w:rPr>
                <w:rStyle w:val="fontstyle01"/>
                <w:sz w:val="24"/>
                <w:szCs w:val="24"/>
              </w:rPr>
              <w:t>постановлением Кабинета Мин</w:t>
            </w:r>
            <w:r w:rsidRPr="00134F5C">
              <w:rPr>
                <w:rStyle w:val="fontstyle01"/>
                <w:sz w:val="24"/>
                <w:szCs w:val="24"/>
              </w:rPr>
              <w:t>и</w:t>
            </w:r>
            <w:r w:rsidRPr="00134F5C">
              <w:rPr>
                <w:rStyle w:val="fontstyle01"/>
                <w:sz w:val="24"/>
                <w:szCs w:val="24"/>
              </w:rPr>
              <w:t>стров Чувашской Республики от</w:t>
            </w:r>
            <w:r w:rsidR="00157435" w:rsidRPr="00134F5C">
              <w:rPr>
                <w:rStyle w:val="fontstyle01"/>
                <w:sz w:val="24"/>
                <w:szCs w:val="24"/>
              </w:rPr>
              <w:t xml:space="preserve"> </w:t>
            </w:r>
            <w:r w:rsidRPr="00134F5C">
              <w:rPr>
                <w:rStyle w:val="fontstyle01"/>
                <w:sz w:val="24"/>
                <w:szCs w:val="24"/>
              </w:rPr>
              <w:t>29 февраля 2016 г. № 72 (далее – Порядок).</w:t>
            </w:r>
            <w:r w:rsidR="00157435" w:rsidRPr="00134F5C">
              <w:rPr>
                <w:rStyle w:val="fontstyle01"/>
                <w:sz w:val="24"/>
                <w:szCs w:val="24"/>
              </w:rPr>
              <w:t xml:space="preserve"> </w:t>
            </w:r>
            <w:proofErr w:type="gramStart"/>
            <w:r w:rsidRPr="00134F5C">
              <w:rPr>
                <w:rStyle w:val="fontstyle01"/>
                <w:sz w:val="24"/>
                <w:szCs w:val="24"/>
              </w:rPr>
              <w:t>В соответствии с пунктом 1.11 Порядка по заявлению федерального</w:t>
            </w:r>
            <w:r w:rsidR="00157435" w:rsidRPr="00134F5C">
              <w:rPr>
                <w:rStyle w:val="fontstyle01"/>
                <w:sz w:val="24"/>
                <w:szCs w:val="24"/>
              </w:rPr>
              <w:t xml:space="preserve"> </w:t>
            </w:r>
            <w:r w:rsidRPr="00134F5C">
              <w:rPr>
                <w:rStyle w:val="fontstyle01"/>
                <w:sz w:val="24"/>
                <w:szCs w:val="24"/>
              </w:rPr>
              <w:t>льготника, проживающего в жилом доме, не име</w:t>
            </w:r>
            <w:r w:rsidRPr="00134F5C">
              <w:rPr>
                <w:rStyle w:val="fontstyle01"/>
                <w:sz w:val="24"/>
                <w:szCs w:val="24"/>
              </w:rPr>
              <w:t>ю</w:t>
            </w:r>
            <w:r w:rsidRPr="00134F5C">
              <w:rPr>
                <w:rStyle w:val="fontstyle01"/>
                <w:sz w:val="24"/>
                <w:szCs w:val="24"/>
              </w:rPr>
              <w:t>щем центрального отопления,</w:t>
            </w:r>
            <w:r w:rsidR="00157435" w:rsidRPr="00134F5C">
              <w:rPr>
                <w:rStyle w:val="fontstyle01"/>
                <w:sz w:val="24"/>
                <w:szCs w:val="24"/>
              </w:rPr>
              <w:t xml:space="preserve"> </w:t>
            </w:r>
            <w:r w:rsidRPr="00134F5C">
              <w:rPr>
                <w:rStyle w:val="fontstyle01"/>
                <w:sz w:val="24"/>
                <w:szCs w:val="24"/>
              </w:rPr>
              <w:t>часть ЕДК на оплату ЖКУ, прих</w:t>
            </w:r>
            <w:r w:rsidRPr="00134F5C">
              <w:rPr>
                <w:rStyle w:val="fontstyle01"/>
                <w:sz w:val="24"/>
                <w:szCs w:val="24"/>
              </w:rPr>
              <w:t>о</w:t>
            </w:r>
            <w:r w:rsidRPr="00134F5C">
              <w:rPr>
                <w:rStyle w:val="fontstyle01"/>
                <w:sz w:val="24"/>
                <w:szCs w:val="24"/>
              </w:rPr>
              <w:t>дящаяся на оплату стоимости топлива,</w:t>
            </w:r>
            <w:r w:rsidR="00157435" w:rsidRPr="00134F5C">
              <w:rPr>
                <w:rStyle w:val="fontstyle01"/>
                <w:sz w:val="24"/>
                <w:szCs w:val="24"/>
              </w:rPr>
              <w:t xml:space="preserve"> </w:t>
            </w:r>
            <w:r w:rsidRPr="00134F5C">
              <w:rPr>
                <w:rStyle w:val="fontstyle01"/>
                <w:sz w:val="24"/>
                <w:szCs w:val="24"/>
              </w:rPr>
              <w:t>приобретаемого в пределах норм, установленных для продажи населению, и</w:t>
            </w:r>
            <w:r w:rsidR="00157435" w:rsidRPr="00134F5C">
              <w:rPr>
                <w:rStyle w:val="fontstyle01"/>
                <w:sz w:val="24"/>
                <w:szCs w:val="24"/>
              </w:rPr>
              <w:t xml:space="preserve"> </w:t>
            </w:r>
            <w:r w:rsidRPr="00134F5C">
              <w:rPr>
                <w:rStyle w:val="fontstyle01"/>
                <w:sz w:val="24"/>
                <w:szCs w:val="24"/>
              </w:rPr>
              <w:t>транспортных услуг для доставки этого топлива на основании оригиналов</w:t>
            </w:r>
            <w:r w:rsidR="00157435" w:rsidRPr="00134F5C">
              <w:rPr>
                <w:rStyle w:val="fontstyle01"/>
                <w:sz w:val="24"/>
                <w:szCs w:val="24"/>
              </w:rPr>
              <w:t xml:space="preserve"> </w:t>
            </w:r>
            <w:r w:rsidRPr="00134F5C">
              <w:rPr>
                <w:rStyle w:val="fontstyle01"/>
                <w:sz w:val="24"/>
                <w:szCs w:val="24"/>
              </w:rPr>
              <w:t>пл</w:t>
            </w:r>
            <w:r w:rsidRPr="00134F5C">
              <w:rPr>
                <w:rStyle w:val="fontstyle01"/>
                <w:sz w:val="24"/>
                <w:szCs w:val="24"/>
              </w:rPr>
              <w:t>а</w:t>
            </w:r>
            <w:r w:rsidRPr="00134F5C">
              <w:rPr>
                <w:rStyle w:val="fontstyle01"/>
                <w:sz w:val="24"/>
                <w:szCs w:val="24"/>
              </w:rPr>
              <w:t>тежных документов, подтверждающих фактические расходы,</w:t>
            </w:r>
            <w:r w:rsidR="00157435" w:rsidRPr="00134F5C">
              <w:rPr>
                <w:rStyle w:val="fontstyle01"/>
                <w:sz w:val="24"/>
                <w:szCs w:val="24"/>
              </w:rPr>
              <w:t xml:space="preserve"> </w:t>
            </w:r>
            <w:r w:rsidRPr="00134F5C">
              <w:rPr>
                <w:rStyle w:val="fontstyle01"/>
                <w:sz w:val="24"/>
                <w:szCs w:val="24"/>
              </w:rPr>
              <w:t>предоставляется один раз в год единовременно.</w:t>
            </w:r>
            <w:proofErr w:type="gramEnd"/>
            <w:r w:rsidRPr="00134F5C">
              <w:rPr>
                <w:rStyle w:val="fontstyle01"/>
                <w:sz w:val="24"/>
                <w:szCs w:val="24"/>
              </w:rPr>
              <w:t xml:space="preserve"> Иного действу</w:t>
            </w:r>
            <w:r w:rsidRPr="00134F5C">
              <w:rPr>
                <w:rStyle w:val="fontstyle01"/>
                <w:sz w:val="24"/>
                <w:szCs w:val="24"/>
              </w:rPr>
              <w:t>ю</w:t>
            </w:r>
            <w:r w:rsidRPr="00134F5C">
              <w:rPr>
                <w:rStyle w:val="fontstyle01"/>
                <w:sz w:val="24"/>
                <w:szCs w:val="24"/>
              </w:rPr>
              <w:t>щим</w:t>
            </w:r>
            <w:r w:rsidR="00157435" w:rsidRPr="00134F5C">
              <w:rPr>
                <w:rStyle w:val="fontstyle01"/>
                <w:sz w:val="24"/>
                <w:szCs w:val="24"/>
              </w:rPr>
              <w:t xml:space="preserve"> </w:t>
            </w:r>
            <w:r w:rsidRPr="00134F5C">
              <w:rPr>
                <w:rStyle w:val="fontstyle01"/>
                <w:sz w:val="24"/>
                <w:szCs w:val="24"/>
              </w:rPr>
              <w:t>законодательством не предусмотрено.</w:t>
            </w:r>
            <w:r w:rsidR="00157435" w:rsidRPr="00134F5C">
              <w:rPr>
                <w:rStyle w:val="fontstyle01"/>
                <w:sz w:val="24"/>
                <w:szCs w:val="24"/>
              </w:rPr>
              <w:t xml:space="preserve"> </w:t>
            </w:r>
            <w:r w:rsidRPr="00134F5C">
              <w:rPr>
                <w:rStyle w:val="fontstyle01"/>
                <w:sz w:val="24"/>
                <w:szCs w:val="24"/>
              </w:rPr>
              <w:t>С учетом изложенн</w:t>
            </w:r>
            <w:r w:rsidRPr="00134F5C">
              <w:rPr>
                <w:rStyle w:val="fontstyle01"/>
                <w:sz w:val="24"/>
                <w:szCs w:val="24"/>
              </w:rPr>
              <w:t>о</w:t>
            </w:r>
            <w:r w:rsidRPr="00134F5C">
              <w:rPr>
                <w:rStyle w:val="fontstyle01"/>
                <w:sz w:val="24"/>
                <w:szCs w:val="24"/>
              </w:rPr>
              <w:t>го, для начисления ЕДК на оплату ЖКУ,</w:t>
            </w:r>
            <w:r w:rsidR="00157435" w:rsidRPr="00134F5C">
              <w:rPr>
                <w:rStyle w:val="fontstyle01"/>
                <w:sz w:val="24"/>
                <w:szCs w:val="24"/>
              </w:rPr>
              <w:t xml:space="preserve"> </w:t>
            </w:r>
            <w:r w:rsidRPr="00134F5C">
              <w:rPr>
                <w:rStyle w:val="fontstyle01"/>
                <w:sz w:val="24"/>
                <w:szCs w:val="24"/>
              </w:rPr>
              <w:t>приходящейся на оплату стоимости топлива, после приобретения дров (угля)</w:t>
            </w:r>
            <w:r w:rsidR="00157435" w:rsidRPr="00134F5C">
              <w:rPr>
                <w:rStyle w:val="fontstyle01"/>
                <w:sz w:val="24"/>
                <w:szCs w:val="24"/>
              </w:rPr>
              <w:t xml:space="preserve"> </w:t>
            </w:r>
            <w:r w:rsidRPr="00134F5C">
              <w:rPr>
                <w:rStyle w:val="fontstyle01"/>
                <w:sz w:val="24"/>
                <w:szCs w:val="24"/>
              </w:rPr>
              <w:t>Вам необх</w:t>
            </w:r>
            <w:r w:rsidRPr="00134F5C">
              <w:rPr>
                <w:rStyle w:val="fontstyle01"/>
                <w:sz w:val="24"/>
                <w:szCs w:val="24"/>
              </w:rPr>
              <w:t>о</w:t>
            </w:r>
            <w:r w:rsidRPr="00134F5C">
              <w:rPr>
                <w:rStyle w:val="fontstyle01"/>
                <w:sz w:val="24"/>
                <w:szCs w:val="24"/>
              </w:rPr>
              <w:lastRenderedPageBreak/>
              <w:t>димо обратиться с оригиналами платежных документов,</w:t>
            </w:r>
            <w:r w:rsidR="00157435" w:rsidRPr="00134F5C">
              <w:rPr>
                <w:rStyle w:val="fontstyle01"/>
                <w:sz w:val="24"/>
                <w:szCs w:val="24"/>
              </w:rPr>
              <w:t xml:space="preserve"> </w:t>
            </w:r>
            <w:r w:rsidRPr="00134F5C">
              <w:rPr>
                <w:rStyle w:val="fontstyle01"/>
                <w:sz w:val="24"/>
                <w:szCs w:val="24"/>
              </w:rPr>
              <w:t>подтве</w:t>
            </w:r>
            <w:r w:rsidRPr="00134F5C">
              <w:rPr>
                <w:rStyle w:val="fontstyle01"/>
                <w:sz w:val="24"/>
                <w:szCs w:val="24"/>
              </w:rPr>
              <w:t>р</w:t>
            </w:r>
            <w:r w:rsidRPr="00134F5C">
              <w:rPr>
                <w:rStyle w:val="fontstyle01"/>
                <w:sz w:val="24"/>
                <w:szCs w:val="24"/>
              </w:rPr>
              <w:t>ждающих фактические расходы, в отдел социальной защиты населения</w:t>
            </w:r>
            <w:r w:rsidR="00157435" w:rsidRPr="00134F5C">
              <w:rPr>
                <w:rStyle w:val="fontstyle01"/>
                <w:sz w:val="24"/>
                <w:szCs w:val="24"/>
              </w:rPr>
              <w:t xml:space="preserve"> </w:t>
            </w:r>
            <w:r w:rsidRPr="00134F5C">
              <w:rPr>
                <w:rStyle w:val="fontstyle01"/>
                <w:sz w:val="24"/>
                <w:szCs w:val="24"/>
              </w:rPr>
              <w:t>Порецкого района КУ «Центр предоставления мер с</w:t>
            </w:r>
            <w:r w:rsidRPr="00134F5C">
              <w:rPr>
                <w:rStyle w:val="fontstyle01"/>
                <w:sz w:val="24"/>
                <w:szCs w:val="24"/>
              </w:rPr>
              <w:t>о</w:t>
            </w:r>
            <w:r w:rsidRPr="00134F5C">
              <w:rPr>
                <w:rStyle w:val="fontstyle01"/>
                <w:sz w:val="24"/>
                <w:szCs w:val="24"/>
              </w:rPr>
              <w:t>циальной поддержки»</w:t>
            </w:r>
            <w:r w:rsidR="00157435" w:rsidRPr="00134F5C">
              <w:rPr>
                <w:rStyle w:val="fontstyle01"/>
                <w:sz w:val="24"/>
                <w:szCs w:val="24"/>
              </w:rPr>
              <w:t xml:space="preserve"> </w:t>
            </w:r>
            <w:r w:rsidRPr="00134F5C">
              <w:rPr>
                <w:rStyle w:val="fontstyle01"/>
                <w:sz w:val="24"/>
                <w:szCs w:val="24"/>
              </w:rPr>
              <w:t>Минтруда Чувашии.</w:t>
            </w:r>
            <w:r w:rsidR="00157435" w:rsidRPr="00134F5C">
              <w:rPr>
                <w:rStyle w:val="fontstyle01"/>
                <w:sz w:val="24"/>
                <w:szCs w:val="24"/>
              </w:rPr>
              <w:t xml:space="preserve"> </w:t>
            </w:r>
            <w:r w:rsidRPr="00134F5C">
              <w:rPr>
                <w:rStyle w:val="fontstyle01"/>
                <w:sz w:val="24"/>
                <w:szCs w:val="24"/>
              </w:rPr>
              <w:t>Иного действующим законодательством не предусмотрено.</w:t>
            </w:r>
            <w:r w:rsidR="00157435" w:rsidRPr="00134F5C">
              <w:rPr>
                <w:rStyle w:val="fontstyle01"/>
                <w:sz w:val="24"/>
                <w:szCs w:val="24"/>
              </w:rPr>
              <w:t xml:space="preserve"> </w:t>
            </w:r>
            <w:r w:rsidRPr="00134F5C">
              <w:rPr>
                <w:rStyle w:val="fontstyle01"/>
                <w:sz w:val="24"/>
                <w:szCs w:val="24"/>
              </w:rPr>
              <w:t>Дополнительно сообщаем, что по вопросам предоставления мер</w:t>
            </w:r>
            <w:r w:rsidR="00157435" w:rsidRPr="00134F5C">
              <w:rPr>
                <w:rStyle w:val="fontstyle01"/>
                <w:sz w:val="24"/>
                <w:szCs w:val="24"/>
              </w:rPr>
              <w:t xml:space="preserve"> </w:t>
            </w:r>
            <w:r w:rsidRPr="00134F5C">
              <w:rPr>
                <w:rStyle w:val="fontstyle01"/>
                <w:sz w:val="24"/>
                <w:szCs w:val="24"/>
              </w:rPr>
              <w:t>социальной поддержки о</w:t>
            </w:r>
            <w:r w:rsidRPr="00134F5C">
              <w:rPr>
                <w:rStyle w:val="fontstyle01"/>
                <w:sz w:val="24"/>
                <w:szCs w:val="24"/>
              </w:rPr>
              <w:t>т</w:t>
            </w:r>
            <w:r w:rsidRPr="00134F5C">
              <w:rPr>
                <w:rStyle w:val="fontstyle01"/>
                <w:sz w:val="24"/>
                <w:szCs w:val="24"/>
              </w:rPr>
              <w:t>дельным категориям граждан в соответствии с</w:t>
            </w:r>
            <w:r w:rsidR="00157435" w:rsidRPr="00134F5C">
              <w:rPr>
                <w:rStyle w:val="fontstyle01"/>
                <w:sz w:val="24"/>
                <w:szCs w:val="24"/>
              </w:rPr>
              <w:t xml:space="preserve"> </w:t>
            </w:r>
            <w:r w:rsidRPr="00134F5C">
              <w:rPr>
                <w:rStyle w:val="fontstyle01"/>
                <w:sz w:val="24"/>
                <w:szCs w:val="24"/>
              </w:rPr>
              <w:t>действующим з</w:t>
            </w:r>
            <w:r w:rsidRPr="00134F5C">
              <w:rPr>
                <w:rStyle w:val="fontstyle01"/>
                <w:sz w:val="24"/>
                <w:szCs w:val="24"/>
              </w:rPr>
              <w:t>а</w:t>
            </w:r>
            <w:r w:rsidRPr="00134F5C">
              <w:rPr>
                <w:rStyle w:val="fontstyle01"/>
                <w:sz w:val="24"/>
                <w:szCs w:val="24"/>
              </w:rPr>
              <w:t>конодательством на территории Чувашской Республики можно</w:t>
            </w:r>
            <w:r w:rsidR="00157435" w:rsidRPr="00134F5C">
              <w:rPr>
                <w:rStyle w:val="fontstyle01"/>
                <w:sz w:val="24"/>
                <w:szCs w:val="24"/>
              </w:rPr>
              <w:t xml:space="preserve"> </w:t>
            </w:r>
            <w:r w:rsidRPr="00134F5C">
              <w:rPr>
                <w:rStyle w:val="fontstyle01"/>
                <w:sz w:val="24"/>
                <w:szCs w:val="24"/>
              </w:rPr>
              <w:t>обратиться в отдел справочно-консультативной помощи КУ «Цент</w:t>
            </w:r>
            <w:r w:rsidR="00157435" w:rsidRPr="00134F5C">
              <w:rPr>
                <w:rStyle w:val="fontstyle01"/>
                <w:sz w:val="24"/>
                <w:szCs w:val="24"/>
              </w:rPr>
              <w:t xml:space="preserve">р </w:t>
            </w:r>
            <w:r w:rsidRPr="00134F5C">
              <w:rPr>
                <w:rStyle w:val="fontstyle01"/>
                <w:sz w:val="24"/>
                <w:szCs w:val="24"/>
              </w:rPr>
              <w:t>предоставления мер социальной поддержки» Минтруда Чувашии по номеру</w:t>
            </w:r>
            <w:r w:rsidR="00157435" w:rsidRPr="00134F5C">
              <w:rPr>
                <w:rStyle w:val="fontstyle01"/>
                <w:sz w:val="24"/>
                <w:szCs w:val="24"/>
              </w:rPr>
              <w:t xml:space="preserve"> </w:t>
            </w:r>
            <w:r w:rsidRPr="00134F5C">
              <w:rPr>
                <w:rStyle w:val="fontstyle01"/>
                <w:sz w:val="24"/>
                <w:szCs w:val="24"/>
              </w:rPr>
              <w:t>телефона: 8(8352) 26-08-08.</w:t>
            </w:r>
          </w:p>
          <w:p w:rsidR="00092A46" w:rsidRPr="00EA55CF" w:rsidRDefault="00092A46" w:rsidP="00EA55CF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0F34" w:rsidRPr="00134F5C" w:rsidTr="00EA55CF">
        <w:tc>
          <w:tcPr>
            <w:tcW w:w="817" w:type="dxa"/>
          </w:tcPr>
          <w:p w:rsidR="00BB0F34" w:rsidRPr="00134F5C" w:rsidRDefault="00BB0F34" w:rsidP="00781C0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B0F34" w:rsidRPr="00134F5C" w:rsidRDefault="00BB0F34" w:rsidP="00781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Наш дом признан авари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й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ным и подлежит пересел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е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нию. Когда дом будет пер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е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селен?</w:t>
            </w:r>
          </w:p>
        </w:tc>
        <w:tc>
          <w:tcPr>
            <w:tcW w:w="3402" w:type="dxa"/>
          </w:tcPr>
          <w:p w:rsidR="00BB0F34" w:rsidRPr="00134F5C" w:rsidRDefault="000218DD" w:rsidP="000218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Жительница </w:t>
            </w:r>
            <w:r w:rsidR="00BB0F34" w:rsidRPr="00134F5C">
              <w:rPr>
                <w:rFonts w:ascii="Times New Roman" w:hAnsi="Times New Roman"/>
                <w:sz w:val="24"/>
                <w:szCs w:val="24"/>
              </w:rPr>
              <w:t>с. Порецкое</w:t>
            </w:r>
          </w:p>
        </w:tc>
        <w:tc>
          <w:tcPr>
            <w:tcW w:w="7087" w:type="dxa"/>
          </w:tcPr>
          <w:p w:rsidR="00BB0F34" w:rsidRDefault="00372CA5" w:rsidP="0051179F">
            <w:pPr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" w:tgtFrame="_blank" w:history="1">
              <w:r w:rsidR="00BB0F34" w:rsidRPr="00134F5C">
                <w:rPr>
                  <w:rFonts w:ascii="Times New Roman" w:hAnsi="Times New Roman"/>
                  <w:b/>
                  <w:sz w:val="24"/>
                  <w:szCs w:val="24"/>
                </w:rPr>
                <w:t>Минстрой Чувашии</w:t>
              </w:r>
              <w:r w:rsidR="00BB0F34" w:rsidRPr="00134F5C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  <w:r w:rsidR="00157435" w:rsidRPr="00134F5C">
              <w:rPr>
                <w:rFonts w:ascii="Times New Roman" w:hAnsi="Times New Roman"/>
                <w:b/>
                <w:sz w:val="24"/>
                <w:szCs w:val="24"/>
              </w:rPr>
              <w:t>сообщает следующее.</w:t>
            </w:r>
          </w:p>
          <w:p w:rsidR="00092A46" w:rsidRPr="00134F5C" w:rsidRDefault="00092A46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7435" w:rsidRPr="00134F5C" w:rsidRDefault="00157435" w:rsidP="0051179F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В настоящее время на территории Чувашской Республики действует республиканская адресная программа «Переселение граждан из жилищного фонда, признанного в установленном п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рядке до 1 января 2017 г. аварийным и подлежащим сносу или р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конструкции в связи с физическим износом в процессе эксплуат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ции» на 2019–2023 годы», утвержденная постановлением Кабин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та Министров Чувашской Республики от 28.03.2019 № 92 (далее-Программа).</w:t>
            </w:r>
            <w:proofErr w:type="gramEnd"/>
          </w:p>
          <w:p w:rsidR="00157435" w:rsidRPr="00134F5C" w:rsidRDefault="00157435" w:rsidP="0051179F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ч. 2 ст. 16 Федерального закона от 21.07.2007 № 185-ФЗ «О Фонде содействия реформированию ж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лищно-коммунального хозяйства» в Программу подлежат вкл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чению многоквартирные дома, признанные до 01.01.2017 в уст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новленном порядке аварийными и подлежащими сносу или р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конструкции в связи с физическим износом в процессе их экспл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атации.</w:t>
            </w:r>
          </w:p>
          <w:p w:rsidR="00157435" w:rsidRPr="00134F5C" w:rsidRDefault="00157435" w:rsidP="0051179F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Исходя из сведений, размещенных в информационной пр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грамме АИС «Реформа ЖКХ», многоквартирный дом, распол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женный по адресу: с. Порецкое,</w:t>
            </w:r>
          </w:p>
          <w:p w:rsidR="00157435" w:rsidRPr="00134F5C" w:rsidRDefault="00157435" w:rsidP="0051179F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ул. Ульянова, д.150, признан аварийным распоряжением а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министрации Порецкого района от 05.06.2023 г. № 179-р, в </w:t>
            </w:r>
            <w:proofErr w:type="gramStart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gramEnd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чем не может быть расселен в рамках действующей Программы, так как признан аварийным и подлежащим сносу после 01.01.2017.</w:t>
            </w:r>
          </w:p>
          <w:p w:rsidR="00157435" w:rsidRPr="00134F5C" w:rsidRDefault="00157435" w:rsidP="0051179F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После досрочного завершения Программы в 2023 году вопрос включения вышеуказанных многоквартирных домов будет ра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смотрен при формировании новой программы из домов, призна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ных аварийными после 01.01.2017.</w:t>
            </w:r>
          </w:p>
          <w:p w:rsidR="00134F5C" w:rsidRPr="00134F5C" w:rsidRDefault="00134F5C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E43" w:rsidRPr="00134F5C" w:rsidTr="00EA55CF">
        <w:tc>
          <w:tcPr>
            <w:tcW w:w="817" w:type="dxa"/>
          </w:tcPr>
          <w:p w:rsidR="007C3E43" w:rsidRPr="00134F5C" w:rsidRDefault="007C3E43" w:rsidP="00781C0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E43" w:rsidRPr="000218DD" w:rsidRDefault="007C3E43" w:rsidP="00781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8DD">
              <w:rPr>
                <w:rFonts w:ascii="Times New Roman" w:hAnsi="Times New Roman"/>
                <w:sz w:val="24"/>
                <w:szCs w:val="24"/>
              </w:rPr>
              <w:t>Когда планируется ли стр</w:t>
            </w:r>
            <w:r w:rsidRPr="000218DD">
              <w:rPr>
                <w:rFonts w:ascii="Times New Roman" w:hAnsi="Times New Roman"/>
                <w:sz w:val="24"/>
                <w:szCs w:val="24"/>
              </w:rPr>
              <w:t>о</w:t>
            </w:r>
            <w:r w:rsidRPr="000218DD">
              <w:rPr>
                <w:rFonts w:ascii="Times New Roman" w:hAnsi="Times New Roman"/>
                <w:sz w:val="24"/>
                <w:szCs w:val="24"/>
              </w:rPr>
              <w:t xml:space="preserve">ительство школы в д. </w:t>
            </w:r>
            <w:proofErr w:type="spellStart"/>
            <w:r w:rsidRPr="000218DD">
              <w:rPr>
                <w:rFonts w:ascii="Times New Roman" w:hAnsi="Times New Roman"/>
                <w:sz w:val="24"/>
                <w:szCs w:val="24"/>
              </w:rPr>
              <w:t>Ар</w:t>
            </w:r>
            <w:r w:rsidRPr="000218DD">
              <w:rPr>
                <w:rFonts w:ascii="Times New Roman" w:hAnsi="Times New Roman"/>
                <w:sz w:val="24"/>
                <w:szCs w:val="24"/>
              </w:rPr>
              <w:t>а</w:t>
            </w:r>
            <w:r w:rsidRPr="000218DD">
              <w:rPr>
                <w:rFonts w:ascii="Times New Roman" w:hAnsi="Times New Roman"/>
                <w:sz w:val="24"/>
                <w:szCs w:val="24"/>
              </w:rPr>
              <w:t>боси</w:t>
            </w:r>
            <w:proofErr w:type="spellEnd"/>
            <w:r w:rsidRPr="000218DD">
              <w:rPr>
                <w:rFonts w:ascii="Times New Roman" w:hAnsi="Times New Roman"/>
                <w:sz w:val="24"/>
                <w:szCs w:val="24"/>
              </w:rPr>
              <w:t xml:space="preserve"> Урмарского МО</w:t>
            </w:r>
          </w:p>
        </w:tc>
        <w:tc>
          <w:tcPr>
            <w:tcW w:w="3402" w:type="dxa"/>
          </w:tcPr>
          <w:p w:rsidR="007C3E43" w:rsidRPr="000218DD" w:rsidRDefault="007C3E43" w:rsidP="000218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8DD">
              <w:rPr>
                <w:rFonts w:ascii="Times New Roman" w:hAnsi="Times New Roman"/>
                <w:sz w:val="24"/>
                <w:szCs w:val="24"/>
              </w:rPr>
              <w:t xml:space="preserve">Урмарский МО, </w:t>
            </w:r>
            <w:r w:rsidR="000218DD" w:rsidRPr="000218DD">
              <w:rPr>
                <w:rFonts w:ascii="Times New Roman" w:hAnsi="Times New Roman"/>
                <w:sz w:val="24"/>
                <w:szCs w:val="24"/>
              </w:rPr>
              <w:t xml:space="preserve">жительница </w:t>
            </w:r>
            <w:r w:rsidRPr="000218DD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218DD">
              <w:rPr>
                <w:rFonts w:ascii="Times New Roman" w:hAnsi="Times New Roman"/>
                <w:sz w:val="24"/>
                <w:szCs w:val="24"/>
              </w:rPr>
              <w:t>Арабоси</w:t>
            </w:r>
            <w:proofErr w:type="spellEnd"/>
          </w:p>
        </w:tc>
        <w:tc>
          <w:tcPr>
            <w:tcW w:w="7087" w:type="dxa"/>
          </w:tcPr>
          <w:p w:rsidR="007C3E43" w:rsidRDefault="007C3E43" w:rsidP="0051179F">
            <w:pPr>
              <w:ind w:firstLine="4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3E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Минобразования сообщает следующее</w:t>
            </w:r>
            <w:r w:rsidR="00092A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092A46" w:rsidRPr="007C3E43" w:rsidRDefault="00092A46" w:rsidP="0051179F">
            <w:pPr>
              <w:ind w:firstLine="45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C3E43" w:rsidRDefault="007C3E43" w:rsidP="007C3E43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Урмарским</w:t>
            </w:r>
            <w:proofErr w:type="spellEnd"/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муниципальным округом разработан прое</w:t>
            </w:r>
            <w:proofErr w:type="gramStart"/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кт стр</w:t>
            </w:r>
            <w:proofErr w:type="gramEnd"/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оительства объекта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общеобразовательной организации «Стр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ительство общеобразовательной школы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165 ученических мест с </w:t>
            </w:r>
            <w:proofErr w:type="spellStart"/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пристроем</w:t>
            </w:r>
            <w:proofErr w:type="spellEnd"/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помещений для дошкольных групп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40 мест в д. </w:t>
            </w:r>
            <w:proofErr w:type="spellStart"/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Арабоси</w:t>
            </w:r>
            <w:proofErr w:type="spellEnd"/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Урмарского района Чувашской Республики, на которое получено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положительное заключение государственной эксперт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зы.</w:t>
            </w:r>
          </w:p>
          <w:p w:rsidR="007C3E43" w:rsidRDefault="007C3E43" w:rsidP="007C3E43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В рамках заявочной кампании, организованной Министе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ством сельского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хозяйства Чувашской Республики (далее – Ми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сельхоз Чувашии), </w:t>
            </w:r>
            <w:proofErr w:type="spellStart"/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Урмарским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 округом в Ми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сельхоз Чувашии представлена заявка для участия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на конкурсном отборе проектов комплексного развития сельских территорий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или сельских агломераций на 2024-2026 годы в рамках федерального проекта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«Современный облик сельских территорий» госуда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Российской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Федерации «Комплексное ра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витие сельских территорий», утвержденной постановлением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вительства Российской Федерации от 31.05.2019</w:t>
            </w:r>
            <w:proofErr w:type="gramEnd"/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№ 696.</w:t>
            </w:r>
          </w:p>
          <w:p w:rsidR="007C3E43" w:rsidRDefault="007C3E43" w:rsidP="007C3E43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Заявка рассмотрена Минсельхозом Чувашии, включена в П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речень объектов,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заявленных на реализацию в рамках указанной программы, и направлена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Министерство сельского хозяйства 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Российской Федерации письмом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от 01.03.2023 № 08/19-1392.</w:t>
            </w:r>
          </w:p>
          <w:p w:rsidR="007C3E43" w:rsidRDefault="007C3E43" w:rsidP="007C3E43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Итоговый протокол принятых на реализацию проектов будет сформирован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ноябре 2023 года.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При успешном прохождении конкурсных процедур, на строительство школы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д. </w:t>
            </w:r>
            <w:proofErr w:type="spellStart"/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Арабоси</w:t>
            </w:r>
            <w:proofErr w:type="spellEnd"/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дут учтены средства федерального бюджета на 2024 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и на пл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новый период 2025 и 2026 годы.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Благодарим за активную жизне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C3E43">
              <w:rPr>
                <w:rFonts w:ascii="Times New Roman" w:hAnsi="Times New Roman"/>
                <w:color w:val="000000"/>
                <w:sz w:val="24"/>
                <w:szCs w:val="24"/>
              </w:rPr>
              <w:t>ную позицию.</w:t>
            </w:r>
          </w:p>
          <w:p w:rsidR="00092A46" w:rsidRPr="00134F5C" w:rsidRDefault="00092A46" w:rsidP="007C3E43">
            <w:pPr>
              <w:ind w:firstLine="459"/>
              <w:jc w:val="both"/>
              <w:rPr>
                <w:sz w:val="24"/>
                <w:szCs w:val="24"/>
              </w:rPr>
            </w:pPr>
          </w:p>
        </w:tc>
      </w:tr>
      <w:tr w:rsidR="00BB0F34" w:rsidRPr="00134F5C" w:rsidTr="00EA55CF">
        <w:tc>
          <w:tcPr>
            <w:tcW w:w="817" w:type="dxa"/>
          </w:tcPr>
          <w:p w:rsidR="00BB0F34" w:rsidRPr="00134F5C" w:rsidRDefault="00BB0F34" w:rsidP="00781C0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B0F34" w:rsidRPr="00134F5C" w:rsidRDefault="00BB0F34" w:rsidP="00781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 xml:space="preserve">Просим построить мост между деревнями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Арабоси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Кудеснеры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Урмарского МО</w:t>
            </w:r>
          </w:p>
        </w:tc>
        <w:tc>
          <w:tcPr>
            <w:tcW w:w="3402" w:type="dxa"/>
          </w:tcPr>
          <w:p w:rsidR="00BB0F34" w:rsidRPr="00134F5C" w:rsidRDefault="00BB0F34" w:rsidP="000218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 xml:space="preserve">Урмарский МО, </w:t>
            </w:r>
            <w:r w:rsidR="000218DD">
              <w:rPr>
                <w:rFonts w:ascii="Times New Roman" w:hAnsi="Times New Roman"/>
                <w:sz w:val="24"/>
                <w:szCs w:val="24"/>
              </w:rPr>
              <w:t xml:space="preserve">жительница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Арабоси</w:t>
            </w:r>
            <w:proofErr w:type="spellEnd"/>
          </w:p>
        </w:tc>
        <w:tc>
          <w:tcPr>
            <w:tcW w:w="7087" w:type="dxa"/>
          </w:tcPr>
          <w:p w:rsidR="00BB0F34" w:rsidRDefault="00FA07B8" w:rsidP="0051179F">
            <w:pPr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F5C">
              <w:rPr>
                <w:rFonts w:ascii="Times New Roman" w:hAnsi="Times New Roman"/>
                <w:b/>
                <w:sz w:val="24"/>
                <w:szCs w:val="24"/>
              </w:rPr>
              <w:t xml:space="preserve">Минтранс </w:t>
            </w:r>
            <w:r w:rsidR="00BB0F34" w:rsidRPr="00134F5C">
              <w:rPr>
                <w:rFonts w:ascii="Times New Roman" w:hAnsi="Times New Roman"/>
                <w:b/>
                <w:sz w:val="24"/>
                <w:szCs w:val="24"/>
              </w:rPr>
              <w:t>Чувашии</w:t>
            </w:r>
            <w:r w:rsidR="00D258B7" w:rsidRPr="00134F5C">
              <w:rPr>
                <w:rFonts w:ascii="Times New Roman" w:hAnsi="Times New Roman"/>
                <w:b/>
                <w:sz w:val="24"/>
                <w:szCs w:val="24"/>
              </w:rPr>
              <w:t xml:space="preserve"> сообщает следующее</w:t>
            </w:r>
          </w:p>
          <w:p w:rsidR="00092A46" w:rsidRPr="00134F5C" w:rsidRDefault="00092A46" w:rsidP="0051179F">
            <w:pPr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CCF" w:rsidRPr="00134F5C" w:rsidRDefault="000D2CCF" w:rsidP="0051179F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со </w:t>
            </w:r>
            <w:proofErr w:type="spellStart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ст.ст</w:t>
            </w:r>
            <w:proofErr w:type="spellEnd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. 13, 34 Федерального закона от 8 н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ября 2007 г. № 257- ФЗ «Об автомобильных дорогах и о дорожной деятельности в Российской Федерации», ст. 15 Федерального з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кона от 6 октября 2003 г. № 131-ФЗ «Об общих принципах орг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низации местного самоуправления в Российской Федерации» д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рожная деятельность в отношении автомобильных дорог местного значения вне границ населенных пунктов в границах муниц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пального</w:t>
            </w:r>
            <w:proofErr w:type="gramEnd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 относится к полномочиям органов местного с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моуправления муниципального округа. </w:t>
            </w:r>
          </w:p>
          <w:p w:rsidR="000D2CCF" w:rsidRPr="00134F5C" w:rsidRDefault="000D2CCF" w:rsidP="0051179F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приоритетности объектов ремонта, капитальн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 ремонта,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строительства и </w:t>
            </w:r>
            <w:proofErr w:type="gramStart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реконструкции</w:t>
            </w:r>
            <w:proofErr w:type="gramEnd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автомобильных дорог и иску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ственных сооружений местного значения в границах Урмарского муниципального округа относится к полномочиям органов мес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ного самоуправления Урмарского муниципального округа. </w:t>
            </w:r>
          </w:p>
          <w:p w:rsidR="000D2CCF" w:rsidRPr="00134F5C" w:rsidRDefault="000D2CCF" w:rsidP="0051179F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По информации администрации Урмарского муниципального округа проектно-сметная документация на строительство моста через реку «</w:t>
            </w:r>
            <w:proofErr w:type="spellStart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Аря</w:t>
            </w:r>
            <w:proofErr w:type="spellEnd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» отсутствует.</w:t>
            </w:r>
          </w:p>
          <w:p w:rsidR="000D2CCF" w:rsidRPr="00134F5C" w:rsidRDefault="000D2CCF" w:rsidP="0051179F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В связи с чем, для строительства автомобильной дороги а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министрации необходимо провести следующие мероприятия:</w:t>
            </w:r>
          </w:p>
          <w:p w:rsidR="000D2CCF" w:rsidRPr="00134F5C" w:rsidRDefault="000D2CCF" w:rsidP="0051179F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1) подготовить и утвердить проект планировки территории и проект межевания</w:t>
            </w:r>
            <w:r w:rsidR="00D258B7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территории;</w:t>
            </w:r>
          </w:p>
          <w:p w:rsidR="000D2CCF" w:rsidRPr="00134F5C" w:rsidRDefault="000D2CCF" w:rsidP="0051179F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2) обеспечить постановку земельных участков, предназначе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ных для размещения автомобильных дорог, на государственный кадастровый учет и перевод земельных участков из земель сел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скохозяйственного назначения в земли промышленности, энерг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тики, транспорта, связи, радиовещания, телевидения, информат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ки, земли для обеспечения космической деятельности, земли об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роны, безопасности и земли иного специального назначения или в земли населенных пунктов; </w:t>
            </w:r>
          </w:p>
          <w:p w:rsidR="000D2CCF" w:rsidRPr="00134F5C" w:rsidRDefault="000D2CCF" w:rsidP="0051179F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3) обеспечить согласование и продление ранее полученных технических условий на переустройство инженерных сетей, по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падающих в полосу отвода строительства автомобильных дорог;</w:t>
            </w:r>
          </w:p>
          <w:p w:rsidR="000D2CCF" w:rsidRPr="00134F5C" w:rsidRDefault="000D2CCF" w:rsidP="0051179F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4) направить в Министерство транспорта и дорожного хозя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ства Чувашской Республики заявку на разработку проектной д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кументации, которая в последующем должна пройти госуда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ственную экспертизу.</w:t>
            </w:r>
          </w:p>
          <w:p w:rsidR="000D2CCF" w:rsidRPr="00134F5C" w:rsidRDefault="000D2CCF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На основании вышеизложенного вопрос строительства да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ной дороги может рассматриваться после выполнения вышеук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занных процедур, а также исходя из возможностей Дорожного фонда Чувашской Республики.</w:t>
            </w:r>
          </w:p>
          <w:p w:rsidR="00BB0F34" w:rsidRPr="00134F5C" w:rsidRDefault="00BB0F34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B0F34" w:rsidRPr="00134F5C" w:rsidTr="00EA55CF">
        <w:tc>
          <w:tcPr>
            <w:tcW w:w="817" w:type="dxa"/>
          </w:tcPr>
          <w:p w:rsidR="00BB0F34" w:rsidRPr="00134F5C" w:rsidRDefault="00BB0F34" w:rsidP="00781C0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B0F34" w:rsidRPr="00134F5C" w:rsidRDefault="00BB0F34" w:rsidP="00781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Отсутствует устойчивая сотовая связь</w:t>
            </w:r>
          </w:p>
        </w:tc>
        <w:tc>
          <w:tcPr>
            <w:tcW w:w="3402" w:type="dxa"/>
          </w:tcPr>
          <w:p w:rsidR="00BB0F34" w:rsidRPr="00134F5C" w:rsidRDefault="00533815" w:rsidP="00533815">
            <w:pPr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Урмарск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ж</w:t>
            </w:r>
            <w:r w:rsidR="000218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ительница </w:t>
            </w:r>
            <w:r w:rsidR="00BB0F34" w:rsidRPr="00134F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BB0F34" w:rsidRPr="00134F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Чубаево</w:t>
            </w:r>
            <w:proofErr w:type="spellEnd"/>
            <w:r w:rsidR="00BB0F34" w:rsidRPr="00134F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7" w:type="dxa"/>
          </w:tcPr>
          <w:p w:rsidR="00BB0F34" w:rsidRDefault="00BB0F34" w:rsidP="0051179F">
            <w:pPr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F5C">
              <w:rPr>
                <w:rFonts w:ascii="Times New Roman" w:hAnsi="Times New Roman"/>
                <w:b/>
                <w:sz w:val="24"/>
                <w:szCs w:val="24"/>
              </w:rPr>
              <w:t>Минцифры Чувашии</w:t>
            </w:r>
            <w:r w:rsidR="00F67110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7110" w:rsidRPr="00134F5C">
              <w:rPr>
                <w:rFonts w:ascii="Times New Roman" w:hAnsi="Times New Roman"/>
                <w:b/>
                <w:sz w:val="24"/>
                <w:szCs w:val="24"/>
              </w:rPr>
              <w:t>сообщает следующее.</w:t>
            </w:r>
          </w:p>
          <w:p w:rsidR="00092A46" w:rsidRPr="00134F5C" w:rsidRDefault="00092A46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0AC" w:rsidRPr="00134F5C" w:rsidRDefault="00BB0F34" w:rsidP="00F950AC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В 2020 году в указанном населенном пункте Муниципальное бюджетное</w:t>
            </w:r>
            <w:r w:rsidR="00B8542D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общеобразовательное учреждение «</w:t>
            </w:r>
            <w:proofErr w:type="spellStart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Чубаевская</w:t>
            </w:r>
            <w:proofErr w:type="spellEnd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ная общеобразовательная</w:t>
            </w:r>
            <w:r w:rsidR="00EF4790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школа» Урмарского муниципального округа Чувашской Республики была</w:t>
            </w:r>
            <w:r w:rsidR="00F950AC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подключена к волоконно-оптической линии связи (далее – ВОЛС), соответственно</w:t>
            </w:r>
            <w:r w:rsidR="00F950AC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точка подключения к </w:t>
            </w:r>
            <w:proofErr w:type="spellStart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ВОЛСу</w:t>
            </w:r>
            <w:proofErr w:type="spellEnd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данном населенном пункте имеется.</w:t>
            </w:r>
          </w:p>
          <w:p w:rsidR="0011030E" w:rsidRPr="00134F5C" w:rsidRDefault="00F950AC" w:rsidP="0011030E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BB0F34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настоящее время в условиях экономических санкций пр</w:t>
            </w:r>
            <w:r w:rsidR="00BB0F34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BB0F34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тив Российской</w:t>
            </w:r>
            <w:r w:rsidR="0011030E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0F34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Федерации, введенных со стороны недружестве</w:t>
            </w:r>
            <w:r w:rsidR="00BB0F34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BB0F34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ных государств, операторы связи</w:t>
            </w:r>
            <w:r w:rsidR="0011030E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0F34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прикладывают максимальные усилия для решения ряда вопросов, позволяющих</w:t>
            </w:r>
            <w:r w:rsidR="0011030E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0F34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бе</w:t>
            </w:r>
            <w:r w:rsidR="00BB0F34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BB0F34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перебойность и стабильность работы сетей сотовой связи. </w:t>
            </w:r>
            <w:proofErr w:type="gramStart"/>
            <w:r w:rsidR="00BB0F34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Ведется</w:t>
            </w:r>
            <w:r w:rsidR="0011030E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0F34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активная работа по выработке решений для строительства инфр</w:t>
            </w:r>
            <w:r w:rsidR="00BB0F34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BB0F34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структуры связи, в</w:t>
            </w:r>
            <w:r w:rsidR="0011030E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0F34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том числе по вопросам закупки и поставок н</w:t>
            </w:r>
            <w:r w:rsidR="00BB0F34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BB0F34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обходимого для деятельности</w:t>
            </w:r>
            <w:r w:rsidR="0011030E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0F34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компании оборудования, их цен</w:t>
            </w:r>
            <w:r w:rsidR="00BB0F34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BB0F34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вой составляющей, сроков поставки, логистике и</w:t>
            </w:r>
            <w:r w:rsidR="0011030E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0F34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т.д., что в свою очередь не позволяет на данном этапе предоставить коммерческое</w:t>
            </w:r>
            <w:r w:rsidR="0011030E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0F34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и прогнозировать строительство новых базовых станций в регионе.</w:t>
            </w:r>
            <w:r w:rsidR="0011030E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11030E" w:rsidRPr="00134F5C" w:rsidRDefault="00BB0F34" w:rsidP="0011030E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 отметить, что на распространение радиоволн м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гут оказывать</w:t>
            </w:r>
            <w:r w:rsidR="0011030E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влияние естественные условия и факторы, локал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ные особенности рельефа и</w:t>
            </w:r>
            <w:r w:rsidR="0011030E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застройки, метеорологические усл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вия и иные причины, в том числе помехи,</w:t>
            </w:r>
            <w:r w:rsidR="0011030E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затрудняющие прием сигнала, связанные с местом и условиями расположения</w:t>
            </w:r>
            <w:r w:rsidR="0011030E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абонен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ского оборудования вблизи зданий, в туннелях, в подвалах, пом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щениях</w:t>
            </w:r>
            <w:r w:rsidR="0011030E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подвального типа и других подземных сооружениях, р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диопомехи, загруженность</w:t>
            </w:r>
            <w:r w:rsidR="0011030E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каналов связи в конкретный момент времени, программное</w:t>
            </w:r>
            <w:proofErr w:type="gramEnd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обеспечение,</w:t>
            </w:r>
            <w:r w:rsidR="0011030E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установленное на оборудов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нии абонента, иные характеристики абонентского</w:t>
            </w:r>
            <w:r w:rsidR="0011030E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устройства.</w:t>
            </w:r>
            <w:r w:rsidR="0011030E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1030E" w:rsidRPr="00134F5C" w:rsidRDefault="00BB0F34" w:rsidP="0011030E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На основании вышесказанного указанный населенный пункт входит в зону</w:t>
            </w:r>
            <w:r w:rsidR="0011030E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уверенного приема сигналов операторов мобильной связи ООО «Т</w:t>
            </w:r>
            <w:proofErr w:type="gramStart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Мобайл</w:t>
            </w:r>
            <w:proofErr w:type="spellEnd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» и</w:t>
            </w:r>
            <w:r w:rsidR="0011030E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ПАО «</w:t>
            </w:r>
            <w:proofErr w:type="spellStart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Вымпелком</w:t>
            </w:r>
            <w:proofErr w:type="spellEnd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» (Билайн) в ста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дарте 4G. Министерство рекомендует</w:t>
            </w:r>
            <w:r w:rsidR="0011030E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воспользоваться услугами данных операторов связи.</w:t>
            </w:r>
            <w:r w:rsidR="0011030E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B0F34" w:rsidRPr="00134F5C" w:rsidRDefault="00BB0F34" w:rsidP="00072D15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 сообщаем, что обеспечение связью малых населенных</w:t>
            </w:r>
            <w:r w:rsidR="0011030E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пунктов является важной и актуальной задачей М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нистерства, в направлении</w:t>
            </w:r>
            <w:r w:rsidR="0011030E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которой ведутся работы путем объед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нения усилий операторов связи и органов</w:t>
            </w:r>
            <w:r w:rsidR="0011030E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 и м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ниципальной власти в части обеспечения таких населенных</w:t>
            </w:r>
            <w:r w:rsidR="00072D15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пун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тов действующей инфраструктурой для транспорта трафика и размещения</w:t>
            </w:r>
            <w:r w:rsidR="00072D15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объектов связи и создания условий, благоприятных для дальнейшего развития</w:t>
            </w:r>
            <w:r w:rsidR="00072D15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мобильной связи в регионе.</w:t>
            </w:r>
            <w:proofErr w:type="gramEnd"/>
          </w:p>
          <w:p w:rsidR="00134F5C" w:rsidRPr="00134F5C" w:rsidRDefault="00134F5C" w:rsidP="00072D15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161" w:rsidRPr="00134F5C" w:rsidTr="00EA55CF">
        <w:tc>
          <w:tcPr>
            <w:tcW w:w="817" w:type="dxa"/>
          </w:tcPr>
          <w:p w:rsidR="00507161" w:rsidRPr="00134F5C" w:rsidRDefault="00507161" w:rsidP="00781C0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7161" w:rsidRPr="00134F5C" w:rsidRDefault="00507161" w:rsidP="00781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Отсутствует высокоск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ростной интернет в д.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Опнеры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134F5C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134F5C">
              <w:rPr>
                <w:rFonts w:ascii="Times New Roman" w:hAnsi="Times New Roman"/>
                <w:sz w:val="24"/>
                <w:szCs w:val="24"/>
              </w:rPr>
              <w:t>мбюрти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(ФАП) д.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Таушкасы</w:t>
            </w:r>
            <w:proofErr w:type="spellEnd"/>
          </w:p>
          <w:p w:rsidR="00507161" w:rsidRPr="00134F5C" w:rsidRDefault="00507161" w:rsidP="00781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7161" w:rsidRPr="00092A46" w:rsidRDefault="00507161" w:rsidP="000218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Цивильский</w:t>
            </w:r>
            <w:r w:rsidR="000218DD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218DD">
              <w:rPr>
                <w:rFonts w:ascii="Times New Roman" w:hAnsi="Times New Roman"/>
                <w:sz w:val="24"/>
                <w:szCs w:val="24"/>
              </w:rPr>
              <w:t xml:space="preserve">житель </w:t>
            </w:r>
            <w:proofErr w:type="spellStart"/>
            <w:r w:rsidR="0053381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="00533815">
              <w:rPr>
                <w:rFonts w:ascii="Times New Roman" w:hAnsi="Times New Roman"/>
                <w:sz w:val="24"/>
                <w:szCs w:val="24"/>
              </w:rPr>
              <w:t>.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134F5C">
              <w:rPr>
                <w:rFonts w:ascii="Times New Roman" w:hAnsi="Times New Roman"/>
                <w:sz w:val="24"/>
                <w:szCs w:val="24"/>
              </w:rPr>
              <w:t>аушка</w:t>
            </w:r>
            <w:r w:rsidR="000218DD">
              <w:rPr>
                <w:rFonts w:ascii="Times New Roman" w:hAnsi="Times New Roman"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7087" w:type="dxa"/>
          </w:tcPr>
          <w:p w:rsidR="007C1151" w:rsidRDefault="007C1151" w:rsidP="0051179F">
            <w:pPr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F5C">
              <w:rPr>
                <w:rFonts w:ascii="Times New Roman" w:hAnsi="Times New Roman"/>
                <w:b/>
                <w:sz w:val="24"/>
                <w:szCs w:val="24"/>
              </w:rPr>
              <w:t>Минцифры Чувашии сообщает следующее.</w:t>
            </w:r>
          </w:p>
          <w:p w:rsidR="00092A46" w:rsidRPr="00134F5C" w:rsidRDefault="00092A46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161" w:rsidRPr="00134F5C" w:rsidRDefault="007C1151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 xml:space="preserve">В 2020 году в указанном населенном пункте бюджетное учреждение Чувашской Республики «Цивильская центральная районная больница» Министерства здравоохранения Чувашской Республики фельдшерско-акушерский пункт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Таушкасы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была по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д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ключена к волоконно-оптической линии связи (далее – ВОЛС), соответственно точка подключения к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ВОЛСу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в данном населе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ном пункте имеется. В настоящее время, в условиях экономич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е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ских санкций против Российской Федерации, введенных со стор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ны недружественных государств, операторы связи прикладывают максимальные усилия для решения ряда вопросов, позволяющих обеспечить бесперебойность и стабильность работы сетей сотовой связи. </w:t>
            </w:r>
            <w:proofErr w:type="gramStart"/>
            <w:r w:rsidRPr="00134F5C">
              <w:rPr>
                <w:rFonts w:ascii="Times New Roman" w:hAnsi="Times New Roman"/>
                <w:sz w:val="24"/>
                <w:szCs w:val="24"/>
              </w:rPr>
              <w:t>Ведется активная работа по выработке решений для стро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тельства инфраструктуры связи, в том числе по вопросам закупки и поставок необходимого для деятельности компании оборудов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ния, их ценовой составляющей, сроков поставки, логистике и т.д., что в свою очередь не позволяет на данном этапе предоставить коммерческое предложение и прогнозировать строительство н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вых базовых станций в регионе.</w:t>
            </w:r>
            <w:proofErr w:type="gram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34F5C">
              <w:rPr>
                <w:rFonts w:ascii="Times New Roman" w:hAnsi="Times New Roman"/>
                <w:sz w:val="24"/>
                <w:szCs w:val="24"/>
              </w:rPr>
              <w:t>Необходимо отметить, что на распространение радиоволн могут оказывать влияние естестве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ные условия и факторы, локальные особенности рельефа и з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стройки, метеорологические условия и иные причины, в том числе помехи, затрудняющие прием сигнала, связанные с местом и условиями расположения абонентского оборудования вблизи зд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ний, в туннелях, в подвалах, помещениях подвального типа и др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у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гих подземных сооружениях, радиопомехи, загруженность кан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лов связи в конкретный момент времени, программное</w:t>
            </w:r>
            <w:proofErr w:type="gram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обеспеч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е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ние, установленное на оборудовании абонента, иные характер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стики абонентского устройства. По сведениям филиала ПАО «Р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стелеком» в Чувашской Республике техническая возможность для предоставления высокоскоростного доступа к сети интернет с и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с</w:t>
            </w:r>
            <w:r w:rsidRPr="00134F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пользованием ВОЛС в населенных пунктах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Имбюрти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Опнеры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Цивильского муниципального округа в настоящее время отсу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т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ствует. Для организации технической возможности филиалу ПАО «Ростелеком» в Чувашской Республике необходимо выполнить компле</w:t>
            </w:r>
            <w:proofErr w:type="gramStart"/>
            <w:r w:rsidRPr="00134F5C">
              <w:rPr>
                <w:rFonts w:ascii="Times New Roman" w:hAnsi="Times New Roman"/>
                <w:sz w:val="24"/>
                <w:szCs w:val="24"/>
              </w:rPr>
              <w:t>кс стр</w:t>
            </w:r>
            <w:proofErr w:type="gramEnd"/>
            <w:r w:rsidRPr="00134F5C">
              <w:rPr>
                <w:rFonts w:ascii="Times New Roman" w:hAnsi="Times New Roman"/>
                <w:sz w:val="24"/>
                <w:szCs w:val="24"/>
              </w:rPr>
              <w:t>оительно-монтажных работ, а именно: осуществить строительство оптических сетей связи, а также монтаж телеко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м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муникационного оборудования. Реализация данного проекта и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вестиционным планом филиала ПАО «Ростелеком» в Чувашской Республике на 2023 год не запланирована. При формировании перспективных планов развития сетей связи на последующие п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е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риоды ПАО «Ростелеком» в Чувашской Республике рассмотрит возможность реализации вышеуказанного проекта с учетом соо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т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ветствия показателей его экономической эффективности инвест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ционным приоритетам общества. В настоящее время деревни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Опнеры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Имбюрти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Таушкасы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Цивильского муниципального округа Чувашской Республики входят в зону уверенного приема сигналов операторов мобильной связи ПАО «МегаФон», ООО «Т</w:t>
            </w:r>
            <w:proofErr w:type="gramStart"/>
            <w:r w:rsidRPr="00134F5C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Мобайл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>» и ПАО «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Вымпелком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>» (Билайн). Министерство р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е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комендует воспользоваться услугами данных операторов связи. </w:t>
            </w:r>
            <w:proofErr w:type="gramStart"/>
            <w:r w:rsidRPr="00134F5C">
              <w:rPr>
                <w:rFonts w:ascii="Times New Roman" w:hAnsi="Times New Roman"/>
                <w:sz w:val="24"/>
                <w:szCs w:val="24"/>
              </w:rPr>
              <w:t>Дополнительно сообщаем, что обеспечение связью малых нас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е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ленных пунктов является важной и актуальной задачей Мин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стерства, в направлении которой ведутся работы путем объедин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е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ния усилий операторов связи и органов государственной и мун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ципальной власти в части обеспечения таких населенных пунктов действующей инфраструктурой для транспорта трафика и разм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е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щения объектов связи и создания условий, благоприятных для дальнейшего развития мобильной связи в регионе.</w:t>
            </w:r>
            <w:proofErr w:type="gramEnd"/>
          </w:p>
          <w:p w:rsidR="00134F5C" w:rsidRPr="00134F5C" w:rsidRDefault="00134F5C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161" w:rsidRPr="00134F5C" w:rsidTr="00EA55CF">
        <w:tc>
          <w:tcPr>
            <w:tcW w:w="817" w:type="dxa"/>
          </w:tcPr>
          <w:p w:rsidR="00507161" w:rsidRPr="00134F5C" w:rsidRDefault="00507161" w:rsidP="00781C0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7161" w:rsidRPr="00134F5C" w:rsidRDefault="00507161" w:rsidP="00781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Отсутствует высокоск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ростной интернет в д.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Чи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р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ши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и д.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Липсеры</w:t>
            </w:r>
            <w:proofErr w:type="spellEnd"/>
          </w:p>
        </w:tc>
        <w:tc>
          <w:tcPr>
            <w:tcW w:w="3402" w:type="dxa"/>
          </w:tcPr>
          <w:p w:rsidR="00507161" w:rsidRPr="00134F5C" w:rsidRDefault="00507161" w:rsidP="000218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Цивильский</w:t>
            </w:r>
            <w:r w:rsidR="000218DD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218DD">
              <w:rPr>
                <w:rFonts w:ascii="Times New Roman" w:hAnsi="Times New Roman"/>
                <w:sz w:val="24"/>
                <w:szCs w:val="24"/>
              </w:rPr>
              <w:t xml:space="preserve">житель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Чиричкасы</w:t>
            </w:r>
            <w:proofErr w:type="spellEnd"/>
          </w:p>
        </w:tc>
        <w:tc>
          <w:tcPr>
            <w:tcW w:w="7087" w:type="dxa"/>
          </w:tcPr>
          <w:p w:rsidR="00507161" w:rsidRDefault="00507161" w:rsidP="0051179F">
            <w:pPr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F5C">
              <w:rPr>
                <w:rFonts w:ascii="Times New Roman" w:hAnsi="Times New Roman"/>
                <w:b/>
                <w:sz w:val="24"/>
                <w:szCs w:val="24"/>
              </w:rPr>
              <w:t>Минцифры Чувашии</w:t>
            </w:r>
            <w:r w:rsidR="007C1151" w:rsidRPr="00134F5C">
              <w:rPr>
                <w:rFonts w:ascii="Times New Roman" w:hAnsi="Times New Roman"/>
                <w:b/>
                <w:sz w:val="24"/>
                <w:szCs w:val="24"/>
              </w:rPr>
              <w:t xml:space="preserve"> сообщает следующее.</w:t>
            </w:r>
          </w:p>
          <w:p w:rsidR="00092A46" w:rsidRPr="00134F5C" w:rsidRDefault="00092A46" w:rsidP="0051179F">
            <w:pPr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3E20" w:rsidRPr="00134F5C" w:rsidRDefault="00B0050D" w:rsidP="00EA55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Для обеспечения мобильной связью в вышеуказанных населенных пунктах</w:t>
            </w:r>
            <w:r w:rsidR="00D0014F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требуется строительство нового антенно-мачтового с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оружения и размещение на</w:t>
            </w:r>
            <w:r w:rsidR="00D0014F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нем оборудования связи.</w:t>
            </w:r>
            <w:r w:rsidR="00EA55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В настоящее время, в условиях экономических санкций против Российской</w:t>
            </w:r>
            <w:r w:rsidR="00D0014F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Федерации, введенных со стороны недружественных государств, операторы связи</w:t>
            </w:r>
            <w:r w:rsidR="00D0014F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прикладывают максимальные усилия для реш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ния ряда вопросов, позволяющих</w:t>
            </w:r>
            <w:r w:rsidR="00A63E20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обеспечить бесперебойность и стабильность работы сетей сотовой связи. </w:t>
            </w:r>
            <w:proofErr w:type="gramStart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Ведется</w:t>
            </w:r>
            <w:r w:rsidR="00A63E20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активная раб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та по выработке решений для строительства инфраструктуры св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зи, в</w:t>
            </w:r>
            <w:r w:rsidR="00A63E20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том числе по вопросам закупки и поставок необходимого для деятельности</w:t>
            </w:r>
            <w:r w:rsidR="00A63E20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компании оборудования, их ценовой составляющей, сроков поставки, логистике и</w:t>
            </w:r>
            <w:r w:rsidR="00A63E20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т.д., что в свою очередь не позвол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ет на данном этапе предоставить коммерческое</w:t>
            </w:r>
            <w:r w:rsidR="00A63E20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и прогнозировать строительство новых базовых станций в регионе.</w:t>
            </w:r>
            <w:r w:rsidR="00A63E20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A63E20" w:rsidRPr="00134F5C" w:rsidRDefault="00B0050D" w:rsidP="00A63E20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 отметить, что на распространение радиоволн м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гут оказывать</w:t>
            </w:r>
            <w:r w:rsidR="00A63E20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влияние естественные условия и факторы, локал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ные особенности рельефа и</w:t>
            </w:r>
            <w:r w:rsidR="00A63E20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застройки, метеорологические усл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вия и иные причины, в том числе помехи,</w:t>
            </w:r>
            <w:r w:rsidR="00A63E20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затрудняющие прием сигнала, связанные с местом и условиями расположения</w:t>
            </w:r>
            <w:r w:rsidR="00A63E20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абонен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ского оборудования вблизи зданий, в туннелях, в подвалах, пом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щениях</w:t>
            </w:r>
            <w:r w:rsidR="00A63E20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подвального типа и других подземных сооружениях, р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диопомехи, загруженность</w:t>
            </w:r>
            <w:r w:rsidR="00A63E20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каналов связи в конкретный момент времени, программное</w:t>
            </w:r>
            <w:proofErr w:type="gramEnd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обеспечение,</w:t>
            </w:r>
            <w:r w:rsidR="00A63E20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установленное на оборудов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нии абонента, иные характеристики абонентского</w:t>
            </w:r>
            <w:r w:rsidR="00A63E20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устройства.</w:t>
            </w:r>
            <w:r w:rsidR="00A63E20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63E20" w:rsidRPr="00134F5C" w:rsidRDefault="00B0050D" w:rsidP="00A63E20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основании вышесказанного деревни </w:t>
            </w:r>
            <w:proofErr w:type="spellStart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Чурши</w:t>
            </w:r>
            <w:proofErr w:type="spellEnd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Липсеры</w:t>
            </w:r>
            <w:proofErr w:type="spellEnd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Цивильского</w:t>
            </w:r>
            <w:r w:rsidR="00A63E20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 Чувашской Республики вх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дят в зону уверенного приема</w:t>
            </w:r>
            <w:r w:rsidR="00A63E20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сигналов операторов мобильной связи ООО «Т</w:t>
            </w:r>
            <w:proofErr w:type="gramStart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Мобайл</w:t>
            </w:r>
            <w:proofErr w:type="spellEnd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» и ПАО «</w:t>
            </w:r>
            <w:proofErr w:type="spellStart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Вымпелком</w:t>
            </w:r>
            <w:proofErr w:type="spellEnd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63E20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(Билайн) в ста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дарте 4G. Министерство рекомендует воспользоваться услугами</w:t>
            </w:r>
            <w:r w:rsidR="00A63E20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данных операторов связи.</w:t>
            </w:r>
            <w:r w:rsidR="00A63E20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0050D" w:rsidRPr="00134F5C" w:rsidRDefault="00B0050D" w:rsidP="00725B9D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 сообщаем, что обеспечение связью малых населенных</w:t>
            </w:r>
            <w:r w:rsidR="00A63E20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пунктов является важной и актуальной задачей М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нистерства, в направлении</w:t>
            </w:r>
            <w:r w:rsidR="00725B9D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которой ведутся работы путем объед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нения усилий операторов связи и органов</w:t>
            </w:r>
            <w:r w:rsidR="00725B9D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 и м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ниципальной власти в части обеспечения таких населенных</w:t>
            </w:r>
            <w:r w:rsidR="00725B9D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пун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тов действующей инфраструктурой для транспорта трафика и размещения</w:t>
            </w:r>
            <w:r w:rsidR="00725B9D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объектов связи и создания условий, благоприятных для дальнейшего развития</w:t>
            </w:r>
            <w:r w:rsidR="00725B9D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мобильной связи в регионе.</w:t>
            </w:r>
            <w:proofErr w:type="gramEnd"/>
          </w:p>
          <w:p w:rsidR="00134F5C" w:rsidRPr="00134F5C" w:rsidRDefault="00134F5C" w:rsidP="00725B9D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7161" w:rsidRPr="00134F5C" w:rsidTr="00EA55CF">
        <w:tc>
          <w:tcPr>
            <w:tcW w:w="817" w:type="dxa"/>
          </w:tcPr>
          <w:p w:rsidR="00507161" w:rsidRPr="00134F5C" w:rsidRDefault="00507161" w:rsidP="00781C0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7161" w:rsidRPr="00134F5C" w:rsidRDefault="00D258B7" w:rsidP="00D258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 xml:space="preserve">Жалобы населения и </w:t>
            </w:r>
            <w:r w:rsidR="00507161" w:rsidRPr="00134F5C">
              <w:rPr>
                <w:rFonts w:ascii="Times New Roman" w:hAnsi="Times New Roman"/>
                <w:sz w:val="24"/>
                <w:szCs w:val="24"/>
              </w:rPr>
              <w:t>вод</w:t>
            </w:r>
            <w:r w:rsidR="00507161" w:rsidRPr="00134F5C">
              <w:rPr>
                <w:rFonts w:ascii="Times New Roman" w:hAnsi="Times New Roman"/>
                <w:sz w:val="24"/>
                <w:szCs w:val="24"/>
              </w:rPr>
              <w:t>и</w:t>
            </w:r>
            <w:r w:rsidR="00507161" w:rsidRPr="00134F5C">
              <w:rPr>
                <w:rFonts w:ascii="Times New Roman" w:hAnsi="Times New Roman"/>
                <w:sz w:val="24"/>
                <w:szCs w:val="24"/>
              </w:rPr>
              <w:t>телей по режиму работы светофорного объекта, ра</w:t>
            </w:r>
            <w:r w:rsidR="00507161" w:rsidRPr="00134F5C">
              <w:rPr>
                <w:rFonts w:ascii="Times New Roman" w:hAnsi="Times New Roman"/>
                <w:sz w:val="24"/>
                <w:szCs w:val="24"/>
              </w:rPr>
              <w:t>с</w:t>
            </w:r>
            <w:r w:rsidR="00507161" w:rsidRPr="00134F5C">
              <w:rPr>
                <w:rFonts w:ascii="Times New Roman" w:hAnsi="Times New Roman"/>
                <w:sz w:val="24"/>
                <w:szCs w:val="24"/>
              </w:rPr>
              <w:t>положенного на федерал</w:t>
            </w:r>
            <w:r w:rsidR="00507161" w:rsidRPr="00134F5C">
              <w:rPr>
                <w:rFonts w:ascii="Times New Roman" w:hAnsi="Times New Roman"/>
                <w:sz w:val="24"/>
                <w:szCs w:val="24"/>
              </w:rPr>
              <w:t>ь</w:t>
            </w:r>
            <w:r w:rsidR="00507161" w:rsidRPr="00134F5C">
              <w:rPr>
                <w:rFonts w:ascii="Times New Roman" w:hAnsi="Times New Roman"/>
                <w:sz w:val="24"/>
                <w:szCs w:val="24"/>
              </w:rPr>
              <w:t>ной трассе М-7 «Волга» около д. Три Избы (фаза «поворот налево и разв</w:t>
            </w:r>
            <w:r w:rsidR="00507161" w:rsidRPr="00134F5C">
              <w:rPr>
                <w:rFonts w:ascii="Times New Roman" w:hAnsi="Times New Roman"/>
                <w:sz w:val="24"/>
                <w:szCs w:val="24"/>
              </w:rPr>
              <w:t>о</w:t>
            </w:r>
            <w:r w:rsidR="00507161" w:rsidRPr="00134F5C">
              <w:rPr>
                <w:rFonts w:ascii="Times New Roman" w:hAnsi="Times New Roman"/>
                <w:sz w:val="24"/>
                <w:szCs w:val="24"/>
              </w:rPr>
              <w:t>рот» слишком короткая, часто образуются пробки, возможны аварийные сит</w:t>
            </w:r>
            <w:r w:rsidR="00507161" w:rsidRPr="00134F5C">
              <w:rPr>
                <w:rFonts w:ascii="Times New Roman" w:hAnsi="Times New Roman"/>
                <w:sz w:val="24"/>
                <w:szCs w:val="24"/>
              </w:rPr>
              <w:t>у</w:t>
            </w:r>
            <w:r w:rsidR="00507161" w:rsidRPr="00134F5C">
              <w:rPr>
                <w:rFonts w:ascii="Times New Roman" w:hAnsi="Times New Roman"/>
                <w:sz w:val="24"/>
                <w:szCs w:val="24"/>
              </w:rPr>
              <w:t>ации)</w:t>
            </w:r>
          </w:p>
        </w:tc>
        <w:tc>
          <w:tcPr>
            <w:tcW w:w="3402" w:type="dxa"/>
          </w:tcPr>
          <w:p w:rsidR="00507161" w:rsidRPr="00134F5C" w:rsidRDefault="00507161" w:rsidP="000218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Коллективное обращение ж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телей д.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Синьялы</w:t>
            </w:r>
            <w:proofErr w:type="spellEnd"/>
            <w:r w:rsidR="000218DD">
              <w:rPr>
                <w:rFonts w:ascii="Times New Roman" w:hAnsi="Times New Roman"/>
                <w:sz w:val="24"/>
                <w:szCs w:val="24"/>
              </w:rPr>
              <w:t xml:space="preserve"> Цивильского МО</w:t>
            </w:r>
          </w:p>
        </w:tc>
        <w:tc>
          <w:tcPr>
            <w:tcW w:w="7087" w:type="dxa"/>
          </w:tcPr>
          <w:p w:rsidR="00507161" w:rsidRDefault="00507161" w:rsidP="0051179F">
            <w:pPr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F5C">
              <w:rPr>
                <w:rFonts w:ascii="Times New Roman" w:hAnsi="Times New Roman"/>
                <w:b/>
                <w:sz w:val="24"/>
                <w:szCs w:val="24"/>
              </w:rPr>
              <w:t>Минтранс Чувашии</w:t>
            </w:r>
            <w:r w:rsidR="007874B4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74B4" w:rsidRPr="00134F5C">
              <w:rPr>
                <w:rFonts w:ascii="Times New Roman" w:hAnsi="Times New Roman"/>
                <w:b/>
                <w:sz w:val="24"/>
                <w:szCs w:val="24"/>
              </w:rPr>
              <w:t>сообщает следующее.</w:t>
            </w:r>
          </w:p>
          <w:p w:rsidR="00092A46" w:rsidRPr="00134F5C" w:rsidRDefault="00092A46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74B4" w:rsidRPr="00134F5C" w:rsidRDefault="007874B4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общего пользования федерального значения М-7 «Волга» Москва – Владимир – Нижний Новгород – Казань – </w:t>
            </w:r>
            <w:proofErr w:type="gramStart"/>
            <w:r w:rsidRPr="00134F5C">
              <w:rPr>
                <w:rFonts w:ascii="Times New Roman" w:hAnsi="Times New Roman"/>
                <w:sz w:val="24"/>
                <w:szCs w:val="24"/>
              </w:rPr>
              <w:t>Уфа</w:t>
            </w:r>
            <w:proofErr w:type="gram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проходящая по территории Чувашской Республики находится в ведении Федерального казенного учреждения «Фед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е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ральное управление автомобильных дорог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ВолгоВятского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региона Федерального дорожного агентства» (далее – ФКУ «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ВолгоВя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т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скуправтодор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>»). В соответствии со ст. 11, 32 Федерального закона от 08.11.2007 № 257-ФЗ «Об автомобильных дорогах и о доро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ж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ной деятельности в Российской Федерации», дорожная деятел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ь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ность в отношении автомобильных дорог федерального значения отнесена к полномочиям органов государственной власти Росси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й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ской Федерации - Федерального дорожного агентства и обеспеч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вается за счет средств федерального бюджета. Исходя, из выш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е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изложенного просим обратиться по компетенции в ФКУ «Волго-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Вятскуправтодор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34F5C" w:rsidRPr="00134F5C" w:rsidRDefault="00134F5C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161" w:rsidRPr="00134F5C" w:rsidTr="00EA55CF">
        <w:tc>
          <w:tcPr>
            <w:tcW w:w="817" w:type="dxa"/>
          </w:tcPr>
          <w:p w:rsidR="00507161" w:rsidRPr="00134F5C" w:rsidRDefault="00507161" w:rsidP="00781C0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7161" w:rsidRPr="00134F5C" w:rsidRDefault="00507161" w:rsidP="00781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Просьба сделать «Пушки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ские карты» для пенсион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е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ров</w:t>
            </w:r>
          </w:p>
        </w:tc>
        <w:tc>
          <w:tcPr>
            <w:tcW w:w="3402" w:type="dxa"/>
          </w:tcPr>
          <w:p w:rsidR="00507161" w:rsidRPr="00134F5C" w:rsidRDefault="00507161" w:rsidP="00781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4F5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Эткер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>» (пр.</w:t>
            </w:r>
            <w:proofErr w:type="gram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Трактор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строителей, 69 б)</w:t>
            </w:r>
          </w:p>
        </w:tc>
        <w:tc>
          <w:tcPr>
            <w:tcW w:w="7087" w:type="dxa"/>
          </w:tcPr>
          <w:p w:rsidR="00507161" w:rsidRDefault="00507161" w:rsidP="0051179F">
            <w:pPr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F5C">
              <w:rPr>
                <w:rFonts w:ascii="Times New Roman" w:hAnsi="Times New Roman"/>
                <w:b/>
                <w:sz w:val="24"/>
                <w:szCs w:val="24"/>
              </w:rPr>
              <w:t>Минкультуры Чувашии</w:t>
            </w:r>
            <w:r w:rsidR="00B94432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432" w:rsidRPr="00092A46">
              <w:rPr>
                <w:rFonts w:ascii="Times New Roman" w:hAnsi="Times New Roman"/>
                <w:b/>
                <w:sz w:val="24"/>
                <w:szCs w:val="24"/>
              </w:rPr>
              <w:t>сообщает следующее.</w:t>
            </w:r>
          </w:p>
          <w:p w:rsidR="00092A46" w:rsidRPr="00134F5C" w:rsidRDefault="00092A46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432" w:rsidRPr="00134F5C" w:rsidRDefault="00B94432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Пушкинская карта запущена по инициативе Президента Ро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с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сийской Федерации В.В. Путина в целях активного привлечения детей и молодежи к изучению художественной культуры и иску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с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ства. </w:t>
            </w:r>
            <w:proofErr w:type="gramStart"/>
            <w:r w:rsidRPr="00134F5C">
              <w:rPr>
                <w:rFonts w:ascii="Times New Roman" w:hAnsi="Times New Roman"/>
                <w:sz w:val="24"/>
                <w:szCs w:val="24"/>
              </w:rPr>
              <w:t>Согласно пункту 2 Правил реализации мер по социальной поддержке молодежи в возрасте от 14 до 22 лет для повышения доступности организаций культуры, утвержденных постановлен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ем Правительства Российской Федерации от 8 сентября 2021 №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lastRenderedPageBreak/>
              <w:t>1521, программа «Пушкинская карта» реализуется для граждан Российской Федерации в возрасте от 14 до 22 лет включительно в целях повышения доступности посещения мероприятий, пров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димых организациями культуры.</w:t>
            </w:r>
            <w:proofErr w:type="gram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Дополнительно сообщаем, что 7 апреля 2022 года Председатель фракции «Справедливая Россия — За правду» Сергей Миронов обратился с инициативой к Предс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е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дателю Правительства Российской Федерации Михаилу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Мишус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т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ину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о выпуске «Чеховской карты» для пенсионеров. Пока «Чехо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в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ская карта» — это только предложение. Ни конкретных дат вв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е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дения, ни номинал карты, ни условия получения не озвучены. Данная инициатива до настоящего времени не одобрена.</w:t>
            </w:r>
          </w:p>
          <w:p w:rsidR="00134F5C" w:rsidRPr="00134F5C" w:rsidRDefault="00134F5C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161" w:rsidRPr="00134F5C" w:rsidTr="00EA55CF">
        <w:tc>
          <w:tcPr>
            <w:tcW w:w="817" w:type="dxa"/>
          </w:tcPr>
          <w:p w:rsidR="00507161" w:rsidRPr="00134F5C" w:rsidRDefault="00507161" w:rsidP="00781C0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7161" w:rsidRPr="00134F5C" w:rsidRDefault="00507161" w:rsidP="00781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Просьба построить фи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з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культурно-оздоровительный центр с бассейном в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Новоюжном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районе города Чебоксары</w:t>
            </w:r>
          </w:p>
        </w:tc>
        <w:tc>
          <w:tcPr>
            <w:tcW w:w="3402" w:type="dxa"/>
          </w:tcPr>
          <w:p w:rsidR="00507161" w:rsidRPr="00134F5C" w:rsidRDefault="00507161" w:rsidP="00781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4F5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Эткер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>» (пр.</w:t>
            </w:r>
            <w:proofErr w:type="gram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Трактор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строителей, 69 б)</w:t>
            </w:r>
          </w:p>
        </w:tc>
        <w:tc>
          <w:tcPr>
            <w:tcW w:w="7087" w:type="dxa"/>
          </w:tcPr>
          <w:p w:rsidR="00507161" w:rsidRDefault="00507161" w:rsidP="0051179F">
            <w:pPr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F5C">
              <w:rPr>
                <w:rFonts w:ascii="Times New Roman" w:hAnsi="Times New Roman"/>
                <w:b/>
                <w:sz w:val="24"/>
                <w:szCs w:val="24"/>
              </w:rPr>
              <w:t>Минспорт Чувашии</w:t>
            </w:r>
            <w:r w:rsidR="00C51F76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1F76" w:rsidRPr="00134F5C">
              <w:rPr>
                <w:rFonts w:ascii="Times New Roman" w:hAnsi="Times New Roman"/>
                <w:b/>
                <w:sz w:val="24"/>
                <w:szCs w:val="24"/>
              </w:rPr>
              <w:t>сообщает следующее.</w:t>
            </w:r>
          </w:p>
          <w:p w:rsidR="00092A46" w:rsidRPr="00134F5C" w:rsidRDefault="00092A46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63A" w:rsidRPr="00134F5C" w:rsidRDefault="00C51F76" w:rsidP="0022563A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Согласно данным формы федерального статистического наблюдения №1-ФК</w:t>
            </w:r>
            <w:r w:rsidR="0022563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«Сведения о физической культуре и спорте» по итогам 2022 года загруженность</w:t>
            </w:r>
            <w:r w:rsidR="0022563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объектов спорта по г. Чебо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сары составляет 61,3 %, при среднереспубликанском</w:t>
            </w:r>
            <w:r w:rsidR="0022563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значении 69,4 %.</w:t>
            </w:r>
            <w:r w:rsidR="0022563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В связи с тем, что процент загруженности объектов спорта по г. Чебоксары</w:t>
            </w:r>
            <w:r w:rsidR="0022563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составляет ниже среднереспубликанского знач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ния, Минспорт Чувашии считает</w:t>
            </w:r>
            <w:r w:rsidR="0022563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целесообразным обеспечить п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сещение имеющихся объектов спортивной</w:t>
            </w:r>
            <w:r w:rsidR="0022563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инфраструктуры.</w:t>
            </w:r>
            <w:r w:rsidR="0022563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22563A" w:rsidRPr="00134F5C" w:rsidRDefault="00C51F76" w:rsidP="0022563A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 сообщаем, что с 15 мая 2023 г. по 13 июня 2023 г.</w:t>
            </w:r>
            <w:r w:rsidR="0022563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Министерством физической культуры и спорта Чувашской Республики</w:t>
            </w:r>
            <w:r w:rsidR="0022563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принимались заявки муниципальных округов и г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родских округов Чувашской</w:t>
            </w:r>
            <w:r w:rsidR="0022563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 на участие в конкурсном отборе проектов по созданию и (или)</w:t>
            </w:r>
            <w:r w:rsidR="0022563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развитию объектов спорта на 2024 год.</w:t>
            </w:r>
            <w:r w:rsidR="0022563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51F76" w:rsidRPr="00134F5C" w:rsidRDefault="00C51F76" w:rsidP="0022563A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Администрацией г. Чебоксары заявок на участие в конкур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ном отборе</w:t>
            </w:r>
            <w:r w:rsidR="0022563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проектов по созданию и (или) развитию объектов спорта на 2024 год, в том числе</w:t>
            </w:r>
            <w:r w:rsidR="0022563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на строительство физкультурно-оздоровительного центра с бассейном не</w:t>
            </w:r>
            <w:r w:rsidR="0022563A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подавалось.</w:t>
            </w:r>
          </w:p>
          <w:p w:rsidR="00134F5C" w:rsidRPr="00134F5C" w:rsidRDefault="00134F5C" w:rsidP="0022563A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161" w:rsidRPr="00134F5C" w:rsidTr="00EA55CF">
        <w:tc>
          <w:tcPr>
            <w:tcW w:w="817" w:type="dxa"/>
          </w:tcPr>
          <w:p w:rsidR="00507161" w:rsidRPr="00134F5C" w:rsidRDefault="00507161" w:rsidP="00781C0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7161" w:rsidRPr="00134F5C" w:rsidRDefault="00507161" w:rsidP="00781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В ГКБ №1 процесс записи к узким специалистам долгий и не соблюдается очередь. Просьба разобраться.</w:t>
            </w:r>
          </w:p>
        </w:tc>
        <w:tc>
          <w:tcPr>
            <w:tcW w:w="3402" w:type="dxa"/>
          </w:tcPr>
          <w:p w:rsidR="00507161" w:rsidRPr="00134F5C" w:rsidRDefault="00507161" w:rsidP="00781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4F5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Эткер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>» (пр.</w:t>
            </w:r>
            <w:proofErr w:type="gram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Трактор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строителей, 69 б)</w:t>
            </w:r>
          </w:p>
        </w:tc>
        <w:tc>
          <w:tcPr>
            <w:tcW w:w="7087" w:type="dxa"/>
          </w:tcPr>
          <w:p w:rsidR="00507161" w:rsidRDefault="00507161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b/>
                <w:sz w:val="24"/>
                <w:szCs w:val="24"/>
              </w:rPr>
              <w:t>Минздрав Чувашии</w:t>
            </w:r>
            <w:r w:rsidR="00487339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7339" w:rsidRPr="00134F5C">
              <w:rPr>
                <w:rFonts w:ascii="Times New Roman" w:hAnsi="Times New Roman"/>
                <w:b/>
                <w:sz w:val="24"/>
                <w:szCs w:val="24"/>
              </w:rPr>
              <w:t>сообщает следующее.</w:t>
            </w:r>
            <w:r w:rsidR="00487339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2A46" w:rsidRPr="00134F5C" w:rsidRDefault="00092A46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58B7" w:rsidRPr="00134F5C" w:rsidRDefault="00487339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Медицинская помощь жителям Чувашской Республики ок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зывается в соответствии с Программой государственных гарантий бесплатного оказания гражданам в Чувашской Республике мед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цинской помощи на 2023 год и на плановый период 2024 и 2025 годов, утвержденной Постановлением Кабинета Министров Ч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у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вашской Республики от 30.12.2022 № 788 (далее - Программа). </w:t>
            </w:r>
          </w:p>
          <w:p w:rsidR="00134F5C" w:rsidRPr="00134F5C" w:rsidRDefault="00487339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В соответствии с Программой предельные сроки ожидания проведения консультаций врачей-специалистов (за исключением подозрения на онкологическое заболевание) составляют не более 14 рабочих дней со дня обращения пациента в медицинскую орг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низацию. По информации, представленной БУ «Городская клин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ческая больница № 1» Минздрава Чувашии, по состоянию на 18.08.2023 средние сроки ожидания проведения консультаций врачей-специалистов не превышают 14 дней. В случае временного отсутствия врача-специалиста (нахождение в отпуске, временная нетрудоспособность) ведется лист ожидания. </w:t>
            </w:r>
          </w:p>
          <w:p w:rsidR="00487339" w:rsidRPr="00134F5C" w:rsidRDefault="00487339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Дополнительно сообщаем, что в октябре 2023 года заверш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ется реорганизация БУ «Городская клиническая больница № 1» Минздрава Чувашии с присоединением к ней БУ «Вторая горо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д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ская больница» Минздрава Чувашии и БУ «Первая Чебоксарская городская больница имени Осипова Петра Николаевича - засл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у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женного врача РСФСР» Минздрава Чувашии. Формирование н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вого штатного расписания врачей-специалистов БУ «Городская клиническая больница № 1» Минздрава Чувашии позволит сн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зить сроки ожидания проведения консультаций врачей-специалистов в связи с возможностью взаимозаменяемости между филиалами.</w:t>
            </w:r>
          </w:p>
          <w:p w:rsidR="00134F5C" w:rsidRPr="00134F5C" w:rsidRDefault="00134F5C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161" w:rsidRPr="00134F5C" w:rsidTr="00EA55CF">
        <w:tc>
          <w:tcPr>
            <w:tcW w:w="817" w:type="dxa"/>
          </w:tcPr>
          <w:p w:rsidR="00507161" w:rsidRPr="00134F5C" w:rsidRDefault="00507161" w:rsidP="00781C0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7161" w:rsidRPr="00134F5C" w:rsidRDefault="00507161" w:rsidP="00781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 xml:space="preserve">Когда откроют стадион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lastRenderedPageBreak/>
              <w:t>«Волга»?</w:t>
            </w:r>
          </w:p>
        </w:tc>
        <w:tc>
          <w:tcPr>
            <w:tcW w:w="3402" w:type="dxa"/>
          </w:tcPr>
          <w:p w:rsidR="00507161" w:rsidRPr="00134F5C" w:rsidRDefault="00507161" w:rsidP="00781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lastRenderedPageBreak/>
              <w:t>Сотрудник АО «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Спецавтох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lastRenderedPageBreak/>
              <w:t>зяйство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7" w:type="dxa"/>
          </w:tcPr>
          <w:p w:rsidR="00507161" w:rsidRDefault="00507161" w:rsidP="0051179F">
            <w:pPr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F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Минспорт Чувашии</w:t>
            </w:r>
            <w:r w:rsidR="00C51F76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1F76" w:rsidRPr="00134F5C">
              <w:rPr>
                <w:rFonts w:ascii="Times New Roman" w:hAnsi="Times New Roman"/>
                <w:b/>
                <w:sz w:val="24"/>
                <w:szCs w:val="24"/>
              </w:rPr>
              <w:t>сообщает следующее.</w:t>
            </w:r>
          </w:p>
          <w:p w:rsidR="00092A46" w:rsidRPr="00134F5C" w:rsidRDefault="00092A46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5032" w:rsidRPr="00134F5C" w:rsidRDefault="00C51F76" w:rsidP="00475032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соглашением о предоставлении субсидий, заключенным между</w:t>
            </w:r>
            <w:r w:rsidR="00475032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Министерством спорта Российской Федер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ции и Кабинетом Министров Чувашской</w:t>
            </w:r>
            <w:r w:rsidR="00475032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 реконстру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ция стадиона «Волга» г. Чебоксары осуществляется в течение</w:t>
            </w:r>
            <w:r w:rsidR="00475032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2021-2024 гг. со сроком ввода объекта в эксплуатацию до 25 д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кабря 2024 года.</w:t>
            </w:r>
            <w:r w:rsidR="00475032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стадиона «Волга» г. Чебоксары ведется акционерным обществом</w:t>
            </w:r>
            <w:r w:rsidR="00475032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«Передвижная механизирова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ная колонна № 8».</w:t>
            </w:r>
            <w:r w:rsidR="00475032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51F76" w:rsidRPr="00134F5C" w:rsidRDefault="00C51F76" w:rsidP="00475032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В настоящее время работы на объекте ведутся своевременно, в соответствии с</w:t>
            </w:r>
            <w:r w:rsidR="00475032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графиком производства работ.</w:t>
            </w:r>
            <w:r w:rsidR="00475032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Открытие стади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на «Волга» г. Чебоксары планируется осуществить по итогам</w:t>
            </w:r>
            <w:r w:rsidR="00475032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вершения всех строительно-монтажных работ, получения лице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зий и иной</w:t>
            </w:r>
            <w:r w:rsidR="00475032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разрешительной документации, необходимых для функционирования спортивного</w:t>
            </w:r>
            <w:r w:rsidR="00475032"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объекта в установленные согл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шением сроки.</w:t>
            </w:r>
          </w:p>
          <w:p w:rsidR="00134F5C" w:rsidRPr="00134F5C" w:rsidRDefault="00134F5C" w:rsidP="00475032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161" w:rsidRPr="00134F5C" w:rsidTr="00EA55CF">
        <w:tc>
          <w:tcPr>
            <w:tcW w:w="817" w:type="dxa"/>
          </w:tcPr>
          <w:p w:rsidR="00507161" w:rsidRPr="00134F5C" w:rsidRDefault="00507161" w:rsidP="00781C0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7161" w:rsidRPr="00134F5C" w:rsidRDefault="00507161" w:rsidP="00781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Когда завершится стро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тельство школы в МКР </w:t>
            </w:r>
            <w:proofErr w:type="gramStart"/>
            <w:r w:rsidRPr="00134F5C">
              <w:rPr>
                <w:rFonts w:ascii="Times New Roman" w:hAnsi="Times New Roman"/>
                <w:sz w:val="24"/>
                <w:szCs w:val="24"/>
              </w:rPr>
              <w:t>Солнечный</w:t>
            </w:r>
            <w:proofErr w:type="gramEnd"/>
            <w:r w:rsidRPr="00134F5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402" w:type="dxa"/>
          </w:tcPr>
          <w:p w:rsidR="00507161" w:rsidRPr="00134F5C" w:rsidRDefault="00507161" w:rsidP="00781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4F5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Эткер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>» (пр.</w:t>
            </w:r>
            <w:proofErr w:type="gram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Трактор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строителей, 69 б)</w:t>
            </w:r>
          </w:p>
        </w:tc>
        <w:tc>
          <w:tcPr>
            <w:tcW w:w="7087" w:type="dxa"/>
          </w:tcPr>
          <w:p w:rsidR="00507161" w:rsidRDefault="00507161" w:rsidP="0051179F">
            <w:pPr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F5C">
              <w:rPr>
                <w:rFonts w:ascii="Times New Roman" w:hAnsi="Times New Roman"/>
                <w:b/>
                <w:sz w:val="24"/>
                <w:szCs w:val="24"/>
              </w:rPr>
              <w:t>Минобразования Чувашии</w:t>
            </w:r>
            <w:r w:rsidR="00FF5483" w:rsidRPr="00134F5C">
              <w:rPr>
                <w:rFonts w:ascii="Times New Roman" w:hAnsi="Times New Roman"/>
                <w:b/>
                <w:sz w:val="24"/>
                <w:szCs w:val="24"/>
              </w:rPr>
              <w:t xml:space="preserve"> сообщает следующее.</w:t>
            </w:r>
          </w:p>
          <w:p w:rsidR="00092A46" w:rsidRPr="00134F5C" w:rsidRDefault="00092A46" w:rsidP="0051179F">
            <w:pPr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5483" w:rsidRPr="00134F5C" w:rsidRDefault="00FF5483" w:rsidP="00FF5483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В 2022 году (23.09.2022) на строительство объектов общ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ственной инфраструктуры в рамках государственного частного партнерства Чувашской Республикой, Минобразования Чувашии заключены 3 (три) концессионных соглашения с ООО «</w:t>
            </w:r>
            <w:proofErr w:type="spellStart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ПроШк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ла</w:t>
            </w:r>
            <w:proofErr w:type="spellEnd"/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государственной корпорации ВЭБ. РФ на строительство 3-х общеобразовательных организаций. </w:t>
            </w:r>
          </w:p>
          <w:p w:rsidR="00FF5483" w:rsidRPr="00134F5C" w:rsidRDefault="00FF5483" w:rsidP="00FF5483">
            <w:pPr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АО «СЗ «Стройтрест № 3» осуществляет строительство шк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color w:val="000000"/>
                <w:sz w:val="24"/>
                <w:szCs w:val="24"/>
              </w:rPr>
              <w:t>лы в микрорайоне «Солнечный» г. Чебоксары. Срок исполнения договора – до 29 ноября 2024 года (включительно)</w:t>
            </w:r>
          </w:p>
          <w:p w:rsidR="00134F5C" w:rsidRPr="00134F5C" w:rsidRDefault="00134F5C" w:rsidP="00FF5483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161" w:rsidRPr="00134F5C" w:rsidTr="00EA55CF">
        <w:tc>
          <w:tcPr>
            <w:tcW w:w="817" w:type="dxa"/>
          </w:tcPr>
          <w:p w:rsidR="00507161" w:rsidRPr="00134F5C" w:rsidRDefault="00507161" w:rsidP="00781C0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7161" w:rsidRPr="00134F5C" w:rsidRDefault="00507161" w:rsidP="00781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 xml:space="preserve">Об установке светофора на перекрестке улиц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Космо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в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Урукова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, и Ленина -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lastRenderedPageBreak/>
              <w:t>Урукова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. По этим улицам дети идут в школу. </w:t>
            </w:r>
          </w:p>
        </w:tc>
        <w:tc>
          <w:tcPr>
            <w:tcW w:w="3402" w:type="dxa"/>
          </w:tcPr>
          <w:p w:rsidR="00507161" w:rsidRPr="00134F5C" w:rsidRDefault="000218DD" w:rsidP="000218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Жительница </w:t>
            </w:r>
            <w:proofErr w:type="spellStart"/>
            <w:r w:rsidR="00507161" w:rsidRPr="00134F5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507161" w:rsidRPr="00134F5C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="00507161" w:rsidRPr="00134F5C">
              <w:rPr>
                <w:rFonts w:ascii="Times New Roman" w:hAnsi="Times New Roman"/>
                <w:sz w:val="24"/>
                <w:szCs w:val="24"/>
              </w:rPr>
              <w:t>емурша</w:t>
            </w:r>
            <w:proofErr w:type="spellEnd"/>
          </w:p>
        </w:tc>
        <w:tc>
          <w:tcPr>
            <w:tcW w:w="7087" w:type="dxa"/>
          </w:tcPr>
          <w:p w:rsidR="00507161" w:rsidRDefault="00507161" w:rsidP="0051179F">
            <w:pPr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F5C">
              <w:rPr>
                <w:rFonts w:ascii="Times New Roman" w:hAnsi="Times New Roman"/>
                <w:b/>
                <w:sz w:val="24"/>
                <w:szCs w:val="24"/>
              </w:rPr>
              <w:t>Минтранс Чувашии</w:t>
            </w:r>
            <w:r w:rsidR="00BE4026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4026" w:rsidRPr="00092A46">
              <w:rPr>
                <w:rFonts w:ascii="Times New Roman" w:hAnsi="Times New Roman"/>
                <w:b/>
                <w:sz w:val="24"/>
                <w:szCs w:val="24"/>
              </w:rPr>
              <w:t>сообщает следующее.</w:t>
            </w:r>
          </w:p>
          <w:p w:rsidR="00092A46" w:rsidRPr="00134F5C" w:rsidRDefault="00092A46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4026" w:rsidRPr="00134F5C" w:rsidRDefault="00BE4026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«Шемурша –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Сойгино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Алтышево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lastRenderedPageBreak/>
              <w:t>а.д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Аниш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>» является автомобильной дорогой общего пользов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ния регионального значения и находится в ведении казенного учреждения Чувашской Республики «Управление автомобильных дорог Чувашской Республики» Минтранса Чувашии (далее - КУ «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Чувашупрдор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>»). Балансодержателю дороги КУ «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Чувашупрдор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» рекомендовано с выездом на место </w:t>
            </w:r>
            <w:proofErr w:type="gramStart"/>
            <w:r w:rsidRPr="00134F5C">
              <w:rPr>
                <w:rFonts w:ascii="Times New Roman" w:hAnsi="Times New Roman"/>
                <w:sz w:val="24"/>
                <w:szCs w:val="24"/>
              </w:rPr>
              <w:t>рассмотреть</w:t>
            </w:r>
            <w:proofErr w:type="gram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возможность устройства вопросу устройства светофорного объекта на указа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ном участке автомобильной дороге «Шемурша –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Сойгино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л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тышево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а.д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Аниш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» в пределах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н.п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>. Шемурша. Приложение в электронном виде. Третьему адресату для принятия необходимых мер.</w:t>
            </w:r>
          </w:p>
          <w:p w:rsidR="00134F5C" w:rsidRPr="00134F5C" w:rsidRDefault="00134F5C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161" w:rsidRPr="00134F5C" w:rsidTr="00EA55CF">
        <w:tc>
          <w:tcPr>
            <w:tcW w:w="817" w:type="dxa"/>
          </w:tcPr>
          <w:p w:rsidR="00507161" w:rsidRPr="00134F5C" w:rsidRDefault="00507161" w:rsidP="00781C0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7161" w:rsidRPr="00134F5C" w:rsidRDefault="00507161" w:rsidP="00781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Просим предоставить сл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у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жебный транспорт  врачу общей практики для выезда в отдаленные деревни</w:t>
            </w:r>
          </w:p>
        </w:tc>
        <w:tc>
          <w:tcPr>
            <w:tcW w:w="3402" w:type="dxa"/>
          </w:tcPr>
          <w:p w:rsidR="00507161" w:rsidRPr="00134F5C" w:rsidRDefault="00E200A6" w:rsidP="00781C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Шемуршинский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МО, </w:t>
            </w:r>
            <w:r w:rsidR="000218DD">
              <w:rPr>
                <w:rFonts w:ascii="Times New Roman" w:hAnsi="Times New Roman"/>
                <w:sz w:val="24"/>
                <w:szCs w:val="24"/>
              </w:rPr>
              <w:t xml:space="preserve">житель </w:t>
            </w:r>
          </w:p>
          <w:p w:rsidR="00507161" w:rsidRPr="00134F5C" w:rsidRDefault="00507161" w:rsidP="000218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34F5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134F5C">
              <w:rPr>
                <w:rFonts w:ascii="Times New Roman" w:hAnsi="Times New Roman"/>
                <w:sz w:val="24"/>
                <w:szCs w:val="24"/>
              </w:rPr>
              <w:t>ичурга</w:t>
            </w:r>
            <w:proofErr w:type="spellEnd"/>
          </w:p>
        </w:tc>
        <w:tc>
          <w:tcPr>
            <w:tcW w:w="7087" w:type="dxa"/>
          </w:tcPr>
          <w:p w:rsidR="00507161" w:rsidRDefault="00507161" w:rsidP="0051179F">
            <w:pPr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F5C">
              <w:rPr>
                <w:rFonts w:ascii="Times New Roman" w:hAnsi="Times New Roman"/>
                <w:b/>
                <w:sz w:val="24"/>
                <w:szCs w:val="24"/>
              </w:rPr>
              <w:t>Минздрав Чувашии</w:t>
            </w:r>
            <w:r w:rsidR="00E200A6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00A6" w:rsidRPr="00134F5C">
              <w:rPr>
                <w:rFonts w:ascii="Times New Roman" w:hAnsi="Times New Roman"/>
                <w:b/>
                <w:sz w:val="24"/>
                <w:szCs w:val="24"/>
              </w:rPr>
              <w:t>сообщает следующее.</w:t>
            </w:r>
          </w:p>
          <w:p w:rsidR="00092A46" w:rsidRPr="00134F5C" w:rsidRDefault="00092A46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00A6" w:rsidRPr="00134F5C" w:rsidRDefault="00E200A6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В рамках реализации федерального проекта «Модернизация первичного звена здравоохранения в Российской Федерации» национального проекта «Здравоохранение» в БУ «Шемуршинская районная больница» Минздрава Чувашии поступило 8 автомоб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лей (4 «Нивы», 2 «Гранты» и 2 «Луидора»). Выпуск автотран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с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порта с парковки (гаража) на линию осуществляется начальником хозяйственного отдела после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предрейсового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контроля техническ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го состояния транспортного средства, с оформлением путевого листа легкового автомобиля. Для выезда в отдаленные деревни на участок обслуживания врачам – терапевтам медицинской орган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зацией выделяется автомобиль с водителем.</w:t>
            </w:r>
          </w:p>
          <w:p w:rsidR="00134F5C" w:rsidRPr="00134F5C" w:rsidRDefault="00134F5C" w:rsidP="0051179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161" w:rsidRPr="00134F5C" w:rsidTr="00EA55CF">
        <w:tc>
          <w:tcPr>
            <w:tcW w:w="817" w:type="dxa"/>
          </w:tcPr>
          <w:p w:rsidR="00507161" w:rsidRPr="00134F5C" w:rsidRDefault="00507161" w:rsidP="00781C0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7161" w:rsidRPr="00134F5C" w:rsidRDefault="00507161" w:rsidP="00501B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Планируется ли строител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ь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ство дороги между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134F5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134F5C">
              <w:rPr>
                <w:rFonts w:ascii="Times New Roman" w:hAnsi="Times New Roman"/>
                <w:sz w:val="24"/>
                <w:szCs w:val="24"/>
              </w:rPr>
              <w:t>рехб</w:t>
            </w:r>
            <w:r w:rsidR="00501B2A" w:rsidRPr="00134F5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лтаево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и д.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Бадер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я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ково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протяженностью 1500 метров</w:t>
            </w:r>
          </w:p>
        </w:tc>
        <w:tc>
          <w:tcPr>
            <w:tcW w:w="3402" w:type="dxa"/>
          </w:tcPr>
          <w:p w:rsidR="00507161" w:rsidRPr="00134F5C" w:rsidRDefault="000218DD" w:rsidP="000218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Житель </w:t>
            </w:r>
            <w:r w:rsidR="00507161" w:rsidRPr="00134F5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="00507161" w:rsidRPr="00134F5C">
              <w:rPr>
                <w:rFonts w:ascii="Times New Roman" w:hAnsi="Times New Roman"/>
                <w:sz w:val="24"/>
                <w:szCs w:val="24"/>
              </w:rPr>
              <w:t>Байдеряково</w:t>
            </w:r>
            <w:proofErr w:type="spellEnd"/>
          </w:p>
        </w:tc>
        <w:tc>
          <w:tcPr>
            <w:tcW w:w="7087" w:type="dxa"/>
          </w:tcPr>
          <w:p w:rsidR="00507161" w:rsidRDefault="00507161" w:rsidP="0051179F">
            <w:pPr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4F5C">
              <w:rPr>
                <w:rFonts w:ascii="Times New Roman" w:hAnsi="Times New Roman"/>
                <w:b/>
                <w:sz w:val="24"/>
                <w:szCs w:val="24"/>
              </w:rPr>
              <w:t>Минтранс Чувашии</w:t>
            </w:r>
            <w:r w:rsidR="00501B2A" w:rsidRPr="00134F5C">
              <w:rPr>
                <w:rFonts w:ascii="Times New Roman" w:hAnsi="Times New Roman"/>
                <w:b/>
                <w:sz w:val="24"/>
                <w:szCs w:val="24"/>
              </w:rPr>
              <w:t xml:space="preserve"> сообщает следующее.</w:t>
            </w:r>
          </w:p>
          <w:p w:rsidR="00092A46" w:rsidRPr="00134F5C" w:rsidRDefault="00092A46" w:rsidP="0051179F">
            <w:pPr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006" w:rsidRPr="00134F5C" w:rsidRDefault="00501B2A" w:rsidP="00047006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В соответствии со 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ст.ст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>. 13, 34 Федерального закона от 8 н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ября 2007 г. № 257- ФЗ «Об автомобильных дорогах и о дорожной деятельности в Российской Федерации», ст. 15 Федерального з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кона от 6 октября 2003 г. № 131-ФЗ «Об общих принципах орг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sz w:val="24"/>
                <w:szCs w:val="24"/>
              </w:rPr>
              <w:lastRenderedPageBreak/>
              <w:t>низации местного самоуправления в Российской Федерации» д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рожная деятельность в отношении автомобильных дорог местного значения вне границ населенных пунктов в границах муниц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пального</w:t>
            </w:r>
            <w:proofErr w:type="gram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округа относится к полномочиям органов местного с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моуправления муниципального округа. </w:t>
            </w:r>
            <w:proofErr w:type="gramStart"/>
            <w:r w:rsidRPr="00134F5C">
              <w:rPr>
                <w:rFonts w:ascii="Times New Roman" w:hAnsi="Times New Roman"/>
                <w:sz w:val="24"/>
                <w:szCs w:val="24"/>
              </w:rPr>
              <w:t>Согласно Закону Чува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ш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ской Республики от 29 декабря 2015 г. № 84</w:t>
            </w:r>
            <w:r w:rsidR="00047006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«О перераспредел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е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нии полномочий в области дорожной деятельности по</w:t>
            </w:r>
            <w:r w:rsidR="00047006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проектир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ванию, строительству, реконструкции автомобильных дорог 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б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щего</w:t>
            </w:r>
            <w:r w:rsidR="00047006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пользования местного значения между органами местного самоуправления городских,</w:t>
            </w:r>
            <w:r w:rsidR="00047006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сельских поселений и муниципальных районов Чувашской Республики и органами</w:t>
            </w:r>
            <w:r w:rsidR="00047006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государственной вл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сти Чувашской Республики» и приказу Министерства транспорта</w:t>
            </w:r>
            <w:r w:rsidR="00AB789F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и дорожного хозяйства Чувашской Республики от 22 марта 2016 г. № 02-03</w:t>
            </w:r>
            <w:proofErr w:type="gramEnd"/>
            <w:r w:rsidRPr="00134F5C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134F5C">
              <w:rPr>
                <w:rFonts w:ascii="Times New Roman" w:hAnsi="Times New Roman"/>
                <w:sz w:val="24"/>
                <w:szCs w:val="24"/>
              </w:rPr>
              <w:t>55</w:t>
            </w:r>
            <w:r w:rsidR="00047006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функции заказчика по проектированию, строител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ь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ству, реконструкции автомобильных</w:t>
            </w:r>
            <w:r w:rsidR="00047006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дорог общего пользования местного значения в границах населенных пунктов</w:t>
            </w:r>
            <w:r w:rsidR="00047006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поселений Ч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у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вашской Республики и вне границ населенных пунктов в границах</w:t>
            </w:r>
            <w:r w:rsidR="00047006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муниципальных районов Чувашской Республики возложены на казенное учреждение</w:t>
            </w:r>
            <w:r w:rsidR="00047006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Чувашской Республики «Управление авт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мобильных дорог Чувашской Республики»</w:t>
            </w:r>
            <w:r w:rsidR="00047006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Министерства тран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с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порта и дорожного хозяйства Чувашской Республики (далее –</w:t>
            </w:r>
            <w:r w:rsidR="00047006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КУ «</w:t>
            </w:r>
            <w:proofErr w:type="spellStart"/>
            <w:r w:rsidRPr="00134F5C">
              <w:rPr>
                <w:rFonts w:ascii="Times New Roman" w:hAnsi="Times New Roman"/>
                <w:sz w:val="24"/>
                <w:szCs w:val="24"/>
              </w:rPr>
              <w:t>Чувашупрдор</w:t>
            </w:r>
            <w:proofErr w:type="spellEnd"/>
            <w:r w:rsidRPr="00134F5C">
              <w:rPr>
                <w:rFonts w:ascii="Times New Roman" w:hAnsi="Times New Roman"/>
                <w:sz w:val="24"/>
                <w:szCs w:val="24"/>
              </w:rPr>
              <w:t>» Минтранса Чувашии).</w:t>
            </w:r>
            <w:proofErr w:type="gramEnd"/>
          </w:p>
          <w:p w:rsidR="00047006" w:rsidRPr="00134F5C" w:rsidRDefault="00501B2A" w:rsidP="00047006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Определение приоритетности объектов ремонта, капитальн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го ремонта,</w:t>
            </w:r>
            <w:r w:rsidR="00047006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 xml:space="preserve">строительства и </w:t>
            </w:r>
            <w:proofErr w:type="gramStart"/>
            <w:r w:rsidRPr="00134F5C">
              <w:rPr>
                <w:rFonts w:ascii="Times New Roman" w:hAnsi="Times New Roman"/>
                <w:sz w:val="24"/>
                <w:szCs w:val="24"/>
              </w:rPr>
              <w:t>реконструкции</w:t>
            </w:r>
            <w:proofErr w:type="gramEnd"/>
            <w:r w:rsidRPr="00134F5C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местного значения в границах</w:t>
            </w:r>
            <w:r w:rsidR="00047006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муниципального округа относится к полномочиям органов местного</w:t>
            </w:r>
            <w:r w:rsidR="00047006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самоуправления.</w:t>
            </w:r>
          </w:p>
          <w:p w:rsidR="00F77837" w:rsidRDefault="00501B2A" w:rsidP="00F77837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Проектно-сметная документация на строительство указанной автомобильной</w:t>
            </w:r>
            <w:r w:rsidR="00AB789F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дороги не разработана.</w:t>
            </w:r>
            <w:r w:rsidR="000D2CCF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В связи с чем, для стро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тельства автомобильной дороги администрации</w:t>
            </w:r>
            <w:r w:rsidR="00AB789F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муниципального округа необходимо провести следующие мероприятия:</w:t>
            </w:r>
            <w:r w:rsidR="00F778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2CCF" w:rsidRPr="00F77837" w:rsidRDefault="00F77837" w:rsidP="00F77837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501B2A" w:rsidRPr="00F77837">
              <w:rPr>
                <w:rFonts w:ascii="Times New Roman" w:hAnsi="Times New Roman"/>
                <w:sz w:val="24"/>
                <w:szCs w:val="24"/>
              </w:rPr>
              <w:t>подготовить и утвердить проект планировки территории и проект межевания</w:t>
            </w:r>
            <w:r w:rsidR="000D2CCF" w:rsidRPr="00F778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1B2A" w:rsidRPr="00F77837">
              <w:rPr>
                <w:rFonts w:ascii="Times New Roman" w:hAnsi="Times New Roman"/>
                <w:sz w:val="24"/>
                <w:szCs w:val="24"/>
              </w:rPr>
              <w:t>территории;</w:t>
            </w:r>
          </w:p>
          <w:p w:rsidR="000D2CCF" w:rsidRPr="00134F5C" w:rsidRDefault="00501B2A" w:rsidP="000D2CC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lastRenderedPageBreak/>
              <w:t>2) обеспечить постановку земельных участков, предназначе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ных для</w:t>
            </w:r>
            <w:r w:rsidR="000D2CCF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размещения автомобильных дорог, на государственный кадастровый учет и перевод</w:t>
            </w:r>
            <w:r w:rsidR="000D2CCF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земельных участков из земель сел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ь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скохозяйственного назначения в земли</w:t>
            </w:r>
            <w:r w:rsidR="000D2CCF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промышленности, энерг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е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тики, транспорта, связи, радиовещания, телевидения,</w:t>
            </w:r>
            <w:r w:rsidR="000D2CCF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информат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и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ки, земли для обеспечения космической деятельности, земли об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роны,</w:t>
            </w:r>
            <w:r w:rsidR="000D2CCF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безопасности и земли иного специального назначения или в земли населенных</w:t>
            </w:r>
            <w:r w:rsidR="000D2CCF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пунктов;</w:t>
            </w:r>
            <w:r w:rsidR="000D2CCF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2CCF" w:rsidRPr="00134F5C" w:rsidRDefault="00501B2A" w:rsidP="000D2CC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3) обеспечить согласование и продление ранее полученных технических</w:t>
            </w:r>
            <w:r w:rsidR="000D2CCF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условий на переустройство инженерных сетей, по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д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падающих в полосу отвода</w:t>
            </w:r>
            <w:r w:rsidR="000D2CCF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строительства автомобильных дорог;</w:t>
            </w:r>
          </w:p>
          <w:p w:rsidR="000D2CCF" w:rsidRPr="00134F5C" w:rsidRDefault="00501B2A" w:rsidP="000D2CC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4) направить в Министерство транспорта и дорожного хозя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й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ства Чувашской</w:t>
            </w:r>
            <w:r w:rsidR="000D2CCF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Республики заявку на разработку проектной д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кументации, которая в последующем</w:t>
            </w:r>
            <w:r w:rsidR="000D2CCF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должна пройти госуда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р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ственную экспертизу.</w:t>
            </w:r>
          </w:p>
          <w:p w:rsidR="00501B2A" w:rsidRPr="00134F5C" w:rsidRDefault="00501B2A" w:rsidP="000D2CCF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5C">
              <w:rPr>
                <w:rFonts w:ascii="Times New Roman" w:hAnsi="Times New Roman"/>
                <w:sz w:val="24"/>
                <w:szCs w:val="24"/>
              </w:rPr>
              <w:t>На основании вышеизложенного вопрос строительства да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ной дороги может</w:t>
            </w:r>
            <w:r w:rsidR="000D2CCF" w:rsidRPr="00134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рассматриваться после выполнения вышеук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а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занных процедур, а также исходя и</w:t>
            </w:r>
            <w:r w:rsidR="000D2CCF" w:rsidRPr="00134F5C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Pr="00134F5C">
              <w:rPr>
                <w:rFonts w:ascii="Times New Roman" w:hAnsi="Times New Roman"/>
                <w:sz w:val="24"/>
                <w:szCs w:val="24"/>
              </w:rPr>
              <w:t>возможностей Дорожного фонда Чувашской Республики.</w:t>
            </w:r>
          </w:p>
        </w:tc>
      </w:tr>
    </w:tbl>
    <w:p w:rsidR="00C07885" w:rsidRPr="00134F5C" w:rsidRDefault="00C07885" w:rsidP="00781C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07885" w:rsidRPr="00134F5C" w:rsidSect="00EA55CF">
      <w:headerReference w:type="even" r:id="rId10"/>
      <w:headerReference w:type="default" r:id="rId11"/>
      <w:type w:val="continuous"/>
      <w:pgSz w:w="16838" w:h="11906" w:orient="landscape"/>
      <w:pgMar w:top="1440" w:right="1440" w:bottom="1440" w:left="1800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CA5" w:rsidRDefault="00372CA5">
      <w:pPr>
        <w:spacing w:after="0" w:line="240" w:lineRule="auto"/>
      </w:pPr>
      <w:r>
        <w:separator/>
      </w:r>
    </w:p>
  </w:endnote>
  <w:endnote w:type="continuationSeparator" w:id="0">
    <w:p w:rsidR="00372CA5" w:rsidRDefault="0037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CA5" w:rsidRDefault="00372CA5">
      <w:pPr>
        <w:spacing w:after="0" w:line="240" w:lineRule="auto"/>
      </w:pPr>
      <w:r>
        <w:separator/>
      </w:r>
    </w:p>
  </w:footnote>
  <w:footnote w:type="continuationSeparator" w:id="0">
    <w:p w:rsidR="00372CA5" w:rsidRDefault="00372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4E2" w:rsidRDefault="00E064E2" w:rsidP="00B872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64E2" w:rsidRDefault="00E064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4E2" w:rsidRDefault="00E064E2" w:rsidP="00B872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419F">
      <w:rPr>
        <w:rStyle w:val="a5"/>
        <w:noProof/>
      </w:rPr>
      <w:t>- 2 -</w:t>
    </w:r>
    <w:r>
      <w:rPr>
        <w:rStyle w:val="a5"/>
      </w:rPr>
      <w:fldChar w:fldCharType="end"/>
    </w:r>
  </w:p>
  <w:p w:rsidR="00E064E2" w:rsidRDefault="00E064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F309D"/>
    <w:multiLevelType w:val="hybridMultilevel"/>
    <w:tmpl w:val="685274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E4E53BF"/>
    <w:multiLevelType w:val="hybridMultilevel"/>
    <w:tmpl w:val="3A7AB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36FAF"/>
    <w:multiLevelType w:val="hybridMultilevel"/>
    <w:tmpl w:val="CF0C8520"/>
    <w:lvl w:ilvl="0" w:tplc="D25491E6">
      <w:start w:val="1"/>
      <w:numFmt w:val="decimal"/>
      <w:lvlText w:val="%1)"/>
      <w:lvlJc w:val="left"/>
      <w:pPr>
        <w:ind w:left="123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A5"/>
    <w:rsid w:val="00002BC9"/>
    <w:rsid w:val="000218DD"/>
    <w:rsid w:val="00047006"/>
    <w:rsid w:val="000575F4"/>
    <w:rsid w:val="00072D15"/>
    <w:rsid w:val="00092A46"/>
    <w:rsid w:val="000D2CCF"/>
    <w:rsid w:val="0011030E"/>
    <w:rsid w:val="00122CC1"/>
    <w:rsid w:val="00130C29"/>
    <w:rsid w:val="00134F5C"/>
    <w:rsid w:val="00157435"/>
    <w:rsid w:val="0022563A"/>
    <w:rsid w:val="002262B3"/>
    <w:rsid w:val="00372CA5"/>
    <w:rsid w:val="00417D59"/>
    <w:rsid w:val="00425682"/>
    <w:rsid w:val="00475032"/>
    <w:rsid w:val="00487339"/>
    <w:rsid w:val="004B24E6"/>
    <w:rsid w:val="004D1553"/>
    <w:rsid w:val="00501B2A"/>
    <w:rsid w:val="00507161"/>
    <w:rsid w:val="0051179F"/>
    <w:rsid w:val="005311D6"/>
    <w:rsid w:val="00533815"/>
    <w:rsid w:val="0061533B"/>
    <w:rsid w:val="006D35FD"/>
    <w:rsid w:val="006F7B97"/>
    <w:rsid w:val="00702763"/>
    <w:rsid w:val="00725B9D"/>
    <w:rsid w:val="00781C03"/>
    <w:rsid w:val="007874B4"/>
    <w:rsid w:val="007B225A"/>
    <w:rsid w:val="007B7866"/>
    <w:rsid w:val="007C1151"/>
    <w:rsid w:val="007C3E43"/>
    <w:rsid w:val="008367AF"/>
    <w:rsid w:val="008C13FB"/>
    <w:rsid w:val="008D47C2"/>
    <w:rsid w:val="008E5A09"/>
    <w:rsid w:val="0098233D"/>
    <w:rsid w:val="00993F19"/>
    <w:rsid w:val="00A63E20"/>
    <w:rsid w:val="00AB789F"/>
    <w:rsid w:val="00AF67DB"/>
    <w:rsid w:val="00B0050D"/>
    <w:rsid w:val="00B2280B"/>
    <w:rsid w:val="00B613D4"/>
    <w:rsid w:val="00B634AA"/>
    <w:rsid w:val="00B676AD"/>
    <w:rsid w:val="00B8542D"/>
    <w:rsid w:val="00B8722A"/>
    <w:rsid w:val="00B94432"/>
    <w:rsid w:val="00BA7BE4"/>
    <w:rsid w:val="00BB0F34"/>
    <w:rsid w:val="00BD4BAA"/>
    <w:rsid w:val="00BE4026"/>
    <w:rsid w:val="00C07885"/>
    <w:rsid w:val="00C1419F"/>
    <w:rsid w:val="00C40B69"/>
    <w:rsid w:val="00C47173"/>
    <w:rsid w:val="00C51F76"/>
    <w:rsid w:val="00D0014F"/>
    <w:rsid w:val="00D258B7"/>
    <w:rsid w:val="00E064E2"/>
    <w:rsid w:val="00E200A6"/>
    <w:rsid w:val="00E5231F"/>
    <w:rsid w:val="00E57A07"/>
    <w:rsid w:val="00EA55CF"/>
    <w:rsid w:val="00EB0957"/>
    <w:rsid w:val="00EE2B8F"/>
    <w:rsid w:val="00EF4790"/>
    <w:rsid w:val="00F34290"/>
    <w:rsid w:val="00F67110"/>
    <w:rsid w:val="00F77837"/>
    <w:rsid w:val="00F950AC"/>
    <w:rsid w:val="00FA07B8"/>
    <w:rsid w:val="00FA72A5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3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0F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0F34"/>
    <w:rPr>
      <w:rFonts w:ascii="Calibri" w:eastAsia="Times New Roman" w:hAnsi="Calibri" w:cs="Times New Roman"/>
    </w:rPr>
  </w:style>
  <w:style w:type="character" w:styleId="a5">
    <w:name w:val="page number"/>
    <w:basedOn w:val="a0"/>
    <w:rsid w:val="00BB0F34"/>
  </w:style>
  <w:style w:type="character" w:customStyle="1" w:styleId="fontstyle01">
    <w:name w:val="fontstyle01"/>
    <w:rsid w:val="00BB0F34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table" w:styleId="a6">
    <w:name w:val="Table Grid"/>
    <w:basedOn w:val="a1"/>
    <w:uiPriority w:val="59"/>
    <w:rsid w:val="00BB0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0716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3E4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3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0F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0F34"/>
    <w:rPr>
      <w:rFonts w:ascii="Calibri" w:eastAsia="Times New Roman" w:hAnsi="Calibri" w:cs="Times New Roman"/>
    </w:rPr>
  </w:style>
  <w:style w:type="character" w:styleId="a5">
    <w:name w:val="page number"/>
    <w:basedOn w:val="a0"/>
    <w:rsid w:val="00BB0F34"/>
  </w:style>
  <w:style w:type="character" w:customStyle="1" w:styleId="fontstyle01">
    <w:name w:val="fontstyle01"/>
    <w:rsid w:val="00BB0F34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table" w:styleId="a6">
    <w:name w:val="Table Grid"/>
    <w:basedOn w:val="a1"/>
    <w:uiPriority w:val="59"/>
    <w:rsid w:val="00BB0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0716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3E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instroy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FCA33-85A6-4B79-AC78-6DFEE8B1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6905</Words>
  <Characters>39364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Андюшева Ираида Петровна</dc:creator>
  <cp:lastModifiedBy>Галина Германова</cp:lastModifiedBy>
  <cp:revision>2</cp:revision>
  <cp:lastPrinted>2023-09-12T05:53:00Z</cp:lastPrinted>
  <dcterms:created xsi:type="dcterms:W3CDTF">2023-09-18T06:04:00Z</dcterms:created>
  <dcterms:modified xsi:type="dcterms:W3CDTF">2023-09-18T06:04:00Z</dcterms:modified>
</cp:coreProperties>
</file>