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F2E2" w14:textId="70F3EF26" w:rsidR="003044E5" w:rsidRPr="00527AC5" w:rsidRDefault="003044E5" w:rsidP="00527AC5">
      <w:pPr>
        <w:tabs>
          <w:tab w:val="left" w:pos="4111"/>
        </w:tabs>
        <w:ind w:right="4818"/>
        <w:jc w:val="both"/>
        <w:rPr>
          <w:rFonts w:ascii="Times New Roman" w:hAnsi="Times New Roman"/>
          <w:b/>
          <w:szCs w:val="24"/>
        </w:rPr>
      </w:pPr>
      <w:r w:rsidRPr="00527AC5">
        <w:rPr>
          <w:rFonts w:ascii="Times New Roman" w:hAnsi="Times New Roman"/>
          <w:b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="008B1BF5" w:rsidRPr="00527AC5">
        <w:rPr>
          <w:rFonts w:ascii="Times New Roman" w:hAnsi="Times New Roman"/>
          <w:b/>
          <w:szCs w:val="24"/>
        </w:rPr>
        <w:t>Чебоксарского</w:t>
      </w:r>
      <w:r w:rsidRPr="00527AC5">
        <w:rPr>
          <w:rFonts w:ascii="Times New Roman" w:hAnsi="Times New Roman"/>
          <w:b/>
          <w:szCs w:val="24"/>
        </w:rPr>
        <w:t xml:space="preserve"> муниципального округа Чувашской Республики и урегулированию конфликта интересов</w:t>
      </w:r>
    </w:p>
    <w:p w14:paraId="001EA265" w14:textId="77777777" w:rsidR="003044E5" w:rsidRPr="003044E5" w:rsidRDefault="003044E5" w:rsidP="003044E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</w:rPr>
      </w:pPr>
    </w:p>
    <w:p w14:paraId="1EB79CEA" w14:textId="375B9940" w:rsidR="003044E5" w:rsidRPr="003044E5" w:rsidRDefault="003044E5" w:rsidP="00FF5A00">
      <w:pPr>
        <w:ind w:firstLine="540"/>
        <w:jc w:val="both"/>
        <w:rPr>
          <w:rFonts w:ascii="Times New Roman" w:hAnsi="Times New Roman"/>
        </w:rPr>
      </w:pPr>
      <w:r w:rsidRPr="003044E5">
        <w:rPr>
          <w:rFonts w:ascii="Times New Roman" w:hAnsi="Times New Roman"/>
          <w:szCs w:val="24"/>
        </w:rPr>
        <w:t xml:space="preserve">В соответствии с Указом Президента Российской Федерации от 01.07.2010 № 821 </w:t>
      </w:r>
      <w:r w:rsidR="00527AC5">
        <w:rPr>
          <w:rFonts w:ascii="Times New Roman" w:hAnsi="Times New Roman"/>
          <w:szCs w:val="24"/>
        </w:rPr>
        <w:t>«</w:t>
      </w:r>
      <w:r w:rsidRPr="003044E5">
        <w:rPr>
          <w:rFonts w:ascii="Times New Roman" w:hAnsi="Times New Roman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</w:t>
      </w:r>
      <w:bookmarkStart w:id="0" w:name="_GoBack"/>
      <w:bookmarkEnd w:id="0"/>
      <w:r w:rsidRPr="003044E5">
        <w:rPr>
          <w:rFonts w:ascii="Times New Roman" w:hAnsi="Times New Roman"/>
          <w:szCs w:val="24"/>
        </w:rPr>
        <w:t>онфликта интересов</w:t>
      </w:r>
      <w:r w:rsidR="00527AC5">
        <w:rPr>
          <w:rFonts w:ascii="Times New Roman" w:hAnsi="Times New Roman"/>
          <w:szCs w:val="24"/>
        </w:rPr>
        <w:t>»</w:t>
      </w:r>
      <w:r w:rsidR="008B1BF5" w:rsidRPr="008B1BF5">
        <w:rPr>
          <w:rFonts w:ascii="Times New Roman" w:hAnsi="Times New Roman"/>
          <w:szCs w:val="24"/>
        </w:rPr>
        <w:t xml:space="preserve"> </w:t>
      </w:r>
      <w:r w:rsidRPr="003044E5">
        <w:rPr>
          <w:rFonts w:ascii="Times New Roman" w:hAnsi="Times New Roman"/>
        </w:rPr>
        <w:t xml:space="preserve">администрация </w:t>
      </w:r>
      <w:r w:rsidR="008B1BF5" w:rsidRPr="008B1BF5">
        <w:rPr>
          <w:rFonts w:ascii="Times New Roman" w:hAnsi="Times New Roman"/>
        </w:rPr>
        <w:t>Чебоксарского</w:t>
      </w:r>
      <w:r w:rsidRPr="003044E5">
        <w:rPr>
          <w:rFonts w:ascii="Times New Roman" w:hAnsi="Times New Roman"/>
        </w:rPr>
        <w:t xml:space="preserve"> муниципального округа постановляет:</w:t>
      </w:r>
    </w:p>
    <w:p w14:paraId="22A7D991" w14:textId="33EA1D3D" w:rsid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szCs w:val="24"/>
        </w:rPr>
        <w:t xml:space="preserve">1. </w:t>
      </w:r>
      <w:r w:rsidRPr="003044E5">
        <w:rPr>
          <w:rFonts w:ascii="Times New Roman" w:hAnsi="Times New Roman"/>
          <w:color w:val="000000"/>
          <w:szCs w:val="24"/>
        </w:rPr>
        <w:t xml:space="preserve">Утвердить Положение о комиссии по соблюдению требований к служебному поведению муниципальных служащих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 </w:t>
      </w:r>
      <w:r w:rsidRPr="003044E5">
        <w:rPr>
          <w:rFonts w:ascii="Times New Roman" w:hAnsi="Times New Roman"/>
          <w:szCs w:val="24"/>
        </w:rPr>
        <w:t xml:space="preserve">Чувашской Республики </w:t>
      </w:r>
      <w:r w:rsidRPr="003044E5">
        <w:rPr>
          <w:rFonts w:ascii="Times New Roman" w:hAnsi="Times New Roman"/>
          <w:color w:val="000000"/>
          <w:szCs w:val="24"/>
        </w:rPr>
        <w:t>и урегулированию конфликта интересов</w:t>
      </w:r>
      <w:r w:rsidR="00F44954">
        <w:rPr>
          <w:rFonts w:ascii="Times New Roman" w:hAnsi="Times New Roman"/>
          <w:color w:val="000000"/>
          <w:szCs w:val="24"/>
        </w:rPr>
        <w:t xml:space="preserve"> согласно приложению 1</w:t>
      </w:r>
      <w:r w:rsidRPr="003044E5">
        <w:rPr>
          <w:rFonts w:ascii="Times New Roman" w:hAnsi="Times New Roman"/>
          <w:color w:val="000000"/>
          <w:szCs w:val="24"/>
        </w:rPr>
        <w:t>.</w:t>
      </w:r>
    </w:p>
    <w:p w14:paraId="421E997D" w14:textId="37707F22" w:rsidR="00F44954" w:rsidRPr="003044E5" w:rsidRDefault="00F44954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Утвердить Состав комиссии</w:t>
      </w:r>
      <w:r w:rsidRPr="00F44954">
        <w:t xml:space="preserve"> </w:t>
      </w:r>
      <w:r w:rsidRPr="00F44954">
        <w:rPr>
          <w:rFonts w:ascii="Times New Roman" w:hAnsi="Times New Roman"/>
          <w:color w:val="000000"/>
          <w:szCs w:val="24"/>
        </w:rPr>
        <w:t>по соблюдению требований к служебному поведению муниципальных служащих Чебоксарского муниципального округа Чувашской Республики и урегулированию конфликта интересов</w:t>
      </w:r>
      <w:r>
        <w:rPr>
          <w:rFonts w:ascii="Times New Roman" w:hAnsi="Times New Roman"/>
          <w:color w:val="000000"/>
          <w:szCs w:val="24"/>
        </w:rPr>
        <w:t xml:space="preserve"> согласно приложению 2</w:t>
      </w:r>
      <w:r w:rsidRPr="00F44954">
        <w:rPr>
          <w:rFonts w:ascii="Times New Roman" w:hAnsi="Times New Roman"/>
          <w:color w:val="000000"/>
          <w:szCs w:val="24"/>
        </w:rPr>
        <w:t>.</w:t>
      </w:r>
    </w:p>
    <w:p w14:paraId="093FBD63" w14:textId="2152518D" w:rsidR="00FF5A00" w:rsidRPr="008B1BF5" w:rsidRDefault="007E37AA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</w:t>
      </w:r>
      <w:r w:rsidR="003044E5" w:rsidRPr="003044E5">
        <w:rPr>
          <w:rFonts w:ascii="Times New Roman" w:hAnsi="Times New Roman"/>
          <w:color w:val="000000"/>
          <w:szCs w:val="24"/>
        </w:rPr>
        <w:t>.   Признать утратившим силу</w:t>
      </w:r>
      <w:r w:rsidR="00FF5A00" w:rsidRPr="008B1BF5">
        <w:rPr>
          <w:rFonts w:ascii="Times New Roman" w:hAnsi="Times New Roman"/>
          <w:color w:val="000000"/>
          <w:szCs w:val="24"/>
        </w:rPr>
        <w:t>:</w:t>
      </w:r>
    </w:p>
    <w:p w14:paraId="1C5250A4" w14:textId="3AA7F81D" w:rsidR="003044E5" w:rsidRPr="008B1BF5" w:rsidRDefault="00FF5A00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>-</w:t>
      </w:r>
      <w:r w:rsidR="003044E5" w:rsidRPr="003044E5">
        <w:rPr>
          <w:rFonts w:ascii="Times New Roman" w:hAnsi="Times New Roman"/>
          <w:color w:val="000000"/>
          <w:szCs w:val="24"/>
        </w:rPr>
        <w:t xml:space="preserve"> постановление администрации </w:t>
      </w:r>
      <w:r w:rsidR="003D39CF" w:rsidRPr="008B1BF5">
        <w:rPr>
          <w:rFonts w:ascii="Times New Roman" w:hAnsi="Times New Roman"/>
          <w:color w:val="000000"/>
          <w:szCs w:val="24"/>
        </w:rPr>
        <w:t>Чебоксарского</w:t>
      </w:r>
      <w:r w:rsidR="003044E5" w:rsidRPr="003044E5">
        <w:rPr>
          <w:rFonts w:ascii="Times New Roman" w:hAnsi="Times New Roman"/>
          <w:color w:val="000000"/>
          <w:szCs w:val="24"/>
        </w:rPr>
        <w:t xml:space="preserve"> района </w:t>
      </w:r>
      <w:r w:rsidR="003D39CF" w:rsidRPr="008B1BF5">
        <w:rPr>
          <w:rFonts w:ascii="Times New Roman" w:hAnsi="Times New Roman"/>
          <w:color w:val="000000"/>
          <w:szCs w:val="24"/>
        </w:rPr>
        <w:t xml:space="preserve">Чувашской Республики </w:t>
      </w:r>
      <w:r w:rsidR="003044E5" w:rsidRPr="003044E5">
        <w:rPr>
          <w:rFonts w:ascii="Times New Roman" w:hAnsi="Times New Roman"/>
          <w:color w:val="000000"/>
          <w:szCs w:val="24"/>
        </w:rPr>
        <w:t xml:space="preserve">от </w:t>
      </w:r>
      <w:r w:rsidR="003D39CF" w:rsidRPr="008B1BF5">
        <w:rPr>
          <w:rFonts w:ascii="Times New Roman" w:hAnsi="Times New Roman"/>
          <w:color w:val="000000"/>
          <w:szCs w:val="24"/>
        </w:rPr>
        <w:t>29.03.2016</w:t>
      </w:r>
      <w:r w:rsidR="003044E5" w:rsidRPr="003044E5">
        <w:rPr>
          <w:rFonts w:ascii="Times New Roman" w:hAnsi="Times New Roman"/>
          <w:color w:val="000000"/>
          <w:szCs w:val="24"/>
        </w:rPr>
        <w:t xml:space="preserve"> № </w:t>
      </w:r>
      <w:r w:rsidR="003D39CF" w:rsidRPr="008B1BF5">
        <w:rPr>
          <w:rFonts w:ascii="Times New Roman" w:hAnsi="Times New Roman"/>
          <w:color w:val="000000"/>
          <w:szCs w:val="24"/>
        </w:rPr>
        <w:t>149</w:t>
      </w:r>
      <w:r w:rsidR="003044E5" w:rsidRPr="003044E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3D39CF" w:rsidRPr="008B1BF5">
        <w:rPr>
          <w:rFonts w:ascii="Times New Roman" w:hAnsi="Times New Roman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Чебоксарского района Чувашской Республики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;</w:t>
      </w:r>
    </w:p>
    <w:p w14:paraId="27DAC9DF" w14:textId="26E0AD10" w:rsidR="00FF5A00" w:rsidRPr="008B1BF5" w:rsidRDefault="00FF5A00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</w:t>
      </w:r>
      <w:r w:rsidR="003D39CF" w:rsidRPr="008B1BF5">
        <w:rPr>
          <w:rFonts w:ascii="Times New Roman" w:hAnsi="Times New Roman"/>
          <w:color w:val="000000"/>
          <w:szCs w:val="24"/>
        </w:rPr>
        <w:t xml:space="preserve">от </w:t>
      </w:r>
      <w:r w:rsidR="005F4BAA" w:rsidRPr="008B1BF5">
        <w:rPr>
          <w:rFonts w:ascii="Times New Roman" w:hAnsi="Times New Roman"/>
          <w:color w:val="000000"/>
          <w:szCs w:val="24"/>
        </w:rPr>
        <w:t>30.12.2016</w:t>
      </w:r>
      <w:r w:rsidR="003D39CF" w:rsidRPr="008B1BF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="003D39CF" w:rsidRPr="008B1BF5">
        <w:rPr>
          <w:rFonts w:ascii="Times New Roman" w:hAnsi="Times New Roman"/>
          <w:color w:val="000000"/>
          <w:szCs w:val="24"/>
        </w:rPr>
        <w:t> </w:t>
      </w:r>
      <w:r w:rsidR="005F4BAA" w:rsidRPr="008B1BF5">
        <w:rPr>
          <w:rFonts w:ascii="Times New Roman" w:hAnsi="Times New Roman"/>
          <w:color w:val="000000"/>
          <w:szCs w:val="24"/>
        </w:rPr>
        <w:t>886</w:t>
      </w:r>
      <w:r w:rsidRPr="008B1BF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3D39CF" w:rsidRPr="008B1BF5">
        <w:rPr>
          <w:rFonts w:ascii="Times New Roman" w:hAnsi="Times New Roman"/>
          <w:color w:val="000000"/>
          <w:szCs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Чебоксарского района Чувашской Республики, утвержденное постановлением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="003D39CF" w:rsidRPr="008B1BF5">
        <w:rPr>
          <w:rFonts w:ascii="Times New Roman" w:hAnsi="Times New Roman"/>
          <w:color w:val="000000"/>
          <w:szCs w:val="24"/>
        </w:rPr>
        <w:t> 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="003D39CF" w:rsidRPr="008B1BF5">
        <w:rPr>
          <w:rFonts w:ascii="Times New Roman" w:hAnsi="Times New Roman"/>
          <w:color w:val="000000"/>
          <w:szCs w:val="24"/>
        </w:rPr>
        <w:t>;</w:t>
      </w:r>
    </w:p>
    <w:p w14:paraId="5470A6B0" w14:textId="6AE22920" w:rsidR="003D39CF" w:rsidRPr="008B1BF5" w:rsidRDefault="003D39CF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от </w:t>
      </w:r>
      <w:r w:rsidR="005F4BAA" w:rsidRPr="008B1BF5">
        <w:rPr>
          <w:rFonts w:ascii="Times New Roman" w:hAnsi="Times New Roman"/>
          <w:color w:val="000000"/>
          <w:szCs w:val="24"/>
        </w:rPr>
        <w:t>20.09.2017</w:t>
      </w:r>
      <w:r w:rsidRPr="008B1BF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</w:t>
      </w:r>
      <w:r w:rsidR="005F4BAA" w:rsidRPr="008B1BF5">
        <w:rPr>
          <w:rFonts w:ascii="Times New Roman" w:hAnsi="Times New Roman"/>
          <w:color w:val="000000"/>
          <w:szCs w:val="24"/>
        </w:rPr>
        <w:t>881</w:t>
      </w:r>
      <w:r w:rsidRPr="008B1BF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Чебоксарского района </w:t>
      </w:r>
      <w:r w:rsidR="005F4BAA" w:rsidRPr="008B1BF5">
        <w:rPr>
          <w:rFonts w:ascii="Times New Roman" w:hAnsi="Times New Roman"/>
          <w:color w:val="000000"/>
          <w:szCs w:val="24"/>
        </w:rPr>
        <w:lastRenderedPageBreak/>
        <w:t xml:space="preserve">Чувашской Республики, утвержденное постановлением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 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;</w:t>
      </w:r>
    </w:p>
    <w:p w14:paraId="1AAD1CCE" w14:textId="505FC6FC" w:rsidR="003D39CF" w:rsidRPr="008B1BF5" w:rsidRDefault="003D39CF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постановление администрации Чебоксарского района Чувашской Республики от 10.10.2017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 965/1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Чебоксарского района Чувашской республики, утвержденное постановлением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="005F4BAA" w:rsidRPr="008B1BF5">
        <w:rPr>
          <w:rFonts w:ascii="Times New Roman" w:hAnsi="Times New Roman"/>
          <w:color w:val="000000"/>
          <w:szCs w:val="24"/>
        </w:rPr>
        <w:t xml:space="preserve"> 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="005F4BAA" w:rsidRPr="008B1BF5">
        <w:rPr>
          <w:rFonts w:ascii="Times New Roman" w:hAnsi="Times New Roman"/>
          <w:color w:val="000000"/>
          <w:szCs w:val="24"/>
        </w:rPr>
        <w:t>;</w:t>
      </w:r>
    </w:p>
    <w:p w14:paraId="0158DB3A" w14:textId="49A1E673" w:rsidR="005F4BAA" w:rsidRPr="008B1BF5" w:rsidRDefault="005F4BAA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от 15.02.2019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132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8B1BF5">
        <w:rPr>
          <w:rFonts w:ascii="Times New Roman" w:hAnsi="Times New Roman"/>
          <w:color w:val="000000"/>
          <w:szCs w:val="24"/>
        </w:rPr>
        <w:t xml:space="preserve">О внесении изменений в постановление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;</w:t>
      </w:r>
    </w:p>
    <w:p w14:paraId="731A6735" w14:textId="259DE5D6" w:rsidR="005F4BAA" w:rsidRPr="008B1BF5" w:rsidRDefault="005F4BAA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от 30.07.2019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779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8B1BF5">
        <w:rPr>
          <w:rFonts w:ascii="Times New Roman" w:hAnsi="Times New Roman"/>
          <w:color w:val="000000"/>
          <w:szCs w:val="24"/>
        </w:rPr>
        <w:t xml:space="preserve">О внесении изменений в постановление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;</w:t>
      </w:r>
    </w:p>
    <w:p w14:paraId="42B7B488" w14:textId="66151A24" w:rsidR="005F4BAA" w:rsidRPr="008B1BF5" w:rsidRDefault="005F4BAA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от 16.06.2020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706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8B1BF5">
        <w:rPr>
          <w:rFonts w:ascii="Times New Roman" w:hAnsi="Times New Roman"/>
          <w:color w:val="000000"/>
          <w:szCs w:val="24"/>
        </w:rPr>
        <w:t xml:space="preserve">О внесении изменений в постановление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> 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;</w:t>
      </w:r>
    </w:p>
    <w:p w14:paraId="59E53A8D" w14:textId="3F7CD97D" w:rsidR="003D39CF" w:rsidRDefault="003D39CF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- постановление администрации Чебоксарского района Чувашской Республики от 09.01.2022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 15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8B1BF5">
        <w:rPr>
          <w:rFonts w:ascii="Times New Roman" w:hAnsi="Times New Roman"/>
          <w:color w:val="000000"/>
          <w:szCs w:val="24"/>
        </w:rPr>
        <w:t xml:space="preserve">О внесении изменений в постановление администрации Чебоксарского района от 29.03.2016 </w:t>
      </w:r>
      <w:r w:rsidR="00527AC5">
        <w:rPr>
          <w:rFonts w:ascii="Times New Roman" w:hAnsi="Times New Roman"/>
          <w:color w:val="000000"/>
          <w:szCs w:val="24"/>
        </w:rPr>
        <w:t>№</w:t>
      </w:r>
      <w:r w:rsidRPr="008B1BF5">
        <w:rPr>
          <w:rFonts w:ascii="Times New Roman" w:hAnsi="Times New Roman"/>
          <w:color w:val="000000"/>
          <w:szCs w:val="24"/>
        </w:rPr>
        <w:t xml:space="preserve"> 149</w:t>
      </w:r>
      <w:r w:rsidR="00527AC5">
        <w:rPr>
          <w:rFonts w:ascii="Times New Roman" w:hAnsi="Times New Roman"/>
          <w:color w:val="000000"/>
          <w:szCs w:val="24"/>
        </w:rPr>
        <w:t>»</w:t>
      </w:r>
      <w:r w:rsidR="00B53E21">
        <w:rPr>
          <w:rFonts w:ascii="Times New Roman" w:hAnsi="Times New Roman"/>
          <w:color w:val="000000"/>
          <w:szCs w:val="24"/>
        </w:rPr>
        <w:t>;</w:t>
      </w:r>
    </w:p>
    <w:p w14:paraId="4E417045" w14:textId="483C54BE" w:rsidR="00B53E21" w:rsidRPr="008B1BF5" w:rsidRDefault="00B53E21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 w:rsidRPr="00B53E21">
        <w:rPr>
          <w:rFonts w:ascii="Times New Roman" w:hAnsi="Times New Roman"/>
          <w:color w:val="000000"/>
          <w:szCs w:val="24"/>
        </w:rPr>
        <w:t xml:space="preserve">постановление администрации Чебоксарского района Чувашской Республики от </w:t>
      </w:r>
      <w:r>
        <w:rPr>
          <w:rFonts w:ascii="Times New Roman" w:hAnsi="Times New Roman"/>
          <w:color w:val="000000"/>
          <w:szCs w:val="24"/>
        </w:rPr>
        <w:t>21</w:t>
      </w:r>
      <w:r w:rsidRPr="00B53E21">
        <w:rPr>
          <w:rFonts w:ascii="Times New Roman" w:hAnsi="Times New Roman"/>
          <w:color w:val="000000"/>
          <w:szCs w:val="24"/>
        </w:rPr>
        <w:t>.0</w:t>
      </w:r>
      <w:r>
        <w:rPr>
          <w:rFonts w:ascii="Times New Roman" w:hAnsi="Times New Roman"/>
          <w:color w:val="000000"/>
          <w:szCs w:val="24"/>
        </w:rPr>
        <w:t>2</w:t>
      </w:r>
      <w:r w:rsidRPr="00B53E21">
        <w:rPr>
          <w:rFonts w:ascii="Times New Roman" w:hAnsi="Times New Roman"/>
          <w:color w:val="000000"/>
          <w:szCs w:val="24"/>
        </w:rPr>
        <w:t xml:space="preserve">.2022 № </w:t>
      </w:r>
      <w:r>
        <w:rPr>
          <w:rFonts w:ascii="Times New Roman" w:hAnsi="Times New Roman"/>
          <w:color w:val="000000"/>
          <w:szCs w:val="24"/>
        </w:rPr>
        <w:t>122</w:t>
      </w:r>
      <w:r w:rsidRPr="00B53E21">
        <w:rPr>
          <w:rFonts w:ascii="Times New Roman" w:hAnsi="Times New Roman"/>
          <w:color w:val="000000"/>
          <w:szCs w:val="24"/>
        </w:rPr>
        <w:t>/1 «О внесении изменений в постановление администрации Чебоксарск</w:t>
      </w:r>
      <w:r>
        <w:rPr>
          <w:rFonts w:ascii="Times New Roman" w:hAnsi="Times New Roman"/>
          <w:color w:val="000000"/>
          <w:szCs w:val="24"/>
        </w:rPr>
        <w:t>ого района от 29.03.2016 № 149».</w:t>
      </w:r>
    </w:p>
    <w:p w14:paraId="1CEC6990" w14:textId="5E5A7387" w:rsidR="003044E5" w:rsidRPr="003044E5" w:rsidRDefault="007E37AA" w:rsidP="003044E5">
      <w:pPr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</w:t>
      </w:r>
      <w:r w:rsidR="003044E5" w:rsidRPr="003044E5">
        <w:rPr>
          <w:rFonts w:ascii="Times New Roman" w:hAnsi="Times New Roman"/>
        </w:rPr>
        <w:t xml:space="preserve">. </w:t>
      </w:r>
      <w:r w:rsidR="00FF5A00" w:rsidRPr="008B1BF5">
        <w:rPr>
          <w:rFonts w:ascii="Times New Roman" w:hAnsi="Times New Roman"/>
          <w:szCs w:val="24"/>
        </w:rPr>
        <w:t xml:space="preserve">Настоящее постановление вступает в силу </w:t>
      </w:r>
      <w:r w:rsidR="005D0F27">
        <w:rPr>
          <w:rFonts w:ascii="Times New Roman" w:hAnsi="Times New Roman"/>
          <w:szCs w:val="24"/>
        </w:rPr>
        <w:t>со дня</w:t>
      </w:r>
      <w:r w:rsidR="00FF5A00" w:rsidRPr="008B1BF5">
        <w:rPr>
          <w:rFonts w:ascii="Times New Roman" w:hAnsi="Times New Roman"/>
          <w:szCs w:val="24"/>
        </w:rPr>
        <w:t xml:space="preserve"> его официального опубликования</w:t>
      </w:r>
      <w:r w:rsidR="003044E5" w:rsidRPr="003044E5">
        <w:rPr>
          <w:rFonts w:ascii="Times New Roman" w:hAnsi="Times New Roman"/>
          <w:szCs w:val="24"/>
        </w:rPr>
        <w:t xml:space="preserve">.  </w:t>
      </w:r>
    </w:p>
    <w:p w14:paraId="349A85D1" w14:textId="77777777" w:rsidR="003044E5" w:rsidRPr="003044E5" w:rsidRDefault="003044E5" w:rsidP="003044E5">
      <w:pPr>
        <w:widowControl w:val="0"/>
        <w:autoSpaceDE w:val="0"/>
        <w:autoSpaceDN w:val="0"/>
        <w:ind w:firstLine="567"/>
        <w:jc w:val="both"/>
        <w:rPr>
          <w:rFonts w:ascii="Times New Roman" w:eastAsia="Calibri" w:hAnsi="Times New Roman"/>
          <w:noProof/>
          <w:color w:val="000000"/>
          <w:szCs w:val="24"/>
          <w:lang w:eastAsia="en-US"/>
        </w:rPr>
      </w:pPr>
    </w:p>
    <w:p w14:paraId="270C67DD" w14:textId="77777777" w:rsidR="003044E5" w:rsidRPr="003044E5" w:rsidRDefault="003044E5" w:rsidP="003044E5">
      <w:pPr>
        <w:spacing w:after="200" w:line="276" w:lineRule="auto"/>
        <w:rPr>
          <w:rFonts w:ascii="Calibri" w:eastAsia="Calibri" w:hAnsi="Calibri"/>
          <w:szCs w:val="22"/>
        </w:rPr>
      </w:pPr>
    </w:p>
    <w:p w14:paraId="21F940F6" w14:textId="600A7BCD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Глава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</w:p>
    <w:p w14:paraId="723DCF44" w14:textId="77777777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муниципального округа </w:t>
      </w:r>
    </w:p>
    <w:p w14:paraId="484562DB" w14:textId="672D3F7A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Чувашской Республики                                           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 xml:space="preserve">                            </w:t>
      </w:r>
      <w:r w:rsidR="00527AC5">
        <w:rPr>
          <w:rFonts w:ascii="Times New Roman" w:eastAsia="Calibri" w:hAnsi="Times New Roman"/>
          <w:szCs w:val="24"/>
          <w:lang w:eastAsia="en-US"/>
        </w:rPr>
        <w:t xml:space="preserve">            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Н.Е.</w:t>
      </w:r>
      <w:r w:rsidR="00527AC5">
        <w:rPr>
          <w:rFonts w:ascii="Times New Roman" w:eastAsia="Calibri" w:hAnsi="Times New Roman"/>
          <w:szCs w:val="24"/>
          <w:lang w:eastAsia="en-US"/>
        </w:rPr>
        <w:t xml:space="preserve">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Хорасев</w:t>
      </w:r>
    </w:p>
    <w:p w14:paraId="28EE4ED7" w14:textId="77777777" w:rsidR="003044E5" w:rsidRPr="003044E5" w:rsidRDefault="003044E5" w:rsidP="003044E5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535B6E" w14:textId="77777777" w:rsidR="003044E5" w:rsidRPr="003044E5" w:rsidRDefault="003044E5" w:rsidP="003044E5">
      <w:p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E7762E" w14:textId="5274A5B3" w:rsidR="008B1BF5" w:rsidRDefault="008B1BF5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25DFDD59" w14:textId="053677BC" w:rsidR="005D0F27" w:rsidRPr="00C95E3D" w:rsidRDefault="005D0F27" w:rsidP="005D0F27">
      <w:pPr>
        <w:rPr>
          <w:rFonts w:ascii="Times New Roman" w:hAnsi="Times New Roman"/>
          <w:strike/>
          <w:vanish/>
          <w:sz w:val="20"/>
          <w:lang w:eastAsia="x-none"/>
        </w:rPr>
      </w:pPr>
      <w:r w:rsidRPr="00C95E3D">
        <w:rPr>
          <w:rFonts w:ascii="Times New Roman" w:hAnsi="Times New Roman"/>
          <w:strike/>
          <w:sz w:val="20"/>
          <w:lang w:eastAsia="x-none"/>
        </w:rPr>
        <w:lastRenderedPageBreak/>
        <w:t xml:space="preserve">                                                                                                                                          </w:t>
      </w:r>
      <w:r w:rsidR="00F44954">
        <w:rPr>
          <w:rFonts w:ascii="Times New Roman" w:hAnsi="Times New Roman"/>
          <w:strike/>
          <w:sz w:val="20"/>
          <w:lang w:eastAsia="x-none"/>
        </w:rPr>
        <w:t xml:space="preserve">                        </w:t>
      </w:r>
      <w:r w:rsidRPr="00C95E3D">
        <w:rPr>
          <w:rFonts w:ascii="Times New Roman" w:hAnsi="Times New Roman"/>
          <w:strike/>
          <w:sz w:val="20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7B9EE" w14:textId="159C2531" w:rsidR="003044E5" w:rsidRPr="00F05E31" w:rsidRDefault="003044E5" w:rsidP="00F05E31">
      <w:pPr>
        <w:jc w:val="right"/>
        <w:rPr>
          <w:rFonts w:ascii="Times New Roman" w:hAnsi="Times New Roman"/>
          <w:sz w:val="20"/>
          <w:lang w:eastAsia="x-none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Приложение </w:t>
      </w:r>
      <w:r w:rsidR="00F44954">
        <w:rPr>
          <w:rFonts w:ascii="Times New Roman" w:eastAsia="Calibri" w:hAnsi="Times New Roman"/>
          <w:szCs w:val="24"/>
          <w:lang w:eastAsia="en-US"/>
        </w:rPr>
        <w:t>1</w:t>
      </w:r>
    </w:p>
    <w:p w14:paraId="5DA4E37C" w14:textId="34ECD434" w:rsidR="003044E5" w:rsidRPr="003044E5" w:rsidRDefault="003044E5" w:rsidP="003044E5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к постановлению администрации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муниципального округа                                                                         </w:t>
      </w:r>
      <w:proofErr w:type="gramStart"/>
      <w:r w:rsidRPr="003044E5">
        <w:rPr>
          <w:rFonts w:ascii="Times New Roman" w:eastAsia="Calibri" w:hAnsi="Times New Roman"/>
          <w:szCs w:val="24"/>
          <w:lang w:eastAsia="en-US"/>
        </w:rPr>
        <w:t>от</w:t>
      </w:r>
      <w:proofErr w:type="gramEnd"/>
      <w:r w:rsidRPr="003044E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8B1BF5">
        <w:rPr>
          <w:rFonts w:ascii="Times New Roman" w:eastAsia="Calibri" w:hAnsi="Times New Roman"/>
          <w:szCs w:val="24"/>
          <w:lang w:eastAsia="en-US"/>
        </w:rPr>
        <w:t>_______________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 № _</w:t>
      </w:r>
      <w:r w:rsidRPr="008B1BF5">
        <w:rPr>
          <w:rFonts w:ascii="Times New Roman" w:eastAsia="Calibri" w:hAnsi="Times New Roman"/>
          <w:szCs w:val="24"/>
          <w:lang w:eastAsia="en-US"/>
        </w:rPr>
        <w:t>____</w:t>
      </w:r>
      <w:r w:rsidRPr="003044E5">
        <w:rPr>
          <w:rFonts w:ascii="Times New Roman" w:eastAsia="Calibri" w:hAnsi="Times New Roman"/>
          <w:szCs w:val="24"/>
          <w:lang w:eastAsia="en-US"/>
        </w:rPr>
        <w:t>___</w:t>
      </w:r>
    </w:p>
    <w:p w14:paraId="19B7E7FD" w14:textId="77777777" w:rsidR="003044E5" w:rsidRPr="003044E5" w:rsidRDefault="003044E5" w:rsidP="003044E5">
      <w:pPr>
        <w:widowControl w:val="0"/>
        <w:autoSpaceDE w:val="0"/>
        <w:autoSpaceDN w:val="0"/>
        <w:ind w:left="5954" w:right="-1"/>
        <w:jc w:val="both"/>
        <w:rPr>
          <w:rFonts w:ascii="Times New Roman" w:hAnsi="Times New Roman"/>
          <w:sz w:val="24"/>
          <w:szCs w:val="24"/>
        </w:rPr>
      </w:pPr>
    </w:p>
    <w:p w14:paraId="3F4B8384" w14:textId="77777777" w:rsidR="003044E5" w:rsidRPr="003044E5" w:rsidRDefault="003044E5" w:rsidP="003044E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F01380B" w14:textId="77777777" w:rsidR="003044E5" w:rsidRPr="003044E5" w:rsidRDefault="003044E5" w:rsidP="003044E5">
      <w:pPr>
        <w:tabs>
          <w:tab w:val="left" w:pos="4111"/>
        </w:tabs>
        <w:spacing w:line="276" w:lineRule="auto"/>
        <w:ind w:right="-1"/>
        <w:jc w:val="center"/>
        <w:rPr>
          <w:rFonts w:ascii="Times New Roman" w:hAnsi="Times New Roman"/>
          <w:b/>
          <w:szCs w:val="24"/>
        </w:rPr>
      </w:pPr>
      <w:r w:rsidRPr="003044E5">
        <w:rPr>
          <w:rFonts w:ascii="Times New Roman" w:hAnsi="Times New Roman"/>
          <w:b/>
          <w:szCs w:val="24"/>
        </w:rPr>
        <w:t>ПОЛОЖЕНИЕ</w:t>
      </w:r>
    </w:p>
    <w:p w14:paraId="7CCFD6B5" w14:textId="261258E9" w:rsidR="003044E5" w:rsidRPr="003044E5" w:rsidRDefault="003044E5" w:rsidP="003044E5">
      <w:pPr>
        <w:tabs>
          <w:tab w:val="left" w:pos="4111"/>
        </w:tabs>
        <w:spacing w:line="276" w:lineRule="auto"/>
        <w:ind w:right="-1"/>
        <w:jc w:val="center"/>
        <w:rPr>
          <w:rFonts w:ascii="Times New Roman" w:hAnsi="Times New Roman"/>
          <w:b/>
          <w:szCs w:val="24"/>
        </w:rPr>
      </w:pPr>
      <w:r w:rsidRPr="003044E5">
        <w:rPr>
          <w:rFonts w:ascii="Times New Roman" w:hAnsi="Times New Roman"/>
          <w:b/>
          <w:szCs w:val="24"/>
        </w:rPr>
        <w:t xml:space="preserve">О КОМИССИИ </w:t>
      </w:r>
      <w:r w:rsidR="008B1BF5" w:rsidRPr="003044E5">
        <w:rPr>
          <w:rFonts w:ascii="Times New Roman" w:hAnsi="Times New Roman"/>
          <w:b/>
          <w:szCs w:val="24"/>
        </w:rPr>
        <w:t>ПО СОБЛЮДЕНИЮ</w:t>
      </w:r>
      <w:r w:rsidRPr="003044E5">
        <w:rPr>
          <w:rFonts w:ascii="Times New Roman" w:hAnsi="Times New Roman"/>
          <w:b/>
          <w:szCs w:val="24"/>
        </w:rPr>
        <w:t xml:space="preserve"> ТРЕБОВАНИЙ К СЛУЖЕБНОМУ ПОВЕДЕНИЮ МУНИЦИПАЛЬНЫХ СЛУЖАЩИХ </w:t>
      </w:r>
      <w:r w:rsidR="008B1BF5" w:rsidRPr="008B1BF5">
        <w:rPr>
          <w:rFonts w:ascii="Times New Roman" w:hAnsi="Times New Roman"/>
          <w:b/>
          <w:szCs w:val="24"/>
        </w:rPr>
        <w:t>ЧЕБОКСАРСКОГО</w:t>
      </w:r>
      <w:r w:rsidRPr="003044E5">
        <w:rPr>
          <w:rFonts w:ascii="Times New Roman" w:hAnsi="Times New Roman"/>
          <w:b/>
          <w:szCs w:val="24"/>
        </w:rPr>
        <w:t xml:space="preserve"> МУНИЦИПАЛЬНОГО ОКРУГА ЧУВАШСКОЙ РЕСПУБЛИКИ И УРЕГУЛИРОВАНИЮ КОНФЛИКТА ИНТЕРЕСОВ</w:t>
      </w:r>
    </w:p>
    <w:p w14:paraId="4C6CE05A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</w:p>
    <w:p w14:paraId="07E7CD9E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</w:p>
    <w:p w14:paraId="62C7CF9B" w14:textId="332EC0E4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1. </w:t>
      </w:r>
      <w:r w:rsidR="00D546CA" w:rsidRPr="008B1BF5">
        <w:rPr>
          <w:rFonts w:ascii="Times New Roman" w:hAnsi="Times New Roman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="00D546CA" w:rsidRPr="008B1BF5">
        <w:rPr>
          <w:rFonts w:ascii="Times New Roman" w:hAnsi="Times New Roman"/>
          <w:szCs w:val="24"/>
        </w:rPr>
        <w:t xml:space="preserve"> муниципального округа Чувашской Республики и урегулированию конфликта интересов (далее - комиссия), образуемая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="00D546CA" w:rsidRPr="008B1BF5">
        <w:rPr>
          <w:rFonts w:ascii="Times New Roman" w:hAnsi="Times New Roman"/>
          <w:szCs w:val="24"/>
        </w:rPr>
        <w:t xml:space="preserve"> муниципального округа Чувашской Республики в соответствии с Федеральным законом от 25.12.2008 </w:t>
      </w:r>
      <w:r w:rsidR="00527AC5">
        <w:rPr>
          <w:rFonts w:ascii="Times New Roman" w:hAnsi="Times New Roman"/>
          <w:szCs w:val="24"/>
        </w:rPr>
        <w:t>№</w:t>
      </w:r>
      <w:r w:rsidR="00D546CA" w:rsidRPr="008B1BF5">
        <w:rPr>
          <w:rFonts w:ascii="Times New Roman" w:hAnsi="Times New Roman"/>
          <w:szCs w:val="24"/>
        </w:rPr>
        <w:t xml:space="preserve"> 273-ФЗ </w:t>
      </w:r>
      <w:r w:rsidR="00527AC5">
        <w:rPr>
          <w:rFonts w:ascii="Times New Roman" w:hAnsi="Times New Roman"/>
          <w:szCs w:val="24"/>
        </w:rPr>
        <w:t>«</w:t>
      </w:r>
      <w:r w:rsidR="00D546CA" w:rsidRPr="008B1BF5">
        <w:rPr>
          <w:rFonts w:ascii="Times New Roman" w:hAnsi="Times New Roman"/>
          <w:szCs w:val="24"/>
        </w:rPr>
        <w:t>О противодействии коррупции</w:t>
      </w:r>
      <w:r w:rsidR="00527AC5">
        <w:rPr>
          <w:rFonts w:ascii="Times New Roman" w:hAnsi="Times New Roman"/>
          <w:szCs w:val="24"/>
        </w:rPr>
        <w:t>»</w:t>
      </w:r>
      <w:r w:rsidRPr="003044E5">
        <w:rPr>
          <w:rFonts w:ascii="Times New Roman" w:hAnsi="Times New Roman"/>
          <w:szCs w:val="24"/>
        </w:rPr>
        <w:t>.</w:t>
      </w:r>
    </w:p>
    <w:p w14:paraId="267469C4" w14:textId="6FB7BAE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и настоящим Положением.</w:t>
      </w:r>
    </w:p>
    <w:p w14:paraId="5B0A52BA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3. Основными задачами комиссии являются:</w:t>
      </w:r>
    </w:p>
    <w:p w14:paraId="36149132" w14:textId="758299E3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proofErr w:type="gramStart"/>
      <w:r w:rsidRPr="003044E5">
        <w:rPr>
          <w:rFonts w:ascii="Times New Roman" w:hAnsi="Times New Roman"/>
          <w:szCs w:val="24"/>
        </w:rPr>
        <w:t xml:space="preserve">а) обеспечение соблюдения муниципальными служащими, замещающими должности муниципальной службы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</w:t>
      </w:r>
      <w:r w:rsidR="00527AC5">
        <w:rPr>
          <w:rFonts w:ascii="Times New Roman" w:hAnsi="Times New Roman"/>
          <w:szCs w:val="24"/>
        </w:rPr>
        <w:t>«</w:t>
      </w:r>
      <w:r w:rsidRPr="003044E5">
        <w:rPr>
          <w:rFonts w:ascii="Times New Roman" w:hAnsi="Times New Roman"/>
          <w:szCs w:val="24"/>
        </w:rPr>
        <w:t>О противодействии коррупции</w:t>
      </w:r>
      <w:r w:rsidR="00527AC5">
        <w:rPr>
          <w:rFonts w:ascii="Times New Roman" w:hAnsi="Times New Roman"/>
          <w:szCs w:val="24"/>
        </w:rPr>
        <w:t>»</w:t>
      </w:r>
      <w:r w:rsidRPr="003044E5">
        <w:rPr>
          <w:rFonts w:ascii="Times New Roman" w:hAnsi="Times New Roman"/>
          <w:szCs w:val="24"/>
        </w:rPr>
        <w:t>, другими нормативными правовыми актами (далее - требования к служебному поведению и</w:t>
      </w:r>
      <w:proofErr w:type="gramEnd"/>
      <w:r w:rsidRPr="003044E5">
        <w:rPr>
          <w:rFonts w:ascii="Times New Roman" w:hAnsi="Times New Roman"/>
          <w:szCs w:val="24"/>
        </w:rPr>
        <w:t xml:space="preserve"> (</w:t>
      </w:r>
      <w:proofErr w:type="gramStart"/>
      <w:r w:rsidRPr="003044E5">
        <w:rPr>
          <w:rFonts w:ascii="Times New Roman" w:hAnsi="Times New Roman"/>
          <w:szCs w:val="24"/>
        </w:rPr>
        <w:t>или) требования об урегулировании конфликта интересов);</w:t>
      </w:r>
      <w:proofErr w:type="gramEnd"/>
    </w:p>
    <w:p w14:paraId="4E130D05" w14:textId="497508A8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б) осуществление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Чувашской Республики (далее - администрация), ее отраслевых и функциональных органах, мероприятий по предупреждению коррупции.</w:t>
      </w:r>
    </w:p>
    <w:p w14:paraId="4BE75B32" w14:textId="2B20567E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Чувашской Республики, ее отраслевых и функциональных органах.</w:t>
      </w:r>
    </w:p>
    <w:p w14:paraId="05A279F7" w14:textId="0ED66A29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округа.</w:t>
      </w:r>
    </w:p>
    <w:p w14:paraId="452DA251" w14:textId="4930D70F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lastRenderedPageBreak/>
        <w:t xml:space="preserve">5. Комиссия образуется постановлением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округа. Указанным актом утверждается состав комиссии.</w:t>
      </w:r>
    </w:p>
    <w:p w14:paraId="02B8D000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6. В состав комиссии входят:</w:t>
      </w:r>
    </w:p>
    <w:p w14:paraId="071049EC" w14:textId="001C02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а) заместитель главы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(председатель комиссии), должностное лицо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определяемые главой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округа;</w:t>
      </w:r>
    </w:p>
    <w:p w14:paraId="16F0A5E0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14:paraId="29184341" w14:textId="3FAA62A2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7. Глава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может принять решение о включении в состав комиссии:</w:t>
      </w:r>
    </w:p>
    <w:p w14:paraId="22D8EABF" w14:textId="11BE4038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а) </w:t>
      </w:r>
      <w:r w:rsidR="003E1BAE" w:rsidRPr="003E1BAE">
        <w:rPr>
          <w:rFonts w:ascii="Times New Roman" w:hAnsi="Times New Roman"/>
          <w:szCs w:val="24"/>
        </w:rPr>
        <w:t>предс</w:t>
      </w:r>
      <w:r w:rsidR="003E1BAE">
        <w:rPr>
          <w:rFonts w:ascii="Times New Roman" w:hAnsi="Times New Roman"/>
          <w:szCs w:val="24"/>
        </w:rPr>
        <w:t xml:space="preserve">тавителя общественного совета, </w:t>
      </w:r>
      <w:r w:rsidRPr="003044E5">
        <w:rPr>
          <w:rFonts w:ascii="Times New Roman" w:hAnsi="Times New Roman"/>
          <w:szCs w:val="24"/>
        </w:rPr>
        <w:t xml:space="preserve">представителя общественной организации ветеранов, созданной в </w:t>
      </w:r>
      <w:r w:rsidR="008B1BF5">
        <w:rPr>
          <w:rFonts w:ascii="Times New Roman" w:hAnsi="Times New Roman"/>
          <w:szCs w:val="24"/>
        </w:rPr>
        <w:t>Чебоксарском</w:t>
      </w:r>
      <w:r w:rsidRPr="003044E5">
        <w:rPr>
          <w:rFonts w:ascii="Times New Roman" w:hAnsi="Times New Roman"/>
          <w:szCs w:val="24"/>
        </w:rPr>
        <w:t xml:space="preserve"> муниципальном округе;</w:t>
      </w:r>
    </w:p>
    <w:p w14:paraId="76B26036" w14:textId="5FDB261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б) представителя профсоюзной организации, действующей в установленном порядке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округа.</w:t>
      </w:r>
    </w:p>
    <w:p w14:paraId="3421F05D" w14:textId="6727F9F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8. </w:t>
      </w:r>
      <w:proofErr w:type="gramStart"/>
      <w:r w:rsidRPr="003044E5">
        <w:rPr>
          <w:rFonts w:ascii="Times New Roman" w:hAnsi="Times New Roman"/>
          <w:szCs w:val="24"/>
        </w:rPr>
        <w:t xml:space="preserve">Лица, указанные в </w:t>
      </w:r>
      <w:hyperlink w:anchor="p56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подпункте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6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и в </w:t>
      </w:r>
      <w:hyperlink w:anchor="p57" w:history="1">
        <w:r w:rsidRPr="003044E5">
          <w:rPr>
            <w:rFonts w:ascii="Times New Roman" w:hAnsi="Times New Roman"/>
            <w:color w:val="000000"/>
            <w:szCs w:val="24"/>
          </w:rPr>
          <w:t>пункте 7</w:t>
        </w:r>
      </w:hyperlink>
      <w:r w:rsidRPr="003044E5">
        <w:rPr>
          <w:rFonts w:ascii="Times New Roman" w:hAnsi="Times New Roman"/>
          <w:szCs w:val="24"/>
        </w:rPr>
        <w:t xml:space="preserve"> настоящего Положения, включаются в состав комиссии в установленном порядке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с общественной организацией ветеранов, созданной в </w:t>
      </w:r>
      <w:r w:rsidR="008B1BF5">
        <w:rPr>
          <w:rFonts w:ascii="Times New Roman" w:hAnsi="Times New Roman"/>
          <w:szCs w:val="24"/>
        </w:rPr>
        <w:t>Чебоксарском</w:t>
      </w:r>
      <w:r w:rsidRPr="003044E5">
        <w:rPr>
          <w:rFonts w:ascii="Times New Roman" w:hAnsi="Times New Roman"/>
          <w:szCs w:val="24"/>
        </w:rPr>
        <w:t xml:space="preserve"> муниципальном округе, с профсоюзной организацией, действующей в установленном порядке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</w:t>
      </w:r>
      <w:proofErr w:type="gramEnd"/>
      <w:r w:rsidRPr="003044E5">
        <w:rPr>
          <w:rFonts w:ascii="Times New Roman" w:hAnsi="Times New Roman"/>
          <w:szCs w:val="24"/>
        </w:rPr>
        <w:t xml:space="preserve"> округа, на основании запроса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округа.</w:t>
      </w:r>
    </w:p>
    <w:p w14:paraId="150F01DF" w14:textId="6BD90119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должно составлять не менее одной четверти от общего числа членов комиссии.</w:t>
      </w:r>
    </w:p>
    <w:p w14:paraId="7BC77291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D832B79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11. В заседаниях комиссии с правом совещательного голоса участвуют:</w:t>
      </w:r>
    </w:p>
    <w:p w14:paraId="1C27921B" w14:textId="0AC07B12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51CE4C9" w14:textId="0B3FFA8A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bookmarkStart w:id="1" w:name="p65"/>
      <w:bookmarkEnd w:id="1"/>
      <w:r w:rsidRPr="003044E5">
        <w:rPr>
          <w:rFonts w:ascii="Times New Roman" w:hAnsi="Times New Roman"/>
          <w:szCs w:val="24"/>
        </w:rPr>
        <w:t xml:space="preserve">б) </w:t>
      </w:r>
      <w:r w:rsidR="00C1728D" w:rsidRPr="008B1BF5">
        <w:rPr>
          <w:rFonts w:ascii="Times New Roman Cyr" w:hAnsi="Times New Roman Cyr" w:cs="Times New Roman Cyr"/>
          <w:szCs w:val="24"/>
        </w:rPr>
        <w:t xml:space="preserve">другие муниципальные служащие, замещающие должности муниципальной службы в администрации </w:t>
      </w:r>
      <w:r w:rsidR="008B1BF5" w:rsidRPr="008B1BF5">
        <w:rPr>
          <w:rFonts w:ascii="Times New Roman Cyr" w:hAnsi="Times New Roman Cyr" w:cs="Times New Roman Cyr"/>
          <w:szCs w:val="24"/>
        </w:rPr>
        <w:t>Чебоксарского</w:t>
      </w:r>
      <w:r w:rsidR="00C1728D" w:rsidRPr="008B1BF5">
        <w:rPr>
          <w:rFonts w:ascii="Times New Roman Cyr" w:hAnsi="Times New Roman Cyr" w:cs="Times New Roman Cyr"/>
          <w:szCs w:val="24"/>
        </w:rPr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</w:t>
      </w:r>
      <w:r w:rsidR="00C1728D" w:rsidRPr="008B1BF5">
        <w:rPr>
          <w:rFonts w:ascii="Times New Roman Cyr" w:hAnsi="Times New Roman Cyr" w:cs="Times New Roman Cyr"/>
          <w:szCs w:val="24"/>
        </w:rPr>
        <w:lastRenderedPageBreak/>
        <w:t>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3044E5">
        <w:rPr>
          <w:rFonts w:ascii="Times New Roman" w:hAnsi="Times New Roman"/>
          <w:szCs w:val="24"/>
        </w:rPr>
        <w:t>.</w:t>
      </w:r>
    </w:p>
    <w:p w14:paraId="3081B7BB" w14:textId="03A56042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недопустимо.</w:t>
      </w:r>
    </w:p>
    <w:p w14:paraId="7B724A0F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A902C70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14. Основаниями для проведения заседания комиссии являются:</w:t>
      </w:r>
    </w:p>
    <w:p w14:paraId="3805C2CB" w14:textId="46DDC004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а) представление главой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органа, руководителем отраслевого или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материалов проверки, свидетельствующих:</w:t>
      </w:r>
    </w:p>
    <w:p w14:paraId="500EB41F" w14:textId="777777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bookmarkStart w:id="2" w:name="p70"/>
      <w:bookmarkStart w:id="3" w:name="p71"/>
      <w:bookmarkEnd w:id="2"/>
      <w:bookmarkEnd w:id="3"/>
      <w:r w:rsidRPr="003044E5">
        <w:rPr>
          <w:rFonts w:ascii="Times New Roman" w:hAnsi="Times New Roman"/>
          <w:szCs w:val="24"/>
        </w:rPr>
        <w:t>о представлении муниципальным служащим недостоверных или неполных сведений, представляемых им в соответствии с пунктом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постановлением Кабинета Министров Чувашской Республики от 23.05.2012 № 192</w:t>
      </w:r>
      <w:r w:rsidRPr="003044E5">
        <w:rPr>
          <w:rFonts w:ascii="Times New Roman" w:hAnsi="Times New Roman"/>
          <w:color w:val="000000"/>
          <w:szCs w:val="24"/>
        </w:rPr>
        <w:t>;</w:t>
      </w:r>
    </w:p>
    <w:p w14:paraId="5F20E2F3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BAF6E61" w14:textId="6A960A8D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8" w:history="1">
        <w:r w:rsidRPr="003044E5">
          <w:rPr>
            <w:rFonts w:ascii="Times New Roman" w:hAnsi="Times New Roman"/>
            <w:color w:val="000000"/>
            <w:szCs w:val="24"/>
          </w:rPr>
          <w:t>частью 1 статьи 3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Федер</w:t>
      </w:r>
      <w:r w:rsidRPr="003044E5">
        <w:rPr>
          <w:rFonts w:ascii="Times New Roman" w:hAnsi="Times New Roman"/>
          <w:szCs w:val="24"/>
        </w:rPr>
        <w:t xml:space="preserve">ального закона от 03.12.2012 № 230-ФЗ </w:t>
      </w:r>
      <w:r w:rsidR="00527AC5">
        <w:rPr>
          <w:rFonts w:ascii="Times New Roman" w:hAnsi="Times New Roman"/>
          <w:szCs w:val="24"/>
        </w:rPr>
        <w:t>«</w:t>
      </w:r>
      <w:r w:rsidRPr="003044E5">
        <w:rPr>
          <w:rFonts w:ascii="Times New Roman" w:hAnsi="Times New Roman"/>
          <w:szCs w:val="24"/>
        </w:rPr>
        <w:t xml:space="preserve">О </w:t>
      </w:r>
      <w:proofErr w:type="gramStart"/>
      <w:r w:rsidRPr="003044E5">
        <w:rPr>
          <w:rFonts w:ascii="Times New Roman" w:hAnsi="Times New Roman"/>
          <w:szCs w:val="24"/>
        </w:rPr>
        <w:t>контроле за</w:t>
      </w:r>
      <w:proofErr w:type="gramEnd"/>
      <w:r w:rsidRPr="003044E5">
        <w:rPr>
          <w:rFonts w:ascii="Times New Roman" w:hAnsi="Times New Roman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27AC5">
        <w:rPr>
          <w:rFonts w:ascii="Times New Roman" w:hAnsi="Times New Roman"/>
          <w:szCs w:val="24"/>
        </w:rPr>
        <w:t>»</w:t>
      </w:r>
      <w:r w:rsidRPr="003044E5">
        <w:rPr>
          <w:rFonts w:ascii="Times New Roman" w:hAnsi="Times New Roman"/>
          <w:szCs w:val="24"/>
        </w:rPr>
        <w:t>;</w:t>
      </w:r>
    </w:p>
    <w:p w14:paraId="642A3A81" w14:textId="0B7238B2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б) поступившее в администрацию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</w:t>
      </w:r>
      <w:r w:rsidRPr="003044E5">
        <w:rPr>
          <w:rFonts w:ascii="Times New Roman" w:hAnsi="Times New Roman"/>
          <w:color w:val="000000"/>
          <w:szCs w:val="24"/>
        </w:rPr>
        <w:t xml:space="preserve">ее </w:t>
      </w:r>
      <w:r w:rsidRPr="003044E5">
        <w:rPr>
          <w:rFonts w:ascii="Times New Roman" w:hAnsi="Times New Roman"/>
          <w:szCs w:val="24"/>
        </w:rPr>
        <w:t>отраслевые и функциональные органы:</w:t>
      </w:r>
    </w:p>
    <w:p w14:paraId="43135AB4" w14:textId="64993663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proofErr w:type="gramStart"/>
      <w:r w:rsidRPr="003044E5">
        <w:rPr>
          <w:rFonts w:ascii="Times New Roman" w:hAnsi="Times New Roman"/>
          <w:szCs w:val="24"/>
        </w:rPr>
        <w:t xml:space="preserve">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</w:t>
      </w:r>
      <w:r w:rsidR="00527AC5">
        <w:rPr>
          <w:rFonts w:ascii="Times New Roman" w:hAnsi="Times New Roman"/>
          <w:szCs w:val="24"/>
        </w:rPr>
        <w:t>«</w:t>
      </w:r>
      <w:r w:rsidRPr="003044E5">
        <w:rPr>
          <w:rFonts w:ascii="Times New Roman" w:hAnsi="Times New Roman"/>
          <w:szCs w:val="24"/>
        </w:rPr>
        <w:t>О муниципальной службе в Чувашской Республике</w:t>
      </w:r>
      <w:r w:rsidR="00527AC5">
        <w:rPr>
          <w:rFonts w:ascii="Times New Roman" w:hAnsi="Times New Roman"/>
          <w:szCs w:val="24"/>
        </w:rPr>
        <w:t>»</w:t>
      </w:r>
      <w:r w:rsidRPr="003044E5">
        <w:rPr>
          <w:rFonts w:ascii="Times New Roman" w:hAnsi="Times New Roman"/>
          <w:szCs w:val="24"/>
        </w:rPr>
        <w:t>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</w:t>
      </w:r>
      <w:proofErr w:type="gramEnd"/>
      <w:r w:rsidRPr="003044E5">
        <w:rPr>
          <w:rFonts w:ascii="Times New Roman" w:hAnsi="Times New Roman"/>
          <w:szCs w:val="24"/>
        </w:rPr>
        <w:t xml:space="preserve">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588B7E2F" w14:textId="6DCB5D40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3044E5">
        <w:rPr>
          <w:rFonts w:ascii="Times New Roman" w:hAnsi="Times New Roman"/>
          <w:szCs w:val="24"/>
        </w:rPr>
        <w:t xml:space="preserve">поступившее в соответствии </w:t>
      </w:r>
      <w:r w:rsidRPr="003044E5">
        <w:rPr>
          <w:rFonts w:ascii="Times New Roman" w:hAnsi="Times New Roman"/>
          <w:color w:val="000000"/>
          <w:szCs w:val="24"/>
        </w:rPr>
        <w:t xml:space="preserve">с </w:t>
      </w:r>
      <w:hyperlink r:id="rId9" w:history="1">
        <w:r w:rsidRPr="003044E5">
          <w:rPr>
            <w:rFonts w:ascii="Times New Roman" w:hAnsi="Times New Roman"/>
            <w:color w:val="000000"/>
            <w:szCs w:val="24"/>
          </w:rPr>
          <w:t>частью 4 статьи 12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Федерального закона от 25.12.2008 № 273-ФЗ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О противодействии коррупции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 xml:space="preserve"> и </w:t>
      </w:r>
      <w:hyperlink r:id="rId10" w:history="1">
        <w:r w:rsidRPr="003044E5">
          <w:rPr>
            <w:rFonts w:ascii="Times New Roman" w:hAnsi="Times New Roman"/>
            <w:color w:val="000000"/>
            <w:szCs w:val="24"/>
          </w:rPr>
          <w:t>статьей 64.1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Трудового </w:t>
      </w:r>
      <w:r w:rsidRPr="003044E5">
        <w:rPr>
          <w:rFonts w:ascii="Times New Roman" w:hAnsi="Times New Roman"/>
          <w:szCs w:val="24"/>
        </w:rPr>
        <w:t xml:space="preserve">кодекса Российской Федерации в администрацию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</w:t>
      </w:r>
      <w:r w:rsidRPr="003044E5">
        <w:rPr>
          <w:rFonts w:ascii="Times New Roman" w:hAnsi="Times New Roman"/>
          <w:szCs w:val="24"/>
        </w:rPr>
        <w:lastRenderedPageBreak/>
        <w:t xml:space="preserve">округа, </w:t>
      </w:r>
      <w:r w:rsidRPr="003044E5">
        <w:rPr>
          <w:rFonts w:ascii="Times New Roman" w:hAnsi="Times New Roman"/>
          <w:color w:val="000000"/>
          <w:szCs w:val="24"/>
        </w:rPr>
        <w:t xml:space="preserve">ее </w:t>
      </w:r>
      <w:r w:rsidRPr="003044E5">
        <w:rPr>
          <w:rFonts w:ascii="Times New Roman" w:hAnsi="Times New Roman"/>
          <w:szCs w:val="24"/>
        </w:rPr>
        <w:t>отраслевые и функциональные органы 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3044E5">
        <w:rPr>
          <w:rFonts w:ascii="Times New Roman" w:hAnsi="Times New Roman"/>
          <w:szCs w:val="24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7A74C642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CE6D579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E987AC4" w14:textId="106B3042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в) представление главы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органа, руководителя отраслевого или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6AAA9C20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E345942" w14:textId="7EB0194F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16. Обращение, указанное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подается гражданином, замещавшим должность муниципальной службы,  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округа, ее отраслевых и функциональных органах.</w:t>
      </w:r>
    </w:p>
    <w:p w14:paraId="29510674" w14:textId="0D5C35FE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16.1. В обращении, указанном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указываются: </w:t>
      </w:r>
    </w:p>
    <w:p w14:paraId="247162F0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а) фамилия, имя и (при наличии) отчество гражданина, дата его рождения, адрес места жительства, номер телефона;</w:t>
      </w:r>
    </w:p>
    <w:p w14:paraId="2CED6003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б) замещаемые должности в течение последних двух лет до дня увольнения с муниципальной службы;</w:t>
      </w:r>
    </w:p>
    <w:p w14:paraId="2989303A" w14:textId="429ACFDA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в) </w:t>
      </w:r>
      <w:r w:rsidR="00C1728D" w:rsidRPr="008B1BF5">
        <w:rPr>
          <w:rFonts w:ascii="Times New Roman" w:hAnsi="Times New Roman"/>
          <w:szCs w:val="24"/>
        </w:rPr>
        <w:t>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исполняемые гражданином во время замещения им должности гражданской службы, сумма оплаты за выполнение (оказание) по договору работ (услуг)</w:t>
      </w:r>
      <w:r w:rsidRPr="003044E5">
        <w:rPr>
          <w:rFonts w:ascii="Times New Roman" w:hAnsi="Times New Roman"/>
          <w:szCs w:val="24"/>
        </w:rPr>
        <w:t>;</w:t>
      </w:r>
    </w:p>
    <w:p w14:paraId="0F0BF272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14:paraId="5860BCEE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14:paraId="123CD52C" w14:textId="70E16AD0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szCs w:val="24"/>
        </w:rPr>
        <w:lastRenderedPageBreak/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3044E5">
        <w:rPr>
          <w:rFonts w:ascii="Times New Roman" w:hAnsi="Times New Roman"/>
          <w:color w:val="000000"/>
          <w:szCs w:val="24"/>
        </w:rPr>
        <w:t xml:space="preserve">требований </w:t>
      </w:r>
      <w:hyperlink r:id="rId11" w:history="1">
        <w:r w:rsidRPr="003044E5">
          <w:rPr>
            <w:rFonts w:ascii="Times New Roman" w:hAnsi="Times New Roman"/>
            <w:color w:val="000000"/>
            <w:szCs w:val="24"/>
          </w:rPr>
          <w:t>статьи 12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Федерального закона от 25.12.2008 № 273-ФЗ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О противодействии коррупции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>.</w:t>
      </w:r>
    </w:p>
    <w:p w14:paraId="42CAC33D" w14:textId="05CF15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szCs w:val="24"/>
        </w:rPr>
        <w:t xml:space="preserve">16.2. Обращение, указанное </w:t>
      </w:r>
      <w:r w:rsidRPr="003044E5">
        <w:rPr>
          <w:rFonts w:ascii="Times New Roman" w:hAnsi="Times New Roman"/>
          <w:color w:val="000000"/>
          <w:szCs w:val="24"/>
        </w:rPr>
        <w:t xml:space="preserve">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7B0D539" w14:textId="0D860064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>17.</w:t>
      </w:r>
      <w:r w:rsidRPr="003044E5">
        <w:rPr>
          <w:rFonts w:ascii="Verdana" w:hAnsi="Verdana"/>
          <w:color w:val="000000"/>
          <w:szCs w:val="21"/>
        </w:rPr>
        <w:t xml:space="preserve"> </w:t>
      </w:r>
      <w:proofErr w:type="gramStart"/>
      <w:r w:rsidRPr="003044E5">
        <w:rPr>
          <w:rFonts w:ascii="Times New Roman" w:hAnsi="Times New Roman"/>
          <w:color w:val="000000"/>
          <w:szCs w:val="24"/>
        </w:rPr>
        <w:t xml:space="preserve">Уведомление, указанное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третьем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оформляется в порядке, устанавливаемом постановлением Правительства Российской Федерации от 21.01.2015 № 29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>.</w:t>
      </w:r>
      <w:proofErr w:type="gramEnd"/>
    </w:p>
    <w:p w14:paraId="55F0D248" w14:textId="736E48D9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3044E5">
        <w:rPr>
          <w:rFonts w:ascii="Times New Roman" w:hAnsi="Times New Roman"/>
          <w:color w:val="000000"/>
          <w:szCs w:val="24"/>
        </w:rPr>
        <w:t xml:space="preserve">Уведомление, указанное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третьем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3044E5">
          <w:rPr>
            <w:rFonts w:ascii="Times New Roman" w:hAnsi="Times New Roman"/>
            <w:color w:val="000000"/>
            <w:szCs w:val="24"/>
          </w:rPr>
          <w:t>статьи 12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Федерального закона от 25.12.2008 № 273-ФЗ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О противодействии коррупции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>.</w:t>
      </w:r>
      <w:proofErr w:type="gramEnd"/>
    </w:p>
    <w:p w14:paraId="12C007A0" w14:textId="50EB4C29" w:rsidR="003044E5" w:rsidRPr="003044E5" w:rsidRDefault="003044E5" w:rsidP="003044E5">
      <w:pPr>
        <w:ind w:firstLine="567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18. Уведомление, указанное в </w:t>
      </w:r>
      <w:hyperlink w:anchor="p76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пятом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оформляется по форме, утвержденной нормативно-правовым актом администрации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округа.</w:t>
      </w:r>
    </w:p>
    <w:p w14:paraId="6BF13514" w14:textId="12573765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Уведомление, указанное в </w:t>
      </w:r>
      <w:hyperlink w:anchor="p76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пятом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14:paraId="3E9A2E6B" w14:textId="70D319B4" w:rsidR="00C1728D" w:rsidRPr="008B1BF5" w:rsidRDefault="003044E5" w:rsidP="00C1728D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19. </w:t>
      </w:r>
      <w:r w:rsidR="00C1728D" w:rsidRPr="008B1BF5">
        <w:rPr>
          <w:rFonts w:ascii="Times New Roman" w:hAnsi="Times New Roman"/>
          <w:color w:val="000000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C1728D" w:rsidRPr="008B1BF5">
        <w:rPr>
          <w:rFonts w:ascii="Times New Roman" w:hAnsi="Times New Roman"/>
          <w:color w:val="000000"/>
          <w:szCs w:val="24"/>
        </w:rPr>
        <w:t>б</w:t>
      </w:r>
      <w:r w:rsidR="00527AC5">
        <w:rPr>
          <w:rFonts w:ascii="Times New Roman" w:hAnsi="Times New Roman"/>
          <w:color w:val="000000"/>
          <w:szCs w:val="24"/>
        </w:rPr>
        <w:t>»</w:t>
      </w:r>
      <w:r w:rsidR="00C1728D" w:rsidRPr="008B1BF5">
        <w:rPr>
          <w:rFonts w:ascii="Times New Roman" w:hAnsi="Times New Roman"/>
          <w:color w:val="000000"/>
          <w:szCs w:val="24"/>
        </w:rPr>
        <w:t xml:space="preserve"> пункта 14 настоящего Положения, или уведомлений, указанных в абзаце третьем, пятом подпункта </w:t>
      </w:r>
      <w:r w:rsidR="00527AC5">
        <w:rPr>
          <w:rFonts w:ascii="Times New Roman" w:hAnsi="Times New Roman"/>
          <w:color w:val="000000"/>
          <w:szCs w:val="24"/>
        </w:rPr>
        <w:t>«</w:t>
      </w:r>
      <w:r w:rsidR="00C1728D" w:rsidRPr="008B1BF5">
        <w:rPr>
          <w:rFonts w:ascii="Times New Roman" w:hAnsi="Times New Roman"/>
          <w:color w:val="000000"/>
          <w:szCs w:val="24"/>
        </w:rPr>
        <w:t>б</w:t>
      </w:r>
      <w:r w:rsidR="00527AC5">
        <w:rPr>
          <w:rFonts w:ascii="Times New Roman" w:hAnsi="Times New Roman"/>
          <w:color w:val="000000"/>
          <w:szCs w:val="24"/>
        </w:rPr>
        <w:t>»</w:t>
      </w:r>
      <w:r w:rsidR="00C1728D" w:rsidRPr="008B1BF5">
        <w:rPr>
          <w:rFonts w:ascii="Times New Roman" w:hAnsi="Times New Roman"/>
          <w:color w:val="000000"/>
          <w:szCs w:val="24"/>
        </w:rPr>
        <w:t xml:space="preserve"> пункта 14 настоящего Положения:</w:t>
      </w:r>
    </w:p>
    <w:p w14:paraId="3BF3A3A6" w14:textId="0D2C5D32" w:rsidR="00C1728D" w:rsidRPr="008B1BF5" w:rsidRDefault="00C1728D" w:rsidP="00C1728D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color w:val="000000"/>
          <w:szCs w:val="24"/>
        </w:rPr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8B1BF5">
        <w:rPr>
          <w:rFonts w:ascii="Times New Roman" w:hAnsi="Times New Roman"/>
          <w:color w:val="000000"/>
          <w:szCs w:val="24"/>
        </w:rPr>
        <w:t xml:space="preserve"> 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14:paraId="2A09CCF3" w14:textId="68DB3539" w:rsidR="003044E5" w:rsidRPr="003044E5" w:rsidRDefault="00C1728D" w:rsidP="00C1728D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B1BF5">
        <w:rPr>
          <w:rFonts w:ascii="Times New Roman" w:hAnsi="Times New Roman"/>
          <w:color w:val="000000"/>
          <w:szCs w:val="24"/>
        </w:rPr>
        <w:t xml:space="preserve">глава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8B1BF5">
        <w:rPr>
          <w:rFonts w:ascii="Times New Roman" w:hAnsi="Times New Roman"/>
          <w:color w:val="000000"/>
          <w:szCs w:val="24"/>
        </w:rPr>
        <w:t xml:space="preserve"> муниципального округа, руководитель отраслевых и функциональных органов, осуществляющий функции представителя нанимателя в отношении муниципального служащего,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</w:t>
      </w:r>
      <w:r w:rsidRPr="008B1BF5">
        <w:rPr>
          <w:rFonts w:ascii="Times New Roman" w:hAnsi="Times New Roman"/>
          <w:color w:val="000000"/>
          <w:szCs w:val="24"/>
        </w:rPr>
        <w:lastRenderedPageBreak/>
        <w:t xml:space="preserve">организации, использовать государственную информационную систему в области противодействия коррупции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8B1BF5">
        <w:rPr>
          <w:rFonts w:ascii="Times New Roman" w:hAnsi="Times New Roman"/>
          <w:color w:val="000000"/>
          <w:szCs w:val="24"/>
        </w:rPr>
        <w:t>Посейдон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8B1BF5">
        <w:rPr>
          <w:rFonts w:ascii="Times New Roman" w:hAnsi="Times New Roman"/>
          <w:color w:val="000000"/>
          <w:szCs w:val="24"/>
        </w:rPr>
        <w:t>, в том числе для направления запросов</w:t>
      </w:r>
      <w:r w:rsidR="003044E5" w:rsidRPr="003044E5">
        <w:rPr>
          <w:rFonts w:ascii="Times New Roman" w:hAnsi="Times New Roman"/>
          <w:szCs w:val="24"/>
        </w:rPr>
        <w:t xml:space="preserve">. </w:t>
      </w:r>
      <w:proofErr w:type="gramEnd"/>
    </w:p>
    <w:p w14:paraId="550859F9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14:paraId="3C707B2D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В случае направления в соответствии с абзацем третьим пункта 19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2323F65" w14:textId="2C3488A5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21. </w:t>
      </w:r>
      <w:r w:rsidR="00D546CA" w:rsidRPr="008B1BF5">
        <w:rPr>
          <w:rFonts w:ascii="Times New Roman" w:hAnsi="Times New Roman"/>
          <w:szCs w:val="24"/>
        </w:rPr>
        <w:t>Мотивированные заключения, предусмотренные пунктами 16.1, 17, 18 настоящего Положения, должны содержать</w:t>
      </w:r>
      <w:r w:rsidRPr="003044E5">
        <w:rPr>
          <w:rFonts w:ascii="Times New Roman" w:hAnsi="Times New Roman"/>
          <w:szCs w:val="24"/>
        </w:rPr>
        <w:t>:</w:t>
      </w:r>
    </w:p>
    <w:p w14:paraId="0E25BFAE" w14:textId="6BEFA5FD" w:rsidR="00C1728D" w:rsidRPr="008B1BF5" w:rsidRDefault="00C1728D" w:rsidP="00C1728D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 xml:space="preserve">а) информацию, изложенную в обращениях или уведомлениях, указанных в абзацах втором, третьем, пятом подпункта </w:t>
      </w:r>
      <w:r w:rsidR="00527AC5">
        <w:rPr>
          <w:rFonts w:ascii="Times New Roman" w:hAnsi="Times New Roman"/>
          <w:szCs w:val="24"/>
        </w:rPr>
        <w:t>«</w:t>
      </w:r>
      <w:r w:rsidRPr="008B1BF5">
        <w:rPr>
          <w:rFonts w:ascii="Times New Roman" w:hAnsi="Times New Roman"/>
          <w:szCs w:val="24"/>
        </w:rPr>
        <w:t>б</w:t>
      </w:r>
      <w:r w:rsidR="00527AC5">
        <w:rPr>
          <w:rFonts w:ascii="Times New Roman" w:hAnsi="Times New Roman"/>
          <w:szCs w:val="24"/>
        </w:rPr>
        <w:t>»</w:t>
      </w:r>
      <w:r w:rsidRPr="008B1BF5">
        <w:rPr>
          <w:rFonts w:ascii="Times New Roman" w:hAnsi="Times New Roman"/>
          <w:szCs w:val="24"/>
        </w:rPr>
        <w:t xml:space="preserve"> пункта 14 настоящего Положения;</w:t>
      </w:r>
    </w:p>
    <w:p w14:paraId="59372471" w14:textId="77777777" w:rsidR="00C1728D" w:rsidRPr="008B1BF5" w:rsidRDefault="00C1728D" w:rsidP="00C1728D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E558A72" w14:textId="4C38AF21" w:rsidR="003044E5" w:rsidRPr="003044E5" w:rsidRDefault="00C1728D" w:rsidP="00C1728D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B1BF5">
        <w:rPr>
          <w:rFonts w:ascii="Times New Roman" w:hAnsi="Times New Roman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втором, третьем, пятом подпункта </w:t>
      </w:r>
      <w:r w:rsidR="00527AC5">
        <w:rPr>
          <w:rFonts w:ascii="Times New Roman" w:hAnsi="Times New Roman"/>
          <w:szCs w:val="24"/>
        </w:rPr>
        <w:t>«</w:t>
      </w:r>
      <w:r w:rsidRPr="008B1BF5">
        <w:rPr>
          <w:rFonts w:ascii="Times New Roman" w:hAnsi="Times New Roman"/>
          <w:szCs w:val="24"/>
        </w:rPr>
        <w:t>б</w:t>
      </w:r>
      <w:r w:rsidR="00527AC5">
        <w:rPr>
          <w:rFonts w:ascii="Times New Roman" w:hAnsi="Times New Roman"/>
          <w:szCs w:val="24"/>
        </w:rPr>
        <w:t>»</w:t>
      </w:r>
      <w:r w:rsidRPr="008B1BF5">
        <w:rPr>
          <w:rFonts w:ascii="Times New Roman" w:hAnsi="Times New Roman"/>
          <w:szCs w:val="24"/>
        </w:rPr>
        <w:t xml:space="preserve"> пункта 14 настоящего Положения, а также рекомендации для принятия одного из решений в соответствии с пунктами 31, 32, 34 настоящего Положения или иного решения</w:t>
      </w:r>
      <w:r w:rsidR="003044E5" w:rsidRPr="003044E5">
        <w:rPr>
          <w:rFonts w:ascii="Times New Roman" w:hAnsi="Times New Roman"/>
          <w:color w:val="000000"/>
          <w:szCs w:val="24"/>
        </w:rPr>
        <w:t>.</w:t>
      </w:r>
    </w:p>
    <w:p w14:paraId="32AD3E83" w14:textId="777777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14:paraId="3B43EE3F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4" w:history="1">
        <w:r w:rsidRPr="003044E5">
          <w:rPr>
            <w:rFonts w:ascii="Times New Roman" w:hAnsi="Times New Roman"/>
            <w:color w:val="000000"/>
            <w:szCs w:val="24"/>
          </w:rPr>
          <w:t>пунктом 23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</w:t>
      </w:r>
      <w:r w:rsidRPr="003044E5">
        <w:rPr>
          <w:rFonts w:ascii="Times New Roman" w:hAnsi="Times New Roman"/>
          <w:szCs w:val="24"/>
        </w:rPr>
        <w:t>Положения;</w:t>
      </w:r>
    </w:p>
    <w:p w14:paraId="3817CBBE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14:paraId="03EFFE3C" w14:textId="7CD4CB9E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подпункте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11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8F8FED8" w14:textId="7AF3B1A8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23. Заседание комиссии по рассмотрению заявления, указанных в </w:t>
      </w:r>
      <w:r w:rsidR="00B07D20" w:rsidRPr="008B1BF5">
        <w:rPr>
          <w:rFonts w:ascii="Times New Roman" w:hAnsi="Times New Roman"/>
          <w:color w:val="000000"/>
          <w:szCs w:val="24"/>
        </w:rPr>
        <w:t xml:space="preserve">абзаце </w:t>
      </w:r>
      <w:r w:rsidRPr="003044E5">
        <w:rPr>
          <w:rFonts w:ascii="Times New Roman" w:hAnsi="Times New Roman"/>
          <w:color w:val="000000"/>
          <w:szCs w:val="24"/>
        </w:rPr>
        <w:t>четвертом подпункт</w:t>
      </w:r>
      <w:r w:rsidR="00C1728D" w:rsidRPr="008B1BF5">
        <w:rPr>
          <w:rFonts w:ascii="Times New Roman" w:hAnsi="Times New Roman"/>
          <w:color w:val="000000"/>
          <w:szCs w:val="24"/>
        </w:rPr>
        <w:t>е</w:t>
      </w:r>
      <w:r w:rsidRPr="003044E5">
        <w:rPr>
          <w:rFonts w:ascii="Times New Roman" w:hAnsi="Times New Roman"/>
          <w:color w:val="000000"/>
          <w:szCs w:val="24"/>
        </w:rPr>
        <w:t xml:space="preserve">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б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14:paraId="73555D09" w14:textId="5CDCC724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Уведомление, указанное в абзаце </w:t>
      </w:r>
      <w:hyperlink w:anchor="p76" w:history="1">
        <w:r w:rsidRPr="003044E5">
          <w:rPr>
            <w:rFonts w:ascii="Times New Roman" w:hAnsi="Times New Roman"/>
            <w:color w:val="000000"/>
            <w:szCs w:val="24"/>
          </w:rPr>
          <w:t xml:space="preserve">третьем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14:paraId="2CDF27CB" w14:textId="7EC3FD13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</w:t>
      </w:r>
      <w:r w:rsidRPr="003044E5">
        <w:rPr>
          <w:rFonts w:ascii="Times New Roman" w:hAnsi="Times New Roman"/>
          <w:color w:val="000000"/>
          <w:szCs w:val="24"/>
        </w:rPr>
        <w:lastRenderedPageBreak/>
        <w:t xml:space="preserve">муниципальный служащий или гражданин указывает в обращении, заявлении или уведомлении, представляемых в соответствии с абзацами вторым, четвертым и пятым </w:t>
      </w:r>
      <w:hyperlink w:anchor="p72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</w:t>
      </w:r>
      <w:r w:rsidRPr="003044E5">
        <w:rPr>
          <w:rFonts w:ascii="Times New Roman" w:hAnsi="Times New Roman"/>
          <w:szCs w:val="24"/>
        </w:rPr>
        <w:t>Положения.</w:t>
      </w:r>
    </w:p>
    <w:p w14:paraId="0806649A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14:paraId="784E10DA" w14:textId="5DEE67A6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а) если в обращении, заявлении или уведомлении, предусмотренных абзацами вторым, четвертым и пятым </w:t>
      </w:r>
      <w:hyperlink w:anchor="p72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14:paraId="65E98224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A327E29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E1ED7FE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050F0BB" w14:textId="1B188EC8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28. По итогам рассмотрения вопроса, указанного </w:t>
      </w:r>
      <w:r w:rsidRPr="003044E5">
        <w:rPr>
          <w:rFonts w:ascii="Times New Roman" w:hAnsi="Times New Roman"/>
          <w:color w:val="000000"/>
          <w:szCs w:val="24"/>
        </w:rPr>
        <w:t xml:space="preserve">в </w:t>
      </w:r>
      <w:hyperlink w:anchor="p70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а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комиссия принимает одн</w:t>
      </w:r>
      <w:r w:rsidRPr="003044E5">
        <w:rPr>
          <w:rFonts w:ascii="Times New Roman" w:hAnsi="Times New Roman"/>
          <w:szCs w:val="24"/>
        </w:rPr>
        <w:t>о из следующих решений:</w:t>
      </w:r>
    </w:p>
    <w:p w14:paraId="4C301E62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14:paraId="6D0A7761" w14:textId="7665F32B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б) установить, что сведения, представленные </w:t>
      </w:r>
      <w:r w:rsidR="008B1BF5" w:rsidRPr="003044E5">
        <w:rPr>
          <w:rFonts w:ascii="Times New Roman" w:hAnsi="Times New Roman"/>
          <w:szCs w:val="24"/>
        </w:rPr>
        <w:t>муниципальным служащим,</w:t>
      </w:r>
      <w:r w:rsidRPr="003044E5">
        <w:rPr>
          <w:rFonts w:ascii="Times New Roman" w:hAnsi="Times New Roman"/>
          <w:szCs w:val="24"/>
        </w:rPr>
        <w:t xml:space="preserve"> являются недостоверными и (или) неполными. В этом случае комиссия рекомендует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14:paraId="3DB75537" w14:textId="21EB18C1" w:rsidR="00FF5A00" w:rsidRPr="008B1BF5" w:rsidRDefault="003044E5" w:rsidP="00FF5A00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29. </w:t>
      </w:r>
      <w:r w:rsidR="00FF5A00" w:rsidRPr="008B1BF5">
        <w:rPr>
          <w:rFonts w:ascii="Times New Roman" w:hAnsi="Times New Roman"/>
          <w:szCs w:val="24"/>
        </w:rPr>
        <w:t xml:space="preserve">По итогам рассмотрения вопроса, указанного в абзаце четвертом подпункта </w:t>
      </w:r>
      <w:r w:rsidR="00527AC5">
        <w:rPr>
          <w:rFonts w:ascii="Times New Roman" w:hAnsi="Times New Roman"/>
          <w:szCs w:val="24"/>
        </w:rPr>
        <w:t>«</w:t>
      </w:r>
      <w:r w:rsidR="00FF5A00" w:rsidRPr="008B1BF5">
        <w:rPr>
          <w:rFonts w:ascii="Times New Roman" w:hAnsi="Times New Roman"/>
          <w:szCs w:val="24"/>
        </w:rPr>
        <w:t>а</w:t>
      </w:r>
      <w:r w:rsidR="00527AC5">
        <w:rPr>
          <w:rFonts w:ascii="Times New Roman" w:hAnsi="Times New Roman"/>
          <w:szCs w:val="24"/>
        </w:rPr>
        <w:t>»</w:t>
      </w:r>
      <w:r w:rsidR="00FF5A00" w:rsidRPr="008B1BF5">
        <w:rPr>
          <w:rFonts w:ascii="Times New Roman" w:hAnsi="Times New Roman"/>
          <w:szCs w:val="24"/>
        </w:rPr>
        <w:t xml:space="preserve"> пункта 14 настоящего Положения, комиссия принимает одно из следующих решений:</w:t>
      </w:r>
    </w:p>
    <w:p w14:paraId="4C3A6A3D" w14:textId="650F4A0C" w:rsidR="00FF5A00" w:rsidRPr="008B1BF5" w:rsidRDefault="00FF5A00" w:rsidP="00FF5A00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</w:t>
      </w:r>
      <w:r w:rsidR="00527AC5">
        <w:rPr>
          <w:rFonts w:ascii="Times New Roman" w:hAnsi="Times New Roman"/>
          <w:szCs w:val="24"/>
        </w:rPr>
        <w:t>№</w:t>
      </w:r>
      <w:r w:rsidRPr="008B1BF5">
        <w:rPr>
          <w:rFonts w:ascii="Times New Roman" w:hAnsi="Times New Roman"/>
          <w:szCs w:val="24"/>
        </w:rPr>
        <w:t xml:space="preserve"> 230-ФЗ </w:t>
      </w:r>
      <w:r w:rsidR="00527AC5">
        <w:rPr>
          <w:rFonts w:ascii="Times New Roman" w:hAnsi="Times New Roman"/>
          <w:szCs w:val="24"/>
        </w:rPr>
        <w:t>«</w:t>
      </w:r>
      <w:r w:rsidRPr="008B1BF5">
        <w:rPr>
          <w:rFonts w:ascii="Times New Roman" w:hAnsi="Times New Roman"/>
          <w:szCs w:val="24"/>
        </w:rPr>
        <w:t xml:space="preserve">О </w:t>
      </w:r>
      <w:proofErr w:type="gramStart"/>
      <w:r w:rsidRPr="008B1BF5">
        <w:rPr>
          <w:rFonts w:ascii="Times New Roman" w:hAnsi="Times New Roman"/>
          <w:szCs w:val="24"/>
        </w:rPr>
        <w:t>контроле за</w:t>
      </w:r>
      <w:proofErr w:type="gramEnd"/>
      <w:r w:rsidRPr="008B1BF5">
        <w:rPr>
          <w:rFonts w:ascii="Times New Roman" w:hAnsi="Times New Roman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27AC5">
        <w:rPr>
          <w:rFonts w:ascii="Times New Roman" w:hAnsi="Times New Roman"/>
          <w:szCs w:val="24"/>
        </w:rPr>
        <w:t>»</w:t>
      </w:r>
      <w:r w:rsidRPr="008B1BF5">
        <w:rPr>
          <w:rFonts w:ascii="Times New Roman" w:hAnsi="Times New Roman"/>
          <w:szCs w:val="24"/>
        </w:rPr>
        <w:t>, являются достоверными и полными;</w:t>
      </w:r>
    </w:p>
    <w:p w14:paraId="222DE64D" w14:textId="57832043" w:rsidR="003044E5" w:rsidRPr="003044E5" w:rsidRDefault="00FF5A00" w:rsidP="00FF5A00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</w:t>
      </w:r>
      <w:r w:rsidR="00527AC5">
        <w:rPr>
          <w:rFonts w:ascii="Times New Roman" w:hAnsi="Times New Roman"/>
          <w:szCs w:val="24"/>
        </w:rPr>
        <w:t>№</w:t>
      </w:r>
      <w:r w:rsidRPr="008B1BF5">
        <w:rPr>
          <w:rFonts w:ascii="Times New Roman" w:hAnsi="Times New Roman"/>
          <w:szCs w:val="24"/>
        </w:rPr>
        <w:t xml:space="preserve"> 230-ФЗ </w:t>
      </w:r>
      <w:r w:rsidR="00527AC5">
        <w:rPr>
          <w:rFonts w:ascii="Times New Roman" w:hAnsi="Times New Roman"/>
          <w:szCs w:val="24"/>
        </w:rPr>
        <w:t>«</w:t>
      </w:r>
      <w:r w:rsidRPr="008B1BF5">
        <w:rPr>
          <w:rFonts w:ascii="Times New Roman" w:hAnsi="Times New Roman"/>
          <w:szCs w:val="24"/>
        </w:rPr>
        <w:t xml:space="preserve">О </w:t>
      </w:r>
      <w:proofErr w:type="gramStart"/>
      <w:r w:rsidRPr="008B1BF5">
        <w:rPr>
          <w:rFonts w:ascii="Times New Roman" w:hAnsi="Times New Roman"/>
          <w:szCs w:val="24"/>
        </w:rPr>
        <w:t>контроле за</w:t>
      </w:r>
      <w:proofErr w:type="gramEnd"/>
      <w:r w:rsidRPr="008B1BF5">
        <w:rPr>
          <w:rFonts w:ascii="Times New Roman" w:hAnsi="Times New Roman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27AC5">
        <w:rPr>
          <w:rFonts w:ascii="Times New Roman" w:hAnsi="Times New Roman"/>
          <w:szCs w:val="24"/>
        </w:rPr>
        <w:t>»</w:t>
      </w:r>
      <w:r w:rsidRPr="008B1BF5">
        <w:rPr>
          <w:rFonts w:ascii="Times New Roman" w:hAnsi="Times New Roman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8B1BF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8B1BF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</w:t>
      </w:r>
      <w:r w:rsidRPr="008B1BF5">
        <w:rPr>
          <w:rFonts w:ascii="Times New Roman" w:hAnsi="Times New Roman"/>
          <w:szCs w:val="24"/>
        </w:rPr>
        <w:lastRenderedPageBreak/>
        <w:t>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="003044E5" w:rsidRPr="003044E5">
        <w:rPr>
          <w:rFonts w:ascii="Times New Roman" w:hAnsi="Times New Roman"/>
          <w:szCs w:val="24"/>
        </w:rPr>
        <w:t>.</w:t>
      </w:r>
    </w:p>
    <w:p w14:paraId="3E2B4F0E" w14:textId="7BEB9C21" w:rsidR="00F81D6D" w:rsidRPr="008B1BF5" w:rsidRDefault="003044E5" w:rsidP="00F81D6D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30. </w:t>
      </w:r>
      <w:r w:rsidR="00F81D6D" w:rsidRPr="008B1BF5">
        <w:rPr>
          <w:rFonts w:ascii="Times New Roman" w:hAnsi="Times New Roman"/>
          <w:szCs w:val="24"/>
        </w:rPr>
        <w:t xml:space="preserve">По итогам рассмотрения вопроса, указанного в абзаце третьем подпункта </w:t>
      </w:r>
      <w:r w:rsidR="00527AC5">
        <w:rPr>
          <w:rFonts w:ascii="Times New Roman" w:hAnsi="Times New Roman"/>
          <w:szCs w:val="24"/>
        </w:rPr>
        <w:t>«</w:t>
      </w:r>
      <w:r w:rsidR="00F81D6D" w:rsidRPr="008B1BF5">
        <w:rPr>
          <w:rFonts w:ascii="Times New Roman" w:hAnsi="Times New Roman"/>
          <w:szCs w:val="24"/>
        </w:rPr>
        <w:t>а</w:t>
      </w:r>
      <w:r w:rsidR="00527AC5">
        <w:rPr>
          <w:rFonts w:ascii="Times New Roman" w:hAnsi="Times New Roman"/>
          <w:szCs w:val="24"/>
        </w:rPr>
        <w:t>»</w:t>
      </w:r>
      <w:r w:rsidR="00F81D6D" w:rsidRPr="008B1BF5">
        <w:rPr>
          <w:rFonts w:ascii="Times New Roman" w:hAnsi="Times New Roman"/>
          <w:szCs w:val="24"/>
        </w:rPr>
        <w:t xml:space="preserve"> пункта 14 настоящего Положения, комиссия принимает одно из следующих решений:</w:t>
      </w:r>
    </w:p>
    <w:p w14:paraId="5ED629B0" w14:textId="77777777" w:rsidR="00F81D6D" w:rsidRPr="008B1BF5" w:rsidRDefault="00F81D6D" w:rsidP="00F81D6D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4B04AA7" w14:textId="5015C075" w:rsidR="003044E5" w:rsidRPr="003044E5" w:rsidRDefault="00F81D6D" w:rsidP="00F81D6D">
      <w:pPr>
        <w:ind w:firstLine="540"/>
        <w:jc w:val="both"/>
        <w:rPr>
          <w:rFonts w:ascii="Times New Roman" w:hAnsi="Times New Roman"/>
          <w:szCs w:val="24"/>
        </w:rPr>
      </w:pPr>
      <w:r w:rsidRPr="008B1BF5">
        <w:rPr>
          <w:rFonts w:ascii="Times New Roman" w:hAnsi="Times New Roman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8B1BF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8B1BF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3044E5" w:rsidRPr="003044E5">
        <w:rPr>
          <w:rFonts w:ascii="Times New Roman" w:hAnsi="Times New Roman"/>
          <w:szCs w:val="24"/>
        </w:rPr>
        <w:t>.</w:t>
      </w:r>
    </w:p>
    <w:p w14:paraId="6A2CCA86" w14:textId="42892B7F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szCs w:val="24"/>
        </w:rPr>
        <w:t xml:space="preserve">31. По итогам рассмотрения вопроса, указанного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комиссия принимает одно из следующих решений:</w:t>
      </w:r>
    </w:p>
    <w:p w14:paraId="5362590F" w14:textId="777777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EFF813E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B0E1DD6" w14:textId="5468335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32. По итогам рассмотрения вопроса, указанного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третьем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 одно из следующих решений:</w:t>
      </w:r>
    </w:p>
    <w:p w14:paraId="579B6D63" w14:textId="777777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14:paraId="00C05638" w14:textId="3D87B9C3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статьи 12 Федерального закона от 25.12.2008 № 273-ФЗ </w:t>
      </w:r>
      <w:r w:rsidR="00527AC5">
        <w:rPr>
          <w:rFonts w:ascii="Times New Roman" w:hAnsi="Times New Roman"/>
          <w:color w:val="000000"/>
          <w:szCs w:val="24"/>
        </w:rPr>
        <w:t>«</w:t>
      </w:r>
      <w:r w:rsidRPr="003044E5">
        <w:rPr>
          <w:rFonts w:ascii="Times New Roman" w:hAnsi="Times New Roman"/>
          <w:color w:val="000000"/>
          <w:szCs w:val="24"/>
        </w:rPr>
        <w:t>О противодействии коррупции</w:t>
      </w:r>
      <w:r w:rsidR="00527AC5">
        <w:rPr>
          <w:rFonts w:ascii="Times New Roman" w:hAnsi="Times New Roman"/>
          <w:color w:val="000000"/>
          <w:szCs w:val="24"/>
        </w:rPr>
        <w:t>»</w:t>
      </w:r>
      <w:r w:rsidRPr="003044E5">
        <w:rPr>
          <w:rFonts w:ascii="Times New Roman" w:hAnsi="Times New Roman"/>
          <w:color w:val="000000"/>
          <w:szCs w:val="24"/>
        </w:rPr>
        <w:t xml:space="preserve">. В этом случае комиссия рекомендует </w:t>
      </w:r>
      <w:r w:rsidRPr="003044E5">
        <w:rPr>
          <w:rFonts w:ascii="Times New Roman" w:hAnsi="Times New Roman"/>
          <w:szCs w:val="24"/>
        </w:rPr>
        <w:t xml:space="preserve">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</w:t>
      </w:r>
      <w:r w:rsidRPr="003044E5">
        <w:rPr>
          <w:rFonts w:ascii="Times New Roman" w:hAnsi="Times New Roman"/>
          <w:color w:val="000000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6DB8615B" w14:textId="24D02FFE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33. По итогам рассмотрения вопроса, указанного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четвертом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szCs w:val="24"/>
        </w:rPr>
        <w:t xml:space="preserve"> настоящего Положения, комиссия принимает одно из следующих решений:</w:t>
      </w:r>
    </w:p>
    <w:p w14:paraId="557BD70B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AF5B776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F8BE404" w14:textId="33AF1B34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14:paraId="04B71F22" w14:textId="0B20AC94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34. По итогам рассмотрения вопроса, указанного в </w:t>
      </w:r>
      <w:hyperlink w:anchor="p76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пятом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комиссия принимает одно из с</w:t>
      </w:r>
      <w:r w:rsidRPr="003044E5">
        <w:rPr>
          <w:rFonts w:ascii="Times New Roman" w:hAnsi="Times New Roman"/>
          <w:szCs w:val="24"/>
        </w:rPr>
        <w:t>ледующих решений:</w:t>
      </w:r>
    </w:p>
    <w:p w14:paraId="00321F3E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DE5305E" w14:textId="52DBF29B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14:paraId="7C7D4B61" w14:textId="12496662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14:paraId="6DC1D088" w14:textId="3A8887F6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szCs w:val="24"/>
        </w:rPr>
        <w:t xml:space="preserve">35. По итогам рассмотрения вопросов, указанных </w:t>
      </w:r>
      <w:r w:rsidRPr="003044E5">
        <w:rPr>
          <w:rFonts w:ascii="Times New Roman" w:hAnsi="Times New Roman"/>
          <w:color w:val="000000"/>
          <w:szCs w:val="24"/>
        </w:rPr>
        <w:t xml:space="preserve">в </w:t>
      </w:r>
      <w:hyperlink w:anchor="p68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подпунктах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а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, </w:t>
      </w:r>
      <w:hyperlink w:anchor="p68" w:history="1"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</w:t>
      </w:r>
      <w:hyperlink w:anchor="p68" w:history="1">
        <w:r w:rsidRPr="003044E5">
          <w:rPr>
            <w:rFonts w:ascii="Times New Roman" w:hAnsi="Times New Roman"/>
            <w:color w:val="000000"/>
            <w:szCs w:val="24"/>
          </w:rPr>
          <w:t>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пунктами 30-34 настоящего Положения. Основания и мотивы принятия такого решения должны быть отражены в протоколе заседания комиссии.</w:t>
      </w:r>
    </w:p>
    <w:p w14:paraId="3F69DAD5" w14:textId="375F35E6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36. По итогам рассмотрения вопроса, предусмотренного </w:t>
      </w:r>
      <w:hyperlink w:anchor="p77" w:history="1">
        <w:r w:rsidRPr="003044E5">
          <w:rPr>
            <w:rFonts w:ascii="Times New Roman" w:hAnsi="Times New Roman"/>
            <w:color w:val="000000"/>
            <w:szCs w:val="24"/>
          </w:rPr>
          <w:t xml:space="preserve">подпунктом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в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комиссия принимает соответствующее решение.</w:t>
      </w:r>
    </w:p>
    <w:p w14:paraId="5AFCE6BB" w14:textId="2AEBBAB5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="008B1BF5" w:rsidRPr="008B1BF5">
        <w:rPr>
          <w:rFonts w:ascii="Times New Roman" w:hAnsi="Times New Roman"/>
          <w:color w:val="000000"/>
          <w:szCs w:val="24"/>
        </w:rPr>
        <w:t>Чебоксарского</w:t>
      </w:r>
      <w:r w:rsidRPr="003044E5">
        <w:rPr>
          <w:rFonts w:ascii="Times New Roman" w:hAnsi="Times New Roman"/>
          <w:color w:val="000000"/>
          <w:szCs w:val="24"/>
        </w:rPr>
        <w:t xml:space="preserve"> муниципального округа.</w:t>
      </w:r>
    </w:p>
    <w:p w14:paraId="332C8D78" w14:textId="77777777" w:rsidR="003044E5" w:rsidRPr="003044E5" w:rsidRDefault="003044E5" w:rsidP="003044E5">
      <w:pPr>
        <w:ind w:firstLine="540"/>
        <w:jc w:val="both"/>
        <w:rPr>
          <w:rFonts w:ascii="Verdana" w:hAnsi="Verdana"/>
          <w:color w:val="000000"/>
          <w:szCs w:val="21"/>
        </w:rPr>
      </w:pPr>
      <w:r w:rsidRPr="003044E5">
        <w:rPr>
          <w:rFonts w:ascii="Times New Roman" w:hAnsi="Times New Roman"/>
          <w:color w:val="000000"/>
          <w:szCs w:val="24"/>
        </w:rPr>
        <w:t xml:space="preserve">38. Решения комиссии по вопросам, указанным в </w:t>
      </w:r>
      <w:hyperlink w:anchor="p68" w:history="1">
        <w:r w:rsidRPr="003044E5">
          <w:rPr>
            <w:rFonts w:ascii="Times New Roman" w:hAnsi="Times New Roman"/>
            <w:color w:val="000000"/>
            <w:szCs w:val="24"/>
          </w:rPr>
          <w:t>пункте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принимаются тайным голосованием (если комиссия не примет иное </w:t>
      </w:r>
      <w:r w:rsidRPr="003044E5">
        <w:rPr>
          <w:rFonts w:ascii="Times New Roman" w:hAnsi="Times New Roman"/>
          <w:color w:val="000000"/>
          <w:szCs w:val="24"/>
        </w:rPr>
        <w:lastRenderedPageBreak/>
        <w:t>решение) простым большинством голосов присутствующих на заседании членов комиссии.</w:t>
      </w:r>
    </w:p>
    <w:p w14:paraId="4F3BFFE5" w14:textId="6BC4434D" w:rsidR="003044E5" w:rsidRPr="003044E5" w:rsidRDefault="003044E5" w:rsidP="003044E5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 w:rsidRPr="003044E5">
        <w:rPr>
          <w:rFonts w:ascii="Times New Roman" w:hAnsi="Times New Roman"/>
          <w:color w:val="000000"/>
          <w:szCs w:val="24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для </w:t>
      </w:r>
      <w:r w:rsidRPr="003044E5">
        <w:rPr>
          <w:rFonts w:ascii="Times New Roman" w:hAnsi="Times New Roman"/>
          <w:szCs w:val="24"/>
        </w:rPr>
        <w:t xml:space="preserve">главы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руководителя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</w:t>
      </w:r>
      <w:r w:rsidRPr="003044E5">
        <w:rPr>
          <w:rFonts w:ascii="Times New Roman" w:hAnsi="Times New Roman"/>
          <w:color w:val="000000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color w:val="000000"/>
          <w:szCs w:val="24"/>
        </w:rPr>
        <w:t xml:space="preserve"> настоящего Положения, носит обязательный характер.</w:t>
      </w:r>
    </w:p>
    <w:p w14:paraId="4BD4E316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40. В протоколе заседания комиссии указываются:</w:t>
      </w:r>
    </w:p>
    <w:p w14:paraId="4118963D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14:paraId="6748746E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1A78ABB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738221EA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625C031E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д) фамилии, имена и (при наличии) отчества выступивших на заседании лиц и краткое изложение их выступлений;</w:t>
      </w:r>
    </w:p>
    <w:p w14:paraId="7EF09280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6E313B53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1"/>
        </w:rPr>
      </w:pPr>
      <w:r w:rsidRPr="003044E5">
        <w:rPr>
          <w:rFonts w:ascii="Times New Roman" w:hAnsi="Times New Roman"/>
          <w:szCs w:val="24"/>
        </w:rPr>
        <w:t>ж) другие сведения;</w:t>
      </w:r>
    </w:p>
    <w:p w14:paraId="71BDBEAF" w14:textId="77777777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>з) результаты голосования;</w:t>
      </w:r>
    </w:p>
    <w:p w14:paraId="17493032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и) решение и обоснование его принятия.</w:t>
      </w:r>
    </w:p>
    <w:p w14:paraId="6DCAA1F0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1B361BC" w14:textId="4B1E3742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 xml:space="preserve">42. Копии протокола заседания комиссии в 7-дневный срок со дня заседания направляются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14:paraId="29B9325B" w14:textId="47E7C38E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proofErr w:type="gramStart"/>
      <w:r w:rsidRPr="003044E5">
        <w:rPr>
          <w:rFonts w:ascii="Times New Roman" w:hAnsi="Times New Roman"/>
          <w:szCs w:val="24"/>
        </w:rPr>
        <w:t xml:space="preserve">Выписка из решения комиссии, заверенная подписью секретаря комиссии и печатью, вручается гражданину, замещавшему </w:t>
      </w:r>
      <w:r w:rsidRPr="003044E5">
        <w:rPr>
          <w:rFonts w:ascii="Times New Roman" w:hAnsi="Times New Roman"/>
          <w:color w:val="000000"/>
          <w:szCs w:val="24"/>
        </w:rPr>
        <w:t xml:space="preserve">должность муниципальной службы, в отношении которого рассматривался вопрос, указанный в </w:t>
      </w:r>
      <w:hyperlink w:anchor="p73" w:history="1">
        <w:r w:rsidRPr="003044E5">
          <w:rPr>
            <w:rFonts w:ascii="Times New Roman" w:hAnsi="Times New Roman"/>
            <w:color w:val="000000"/>
            <w:szCs w:val="24"/>
          </w:rPr>
          <w:t xml:space="preserve">абзаце втором подпункта </w:t>
        </w:r>
        <w:r w:rsidR="00527AC5">
          <w:rPr>
            <w:rFonts w:ascii="Times New Roman" w:hAnsi="Times New Roman"/>
            <w:color w:val="000000"/>
            <w:szCs w:val="24"/>
          </w:rPr>
          <w:t>«</w:t>
        </w:r>
        <w:r w:rsidRPr="003044E5">
          <w:rPr>
            <w:rFonts w:ascii="Times New Roman" w:hAnsi="Times New Roman"/>
            <w:color w:val="000000"/>
            <w:szCs w:val="24"/>
          </w:rPr>
          <w:t>б</w:t>
        </w:r>
        <w:r w:rsidR="00527AC5">
          <w:rPr>
            <w:rFonts w:ascii="Times New Roman" w:hAnsi="Times New Roman"/>
            <w:color w:val="000000"/>
            <w:szCs w:val="24"/>
          </w:rPr>
          <w:t>»</w:t>
        </w:r>
        <w:r w:rsidRPr="003044E5">
          <w:rPr>
            <w:rFonts w:ascii="Times New Roman" w:hAnsi="Times New Roman"/>
            <w:color w:val="000000"/>
            <w:szCs w:val="24"/>
          </w:rPr>
          <w:t xml:space="preserve"> пункта 14</w:t>
        </w:r>
      </w:hyperlink>
      <w:r w:rsidRPr="003044E5">
        <w:rPr>
          <w:rFonts w:ascii="Times New Roman" w:hAnsi="Times New Roman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40CD845B" w14:textId="1D1DC542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lastRenderedPageBreak/>
        <w:t xml:space="preserve">43. Глава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руководитель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руководитель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осуществляющий функции представителя нанимателя в отношении муниципального </w:t>
      </w:r>
      <w:r w:rsidR="006949CA" w:rsidRPr="003044E5">
        <w:rPr>
          <w:rFonts w:ascii="Times New Roman" w:hAnsi="Times New Roman"/>
          <w:szCs w:val="24"/>
        </w:rPr>
        <w:t>служащего, в</w:t>
      </w:r>
      <w:r w:rsidRPr="003044E5">
        <w:rPr>
          <w:rFonts w:ascii="Times New Roman" w:hAnsi="Times New Roman"/>
          <w:szCs w:val="24"/>
        </w:rPr>
        <w:t xml:space="preserve"> письменной форме уведомляет комиссию в месячный срок со дня поступления к нему протокола заседания комиссии. Решение главы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руководителя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оглашается на ближайшем заседании комиссии и принимается к сведению без обсуждения.</w:t>
      </w:r>
    </w:p>
    <w:p w14:paraId="275B72D9" w14:textId="6F973E50" w:rsidR="003044E5" w:rsidRPr="003044E5" w:rsidRDefault="003044E5" w:rsidP="003044E5">
      <w:pPr>
        <w:ind w:firstLine="540"/>
        <w:jc w:val="both"/>
        <w:rPr>
          <w:rFonts w:ascii="Verdana" w:hAnsi="Verdana"/>
          <w:szCs w:val="21"/>
        </w:rPr>
      </w:pPr>
      <w:r w:rsidRPr="003044E5">
        <w:rPr>
          <w:rFonts w:ascii="Times New Roman" w:hAnsi="Times New Roman"/>
          <w:szCs w:val="24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руководителю отраслевого и функционального органа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A51B5DC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2BBAC09E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  <w:szCs w:val="24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67C4571" w14:textId="2F58DAC5" w:rsidR="003044E5" w:rsidRPr="003044E5" w:rsidRDefault="003044E5" w:rsidP="003044E5">
      <w:pPr>
        <w:ind w:firstLine="540"/>
        <w:jc w:val="both"/>
        <w:rPr>
          <w:rFonts w:ascii="Verdana" w:hAnsi="Verdana"/>
          <w:sz w:val="21"/>
          <w:szCs w:val="21"/>
        </w:rPr>
      </w:pPr>
      <w:r w:rsidRPr="003044E5">
        <w:rPr>
          <w:rFonts w:ascii="Times New Roman" w:hAnsi="Times New Roman"/>
          <w:szCs w:val="24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8B1BF5" w:rsidRPr="008B1BF5">
        <w:rPr>
          <w:rFonts w:ascii="Times New Roman" w:hAnsi="Times New Roman"/>
          <w:szCs w:val="24"/>
        </w:rPr>
        <w:t>Чебоксарского</w:t>
      </w:r>
      <w:r w:rsidRPr="003044E5">
        <w:rPr>
          <w:rFonts w:ascii="Times New Roman" w:hAnsi="Times New Roman"/>
          <w:szCs w:val="24"/>
        </w:rPr>
        <w:t xml:space="preserve"> муниципального округа, ответственными за работу по профилактике коррупционных и иных правонарушений.</w:t>
      </w:r>
    </w:p>
    <w:p w14:paraId="5880C3EF" w14:textId="77777777" w:rsidR="003044E5" w:rsidRPr="003044E5" w:rsidRDefault="003044E5" w:rsidP="003044E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5020551" w14:textId="77777777" w:rsidR="00EA2A15" w:rsidRPr="00A02D13" w:rsidRDefault="00EA2A15" w:rsidP="00F90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14:paraId="26873DD5" w14:textId="04BC5F64" w:rsidR="00F44954" w:rsidRPr="00F44954" w:rsidRDefault="00F44954" w:rsidP="00F44954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</w:p>
    <w:p w14:paraId="789CAB2C" w14:textId="77777777" w:rsidR="00F44954" w:rsidRDefault="00F44954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</w:p>
    <w:p w14:paraId="2D5FA38F" w14:textId="77777777" w:rsidR="00F44954" w:rsidRDefault="00F44954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</w:p>
    <w:p w14:paraId="49126011" w14:textId="77777777" w:rsidR="00F44954" w:rsidRDefault="00F44954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</w:p>
    <w:p w14:paraId="6B89E987" w14:textId="1290A992" w:rsidR="00F44954" w:rsidRPr="00F05E31" w:rsidRDefault="00F44954" w:rsidP="00F44954">
      <w:pPr>
        <w:jc w:val="right"/>
        <w:rPr>
          <w:rFonts w:ascii="Times New Roman" w:hAnsi="Times New Roman"/>
          <w:sz w:val="20"/>
          <w:lang w:eastAsia="x-none"/>
        </w:rPr>
      </w:pPr>
      <w:r w:rsidRPr="003044E5">
        <w:rPr>
          <w:rFonts w:ascii="Times New Roman" w:eastAsia="Calibri" w:hAnsi="Times New Roman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Cs w:val="24"/>
          <w:lang w:eastAsia="en-US"/>
        </w:rPr>
        <w:t>2</w:t>
      </w:r>
    </w:p>
    <w:p w14:paraId="60A16A09" w14:textId="72DCA32E" w:rsidR="00F44954" w:rsidRPr="00391BDB" w:rsidRDefault="00F44954" w:rsidP="00391BDB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к постановлению администрации </w:t>
      </w:r>
      <w:r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муниципального округа                                                                         </w:t>
      </w:r>
      <w:proofErr w:type="gramStart"/>
      <w:r w:rsidRPr="003044E5">
        <w:rPr>
          <w:rFonts w:ascii="Times New Roman" w:eastAsia="Calibri" w:hAnsi="Times New Roman"/>
          <w:szCs w:val="24"/>
          <w:lang w:eastAsia="en-US"/>
        </w:rPr>
        <w:t>от</w:t>
      </w:r>
      <w:proofErr w:type="gramEnd"/>
      <w:r w:rsidRPr="003044E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8B1BF5">
        <w:rPr>
          <w:rFonts w:ascii="Times New Roman" w:eastAsia="Calibri" w:hAnsi="Times New Roman"/>
          <w:szCs w:val="24"/>
          <w:lang w:eastAsia="en-US"/>
        </w:rPr>
        <w:t>_______________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 № _</w:t>
      </w:r>
      <w:r w:rsidRPr="008B1BF5">
        <w:rPr>
          <w:rFonts w:ascii="Times New Roman" w:eastAsia="Calibri" w:hAnsi="Times New Roman"/>
          <w:szCs w:val="24"/>
          <w:lang w:eastAsia="en-US"/>
        </w:rPr>
        <w:t>____</w:t>
      </w:r>
      <w:r w:rsidRPr="003044E5">
        <w:rPr>
          <w:rFonts w:ascii="Times New Roman" w:eastAsia="Calibri" w:hAnsi="Times New Roman"/>
          <w:szCs w:val="24"/>
          <w:lang w:eastAsia="en-US"/>
        </w:rPr>
        <w:t>___</w:t>
      </w:r>
    </w:p>
    <w:p w14:paraId="0F93EF27" w14:textId="77777777" w:rsidR="00391BDB" w:rsidRDefault="00391BDB" w:rsidP="00F44954">
      <w:pPr>
        <w:tabs>
          <w:tab w:val="left" w:pos="4111"/>
        </w:tabs>
        <w:spacing w:line="276" w:lineRule="auto"/>
        <w:ind w:right="-1"/>
        <w:jc w:val="center"/>
        <w:rPr>
          <w:rFonts w:ascii="Times New Roman" w:hAnsi="Times New Roman"/>
          <w:b/>
          <w:szCs w:val="24"/>
        </w:rPr>
      </w:pPr>
    </w:p>
    <w:p w14:paraId="2B6DCB97" w14:textId="10276CF2" w:rsidR="00F44954" w:rsidRPr="003044E5" w:rsidRDefault="00F44954" w:rsidP="00F44954">
      <w:pPr>
        <w:tabs>
          <w:tab w:val="left" w:pos="4111"/>
        </w:tabs>
        <w:spacing w:line="276" w:lineRule="auto"/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СОСТАВ</w:t>
      </w:r>
    </w:p>
    <w:p w14:paraId="2E281E0C" w14:textId="538B4A18" w:rsidR="00F44954" w:rsidRPr="003044E5" w:rsidRDefault="00F44954" w:rsidP="00F44954">
      <w:pPr>
        <w:tabs>
          <w:tab w:val="left" w:pos="4111"/>
        </w:tabs>
        <w:spacing w:line="276" w:lineRule="auto"/>
        <w:ind w:right="-1"/>
        <w:jc w:val="center"/>
        <w:rPr>
          <w:rFonts w:ascii="Times New Roman" w:hAnsi="Times New Roman"/>
          <w:b/>
          <w:szCs w:val="24"/>
        </w:rPr>
      </w:pPr>
      <w:r w:rsidRPr="003044E5">
        <w:rPr>
          <w:rFonts w:ascii="Times New Roman" w:hAnsi="Times New Roman"/>
          <w:b/>
          <w:szCs w:val="24"/>
        </w:rPr>
        <w:t xml:space="preserve"> КОМИССИИ ПО СОБЛЮДЕНИЮ ТРЕБОВАНИЙ К СЛУЖЕБНОМУ ПОВЕДЕНИЮ МУНИЦИПАЛЬНЫХ СЛУЖАЩИХ </w:t>
      </w:r>
      <w:r w:rsidRPr="008B1BF5">
        <w:rPr>
          <w:rFonts w:ascii="Times New Roman" w:hAnsi="Times New Roman"/>
          <w:b/>
          <w:szCs w:val="24"/>
        </w:rPr>
        <w:t>ЧЕБОКСАРСКОГО</w:t>
      </w:r>
      <w:r w:rsidRPr="003044E5">
        <w:rPr>
          <w:rFonts w:ascii="Times New Roman" w:hAnsi="Times New Roman"/>
          <w:b/>
          <w:szCs w:val="24"/>
        </w:rPr>
        <w:t xml:space="preserve"> МУНИЦИПАЛЬНОГО ОКРУГА ЧУВАШСКОЙ РЕСПУБЛИКИ И УРЕГУЛИРОВАНИЮ КОНФЛИКТА ИНТЕРЕСОВ</w:t>
      </w:r>
    </w:p>
    <w:p w14:paraId="7AB2A306" w14:textId="77777777" w:rsidR="00F44954" w:rsidRDefault="00F44954" w:rsidP="00391BDB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5"/>
        <w:gridCol w:w="303"/>
        <w:gridCol w:w="7336"/>
      </w:tblGrid>
      <w:tr w:rsidR="00F44954" w:rsidRPr="00391BDB" w14:paraId="2264C38C" w14:textId="77777777" w:rsidTr="00391BDB">
        <w:tc>
          <w:tcPr>
            <w:tcW w:w="2215" w:type="dxa"/>
          </w:tcPr>
          <w:p w14:paraId="09FB404C" w14:textId="0EAE8FAE" w:rsidR="00F44954" w:rsidRPr="00391BDB" w:rsidRDefault="00F44954" w:rsidP="007F4910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Столяров В.В.</w:t>
            </w:r>
          </w:p>
        </w:tc>
        <w:tc>
          <w:tcPr>
            <w:tcW w:w="303" w:type="dxa"/>
          </w:tcPr>
          <w:p w14:paraId="06DE6327" w14:textId="59CAB411" w:rsidR="00F44954" w:rsidRPr="00391BDB" w:rsidRDefault="00F44954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67DE64C3" w14:textId="77777777" w:rsidR="00F44954" w:rsidRPr="00391BDB" w:rsidRDefault="00F44954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первый заместитель главы администрации</w:t>
            </w:r>
            <w:r w:rsidRPr="00391BDB">
              <w:rPr>
                <w:sz w:val="24"/>
                <w:szCs w:val="24"/>
              </w:rPr>
              <w:t xml:space="preserve"> </w:t>
            </w:r>
            <w:r w:rsidRPr="00391BDB">
              <w:rPr>
                <w:rFonts w:ascii="Times New Roman Cyr" w:hAnsi="Times New Roman Cyr"/>
                <w:sz w:val="24"/>
                <w:szCs w:val="24"/>
              </w:rPr>
              <w:t xml:space="preserve">Чебоксарского муниципального округа 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 xml:space="preserve">Чувашской Республики </w:t>
            </w:r>
            <w:r w:rsidRPr="00391BDB">
              <w:rPr>
                <w:rFonts w:ascii="Times New Roman Cyr" w:hAnsi="Times New Roman Cyr"/>
                <w:sz w:val="24"/>
                <w:szCs w:val="24"/>
              </w:rPr>
              <w:t>– начальник управления благоустройства и развития территорий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 xml:space="preserve"> (председатель комиссии)</w:t>
            </w:r>
            <w:r w:rsidRPr="00391BDB">
              <w:rPr>
                <w:rFonts w:ascii="Times New Roman Cyr" w:hAnsi="Times New Roman Cyr"/>
                <w:sz w:val="24"/>
                <w:szCs w:val="24"/>
              </w:rPr>
              <w:t>;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14:paraId="1C8E83D8" w14:textId="01DEABA1" w:rsidR="00391BDB" w:rsidRPr="00391BDB" w:rsidRDefault="00391BDB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A7D61" w:rsidRPr="00391BDB" w14:paraId="713D5110" w14:textId="77777777" w:rsidTr="00391BDB">
        <w:tc>
          <w:tcPr>
            <w:tcW w:w="2215" w:type="dxa"/>
          </w:tcPr>
          <w:p w14:paraId="27C423F0" w14:textId="4F176B3B" w:rsidR="000A7D61" w:rsidRPr="00391BDB" w:rsidRDefault="000A7D61" w:rsidP="007F4910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Николаев И.В.</w:t>
            </w:r>
          </w:p>
        </w:tc>
        <w:tc>
          <w:tcPr>
            <w:tcW w:w="303" w:type="dxa"/>
          </w:tcPr>
          <w:p w14:paraId="2AA3766C" w14:textId="5079845C" w:rsidR="000A7D61" w:rsidRPr="00391BDB" w:rsidRDefault="000A7D61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59CC681A" w14:textId="77777777" w:rsidR="000A7D61" w:rsidRPr="00391BDB" w:rsidRDefault="000A7D61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заместитель главы администрации Чебоксарского муниципального округа Чувашской Республики -  начальник управления организационно-контрольной, правовой и кадровой  работы администрации Чебоксарского района (заместитель председателя комиссии);</w:t>
            </w:r>
          </w:p>
          <w:p w14:paraId="5C02C49B" w14:textId="51CB97B7" w:rsidR="00391BDB" w:rsidRPr="00391BDB" w:rsidRDefault="00391BDB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A7D61" w:rsidRPr="00391BDB" w14:paraId="6D7AD00A" w14:textId="77777777" w:rsidTr="00391BDB">
        <w:tc>
          <w:tcPr>
            <w:tcW w:w="2215" w:type="dxa"/>
          </w:tcPr>
          <w:p w14:paraId="6D568016" w14:textId="59218995" w:rsidR="000A7D61" w:rsidRPr="00391BDB" w:rsidRDefault="000A7D61" w:rsidP="007F4910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Ефремова С.Г.</w:t>
            </w:r>
          </w:p>
        </w:tc>
        <w:tc>
          <w:tcPr>
            <w:tcW w:w="303" w:type="dxa"/>
          </w:tcPr>
          <w:p w14:paraId="2A7CB0D9" w14:textId="76A7FCB5" w:rsidR="000A7D61" w:rsidRPr="00391BDB" w:rsidRDefault="000A7D61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11C2906E" w14:textId="77777777" w:rsidR="000A7D61" w:rsidRPr="00391BDB" w:rsidRDefault="000A7D61" w:rsidP="000A7D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 xml:space="preserve">главный специалист-эксперт сектора кадровой работы управления организационно-контрольной, правовой и кадровой  работы администрации Чебоксарского муниципального округа Чувашской Республики (секретарь комиссии); </w:t>
            </w:r>
            <w:r w:rsidR="007B1217" w:rsidRPr="00391BD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14:paraId="0C993B0B" w14:textId="4269E9AA" w:rsidR="00391BDB" w:rsidRPr="00391BDB" w:rsidRDefault="00391BDB" w:rsidP="000A7D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F44954" w:rsidRPr="00391BDB" w14:paraId="21507600" w14:textId="77777777" w:rsidTr="00391BDB">
        <w:tc>
          <w:tcPr>
            <w:tcW w:w="2215" w:type="dxa"/>
          </w:tcPr>
          <w:p w14:paraId="16C8A4C7" w14:textId="77777777" w:rsidR="00F44954" w:rsidRPr="00391BDB" w:rsidRDefault="00F44954" w:rsidP="007F4910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Николаева Г.Ю.</w:t>
            </w:r>
          </w:p>
        </w:tc>
        <w:tc>
          <w:tcPr>
            <w:tcW w:w="303" w:type="dxa"/>
          </w:tcPr>
          <w:p w14:paraId="2A662CA7" w14:textId="77777777" w:rsidR="00F44954" w:rsidRPr="00391BDB" w:rsidRDefault="00F44954" w:rsidP="007F4910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702B7D69" w14:textId="77777777" w:rsidR="00F44954" w:rsidRPr="00391BDB" w:rsidRDefault="00F44954" w:rsidP="000A7D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91BDB">
              <w:rPr>
                <w:rFonts w:ascii="Times New Roman Cyr" w:hAnsi="Times New Roman Cyr"/>
                <w:sz w:val="24"/>
                <w:szCs w:val="24"/>
              </w:rPr>
              <w:t xml:space="preserve">заместитель главы администрации Чебоксарского муниципального округа – начальник 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>управления</w:t>
            </w:r>
            <w:r w:rsidRPr="00391BD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 xml:space="preserve">экономики, сельского хозяйства, </w:t>
            </w:r>
            <w:r w:rsidRPr="00391BDB">
              <w:rPr>
                <w:rFonts w:ascii="Times New Roman Cyr" w:hAnsi="Times New Roman Cyr"/>
                <w:sz w:val="24"/>
                <w:szCs w:val="24"/>
              </w:rPr>
              <w:t xml:space="preserve">имущественных и земельных отношений администрации Чебоксарского </w:t>
            </w:r>
            <w:r w:rsidR="000A7D61" w:rsidRPr="00391BDB">
              <w:rPr>
                <w:rFonts w:ascii="Times New Roman Cyr" w:hAnsi="Times New Roman Cyr"/>
                <w:sz w:val="24"/>
                <w:szCs w:val="24"/>
              </w:rPr>
              <w:t>муниципального округа;</w:t>
            </w:r>
          </w:p>
          <w:p w14:paraId="2CCBCBA6" w14:textId="5497C707" w:rsidR="00391BDB" w:rsidRPr="00391BDB" w:rsidRDefault="00391BDB" w:rsidP="000A7D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F44954" w:rsidRPr="00391BDB" w14:paraId="25D78A94" w14:textId="77777777" w:rsidTr="00391BDB">
        <w:tc>
          <w:tcPr>
            <w:tcW w:w="2215" w:type="dxa"/>
          </w:tcPr>
          <w:p w14:paraId="2D2D0014" w14:textId="77777777" w:rsidR="00F44954" w:rsidRPr="00391BDB" w:rsidRDefault="00F44954" w:rsidP="007F4910">
            <w:pPr>
              <w:tabs>
                <w:tab w:val="left" w:pos="2912"/>
              </w:tabs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Денисова Е.А.</w:t>
            </w:r>
          </w:p>
        </w:tc>
        <w:tc>
          <w:tcPr>
            <w:tcW w:w="303" w:type="dxa"/>
          </w:tcPr>
          <w:p w14:paraId="3268C433" w14:textId="77777777" w:rsidR="00F44954" w:rsidRPr="00391BDB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4F7720DA" w14:textId="77777777" w:rsidR="00F44954" w:rsidRPr="00391BDB" w:rsidRDefault="000A7D61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="00F44954" w:rsidRPr="00391BDB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gramEnd"/>
            <w:r w:rsidR="00F44954" w:rsidRPr="00391BDB">
              <w:rPr>
                <w:rFonts w:ascii="Times New Roman" w:hAnsi="Times New Roman"/>
                <w:sz w:val="24"/>
                <w:szCs w:val="24"/>
              </w:rPr>
              <w:t xml:space="preserve"> отдела администрации Чебоксарского </w:t>
            </w:r>
            <w:r w:rsidRPr="00391BD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B1217" w:rsidRPr="00391BDB">
              <w:rPr>
                <w:sz w:val="24"/>
                <w:szCs w:val="24"/>
              </w:rPr>
              <w:t xml:space="preserve"> </w:t>
            </w:r>
            <w:r w:rsidR="007B1217" w:rsidRPr="00391BDB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F44954" w:rsidRPr="00391B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BB68F" w14:textId="4AFC4EE9" w:rsidR="00391BDB" w:rsidRPr="00391BDB" w:rsidRDefault="00391BDB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954" w:rsidRPr="00391BDB" w14:paraId="73DFC0DC" w14:textId="77777777" w:rsidTr="00391BDB">
        <w:tc>
          <w:tcPr>
            <w:tcW w:w="2215" w:type="dxa"/>
          </w:tcPr>
          <w:p w14:paraId="58EC288E" w14:textId="3AEA1895" w:rsidR="00F44954" w:rsidRPr="00391BDB" w:rsidRDefault="000A7D61" w:rsidP="007F4910">
            <w:pPr>
              <w:tabs>
                <w:tab w:val="left" w:pos="2912"/>
              </w:tabs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Антонова Е.Н.</w:t>
            </w:r>
            <w:r w:rsidR="00F44954" w:rsidRPr="0039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</w:tcPr>
          <w:p w14:paraId="76DCB2CA" w14:textId="77777777" w:rsidR="00F44954" w:rsidRPr="00391BDB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283420D7" w14:textId="77777777" w:rsidR="00F44954" w:rsidRPr="00391BDB" w:rsidRDefault="00F44954" w:rsidP="000A7D61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администрации Чебоксарского </w:t>
            </w:r>
            <w:r w:rsidR="000A7D61" w:rsidRPr="00391BD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39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D61" w:rsidRPr="00391BDB">
              <w:rPr>
                <w:rFonts w:ascii="Times New Roman" w:hAnsi="Times New Roman"/>
                <w:sz w:val="24"/>
                <w:szCs w:val="24"/>
              </w:rPr>
              <w:t>– заведующий сектором по организации деятельности комиссии по делам несовершеннолетних и защите их прав</w:t>
            </w:r>
            <w:r w:rsidRPr="00391B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C3DC1B" w14:textId="4301C1AC" w:rsidR="00391BDB" w:rsidRPr="00391BDB" w:rsidRDefault="00391BDB" w:rsidP="000A7D61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954" w:rsidRPr="00391BDB" w14:paraId="126BCE92" w14:textId="77777777" w:rsidTr="00391BDB">
        <w:tc>
          <w:tcPr>
            <w:tcW w:w="2215" w:type="dxa"/>
          </w:tcPr>
          <w:p w14:paraId="69F6BBF1" w14:textId="77777777" w:rsidR="00F44954" w:rsidRPr="00391BDB" w:rsidRDefault="00F44954" w:rsidP="007F4910">
            <w:pPr>
              <w:tabs>
                <w:tab w:val="left" w:pos="2912"/>
              </w:tabs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Данилов Р.В.</w:t>
            </w:r>
          </w:p>
        </w:tc>
        <w:tc>
          <w:tcPr>
            <w:tcW w:w="303" w:type="dxa"/>
          </w:tcPr>
          <w:p w14:paraId="39950EB4" w14:textId="77777777" w:rsidR="00F44954" w:rsidRPr="00391BDB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1D2821F0" w14:textId="77777777" w:rsidR="00F44954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Чебоксарского района Чувашской Республики, председатель Чебоксарского районного отделения Общероссийской общественной организации «Союз пенсионеров России» (по согласованию);</w:t>
            </w:r>
          </w:p>
          <w:p w14:paraId="2661D66D" w14:textId="77777777" w:rsidR="0075133F" w:rsidRPr="00391BDB" w:rsidRDefault="0075133F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954" w:rsidRPr="00391BDB" w14:paraId="521E9B1C" w14:textId="77777777" w:rsidTr="00391BDB">
        <w:tc>
          <w:tcPr>
            <w:tcW w:w="2215" w:type="dxa"/>
          </w:tcPr>
          <w:p w14:paraId="4CE068A4" w14:textId="77777777" w:rsidR="00F44954" w:rsidRPr="00391BDB" w:rsidRDefault="00F44954" w:rsidP="007F4910">
            <w:pPr>
              <w:tabs>
                <w:tab w:val="left" w:pos="2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81B3EDB" w14:textId="77777777" w:rsidR="00F44954" w:rsidRPr="00391BDB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28474B40" w14:textId="4AB2714B" w:rsidR="00F44954" w:rsidRPr="00391BDB" w:rsidRDefault="00F44954" w:rsidP="007F4910">
            <w:pPr>
              <w:tabs>
                <w:tab w:val="left" w:pos="29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DB">
              <w:rPr>
                <w:rFonts w:ascii="Times New Roman" w:hAnsi="Times New Roman"/>
                <w:sz w:val="24"/>
                <w:szCs w:val="24"/>
              </w:rPr>
              <w:t>представитель Отдела по реализации антикоррупционной политики в органах местного самоуправления Управления  Главы Чуваш</w:t>
            </w:r>
            <w:r w:rsidR="000A7D61" w:rsidRPr="00391BDB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BDB">
              <w:rPr>
                <w:rFonts w:ascii="Times New Roman" w:hAnsi="Times New Roman"/>
                <w:sz w:val="24"/>
                <w:szCs w:val="24"/>
              </w:rPr>
              <w:t>кой Республики по вопросам противодействия коррупции</w:t>
            </w:r>
            <w:r w:rsidR="003E1BA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391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9A42DC9" w14:textId="77777777" w:rsidR="00F44954" w:rsidRPr="009A58C9" w:rsidRDefault="00F44954" w:rsidP="00391BDB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sectPr w:rsidR="00F44954" w:rsidRPr="009A58C9" w:rsidSect="00C7261D">
      <w:footerReference w:type="default" r:id="rId13"/>
      <w:headerReference w:type="first" r:id="rId14"/>
      <w:footerReference w:type="first" r:id="rId15"/>
      <w:type w:val="evenPage"/>
      <w:pgSz w:w="11907" w:h="16840"/>
      <w:pgMar w:top="794" w:right="851" w:bottom="851" w:left="1418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6D0ED" w14:textId="77777777" w:rsidR="002A20A9" w:rsidRDefault="002A20A9">
      <w:r>
        <w:separator/>
      </w:r>
    </w:p>
  </w:endnote>
  <w:endnote w:type="continuationSeparator" w:id="0">
    <w:p w14:paraId="3FCEBF8D" w14:textId="77777777" w:rsidR="002A20A9" w:rsidRDefault="002A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4D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4FC2" w14:textId="27992FD8" w:rsidR="00CD4A07" w:rsidRPr="00CD4A07" w:rsidRDefault="00CD4A07">
    <w:pPr>
      <w:pStyle w:val="a5"/>
      <w:rPr>
        <w:rFonts w:ascii="Times New Roman" w:hAnsi="Times New Roman"/>
        <w:sz w:val="10"/>
      </w:rPr>
    </w:pPr>
    <w:r w:rsidRPr="00CD4A07">
      <w:rPr>
        <w:rFonts w:ascii="Times New Roman" w:hAnsi="Times New Roman"/>
        <w:sz w:val="10"/>
      </w:rPr>
      <w:t>0756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62CC" w14:textId="77777777" w:rsidR="002A20A9" w:rsidRDefault="002A20A9">
      <w:r>
        <w:separator/>
      </w:r>
    </w:p>
  </w:footnote>
  <w:footnote w:type="continuationSeparator" w:id="0">
    <w:p w14:paraId="6F48376C" w14:textId="77777777" w:rsidR="002A20A9" w:rsidRDefault="002A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2907D82D" w:rsidR="0045163B" w:rsidRPr="00F33928" w:rsidRDefault="006D0F50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16.02.2023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2CFCF477" w:rsidR="0045163B" w:rsidRPr="00F33928" w:rsidRDefault="006D0F50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349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50F9DB5F" w:rsidR="0045163B" w:rsidRPr="00F33928" w:rsidRDefault="00F90D85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2090D59" wp14:editId="1E161A40">
                <wp:simplePos x="0" y="0"/>
                <wp:positionH relativeFrom="column">
                  <wp:posOffset>2647315</wp:posOffset>
                </wp:positionH>
                <wp:positionV relativeFrom="paragraph">
                  <wp:posOffset>28575</wp:posOffset>
                </wp:positionV>
                <wp:extent cx="824230" cy="852170"/>
                <wp:effectExtent l="0" t="0" r="0" b="0"/>
                <wp:wrapTopAndBottom/>
                <wp:docPr id="2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7777777" w:rsidR="0045163B" w:rsidRPr="00F33928" w:rsidRDefault="0045163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7777777" w:rsidR="0045163B" w:rsidRPr="00F33928" w:rsidRDefault="0045163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98F6316" w14:textId="64457046" w:rsidR="001460B2" w:rsidRDefault="001460B2" w:rsidP="0062085B">
    <w:pPr>
      <w:pStyle w:val="a3"/>
      <w:jc w:val="right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2F"/>
    <w:rsid w:val="000265BD"/>
    <w:rsid w:val="00096B44"/>
    <w:rsid w:val="000A7D61"/>
    <w:rsid w:val="000B2461"/>
    <w:rsid w:val="000D575A"/>
    <w:rsid w:val="000D6FE5"/>
    <w:rsid w:val="000E2583"/>
    <w:rsid w:val="00107F11"/>
    <w:rsid w:val="001460B2"/>
    <w:rsid w:val="0017767D"/>
    <w:rsid w:val="001A4D80"/>
    <w:rsid w:val="001B682F"/>
    <w:rsid w:val="001D625D"/>
    <w:rsid w:val="001F59A1"/>
    <w:rsid w:val="002428AD"/>
    <w:rsid w:val="002863DC"/>
    <w:rsid w:val="002A20A9"/>
    <w:rsid w:val="002B31FC"/>
    <w:rsid w:val="003044E5"/>
    <w:rsid w:val="00312739"/>
    <w:rsid w:val="003652FF"/>
    <w:rsid w:val="00367432"/>
    <w:rsid w:val="003746E6"/>
    <w:rsid w:val="0038553D"/>
    <w:rsid w:val="00391BDB"/>
    <w:rsid w:val="003C7636"/>
    <w:rsid w:val="003D39CF"/>
    <w:rsid w:val="003E0F73"/>
    <w:rsid w:val="003E1BAE"/>
    <w:rsid w:val="003E7DC4"/>
    <w:rsid w:val="003F5BE4"/>
    <w:rsid w:val="0045163B"/>
    <w:rsid w:val="00462425"/>
    <w:rsid w:val="00466C7A"/>
    <w:rsid w:val="004D2D4A"/>
    <w:rsid w:val="00504082"/>
    <w:rsid w:val="005109A5"/>
    <w:rsid w:val="00527375"/>
    <w:rsid w:val="00527AC5"/>
    <w:rsid w:val="00563971"/>
    <w:rsid w:val="00572191"/>
    <w:rsid w:val="00591B6B"/>
    <w:rsid w:val="005A69CC"/>
    <w:rsid w:val="005D0F27"/>
    <w:rsid w:val="005F16B6"/>
    <w:rsid w:val="005F4BAA"/>
    <w:rsid w:val="006161B6"/>
    <w:rsid w:val="0062085B"/>
    <w:rsid w:val="00686156"/>
    <w:rsid w:val="006949CA"/>
    <w:rsid w:val="006D0F50"/>
    <w:rsid w:val="0070442D"/>
    <w:rsid w:val="007046D2"/>
    <w:rsid w:val="0073729F"/>
    <w:rsid w:val="0075133F"/>
    <w:rsid w:val="0076051A"/>
    <w:rsid w:val="0077128A"/>
    <w:rsid w:val="00777D60"/>
    <w:rsid w:val="007B1217"/>
    <w:rsid w:val="007E37AA"/>
    <w:rsid w:val="007F72D9"/>
    <w:rsid w:val="008258FD"/>
    <w:rsid w:val="008356EB"/>
    <w:rsid w:val="008B1BF5"/>
    <w:rsid w:val="008E2BE5"/>
    <w:rsid w:val="008F5F8F"/>
    <w:rsid w:val="009625EA"/>
    <w:rsid w:val="0099072F"/>
    <w:rsid w:val="009A58C9"/>
    <w:rsid w:val="009D6852"/>
    <w:rsid w:val="00A02D13"/>
    <w:rsid w:val="00A229BE"/>
    <w:rsid w:val="00A258DC"/>
    <w:rsid w:val="00A508C7"/>
    <w:rsid w:val="00A527F6"/>
    <w:rsid w:val="00AD02C4"/>
    <w:rsid w:val="00B07D20"/>
    <w:rsid w:val="00B21053"/>
    <w:rsid w:val="00B44089"/>
    <w:rsid w:val="00B53E21"/>
    <w:rsid w:val="00B92511"/>
    <w:rsid w:val="00BB0518"/>
    <w:rsid w:val="00BC4C72"/>
    <w:rsid w:val="00C03740"/>
    <w:rsid w:val="00C1728D"/>
    <w:rsid w:val="00C7261D"/>
    <w:rsid w:val="00CB7E29"/>
    <w:rsid w:val="00CC7F58"/>
    <w:rsid w:val="00CD4A07"/>
    <w:rsid w:val="00D546CA"/>
    <w:rsid w:val="00D61F6B"/>
    <w:rsid w:val="00D62A8B"/>
    <w:rsid w:val="00DE328D"/>
    <w:rsid w:val="00DE3464"/>
    <w:rsid w:val="00DE756C"/>
    <w:rsid w:val="00DF761C"/>
    <w:rsid w:val="00E417C9"/>
    <w:rsid w:val="00EA2A15"/>
    <w:rsid w:val="00F05E31"/>
    <w:rsid w:val="00F44954"/>
    <w:rsid w:val="00F50EDA"/>
    <w:rsid w:val="00F616A1"/>
    <w:rsid w:val="00F746FF"/>
    <w:rsid w:val="00F81D6D"/>
    <w:rsid w:val="00F8553E"/>
    <w:rsid w:val="00F90D85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4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044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4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044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E9DA7D32B0A718E5F4BF07BC3F95DD8&amp;req=doc&amp;base=LAW&amp;n=358876&amp;dst=100128&amp;fld=134&amp;REFFIELD=134&amp;REFDST=100126&amp;REFDOC=116941&amp;REFBASE=RLAW098&amp;stat=refcode%3D16876%3Bdstident%3D100128%3Bindex%3D79&amp;date=14.01.202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BE9DA7D32B0A718E5F4BF07BC3F95DD8&amp;req=doc&amp;base=LAW&amp;n=358829&amp;dst=28&amp;fld=134&amp;REFFIELD=134&amp;REFDST=100050&amp;REFDOC=116941&amp;REFBASE=RLAW098&amp;stat=refcode%3D16876%3Bdstident%3D28%3Bindex%3D83&amp;date=14.01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E9DA7D32B0A718E5F4BF07BC3F95DD8&amp;req=doc&amp;base=LAW&amp;n=358829&amp;dst=28&amp;fld=134&amp;REFFIELD=134&amp;REFDST=100048&amp;REFDOC=116941&amp;REFBASE=RLAW098&amp;stat=refcode%3D16876%3Bdstident%3D28%3Bindex%3D81&amp;date=14.01.20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nd=BE9DA7D32B0A718E5F4BF07BC3F95DD8&amp;req=doc&amp;base=LAW&amp;n=370225&amp;dst=1713&amp;fld=134&amp;REFFIELD=134&amp;REFDST=100125&amp;REFDOC=116941&amp;REFBASE=RLAW098&amp;stat=refcode%3D16876%3Bdstident%3D1713%3Bindex%3D78&amp;date=14.0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E9DA7D32B0A718E5F4BF07BC3F95DD8&amp;req=doc&amp;base=LAW&amp;n=358829&amp;dst=33&amp;fld=134&amp;REFFIELD=134&amp;REFDST=100125&amp;REFDOC=116941&amp;REFBASE=RLAW098&amp;stat=refcode%3D16876%3Bdstident%3D33%3Bindex%3D78&amp;date=14.01.202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198</TotalTime>
  <Pages>14</Pages>
  <Words>4614</Words>
  <Characters>42907</Characters>
  <Application>Microsoft Office Word</Application>
  <DocSecurity>0</DocSecurity>
  <Lines>357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р-н - Сектор кадровой работы</cp:lastModifiedBy>
  <cp:revision>13</cp:revision>
  <cp:lastPrinted>2023-02-20T13:19:00Z</cp:lastPrinted>
  <dcterms:created xsi:type="dcterms:W3CDTF">2023-01-27T06:36:00Z</dcterms:created>
  <dcterms:modified xsi:type="dcterms:W3CDTF">2023-03-29T08:10:00Z</dcterms:modified>
</cp:coreProperties>
</file>