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75" w:rsidRDefault="00723B75" w:rsidP="00723B75">
      <w:pPr>
        <w:ind w:firstLine="540"/>
        <w:jc w:val="both"/>
      </w:pPr>
      <w:bookmarkStart w:id="0" w:name="_GoBack"/>
      <w:bookmarkEnd w:id="0"/>
      <w:r>
        <w:t>Администрация Канашского района Чувашской Республики представляет  информацию о проведенных мероприятиях, приуроченных к Всемирному дню защиты прав потребителей:</w:t>
      </w:r>
    </w:p>
    <w:p w:rsidR="00723B75" w:rsidRDefault="00723B75" w:rsidP="00723B75">
      <w:pPr>
        <w:ind w:firstLine="540"/>
        <w:jc w:val="both"/>
      </w:pPr>
      <w:r>
        <w:t>- на официальном сайте размещена информация о Всемирном дне защиты прав потребителей под девизом «Справедливые цифровые финансовые услуги»;</w:t>
      </w:r>
    </w:p>
    <w:p w:rsidR="00723B75" w:rsidRDefault="00723B75" w:rsidP="00723B75">
      <w:pPr>
        <w:jc w:val="both"/>
      </w:pPr>
      <w:r>
        <w:t xml:space="preserve">         -  в период с 10 по 15 марта в администрации Канашского района </w:t>
      </w:r>
      <w:proofErr w:type="gramStart"/>
      <w:r>
        <w:t>была организована и работала</w:t>
      </w:r>
      <w:proofErr w:type="gramEnd"/>
      <w:r>
        <w:t xml:space="preserve"> «горячая линия» по вопросам прав потребителей; </w:t>
      </w:r>
    </w:p>
    <w:p w:rsidR="00723B75" w:rsidRDefault="00723B75" w:rsidP="00723B75">
      <w:pPr>
        <w:jc w:val="both"/>
      </w:pPr>
      <w:r>
        <w:t xml:space="preserve">         - специалистами сектора экономики  оказывалась информационная и консультационная помощь не только по тематике Всемирного дня защиты прав потребителей, но и по вопросам потребительского законодательства;</w:t>
      </w:r>
    </w:p>
    <w:p w:rsidR="00723B75" w:rsidRDefault="00723B75" w:rsidP="00723B75">
      <w:pPr>
        <w:jc w:val="both"/>
      </w:pPr>
      <w:r>
        <w:t xml:space="preserve">         - в школах района прошли различные мероприятия: </w:t>
      </w:r>
    </w:p>
    <w:p w:rsidR="00723B75" w:rsidRDefault="00723B75" w:rsidP="00723B75">
      <w:pPr>
        <w:jc w:val="both"/>
      </w:pPr>
    </w:p>
    <w:tbl>
      <w:tblPr>
        <w:tblW w:w="1063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1701"/>
        <w:gridCol w:w="4962"/>
      </w:tblGrid>
      <w:tr w:rsidR="00723B75" w:rsidRPr="00712D03" w:rsidTr="001906FD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jc w:val="center"/>
              <w:rPr>
                <w:rFonts w:eastAsia="Arial"/>
                <w:szCs w:val="20"/>
                <w:lang w:eastAsia="en-US"/>
              </w:rPr>
            </w:pPr>
            <w:r w:rsidRPr="00712D03">
              <w:rPr>
                <w:rFonts w:eastAsia="Arial"/>
                <w:szCs w:val="20"/>
                <w:lang w:eastAsia="en-US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ind w:left="255" w:right="251"/>
              <w:jc w:val="center"/>
              <w:rPr>
                <w:rFonts w:eastAsia="Arial"/>
                <w:szCs w:val="20"/>
                <w:lang w:eastAsia="en-US"/>
              </w:rPr>
            </w:pPr>
            <w:r w:rsidRPr="00712D03">
              <w:rPr>
                <w:rFonts w:eastAsia="Arial"/>
                <w:szCs w:val="20"/>
                <w:lang w:eastAsia="en-US"/>
              </w:rPr>
              <w:t>Количество</w:t>
            </w:r>
            <w:r w:rsidRPr="00712D03">
              <w:rPr>
                <w:rFonts w:eastAsia="Arial"/>
                <w:spacing w:val="-58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>школ,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ind w:left="255" w:right="252"/>
              <w:jc w:val="center"/>
              <w:rPr>
                <w:rFonts w:eastAsia="Arial"/>
                <w:szCs w:val="20"/>
                <w:lang w:eastAsia="en-US"/>
              </w:rPr>
            </w:pPr>
            <w:proofErr w:type="gramStart"/>
            <w:r w:rsidRPr="00712D03">
              <w:rPr>
                <w:rFonts w:eastAsia="Arial"/>
                <w:szCs w:val="20"/>
                <w:lang w:eastAsia="en-US"/>
              </w:rPr>
              <w:t>принимавших</w:t>
            </w:r>
            <w:proofErr w:type="gramEnd"/>
            <w:r w:rsidRPr="00712D03">
              <w:rPr>
                <w:rFonts w:eastAsia="Arial"/>
                <w:spacing w:val="-57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ind w:left="188" w:right="182" w:firstLine="1"/>
              <w:jc w:val="center"/>
              <w:rPr>
                <w:rFonts w:eastAsia="Arial"/>
                <w:szCs w:val="20"/>
                <w:lang w:eastAsia="en-US"/>
              </w:rPr>
            </w:pPr>
            <w:r w:rsidRPr="00712D03">
              <w:rPr>
                <w:rFonts w:eastAsia="Arial"/>
                <w:szCs w:val="20"/>
                <w:lang w:eastAsia="en-US"/>
              </w:rPr>
              <w:t>Общее</w:t>
            </w:r>
            <w:r w:rsidRPr="00712D03">
              <w:rPr>
                <w:rFonts w:eastAsia="Arial"/>
                <w:spacing w:val="1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>количество</w:t>
            </w:r>
            <w:r w:rsidRPr="00712D03">
              <w:rPr>
                <w:rFonts w:eastAsia="Arial"/>
                <w:spacing w:val="1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>учащихся в</w:t>
            </w:r>
            <w:r w:rsidRPr="00712D03">
              <w:rPr>
                <w:rFonts w:eastAsia="Arial"/>
                <w:spacing w:val="1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>школах,</w:t>
            </w:r>
            <w:r w:rsidRPr="00712D03">
              <w:rPr>
                <w:rFonts w:eastAsia="Arial"/>
                <w:spacing w:val="1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>принимавших</w:t>
            </w:r>
            <w:r w:rsidRPr="00712D03">
              <w:rPr>
                <w:rFonts w:eastAsia="Arial"/>
                <w:spacing w:val="-57"/>
                <w:szCs w:val="20"/>
                <w:lang w:eastAsia="en-US"/>
              </w:rPr>
              <w:t xml:space="preserve"> </w:t>
            </w:r>
            <w:r w:rsidRPr="00712D03">
              <w:rPr>
                <w:rFonts w:eastAsia="Arial"/>
                <w:szCs w:val="20"/>
                <w:lang w:eastAsia="en-US"/>
              </w:rPr>
              <w:t>участие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ind w:left="188" w:right="182" w:firstLine="1"/>
              <w:jc w:val="center"/>
              <w:rPr>
                <w:rFonts w:eastAsia="Arial"/>
                <w:szCs w:val="20"/>
                <w:lang w:eastAsia="en-US"/>
              </w:rPr>
            </w:pPr>
            <w:r w:rsidRPr="00712D03">
              <w:rPr>
                <w:rFonts w:eastAsia="Arial"/>
                <w:szCs w:val="20"/>
                <w:lang w:eastAsia="en-US"/>
              </w:rPr>
              <w:t>Ссылка на информацию, размещенную на сайте</w:t>
            </w:r>
          </w:p>
        </w:tc>
      </w:tr>
      <w:tr w:rsidR="00723B75" w:rsidRPr="00712D03" w:rsidTr="001906FD">
        <w:trPr>
          <w:trHeight w:val="38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 xml:space="preserve">Классные часы-практикумы, информационные часы, 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 xml:space="preserve"> беседы и викторины: «Всемирный день защиты прав потребителей», «Азбука потребителя»,</w:t>
            </w:r>
          </w:p>
          <w:p w:rsidR="00723B75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Theme="minorEastAsia"/>
                <w:lang w:eastAsia="en-US"/>
              </w:rPr>
              <w:t xml:space="preserve">"Потребительские знания со школьной скамьи", </w:t>
            </w:r>
            <w:r w:rsidRPr="00712D03">
              <w:rPr>
                <w:rFonts w:eastAsia="Arial"/>
                <w:lang w:eastAsia="en-US"/>
              </w:rPr>
              <w:t>"Я - потребитель",</w:t>
            </w:r>
          </w:p>
          <w:p w:rsidR="00723B75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Диспут «Реклама: двигатель прогресса или обман?»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</w:pPr>
            <w:r w:rsidRPr="00712D03">
              <w:t>Экскурсия в сельский магазин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Урок: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 xml:space="preserve"> «Я имею право знать»,</w:t>
            </w:r>
          </w:p>
          <w:p w:rsidR="00723B75" w:rsidRPr="00712D03" w:rsidRDefault="00723B75" w:rsidP="001906FD">
            <w:r w:rsidRPr="00712D03">
              <w:t xml:space="preserve"> «Реклама в жизни человека»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proofErr w:type="spellStart"/>
            <w:r w:rsidRPr="00712D03">
              <w:rPr>
                <w:rFonts w:eastAsia="Arial"/>
                <w:lang w:eastAsia="en-US"/>
              </w:rPr>
              <w:t>Окрытый</w:t>
            </w:r>
            <w:proofErr w:type="spellEnd"/>
            <w:r w:rsidRPr="00712D03">
              <w:rPr>
                <w:rFonts w:eastAsia="Arial"/>
                <w:lang w:eastAsia="en-US"/>
              </w:rPr>
              <w:t xml:space="preserve"> урок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color w:val="222222"/>
                <w:shd w:val="clear" w:color="auto" w:fill="FFFFFF"/>
                <w:lang w:eastAsia="en-US"/>
              </w:rPr>
              <w:t>«Справедливые цифровые финансовые услуги»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color w:val="0000FF"/>
                <w:u w:val="single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 xml:space="preserve">Просмотр видеороликов с </w:t>
            </w:r>
            <w:proofErr w:type="gramStart"/>
            <w:r w:rsidRPr="00712D03">
              <w:rPr>
                <w:rFonts w:eastAsia="Arial"/>
                <w:lang w:eastAsia="en-US"/>
              </w:rPr>
              <w:t>обучающимися</w:t>
            </w:r>
            <w:proofErr w:type="gramEnd"/>
            <w:r w:rsidRPr="00712D03">
              <w:rPr>
                <w:rFonts w:eastAsia="Arial"/>
                <w:lang w:eastAsia="en-US"/>
              </w:rPr>
              <w:t xml:space="preserve"> 9 – 11 </w:t>
            </w:r>
            <w:r w:rsidRPr="00712D03">
              <w:rPr>
                <w:rFonts w:eastAsia="Arial"/>
                <w:lang w:eastAsia="en-US"/>
              </w:rPr>
              <w:lastRenderedPageBreak/>
              <w:t xml:space="preserve">классов на сайте </w:t>
            </w:r>
            <w:hyperlink r:id="rId5" w:history="1">
              <w:r w:rsidRPr="00712D03">
                <w:rPr>
                  <w:rFonts w:eastAsia="Arial"/>
                  <w:color w:val="0000FF"/>
                  <w:u w:val="single"/>
                  <w:lang w:eastAsia="en-US"/>
                </w:rPr>
                <w:t>https://хочумогузнаю.рф</w:t>
              </w:r>
            </w:hyperlink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Выставка рисунков «Знай свои права»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Тематические уроки «Справедливые цифровые финансовые услуги»,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«Защита прав потребителя»,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Игра: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 xml:space="preserve"> «</w:t>
            </w:r>
            <w:r w:rsidRPr="00712D03">
              <w:rPr>
                <w:rFonts w:eastAsia="Arial"/>
                <w:color w:val="000000"/>
                <w:shd w:val="clear" w:color="auto" w:fill="FFFFFF"/>
                <w:lang w:eastAsia="en-US"/>
              </w:rPr>
              <w:t>Кот в мешке или говорящая этикетка»,</w:t>
            </w:r>
            <w:r w:rsidRPr="00712D03">
              <w:rPr>
                <w:rFonts w:eastAsia="Arial"/>
                <w:lang w:eastAsia="en-US"/>
              </w:rPr>
              <w:t xml:space="preserve"> «Потребитель»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color w:val="000000"/>
                <w:shd w:val="clear" w:color="auto" w:fill="FFFFFF"/>
                <w:lang w:eastAsia="en-US"/>
              </w:rPr>
            </w:pPr>
            <w:r w:rsidRPr="00712D03">
              <w:rPr>
                <w:rFonts w:eastAsia="Arial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color w:val="000000"/>
                <w:shd w:val="clear" w:color="auto" w:fill="FFFFFF"/>
                <w:lang w:eastAsia="en-US"/>
              </w:rPr>
            </w:pPr>
            <w:r w:rsidRPr="00712D03">
              <w:rPr>
                <w:rFonts w:eastAsia="Arial"/>
                <w:color w:val="000000"/>
                <w:shd w:val="clear" w:color="auto" w:fill="FFFFFF"/>
                <w:lang w:eastAsia="en-US"/>
              </w:rPr>
              <w:t>Ролевая игра «Потребитель и его права»</w:t>
            </w:r>
            <w:r w:rsidRPr="00712D03"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75" w:rsidRPr="00712D03" w:rsidRDefault="00723B75" w:rsidP="001906FD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en-US"/>
              </w:rPr>
            </w:pPr>
            <w:r w:rsidRPr="00712D03">
              <w:rPr>
                <w:rFonts w:eastAsia="Arial"/>
                <w:lang w:eastAsia="en-US"/>
              </w:rPr>
              <w:t>1486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6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https://vk.com/public188821386?w=wall-188821386_864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7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https://vk.com/public188821386?w=wall-188821386_865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8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https://vk.com/public188821386?w=wall-188821386_866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9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https://vk.com/public188821386?w=wall-188821386_867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10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https://vk.com/public188821386?w=wall-188821386_868</w:t>
              </w:r>
            </w:hyperlink>
          </w:p>
          <w:p w:rsidR="00723B75" w:rsidRPr="00712D03" w:rsidRDefault="00DD1CBC" w:rsidP="001906FD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https://vk.com/public188821386?w=wall-188821386_869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  <w:shd w:val="clear" w:color="auto" w:fill="FFFFFF"/>
              </w:rPr>
            </w:pPr>
            <w:hyperlink r:id="rId12" w:history="1">
              <w:r w:rsidR="00723B75" w:rsidRPr="00712D03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https://vk.com/wall-194635885_445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13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https://21428s22.edusite.ru/magicpage.html?page=120904</w:t>
              </w:r>
            </w:hyperlink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hyperlink r:id="rId14" w:history="1">
              <w:r w:rsidR="00723B75" w:rsidRPr="00712D03">
                <w:rPr>
                  <w:rFonts w:eastAsia="Arial"/>
                  <w:color w:val="0000FF"/>
                  <w:sz w:val="22"/>
                  <w:szCs w:val="22"/>
                  <w:u w:val="single"/>
                  <w:lang w:eastAsia="en-US"/>
                </w:rPr>
                <w:t>http://www.atnoosh.edusite.ru/DswMedia/15032022vsemirnyiyden-pravpotrebiteley.pdf</w:t>
              </w:r>
            </w:hyperlink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15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https://21428s01.edusite.ru</w:t>
              </w:r>
            </w:hyperlink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6" w:history="1">
              <w:r w:rsidR="00723B75" w:rsidRPr="00712D03">
                <w:rPr>
                  <w:rFonts w:eastAsia="Arial"/>
                  <w:color w:val="0000FF"/>
                  <w:sz w:val="22"/>
                  <w:szCs w:val="22"/>
                  <w:u w:val="single"/>
                  <w:lang w:eastAsia="en-US"/>
                </w:rPr>
                <w:t>http://nur-oosh.edusite.ru/p52aa1detales128.html</w:t>
              </w:r>
            </w:hyperlink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hyperlink r:id="rId17" w:history="1">
              <w:r w:rsidR="00723B75" w:rsidRPr="00712D03">
                <w:rPr>
                  <w:rFonts w:eastAsia="Arial"/>
                  <w:color w:val="0000FF"/>
                  <w:sz w:val="22"/>
                  <w:szCs w:val="22"/>
                  <w:u w:val="single"/>
                  <w:lang w:eastAsia="en-US"/>
                </w:rPr>
                <w:t>http://uhmansosh.edusite.ru/p72aa1detales187.html</w:t>
              </w:r>
            </w:hyperlink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hyperlink r:id="rId18" w:history="1">
              <w:r w:rsidR="00723B75" w:rsidRPr="00712D03">
                <w:rPr>
                  <w:rFonts w:eastAsia="Arial"/>
                  <w:color w:val="0000FF"/>
                  <w:sz w:val="22"/>
                  <w:szCs w:val="22"/>
                  <w:u w:val="single"/>
                  <w:lang w:eastAsia="en-US"/>
                </w:rPr>
                <w:t>https://vk.com/wall-61011522_1577</w:t>
              </w:r>
            </w:hyperlink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hyperlink r:id="rId19" w:tgtFrame="_blank" w:history="1">
              <w:r w:rsidR="00723B75" w:rsidRPr="00712D03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https://vyand-nshds.edusite.ru/</w:t>
              </w:r>
            </w:hyperlink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</w:p>
          <w:p w:rsidR="00723B75" w:rsidRPr="00712D03" w:rsidRDefault="00DD1CBC" w:rsidP="001906FD">
            <w:pPr>
              <w:rPr>
                <w:sz w:val="22"/>
                <w:szCs w:val="22"/>
              </w:rPr>
            </w:pPr>
            <w:hyperlink r:id="rId20" w:tgtFrame="_blank" w:history="1">
              <w:r w:rsidR="00723B75" w:rsidRPr="00712D03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https://m.vk.com/wall-202499636_501</w:t>
              </w:r>
            </w:hyperlink>
          </w:p>
          <w:p w:rsidR="00723B75" w:rsidRPr="00712D03" w:rsidRDefault="00DD1CBC" w:rsidP="001906F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hyperlink r:id="rId21" w:tgtFrame="_blank" w:history="1">
              <w:r w:rsidR="00723B75" w:rsidRPr="00712D03">
                <w:rPr>
                  <w:color w:val="0000FF"/>
                  <w:sz w:val="22"/>
                  <w:szCs w:val="22"/>
                  <w:u w:val="single"/>
                </w:rPr>
                <w:t>https://m.vk.com/wall-202499636_499</w:t>
              </w:r>
            </w:hyperlink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hyperlink r:id="rId22" w:history="1">
              <w:r w:rsidR="00723B75" w:rsidRPr="00712D03">
                <w:rPr>
                  <w:rFonts w:eastAsia="Arial"/>
                  <w:color w:val="0000FF"/>
                  <w:sz w:val="22"/>
                  <w:szCs w:val="22"/>
                  <w:u w:val="single"/>
                  <w:lang w:eastAsia="en-US"/>
                </w:rPr>
                <w:t>http://sr-tat.edusite.ru/p69aa1detales100.htm</w:t>
              </w:r>
            </w:hyperlink>
          </w:p>
          <w:p w:rsidR="00723B75" w:rsidRPr="00712D03" w:rsidRDefault="00723B75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r w:rsidRPr="00712D03">
              <w:rPr>
                <w:rFonts w:eastAsia="Arial"/>
                <w:sz w:val="22"/>
                <w:szCs w:val="22"/>
                <w:lang w:eastAsia="en-US"/>
              </w:rPr>
              <w:t>ttps://sespelsosh.edusite.ru/</w:t>
            </w:r>
          </w:p>
          <w:p w:rsidR="00723B75" w:rsidRPr="00712D03" w:rsidRDefault="00DD1CBC" w:rsidP="001906FD">
            <w:pPr>
              <w:widowControl w:val="0"/>
              <w:autoSpaceDE w:val="0"/>
              <w:autoSpaceDN w:val="0"/>
              <w:rPr>
                <w:rFonts w:eastAsia="Arial"/>
                <w:sz w:val="22"/>
                <w:szCs w:val="22"/>
                <w:lang w:eastAsia="en-US"/>
              </w:rPr>
            </w:pPr>
            <w:hyperlink r:id="rId23" w:history="1">
              <w:r w:rsidR="00723B75" w:rsidRPr="00712D03">
                <w:rPr>
                  <w:rFonts w:eastAsia="Arial"/>
                  <w:color w:val="0000FF"/>
                  <w:sz w:val="22"/>
                  <w:szCs w:val="22"/>
                  <w:u w:val="single"/>
                  <w:lang w:eastAsia="en-US"/>
                </w:rPr>
                <w:t>http://yamsosh.edusite.ru/p48aa1detales325.htm</w:t>
              </w:r>
            </w:hyperlink>
          </w:p>
          <w:p w:rsidR="00723B75" w:rsidRPr="00712D03" w:rsidRDefault="00723B75" w:rsidP="001906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712D03">
              <w:rPr>
                <w:sz w:val="22"/>
                <w:szCs w:val="22"/>
                <w:lang w:val="en-US"/>
              </w:rPr>
              <w:t>chag</w:t>
            </w:r>
            <w:proofErr w:type="spellEnd"/>
            <w:r w:rsidRPr="00712D03">
              <w:rPr>
                <w:sz w:val="22"/>
                <w:szCs w:val="22"/>
                <w:lang w:val="en-US"/>
              </w:rPr>
              <w:t xml:space="preserve"> – kanash-2015.edusait.ru</w:t>
            </w:r>
          </w:p>
          <w:p w:rsidR="00723B75" w:rsidRPr="00712D03" w:rsidRDefault="00DD1CBC" w:rsidP="001906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  <w:hyperlink r:id="rId24" w:history="1">
              <w:r w:rsidR="00723B75" w:rsidRPr="00712D03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https://novcheloosh.edusite.ru/p21aa1detales154.html</w:t>
              </w:r>
            </w:hyperlink>
          </w:p>
          <w:p w:rsidR="00723B75" w:rsidRPr="00712D03" w:rsidRDefault="00723B75" w:rsidP="001906FD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712D03">
              <w:rPr>
                <w:sz w:val="22"/>
                <w:szCs w:val="22"/>
              </w:rPr>
              <w:t>http://shakulovo.edusite.ru</w:t>
            </w:r>
          </w:p>
        </w:tc>
      </w:tr>
    </w:tbl>
    <w:p w:rsidR="00D21A1A" w:rsidRDefault="00D21A1A"/>
    <w:sectPr w:rsidR="00D2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C1"/>
    <w:rsid w:val="00334EC1"/>
    <w:rsid w:val="00723B75"/>
    <w:rsid w:val="00D21A1A"/>
    <w:rsid w:val="00D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8821386?w=wall-188821386_866" TargetMode="External"/><Relationship Id="rId13" Type="http://schemas.openxmlformats.org/officeDocument/2006/relationships/hyperlink" Target="https://21428s22.edusite.ru/magicpage.html?page=120904" TargetMode="External"/><Relationship Id="rId18" Type="http://schemas.openxmlformats.org/officeDocument/2006/relationships/hyperlink" Target="https://vk.com/wall-61011522_157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vk.com/wall-202499636_499" TargetMode="External"/><Relationship Id="rId7" Type="http://schemas.openxmlformats.org/officeDocument/2006/relationships/hyperlink" Target="https://vk.com/public188821386?w=wall-188821386_865" TargetMode="External"/><Relationship Id="rId12" Type="http://schemas.openxmlformats.org/officeDocument/2006/relationships/hyperlink" Target="https://vk.com/wall-194635885_445" TargetMode="External"/><Relationship Id="rId17" Type="http://schemas.openxmlformats.org/officeDocument/2006/relationships/hyperlink" Target="http://uhmansosh.edusite.ru/p72aa1detales187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nur-oosh.edusite.ru/p52aa1detales128.html" TargetMode="External"/><Relationship Id="rId20" Type="http://schemas.openxmlformats.org/officeDocument/2006/relationships/hyperlink" Target="https://m.vk.com/wall-202499636_50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88821386?w=wall-188821386_864" TargetMode="External"/><Relationship Id="rId11" Type="http://schemas.openxmlformats.org/officeDocument/2006/relationships/hyperlink" Target="https://vk.com/public188821386?w=wall-188821386_869" TargetMode="External"/><Relationship Id="rId24" Type="http://schemas.openxmlformats.org/officeDocument/2006/relationships/hyperlink" Target="https://novcheloosh.edusite.ru/p21aa1detales154.html" TargetMode="External"/><Relationship Id="rId5" Type="http://schemas.openxmlformats.org/officeDocument/2006/relationships/hyperlink" Target="https://&#1093;&#1086;&#1095;&#1091;&#1084;&#1086;&#1075;&#1091;&#1079;&#1085;&#1072;&#1102;.&#1088;&#1092;" TargetMode="External"/><Relationship Id="rId15" Type="http://schemas.openxmlformats.org/officeDocument/2006/relationships/hyperlink" Target="https://21428s01.edusite.ru" TargetMode="External"/><Relationship Id="rId23" Type="http://schemas.openxmlformats.org/officeDocument/2006/relationships/hyperlink" Target="http://yamsosh.edusite.ru/p48aa1detales325.htm" TargetMode="External"/><Relationship Id="rId10" Type="http://schemas.openxmlformats.org/officeDocument/2006/relationships/hyperlink" Target="https://vk.com/public188821386?w=wall-188821386_868" TargetMode="External"/><Relationship Id="rId19" Type="http://schemas.openxmlformats.org/officeDocument/2006/relationships/hyperlink" Target="https://vyand-nshds.edu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8821386?w=wall-188821386_867" TargetMode="External"/><Relationship Id="rId14" Type="http://schemas.openxmlformats.org/officeDocument/2006/relationships/hyperlink" Target="http://www.atnoosh.edusite.ru/DswMedia/15032022vsemirnyiyden-pravpotrebiteley.pdf" TargetMode="External"/><Relationship Id="rId22" Type="http://schemas.openxmlformats.org/officeDocument/2006/relationships/hyperlink" Target="http://sr-tat.edusite.ru/p69aa1detales1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3</cp:revision>
  <dcterms:created xsi:type="dcterms:W3CDTF">2024-04-05T11:43:00Z</dcterms:created>
  <dcterms:modified xsi:type="dcterms:W3CDTF">2024-04-05T11:50:00Z</dcterms:modified>
</cp:coreProperties>
</file>