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AA38FF" w:rsidTr="00AA38FF">
        <w:trPr>
          <w:cantSplit/>
          <w:trHeight w:val="542"/>
        </w:trPr>
        <w:tc>
          <w:tcPr>
            <w:tcW w:w="410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hideMark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38FF" w:rsidTr="00AA38FF">
        <w:trPr>
          <w:cantSplit/>
          <w:trHeight w:val="1785"/>
        </w:trPr>
        <w:tc>
          <w:tcPr>
            <w:tcW w:w="410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ÇĚРПӲ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ЙЫШĂНУ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2023 ç. </w:t>
            </w:r>
            <w:r w:rsidR="008B35E0">
              <w:rPr>
                <w:rFonts w:ascii="Times New Roman" w:eastAsia="Times New Roman" w:hAnsi="Times New Roman" w:cs="Times New Roman"/>
                <w:b/>
                <w:noProof/>
              </w:rPr>
              <w:t>пуш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уйӑхĕн </w:t>
            </w:r>
            <w:r w:rsidR="006E7C6B">
              <w:rPr>
                <w:rFonts w:ascii="Times New Roman" w:eastAsia="Times New Roman" w:hAnsi="Times New Roman" w:cs="Times New Roman"/>
                <w:b/>
                <w:noProof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>-</w:t>
            </w:r>
            <w:r w:rsidR="006E7C6B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 xml:space="preserve">мӗшӗ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№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6E7C6B">
              <w:rPr>
                <w:rFonts w:ascii="Times New Roman" w:eastAsia="Times New Roman" w:hAnsi="Times New Roman" w:cs="Times New Roman"/>
                <w:b/>
                <w:noProof/>
              </w:rPr>
              <w:t>169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ěрп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хули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8FF" w:rsidRDefault="00AA38F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 </w:t>
            </w:r>
            <w:r w:rsidR="00DB05C7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6E7C6B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03 </w:t>
            </w:r>
            <w:r w:rsidR="008B35E0">
              <w:rPr>
                <w:rFonts w:ascii="Times New Roman" w:eastAsia="Times New Roman" w:hAnsi="Times New Roman" w:cs="Times New Roman"/>
                <w:b/>
                <w:bCs/>
                <w:noProof/>
              </w:rPr>
              <w:t>марта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2023 г. № </w:t>
            </w:r>
            <w:r w:rsidR="006E7C6B">
              <w:rPr>
                <w:rFonts w:ascii="Times New Roman" w:eastAsia="Times New Roman" w:hAnsi="Times New Roman" w:cs="Times New Roman"/>
                <w:b/>
                <w:bCs/>
                <w:noProof/>
              </w:rPr>
              <w:t>169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город Цивильск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AA38FF" w:rsidRDefault="00AA38FF" w:rsidP="00AA38FF">
      <w:pPr>
        <w:rPr>
          <w:rFonts w:ascii="Calibri" w:eastAsia="Times New Roman" w:hAnsi="Calibri" w:cs="Times New Roman"/>
          <w:vanish/>
          <w:color w:val="auto"/>
          <w:sz w:val="22"/>
          <w:szCs w:val="22"/>
          <w:lang w:bidi="ar-SA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AA38FF" w:rsidTr="00AA38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38FF" w:rsidRDefault="00AA38FF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</w:tr>
    </w:tbl>
    <w:p w:rsidR="00AA38FF" w:rsidRDefault="00AA38FF" w:rsidP="00AA38FF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</w:p>
    <w:p w:rsidR="00AA38FF" w:rsidRDefault="00AA38FF" w:rsidP="00AA38FF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Положения о муниципальном архиве Цивильского муниципального округа Чувашской Республики</w:t>
      </w:r>
    </w:p>
    <w:p w:rsidR="00AA38FF" w:rsidRDefault="00AA38FF" w:rsidP="00AA38FF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AA38FF" w:rsidRDefault="00AA38FF" w:rsidP="00AA38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22.10.2004 г. № 125-ФЗ «Об архивном деле в Российской Федерации» администрация Цивильского муниципального округа</w:t>
      </w:r>
      <w:r>
        <w:t xml:space="preserve"> </w:t>
      </w:r>
      <w:r>
        <w:rPr>
          <w:rFonts w:ascii="Times New Roman" w:hAnsi="Times New Roman" w:cs="Times New Roman"/>
        </w:rPr>
        <w:t>Чувашской Республики</w:t>
      </w:r>
    </w:p>
    <w:p w:rsidR="00AA38FF" w:rsidRDefault="00AA38FF" w:rsidP="00AA38FF">
      <w:pPr>
        <w:pStyle w:val="20"/>
        <w:shd w:val="clear" w:color="auto" w:fill="auto"/>
        <w:tabs>
          <w:tab w:val="left" w:pos="1169"/>
        </w:tabs>
        <w:spacing w:before="0" w:line="240" w:lineRule="auto"/>
      </w:pPr>
    </w:p>
    <w:p w:rsidR="00AA38FF" w:rsidRDefault="00AA38FF" w:rsidP="00AA38FF">
      <w:pPr>
        <w:pStyle w:val="20"/>
        <w:shd w:val="clear" w:color="auto" w:fill="auto"/>
        <w:tabs>
          <w:tab w:val="left" w:pos="1169"/>
        </w:tabs>
        <w:spacing w:before="0" w:line="240" w:lineRule="auto"/>
        <w:rPr>
          <w:b/>
        </w:rPr>
      </w:pPr>
      <w:r>
        <w:rPr>
          <w:b/>
        </w:rPr>
        <w:t>ПОСТАНОВЛЯЕТ:</w:t>
      </w:r>
    </w:p>
    <w:p w:rsidR="00AA38FF" w:rsidRDefault="00AA38FF" w:rsidP="00AA38FF">
      <w:pPr>
        <w:pStyle w:val="20"/>
        <w:shd w:val="clear" w:color="auto" w:fill="auto"/>
        <w:tabs>
          <w:tab w:val="left" w:pos="1169"/>
        </w:tabs>
        <w:spacing w:before="0" w:line="240" w:lineRule="auto"/>
      </w:pPr>
    </w:p>
    <w:p w:rsidR="00AA38FF" w:rsidRDefault="00AA38FF" w:rsidP="00AA38FF">
      <w:pPr>
        <w:widowControl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Положение о муниципальном архиве Цивильского муниципального округа Чувашской Республики</w:t>
      </w:r>
      <w:r w:rsidR="00AA713D">
        <w:rPr>
          <w:rFonts w:ascii="Times New Roman" w:hAnsi="Times New Roman" w:cs="Times New Roman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</w:rPr>
        <w:t>.</w:t>
      </w:r>
    </w:p>
    <w:p w:rsidR="00AA713D" w:rsidRDefault="00AA713D" w:rsidP="00AA38FF">
      <w:pPr>
        <w:widowControl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1.1. Признать утратившим силу постановление администрации Цивильского района от 28.01.2019 № 37</w:t>
      </w:r>
      <w:r w:rsidR="0029558F">
        <w:rPr>
          <w:rFonts w:ascii="Times New Roman" w:hAnsi="Times New Roman" w:cs="Times New Roman"/>
        </w:rPr>
        <w:t xml:space="preserve"> «Об утверждении Положения о муниципальном архиве Цивильского района Чувашской Республики»</w:t>
      </w:r>
      <w:r>
        <w:rPr>
          <w:rFonts w:ascii="Times New Roman" w:hAnsi="Times New Roman" w:cs="Times New Roman"/>
        </w:rPr>
        <w:t>.</w:t>
      </w:r>
    </w:p>
    <w:p w:rsidR="00AA38FF" w:rsidRDefault="00AA38FF" w:rsidP="00AA38FF">
      <w:pPr>
        <w:widowControl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AA38FF" w:rsidRDefault="00AA38FF" w:rsidP="00AA38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A38FF" w:rsidRDefault="00AA38FF" w:rsidP="00AA38FF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</w:pPr>
    </w:p>
    <w:p w:rsidR="00AA38FF" w:rsidRDefault="00AA38FF" w:rsidP="00AA38FF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</w:pPr>
    </w:p>
    <w:tbl>
      <w:tblPr>
        <w:tblW w:w="15306" w:type="dxa"/>
        <w:tblLook w:val="04A0"/>
      </w:tblPr>
      <w:tblGrid>
        <w:gridCol w:w="10188"/>
        <w:gridCol w:w="1722"/>
        <w:gridCol w:w="3396"/>
      </w:tblGrid>
      <w:tr w:rsidR="00AA38FF" w:rsidTr="00AA38FF">
        <w:tc>
          <w:tcPr>
            <w:tcW w:w="10188" w:type="dxa"/>
          </w:tcPr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Глава Цивильского </w:t>
            </w: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муниципального округа                                                                                              А. В. Иванов </w:t>
            </w: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A38FF" w:rsidRDefault="00AA38FF">
            <w:pPr>
              <w:widowControl/>
              <w:spacing w:line="276" w:lineRule="auto"/>
            </w:pPr>
          </w:p>
        </w:tc>
        <w:tc>
          <w:tcPr>
            <w:tcW w:w="1722" w:type="dxa"/>
          </w:tcPr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6" w:type="dxa"/>
          </w:tcPr>
          <w:p w:rsidR="00AA38FF" w:rsidRDefault="00AA38FF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/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– </w:t>
      </w: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образования</w:t>
      </w: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социального развития</w:t>
      </w:r>
    </w:p>
    <w:p w:rsidR="00AA38FF" w:rsidRDefault="00AA38FF" w:rsidP="00AA38FF">
      <w:pPr>
        <w:rPr>
          <w:rFonts w:ascii="Times New Roman" w:hAnsi="Times New Roman" w:cs="Times New Roman"/>
        </w:rPr>
      </w:pP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 А. В. </w:t>
      </w:r>
      <w:proofErr w:type="spellStart"/>
      <w:r>
        <w:rPr>
          <w:rFonts w:ascii="Times New Roman" w:hAnsi="Times New Roman" w:cs="Times New Roman"/>
        </w:rPr>
        <w:t>Волчкова</w:t>
      </w:r>
      <w:proofErr w:type="spellEnd"/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E7C6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» </w:t>
      </w:r>
      <w:r w:rsidR="008B35E0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2023 г.</w:t>
      </w:r>
    </w:p>
    <w:p w:rsidR="00AA38FF" w:rsidRDefault="00AA38FF" w:rsidP="00AA38FF">
      <w:pPr>
        <w:rPr>
          <w:rFonts w:ascii="Times New Roman" w:hAnsi="Times New Roman" w:cs="Times New Roman"/>
        </w:rPr>
      </w:pPr>
    </w:p>
    <w:p w:rsidR="0029558F" w:rsidRDefault="0029558F" w:rsidP="0029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</w:p>
    <w:p w:rsidR="00AA38FF" w:rsidRDefault="0029558F" w:rsidP="0029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правового обеспечения</w:t>
      </w: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 </w:t>
      </w:r>
      <w:r w:rsidR="006E7C6B">
        <w:rPr>
          <w:rFonts w:ascii="Times New Roman" w:hAnsi="Times New Roman" w:cs="Times New Roman"/>
        </w:rPr>
        <w:t>Д. Р. Варфоломеева</w:t>
      </w:r>
    </w:p>
    <w:p w:rsidR="006E7C6B" w:rsidRDefault="006E7C6B" w:rsidP="006E7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«03» </w:t>
      </w:r>
      <w:r w:rsidR="008B35E0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2023 г.</w:t>
      </w:r>
    </w:p>
    <w:p w:rsidR="006E7C6B" w:rsidRDefault="006E7C6B" w:rsidP="00AA38FF">
      <w:pPr>
        <w:rPr>
          <w:rFonts w:ascii="Times New Roman" w:hAnsi="Times New Roman" w:cs="Times New Roman"/>
        </w:rPr>
      </w:pP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культуры, спорта, </w:t>
      </w: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молодежной политики и архивного дела</w:t>
      </w:r>
    </w:p>
    <w:p w:rsidR="00AA38FF" w:rsidRDefault="00AA38FF" w:rsidP="00AA38FF">
      <w:pPr>
        <w:rPr>
          <w:rFonts w:ascii="Times New Roman" w:hAnsi="Times New Roman" w:cs="Times New Roman"/>
        </w:rPr>
      </w:pPr>
    </w:p>
    <w:p w:rsidR="00AA38FF" w:rsidRDefault="00AA38FF" w:rsidP="00AA3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 А. Ф. Николаева</w:t>
      </w:r>
    </w:p>
    <w:p w:rsidR="006E7C6B" w:rsidRDefault="006E7C6B" w:rsidP="006E7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«03» </w:t>
      </w:r>
      <w:r w:rsidR="008B35E0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2023 г.</w:t>
      </w:r>
    </w:p>
    <w:p w:rsidR="00AA38FF" w:rsidRDefault="00AA38FF" w:rsidP="00AA38FF">
      <w:pPr>
        <w:rPr>
          <w:rFonts w:ascii="Times New Roman" w:hAnsi="Times New Roman" w:cs="Times New Roman"/>
        </w:rPr>
      </w:pPr>
    </w:p>
    <w:p w:rsidR="00AA38FF" w:rsidRDefault="00AA38FF" w:rsidP="00AA38FF">
      <w:pPr>
        <w:rPr>
          <w:rFonts w:ascii="Times New Roman" w:hAnsi="Times New Roman" w:cs="Times New Roman"/>
        </w:rPr>
      </w:pPr>
    </w:p>
    <w:p w:rsidR="007E2AB7" w:rsidRDefault="00CC6882"/>
    <w:p w:rsidR="00A4578E" w:rsidRDefault="00A4578E"/>
    <w:p w:rsidR="00A4578E" w:rsidRDefault="00A4578E"/>
    <w:p w:rsidR="00A4578E" w:rsidRDefault="00A4578E"/>
    <w:p w:rsidR="00A4578E" w:rsidRDefault="00A4578E"/>
    <w:p w:rsidR="00A4578E" w:rsidRDefault="00A4578E"/>
    <w:p w:rsidR="00A4578E" w:rsidRDefault="00A4578E"/>
    <w:p w:rsidR="00A4578E" w:rsidRDefault="00A4578E"/>
    <w:p w:rsidR="00A4578E" w:rsidRDefault="00A4578E"/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Утверждено</w:t>
      </w: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постановлением администрации</w:t>
      </w: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Цивильского муниципального округа</w:t>
      </w: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Чувашской Республики</w:t>
      </w:r>
    </w:p>
    <w:p w:rsidR="00A4578E" w:rsidRPr="00A4578E" w:rsidRDefault="00A4578E" w:rsidP="00A4578E">
      <w:pPr>
        <w:autoSpaceDE w:val="0"/>
        <w:autoSpaceDN w:val="0"/>
        <w:adjustRightInd w:val="0"/>
        <w:spacing w:before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от 03.0</w:t>
      </w:r>
      <w:r w:rsidR="00CC688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3</w:t>
      </w:r>
      <w:r w:rsidRPr="00A4578E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 xml:space="preserve">.2023 № 169   </w:t>
      </w:r>
    </w:p>
    <w:p w:rsidR="00A4578E" w:rsidRPr="00A4578E" w:rsidRDefault="00A4578E" w:rsidP="00A4578E">
      <w:pPr>
        <w:tabs>
          <w:tab w:val="left" w:pos="7320"/>
        </w:tabs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  <w:r w:rsidRPr="00A4578E"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  <w:tab/>
        <w:t xml:space="preserve">                 (приложение)</w:t>
      </w:r>
    </w:p>
    <w:p w:rsidR="00A4578E" w:rsidRPr="00A4578E" w:rsidRDefault="00A4578E" w:rsidP="00A4578E">
      <w:pPr>
        <w:tabs>
          <w:tab w:val="left" w:pos="7050"/>
        </w:tabs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p w:rsidR="00A4578E" w:rsidRPr="00A4578E" w:rsidRDefault="00A4578E" w:rsidP="00A4578E">
      <w:pPr>
        <w:tabs>
          <w:tab w:val="left" w:pos="7050"/>
        </w:tabs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Положение о муниципальном архиве</w:t>
      </w:r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</w:r>
      <w:r w:rsidRPr="00A4578E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Цивильского</w:t>
      </w:r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 xml:space="preserve"> муниципального округа Чувашской Республики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0" w:name="sub_1001"/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I. Общие положения</w:t>
      </w:r>
    </w:p>
    <w:bookmarkEnd w:id="0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" w:name="sub_1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1.1.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Положение о муниципальном архиве Цивильского муниципального округа Чувашской Республики (далее - Положение, архив соответственно) разработано в соответствии с </w:t>
      </w:r>
      <w:hyperlink r:id="rId5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Федеральным законом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от 22.10.2004 г. N 125-ФЗ "Об архивном деле в Российской Федерации",  с </w:t>
      </w:r>
      <w:hyperlink r:id="rId6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подпунктом 8 пункта 6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Положения о Федеральном архивном агентстве, утвержденного </w:t>
      </w:r>
      <w:hyperlink r:id="rId7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Указом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Президента Российской Федерации от 22 июня 2016 г. N 293 "Вопросы Федерального архивного агентства", </w:t>
      </w:r>
      <w:hyperlink r:id="rId8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Закона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Чувашской Республики от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30 марта 2006 г. N 3 "Об архивном деле в Чувашской Республике".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" w:name="sub_12"/>
      <w:bookmarkEnd w:id="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1.2. Архив осуществляет обеспечение проведения государственной политики в развитии архивного дела в муниципальном округе, координацию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деятельности отделов администрации муниципального округа  области архивного дела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делопроизводства, а также контролирует состояние ведомственного хранения документов организаций и учреждений различных форм собственности. Архив подведомственен отделу образования и социального развития администрации Цивильского муниципального округа Чувашской Республики (далее - Отдел).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" w:name="sub_13"/>
      <w:bookmarkEnd w:id="2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1.3. Администрация Цивильского муниципального округа Чувашской Республики (далее - Администрация) обеспечивает архив необходимым помещением, оборудованием.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Ответственный за архив назначается приказом Отдела.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Контроль за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деятельностью архива осуществляет Отдел.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" w:name="sub_14"/>
      <w:bookmarkEnd w:id="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1.4.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Архив в своей деятельности руководствуется </w:t>
      </w:r>
      <w:hyperlink r:id="rId9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Федеральным законом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от 22 октября 2004 г. N 125-ФЗ "Об архивном деле в Российской Федерации", </w:t>
      </w:r>
      <w:hyperlink r:id="rId10" w:history="1">
        <w:r w:rsidRPr="00A4578E">
          <w:rPr>
            <w:rFonts w:ascii="Times New Roman CYR" w:eastAsia="Times New Roman" w:hAnsi="Times New Roman CYR" w:cs="Times New Roman CYR"/>
            <w:lang w:bidi="ar-SA"/>
          </w:rPr>
          <w:t>Законом</w:t>
        </w:r>
      </w:hyperlink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Чувашской Республики от 30 марта 2006 г. N 3 "Об архивном деле в Чувашской Республике", законами, нормативными правовыми актами Российской Федерации, Чувашской Республики в сфере архивного дела и делопроизводства, локальными нормативными актами Администрации, Административным регламентом администрации Цивильского муниципального округа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по предоставлению муниципальной услуги "Выдача документов,  справок,  выписок из документов архива Цивильского муниципального округа Чувашской Республики", настоящим Положением.</w:t>
      </w:r>
    </w:p>
    <w:bookmarkEnd w:id="4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5" w:name="sub_1002"/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II. Основные задачи</w:t>
      </w:r>
    </w:p>
    <w:bookmarkEnd w:id="5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2. Основными задачами Архива являются: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" w:name="sub_2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2.1. Организация формирования, обеспечение сохранности, учета и использования Архивного фонда Чувашской Республики и координация деятельности органов местного самоуправления</w:t>
      </w:r>
      <w:r w:rsidRPr="00A4578E">
        <w:rPr>
          <w:rFonts w:ascii="Times New Roman CYR" w:eastAsia="Times New Roman" w:hAnsi="Times New Roman CYR" w:cs="Times New Roman CYR"/>
          <w:color w:val="FF0000"/>
          <w:lang w:bidi="ar-SA"/>
        </w:rPr>
        <w:t xml:space="preserve"> </w:t>
      </w:r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в области архивного дела и делопроизводства, внедрение единой системы документирования деятельности учреждений, предприятий, организаций.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" w:name="sub_22"/>
      <w:bookmarkEnd w:id="6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2.2. Информационное обеспечение органов местного самоуправления Цивильского муниципального округа, удовлетворение прав граждан на архивную информацию, </w:t>
      </w:r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организация использования документов.</w:t>
      </w:r>
      <w:bookmarkEnd w:id="7"/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" w:name="sub_2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2.3. Организационно-методическое руководство деятельностью ведомственных архивов и организаций, органов местного самоуправления, других муниципальных учреждений округа; содействие организациям других форм собственности в сохранении, комплектовании и использовании их архивов.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" w:name="sub_24"/>
      <w:bookmarkEnd w:id="8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2.4.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Контроль за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соблюдением муниципальными учреждениями и другими организациями-источниками комплектования законодательства Российской Федерации, Чувашской Республики и иных правовых актов в области архивного дела.</w:t>
      </w:r>
    </w:p>
    <w:bookmarkEnd w:id="9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10" w:name="sub_1003"/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III. Функции</w:t>
      </w:r>
    </w:p>
    <w:bookmarkEnd w:id="10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" w:name="sub_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 Архив в соответствии с возложенными на него задачами: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" w:name="sub_31"/>
      <w:bookmarkEnd w:id="1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3.1. координирует работу органов местного самоуправления, предприятий, учреждений, организаций и муниципального архива по формированию Архивного фонда Чувашской Республики;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" w:name="sub_32"/>
      <w:bookmarkEnd w:id="12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3.2. осуществляет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контроль за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работой ведомственных архивов и состоянием делопроизводства в учреждениях, на предприятиях и в организациях и оказывает организационно-методическую помощь;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" w:name="sub_33"/>
      <w:bookmarkEnd w:id="1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3.3. организует помощь ведомственным архивам, держателям личных фондов в выполнении работ по обеспечению сохранности, упорядочению и использованию документов на договорных началах;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" w:name="sub_34"/>
      <w:bookmarkEnd w:id="14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3.4.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вносит на рассмотрение главы администрации Цивильского</w:t>
      </w:r>
      <w:r w:rsidRPr="00A4578E">
        <w:rPr>
          <w:rFonts w:ascii="Times New Roman CYR" w:eastAsia="Times New Roman" w:hAnsi="Times New Roman CYR" w:cs="Times New Roman CYR"/>
          <w:color w:val="FF0000"/>
          <w:lang w:bidi="ar-SA"/>
        </w:rPr>
        <w:t xml:space="preserve"> </w:t>
      </w:r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муниципального округа проекты программ развития архивного дела и организует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их реализацию, информирует органы местного самоуправления, иные учреждения округа о составе и содержании документов архива по актуальной тематике, исполняет их запросы на документную информацию;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" w:name="sub_35"/>
      <w:bookmarkEnd w:id="15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3.5. готовит материалы по созданию специализированных или отраслевых объединенных архивов, обеспечению сохранности фоно-, фото-, видео-, кинодокументов;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7" w:name="sub_36"/>
      <w:bookmarkEnd w:id="16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3.6. обеспечивает передачу документов из ведомственных архивов в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муниципальный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государственные архивы;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8" w:name="sub_37"/>
      <w:bookmarkEnd w:id="17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3.7. по согласованию с Министерством культуры, по делам национальностей и архивного дела Чувашской Республики вносит на утверждение главы администрации Цивильского муниципального округа перечень государственных и муниципальных предприятий, организаций, учреждений, документы которых подлежат передаче на постоянное хранение в муниципальный архив;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9" w:name="sub_38"/>
      <w:bookmarkEnd w:id="18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3.8. совместно с органами местного самоуправления и во взаимодействии с отделом внутренних дел принимает меры по недопущению сбора старинных документальных памятников на территории района без специального разрешения Министерства культуры, по делам национальностей и архивного дела Чувашской Республики или </w:t>
      </w:r>
      <w:proofErr w:type="spell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Росархива</w:t>
      </w:r>
      <w:proofErr w:type="spell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0" w:name="sub_39"/>
      <w:bookmarkEnd w:id="19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3.9.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определяет потребность в ретроспективной информации и вносит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предложения по ее использованию в органы местного самоуправления, другим потребителям;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1" w:name="sub_310"/>
      <w:bookmarkEnd w:id="20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3.10. разрабатывает предложения по строительству, реконструкции, ремонту и текущему содержанию имущества муниципального архива;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2" w:name="sub_311"/>
      <w:bookmarkEnd w:id="2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3.11. вносит предложения к проекту бюджета Цивильского муниципального округа Чувашской Республики на содержание муниципального архива, приобретение оборудования и архивных документов по истории округа;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3" w:name="sub_312"/>
      <w:bookmarkEnd w:id="22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3.12. осуществляет связи с архивными органами и учреждениями в соответствии с действующим законодательством;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4" w:name="sub_313"/>
      <w:bookmarkEnd w:id="2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3.13. представляет в Министерство культуры, по делам национальностей и архивного дела Чувашской Республики планы развития архивного дела в округе и отчеты об их выполнении, информирует его о состоянии пополнения, обеспечения сохранности и </w:t>
      </w:r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использования Архивного фонда Чувашской Республики;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5" w:name="sub_314"/>
      <w:bookmarkEnd w:id="24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3.14. взаимодействует с органами образования, культуры, средствами массовой информации в целях пропаганды законодательства по архивному делу, формированию у населения потребности сохранить документы, отражающие трудовую, творческую, общественную деятельность, личную жизнь и родословную гражданина;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6" w:name="sub_315"/>
      <w:bookmarkEnd w:id="25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3.15. организует повышение квалификации работников учреждений и предприятий, ведающих архивами и делопроизводством;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7" w:name="sub_316"/>
      <w:bookmarkEnd w:id="26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3.16. изучает состав документов вновь образуемых учреждений, предприятий, организаций и вносит предложения в Министерство культуры, по делам национальностей и архивного дела Чувашской Республики о приеме их на хранение;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8" w:name="sub_317"/>
      <w:bookmarkEnd w:id="27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3.17. организует работу экспертной комиссии при Администрации.</w:t>
      </w:r>
    </w:p>
    <w:bookmarkEnd w:id="28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29" w:name="sub_1004"/>
      <w:r w:rsidRPr="00A4578E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IV. Права</w:t>
      </w:r>
      <w:bookmarkStart w:id="30" w:name="_GoBack"/>
      <w:bookmarkEnd w:id="30"/>
    </w:p>
    <w:bookmarkEnd w:id="29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1" w:name="sub_4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 Архиву предоставляется право: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2" w:name="sub_41"/>
      <w:bookmarkEnd w:id="3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4.1. представлять Администрацию округа по всем вопросам, входящим в компетенцию Архива;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3" w:name="sub_42"/>
      <w:bookmarkEnd w:id="32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4.2. получать необходимые материалы о работе архивов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и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 об организации документов в делопроизводстве предприятий, учреждений, организаций, независимо от организационно-правовых форм;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4" w:name="sub_43"/>
      <w:bookmarkEnd w:id="33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4.3. давать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5" w:name="sub_44"/>
      <w:bookmarkEnd w:id="34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4.4. принимать участие в совещаниях, семинарах, проверках и других мероприятиях, проводимых администрацией округа, 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6" w:name="sub_45"/>
      <w:bookmarkEnd w:id="35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4.5. иметь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 Чувашской Республики;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7" w:name="sub_46"/>
      <w:bookmarkEnd w:id="36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4.6. вносить на рассмотрение администрации муниципального округа предложения по развитию архивного дела, улучшению обеспечения сохранности, комплектования и использования документов, хранящихся в муниципальном архиве; совершенствованию работы ведомственных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8" w:name="sub_47"/>
      <w:bookmarkEnd w:id="37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4.7. должностные лица Архива имеют право посещать в установленном порядке ведомственные архивы и делопроизводственные службы учреждений, организаций, предприятий.</w:t>
      </w:r>
      <w:bookmarkEnd w:id="38"/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39" w:name="sub_1005"/>
    </w:p>
    <w:p w:rsidR="00A4578E" w:rsidRPr="00A4578E" w:rsidRDefault="00A4578E" w:rsidP="00A4578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 xml:space="preserve">V. Ответственность и поощрение </w:t>
      </w:r>
      <w:proofErr w:type="gramStart"/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ответственного</w:t>
      </w:r>
      <w:proofErr w:type="gramEnd"/>
      <w:r w:rsidRPr="00A4578E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 xml:space="preserve"> за архив </w:t>
      </w:r>
    </w:p>
    <w:bookmarkEnd w:id="39"/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0" w:name="sub_5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 xml:space="preserve">5. Архив несет ответственность </w:t>
      </w:r>
      <w:proofErr w:type="gramStart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за</w:t>
      </w:r>
      <w:proofErr w:type="gramEnd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: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1" w:name="sub_51"/>
      <w:bookmarkEnd w:id="40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5.1. Несоблюдение условий обеспечения сохранности документов.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2" w:name="sub_52"/>
      <w:bookmarkEnd w:id="41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5.2. Утрату и несанкционированное уничтожение документов.</w:t>
      </w:r>
    </w:p>
    <w:p w:rsidR="00A4578E" w:rsidRPr="00A4578E" w:rsidRDefault="00A4578E" w:rsidP="00A4578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3" w:name="sub_53"/>
      <w:bookmarkEnd w:id="42"/>
      <w:r w:rsidRPr="00A4578E">
        <w:rPr>
          <w:rFonts w:ascii="Times New Roman CYR" w:eastAsia="Times New Roman" w:hAnsi="Times New Roman CYR" w:cs="Times New Roman CYR"/>
          <w:color w:val="auto"/>
          <w:lang w:bidi="ar-SA"/>
        </w:rPr>
        <w:t>5.3. Нарушение правил использования документов и доступа пользователей к документам, установленных законодательством.</w:t>
      </w:r>
    </w:p>
    <w:bookmarkEnd w:id="43"/>
    <w:p w:rsidR="00A4578E" w:rsidRDefault="00A4578E"/>
    <w:sectPr w:rsidR="00A4578E" w:rsidSect="004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FF"/>
    <w:rsid w:val="00012C40"/>
    <w:rsid w:val="00082238"/>
    <w:rsid w:val="000C43BB"/>
    <w:rsid w:val="0029558F"/>
    <w:rsid w:val="00456AA1"/>
    <w:rsid w:val="005B51F3"/>
    <w:rsid w:val="006E7C6B"/>
    <w:rsid w:val="008618C1"/>
    <w:rsid w:val="008B35E0"/>
    <w:rsid w:val="008E4B91"/>
    <w:rsid w:val="00A4578E"/>
    <w:rsid w:val="00AA38FF"/>
    <w:rsid w:val="00AA713D"/>
    <w:rsid w:val="00AD3A85"/>
    <w:rsid w:val="00B64FC7"/>
    <w:rsid w:val="00BB5FC8"/>
    <w:rsid w:val="00BE75BF"/>
    <w:rsid w:val="00CC6882"/>
    <w:rsid w:val="00D3075B"/>
    <w:rsid w:val="00DB05C7"/>
    <w:rsid w:val="00F16027"/>
    <w:rsid w:val="00F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F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A3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8FF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A38FF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5144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42730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427304/10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37300/400" TargetMode="External"/><Relationship Id="rId10" Type="http://schemas.openxmlformats.org/officeDocument/2006/relationships/hyperlink" Target="http://internet.garant.ru/document/redirect/17651448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zivil_arhiv2</dc:creator>
  <cp:lastModifiedBy>zivil_arhiv2</cp:lastModifiedBy>
  <cp:revision>15</cp:revision>
  <cp:lastPrinted>2023-03-13T08:24:00Z</cp:lastPrinted>
  <dcterms:created xsi:type="dcterms:W3CDTF">2023-01-16T10:56:00Z</dcterms:created>
  <dcterms:modified xsi:type="dcterms:W3CDTF">2023-03-16T14:12:00Z</dcterms:modified>
</cp:coreProperties>
</file>