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2439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D2A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D2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72439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D2A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D2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507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BD2AA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r w:rsidRPr="00BD2AAF">
        <w:rPr>
          <w:rFonts w:ascii="Times New Roman" w:hAnsi="Times New Roman" w:cs="Times New Roman"/>
          <w:b/>
          <w:color w:val="000000"/>
          <w:sz w:val="26"/>
          <w:szCs w:val="26"/>
        </w:rPr>
        <w:t>Об изъятия земельного участка и жилого помещения, в связи с признанием расположенного на таком земельном участке многоквартирного дома аварийным и подлежащим сносу</w:t>
      </w:r>
    </w:p>
    <w:bookmarkEnd w:id="0"/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BD2AAF" w:rsidP="00344D0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proofErr w:type="gram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соответствии со ст. 32 Жилищного кодекса Российской Федерации,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ст.</w:t>
      </w:r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</w:t>
      </w:r>
      <w:proofErr w:type="spellEnd"/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11, 49, </w:t>
      </w:r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п. 3 ст</w:t>
      </w:r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>.</w:t>
      </w:r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56.2, п. 4 ч. 1 ст. 56.3,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п</w:t>
      </w:r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>.п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. 1-4 ч. 10 ст.</w:t>
      </w:r>
      <w:r w:rsidR="00FA7C2E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56.6 Земельного кодекса Российской Федерации, решением Собрания депутатов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 от 14.12.2022 № 6/11 «О правопреемстве», постановлением администрации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района Чувашской Республики от 12.12.2018 № 373 «О признании</w:t>
      </w:r>
      <w:proofErr w:type="gram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proofErr w:type="gram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многоквартирных домов аварийными, подлежащих расселению и сносу, расположенных на территории 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района Чувашской Республики», распоряжением  администрации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 от 21.08.2023 № 896 «О признании многоквартирных домов аварийными, подлежащих расселению на территории </w:t>
      </w:r>
      <w:proofErr w:type="spellStart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Республики», заключением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проживания, многоквартирного</w:t>
      </w:r>
      <w:proofErr w:type="gramEnd"/>
      <w:r w:rsidRPr="00BD2AAF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дома аварийным и подлежащим сносу или реконструкции, садового дома жилым домом и жилого дома садовым домом от 11.08.2023 №</w:t>
      </w:r>
      <w:r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1</w:t>
      </w:r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администрация </w:t>
      </w:r>
      <w:proofErr w:type="spellStart"/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443F54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="00250E77"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BD2AAF" w:rsidRPr="00BD2AAF" w:rsidRDefault="00BD2AAF" w:rsidP="00344D0B">
      <w:pPr>
        <w:pStyle w:val="a5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D2AAF">
        <w:rPr>
          <w:rFonts w:ascii="Times New Roman" w:hAnsi="Times New Roman" w:cs="Times New Roman"/>
          <w:color w:val="000000"/>
          <w:sz w:val="26"/>
          <w:szCs w:val="26"/>
        </w:rPr>
        <w:t>Изъять для муниципальных нужд в целях переселения граждан из аварийного жилищного фонда, признанного в установленном порядке аварийным и подлежащим сносу:</w:t>
      </w:r>
    </w:p>
    <w:p w:rsidR="00BD2AAF" w:rsidRPr="00BD2AAF" w:rsidRDefault="00BD2AAF" w:rsidP="00344D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D2AAF">
        <w:rPr>
          <w:rFonts w:ascii="Times New Roman" w:hAnsi="Times New Roman" w:cs="Times New Roman"/>
          <w:color w:val="000000"/>
          <w:sz w:val="26"/>
          <w:szCs w:val="26"/>
        </w:rPr>
        <w:t>1.1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земельный участок с кадастровым номером 21:06:240703:15, площадью 4000 кв. м, находящийся по адресу: Чувашская Республика,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Алатырский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округ, поселок Восход, улица Юбилейная, дом 2</w:t>
      </w:r>
      <w:r w:rsidR="00344D0B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1.2. жилое помещение № 1 (квартира) с кадастровым номером  21:06:240703:257, общей площадью 35,9 кв. м, расположенное в многоквартирном доме по адресу: Чувашская Республика,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Алатырский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муниципальный округ, поселок Восход, улица Юбилейная, дом 2, </w:t>
      </w:r>
      <w:proofErr w:type="gram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принадлежащую</w:t>
      </w:r>
      <w:proofErr w:type="gram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на праве собственности Никитиной Сарре Ивановне.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Сектору правового </w:t>
      </w:r>
      <w:proofErr w:type="gram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обеспечения отдела юридической службы администрации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proofErr w:type="gramEnd"/>
      <w:r w:rsidRPr="00BD2AA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BD2AAF" w:rsidRPr="00BD2AAF" w:rsidRDefault="00BD2AAF" w:rsidP="00BD2AAF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2.1. обеспечить осуществление размещения настоящего постановления на официальном сайте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в информационно-телекоммуникационной сети «Интернет»;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>2.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обеспечи</w:t>
      </w:r>
      <w:r>
        <w:rPr>
          <w:rFonts w:ascii="Times New Roman" w:hAnsi="Times New Roman" w:cs="Times New Roman"/>
          <w:color w:val="000000"/>
          <w:sz w:val="26"/>
          <w:szCs w:val="26"/>
        </w:rPr>
        <w:t>ть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опубликование настояще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постановлени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в периодическом печатном издании  «Вестник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округа»;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2.3. н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>аправить правообладателю изымаемо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жило</w:t>
      </w:r>
      <w:r>
        <w:rPr>
          <w:rFonts w:ascii="Times New Roman" w:hAnsi="Times New Roman" w:cs="Times New Roman"/>
          <w:color w:val="000000"/>
          <w:sz w:val="26"/>
          <w:szCs w:val="26"/>
        </w:rPr>
        <w:t>го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помещени</w:t>
      </w:r>
      <w:r>
        <w:rPr>
          <w:rFonts w:ascii="Times New Roman" w:hAnsi="Times New Roman" w:cs="Times New Roman"/>
          <w:color w:val="000000"/>
          <w:sz w:val="26"/>
          <w:szCs w:val="26"/>
        </w:rPr>
        <w:t>я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заказным письмом с уведомлением о вручении копию настоящего постановления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десяти дней после его опубликования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периодическом печатном издании «Вестник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округа».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D2AAF">
        <w:rPr>
          <w:rFonts w:ascii="Times New Roman" w:hAnsi="Times New Roman" w:cs="Times New Roman"/>
          <w:color w:val="000000"/>
          <w:sz w:val="26"/>
          <w:szCs w:val="26"/>
        </w:rPr>
        <w:t>3. Отдел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экономики и муниципального имущества администрации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Республики: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3.1.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>аправить в Управление Федеральной службы государственной регистрации, кадастра и картографии по Чувашской Республике (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Республика, г. Чебоксары, 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ул. Карла Маркса, д. 56) копию настоящего постановления в течение десяти дней после его опубликования в периодическом печатном издании «Вестник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округа».</w:t>
      </w:r>
    </w:p>
    <w:p w:rsidR="00BD2AAF" w:rsidRPr="00BD2AAF" w:rsidRDefault="00BD2AAF" w:rsidP="00BD2A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proofErr w:type="gram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 </w:t>
      </w:r>
      <w:proofErr w:type="spellStart"/>
      <w:r w:rsidRPr="00BD2AA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r w:rsidR="00344D0B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D2AAF" w:rsidRPr="00BD2AAF" w:rsidRDefault="00BD2AAF" w:rsidP="00FA7C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5.</w:t>
      </w:r>
      <w:r w:rsidRPr="00BD2AAF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Настоящее постановление вступает в силу после его официального опубликования.</w:t>
      </w:r>
    </w:p>
    <w:p w:rsidR="00250E77" w:rsidRPr="00947C9C" w:rsidRDefault="00250E77" w:rsidP="00250E77">
      <w:pPr>
        <w:pStyle w:val="a5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50E77" w:rsidRPr="00A111DD" w:rsidRDefault="00443F54" w:rsidP="00BD2AAF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r w:rsidR="00BD2AAF">
        <w:rPr>
          <w:rFonts w:ascii="Times New Roman" w:hAnsi="Times New Roman" w:cs="Times New Roman"/>
          <w:sz w:val="26"/>
          <w:szCs w:val="26"/>
        </w:rPr>
        <w:tab/>
      </w:r>
      <w:r w:rsidR="00BD2AAF" w:rsidRPr="00BD2AAF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E50" w:rsidRDefault="00DD7E50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3D5EA4">
      <w:headerReference w:type="even" r:id="rId10"/>
      <w:headerReference w:type="default" r:id="rId11"/>
      <w:pgSz w:w="11906" w:h="16838"/>
      <w:pgMar w:top="656" w:right="567" w:bottom="567" w:left="1134" w:header="284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864" w:rsidRDefault="00380864" w:rsidP="00FC7127">
      <w:pPr>
        <w:spacing w:after="0" w:line="240" w:lineRule="auto"/>
      </w:pPr>
      <w:r>
        <w:separator/>
      </w:r>
    </w:p>
  </w:endnote>
  <w:endnote w:type="continuationSeparator" w:id="0">
    <w:p w:rsidR="00380864" w:rsidRDefault="0038086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864" w:rsidRDefault="00380864" w:rsidP="00FC7127">
      <w:pPr>
        <w:spacing w:after="0" w:line="240" w:lineRule="auto"/>
      </w:pPr>
      <w:r>
        <w:separator/>
      </w:r>
    </w:p>
  </w:footnote>
  <w:footnote w:type="continuationSeparator" w:id="0">
    <w:p w:rsidR="00380864" w:rsidRDefault="0038086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7C4A2F" w:rsidRDefault="007C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39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4D0B"/>
    <w:rsid w:val="003465B7"/>
    <w:rsid w:val="003473E9"/>
    <w:rsid w:val="0035737D"/>
    <w:rsid w:val="003613FA"/>
    <w:rsid w:val="003618FF"/>
    <w:rsid w:val="00365E5F"/>
    <w:rsid w:val="00372F4C"/>
    <w:rsid w:val="00380864"/>
    <w:rsid w:val="00383490"/>
    <w:rsid w:val="00387A5F"/>
    <w:rsid w:val="003911CF"/>
    <w:rsid w:val="00395347"/>
    <w:rsid w:val="003A32A4"/>
    <w:rsid w:val="003A53CF"/>
    <w:rsid w:val="003C358F"/>
    <w:rsid w:val="003D5EA4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439E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2AAF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A7C2E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8E3E93-D266-4C71-BCD0-04949EEB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Казаков Сергей Леонидович</cp:lastModifiedBy>
  <cp:revision>3</cp:revision>
  <cp:lastPrinted>2024-08-15T12:35:00Z</cp:lastPrinted>
  <dcterms:created xsi:type="dcterms:W3CDTF">2024-08-15T12:58:00Z</dcterms:created>
  <dcterms:modified xsi:type="dcterms:W3CDTF">2024-08-16T07:15:00Z</dcterms:modified>
</cp:coreProperties>
</file>