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9"/>
        <w:gridCol w:w="4505"/>
        <w:gridCol w:w="48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Кадастровые показатели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Кадастровая информация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</w:t>
            </w:r>
            <w:r>
              <w:rPr>
                <w:rFonts w:ascii="Times New Roman" w:hAnsi="Times New Roman"/>
              </w:rPr>
              <w:t xml:space="preserve">осударственный природный заказник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</w:t>
            </w:r>
            <w:r>
              <w:rPr>
                <w:rFonts w:ascii="Times New Roman" w:hAnsi="Times New Roman"/>
              </w:rPr>
              <w:t xml:space="preserve">Пойма реки Цивиль</w:t>
            </w:r>
            <w:r>
              <w:rPr>
                <w:rFonts w:ascii="Times New Roman" w:hAnsi="Times New Roman"/>
              </w:rPr>
              <w:t xml:space="preserve">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9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tabs>
                <w:tab w:val="center" w:pos="17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Категория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государственный природный заказник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Значение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региональн</w:t>
            </w:r>
            <w:r>
              <w:rPr>
                <w:rFonts w:ascii="Times New Roman" w:hAnsi="Times New Roman"/>
              </w:rPr>
              <w:t xml:space="preserve">ое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Порядковый номер кадастрового дела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Р-ГПЗ-013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Профиль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биологический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Статус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действующий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создания, реорганизации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  <w:t xml:space="preserve">.12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  <w:t xml:space="preserve">200</w:t>
            </w: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 создания ООПТ и ее ценность, причины реорганизации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сохранение природного комплекса в естественном состоянии;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сохранение и восстановление редких и исчезающих видов растений и животных;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поддержание экологического баланса.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Нормативная основа функционирования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правоустанавливающие документы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Кабинета Министров Чувашской Республики о</w:t>
            </w:r>
            <w:r>
              <w:rPr>
                <w:rFonts w:ascii="Times New Roman" w:hAnsi="Times New Roman"/>
              </w:rPr>
              <w:t xml:space="preserve">т 2</w:t>
            </w:r>
            <w:r>
              <w:rPr>
                <w:rFonts w:ascii="Times New Roman" w:hAnsi="Times New Roman"/>
              </w:rPr>
              <w:t xml:space="preserve">6 декабря</w:t>
            </w:r>
            <w:r>
              <w:rPr>
                <w:rFonts w:ascii="Times New Roman" w:hAnsi="Times New Roman"/>
              </w:rPr>
              <w:t xml:space="preserve"> 200</w:t>
            </w: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  <w:t xml:space="preserve"> г. № 359</w:t>
            </w:r>
            <w:r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 xml:space="preserve">Об образовании</w:t>
            </w:r>
            <w:r>
              <w:rPr>
                <w:rFonts w:ascii="Times New Roman" w:hAnsi="Times New Roman"/>
              </w:rPr>
              <w:t xml:space="preserve"> особо ох</w:t>
            </w:r>
            <w:r>
              <w:rPr>
                <w:rFonts w:ascii="Times New Roman" w:hAnsi="Times New Roman"/>
              </w:rPr>
              <w:t xml:space="preserve">раняемых природных территорий» </w:t>
            </w:r>
            <w:r>
              <w:rPr>
                <w:rFonts w:ascii="Times New Roman" w:hAnsi="Times New Roman"/>
              </w:rPr>
              <w:t xml:space="preserve">(с изменениями, внесенными </w:t>
            </w:r>
            <w:r>
              <w:rPr>
                <w:rFonts w:ascii="Times New Roman" w:hAnsi="Times New Roman"/>
              </w:rPr>
              <w:t xml:space="preserve">постановлени</w:t>
            </w:r>
            <w:r>
              <w:rPr>
                <w:rFonts w:ascii="Times New Roman" w:hAnsi="Times New Roman"/>
              </w:rPr>
              <w:t xml:space="preserve">я</w:t>
            </w:r>
            <w:r>
              <w:rPr>
                <w:rFonts w:ascii="Times New Roman" w:hAnsi="Times New Roman"/>
              </w:rPr>
              <w:t xml:space="preserve">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 Кабинета Министров Чувашской Республики </w:t>
            </w:r>
            <w:r>
              <w:rPr>
                <w:rFonts w:ascii="Times New Roman" w:hAnsi="Times New Roman"/>
              </w:rPr>
              <w:t xml:space="preserve">от 26.09.2013 № 3</w:t>
            </w: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от 25.03.2015 № 96, от 23.11.2016 № 485</w:t>
            </w:r>
            <w:r>
              <w:rPr>
                <w:rFonts w:ascii="Times New Roman" w:hAnsi="Times New Roman"/>
              </w:rPr>
              <w:t xml:space="preserve">, от 12.09.2018 № 361, от 10.06.2020 № 309, от 03.04.2024 № 167</w:t>
            </w:r>
            <w:r>
              <w:rPr>
                <w:rFonts w:ascii="Times New Roman" w:hAnsi="Times New Roman"/>
              </w:rPr>
              <w:t xml:space="preserve">)</w:t>
            </w:r>
            <w:r/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правоудостоверяющие документы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индивидуальное положение об ООПТ, паспорт ООПТ, охранное обязательство, другие документы по организации и функционированию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1. Постановление Кабинета Министров Чувашской Республики от 27 декабря 2006 г. № 338 </w:t>
            </w:r>
            <w:r>
              <w:rPr>
                <w:rFonts w:ascii="Times New Roman" w:hAnsi="Times New Roman"/>
                <w:spacing w:val="-6"/>
              </w:rPr>
              <w:t xml:space="preserve">«</w:t>
            </w:r>
            <w:r>
              <w:rPr>
                <w:rFonts w:ascii="Times New Roman" w:hAnsi="Times New Roman"/>
                <w:spacing w:val="-6"/>
              </w:rPr>
              <w:t xml:space="preserve">Об утверждении типовых положений об особо охраняемых природных территориях регионального значения» </w:t>
            </w:r>
            <w:r>
              <w:rPr>
                <w:rFonts w:ascii="Times New Roman" w:hAnsi="Times New Roman"/>
                <w:spacing w:val="-6"/>
              </w:rPr>
              <w:t xml:space="preserve">(</w:t>
            </w:r>
            <w:r>
              <w:rPr>
                <w:rFonts w:ascii="Times New Roman" w:hAnsi="Times New Roman"/>
                <w:spacing w:val="-6"/>
              </w:rPr>
              <w:t xml:space="preserve">с изменениями, внесенными </w:t>
            </w:r>
            <w:r>
              <w:rPr>
                <w:rFonts w:ascii="Times New Roman" w:hAnsi="Times New Roman"/>
                <w:spacing w:val="-6"/>
              </w:rPr>
              <w:fldChar w:fldCharType="begin"/>
            </w:r>
            <w:r>
              <w:rPr>
                <w:rFonts w:ascii="Times New Roman" w:hAnsi="Times New Roman"/>
                <w:spacing w:val="-6"/>
              </w:rPr>
              <w:instrText xml:space="preserve"> HYPERLINK "http://rdocs3.cntd.ru/document/802059573" </w:instrText>
            </w:r>
            <w:r>
              <w:rPr>
                <w:rFonts w:ascii="Times New Roman" w:hAnsi="Times New Roman"/>
                <w:spacing w:val="-6"/>
              </w:rPr>
              <w:fldChar w:fldCharType="separate"/>
            </w:r>
            <w:r>
              <w:rPr>
                <w:rFonts w:ascii="Times New Roman" w:hAnsi="Times New Roman"/>
                <w:spacing w:val="-6"/>
              </w:rPr>
              <w:t xml:space="preserve">постановлениями </w:t>
            </w:r>
            <w:r>
              <w:rPr>
                <w:rFonts w:ascii="Times New Roman" w:hAnsi="Times New Roman"/>
                <w:spacing w:val="-6"/>
              </w:rPr>
              <w:t xml:space="preserve">Кабинета Министров Чувашской Республики от 14.06.2007 № 136, от 10.06.2009       № 185, от 28.02.2013 № 72, от 23.07.2014 № 249, от 12.09.2018 № 361, от 27.03.2019 № 88, от 10.06.2020 № 309, от 03.04.2024 № 167)</w:t>
            </w:r>
            <w:r>
              <w:rPr>
                <w:rFonts w:ascii="Times New Roman" w:hAnsi="Times New Roman"/>
                <w:spacing w:val="-6"/>
              </w:rPr>
              <w:fldChar w:fldCharType="end"/>
              <w:t xml:space="preserve">; </w:t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2. </w:t>
            </w:r>
            <w:r>
              <w:rPr>
                <w:rFonts w:ascii="Times New Roman" w:hAnsi="Times New Roman"/>
                <w:spacing w:val="-6"/>
              </w:rPr>
              <w:t xml:space="preserve">Приказ Министерства природных ресурсов и экологии Чувашской Республики от 15 июня 2023 г. № 468 «Об утверждении </w:t>
            </w:r>
            <w:r>
              <w:rPr>
                <w:rFonts w:ascii="Times New Roman" w:hAnsi="Times New Roman"/>
                <w:spacing w:val="-6"/>
              </w:rPr>
              <w:t xml:space="preserve">Порядка охраны особо охраняемых природных территорий регионального значения в Чувашской Республике (зарегистрирован Госслужбой Чувашии по делам юстиции 11.07.2023, регистр. № 8682)</w:t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площадь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краткое содержание документа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 изъятия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Ведомственная подчиненность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Министерство природных ресурсов и экологии Чувашской Республики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Международный статус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Категория ООПТ согласно классификации Международного союза охраны природы (МСОП, </w:t>
            </w:r>
            <w:r>
              <w:rPr>
                <w:rFonts w:ascii="Times New Roman" w:hAnsi="Times New Roman"/>
                <w:lang w:val="en-US"/>
              </w:rPr>
              <w:t xml:space="preserve">IUCN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Число отдельно расположенных, не граничащих друг с другом, участков территории/акватории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Месторасположение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субъект Российской Федерации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Чувашская Республика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административно- территориальное образование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Цивильский</w:t>
            </w:r>
            <w:r>
              <w:rPr>
                <w:rFonts w:ascii="Times New Roman" w:hAnsi="Times New Roman"/>
              </w:rPr>
              <w:t xml:space="preserve"> муниципальный округ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Географическое положение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расположение ООПТ в пределах физико-географической страны, в пределах природной зоны, ландшафта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Приволжская возвышенность, Чувашское плато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расстояние и направление до ближайших населенных пунктов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0,4 км южнее дер. Тувси Цивильского муниципального округа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площадь, га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в том числе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площадь земельных участков (га), включенных в границы ООПТ без изъятия из хозяйственного использования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охранной зоны ООПТ, га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Границы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Сведения о местоположении границ г</w:t>
            </w:r>
            <w:r>
              <w:rPr>
                <w:rFonts w:ascii="Times New Roman" w:hAnsi="Times New Roman"/>
              </w:rPr>
              <w:t xml:space="preserve">осударственного природного заказника «</w:t>
            </w:r>
            <w:r>
              <w:rPr>
                <w:rFonts w:ascii="Times New Roman" w:hAnsi="Times New Roman"/>
              </w:rPr>
              <w:t xml:space="preserve">Пойма реки Цивиль</w:t>
            </w:r>
            <w:r>
              <w:rPr>
                <w:rFonts w:ascii="Times New Roman" w:hAnsi="Times New Roman"/>
              </w:rPr>
              <w:t xml:space="preserve">»</w:t>
            </w:r>
            <w:r>
              <w:rPr>
                <w:rFonts w:ascii="Times New Roman" w:hAnsi="Times New Roman"/>
              </w:rPr>
              <w:t xml:space="preserve"> представлены в </w:t>
            </w:r>
            <w:r>
              <w:rPr>
                <w:rFonts w:ascii="Times New Roman" w:hAnsi="Times New Roman"/>
              </w:rPr>
              <w:t xml:space="preserve">разделе 2</w:t>
            </w:r>
            <w:r>
              <w:rPr>
                <w:rFonts w:ascii="Times New Roman" w:hAnsi="Times New Roman"/>
              </w:rPr>
              <w:t xml:space="preserve"> приложения к </w:t>
            </w:r>
            <w:r>
              <w:rPr>
                <w:rFonts w:ascii="Times New Roman" w:hAnsi="Times New Roman"/>
              </w:rPr>
              <w:t xml:space="preserve">постановлению Кабинета Министров Чувашской Республики </w:t>
            </w: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26 декабря</w:t>
            </w:r>
            <w:r>
              <w:rPr>
                <w:rFonts w:ascii="Times New Roman" w:hAnsi="Times New Roman"/>
              </w:rPr>
              <w:t xml:space="preserve"> 200</w:t>
            </w: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  <w:t xml:space="preserve"> г. № </w:t>
            </w: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  <w:t xml:space="preserve">59</w:t>
            </w:r>
            <w:r>
              <w:rPr>
                <w:rFonts w:ascii="Times New Roman" w:hAnsi="Times New Roman"/>
              </w:rPr>
              <w:t xml:space="preserve"> «Об образовании особо охраняемых природных территорий» (с изменениями, внесенными </w:t>
            </w:r>
            <w:r>
              <w:rPr>
                <w:rFonts w:ascii="Times New Roman" w:hAnsi="Times New Roman"/>
              </w:rPr>
              <w:t xml:space="preserve">постановлени</w:t>
            </w:r>
            <w:r>
              <w:rPr>
                <w:rFonts w:ascii="Times New Roman" w:hAnsi="Times New Roman"/>
              </w:rPr>
              <w:t xml:space="preserve">я</w:t>
            </w:r>
            <w:r>
              <w:rPr>
                <w:rFonts w:ascii="Times New Roman" w:hAnsi="Times New Roman"/>
              </w:rPr>
              <w:t xml:space="preserve">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 Кабинета Министров Чувашской Республики </w:t>
            </w:r>
            <w:r>
              <w:rPr>
                <w:rFonts w:ascii="Times New Roman" w:hAnsi="Times New Roman"/>
              </w:rPr>
              <w:t xml:space="preserve">от 26.09.2013 № 3</w:t>
            </w: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от 25.03.2015 № 96, от 23.11.2016 № 485</w:t>
            </w:r>
            <w:r>
              <w:rPr>
                <w:rFonts w:ascii="Times New Roman" w:hAnsi="Times New Roman"/>
              </w:rPr>
              <w:t xml:space="preserve">, от 12.09.2018 № 361, от 10.06.2020 № 309, от 03.04.2024 № 167</w:t>
            </w:r>
            <w:r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и внесены в Единый государственный реестр недвижимости (реестровый номер 21:20-6.23). </w:t>
            </w:r>
            <w:r>
              <w:rPr>
                <w:rFonts w:ascii="Times New Roman" w:hAnsi="Times New Roman"/>
                <w14:ligatures w14:val="none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географические координаты центра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55°54'16,82"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E 47°28'56,96"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в границах ООПТ иных ООПТ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отсутствуют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Природные особенности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нарушенность территории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рельефа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Заказник расположен в районе с сильно изрезанной овражно</w:t>
            </w:r>
            <w:r>
              <w:rPr>
                <w:rFonts w:ascii="Times New Roman" w:hAnsi="Times New Roman"/>
              </w:rPr>
              <w:t xml:space="preserve">-балочной сетью. Прирусловая часть поймы занята прирусловым валом, состоящим, главным образом, из песка и ила. Берег обрывистый, так как подвержен оползневым процессам. Центральная пойма достаточно широка (достигает 150-200 м), заливается водой неежегодно.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климата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умеренно-континентальный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среднемесячная </w:t>
            </w:r>
            <w:r>
              <w:rPr>
                <w:rFonts w:ascii="Times New Roman" w:hAnsi="Times New Roman"/>
                <w:lang w:val="en-US"/>
              </w:rPr>
              <w:t xml:space="preserve">t </w:t>
            </w:r>
            <w:r>
              <w:rPr>
                <w:rFonts w:ascii="Times New Roman" w:hAnsi="Times New Roman"/>
              </w:rPr>
              <w:t xml:space="preserve">воздуха января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-13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среднемесячная </w:t>
            </w:r>
            <w:r>
              <w:rPr>
                <w:rFonts w:ascii="Times New Roman" w:hAnsi="Times New Roman"/>
                <w:lang w:val="en-US"/>
              </w:rPr>
              <w:t xml:space="preserve">t </w:t>
            </w:r>
            <w:r>
              <w:rPr>
                <w:rFonts w:ascii="Times New Roman" w:hAnsi="Times New Roman"/>
              </w:rPr>
              <w:t xml:space="preserve">воздуха июля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+18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активных </w:t>
            </w:r>
            <w:r>
              <w:rPr>
                <w:rFonts w:ascii="Times New Roman" w:hAnsi="Times New Roman"/>
                <w:lang w:val="en-US"/>
              </w:rPr>
              <w:t xml:space="preserve">t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годовая сумма осадков, мм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повторяемость ветров, 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зима – ю-з, лето – ю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продолжительность вегетационного периода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месяцев, с мая по октябрь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продолжительность периода с устойчивым снежным покровом и глубина снежного покрова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месяцев, с ноября по март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периодичность проявления опасных климатических явлений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почвенного покрова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районе преобладают серые лесные почвы – 85%, аллювиально-дерновые – 10%. Почвообразующие породы – карбонатные глины, мергели, известняки.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краткое описание гидрологической сети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расположен на правом берегу р. Цивиль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флоры и растительности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Пойменные прирусловые сообщества состав</w:t>
            </w:r>
            <w:r>
              <w:rPr>
                <w:rFonts w:ascii="Times New Roman" w:hAnsi="Times New Roman"/>
              </w:rPr>
              <w:t xml:space="preserve">лены зарослями ив, осины, достигающих 6-7 м высоты, и ольхи черной, достигающей высоты 5 м. По верхнему краю обрывистого берега обилен шиповник майский, также образующий заросли, тянущиеся широкой полосой. На пойменном лугу отмечено 27 группировок травянис</w:t>
            </w:r>
            <w:r>
              <w:rPr>
                <w:rFonts w:ascii="Times New Roman" w:hAnsi="Times New Roman"/>
              </w:rPr>
              <w:t xml:space="preserve">тых растений. Обобщенно они относятся к ассоциации разнотравно-злаковой. Наиболее крупной группировкой является конскощавелево-злаковая. Также найдены большие группировки стальника полевого. Из-за большой антропогенной нагрузки во флоре много сорных видов.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краткие сведения о лесном фонде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лесничество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участковое лесничество - квартал (выдела)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 леса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краткие сведения о животном мире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колеоптерофауне </w:t>
            </w:r>
            <w:r>
              <w:rPr>
                <w:rFonts w:ascii="Times New Roman" w:hAnsi="Times New Roman"/>
              </w:rPr>
              <w:t xml:space="preserve">представлены преимущественно виды, типичные для пойменных биотопов Чувашии; обнаружены также представители ксерофитных сообществ. Исследованный комплекс характеризуется достаточно богатым видовым разнообразием. Выявлен довольно редкий жук – усач мускусный.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сведения о редких и находящихся под угрозой исчезновения объектах животного и растительного мира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5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Красная книга Чувашской Республики (категория) – растения: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5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лазурник трехлопастной – Laser trilobum (L.) Borkh. (2</w:t>
            </w:r>
            <w:r>
              <w:rPr>
                <w:rFonts w:ascii="Times New Roman" w:hAnsi="Times New Roman"/>
              </w:rPr>
              <w:t xml:space="preserve">), шалфей степной – Salvia stepposa Shost. (2), астрагал солодколистный – Astragalus glycyphyllos L. (3), девясил высокий – Inula helenium L. (3), дремлик морозниковый – Epipactis helleborine (L.) Crantz (3), стальник полевой – Ononis arvensis L. (3), шалф</w:t>
            </w:r>
            <w:r>
              <w:rPr>
                <w:rFonts w:ascii="Times New Roman" w:hAnsi="Times New Roman"/>
              </w:rPr>
              <w:t xml:space="preserve">ей мутовчатый – Salvia verticillata L. (3), ива розмаринолистная – Salix rosmarinifolia L. (4), мордовник шароголовый – Echinops sphaerocephalus L. (4), яблоня лесная – Malus sylvestris (L.) Mill. (4), водяная сеточка – Hydrodictyon reticulatum Lagerh. (4)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5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r-TR"/>
              </w:rPr>
              <w:t xml:space="preserve">источник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  <w:lang w:val="tr-TR"/>
              </w:rPr>
              <w:t xml:space="preserve">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Красная книга Чувашской Республики (2019)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5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Красная книга Чувашской Республики (категория) – животные: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49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чешуекрылые: махаон – Papilio machaon L. (3), переливница большая – Apatura iris (L.) (3), темнокрылка Алцей – Carcharodus alceae (Esp.) (п</w:t>
            </w:r>
            <w:r>
              <w:rPr>
                <w:rFonts w:ascii="Times New Roman" w:hAnsi="Times New Roman"/>
              </w:rPr>
              <w:t xml:space="preserve">рил.), темнокрылка шандровая – Carcharodus floccifera (Zeller) (прил.), ахина – Lopinga achine (Scop.) (прил.), илия – Apatura ilia (D. &amp; S.) (прил.), многоцветница западная – Nymphalis polychloros (L.) (прил.)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птицы: сверчок обыкновенный – Locustella naevia (Boddaert) (2), крачка малая – Sterna albifrons Pall. (3), пустельга обыкновенная – Falco tinnunculus L. (прил.), перепел – Coturnix coturnix (L.) (прил.), коростель – Crex crex (L.) (прил.)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5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r-TR"/>
              </w:rPr>
              <w:t xml:space="preserve">источники: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Красная книга Чувашской Республики (2019)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суммарные сведения о биологическом разнообразии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выявлено 285 видов сосудистых растений, 123 вида жесткокрылых, 42 вида чешуекрылых, 53 вида птиц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основных экосистем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луговая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особо ценных для региона или данной ООПТ природных объектов, расположенных на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редкие виды растений и животных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природных лечебных и рекреационных ресурсов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наиболее значимых историко-культурных объектов, находящихся в границах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оценка современного состо</w:t>
            </w:r>
            <w:r>
              <w:rPr>
                <w:rFonts w:ascii="Times New Roman" w:hAnsi="Times New Roman"/>
              </w:rPr>
              <w:t xml:space="preserve">яния и вклада ООПТ в поддержание</w:t>
            </w:r>
            <w:r>
              <w:rPr>
                <w:rFonts w:ascii="Times New Roman" w:hAnsi="Times New Roman"/>
              </w:rPr>
              <w:t xml:space="preserve"> э</w:t>
            </w:r>
            <w:r>
              <w:rPr>
                <w:rFonts w:ascii="Times New Roman" w:hAnsi="Times New Roman"/>
              </w:rPr>
              <w:t xml:space="preserve">кологического баланса окружающих </w:t>
            </w:r>
            <w:r>
              <w:rPr>
                <w:rFonts w:ascii="Times New Roman" w:hAnsi="Times New Roman"/>
              </w:rPr>
              <w:t xml:space="preserve">территорий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Экспликация земель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экспликация по составу земель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нелесные земли – </w:t>
            </w:r>
            <w:r>
              <w:rPr>
                <w:rFonts w:ascii="Times New Roman" w:hAnsi="Times New Roman"/>
              </w:rPr>
              <w:t xml:space="preserve">100%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экспликация земель особо охраняемых территорий и объектов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экспликация земель лесного фонда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Негативное воздействие на ООПТ (факторы и угрозы)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факторы негативного воздействия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близость населенного пункта, выпас и прогон скота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угрозы негативного воздействия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Юридические лица, ответственные за обеспечение охраны и функционирование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0"/>
        </w:trPr>
        <w:tc>
          <w:tcPr>
            <w:tcW w:w="599" w:type="dxa"/>
            <w:vAlign w:val="top"/>
            <w:vMerge w:val="restart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vMerge w:val="restart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название организации, взявшей обязательства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полный почтовый адрес, телефон, факс, </w:t>
            </w:r>
            <w:r>
              <w:rPr>
                <w:rFonts w:ascii="Times New Roman" w:hAnsi="Times New Roman"/>
                <w:lang w:val="en-US"/>
              </w:rPr>
              <w:t xml:space="preserve">E</w:t>
            </w: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  <w:lang w:val="en-US"/>
              </w:rPr>
              <w:t xml:space="preserve">mail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дата государственной регистрации  юридического лица и регистрационный номер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ф.и.о. (полностью) руководителя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Минприроды Чувашии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428032, ЧР г. Чебоксары, ул. Ленинградская, д.33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Тел.(8352) 62-69-22, факс: (8352) 62-73-83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E</w:t>
            </w: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  <w:lang w:val="en-US"/>
              </w:rPr>
              <w:t xml:space="preserve">mail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</w:instrText>
            </w:r>
            <w:r>
              <w:rPr>
                <w:rFonts w:ascii="Times New Roman" w:hAnsi="Times New Roman"/>
                <w:lang w:val="en-US"/>
              </w:rPr>
              <w:instrText xml:space="preserve">minpiroda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cap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66"/>
                <w:rFonts w:ascii="Times New Roman" w:hAnsi="Times New Roman"/>
                <w:lang w:val="en-US"/>
              </w:rPr>
              <w:t xml:space="preserve">minpiroda</w:t>
            </w:r>
            <w:r>
              <w:rPr>
                <w:rStyle w:val="866"/>
                <w:rFonts w:ascii="Times New Roman" w:hAnsi="Times New Roman"/>
              </w:rPr>
              <w:t xml:space="preserve">@</w:t>
            </w:r>
            <w:r>
              <w:rPr>
                <w:rStyle w:val="866"/>
                <w:rFonts w:ascii="Times New Roman" w:hAnsi="Times New Roman"/>
                <w:lang w:val="en-US"/>
              </w:rPr>
              <w:t xml:space="preserve">cap</w:t>
            </w:r>
            <w:r>
              <w:rPr>
                <w:rStyle w:val="866"/>
                <w:rFonts w:ascii="Times New Roman" w:hAnsi="Times New Roman"/>
              </w:rPr>
              <w:t xml:space="preserve">.</w:t>
            </w:r>
            <w:r>
              <w:rPr>
                <w:rStyle w:val="866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сайт</w:t>
            </w:r>
            <w:r>
              <w:rPr>
                <w:rFonts w:ascii="Times New Roman" w:hAnsi="Times New Roman"/>
              </w:rPr>
              <w:t xml:space="preserve">:</w:t>
            </w:r>
            <w:r>
              <w:rPr>
                <w:rFonts w:ascii="Times New Roman" w:hAnsi="Times New Roman"/>
                <w:lang w:val="en-US"/>
              </w:rPr>
              <w:t xml:space="preserve">www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minpriroda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cap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ОГРН 1022101141700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t xml:space="preserve">Бедертдинов Эмир Нуртдинович</w:t>
            </w:r>
            <w:r>
              <w:rPr>
                <w:rFonts w:ascii="Times New Roman" w:hAnsi="Times New Roman"/>
              </w:rPr>
              <w:t xml:space="preserve">, министр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W w:w="599" w:type="dxa"/>
            <w:vAlign w:val="top"/>
            <w:vMerge w:val="continue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vMerge w:val="continue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 ЧР «Дирекция по охране животного мира и ООПТ» Минприроды Чувашии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428024, ЧР, г.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Чебоксары, пр. Мира, д. 90, корп. 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Тел/факс: (8352) 28-75-77, E-mail: oopt21@yandex.ru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ОГРН 1022101137090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  <w:highlight w:val="magenta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t xml:space="preserve">Андреев Федор Владимирович</w:t>
            </w:r>
            <w:r>
              <w:rPr>
                <w:rFonts w:ascii="Times New Roman" w:hAnsi="Times New Roman"/>
              </w:rPr>
              <w:t xml:space="preserve">, директор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highlight w:val="magenta"/>
              </w:rPr>
            </w:r>
            <w:r>
              <w:rPr>
                <w:rFonts w:ascii="Times New Roman" w:hAnsi="Times New Roman"/>
                <w:highlight w:val="magent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об иных лицах, на которые возложены обязательства по охране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vMerge w:val="restart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ф.и.о. физического лица (физических лиц)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полный почтовый адрес, телефон, </w:t>
            </w:r>
            <w:r>
              <w:rPr>
                <w:rFonts w:ascii="Times New Roman" w:hAnsi="Times New Roman"/>
                <w:lang w:val="en-US"/>
              </w:rPr>
              <w:t xml:space="preserve">E</w:t>
            </w: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  <w:lang w:val="en-US"/>
              </w:rPr>
              <w:t xml:space="preserve">mail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vMerge w:val="restart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Рындинский территориальный отдел Цивильского муниципального округа Чувашской республики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429900, ЧР, Цивильский муниципальный округ,       с. Рындино, ул. Центральная, д. 59, 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тел. 8(83545)-62-6-25,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6"/>
                <w:lang w:val="en-US"/>
              </w:rPr>
              <w:t xml:space="preserve">e</w:t>
            </w:r>
            <w:r>
              <w:rPr>
                <w:rFonts w:ascii="Times New Roman" w:hAnsi="Times New Roman"/>
                <w:spacing w:val="-6"/>
              </w:rPr>
              <w:t xml:space="preserve">-</w:t>
            </w:r>
            <w:r>
              <w:rPr>
                <w:rFonts w:ascii="Times New Roman" w:hAnsi="Times New Roman"/>
                <w:spacing w:val="-6"/>
                <w:lang w:val="en-US"/>
              </w:rPr>
              <w:t xml:space="preserve">mail</w:t>
            </w:r>
            <w:r>
              <w:rPr>
                <w:rFonts w:ascii="Times New Roman" w:hAnsi="Times New Roman"/>
                <w:spacing w:val="-6"/>
              </w:rPr>
              <w:t xml:space="preserve">: </w:t>
            </w:r>
            <w:r>
              <w:rPr>
                <w:rFonts w:ascii="Times New Roman" w:hAnsi="Times New Roman"/>
                <w:spacing w:val="-6"/>
                <w:lang w:val="en-US"/>
              </w:rPr>
              <w:t xml:space="preserve">sao</w:t>
            </w:r>
            <w:r>
              <w:rPr>
                <w:rFonts w:ascii="Times New Roman" w:hAnsi="Times New Roman"/>
                <w:spacing w:val="-6"/>
              </w:rPr>
              <w:t xml:space="preserve">-</w:t>
            </w:r>
            <w:r>
              <w:rPr>
                <w:rFonts w:ascii="Times New Roman" w:hAnsi="Times New Roman"/>
                <w:spacing w:val="-6"/>
                <w:lang w:val="en-US"/>
              </w:rPr>
              <w:t xml:space="preserve">rind</w:t>
            </w:r>
            <w:r>
              <w:rPr>
                <w:rFonts w:ascii="Times New Roman" w:hAnsi="Times New Roman"/>
                <w:spacing w:val="-6"/>
              </w:rPr>
              <w:t xml:space="preserve">@</w:t>
            </w:r>
            <w:r>
              <w:rPr>
                <w:rFonts w:ascii="Times New Roman" w:hAnsi="Times New Roman"/>
                <w:spacing w:val="-6"/>
                <w:lang w:val="en-US"/>
              </w:rPr>
              <w:t xml:space="preserve">zivil</w:t>
            </w:r>
            <w:r>
              <w:rPr>
                <w:rFonts w:ascii="Times New Roman" w:hAnsi="Times New Roman"/>
                <w:spacing w:val="-6"/>
              </w:rPr>
              <w:t xml:space="preserve">.</w:t>
            </w:r>
            <w:r>
              <w:rPr>
                <w:rFonts w:ascii="Times New Roman" w:hAnsi="Times New Roman"/>
                <w:spacing w:val="-6"/>
                <w:lang w:val="en-US"/>
              </w:rPr>
              <w:t xml:space="preserve">cap</w:t>
            </w:r>
            <w:r>
              <w:rPr>
                <w:rFonts w:ascii="Times New Roman" w:hAnsi="Times New Roman"/>
                <w:spacing w:val="-6"/>
              </w:rPr>
              <w:t xml:space="preserve">.</w:t>
            </w:r>
            <w:r>
              <w:rPr>
                <w:rFonts w:ascii="Times New Roman" w:hAnsi="Times New Roman"/>
                <w:spacing w:val="-6"/>
                <w:lang w:val="en-US"/>
              </w:rPr>
              <w:t xml:space="preserve">ru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Федорова  Вероника Евгеньевна, начальник отдела 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vMerge w:val="continue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vMerge w:val="continue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режим охраны и использования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Положение о государственном природном заказнике </w:t>
            </w:r>
            <w:r>
              <w:rPr>
                <w:rFonts w:ascii="Times New Roman" w:hAnsi="Times New Roman"/>
              </w:rPr>
              <w:t xml:space="preserve">регионального значения </w:t>
            </w:r>
            <w:r>
              <w:rPr>
                <w:rFonts w:ascii="Times New Roman" w:hAnsi="Times New Roman"/>
              </w:rPr>
              <w:t xml:space="preserve">«</w:t>
            </w:r>
            <w:r>
              <w:rPr>
                <w:rFonts w:ascii="Times New Roman" w:hAnsi="Times New Roman"/>
              </w:rPr>
              <w:t xml:space="preserve">Пойма реки Цивиль</w:t>
            </w:r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 xml:space="preserve">утверждено </w:t>
            </w:r>
            <w:r>
              <w:rPr>
                <w:rFonts w:ascii="Times New Roman" w:hAnsi="Times New Roman"/>
              </w:rPr>
              <w:t xml:space="preserve">постановлением Кабинета Министров Чувашской Республики </w:t>
            </w: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26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  <w:t xml:space="preserve">12.200</w:t>
            </w: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  <w:t xml:space="preserve">59</w:t>
            </w:r>
            <w:r>
              <w:rPr>
                <w:rFonts w:ascii="Times New Roman" w:hAnsi="Times New Roman"/>
              </w:rPr>
              <w:t xml:space="preserve"> «Об образовании особо охраняемых природных территорий» (с изменениями, внесенными </w:t>
            </w:r>
            <w:r>
              <w:rPr>
                <w:rFonts w:ascii="Times New Roman" w:hAnsi="Times New Roman"/>
              </w:rPr>
              <w:t xml:space="preserve">постановлени</w:t>
            </w:r>
            <w:r>
              <w:rPr>
                <w:rFonts w:ascii="Times New Roman" w:hAnsi="Times New Roman"/>
              </w:rPr>
              <w:t xml:space="preserve">я</w:t>
            </w:r>
            <w:r>
              <w:rPr>
                <w:rFonts w:ascii="Times New Roman" w:hAnsi="Times New Roman"/>
              </w:rPr>
              <w:t xml:space="preserve">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 Кабинета Министров Чувашской Республики </w:t>
            </w:r>
            <w:r>
              <w:rPr>
                <w:rFonts w:ascii="Times New Roman" w:hAnsi="Times New Roman"/>
              </w:rPr>
              <w:t xml:space="preserve">от 26.09.2013 № 3</w:t>
            </w: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spacing w:val="-6"/>
              </w:rPr>
              <w:t xml:space="preserve">от 25.03.2015 № 96, от 23.11.2016 № 485</w:t>
            </w:r>
            <w:r>
              <w:rPr>
                <w:rFonts w:ascii="Times New Roman" w:hAnsi="Times New Roman"/>
                <w:spacing w:val="-6"/>
              </w:rPr>
              <w:t xml:space="preserve">, от 12.09.2018 № 361, от 10.06.2020 № 309, от 03.04.2024 № 167</w:t>
            </w:r>
            <w:r>
              <w:rPr>
                <w:rFonts w:ascii="Times New Roman" w:hAnsi="Times New Roman"/>
              </w:rPr>
              <w:t xml:space="preserve">): 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- запрещенные виды деятельности:</w: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охота (за исключением регулирования численности охотничьих ресурсов), промышленное рыболовство, рыболовство в целях аквакультуры (рыбоводства) и аквакультура (рыбоводство); </w:t>
            </w:r>
            <w:r>
              <w:rPr>
                <w:rFonts w:ascii="Times New Roman" w:hAnsi="Times New Roman"/>
                <w14:ligatures w14:val="none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возведение объектов капитального строительства, не связанных с использованием территории государственного заказника;</w:t>
            </w:r>
            <w:r>
              <w:rPr>
                <w:rFonts w:ascii="Times New Roman" w:hAnsi="Times New Roman"/>
                <w14:ligatures w14:val="none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предоставление земельных участков для ведения садоводства и огородничества, строительства гаражей для собственных нужд или индивидуального жилищного строительства, а также строительства хозяйственных и жилых объектов;</w:t>
            </w:r>
            <w:r>
              <w:rPr>
                <w:rFonts w:ascii="Times New Roman" w:hAnsi="Times New Roman"/>
                <w14:ligatures w14:val="none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нарушение мест обитания объектов животного мира, умышленное причинение беспокойства и отлов объектов животного мира;</w:t>
            </w:r>
            <w:r>
              <w:rPr>
                <w:rFonts w:ascii="Times New Roman" w:hAnsi="Times New Roman"/>
                <w14:ligatures w14:val="none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сжигание сухих листьев и травы, в том числе весенние палы, разведение костров вне специально отведенных мест;</w:t>
            </w:r>
            <w:r>
              <w:rPr>
                <w:rFonts w:ascii="Times New Roman" w:hAnsi="Times New Roman"/>
                <w14:ligatures w14:val="none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проведение массовых спортивных, зрелищных и иных мероприятий вне специально выделенных для этих целей мест и без разрешения Министерства природных ресурсов и экологии Чувашской Республики;</w:t>
            </w:r>
            <w:r>
              <w:rPr>
                <w:rFonts w:ascii="Times New Roman" w:hAnsi="Times New Roman"/>
                <w14:ligatures w14:val="none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движение и стоянка механизированных транспортных средств, не связанных с функционированием государственного заказника;</w:t>
            </w:r>
            <w:r>
              <w:rPr>
                <w:rFonts w:ascii="Times New Roman" w:hAnsi="Times New Roman"/>
                <w14:ligatures w14:val="none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загрязнение почв, замусоривание территории, захоронение мусора, устройство снегосвалок;</w:t>
            </w:r>
            <w:r>
              <w:rPr>
                <w:rFonts w:ascii="Times New Roman" w:hAnsi="Times New Roman"/>
                <w14:ligatures w14:val="none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пребывание посетителей с пневматическим и иным оружием, рогатками, сачками и другими орудиями отстрела или отлова животных;</w:t>
            </w:r>
            <w:r>
              <w:rPr>
                <w:rFonts w:ascii="Times New Roman" w:hAnsi="Times New Roman"/>
                <w14:ligatures w14:val="none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свободный выгул собак;</w:t>
            </w:r>
            <w:r>
              <w:rPr>
                <w:rFonts w:ascii="Times New Roman" w:hAnsi="Times New Roman"/>
                <w14:ligatures w14:val="none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самовольные посадки деревьев и кустарников, а также другие самовольные действия граждан, направленные на обустройство отдельных участков государственного заказника;</w:t>
            </w:r>
            <w:r>
              <w:rPr>
                <w:rFonts w:ascii="Times New Roman" w:hAnsi="Times New Roman"/>
                <w14:ligatures w14:val="none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повреждение биотехнических объектов, информационных знаков и аншлагов;</w:t>
            </w:r>
            <w:r>
              <w:rPr>
                <w:rFonts w:ascii="Times New Roman" w:hAnsi="Times New Roman"/>
                <w14:ligatures w14:val="none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сплошные и выборочные рубки лесных насаждений, за исключением рубок при проведении санитарно-оздоровительных мероприятий, рубок, проводимых в целях ухода за лесными насаждениями, очень слабой и слабой интенсивности, рубок аварийных деревьев, рубок в целях </w:t>
            </w:r>
            <w:r>
              <w:rPr>
                <w:rFonts w:ascii="Times New Roman" w:hAnsi="Times New Roman"/>
              </w:rPr>
              <w:t xml:space="preserve">использования линейных объектов;</w:t>
            </w:r>
            <w:r>
              <w:rPr>
                <w:rFonts w:ascii="Times New Roman" w:hAnsi="Times New Roman"/>
                <w14:ligatures w14:val="none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строительство, реконструкция и эксплуатация дорог, трубопроводов, линий электропередачи и других коммуникаций, за исключением реконструкции и эксплуатации существующих на момент создания государственного заказника линейных объектов с учетом </w:t>
            </w:r>
            <w:r>
              <w:rPr>
                <w:rFonts w:ascii="Times New Roman" w:hAnsi="Times New Roman"/>
              </w:rPr>
              <w:t xml:space="preserve">Требований</w:t>
            </w:r>
            <w:r>
              <w:rPr>
                <w:rFonts w:ascii="Times New Roman" w:hAnsi="Times New Roman"/>
              </w:rPr>
              <w:t xml:space="preserve">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электропередачи, утвержденных постановлением Правительства Российской Федерации </w:t>
            </w:r>
            <w:r>
              <w:rPr>
                <w:rFonts w:ascii="Times New Roman" w:hAnsi="Times New Roman"/>
              </w:rPr>
              <w:t xml:space="preserve">от 13 августа 1996 г. N 997 "Об утверждении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электропередачи";</w:t>
            </w:r>
            <w:r>
              <w:rPr>
                <w:rFonts w:ascii="Times New Roman" w:hAnsi="Times New Roman"/>
                <w14:ligatures w14:val="none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осуществление геологического изучения недр, разведка и добыча полезных ископаемых;</w:t>
            </w:r>
            <w:r>
              <w:rPr>
                <w:rFonts w:ascii="Times New Roman" w:hAnsi="Times New Roman"/>
                <w14:ligatures w14:val="none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иные виды хозяйственной деятельности, рекреационного и другого природопользования, препятствующие сохранению, воспроизводству и восстановлению природных ресурсов (объектов). </w:t>
            </w:r>
            <w:r>
              <w:rPr>
                <w:rFonts w:ascii="Times New Roman" w:hAnsi="Times New Roman"/>
                <w14:ligatures w14:val="none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- разрешенные виды деятельности:</w: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</w:r>
          </w:p>
          <w:p>
            <w:pPr>
              <w:pStyle w:val="87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В границах государственного заказника определяются следующие основные виды разрешенного использования земельных участков: 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природно-познавательный туризм (код 5.2);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охрана природных территорий (код 9.1).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В границах государственного заказника определяются следующие вспомогательные виды разрешенного использования земельных участков: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передвижное жилье (код 2.4);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туристическое обслуживание (код 5.2.1).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Предельные параметры разрешенного строительства, реконструкции объектов капитального строительства: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предельные (максимальные) размеры земельных участков - 4 x 4 м; предельная (максимальная) площадь земельных участков - 16 м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2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;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- 5 м;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предельная высота зданий, строений, сооружений от уровня земли до верхней отметки - конька скатной кровли - до 5 м;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максимальный процент застройки в границах земельного участка - до 75%. 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Зонирование территории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отсутствует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Режим охранной зоны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отсутствует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Собственники, землепользователи, землевладельцы, арендаторы земельных участков, находящихся в границах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</w:r>
            <w:r>
              <w:rPr>
                <w:rFonts w:ascii="Times New Roman" w:hAnsi="Times New Roman"/>
                <w:color w:val="ff0000"/>
              </w:rPr>
            </w:r>
            <w:r>
              <w:rPr>
                <w:rFonts w:ascii="Times New Roman" w:hAnsi="Times New Roman"/>
                <w:color w:val="ff0000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Р</w:t>
            </w:r>
            <w:r>
              <w:rPr>
                <w:rFonts w:ascii="Times New Roman" w:hAnsi="Times New Roman"/>
                <w:spacing w:val="-6"/>
              </w:rPr>
              <w:t xml:space="preserve">ындинский территориальный отдел Цивильского муниципального округа Чувашской республики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429900, ЧР, Цивильский муниципальный округ,       с. Рындино, ул. Центральная, д. 59, 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тел. 8(83545)-62-6-25,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6"/>
                <w:lang w:val="en-US"/>
              </w:rPr>
              <w:t xml:space="preserve">e</w:t>
            </w:r>
            <w:r>
              <w:rPr>
                <w:rFonts w:ascii="Times New Roman" w:hAnsi="Times New Roman"/>
                <w:spacing w:val="-6"/>
              </w:rPr>
              <w:t xml:space="preserve">-</w:t>
            </w:r>
            <w:r>
              <w:rPr>
                <w:rFonts w:ascii="Times New Roman" w:hAnsi="Times New Roman"/>
                <w:spacing w:val="-6"/>
                <w:lang w:val="en-US"/>
              </w:rPr>
              <w:t xml:space="preserve">mail</w:t>
            </w:r>
            <w:r>
              <w:rPr>
                <w:rFonts w:ascii="Times New Roman" w:hAnsi="Times New Roman"/>
                <w:spacing w:val="-6"/>
              </w:rPr>
              <w:t xml:space="preserve">: </w:t>
            </w:r>
            <w:r>
              <w:rPr>
                <w:rFonts w:ascii="Times New Roman" w:hAnsi="Times New Roman"/>
                <w:spacing w:val="-6"/>
                <w:lang w:val="en-US"/>
              </w:rPr>
              <w:t xml:space="preserve">sao</w:t>
            </w:r>
            <w:r>
              <w:rPr>
                <w:rFonts w:ascii="Times New Roman" w:hAnsi="Times New Roman"/>
                <w:spacing w:val="-6"/>
              </w:rPr>
              <w:t xml:space="preserve">-</w:t>
            </w:r>
            <w:r>
              <w:rPr>
                <w:rFonts w:ascii="Times New Roman" w:hAnsi="Times New Roman"/>
                <w:spacing w:val="-6"/>
                <w:lang w:val="en-US"/>
              </w:rPr>
              <w:t xml:space="preserve">rind</w:t>
            </w:r>
            <w:r>
              <w:rPr>
                <w:rFonts w:ascii="Times New Roman" w:hAnsi="Times New Roman"/>
                <w:spacing w:val="-6"/>
              </w:rPr>
              <w:t xml:space="preserve">@</w:t>
            </w:r>
            <w:r>
              <w:rPr>
                <w:rFonts w:ascii="Times New Roman" w:hAnsi="Times New Roman"/>
                <w:spacing w:val="-6"/>
                <w:lang w:val="en-US"/>
              </w:rPr>
              <w:t xml:space="preserve">zivil</w:t>
            </w:r>
            <w:r>
              <w:rPr>
                <w:rFonts w:ascii="Times New Roman" w:hAnsi="Times New Roman"/>
                <w:spacing w:val="-6"/>
              </w:rPr>
              <w:t xml:space="preserve">.</w:t>
            </w:r>
            <w:r>
              <w:rPr>
                <w:rFonts w:ascii="Times New Roman" w:hAnsi="Times New Roman"/>
                <w:spacing w:val="-6"/>
                <w:lang w:val="en-US"/>
              </w:rPr>
              <w:t xml:space="preserve">cap</w:t>
            </w:r>
            <w:r>
              <w:rPr>
                <w:rFonts w:ascii="Times New Roman" w:hAnsi="Times New Roman"/>
                <w:spacing w:val="-6"/>
              </w:rPr>
              <w:t xml:space="preserve">.</w:t>
            </w:r>
            <w:r>
              <w:rPr>
                <w:rFonts w:ascii="Times New Roman" w:hAnsi="Times New Roman"/>
                <w:spacing w:val="-6"/>
                <w:lang w:val="en-US"/>
              </w:rPr>
              <w:t xml:space="preserve">ru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Федорова  Вероника Евгеньевна, начальник отдела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Просветительские и рекреационные объекты на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музеи природы, информационные и визит-центры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экологические экскурсионные и/или туристические маршруты, экологические тропы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гостиничные  и/или туристические комплексы и сооружения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лечебно-оздоровительные учреждения, пансионаты, дома отдыха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ФИО, должность, место работы, телефон, адрес электронной почты специалиста, подготовившего кадастровые сведения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Исаков Геннадий Николаевич, заместитель директора КУ ЧР «Дирекция по охране животного мира и ООПТ» Минприроды Чувашии, (8352) 28-75-77, </w:t>
            </w:r>
            <w:r>
              <w:rPr>
                <w:rFonts w:ascii="Times New Roman" w:hAnsi="Times New Roman"/>
                <w:lang w:val="en-US"/>
              </w:rPr>
              <w:t xml:space="preserve">oopt</w:t>
            </w:r>
            <w:r>
              <w:rPr>
                <w:rFonts w:ascii="Times New Roman" w:hAnsi="Times New Roman"/>
              </w:rPr>
              <w:t xml:space="preserve">21@</w:t>
            </w:r>
            <w:r>
              <w:rPr>
                <w:rFonts w:ascii="Times New Roman" w:hAnsi="Times New Roman"/>
                <w:lang w:val="en-US"/>
              </w:rPr>
              <w:t xml:space="preserve">yandex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07.10.2024</w:t>
            </w:r>
            <w:r>
              <w:rPr>
                <w:rFonts w:ascii="Times New Roman" w:hAnsi="Times New Roman"/>
              </w:rPr>
              <w:t xml:space="preserve"> г.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854"/>
      </w:pPr>
      <w:r/>
      <w:r/>
    </w:p>
    <w:p>
      <w:pPr>
        <w:pStyle w:val="854"/>
      </w:pPr>
      <w:r>
        <w:br w:type="page" w:clear="all"/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-640714</wp:posOffset>
                </wp:positionH>
                <wp:positionV relativeFrom="paragraph">
                  <wp:posOffset>132080</wp:posOffset>
                </wp:positionV>
                <wp:extent cx="6608445" cy="933386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8769" t="6290" r="1938" b="4218"/>
                        <a:stretch/>
                      </pic:blipFill>
                      <pic:spPr bwMode="auto">
                        <a:xfrm>
                          <a:off x="0" y="0"/>
                          <a:ext cx="6608445" cy="933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-50.45pt;mso-position-horizontal:absolute;mso-position-vertical-relative:text;margin-top:10.40pt;mso-position-vertical:absolute;width:520.35pt;height:734.95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/>
    </w:p>
    <w:sectPr>
      <w:footnotePr/>
      <w:endnotePr/>
      <w:type w:val="nextPage"/>
      <w:pgSz w:w="11906" w:h="16838" w:orient="portrait"/>
      <w:pgMar w:top="851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Lucida Sans Unicode">
    <w:panose1 w:val="020B050204050402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4"/>
    <w:next w:val="854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4"/>
    <w:next w:val="854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4"/>
    <w:next w:val="854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4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next w:val="854"/>
    <w:link w:val="854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55">
    <w:name w:val="Заголовок 1"/>
    <w:basedOn w:val="854"/>
    <w:next w:val="854"/>
    <w:link w:val="860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sz w:val="36"/>
      <w:szCs w:val="24"/>
      <w:lang w:val="en-US" w:eastAsia="ru-RU"/>
    </w:rPr>
  </w:style>
  <w:style w:type="paragraph" w:styleId="856">
    <w:name w:val="Заголовок 4"/>
    <w:basedOn w:val="854"/>
    <w:next w:val="854"/>
    <w:link w:val="870"/>
    <w:qFormat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 w:eastAsia="en-US"/>
    </w:rPr>
  </w:style>
  <w:style w:type="character" w:styleId="857">
    <w:name w:val="Основной шрифт абзаца"/>
    <w:next w:val="857"/>
    <w:link w:val="854"/>
    <w:uiPriority w:val="1"/>
    <w:semiHidden/>
    <w:unhideWhenUsed/>
  </w:style>
  <w:style w:type="table" w:styleId="858">
    <w:name w:val="Обычная таблица"/>
    <w:next w:val="858"/>
    <w:link w:val="854"/>
    <w:uiPriority w:val="99"/>
    <w:semiHidden/>
    <w:unhideWhenUsed/>
    <w:qFormat/>
    <w:tblPr/>
  </w:style>
  <w:style w:type="numbering" w:styleId="859">
    <w:name w:val="Нет списка"/>
    <w:next w:val="859"/>
    <w:link w:val="854"/>
    <w:uiPriority w:val="99"/>
    <w:semiHidden/>
    <w:unhideWhenUsed/>
  </w:style>
  <w:style w:type="character" w:styleId="860">
    <w:name w:val="Заголовок 1 Знак"/>
    <w:next w:val="860"/>
    <w:link w:val="855"/>
    <w:rPr>
      <w:rFonts w:ascii="Times New Roman" w:hAnsi="Times New Roman" w:eastAsia="Times New Roman" w:cs="Times New Roman"/>
      <w:sz w:val="36"/>
      <w:szCs w:val="24"/>
      <w:lang w:eastAsia="ru-RU"/>
    </w:rPr>
  </w:style>
  <w:style w:type="paragraph" w:styleId="861">
    <w:name w:val="Верхний колонтитул"/>
    <w:basedOn w:val="854"/>
    <w:next w:val="861"/>
    <w:link w:val="862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/>
      <w:sz w:val="20"/>
      <w:szCs w:val="20"/>
      <w:lang w:val="en-US" w:eastAsia="ru-RU"/>
    </w:rPr>
  </w:style>
  <w:style w:type="character" w:styleId="862">
    <w:name w:val="Верхний колонтитул Знак"/>
    <w:next w:val="862"/>
    <w:link w:val="861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63">
    <w:name w:val="Основной текст"/>
    <w:basedOn w:val="854"/>
    <w:next w:val="863"/>
    <w:link w:val="865"/>
    <w:pPr>
      <w:spacing w:after="120" w:line="240" w:lineRule="auto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64">
    <w:name w:val="Основной текст Знак"/>
    <w:next w:val="864"/>
    <w:link w:val="854"/>
    <w:uiPriority w:val="99"/>
    <w:semiHidden/>
    <w:rPr>
      <w:rFonts w:ascii="Calibri" w:hAnsi="Calibri" w:eastAsia="Calibri" w:cs="Times New Roman"/>
    </w:rPr>
  </w:style>
  <w:style w:type="character" w:styleId="865">
    <w:name w:val="Основной текст Знак1"/>
    <w:next w:val="865"/>
    <w:link w:val="86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6">
    <w:name w:val="Гиперссылка"/>
    <w:next w:val="866"/>
    <w:link w:val="854"/>
    <w:uiPriority w:val="99"/>
    <w:unhideWhenUsed/>
    <w:rPr>
      <w:color w:val="0000ff"/>
      <w:u w:val="single"/>
    </w:rPr>
  </w:style>
  <w:style w:type="paragraph" w:styleId="867">
    <w:name w:val="printj"/>
    <w:basedOn w:val="854"/>
    <w:next w:val="867"/>
    <w:link w:val="854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8">
    <w:name w:val="Основной текст 3"/>
    <w:basedOn w:val="854"/>
    <w:next w:val="868"/>
    <w:link w:val="869"/>
    <w:uiPriority w:val="99"/>
    <w:semiHidden/>
    <w:unhideWhenUsed/>
    <w:pPr>
      <w:spacing w:after="120"/>
    </w:pPr>
    <w:rPr>
      <w:sz w:val="16"/>
      <w:szCs w:val="16"/>
      <w:lang w:val="en-US"/>
    </w:rPr>
  </w:style>
  <w:style w:type="character" w:styleId="869">
    <w:name w:val="Основной текст 3 Знак"/>
    <w:next w:val="869"/>
    <w:link w:val="868"/>
    <w:uiPriority w:val="99"/>
    <w:semiHidden/>
    <w:rPr>
      <w:sz w:val="16"/>
      <w:szCs w:val="16"/>
      <w:lang w:eastAsia="en-US"/>
    </w:rPr>
  </w:style>
  <w:style w:type="character" w:styleId="870">
    <w:name w:val="Заголовок 4 Знак"/>
    <w:next w:val="870"/>
    <w:link w:val="856"/>
    <w:rPr>
      <w:rFonts w:eastAsia="Times New Roman"/>
      <w:b/>
      <w:bCs/>
      <w:sz w:val="28"/>
      <w:szCs w:val="28"/>
    </w:rPr>
  </w:style>
  <w:style w:type="paragraph" w:styleId="871">
    <w:name w:val="Текст примечания"/>
    <w:basedOn w:val="854"/>
    <w:next w:val="871"/>
    <w:link w:val="872"/>
    <w:semiHidden/>
    <w:pPr>
      <w:spacing w:after="0" w:line="240" w:lineRule="auto"/>
    </w:pPr>
    <w:rPr>
      <w:rFonts w:ascii="Times New Roman" w:hAnsi="Times New Roman" w:eastAsia="Times New Roman"/>
      <w:sz w:val="20"/>
      <w:szCs w:val="20"/>
      <w:lang w:val="en-US" w:eastAsia="en-US"/>
    </w:rPr>
  </w:style>
  <w:style w:type="character" w:styleId="872">
    <w:name w:val="Текст примечания Знак"/>
    <w:next w:val="872"/>
    <w:link w:val="871"/>
    <w:semiHidden/>
    <w:rPr>
      <w:rFonts w:ascii="Times New Roman" w:hAnsi="Times New Roman" w:eastAsia="Times New Roman"/>
    </w:rPr>
  </w:style>
  <w:style w:type="character" w:styleId="873">
    <w:name w:val="Код HTML"/>
    <w:next w:val="873"/>
    <w:link w:val="854"/>
    <w:unhideWhenUsed/>
    <w:rPr>
      <w:rFonts w:ascii="Courier New" w:hAnsi="Courier New" w:eastAsia="Times New Roman" w:cs="Courier New"/>
      <w:sz w:val="20"/>
      <w:szCs w:val="20"/>
    </w:rPr>
  </w:style>
  <w:style w:type="paragraph" w:styleId="874">
    <w:name w:val="Основной текст 31"/>
    <w:basedOn w:val="854"/>
    <w:next w:val="874"/>
    <w:link w:val="854"/>
    <w:pPr>
      <w:jc w:val="both"/>
      <w:spacing w:after="0" w:line="240" w:lineRule="auto"/>
      <w:widowControl w:val="off"/>
    </w:pPr>
    <w:rPr>
      <w:rFonts w:ascii="Arial" w:hAnsi="Arial" w:eastAsia="Lucida Sans Unicode"/>
      <w:sz w:val="28"/>
      <w:szCs w:val="24"/>
      <w:lang w:eastAsia="en-US"/>
    </w:rPr>
  </w:style>
  <w:style w:type="paragraph" w:styleId="875">
    <w:name w:val="Основной текст с отступом 2"/>
    <w:basedOn w:val="854"/>
    <w:next w:val="875"/>
    <w:link w:val="876"/>
    <w:uiPriority w:val="99"/>
    <w:semiHidden/>
    <w:unhideWhenUsed/>
    <w:pPr>
      <w:ind w:left="283"/>
      <w:spacing w:after="120" w:line="480" w:lineRule="auto"/>
    </w:pPr>
    <w:rPr>
      <w:lang w:val="en-US"/>
    </w:rPr>
  </w:style>
  <w:style w:type="character" w:styleId="876">
    <w:name w:val="Основной текст с отступом 2 Знак"/>
    <w:next w:val="876"/>
    <w:link w:val="875"/>
    <w:uiPriority w:val="99"/>
    <w:semiHidden/>
    <w:rPr>
      <w:sz w:val="22"/>
      <w:szCs w:val="22"/>
      <w:lang w:eastAsia="en-US"/>
    </w:rPr>
  </w:style>
  <w:style w:type="character" w:styleId="877">
    <w:name w:val="apple-converted-space"/>
    <w:basedOn w:val="857"/>
    <w:next w:val="877"/>
    <w:link w:val="854"/>
  </w:style>
  <w:style w:type="paragraph" w:styleId="878">
    <w:name w:val="formattext"/>
    <w:basedOn w:val="854"/>
    <w:next w:val="878"/>
    <w:link w:val="854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79" w:default="1">
    <w:name w:val="Default Paragraph Font"/>
    <w:uiPriority w:val="1"/>
    <w:semiHidden/>
    <w:unhideWhenUsed/>
  </w:style>
  <w:style w:type="numbering" w:styleId="880" w:default="1">
    <w:name w:val="No List"/>
    <w:uiPriority w:val="99"/>
    <w:semiHidden/>
    <w:unhideWhenUsed/>
  </w:style>
  <w:style w:type="table" w:styleId="88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61</cp:revision>
  <dcterms:created xsi:type="dcterms:W3CDTF">2014-02-04T08:35:00Z</dcterms:created>
  <dcterms:modified xsi:type="dcterms:W3CDTF">2024-12-28T11:43:30Z</dcterms:modified>
  <cp:version>786432</cp:version>
</cp:coreProperties>
</file>