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D44E3D" w:rsidP="00A41B8B">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 </w:t>
            </w: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007C6D"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14.02.2024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38</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007C6D"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14.02.2024 </w:t>
            </w:r>
            <w:r w:rsidR="00101141" w:rsidRPr="00101141">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38</w:t>
            </w:r>
            <w:r w:rsidR="00101141" w:rsidRPr="00101141">
              <w:rPr>
                <w:rFonts w:ascii="Times New Roman" w:eastAsia="Times New Roman" w:hAnsi="Times New Roman" w:cs="Times New Roman"/>
                <w:kern w:val="1"/>
                <w:sz w:val="28"/>
                <w:szCs w:val="28"/>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71529D" w:rsidRPr="00BB3EE5" w:rsidRDefault="0071529D" w:rsidP="0071529D">
      <w:pPr>
        <w:pStyle w:val="a9"/>
        <w:rPr>
          <w:rFonts w:ascii="Times New Roman" w:hAnsi="Times New Roman" w:cs="Times New Roman"/>
          <w:sz w:val="24"/>
          <w:szCs w:val="24"/>
        </w:rPr>
      </w:pPr>
    </w:p>
    <w:p w:rsidR="0071529D" w:rsidRPr="00C77F15" w:rsidRDefault="0071529D" w:rsidP="0021685C">
      <w:pPr>
        <w:pStyle w:val="a9"/>
        <w:ind w:right="4393"/>
        <w:jc w:val="both"/>
        <w:rPr>
          <w:rFonts w:ascii="Times New Roman" w:hAnsi="Times New Roman" w:cs="Times New Roman"/>
          <w:b/>
          <w:sz w:val="24"/>
          <w:szCs w:val="24"/>
        </w:rPr>
      </w:pPr>
      <w:r w:rsidRPr="00BB3EE5">
        <w:rPr>
          <w:rFonts w:ascii="Times New Roman" w:hAnsi="Times New Roman" w:cs="Times New Roman"/>
          <w:b/>
          <w:sz w:val="24"/>
          <w:szCs w:val="24"/>
        </w:rPr>
        <w:t>О внесении</w:t>
      </w:r>
      <w:r w:rsidRPr="00C77F15">
        <w:rPr>
          <w:rFonts w:ascii="Times New Roman" w:hAnsi="Times New Roman" w:cs="Times New Roman"/>
          <w:b/>
          <w:sz w:val="24"/>
          <w:szCs w:val="24"/>
        </w:rPr>
        <w:t xml:space="preserve"> изменений в муниципальную программу</w:t>
      </w:r>
      <w:r w:rsidR="00334DA8" w:rsidRPr="00C77F15">
        <w:rPr>
          <w:rFonts w:ascii="Times New Roman" w:hAnsi="Times New Roman" w:cs="Times New Roman"/>
          <w:b/>
          <w:sz w:val="24"/>
          <w:szCs w:val="24"/>
        </w:rPr>
        <w:t xml:space="preserve"> Порецкого муниципального округа Чувашской Республики</w:t>
      </w:r>
      <w:r w:rsidRPr="00C77F15">
        <w:rPr>
          <w:rFonts w:ascii="Times New Roman" w:hAnsi="Times New Roman" w:cs="Times New Roman"/>
          <w:b/>
          <w:sz w:val="24"/>
          <w:szCs w:val="24"/>
        </w:rPr>
        <w:t xml:space="preserve"> «Социальная поддержка граждан»</w:t>
      </w:r>
    </w:p>
    <w:p w:rsidR="0071529D" w:rsidRDefault="0071529D" w:rsidP="0021685C">
      <w:pPr>
        <w:spacing w:after="0" w:line="240" w:lineRule="auto"/>
        <w:rPr>
          <w:sz w:val="24"/>
          <w:szCs w:val="24"/>
        </w:rPr>
      </w:pPr>
    </w:p>
    <w:p w:rsidR="0021685C" w:rsidRPr="00C77F15" w:rsidRDefault="0021685C" w:rsidP="0021685C">
      <w:pPr>
        <w:spacing w:after="0" w:line="240" w:lineRule="auto"/>
        <w:rPr>
          <w:sz w:val="24"/>
          <w:szCs w:val="24"/>
        </w:rPr>
      </w:pPr>
    </w:p>
    <w:p w:rsidR="0071529D" w:rsidRPr="00C77F15" w:rsidRDefault="0071529D" w:rsidP="0021685C">
      <w:pPr>
        <w:pStyle w:val="a9"/>
        <w:jc w:val="both"/>
        <w:rPr>
          <w:rFonts w:ascii="Times New Roman" w:hAnsi="Times New Roman" w:cs="Times New Roman"/>
          <w:sz w:val="24"/>
          <w:szCs w:val="24"/>
        </w:rPr>
      </w:pPr>
      <w:r w:rsidRPr="00C77F15">
        <w:rPr>
          <w:sz w:val="24"/>
          <w:szCs w:val="24"/>
        </w:rPr>
        <w:tab/>
      </w:r>
      <w:r w:rsidRPr="00C77F15">
        <w:rPr>
          <w:rFonts w:ascii="Times New Roman" w:hAnsi="Times New Roman" w:cs="Times New Roman"/>
          <w:sz w:val="24"/>
          <w:szCs w:val="24"/>
        </w:rPr>
        <w:t xml:space="preserve">Администрация Порецкого </w:t>
      </w:r>
      <w:r w:rsidR="00D54DA0" w:rsidRPr="00C77F15">
        <w:rPr>
          <w:rFonts w:ascii="Times New Roman" w:hAnsi="Times New Roman" w:cs="Times New Roman"/>
          <w:sz w:val="24"/>
          <w:szCs w:val="24"/>
        </w:rPr>
        <w:t xml:space="preserve">муниципального округа </w:t>
      </w:r>
      <w:r w:rsidRPr="00C77F15">
        <w:rPr>
          <w:rFonts w:ascii="Times New Roman" w:hAnsi="Times New Roman" w:cs="Times New Roman"/>
          <w:sz w:val="24"/>
          <w:szCs w:val="24"/>
        </w:rPr>
        <w:t xml:space="preserve"> </w:t>
      </w:r>
      <w:proofErr w:type="spellStart"/>
      <w:proofErr w:type="gramStart"/>
      <w:r w:rsidRPr="00C77F15">
        <w:rPr>
          <w:rFonts w:ascii="Times New Roman" w:hAnsi="Times New Roman" w:cs="Times New Roman"/>
          <w:sz w:val="24"/>
          <w:szCs w:val="24"/>
        </w:rPr>
        <w:t>п</w:t>
      </w:r>
      <w:proofErr w:type="spellEnd"/>
      <w:proofErr w:type="gramEnd"/>
      <w:r w:rsidRPr="00C77F15">
        <w:rPr>
          <w:rFonts w:ascii="Times New Roman" w:hAnsi="Times New Roman" w:cs="Times New Roman"/>
          <w:sz w:val="24"/>
          <w:szCs w:val="24"/>
        </w:rPr>
        <w:t xml:space="preserve"> о с т а </w:t>
      </w:r>
      <w:proofErr w:type="spellStart"/>
      <w:r w:rsidRPr="00C77F15">
        <w:rPr>
          <w:rFonts w:ascii="Times New Roman" w:hAnsi="Times New Roman" w:cs="Times New Roman"/>
          <w:sz w:val="24"/>
          <w:szCs w:val="24"/>
        </w:rPr>
        <w:t>н</w:t>
      </w:r>
      <w:proofErr w:type="spellEnd"/>
      <w:r w:rsidRPr="00C77F15">
        <w:rPr>
          <w:rFonts w:ascii="Times New Roman" w:hAnsi="Times New Roman" w:cs="Times New Roman"/>
          <w:sz w:val="24"/>
          <w:szCs w:val="24"/>
        </w:rPr>
        <w:t xml:space="preserve"> о в л я е т:</w:t>
      </w:r>
    </w:p>
    <w:p w:rsidR="0071529D" w:rsidRPr="00C77F15" w:rsidRDefault="00D54DA0" w:rsidP="00D54DA0">
      <w:pPr>
        <w:pStyle w:val="a9"/>
        <w:jc w:val="both"/>
        <w:rPr>
          <w:rFonts w:ascii="Times New Roman" w:hAnsi="Times New Roman" w:cs="Times New Roman"/>
          <w:sz w:val="24"/>
          <w:szCs w:val="24"/>
        </w:rPr>
      </w:pPr>
      <w:bookmarkStart w:id="0" w:name="sub_1"/>
      <w:r w:rsidRPr="00C77F15">
        <w:rPr>
          <w:rFonts w:ascii="Times New Roman" w:hAnsi="Times New Roman" w:cs="Times New Roman"/>
          <w:sz w:val="24"/>
          <w:szCs w:val="24"/>
        </w:rPr>
        <w:tab/>
      </w:r>
      <w:r w:rsidR="0071529D" w:rsidRPr="00C77F15">
        <w:rPr>
          <w:rFonts w:ascii="Times New Roman" w:hAnsi="Times New Roman" w:cs="Times New Roman"/>
          <w:sz w:val="24"/>
          <w:szCs w:val="24"/>
        </w:rPr>
        <w:t>1. Утвердить прилагаемые изменения, которые вносятся в</w:t>
      </w:r>
      <w:r w:rsidR="0071529D" w:rsidRPr="00C77F15">
        <w:rPr>
          <w:rFonts w:ascii="Times New Roman" w:hAnsi="Times New Roman" w:cs="Times New Roman"/>
          <w:color w:val="FF0000"/>
          <w:sz w:val="24"/>
          <w:szCs w:val="24"/>
        </w:rPr>
        <w:t xml:space="preserve"> </w:t>
      </w:r>
      <w:r w:rsidR="0071529D" w:rsidRPr="00C77F15">
        <w:rPr>
          <w:rFonts w:ascii="Times New Roman" w:hAnsi="Times New Roman" w:cs="Times New Roman"/>
          <w:sz w:val="24"/>
          <w:szCs w:val="24"/>
        </w:rPr>
        <w:t>муниципальную программу</w:t>
      </w:r>
      <w:r w:rsidR="00DD6E1E" w:rsidRPr="00C77F15">
        <w:rPr>
          <w:rFonts w:ascii="Times New Roman" w:hAnsi="Times New Roman" w:cs="Times New Roman"/>
          <w:sz w:val="24"/>
          <w:szCs w:val="24"/>
        </w:rPr>
        <w:t xml:space="preserve"> Порецкого муниципального округа Чувашской Республики</w:t>
      </w:r>
      <w:r w:rsidR="0071529D" w:rsidRPr="00C77F15">
        <w:rPr>
          <w:rFonts w:ascii="Times New Roman" w:hAnsi="Times New Roman" w:cs="Times New Roman"/>
          <w:sz w:val="24"/>
          <w:szCs w:val="24"/>
        </w:rPr>
        <w:t xml:space="preserve"> «Социальная поддержка граждан» (далее – Программа), утвержденную постановлением администрации Порецкого </w:t>
      </w:r>
      <w:r w:rsidR="00DD6E1E" w:rsidRPr="00C77F15">
        <w:rPr>
          <w:rFonts w:ascii="Times New Roman" w:hAnsi="Times New Roman" w:cs="Times New Roman"/>
          <w:sz w:val="24"/>
          <w:szCs w:val="24"/>
        </w:rPr>
        <w:t>муниципального округа</w:t>
      </w:r>
      <w:r w:rsidR="0071529D" w:rsidRPr="00C77F15">
        <w:rPr>
          <w:rFonts w:ascii="Times New Roman" w:hAnsi="Times New Roman" w:cs="Times New Roman"/>
          <w:sz w:val="24"/>
          <w:szCs w:val="24"/>
        </w:rPr>
        <w:t xml:space="preserve"> от </w:t>
      </w:r>
      <w:r w:rsidR="0093192B" w:rsidRPr="00C77F15">
        <w:rPr>
          <w:rFonts w:ascii="Times New Roman" w:hAnsi="Times New Roman" w:cs="Times New Roman"/>
          <w:sz w:val="24"/>
          <w:szCs w:val="24"/>
        </w:rPr>
        <w:t>17</w:t>
      </w:r>
      <w:r w:rsidR="0071529D" w:rsidRPr="00C77F15">
        <w:rPr>
          <w:rFonts w:ascii="Times New Roman" w:hAnsi="Times New Roman" w:cs="Times New Roman"/>
          <w:sz w:val="24"/>
          <w:szCs w:val="24"/>
        </w:rPr>
        <w:t>.01.20</w:t>
      </w:r>
      <w:r w:rsidR="0093192B" w:rsidRPr="00C77F15">
        <w:rPr>
          <w:rFonts w:ascii="Times New Roman" w:hAnsi="Times New Roman" w:cs="Times New Roman"/>
          <w:sz w:val="24"/>
          <w:szCs w:val="24"/>
        </w:rPr>
        <w:t>23</w:t>
      </w:r>
      <w:r w:rsidR="0071529D" w:rsidRPr="00C77F15">
        <w:rPr>
          <w:rFonts w:ascii="Times New Roman" w:hAnsi="Times New Roman" w:cs="Times New Roman"/>
          <w:sz w:val="24"/>
          <w:szCs w:val="24"/>
        </w:rPr>
        <w:t xml:space="preserve"> №</w:t>
      </w:r>
      <w:r w:rsidR="00BB3EE5">
        <w:rPr>
          <w:rFonts w:ascii="Times New Roman" w:hAnsi="Times New Roman" w:cs="Times New Roman"/>
          <w:sz w:val="24"/>
          <w:szCs w:val="24"/>
        </w:rPr>
        <w:t xml:space="preserve"> </w:t>
      </w:r>
      <w:r w:rsidR="0071529D" w:rsidRPr="00C77F15">
        <w:rPr>
          <w:rFonts w:ascii="Times New Roman" w:hAnsi="Times New Roman" w:cs="Times New Roman"/>
          <w:sz w:val="24"/>
          <w:szCs w:val="24"/>
        </w:rPr>
        <w:t>14</w:t>
      </w:r>
      <w:bookmarkEnd w:id="0"/>
      <w:r w:rsidR="006824B1">
        <w:rPr>
          <w:rFonts w:ascii="Times New Roman" w:hAnsi="Times New Roman" w:cs="Times New Roman"/>
          <w:sz w:val="24"/>
          <w:szCs w:val="24"/>
        </w:rPr>
        <w:t xml:space="preserve"> (с изменениями от 31.05.2023 №324)</w:t>
      </w:r>
      <w:r w:rsidR="0071529D" w:rsidRPr="00C77F15">
        <w:rPr>
          <w:rFonts w:ascii="Times New Roman" w:hAnsi="Times New Roman" w:cs="Times New Roman"/>
          <w:sz w:val="24"/>
          <w:szCs w:val="24"/>
        </w:rPr>
        <w:t>.</w:t>
      </w:r>
    </w:p>
    <w:p w:rsidR="0071529D" w:rsidRPr="00C77F15" w:rsidRDefault="00D54DA0" w:rsidP="0021685C">
      <w:pPr>
        <w:spacing w:after="0" w:line="240" w:lineRule="auto"/>
        <w:jc w:val="both"/>
        <w:rPr>
          <w:rFonts w:ascii="Times New Roman" w:hAnsi="Times New Roman" w:cs="Times New Roman"/>
          <w:b/>
          <w:sz w:val="24"/>
          <w:szCs w:val="24"/>
        </w:rPr>
      </w:pPr>
      <w:r w:rsidRPr="00C77F15">
        <w:rPr>
          <w:rFonts w:ascii="Times New Roman" w:hAnsi="Times New Roman" w:cs="Times New Roman"/>
          <w:sz w:val="24"/>
          <w:szCs w:val="24"/>
        </w:rPr>
        <w:tab/>
      </w:r>
      <w:r w:rsidR="0071529D" w:rsidRPr="00C77F15">
        <w:rPr>
          <w:rFonts w:ascii="Times New Roman" w:hAnsi="Times New Roman" w:cs="Times New Roman"/>
          <w:sz w:val="24"/>
          <w:szCs w:val="24"/>
        </w:rPr>
        <w:t xml:space="preserve">2. Настоящее постановление вступает в силу </w:t>
      </w:r>
      <w:r w:rsidRPr="00C77F15">
        <w:rPr>
          <w:rFonts w:ascii="Times New Roman" w:hAnsi="Times New Roman" w:cs="Times New Roman"/>
          <w:sz w:val="24"/>
          <w:szCs w:val="24"/>
        </w:rPr>
        <w:t>со дня</w:t>
      </w:r>
      <w:r w:rsidR="0071529D" w:rsidRPr="00C77F15">
        <w:rPr>
          <w:rFonts w:ascii="Times New Roman" w:hAnsi="Times New Roman" w:cs="Times New Roman"/>
          <w:sz w:val="24"/>
          <w:szCs w:val="24"/>
        </w:rPr>
        <w:t xml:space="preserve"> его</w:t>
      </w:r>
      <w:r w:rsidR="0071529D" w:rsidRPr="00C77F15">
        <w:rPr>
          <w:rFonts w:ascii="Times New Roman" w:hAnsi="Times New Roman" w:cs="Times New Roman"/>
          <w:b/>
          <w:sz w:val="24"/>
          <w:szCs w:val="24"/>
        </w:rPr>
        <w:t xml:space="preserve"> </w:t>
      </w:r>
      <w:hyperlink r:id="rId6" w:history="1">
        <w:r w:rsidR="0071529D" w:rsidRPr="00C77F15">
          <w:rPr>
            <w:rStyle w:val="a6"/>
            <w:rFonts w:ascii="Times New Roman" w:hAnsi="Times New Roman"/>
            <w:b w:val="0"/>
            <w:color w:val="auto"/>
            <w:sz w:val="24"/>
            <w:szCs w:val="24"/>
          </w:rPr>
          <w:t>официального опубликования</w:t>
        </w:r>
      </w:hyperlink>
      <w:r w:rsidR="008937DE" w:rsidRPr="00C77F15">
        <w:rPr>
          <w:sz w:val="24"/>
          <w:szCs w:val="24"/>
        </w:rPr>
        <w:t xml:space="preserve"> </w:t>
      </w:r>
      <w:r w:rsidR="008937DE" w:rsidRPr="00C77F15">
        <w:rPr>
          <w:rFonts w:ascii="Times New Roman" w:hAnsi="Times New Roman" w:cs="Times New Roman"/>
          <w:sz w:val="24"/>
          <w:szCs w:val="24"/>
        </w:rPr>
        <w:t xml:space="preserve">в издании «Вестник Поречья» и </w:t>
      </w:r>
      <w:r w:rsidR="0021685C">
        <w:rPr>
          <w:rFonts w:ascii="Times New Roman" w:hAnsi="Times New Roman" w:cs="Times New Roman"/>
          <w:sz w:val="24"/>
          <w:szCs w:val="24"/>
        </w:rPr>
        <w:t xml:space="preserve">подлежит размещению </w:t>
      </w:r>
      <w:r w:rsidR="008937DE" w:rsidRPr="00C77F15">
        <w:rPr>
          <w:rFonts w:ascii="Times New Roman" w:hAnsi="Times New Roman" w:cs="Times New Roman"/>
          <w:sz w:val="24"/>
          <w:szCs w:val="24"/>
        </w:rPr>
        <w:t>на официальном сайте Порецкого муниципального округа в</w:t>
      </w:r>
      <w:r w:rsidR="0021685C">
        <w:rPr>
          <w:rFonts w:ascii="Times New Roman" w:hAnsi="Times New Roman" w:cs="Times New Roman"/>
          <w:sz w:val="24"/>
          <w:szCs w:val="24"/>
        </w:rPr>
        <w:t xml:space="preserve"> информационно-телекоммуникационной</w:t>
      </w:r>
      <w:r w:rsidR="008937DE" w:rsidRPr="00C77F15">
        <w:rPr>
          <w:rFonts w:ascii="Times New Roman" w:hAnsi="Times New Roman" w:cs="Times New Roman"/>
          <w:sz w:val="24"/>
          <w:szCs w:val="24"/>
        </w:rPr>
        <w:t xml:space="preserve"> сети «Интернет».</w:t>
      </w:r>
      <w:r w:rsidR="008937DE" w:rsidRPr="00C77F15">
        <w:rPr>
          <w:rFonts w:ascii="Times New Roman" w:hAnsi="Times New Roman" w:cs="Times New Roman"/>
          <w:b/>
          <w:sz w:val="24"/>
          <w:szCs w:val="24"/>
        </w:rPr>
        <w:t xml:space="preserve"> </w:t>
      </w: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D54DA0" w:rsidRPr="00C77F15" w:rsidRDefault="00101141" w:rsidP="0021685C">
      <w:pPr>
        <w:pStyle w:val="a9"/>
        <w:rPr>
          <w:rFonts w:ascii="Times New Roman" w:eastAsia="Times New Roman" w:hAnsi="Times New Roman" w:cs="Times New Roman"/>
          <w:kern w:val="1"/>
          <w:sz w:val="24"/>
          <w:szCs w:val="24"/>
        </w:rPr>
      </w:pPr>
      <w:r w:rsidRPr="00C77F15">
        <w:rPr>
          <w:rFonts w:ascii="Times New Roman" w:eastAsia="Times New Roman" w:hAnsi="Times New Roman" w:cs="Times New Roman"/>
          <w:kern w:val="1"/>
          <w:sz w:val="24"/>
          <w:szCs w:val="24"/>
        </w:rPr>
        <w:t xml:space="preserve">Глава </w:t>
      </w:r>
      <w:r w:rsidR="00C414A9" w:rsidRPr="00C77F15">
        <w:rPr>
          <w:rFonts w:ascii="Times New Roman" w:eastAsia="Times New Roman" w:hAnsi="Times New Roman" w:cs="Times New Roman"/>
          <w:kern w:val="1"/>
          <w:sz w:val="24"/>
          <w:szCs w:val="24"/>
        </w:rPr>
        <w:t xml:space="preserve">Порецкого </w:t>
      </w:r>
      <w:r w:rsidR="00FD33F7" w:rsidRPr="00C77F15">
        <w:rPr>
          <w:rFonts w:ascii="Times New Roman" w:eastAsia="Times New Roman" w:hAnsi="Times New Roman" w:cs="Times New Roman"/>
          <w:kern w:val="1"/>
          <w:sz w:val="24"/>
          <w:szCs w:val="24"/>
        </w:rPr>
        <w:t>муниципального округа</w:t>
      </w:r>
      <w:r w:rsidR="0093192B" w:rsidRPr="00C77F15">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Е.В.</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Лебедев</w:t>
      </w:r>
    </w:p>
    <w:p w:rsidR="00D54DA0" w:rsidRDefault="00D54DA0" w:rsidP="00101141">
      <w:pPr>
        <w:rPr>
          <w:sz w:val="26"/>
          <w:szCs w:val="26"/>
        </w:rPr>
      </w:pPr>
    </w:p>
    <w:p w:rsidR="005D6D35" w:rsidRDefault="005D6D35"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C77F15" w:rsidRDefault="00C77F15" w:rsidP="00101141">
      <w:pPr>
        <w:rPr>
          <w:sz w:val="26"/>
          <w:szCs w:val="26"/>
        </w:rPr>
      </w:pPr>
    </w:p>
    <w:p w:rsidR="00C77F15" w:rsidRDefault="00C77F15" w:rsidP="00101141">
      <w:pPr>
        <w:rPr>
          <w:sz w:val="26"/>
          <w:szCs w:val="26"/>
        </w:rPr>
      </w:pP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lastRenderedPageBreak/>
        <w:t>УТВЕРЖДЕНЫ</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постановлением администрации</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Порецкого муниципального округа</w:t>
      </w:r>
    </w:p>
    <w:p w:rsidR="00911C00" w:rsidRPr="00911C00" w:rsidRDefault="00D44E3D" w:rsidP="00D44E3D">
      <w:pPr>
        <w:pStyle w:val="a9"/>
        <w:jc w:val="center"/>
        <w:rPr>
          <w:rFonts w:ascii="Times New Roman" w:hAnsi="Times New Roman" w:cs="Times New Roman"/>
          <w:sz w:val="24"/>
          <w:szCs w:val="24"/>
        </w:rPr>
      </w:pPr>
      <w:r>
        <w:rPr>
          <w:rFonts w:ascii="Times New Roman" w:hAnsi="Times New Roman" w:cs="Times New Roman"/>
          <w:sz w:val="24"/>
          <w:szCs w:val="24"/>
        </w:rPr>
        <w:t xml:space="preserve">                                                                                                  </w:t>
      </w:r>
      <w:r w:rsidR="00911C00" w:rsidRPr="00911C00">
        <w:rPr>
          <w:rFonts w:ascii="Times New Roman" w:hAnsi="Times New Roman" w:cs="Times New Roman"/>
          <w:sz w:val="24"/>
          <w:szCs w:val="24"/>
        </w:rPr>
        <w:t xml:space="preserve">от </w:t>
      </w:r>
      <w:r w:rsidR="00007C6D">
        <w:rPr>
          <w:rFonts w:ascii="Times New Roman" w:hAnsi="Times New Roman" w:cs="Times New Roman"/>
          <w:sz w:val="24"/>
          <w:szCs w:val="24"/>
        </w:rPr>
        <w:t>14.02.2024</w:t>
      </w:r>
      <w:r w:rsidR="006824B1">
        <w:rPr>
          <w:rFonts w:ascii="Times New Roman" w:hAnsi="Times New Roman" w:cs="Times New Roman"/>
          <w:sz w:val="24"/>
          <w:szCs w:val="24"/>
        </w:rPr>
        <w:t xml:space="preserve">       </w:t>
      </w:r>
      <w:r w:rsidR="00911C00" w:rsidRPr="00911C00">
        <w:rPr>
          <w:rFonts w:ascii="Times New Roman" w:hAnsi="Times New Roman" w:cs="Times New Roman"/>
          <w:sz w:val="24"/>
          <w:szCs w:val="24"/>
        </w:rPr>
        <w:t>№</w:t>
      </w:r>
      <w:r w:rsidR="006824B1">
        <w:rPr>
          <w:rFonts w:ascii="Times New Roman" w:hAnsi="Times New Roman" w:cs="Times New Roman"/>
          <w:sz w:val="24"/>
          <w:szCs w:val="24"/>
        </w:rPr>
        <w:t xml:space="preserve"> </w:t>
      </w:r>
      <w:r w:rsidR="00007C6D">
        <w:rPr>
          <w:rFonts w:ascii="Times New Roman" w:hAnsi="Times New Roman" w:cs="Times New Roman"/>
          <w:sz w:val="24"/>
          <w:szCs w:val="24"/>
        </w:rPr>
        <w:t>38</w:t>
      </w: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jc w:val="center"/>
        <w:rPr>
          <w:rFonts w:ascii="Times New Roman" w:hAnsi="Times New Roman" w:cs="Times New Roman"/>
          <w:b/>
          <w:sz w:val="24"/>
          <w:szCs w:val="24"/>
        </w:rPr>
      </w:pPr>
      <w:r w:rsidRPr="00911C00">
        <w:rPr>
          <w:rFonts w:ascii="Times New Roman" w:hAnsi="Times New Roman" w:cs="Times New Roman"/>
          <w:b/>
          <w:sz w:val="24"/>
          <w:szCs w:val="24"/>
        </w:rPr>
        <w:t>ИЗМЕНЕНИЯ,</w:t>
      </w:r>
    </w:p>
    <w:p w:rsidR="00911C00" w:rsidRPr="00911C00" w:rsidRDefault="00911C00" w:rsidP="00911C00">
      <w:pPr>
        <w:pStyle w:val="a9"/>
        <w:jc w:val="both"/>
        <w:rPr>
          <w:rFonts w:ascii="Times New Roman" w:hAnsi="Times New Roman" w:cs="Times New Roman"/>
          <w:sz w:val="24"/>
          <w:szCs w:val="24"/>
        </w:rPr>
      </w:pPr>
      <w:r w:rsidRPr="00911C00">
        <w:rPr>
          <w:rFonts w:ascii="Times New Roman" w:hAnsi="Times New Roman" w:cs="Times New Roman"/>
          <w:sz w:val="24"/>
          <w:szCs w:val="24"/>
        </w:rPr>
        <w:t>которые вносятся в муниципальную программу</w:t>
      </w:r>
      <w:r>
        <w:rPr>
          <w:rFonts w:ascii="Times New Roman" w:hAnsi="Times New Roman" w:cs="Times New Roman"/>
          <w:sz w:val="24"/>
          <w:szCs w:val="24"/>
        </w:rPr>
        <w:t xml:space="preserve"> Порецкого муниципального округа Чувашской Республики</w:t>
      </w:r>
      <w:r w:rsidRPr="00911C00">
        <w:rPr>
          <w:rFonts w:ascii="Times New Roman" w:hAnsi="Times New Roman" w:cs="Times New Roman"/>
          <w:sz w:val="24"/>
          <w:szCs w:val="24"/>
        </w:rPr>
        <w:t xml:space="preserve"> «Социальная поддержка граждан», утвержденную постановлением администрации Порецкого </w:t>
      </w:r>
      <w:r>
        <w:rPr>
          <w:rFonts w:ascii="Times New Roman" w:hAnsi="Times New Roman" w:cs="Times New Roman"/>
          <w:sz w:val="24"/>
          <w:szCs w:val="24"/>
        </w:rPr>
        <w:t>муниципального округа</w:t>
      </w:r>
      <w:r w:rsidRPr="00911C00">
        <w:rPr>
          <w:rFonts w:ascii="Times New Roman" w:hAnsi="Times New Roman" w:cs="Times New Roman"/>
          <w:sz w:val="24"/>
          <w:szCs w:val="24"/>
        </w:rPr>
        <w:t xml:space="preserve"> от </w:t>
      </w:r>
      <w:r>
        <w:rPr>
          <w:rFonts w:ascii="Times New Roman" w:hAnsi="Times New Roman" w:cs="Times New Roman"/>
          <w:sz w:val="24"/>
          <w:szCs w:val="24"/>
        </w:rPr>
        <w:t>17</w:t>
      </w:r>
      <w:r w:rsidRPr="00911C00">
        <w:rPr>
          <w:rFonts w:ascii="Times New Roman" w:hAnsi="Times New Roman" w:cs="Times New Roman"/>
          <w:sz w:val="24"/>
          <w:szCs w:val="24"/>
        </w:rPr>
        <w:t xml:space="preserve"> января 20</w:t>
      </w:r>
      <w:r>
        <w:rPr>
          <w:rFonts w:ascii="Times New Roman" w:hAnsi="Times New Roman" w:cs="Times New Roman"/>
          <w:sz w:val="24"/>
          <w:szCs w:val="24"/>
        </w:rPr>
        <w:t>23</w:t>
      </w:r>
      <w:r w:rsidRPr="00911C00">
        <w:rPr>
          <w:rFonts w:ascii="Times New Roman" w:hAnsi="Times New Roman" w:cs="Times New Roman"/>
          <w:sz w:val="24"/>
          <w:szCs w:val="24"/>
        </w:rPr>
        <w:t xml:space="preserve"> г. №</w:t>
      </w:r>
      <w:r w:rsidR="00BB3EE5">
        <w:rPr>
          <w:rFonts w:ascii="Times New Roman" w:hAnsi="Times New Roman" w:cs="Times New Roman"/>
          <w:sz w:val="24"/>
          <w:szCs w:val="24"/>
        </w:rPr>
        <w:t xml:space="preserve"> </w:t>
      </w:r>
      <w:r w:rsidRPr="00911C00">
        <w:rPr>
          <w:rFonts w:ascii="Times New Roman" w:hAnsi="Times New Roman" w:cs="Times New Roman"/>
          <w:sz w:val="24"/>
          <w:szCs w:val="24"/>
        </w:rPr>
        <w:t>14</w:t>
      </w:r>
      <w:r w:rsidR="006824B1">
        <w:rPr>
          <w:rFonts w:ascii="Times New Roman" w:hAnsi="Times New Roman" w:cs="Times New Roman"/>
          <w:sz w:val="24"/>
          <w:szCs w:val="24"/>
        </w:rPr>
        <w:t xml:space="preserve"> (с изменениями от 31.05.2023 №324)</w:t>
      </w:r>
      <w:r w:rsidRPr="00911C00">
        <w:rPr>
          <w:rFonts w:ascii="Times New Roman" w:hAnsi="Times New Roman" w:cs="Times New Roman"/>
          <w:sz w:val="24"/>
          <w:szCs w:val="24"/>
        </w:rPr>
        <w:t>.</w:t>
      </w: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jc w:val="both"/>
        <w:rPr>
          <w:rFonts w:ascii="Times New Roman" w:hAnsi="Times New Roman" w:cs="Times New Roman"/>
          <w:sz w:val="24"/>
          <w:szCs w:val="24"/>
        </w:rPr>
      </w:pPr>
      <w:r>
        <w:rPr>
          <w:rFonts w:ascii="Times New Roman" w:hAnsi="Times New Roman" w:cs="Times New Roman"/>
          <w:sz w:val="24"/>
          <w:szCs w:val="24"/>
        </w:rPr>
        <w:tab/>
        <w:t xml:space="preserve">1. </w:t>
      </w:r>
      <w:r w:rsidRPr="00911C00">
        <w:rPr>
          <w:rFonts w:ascii="Times New Roman" w:hAnsi="Times New Roman" w:cs="Times New Roman"/>
          <w:sz w:val="24"/>
          <w:szCs w:val="24"/>
        </w:rPr>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tbl>
      <w:tblPr>
        <w:tblW w:w="9288" w:type="dxa"/>
        <w:tblLook w:val="01E0"/>
      </w:tblPr>
      <w:tblGrid>
        <w:gridCol w:w="3036"/>
        <w:gridCol w:w="346"/>
        <w:gridCol w:w="5906"/>
      </w:tblGrid>
      <w:tr w:rsidR="00F15E1C" w:rsidRPr="008A6FA7" w:rsidTr="00C77F15">
        <w:trPr>
          <w:trHeight w:val="248"/>
        </w:trPr>
        <w:tc>
          <w:tcPr>
            <w:tcW w:w="3036" w:type="dxa"/>
          </w:tcPr>
          <w:p w:rsidR="00F15E1C" w:rsidRPr="00F15E1C" w:rsidRDefault="00F15E1C" w:rsidP="00F15E1C">
            <w:pPr>
              <w:pStyle w:val="ConsPlusNormal"/>
              <w:spacing w:line="247" w:lineRule="auto"/>
              <w:jc w:val="both"/>
              <w:rPr>
                <w:rFonts w:ascii="Times New Roman" w:hAnsi="Times New Roman"/>
                <w:color w:val="000000"/>
                <w:sz w:val="24"/>
                <w:szCs w:val="24"/>
              </w:rPr>
            </w:pPr>
          </w:p>
          <w:p w:rsidR="00C54AF2" w:rsidRDefault="00F15E1C" w:rsidP="00BB3EE5">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«Объемы финансирования Муниципальной программы с разбивкой</w:t>
            </w:r>
          </w:p>
          <w:p w:rsidR="00F15E1C" w:rsidRPr="00F15E1C" w:rsidRDefault="00F15E1C" w:rsidP="00C54AF2">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 xml:space="preserve">по годам реализации </w:t>
            </w:r>
          </w:p>
        </w:tc>
        <w:tc>
          <w:tcPr>
            <w:tcW w:w="346" w:type="dxa"/>
          </w:tcPr>
          <w:p w:rsidR="00F15E1C" w:rsidRPr="00F15E1C" w:rsidRDefault="00F15E1C" w:rsidP="00F15E1C">
            <w:pPr>
              <w:pStyle w:val="ConsPlusNormal"/>
              <w:spacing w:line="247" w:lineRule="auto"/>
              <w:jc w:val="both"/>
              <w:rPr>
                <w:rFonts w:ascii="Times New Roman" w:hAnsi="Times New Roman"/>
                <w:color w:val="000000"/>
                <w:sz w:val="24"/>
                <w:szCs w:val="24"/>
              </w:rPr>
            </w:pPr>
            <w:r w:rsidRPr="00F15E1C">
              <w:rPr>
                <w:rFonts w:ascii="Times New Roman" w:hAnsi="Times New Roman"/>
                <w:color w:val="000000"/>
                <w:sz w:val="24"/>
                <w:szCs w:val="24"/>
              </w:rPr>
              <w:t>–</w:t>
            </w:r>
          </w:p>
        </w:tc>
        <w:tc>
          <w:tcPr>
            <w:tcW w:w="5906" w:type="dxa"/>
          </w:tcPr>
          <w:p w:rsidR="00F15E1C" w:rsidRPr="00F15E1C" w:rsidRDefault="00F15E1C" w:rsidP="00F15E1C">
            <w:pPr>
              <w:pStyle w:val="ConsPlusNormal"/>
              <w:spacing w:line="230" w:lineRule="auto"/>
              <w:jc w:val="both"/>
              <w:rPr>
                <w:rFonts w:ascii="Times New Roman" w:hAnsi="Times New Roman"/>
                <w:color w:val="000000"/>
                <w:sz w:val="24"/>
                <w:szCs w:val="24"/>
              </w:rPr>
            </w:pP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прогнозируемые объемы финансирования </w:t>
            </w:r>
            <w:proofErr w:type="spellStart"/>
            <w:proofErr w:type="gramStart"/>
            <w:r w:rsidRPr="00F15E1C">
              <w:rPr>
                <w:rFonts w:ascii="Times New Roman" w:hAnsi="Times New Roman"/>
                <w:color w:val="000000"/>
                <w:sz w:val="24"/>
                <w:szCs w:val="24"/>
              </w:rPr>
              <w:t>ме-роприятий</w:t>
            </w:r>
            <w:proofErr w:type="spellEnd"/>
            <w:proofErr w:type="gramEnd"/>
            <w:r w:rsidRPr="00F15E1C">
              <w:rPr>
                <w:rFonts w:ascii="Times New Roman" w:hAnsi="Times New Roman"/>
                <w:color w:val="000000"/>
                <w:sz w:val="24"/>
                <w:szCs w:val="24"/>
              </w:rPr>
              <w:t xml:space="preserve"> Муниципальной программы </w:t>
            </w:r>
            <w:r w:rsidR="00255C6B">
              <w:rPr>
                <w:rFonts w:ascii="Times New Roman" w:hAnsi="Times New Roman"/>
                <w:color w:val="000000"/>
                <w:sz w:val="24"/>
                <w:szCs w:val="24"/>
              </w:rPr>
              <w:t xml:space="preserve">в 2023–2035 годах составляют 48 </w:t>
            </w:r>
            <w:r w:rsidR="00EC5C0D">
              <w:rPr>
                <w:rFonts w:ascii="Times New Roman" w:hAnsi="Times New Roman"/>
                <w:color w:val="000000"/>
                <w:sz w:val="24"/>
                <w:szCs w:val="24"/>
              </w:rPr>
              <w:t>406,9</w:t>
            </w:r>
            <w:r w:rsidRPr="00F15E1C">
              <w:rPr>
                <w:rFonts w:ascii="Times New Roman" w:hAnsi="Times New Roman"/>
                <w:color w:val="000000"/>
                <w:sz w:val="24"/>
                <w:szCs w:val="24"/>
              </w:rPr>
              <w:t xml:space="preserve"> тыс. рублей,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2023 году – </w:t>
            </w:r>
            <w:r w:rsidR="00EC5C0D">
              <w:rPr>
                <w:rFonts w:ascii="Times New Roman" w:hAnsi="Times New Roman"/>
                <w:color w:val="000000"/>
                <w:sz w:val="24"/>
                <w:szCs w:val="24"/>
              </w:rPr>
              <w:t>3 772,1</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2024 году – </w:t>
            </w:r>
            <w:r w:rsidR="006824B1">
              <w:rPr>
                <w:rFonts w:ascii="Times New Roman" w:hAnsi="Times New Roman"/>
                <w:color w:val="000000"/>
                <w:sz w:val="24"/>
                <w:szCs w:val="24"/>
              </w:rPr>
              <w:t>4 031,8</w:t>
            </w:r>
            <w:r w:rsidRPr="00F15E1C">
              <w:rPr>
                <w:rFonts w:ascii="Times New Roman" w:hAnsi="Times New Roman"/>
                <w:color w:val="000000"/>
                <w:sz w:val="24"/>
                <w:szCs w:val="24"/>
              </w:rPr>
              <w:t xml:space="preserve"> тыс. рублей;</w:t>
            </w:r>
          </w:p>
          <w:p w:rsidR="006824B1"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2025 году – </w:t>
            </w:r>
            <w:r w:rsidR="006824B1">
              <w:rPr>
                <w:rFonts w:ascii="Times New Roman" w:hAnsi="Times New Roman"/>
                <w:color w:val="000000"/>
                <w:sz w:val="24"/>
                <w:szCs w:val="24"/>
              </w:rPr>
              <w:t>3 947,9</w:t>
            </w:r>
            <w:r w:rsidRPr="00F15E1C">
              <w:rPr>
                <w:rFonts w:ascii="Times New Roman" w:hAnsi="Times New Roman"/>
                <w:color w:val="000000"/>
                <w:sz w:val="24"/>
                <w:szCs w:val="24"/>
              </w:rPr>
              <w:t xml:space="preserve"> тыс. рублей;</w:t>
            </w:r>
          </w:p>
          <w:p w:rsidR="006824B1" w:rsidRDefault="006824B1" w:rsidP="006824B1">
            <w:pPr>
              <w:pStyle w:val="ConsPlusNormal"/>
              <w:spacing w:line="230" w:lineRule="auto"/>
              <w:jc w:val="both"/>
              <w:rPr>
                <w:rFonts w:ascii="Times New Roman" w:hAnsi="Times New Roman"/>
                <w:color w:val="000000"/>
                <w:sz w:val="24"/>
                <w:szCs w:val="24"/>
              </w:rPr>
            </w:pPr>
            <w:r>
              <w:rPr>
                <w:rFonts w:ascii="Times New Roman" w:hAnsi="Times New Roman"/>
                <w:color w:val="000000"/>
                <w:sz w:val="24"/>
                <w:szCs w:val="24"/>
              </w:rPr>
              <w:t>в 2026</w:t>
            </w:r>
            <w:r w:rsidRPr="00F15E1C">
              <w:rPr>
                <w:rFonts w:ascii="Times New Roman" w:hAnsi="Times New Roman"/>
                <w:color w:val="000000"/>
                <w:sz w:val="24"/>
                <w:szCs w:val="24"/>
              </w:rPr>
              <w:t xml:space="preserve"> году – </w:t>
            </w:r>
            <w:r>
              <w:rPr>
                <w:rFonts w:ascii="Times New Roman" w:hAnsi="Times New Roman"/>
                <w:color w:val="000000"/>
                <w:sz w:val="24"/>
                <w:szCs w:val="24"/>
              </w:rPr>
              <w:t>3 964,4</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w:t>
            </w:r>
            <w:r w:rsidR="006824B1">
              <w:rPr>
                <w:rFonts w:ascii="Times New Roman" w:hAnsi="Times New Roman"/>
                <w:color w:val="000000"/>
                <w:sz w:val="24"/>
                <w:szCs w:val="24"/>
              </w:rPr>
              <w:t>7</w:t>
            </w:r>
            <w:r w:rsidRPr="00F15E1C">
              <w:rPr>
                <w:rFonts w:ascii="Times New Roman" w:hAnsi="Times New Roman"/>
                <w:color w:val="000000"/>
                <w:sz w:val="24"/>
                <w:szCs w:val="24"/>
              </w:rPr>
              <w:t xml:space="preserve">–2030 годах – </w:t>
            </w:r>
            <w:r w:rsidR="006824B1">
              <w:rPr>
                <w:rFonts w:ascii="Times New Roman" w:hAnsi="Times New Roman"/>
                <w:color w:val="000000"/>
                <w:sz w:val="24"/>
                <w:szCs w:val="24"/>
              </w:rPr>
              <w:t>14 529,2</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18 161,5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из них средства:</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республиканского бюджета – 42 </w:t>
            </w:r>
            <w:r w:rsidR="00255C6B">
              <w:rPr>
                <w:rFonts w:ascii="Times New Roman" w:hAnsi="Times New Roman"/>
                <w:color w:val="000000"/>
                <w:sz w:val="24"/>
                <w:szCs w:val="24"/>
              </w:rPr>
              <w:t>278,7 тыс. рублей (87,</w:t>
            </w:r>
            <w:r w:rsidR="00EC5C0D">
              <w:rPr>
                <w:rFonts w:ascii="Times New Roman" w:hAnsi="Times New Roman"/>
                <w:color w:val="000000"/>
                <w:sz w:val="24"/>
                <w:szCs w:val="24"/>
              </w:rPr>
              <w:t>3</w:t>
            </w:r>
            <w:r w:rsidRPr="00F15E1C">
              <w:rPr>
                <w:rFonts w:ascii="Times New Roman" w:hAnsi="Times New Roman"/>
                <w:color w:val="000000"/>
                <w:sz w:val="24"/>
                <w:szCs w:val="24"/>
              </w:rPr>
              <w:t xml:space="preserve">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2023 году – 3 </w:t>
            </w:r>
            <w:r w:rsidR="006824B1">
              <w:rPr>
                <w:rFonts w:ascii="Times New Roman" w:hAnsi="Times New Roman"/>
                <w:color w:val="000000"/>
                <w:sz w:val="24"/>
                <w:szCs w:val="24"/>
              </w:rPr>
              <w:t>124,9</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2024 году – 3 </w:t>
            </w:r>
            <w:r w:rsidR="006824B1">
              <w:rPr>
                <w:rFonts w:ascii="Times New Roman" w:hAnsi="Times New Roman"/>
                <w:color w:val="000000"/>
                <w:sz w:val="24"/>
                <w:szCs w:val="24"/>
              </w:rPr>
              <w:t>271,8</w:t>
            </w:r>
            <w:r w:rsidRPr="00F15E1C">
              <w:rPr>
                <w:rFonts w:ascii="Times New Roman" w:hAnsi="Times New Roman"/>
                <w:color w:val="000000"/>
                <w:sz w:val="24"/>
                <w:szCs w:val="24"/>
              </w:rPr>
              <w:t xml:space="preserve"> тыс. рублей;</w:t>
            </w:r>
          </w:p>
          <w:p w:rsid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2025 году – 3 </w:t>
            </w:r>
            <w:r w:rsidR="006824B1">
              <w:rPr>
                <w:rFonts w:ascii="Times New Roman" w:hAnsi="Times New Roman"/>
                <w:color w:val="000000"/>
                <w:sz w:val="24"/>
                <w:szCs w:val="24"/>
              </w:rPr>
              <w:t>337,9</w:t>
            </w:r>
            <w:r w:rsidRPr="00F15E1C">
              <w:rPr>
                <w:rFonts w:ascii="Times New Roman" w:hAnsi="Times New Roman"/>
                <w:color w:val="000000"/>
                <w:sz w:val="24"/>
                <w:szCs w:val="24"/>
              </w:rPr>
              <w:t xml:space="preserve"> тыс. рублей;</w:t>
            </w:r>
          </w:p>
          <w:p w:rsidR="006824B1" w:rsidRDefault="006824B1" w:rsidP="006824B1">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w:t>
            </w:r>
            <w:r>
              <w:rPr>
                <w:rFonts w:ascii="Times New Roman" w:hAnsi="Times New Roman"/>
                <w:color w:val="000000"/>
                <w:sz w:val="24"/>
                <w:szCs w:val="24"/>
              </w:rPr>
              <w:t>6</w:t>
            </w:r>
            <w:r w:rsidRPr="00F15E1C">
              <w:rPr>
                <w:rFonts w:ascii="Times New Roman" w:hAnsi="Times New Roman"/>
                <w:color w:val="000000"/>
                <w:sz w:val="24"/>
                <w:szCs w:val="24"/>
              </w:rPr>
              <w:t xml:space="preserve"> году – 3 </w:t>
            </w:r>
            <w:r>
              <w:rPr>
                <w:rFonts w:ascii="Times New Roman" w:hAnsi="Times New Roman"/>
                <w:color w:val="000000"/>
                <w:sz w:val="24"/>
                <w:szCs w:val="24"/>
              </w:rPr>
              <w:t>354,4</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w:t>
            </w:r>
            <w:r w:rsidR="006824B1">
              <w:rPr>
                <w:rFonts w:ascii="Times New Roman" w:hAnsi="Times New Roman"/>
                <w:color w:val="000000"/>
                <w:sz w:val="24"/>
                <w:szCs w:val="24"/>
              </w:rPr>
              <w:t>7</w:t>
            </w:r>
            <w:r w:rsidRPr="00F15E1C">
              <w:rPr>
                <w:rFonts w:ascii="Times New Roman" w:hAnsi="Times New Roman"/>
                <w:color w:val="000000"/>
                <w:sz w:val="24"/>
                <w:szCs w:val="24"/>
              </w:rPr>
              <w:t xml:space="preserve">–2030 годах – </w:t>
            </w:r>
            <w:r w:rsidR="00255C6B">
              <w:rPr>
                <w:rFonts w:ascii="Times New Roman" w:hAnsi="Times New Roman"/>
                <w:color w:val="000000"/>
                <w:sz w:val="24"/>
                <w:szCs w:val="24"/>
              </w:rPr>
              <w:t>12 973,2</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16 216,5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бюджета Порецкого муниципального округа Чувашской Республики – </w:t>
            </w:r>
            <w:r w:rsidR="00B92156">
              <w:rPr>
                <w:rFonts w:ascii="Times New Roman" w:hAnsi="Times New Roman"/>
                <w:color w:val="000000"/>
                <w:sz w:val="24"/>
                <w:szCs w:val="24"/>
              </w:rPr>
              <w:t xml:space="preserve">6 </w:t>
            </w:r>
            <w:r w:rsidR="00EC5C0D">
              <w:rPr>
                <w:rFonts w:ascii="Times New Roman" w:hAnsi="Times New Roman"/>
                <w:color w:val="000000"/>
                <w:sz w:val="24"/>
                <w:szCs w:val="24"/>
              </w:rPr>
              <w:t>128,2</w:t>
            </w:r>
            <w:r w:rsidRPr="00F15E1C">
              <w:rPr>
                <w:rFonts w:ascii="Times New Roman" w:hAnsi="Times New Roman"/>
                <w:color w:val="000000"/>
                <w:sz w:val="24"/>
                <w:szCs w:val="24"/>
              </w:rPr>
              <w:t xml:space="preserve"> тыс. рублей (</w:t>
            </w:r>
            <w:r w:rsidR="00B92156">
              <w:rPr>
                <w:rFonts w:ascii="Times New Roman" w:hAnsi="Times New Roman"/>
                <w:color w:val="000000"/>
                <w:sz w:val="24"/>
                <w:szCs w:val="24"/>
              </w:rPr>
              <w:t>12,</w:t>
            </w:r>
            <w:r w:rsidR="00EC5C0D">
              <w:rPr>
                <w:rFonts w:ascii="Times New Roman" w:hAnsi="Times New Roman"/>
                <w:color w:val="000000"/>
                <w:sz w:val="24"/>
                <w:szCs w:val="24"/>
              </w:rPr>
              <w:t>7</w:t>
            </w:r>
            <w:r w:rsidRPr="00F15E1C">
              <w:rPr>
                <w:rFonts w:ascii="Times New Roman" w:hAnsi="Times New Roman"/>
                <w:color w:val="000000"/>
                <w:sz w:val="24"/>
                <w:szCs w:val="24"/>
              </w:rPr>
              <w:t xml:space="preserve">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2023 году – </w:t>
            </w:r>
            <w:r w:rsidR="00EC5C0D">
              <w:rPr>
                <w:rFonts w:ascii="Times New Roman" w:hAnsi="Times New Roman"/>
                <w:color w:val="000000"/>
                <w:sz w:val="24"/>
                <w:szCs w:val="24"/>
              </w:rPr>
              <w:t>647,2</w:t>
            </w:r>
            <w:r w:rsidRPr="00F15E1C">
              <w:rPr>
                <w:rFonts w:ascii="Times New Roman" w:hAnsi="Times New Roman"/>
                <w:color w:val="000000"/>
                <w:sz w:val="24"/>
                <w:szCs w:val="24"/>
              </w:rPr>
              <w:t xml:space="preserve"> тыс. рублей;</w:t>
            </w:r>
          </w:p>
          <w:p w:rsidR="00F15E1C" w:rsidRPr="00F15E1C" w:rsidRDefault="00255C6B" w:rsidP="00F15E1C">
            <w:pPr>
              <w:pStyle w:val="ConsPlusNormal"/>
              <w:spacing w:line="230" w:lineRule="auto"/>
              <w:jc w:val="both"/>
              <w:rPr>
                <w:rFonts w:ascii="Times New Roman" w:hAnsi="Times New Roman"/>
                <w:color w:val="000000"/>
                <w:sz w:val="24"/>
                <w:szCs w:val="24"/>
              </w:rPr>
            </w:pPr>
            <w:r>
              <w:rPr>
                <w:rFonts w:ascii="Times New Roman" w:hAnsi="Times New Roman"/>
                <w:color w:val="000000"/>
                <w:sz w:val="24"/>
                <w:szCs w:val="24"/>
              </w:rPr>
              <w:t>в 2024 году – 760,0</w:t>
            </w:r>
            <w:r w:rsidR="00F15E1C" w:rsidRPr="00F15E1C">
              <w:rPr>
                <w:rFonts w:ascii="Times New Roman" w:hAnsi="Times New Roman"/>
                <w:color w:val="000000"/>
                <w:sz w:val="24"/>
                <w:szCs w:val="24"/>
              </w:rPr>
              <w:t xml:space="preserve"> тыс. рублей;</w:t>
            </w:r>
          </w:p>
          <w:p w:rsidR="00F15E1C" w:rsidRDefault="00255C6B" w:rsidP="00F15E1C">
            <w:pPr>
              <w:pStyle w:val="ConsPlusNormal"/>
              <w:spacing w:line="230" w:lineRule="auto"/>
              <w:jc w:val="both"/>
              <w:rPr>
                <w:rFonts w:ascii="Times New Roman" w:hAnsi="Times New Roman"/>
                <w:color w:val="000000"/>
                <w:sz w:val="24"/>
                <w:szCs w:val="24"/>
              </w:rPr>
            </w:pPr>
            <w:r>
              <w:rPr>
                <w:rFonts w:ascii="Times New Roman" w:hAnsi="Times New Roman"/>
                <w:color w:val="000000"/>
                <w:sz w:val="24"/>
                <w:szCs w:val="24"/>
              </w:rPr>
              <w:t>в 2025 году – 610,0</w:t>
            </w:r>
            <w:r w:rsidR="00F15E1C" w:rsidRPr="00F15E1C">
              <w:rPr>
                <w:rFonts w:ascii="Times New Roman" w:hAnsi="Times New Roman"/>
                <w:color w:val="000000"/>
                <w:sz w:val="24"/>
                <w:szCs w:val="24"/>
              </w:rPr>
              <w:t xml:space="preserve"> тыс. рублей;</w:t>
            </w:r>
          </w:p>
          <w:p w:rsidR="00255C6B" w:rsidRDefault="00255C6B" w:rsidP="00255C6B">
            <w:pPr>
              <w:pStyle w:val="ConsPlusNormal"/>
              <w:spacing w:line="230" w:lineRule="auto"/>
              <w:jc w:val="both"/>
              <w:rPr>
                <w:rFonts w:ascii="Times New Roman" w:hAnsi="Times New Roman"/>
                <w:color w:val="000000"/>
                <w:sz w:val="24"/>
                <w:szCs w:val="24"/>
              </w:rPr>
            </w:pPr>
            <w:r>
              <w:rPr>
                <w:rFonts w:ascii="Times New Roman" w:hAnsi="Times New Roman"/>
                <w:color w:val="000000"/>
                <w:sz w:val="24"/>
                <w:szCs w:val="24"/>
              </w:rPr>
              <w:t>в 2026 году – 610,0</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w:t>
            </w:r>
            <w:r w:rsidR="00255C6B">
              <w:rPr>
                <w:rFonts w:ascii="Times New Roman" w:hAnsi="Times New Roman"/>
                <w:color w:val="000000"/>
                <w:sz w:val="24"/>
                <w:szCs w:val="24"/>
              </w:rPr>
              <w:t>7</w:t>
            </w:r>
            <w:r w:rsidRPr="00F15E1C">
              <w:rPr>
                <w:rFonts w:ascii="Times New Roman" w:hAnsi="Times New Roman"/>
                <w:color w:val="000000"/>
                <w:sz w:val="24"/>
                <w:szCs w:val="24"/>
              </w:rPr>
              <w:t xml:space="preserve">–2030 годах – 1 </w:t>
            </w:r>
            <w:r w:rsidR="00B92156">
              <w:rPr>
                <w:rFonts w:ascii="Times New Roman" w:hAnsi="Times New Roman"/>
                <w:color w:val="000000"/>
                <w:sz w:val="24"/>
                <w:szCs w:val="24"/>
              </w:rPr>
              <w:t>556</w:t>
            </w:r>
            <w:r w:rsidRPr="00F15E1C">
              <w:rPr>
                <w:rFonts w:ascii="Times New Roman" w:hAnsi="Times New Roman"/>
                <w:color w:val="000000"/>
                <w:sz w:val="24"/>
                <w:szCs w:val="24"/>
              </w:rPr>
              <w:t>,0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1 945,0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внебюджетных источников – 0,0 тыс. рублей (0,0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2023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2024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2025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2026–2030 годах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Порецкого </w:t>
            </w:r>
            <w:r w:rsidRPr="00F15E1C">
              <w:rPr>
                <w:rFonts w:ascii="Times New Roman" w:hAnsi="Times New Roman"/>
                <w:color w:val="000000"/>
                <w:sz w:val="24"/>
                <w:szCs w:val="24"/>
              </w:rPr>
              <w:lastRenderedPageBreak/>
              <w:t>муниципального округа Чувашской Республики на очередной финансовый год и плановый период</w:t>
            </w:r>
            <w:proofErr w:type="gramStart"/>
            <w:r w:rsidR="00190745">
              <w:rPr>
                <w:rFonts w:ascii="Times New Roman" w:hAnsi="Times New Roman"/>
                <w:color w:val="000000"/>
                <w:sz w:val="24"/>
                <w:szCs w:val="24"/>
              </w:rPr>
              <w:t>. ».</w:t>
            </w:r>
            <w:proofErr w:type="gramEnd"/>
          </w:p>
          <w:p w:rsidR="00F15E1C" w:rsidRPr="00F15E1C" w:rsidRDefault="00F15E1C" w:rsidP="00F15E1C">
            <w:pPr>
              <w:pStyle w:val="ConsPlusNormal"/>
              <w:spacing w:line="230" w:lineRule="auto"/>
              <w:jc w:val="both"/>
              <w:rPr>
                <w:rFonts w:ascii="Times New Roman" w:hAnsi="Times New Roman"/>
                <w:color w:val="000000"/>
                <w:sz w:val="24"/>
                <w:szCs w:val="24"/>
              </w:rPr>
            </w:pPr>
          </w:p>
        </w:tc>
      </w:tr>
    </w:tbl>
    <w:p w:rsidR="00911C00" w:rsidRPr="00062AEE" w:rsidRDefault="00062AEE" w:rsidP="00062AEE">
      <w:pPr>
        <w:pStyle w:val="a9"/>
        <w:jc w:val="both"/>
        <w:rPr>
          <w:rFonts w:ascii="Times New Roman" w:hAnsi="Times New Roman" w:cs="Times New Roman"/>
          <w:sz w:val="24"/>
          <w:szCs w:val="24"/>
        </w:rPr>
      </w:pPr>
      <w:r>
        <w:rPr>
          <w:rFonts w:ascii="Times New Roman" w:hAnsi="Times New Roman" w:cs="Times New Roman"/>
          <w:sz w:val="24"/>
          <w:szCs w:val="24"/>
        </w:rPr>
        <w:lastRenderedPageBreak/>
        <w:tab/>
      </w:r>
      <w:r w:rsidR="00911C00" w:rsidRPr="00062AEE">
        <w:rPr>
          <w:rFonts w:ascii="Times New Roman" w:hAnsi="Times New Roman" w:cs="Times New Roman"/>
          <w:sz w:val="24"/>
          <w:szCs w:val="24"/>
        </w:rPr>
        <w:t xml:space="preserve">2. Раздел </w:t>
      </w:r>
      <w:r w:rsidR="00911C00" w:rsidRPr="00062AEE">
        <w:rPr>
          <w:rFonts w:ascii="Times New Roman" w:hAnsi="Times New Roman" w:cs="Times New Roman"/>
          <w:sz w:val="24"/>
          <w:szCs w:val="24"/>
          <w:lang w:val="en-US"/>
        </w:rPr>
        <w:t>III</w:t>
      </w:r>
      <w:r w:rsidR="00911C00" w:rsidRPr="00062AEE">
        <w:rPr>
          <w:rFonts w:ascii="Times New Roman" w:hAnsi="Times New Roman" w:cs="Times New Roman"/>
          <w:sz w:val="24"/>
          <w:szCs w:val="24"/>
        </w:rPr>
        <w:t xml:space="preserve">. </w:t>
      </w:r>
      <w:proofErr w:type="gramStart"/>
      <w:r w:rsidR="00911C00" w:rsidRPr="00062AEE">
        <w:rPr>
          <w:rFonts w:ascii="Times New Roman" w:hAnsi="Times New Roman" w:cs="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roofErr w:type="gramEnd"/>
    </w:p>
    <w:p w:rsidR="00062AEE" w:rsidRPr="00062AEE" w:rsidRDefault="00911C00"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s="Times New Roman"/>
          <w:color w:val="000000"/>
          <w:sz w:val="24"/>
          <w:szCs w:val="24"/>
        </w:rPr>
        <w:t>«</w:t>
      </w:r>
      <w:r w:rsidR="00062AEE" w:rsidRPr="00062AEE">
        <w:rPr>
          <w:rFonts w:ascii="Times New Roman" w:hAnsi="Times New Roman"/>
          <w:color w:val="000000"/>
          <w:sz w:val="24"/>
          <w:szCs w:val="24"/>
        </w:rPr>
        <w:t>Расходы Муниципальной программы формируются за счет средств республиканского бюджета и бюджета Порецкого муниципального округа Чувашской Республики. Средства внебюджетных источников не предусмотрены.</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Общий объем финансирования Муниципальной программы в 2023–</w:t>
      </w:r>
      <w:r w:rsidRPr="00062AEE">
        <w:rPr>
          <w:rFonts w:ascii="Times New Roman" w:hAnsi="Times New Roman"/>
          <w:color w:val="000000"/>
          <w:sz w:val="24"/>
          <w:szCs w:val="24"/>
        </w:rPr>
        <w:br/>
        <w:t xml:space="preserve">2035 годах составляет </w:t>
      </w:r>
      <w:r w:rsidR="00B92156">
        <w:rPr>
          <w:rFonts w:ascii="Times New Roman" w:hAnsi="Times New Roman"/>
          <w:color w:val="000000"/>
          <w:sz w:val="24"/>
          <w:szCs w:val="24"/>
        </w:rPr>
        <w:t xml:space="preserve">48 </w:t>
      </w:r>
      <w:r w:rsidR="00EC5C0D">
        <w:rPr>
          <w:rFonts w:ascii="Times New Roman" w:hAnsi="Times New Roman"/>
          <w:color w:val="000000"/>
          <w:sz w:val="24"/>
          <w:szCs w:val="24"/>
        </w:rPr>
        <w:t>406,9</w:t>
      </w:r>
      <w:r w:rsidRPr="00062AEE">
        <w:rPr>
          <w:rFonts w:ascii="Times New Roman" w:hAnsi="Times New Roman"/>
          <w:color w:val="000000"/>
          <w:sz w:val="24"/>
          <w:szCs w:val="24"/>
        </w:rPr>
        <w:t xml:space="preserve"> тыс. рублей, в том числе за счет средств:</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республиканского бюджета Чувашской Республики – </w:t>
      </w:r>
      <w:r w:rsidR="00B92156">
        <w:rPr>
          <w:rFonts w:ascii="Times New Roman" w:hAnsi="Times New Roman"/>
          <w:color w:val="000000"/>
          <w:sz w:val="24"/>
          <w:szCs w:val="24"/>
        </w:rPr>
        <w:t>42 278,7</w:t>
      </w:r>
      <w:r w:rsidRPr="00062AEE">
        <w:rPr>
          <w:rFonts w:ascii="Times New Roman" w:hAnsi="Times New Roman"/>
          <w:color w:val="000000"/>
          <w:sz w:val="24"/>
          <w:szCs w:val="24"/>
        </w:rPr>
        <w:t xml:space="preserve"> тыс. рублей (</w:t>
      </w:r>
      <w:r w:rsidR="00B92156">
        <w:rPr>
          <w:rFonts w:ascii="Times New Roman" w:hAnsi="Times New Roman"/>
          <w:color w:val="000000"/>
          <w:sz w:val="24"/>
          <w:szCs w:val="24"/>
        </w:rPr>
        <w:t>87,</w:t>
      </w:r>
      <w:r w:rsidR="00EC5C0D">
        <w:rPr>
          <w:rFonts w:ascii="Times New Roman" w:hAnsi="Times New Roman"/>
          <w:color w:val="000000"/>
          <w:sz w:val="24"/>
          <w:szCs w:val="24"/>
        </w:rPr>
        <w:t>3</w:t>
      </w:r>
      <w:r w:rsidRPr="00062AEE">
        <w:rPr>
          <w:rFonts w:ascii="Times New Roman" w:hAnsi="Times New Roman"/>
          <w:color w:val="000000"/>
          <w:sz w:val="24"/>
          <w:szCs w:val="24"/>
        </w:rPr>
        <w:t xml:space="preserve">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бюджета Порецкого муниципального округа Чувашской Республики – </w:t>
      </w:r>
      <w:r w:rsidR="00B92156">
        <w:rPr>
          <w:rFonts w:ascii="Times New Roman" w:hAnsi="Times New Roman"/>
          <w:color w:val="000000"/>
          <w:sz w:val="24"/>
          <w:szCs w:val="24"/>
        </w:rPr>
        <w:t xml:space="preserve">6 </w:t>
      </w:r>
      <w:r w:rsidR="00EC5C0D">
        <w:rPr>
          <w:rFonts w:ascii="Times New Roman" w:hAnsi="Times New Roman"/>
          <w:color w:val="000000"/>
          <w:sz w:val="24"/>
          <w:szCs w:val="24"/>
        </w:rPr>
        <w:t>128,2</w:t>
      </w:r>
      <w:r w:rsidR="00B92156">
        <w:rPr>
          <w:rFonts w:ascii="Times New Roman" w:hAnsi="Times New Roman"/>
          <w:color w:val="000000"/>
          <w:sz w:val="24"/>
          <w:szCs w:val="24"/>
        </w:rPr>
        <w:t xml:space="preserve"> тыс. рублей (12,</w:t>
      </w:r>
      <w:r w:rsidR="00EC5C0D">
        <w:rPr>
          <w:rFonts w:ascii="Times New Roman" w:hAnsi="Times New Roman"/>
          <w:color w:val="000000"/>
          <w:sz w:val="24"/>
          <w:szCs w:val="24"/>
        </w:rPr>
        <w:t>7</w:t>
      </w:r>
      <w:r w:rsidRPr="00062AEE">
        <w:rPr>
          <w:rFonts w:ascii="Times New Roman" w:hAnsi="Times New Roman"/>
          <w:color w:val="000000"/>
          <w:sz w:val="24"/>
          <w:szCs w:val="24"/>
        </w:rPr>
        <w:t xml:space="preserve">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Объем финансирования подпрограммы на 1 этапе (2023–2025 годы) составляет 11 </w:t>
      </w:r>
      <w:r w:rsidR="00EC5C0D">
        <w:rPr>
          <w:rFonts w:ascii="Times New Roman" w:hAnsi="Times New Roman"/>
          <w:color w:val="000000"/>
          <w:sz w:val="24"/>
          <w:szCs w:val="24"/>
        </w:rPr>
        <w:t>751,8</w:t>
      </w:r>
      <w:r w:rsidRPr="00062AEE">
        <w:rPr>
          <w:rFonts w:ascii="Times New Roman" w:hAnsi="Times New Roman"/>
          <w:color w:val="000000"/>
          <w:sz w:val="24"/>
          <w:szCs w:val="24"/>
        </w:rPr>
        <w:t xml:space="preserve"> тыс. рублей,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2023 году –</w:t>
      </w:r>
      <w:r w:rsidR="003761A0">
        <w:rPr>
          <w:rFonts w:ascii="Times New Roman" w:hAnsi="Times New Roman"/>
          <w:color w:val="000000"/>
          <w:sz w:val="24"/>
          <w:szCs w:val="24"/>
        </w:rPr>
        <w:t xml:space="preserve"> </w:t>
      </w:r>
      <w:r w:rsidR="00B92156">
        <w:rPr>
          <w:rFonts w:ascii="Times New Roman" w:hAnsi="Times New Roman"/>
          <w:color w:val="000000"/>
          <w:sz w:val="24"/>
          <w:szCs w:val="24"/>
        </w:rPr>
        <w:t xml:space="preserve">3 </w:t>
      </w:r>
      <w:r w:rsidR="00EC5C0D">
        <w:rPr>
          <w:rFonts w:ascii="Times New Roman" w:hAnsi="Times New Roman"/>
          <w:color w:val="000000"/>
          <w:sz w:val="24"/>
          <w:szCs w:val="24"/>
        </w:rPr>
        <w:t>772,1</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2024 году – </w:t>
      </w:r>
      <w:r w:rsidR="00B92156">
        <w:rPr>
          <w:rFonts w:ascii="Times New Roman" w:hAnsi="Times New Roman"/>
          <w:color w:val="000000"/>
          <w:sz w:val="24"/>
          <w:szCs w:val="24"/>
        </w:rPr>
        <w:t>4 031,8</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2025 году – </w:t>
      </w:r>
      <w:r w:rsidR="00B92156">
        <w:rPr>
          <w:rFonts w:ascii="Times New Roman" w:hAnsi="Times New Roman"/>
          <w:color w:val="000000"/>
          <w:sz w:val="24"/>
          <w:szCs w:val="24"/>
        </w:rPr>
        <w:t>3 947,9</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w:t>
      </w:r>
      <w:r w:rsidR="00431217">
        <w:rPr>
          <w:rFonts w:ascii="Times New Roman" w:hAnsi="Times New Roman"/>
          <w:color w:val="000000"/>
          <w:sz w:val="24"/>
          <w:szCs w:val="24"/>
        </w:rPr>
        <w:t>спубликанского бюджета – 9 734,6</w:t>
      </w:r>
      <w:r w:rsidRPr="00062AEE">
        <w:rPr>
          <w:rFonts w:ascii="Times New Roman" w:hAnsi="Times New Roman"/>
          <w:color w:val="000000"/>
          <w:sz w:val="24"/>
          <w:szCs w:val="24"/>
        </w:rPr>
        <w:t xml:space="preserve"> тыс. рублей (</w:t>
      </w:r>
      <w:r w:rsidR="00AB62C4">
        <w:rPr>
          <w:rFonts w:ascii="Times New Roman" w:hAnsi="Times New Roman"/>
          <w:color w:val="000000"/>
          <w:sz w:val="24"/>
          <w:szCs w:val="24"/>
        </w:rPr>
        <w:t>82,</w:t>
      </w:r>
      <w:r w:rsidR="00EC5C0D">
        <w:rPr>
          <w:rFonts w:ascii="Times New Roman" w:hAnsi="Times New Roman"/>
          <w:color w:val="000000"/>
          <w:sz w:val="24"/>
          <w:szCs w:val="24"/>
        </w:rPr>
        <w:t>8</w:t>
      </w:r>
      <w:r w:rsidRPr="00062AEE">
        <w:rPr>
          <w:rFonts w:ascii="Times New Roman" w:hAnsi="Times New Roman"/>
          <w:color w:val="000000"/>
          <w:sz w:val="24"/>
          <w:szCs w:val="24"/>
        </w:rPr>
        <w:t xml:space="preserve"> процента),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2023 году – </w:t>
      </w:r>
      <w:r w:rsidR="00431217">
        <w:rPr>
          <w:rFonts w:ascii="Times New Roman" w:hAnsi="Times New Roman"/>
          <w:color w:val="000000"/>
          <w:sz w:val="24"/>
          <w:szCs w:val="24"/>
        </w:rPr>
        <w:t>3 124,9</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2024 году – 3 </w:t>
      </w:r>
      <w:r w:rsidR="00431217">
        <w:rPr>
          <w:rFonts w:ascii="Times New Roman" w:hAnsi="Times New Roman"/>
          <w:color w:val="000000"/>
          <w:sz w:val="24"/>
          <w:szCs w:val="24"/>
        </w:rPr>
        <w:t>271,8</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2025 году – 3 </w:t>
      </w:r>
      <w:r w:rsidR="00431217">
        <w:rPr>
          <w:rFonts w:ascii="Times New Roman" w:hAnsi="Times New Roman"/>
          <w:color w:val="000000"/>
          <w:sz w:val="24"/>
          <w:szCs w:val="24"/>
        </w:rPr>
        <w:t>337,9</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бюджета Порецкого муниципального округа Чувашской Республики – </w:t>
      </w:r>
      <w:r w:rsidR="00EC5C0D">
        <w:rPr>
          <w:rFonts w:ascii="Times New Roman" w:hAnsi="Times New Roman"/>
          <w:color w:val="000000"/>
          <w:sz w:val="24"/>
          <w:szCs w:val="24"/>
        </w:rPr>
        <w:t>2 017,2</w:t>
      </w:r>
      <w:r w:rsidRPr="00062AEE">
        <w:rPr>
          <w:rFonts w:ascii="Times New Roman" w:hAnsi="Times New Roman"/>
          <w:color w:val="000000"/>
          <w:sz w:val="24"/>
          <w:szCs w:val="24"/>
        </w:rPr>
        <w:t xml:space="preserve"> тыс. рублей (</w:t>
      </w:r>
      <w:r w:rsidR="00EC5C0D">
        <w:rPr>
          <w:rFonts w:ascii="Times New Roman" w:hAnsi="Times New Roman"/>
          <w:color w:val="000000"/>
          <w:sz w:val="24"/>
          <w:szCs w:val="24"/>
        </w:rPr>
        <w:t>17,2</w:t>
      </w:r>
      <w:r w:rsidRPr="00062AEE">
        <w:rPr>
          <w:rFonts w:ascii="Times New Roman" w:hAnsi="Times New Roman"/>
          <w:color w:val="000000"/>
          <w:sz w:val="24"/>
          <w:szCs w:val="24"/>
        </w:rPr>
        <w:t xml:space="preserve"> процента),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2023 году – </w:t>
      </w:r>
      <w:r w:rsidR="00EC5C0D">
        <w:rPr>
          <w:rFonts w:ascii="Times New Roman" w:hAnsi="Times New Roman"/>
          <w:color w:val="000000"/>
          <w:sz w:val="24"/>
          <w:szCs w:val="24"/>
        </w:rPr>
        <w:t xml:space="preserve">647,2 </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2024 году – </w:t>
      </w:r>
      <w:r w:rsidR="00AB62C4">
        <w:rPr>
          <w:rFonts w:ascii="Times New Roman" w:hAnsi="Times New Roman"/>
          <w:color w:val="000000"/>
          <w:sz w:val="24"/>
          <w:szCs w:val="24"/>
        </w:rPr>
        <w:t>760,0</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w:t>
      </w:r>
      <w:r w:rsidR="00AB62C4">
        <w:rPr>
          <w:rFonts w:ascii="Times New Roman" w:hAnsi="Times New Roman"/>
          <w:color w:val="000000"/>
          <w:sz w:val="24"/>
          <w:szCs w:val="24"/>
        </w:rPr>
        <w:t>5 году – 610,0</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На 2 этапе (2026–2030 годы) объем финансирования Муниципальной программы составляет </w:t>
      </w:r>
      <w:r w:rsidR="00AB62C4">
        <w:rPr>
          <w:rFonts w:ascii="Times New Roman" w:hAnsi="Times New Roman"/>
          <w:color w:val="000000"/>
          <w:sz w:val="24"/>
          <w:szCs w:val="24"/>
        </w:rPr>
        <w:t>18 493,6</w:t>
      </w:r>
      <w:r w:rsidRPr="00062AEE">
        <w:rPr>
          <w:rFonts w:ascii="Times New Roman" w:hAnsi="Times New Roman"/>
          <w:color w:val="000000"/>
          <w:sz w:val="24"/>
          <w:szCs w:val="24"/>
        </w:rPr>
        <w:t xml:space="preserve"> тыс. рублей, 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республиканского бюджета – 16 </w:t>
      </w:r>
      <w:r w:rsidR="00AB62C4">
        <w:rPr>
          <w:rFonts w:ascii="Times New Roman" w:hAnsi="Times New Roman"/>
          <w:color w:val="000000"/>
          <w:sz w:val="24"/>
          <w:szCs w:val="24"/>
        </w:rPr>
        <w:t>327,6</w:t>
      </w:r>
      <w:r w:rsidRPr="00062AEE">
        <w:rPr>
          <w:rFonts w:ascii="Times New Roman" w:hAnsi="Times New Roman"/>
          <w:color w:val="000000"/>
          <w:sz w:val="24"/>
          <w:szCs w:val="24"/>
        </w:rPr>
        <w:t xml:space="preserve"> тыс. рублей (8</w:t>
      </w:r>
      <w:r w:rsidR="00AB62C4">
        <w:rPr>
          <w:rFonts w:ascii="Times New Roman" w:hAnsi="Times New Roman"/>
          <w:color w:val="000000"/>
          <w:sz w:val="24"/>
          <w:szCs w:val="24"/>
        </w:rPr>
        <w:t>8</w:t>
      </w:r>
      <w:r w:rsidRPr="00062AEE">
        <w:rPr>
          <w:rFonts w:ascii="Times New Roman" w:hAnsi="Times New Roman"/>
          <w:color w:val="000000"/>
          <w:sz w:val="24"/>
          <w:szCs w:val="24"/>
        </w:rPr>
        <w:t>,3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бюджета Порецкого муниципального округа Чувашской Республики – </w:t>
      </w:r>
      <w:r w:rsidR="00AB62C4">
        <w:rPr>
          <w:rFonts w:ascii="Times New Roman" w:hAnsi="Times New Roman"/>
          <w:color w:val="000000"/>
          <w:sz w:val="24"/>
          <w:szCs w:val="24"/>
        </w:rPr>
        <w:t>2 166,0</w:t>
      </w:r>
      <w:r w:rsidRPr="00062AEE">
        <w:rPr>
          <w:rFonts w:ascii="Times New Roman" w:hAnsi="Times New Roman"/>
          <w:color w:val="000000"/>
          <w:sz w:val="24"/>
          <w:szCs w:val="24"/>
        </w:rPr>
        <w:t xml:space="preserve"> тыс. рублей (</w:t>
      </w:r>
      <w:r w:rsidR="00AB62C4">
        <w:rPr>
          <w:rFonts w:ascii="Times New Roman" w:hAnsi="Times New Roman"/>
          <w:color w:val="000000"/>
          <w:sz w:val="24"/>
          <w:szCs w:val="24"/>
        </w:rPr>
        <w:t>11</w:t>
      </w:r>
      <w:r w:rsidRPr="00062AEE">
        <w:rPr>
          <w:rFonts w:ascii="Times New Roman" w:hAnsi="Times New Roman"/>
          <w:color w:val="000000"/>
          <w:sz w:val="24"/>
          <w:szCs w:val="24"/>
        </w:rPr>
        <w:t>,7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На 3 этапе (2031–2035 годы) объем финансирования Муниципальной программы составляет 18 161,5 тыс. рублей, 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республиканского  бюджета – 16 216,5 тыс. рублей (89,3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бюджета Порецкого муниципального округа Чувашской Республики – 1 945,0 тыс. рублей (10,7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062AEE" w:rsidRDefault="00062AEE" w:rsidP="00062AEE">
      <w:pPr>
        <w:autoSpaceDE w:val="0"/>
        <w:autoSpaceDN w:val="0"/>
        <w:adjustRightInd w:val="0"/>
        <w:spacing w:after="0" w:line="240" w:lineRule="auto"/>
        <w:ind w:firstLine="709"/>
        <w:jc w:val="both"/>
        <w:rPr>
          <w:rFonts w:ascii="Times New Roman" w:hAnsi="Times New Roman"/>
          <w:color w:val="000000"/>
          <w:sz w:val="26"/>
          <w:szCs w:val="26"/>
        </w:rPr>
      </w:pPr>
      <w:r w:rsidRPr="00062AEE">
        <w:rPr>
          <w:rFonts w:ascii="Times New Roman" w:hAnsi="Times New Roman"/>
          <w:color w:val="000000"/>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roofErr w:type="gramStart"/>
      <w:r w:rsidR="00190745">
        <w:rPr>
          <w:rFonts w:ascii="Times New Roman" w:hAnsi="Times New Roman"/>
          <w:color w:val="000000"/>
          <w:sz w:val="24"/>
          <w:szCs w:val="24"/>
        </w:rPr>
        <w:t>.</w:t>
      </w:r>
      <w:r>
        <w:rPr>
          <w:rFonts w:ascii="Times New Roman" w:hAnsi="Times New Roman"/>
          <w:color w:val="000000"/>
          <w:sz w:val="24"/>
          <w:szCs w:val="24"/>
        </w:rPr>
        <w:t>»</w:t>
      </w:r>
      <w:r w:rsidRPr="00487658">
        <w:rPr>
          <w:rFonts w:ascii="Times New Roman" w:hAnsi="Times New Roman"/>
          <w:color w:val="000000"/>
          <w:sz w:val="26"/>
          <w:szCs w:val="26"/>
        </w:rPr>
        <w:t>.</w:t>
      </w:r>
      <w:proofErr w:type="gramEnd"/>
    </w:p>
    <w:p w:rsidR="002024F2" w:rsidRDefault="002024F2" w:rsidP="002024F2">
      <w:pPr>
        <w:jc w:val="both"/>
        <w:rPr>
          <w:rFonts w:ascii="Times New Roman" w:hAnsi="Times New Roman" w:cs="Times New Roman"/>
          <w:sz w:val="24"/>
          <w:szCs w:val="24"/>
        </w:rPr>
      </w:pPr>
      <w:r>
        <w:rPr>
          <w:rFonts w:ascii="Times New Roman" w:hAnsi="Times New Roman" w:cs="Times New Roman"/>
          <w:sz w:val="24"/>
          <w:szCs w:val="24"/>
        </w:rPr>
        <w:tab/>
      </w:r>
      <w:r w:rsidRPr="009F6422">
        <w:rPr>
          <w:rFonts w:ascii="Times New Roman" w:hAnsi="Times New Roman" w:cs="Times New Roman"/>
          <w:sz w:val="24"/>
          <w:szCs w:val="24"/>
        </w:rPr>
        <w:t>3. В  Паспорте подпрограммы «</w:t>
      </w:r>
      <w:r>
        <w:rPr>
          <w:rFonts w:ascii="Times New Roman" w:hAnsi="Times New Roman" w:cs="Times New Roman"/>
          <w:sz w:val="24"/>
          <w:szCs w:val="24"/>
        </w:rPr>
        <w:t>Социальное обеспечение граждан</w:t>
      </w:r>
      <w:r w:rsidRPr="009F6422">
        <w:rPr>
          <w:rFonts w:ascii="Times New Roman" w:hAnsi="Times New Roman" w:cs="Times New Roman"/>
          <w:sz w:val="24"/>
          <w:szCs w:val="24"/>
        </w:rPr>
        <w:t>» муниципальной программы Порецкого муниципального округа Чувашской Республики  «Социальная поддержка граждан»:</w:t>
      </w:r>
    </w:p>
    <w:p w:rsidR="002024F2" w:rsidRDefault="002024F2" w:rsidP="002024F2">
      <w:pPr>
        <w:jc w:val="both"/>
        <w:rPr>
          <w:rFonts w:ascii="Times New Roman" w:hAnsi="Times New Roman" w:cs="Times New Roman"/>
          <w:sz w:val="24"/>
          <w:szCs w:val="24"/>
        </w:rPr>
      </w:pPr>
      <w:r>
        <w:rPr>
          <w:rFonts w:ascii="Times New Roman" w:hAnsi="Times New Roman" w:cs="Times New Roman"/>
          <w:sz w:val="24"/>
          <w:szCs w:val="24"/>
        </w:rPr>
        <w:lastRenderedPageBreak/>
        <w:tab/>
        <w:t>3.1.</w:t>
      </w:r>
      <w:r w:rsidRPr="003761A0">
        <w:rPr>
          <w:rFonts w:ascii="Times New Roman" w:hAnsi="Times New Roman" w:cs="Times New Roman"/>
          <w:sz w:val="24"/>
          <w:szCs w:val="24"/>
        </w:rPr>
        <w:t xml:space="preserve"> </w:t>
      </w:r>
      <w:r>
        <w:rPr>
          <w:rFonts w:ascii="Times New Roman" w:hAnsi="Times New Roman" w:cs="Times New Roman"/>
          <w:sz w:val="24"/>
          <w:szCs w:val="24"/>
        </w:rPr>
        <w:t>П</w:t>
      </w:r>
      <w:r w:rsidRPr="003761A0">
        <w:rPr>
          <w:rFonts w:ascii="Times New Roman" w:hAnsi="Times New Roman" w:cs="Times New Roman"/>
          <w:sz w:val="24"/>
          <w:szCs w:val="24"/>
        </w:rPr>
        <w:t>озицию «Объемы финансирования подпрограммы с разбивкой по годам реализации» изложить в следующей редакции:</w:t>
      </w:r>
    </w:p>
    <w:tbl>
      <w:tblPr>
        <w:tblW w:w="5000" w:type="pct"/>
        <w:tblLook w:val="04A0"/>
      </w:tblPr>
      <w:tblGrid>
        <w:gridCol w:w="3191"/>
        <w:gridCol w:w="356"/>
        <w:gridCol w:w="6023"/>
      </w:tblGrid>
      <w:tr w:rsidR="002024F2" w:rsidRPr="002024F2" w:rsidTr="00961405">
        <w:tc>
          <w:tcPr>
            <w:tcW w:w="1667"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Pr>
                <w:rFonts w:ascii="Times New Roman" w:hAnsi="Times New Roman"/>
                <w:color w:val="000000"/>
                <w:sz w:val="24"/>
                <w:szCs w:val="24"/>
              </w:rPr>
              <w:t>«</w:t>
            </w:r>
            <w:r w:rsidRPr="002024F2">
              <w:rPr>
                <w:rFonts w:ascii="Times New Roman" w:hAnsi="Times New Roman"/>
                <w:color w:val="000000"/>
                <w:sz w:val="24"/>
                <w:szCs w:val="24"/>
              </w:rPr>
              <w:t>Объемы финансирования подпрограммы с разбивкой по годам реализации</w:t>
            </w:r>
          </w:p>
        </w:tc>
        <w:tc>
          <w:tcPr>
            <w:tcW w:w="186"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w:t>
            </w:r>
          </w:p>
        </w:tc>
        <w:tc>
          <w:tcPr>
            <w:tcW w:w="3147"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прогнозируемые объемы финансирования </w:t>
            </w:r>
            <w:proofErr w:type="spellStart"/>
            <w:proofErr w:type="gramStart"/>
            <w:r w:rsidRPr="002024F2">
              <w:rPr>
                <w:rFonts w:ascii="Times New Roman" w:hAnsi="Times New Roman"/>
                <w:color w:val="000000"/>
                <w:sz w:val="24"/>
                <w:szCs w:val="24"/>
              </w:rPr>
              <w:t>меро-приятий</w:t>
            </w:r>
            <w:proofErr w:type="spellEnd"/>
            <w:proofErr w:type="gramEnd"/>
            <w:r w:rsidRPr="002024F2">
              <w:rPr>
                <w:rFonts w:ascii="Times New Roman" w:hAnsi="Times New Roman"/>
                <w:color w:val="000000"/>
                <w:sz w:val="24"/>
                <w:szCs w:val="24"/>
              </w:rPr>
              <w:t xml:space="preserve"> подпрограммы в 2019–2035 годах составляют 43 </w:t>
            </w:r>
            <w:r w:rsidR="00DC0B25">
              <w:rPr>
                <w:rFonts w:ascii="Times New Roman" w:hAnsi="Times New Roman"/>
                <w:color w:val="000000"/>
                <w:sz w:val="24"/>
                <w:szCs w:val="24"/>
              </w:rPr>
              <w:t>302,5</w:t>
            </w:r>
            <w:r w:rsidRPr="002024F2">
              <w:rPr>
                <w:rFonts w:ascii="Times New Roman" w:hAnsi="Times New Roman"/>
                <w:color w:val="000000"/>
                <w:sz w:val="24"/>
                <w:szCs w:val="24"/>
              </w:rPr>
              <w:t xml:space="preserve"> тыс. рублей, в том числе по годам:</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w:t>
            </w:r>
            <w:r>
              <w:rPr>
                <w:rFonts w:ascii="Times New Roman" w:hAnsi="Times New Roman"/>
                <w:color w:val="000000"/>
                <w:sz w:val="24"/>
                <w:szCs w:val="24"/>
              </w:rPr>
              <w:t>3 248,7</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2024 году – 3 </w:t>
            </w:r>
            <w:r>
              <w:rPr>
                <w:rFonts w:ascii="Times New Roman" w:hAnsi="Times New Roman"/>
                <w:color w:val="000000"/>
                <w:sz w:val="24"/>
                <w:szCs w:val="24"/>
              </w:rPr>
              <w:t>521,8</w:t>
            </w:r>
            <w:r w:rsidRPr="002024F2">
              <w:rPr>
                <w:rFonts w:ascii="Times New Roman" w:hAnsi="Times New Roman"/>
                <w:color w:val="000000"/>
                <w:sz w:val="24"/>
                <w:szCs w:val="24"/>
              </w:rPr>
              <w:t xml:space="preserve"> тыс. рублей;</w:t>
            </w:r>
          </w:p>
          <w:p w:rsid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2025 году – 3 </w:t>
            </w:r>
            <w:r>
              <w:rPr>
                <w:rFonts w:ascii="Times New Roman" w:hAnsi="Times New Roman"/>
                <w:color w:val="000000"/>
                <w:sz w:val="24"/>
                <w:szCs w:val="24"/>
              </w:rPr>
              <w:t>437,9</w:t>
            </w:r>
            <w:r w:rsidRPr="002024F2">
              <w:rPr>
                <w:rFonts w:ascii="Times New Roman" w:hAnsi="Times New Roman"/>
                <w:color w:val="000000"/>
                <w:sz w:val="24"/>
                <w:szCs w:val="24"/>
              </w:rPr>
              <w:t xml:space="preserve"> тыс. рублей;</w:t>
            </w:r>
          </w:p>
          <w:p w:rsidR="002024F2" w:rsidRDefault="002024F2" w:rsidP="002024F2">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3 </w:t>
            </w:r>
            <w:r>
              <w:rPr>
                <w:rFonts w:ascii="Times New Roman" w:hAnsi="Times New Roman"/>
                <w:color w:val="000000"/>
                <w:sz w:val="24"/>
                <w:szCs w:val="24"/>
              </w:rPr>
              <w:t>454,4</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7</w:t>
            </w:r>
            <w:r w:rsidRPr="002024F2">
              <w:rPr>
                <w:rFonts w:ascii="Times New Roman" w:hAnsi="Times New Roman"/>
                <w:color w:val="000000"/>
                <w:sz w:val="24"/>
                <w:szCs w:val="24"/>
              </w:rPr>
              <w:t xml:space="preserve">–2030 годах – </w:t>
            </w:r>
            <w:r>
              <w:rPr>
                <w:rFonts w:ascii="Times New Roman" w:hAnsi="Times New Roman"/>
                <w:color w:val="000000"/>
                <w:sz w:val="24"/>
                <w:szCs w:val="24"/>
              </w:rPr>
              <w:t>13 173,2</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2031–2035 годах – 16 466,5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из них средства:</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республиканского бюджета – 42 </w:t>
            </w:r>
            <w:r w:rsidR="00DC0B25">
              <w:rPr>
                <w:rFonts w:ascii="Times New Roman" w:hAnsi="Times New Roman"/>
                <w:color w:val="000000"/>
                <w:sz w:val="24"/>
                <w:szCs w:val="24"/>
              </w:rPr>
              <w:t>278,7</w:t>
            </w:r>
            <w:r w:rsidRPr="002024F2">
              <w:rPr>
                <w:rFonts w:ascii="Times New Roman" w:hAnsi="Times New Roman"/>
                <w:color w:val="000000"/>
                <w:sz w:val="24"/>
                <w:szCs w:val="24"/>
              </w:rPr>
              <w:t xml:space="preserve"> тыс. рублей (</w:t>
            </w:r>
            <w:r w:rsidR="00DC0B25">
              <w:rPr>
                <w:rFonts w:ascii="Times New Roman" w:hAnsi="Times New Roman"/>
                <w:color w:val="000000"/>
                <w:sz w:val="24"/>
                <w:szCs w:val="24"/>
              </w:rPr>
              <w:t>97,6</w:t>
            </w:r>
            <w:r w:rsidRPr="002024F2">
              <w:rPr>
                <w:rFonts w:ascii="Times New Roman" w:hAnsi="Times New Roman"/>
                <w:color w:val="000000"/>
                <w:sz w:val="24"/>
                <w:szCs w:val="24"/>
              </w:rPr>
              <w:t xml:space="preserve"> процента), в том числе:</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3 </w:t>
            </w:r>
            <w:r w:rsidR="00DC0B25">
              <w:rPr>
                <w:rFonts w:ascii="Times New Roman" w:hAnsi="Times New Roman"/>
                <w:color w:val="000000"/>
                <w:sz w:val="24"/>
                <w:szCs w:val="24"/>
              </w:rPr>
              <w:t>124,9</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3 </w:t>
            </w:r>
            <w:r w:rsidR="00DC0B25">
              <w:rPr>
                <w:rFonts w:ascii="Times New Roman" w:hAnsi="Times New Roman"/>
                <w:color w:val="000000"/>
                <w:sz w:val="24"/>
                <w:szCs w:val="24"/>
              </w:rPr>
              <w:t>271,8</w:t>
            </w:r>
            <w:r w:rsidRPr="002024F2">
              <w:rPr>
                <w:rFonts w:ascii="Times New Roman" w:hAnsi="Times New Roman"/>
                <w:color w:val="000000"/>
                <w:sz w:val="24"/>
                <w:szCs w:val="24"/>
              </w:rPr>
              <w:t xml:space="preserve"> тыс. рублей;</w:t>
            </w:r>
          </w:p>
          <w:p w:rsid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3 </w:t>
            </w:r>
            <w:r w:rsidR="00DC0B25">
              <w:rPr>
                <w:rFonts w:ascii="Times New Roman" w:hAnsi="Times New Roman"/>
                <w:color w:val="000000"/>
                <w:sz w:val="24"/>
                <w:szCs w:val="24"/>
              </w:rPr>
              <w:t>337,9</w:t>
            </w:r>
            <w:r w:rsidRPr="002024F2">
              <w:rPr>
                <w:rFonts w:ascii="Times New Roman" w:hAnsi="Times New Roman"/>
                <w:color w:val="000000"/>
                <w:sz w:val="24"/>
                <w:szCs w:val="24"/>
              </w:rPr>
              <w:t xml:space="preserve"> тыс. рублей;</w:t>
            </w:r>
          </w:p>
          <w:p w:rsidR="00DC0B25" w:rsidRDefault="00DC0B25" w:rsidP="00DC0B2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3 </w:t>
            </w:r>
            <w:r>
              <w:rPr>
                <w:rFonts w:ascii="Times New Roman" w:hAnsi="Times New Roman"/>
                <w:color w:val="000000"/>
                <w:sz w:val="24"/>
                <w:szCs w:val="24"/>
              </w:rPr>
              <w:t>354,4</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sidR="00DC0B25">
              <w:rPr>
                <w:rFonts w:ascii="Times New Roman" w:hAnsi="Times New Roman"/>
                <w:color w:val="000000"/>
                <w:sz w:val="24"/>
                <w:szCs w:val="24"/>
              </w:rPr>
              <w:t>7</w:t>
            </w:r>
            <w:r w:rsidRPr="002024F2">
              <w:rPr>
                <w:rFonts w:ascii="Times New Roman" w:hAnsi="Times New Roman"/>
                <w:color w:val="000000"/>
                <w:sz w:val="24"/>
                <w:szCs w:val="24"/>
              </w:rPr>
              <w:t xml:space="preserve">–2030 годах – </w:t>
            </w:r>
            <w:r w:rsidR="00DC0B25">
              <w:rPr>
                <w:rFonts w:ascii="Times New Roman" w:hAnsi="Times New Roman"/>
                <w:color w:val="000000"/>
                <w:sz w:val="24"/>
                <w:szCs w:val="24"/>
              </w:rPr>
              <w:t>12 973,2</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2031–2035 годах – 16 216,5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бюджета Порецкого муниципального округа Чувашской Республики – </w:t>
            </w:r>
            <w:r w:rsidR="00DC0B25">
              <w:rPr>
                <w:rFonts w:ascii="Times New Roman" w:hAnsi="Times New Roman"/>
                <w:color w:val="000000"/>
                <w:sz w:val="24"/>
                <w:szCs w:val="24"/>
              </w:rPr>
              <w:t xml:space="preserve"> 1 023,8</w:t>
            </w:r>
            <w:r w:rsidRPr="002024F2">
              <w:rPr>
                <w:rFonts w:ascii="Times New Roman" w:hAnsi="Times New Roman"/>
                <w:color w:val="000000"/>
                <w:sz w:val="24"/>
                <w:szCs w:val="24"/>
              </w:rPr>
              <w:t xml:space="preserve"> тыс. рублей (2,</w:t>
            </w:r>
            <w:r w:rsidR="00DC0B25">
              <w:rPr>
                <w:rFonts w:ascii="Times New Roman" w:hAnsi="Times New Roman"/>
                <w:color w:val="000000"/>
                <w:sz w:val="24"/>
                <w:szCs w:val="24"/>
              </w:rPr>
              <w:t>4</w:t>
            </w:r>
            <w:r w:rsidRPr="002024F2">
              <w:rPr>
                <w:rFonts w:ascii="Times New Roman" w:hAnsi="Times New Roman"/>
                <w:color w:val="000000"/>
                <w:sz w:val="24"/>
                <w:szCs w:val="24"/>
              </w:rPr>
              <w:t xml:space="preserve"> процента), в том числе:</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w:t>
            </w:r>
            <w:r w:rsidR="00DC0B25">
              <w:rPr>
                <w:rFonts w:ascii="Times New Roman" w:hAnsi="Times New Roman"/>
                <w:color w:val="000000"/>
                <w:sz w:val="24"/>
                <w:szCs w:val="24"/>
              </w:rPr>
              <w:t>123,8</w:t>
            </w:r>
            <w:r w:rsidRPr="002024F2">
              <w:rPr>
                <w:rFonts w:ascii="Times New Roman" w:hAnsi="Times New Roman"/>
                <w:color w:val="000000"/>
                <w:sz w:val="24"/>
                <w:szCs w:val="24"/>
              </w:rPr>
              <w:t xml:space="preserve">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w:t>
            </w:r>
            <w:r w:rsidR="00DC0B25">
              <w:rPr>
                <w:rFonts w:ascii="Times New Roman" w:hAnsi="Times New Roman"/>
                <w:color w:val="000000"/>
                <w:sz w:val="24"/>
                <w:szCs w:val="24"/>
              </w:rPr>
              <w:t>250,0</w:t>
            </w:r>
            <w:r w:rsidRPr="002024F2">
              <w:rPr>
                <w:rFonts w:ascii="Times New Roman" w:hAnsi="Times New Roman"/>
                <w:color w:val="000000"/>
                <w:sz w:val="24"/>
                <w:szCs w:val="24"/>
              </w:rPr>
              <w:t xml:space="preserve"> тыс. рублей;</w:t>
            </w:r>
          </w:p>
          <w:p w:rsid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w:t>
            </w:r>
            <w:r w:rsidR="00DC0B25">
              <w:rPr>
                <w:rFonts w:ascii="Times New Roman" w:hAnsi="Times New Roman"/>
                <w:color w:val="000000"/>
                <w:sz w:val="24"/>
                <w:szCs w:val="24"/>
              </w:rPr>
              <w:t>10</w:t>
            </w:r>
            <w:r w:rsidRPr="002024F2">
              <w:rPr>
                <w:rFonts w:ascii="Times New Roman" w:hAnsi="Times New Roman"/>
                <w:color w:val="000000"/>
                <w:sz w:val="24"/>
                <w:szCs w:val="24"/>
              </w:rPr>
              <w:t>0,0 тыс. рублей;</w:t>
            </w:r>
          </w:p>
          <w:p w:rsidR="00DC0B25" w:rsidRDefault="00DC0B25" w:rsidP="00DC0B2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w:t>
            </w:r>
            <w:r>
              <w:rPr>
                <w:rFonts w:ascii="Times New Roman" w:hAnsi="Times New Roman"/>
                <w:color w:val="000000"/>
                <w:sz w:val="24"/>
                <w:szCs w:val="24"/>
              </w:rPr>
              <w:t>10</w:t>
            </w:r>
            <w:r w:rsidRPr="002024F2">
              <w:rPr>
                <w:rFonts w:ascii="Times New Roman" w:hAnsi="Times New Roman"/>
                <w:color w:val="000000"/>
                <w:sz w:val="24"/>
                <w:szCs w:val="24"/>
              </w:rPr>
              <w:t>0,0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sidR="00DC0B25">
              <w:rPr>
                <w:rFonts w:ascii="Times New Roman" w:hAnsi="Times New Roman"/>
                <w:color w:val="000000"/>
                <w:sz w:val="24"/>
                <w:szCs w:val="24"/>
              </w:rPr>
              <w:t>7</w:t>
            </w:r>
            <w:r w:rsidRPr="002024F2">
              <w:rPr>
                <w:rFonts w:ascii="Times New Roman" w:hAnsi="Times New Roman"/>
                <w:color w:val="000000"/>
                <w:sz w:val="24"/>
                <w:szCs w:val="24"/>
              </w:rPr>
              <w:t xml:space="preserve">–2030 годах – </w:t>
            </w:r>
            <w:r w:rsidR="00DC0B25">
              <w:rPr>
                <w:rFonts w:ascii="Times New Roman" w:hAnsi="Times New Roman"/>
                <w:color w:val="000000"/>
                <w:sz w:val="24"/>
                <w:szCs w:val="24"/>
              </w:rPr>
              <w:t>200</w:t>
            </w:r>
            <w:r w:rsidRPr="002024F2">
              <w:rPr>
                <w:rFonts w:ascii="Times New Roman" w:hAnsi="Times New Roman"/>
                <w:color w:val="000000"/>
                <w:sz w:val="24"/>
                <w:szCs w:val="24"/>
              </w:rPr>
              <w:t>,0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2031–2035 годах – 250,0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внебюджетных источников – 0,0 тыс. рублей (0,0 процента), в том числе:</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2023 году – 0,0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2024 году – 0,0 тыс. рублей;</w:t>
            </w:r>
          </w:p>
          <w:p w:rsid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2025 году – 0,0 тыс. рублей;</w:t>
            </w:r>
          </w:p>
          <w:p w:rsidR="00DC0B25" w:rsidRDefault="00DC0B25" w:rsidP="00DC0B2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0,0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202</w:t>
            </w:r>
            <w:r w:rsidR="00DC0B25">
              <w:rPr>
                <w:rFonts w:ascii="Times New Roman" w:hAnsi="Times New Roman"/>
                <w:color w:val="000000"/>
                <w:sz w:val="24"/>
                <w:szCs w:val="24"/>
              </w:rPr>
              <w:t>7</w:t>
            </w:r>
            <w:r w:rsidRPr="002024F2">
              <w:rPr>
                <w:rFonts w:ascii="Times New Roman" w:hAnsi="Times New Roman"/>
                <w:color w:val="000000"/>
                <w:sz w:val="24"/>
                <w:szCs w:val="24"/>
              </w:rPr>
              <w:t>–2030 годах – 0,0 тыс. рублей;</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в 2031–2035 годах – 0,0 тыс. рублей.</w:t>
            </w:r>
          </w:p>
          <w:p w:rsidR="002024F2" w:rsidRPr="002024F2" w:rsidRDefault="002024F2" w:rsidP="00961405">
            <w:pPr>
              <w:pStyle w:val="ConsPlusNormal"/>
              <w:jc w:val="both"/>
              <w:rPr>
                <w:rFonts w:ascii="Times New Roman" w:hAnsi="Times New Roman"/>
                <w:color w:val="000000"/>
                <w:sz w:val="24"/>
                <w:szCs w:val="24"/>
                <w:highlight w:val="yellow"/>
              </w:rPr>
            </w:pPr>
            <w:r w:rsidRPr="002024F2">
              <w:rPr>
                <w:rFonts w:ascii="Times New Roman" w:hAnsi="Times New Roman"/>
                <w:color w:val="000000"/>
                <w:sz w:val="24"/>
                <w:szCs w:val="24"/>
              </w:rPr>
              <w:t>Объемы финансирования подпрограммы подлежат ежегодному уточнению исходя из возможностей республиканского бюджета Чувашской Республики и бю</w:t>
            </w:r>
            <w:r w:rsidR="00DC0B25">
              <w:rPr>
                <w:rFonts w:ascii="Times New Roman" w:hAnsi="Times New Roman"/>
                <w:color w:val="000000"/>
                <w:sz w:val="24"/>
                <w:szCs w:val="24"/>
              </w:rPr>
              <w:t>д</w:t>
            </w:r>
            <w:r w:rsidRPr="002024F2">
              <w:rPr>
                <w:rFonts w:ascii="Times New Roman" w:hAnsi="Times New Roman"/>
                <w:color w:val="000000"/>
                <w:sz w:val="24"/>
                <w:szCs w:val="24"/>
              </w:rPr>
              <w:t>жета Порецкого муниципального округа Чувашской Республики на очередной финансовый год и плановый период</w:t>
            </w:r>
          </w:p>
        </w:tc>
      </w:tr>
      <w:tr w:rsidR="002024F2" w:rsidRPr="002024F2" w:rsidTr="00961405">
        <w:tc>
          <w:tcPr>
            <w:tcW w:w="1667"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Ожидаемые результаты реализации подпрограммы</w:t>
            </w:r>
          </w:p>
        </w:tc>
        <w:tc>
          <w:tcPr>
            <w:tcW w:w="186"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w:t>
            </w:r>
          </w:p>
        </w:tc>
        <w:tc>
          <w:tcPr>
            <w:tcW w:w="3147" w:type="pct"/>
            <w:shd w:val="clear" w:color="auto" w:fill="auto"/>
          </w:tcPr>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реализация подпрограммы позволит:</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повысить уровень социальной защищенности отдельных категорий граждан;</w:t>
            </w:r>
          </w:p>
          <w:p w:rsidR="002024F2" w:rsidRPr="002024F2" w:rsidRDefault="002024F2" w:rsidP="00961405">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обеспечить доступность, качество и безопасность социального обслуживания граждан</w:t>
            </w:r>
            <w:proofErr w:type="gramStart"/>
            <w:r w:rsidRPr="002024F2">
              <w:rPr>
                <w:rFonts w:ascii="Times New Roman" w:hAnsi="Times New Roman"/>
                <w:color w:val="000000"/>
                <w:sz w:val="24"/>
                <w:szCs w:val="24"/>
              </w:rPr>
              <w:t>.</w:t>
            </w:r>
            <w:r w:rsidR="00DC0B25">
              <w:rPr>
                <w:rFonts w:ascii="Times New Roman" w:hAnsi="Times New Roman"/>
                <w:color w:val="000000"/>
                <w:sz w:val="24"/>
                <w:szCs w:val="24"/>
              </w:rPr>
              <w:t>».</w:t>
            </w:r>
            <w:proofErr w:type="gramEnd"/>
          </w:p>
          <w:p w:rsidR="002024F2" w:rsidRPr="002024F2" w:rsidRDefault="002024F2" w:rsidP="00961405">
            <w:pPr>
              <w:pStyle w:val="ConsPlusNormal"/>
              <w:jc w:val="both"/>
              <w:rPr>
                <w:rFonts w:ascii="Times New Roman" w:hAnsi="Times New Roman"/>
                <w:color w:val="000000"/>
                <w:sz w:val="24"/>
                <w:szCs w:val="24"/>
              </w:rPr>
            </w:pPr>
          </w:p>
        </w:tc>
      </w:tr>
    </w:tbl>
    <w:p w:rsidR="00DC0B25" w:rsidRDefault="00DC0B25" w:rsidP="00DC0B25">
      <w:pPr>
        <w:widowControl w:val="0"/>
        <w:ind w:firstLine="550"/>
        <w:jc w:val="both"/>
        <w:rPr>
          <w:rFonts w:ascii="Times New Roman" w:hAnsi="Times New Roman" w:cs="Times New Roman"/>
          <w:sz w:val="24"/>
          <w:szCs w:val="24"/>
        </w:rPr>
      </w:pPr>
      <w:r w:rsidRPr="00C54AF2">
        <w:rPr>
          <w:rFonts w:ascii="Times New Roman" w:hAnsi="Times New Roman" w:cs="Times New Roman"/>
          <w:sz w:val="24"/>
          <w:szCs w:val="24"/>
        </w:rPr>
        <w:tab/>
      </w:r>
      <w:r>
        <w:rPr>
          <w:rFonts w:ascii="Times New Roman" w:hAnsi="Times New Roman" w:cs="Times New Roman"/>
          <w:sz w:val="24"/>
          <w:szCs w:val="24"/>
        </w:rPr>
        <w:t>3.2</w:t>
      </w:r>
      <w:r w:rsidRPr="00C54AF2">
        <w:rPr>
          <w:rFonts w:ascii="Times New Roman" w:hAnsi="Times New Roman" w:cs="Times New Roman"/>
          <w:sz w:val="24"/>
          <w:szCs w:val="24"/>
        </w:rPr>
        <w:t xml:space="preserve">. Раздел IV «Обоснование объема финансовых ресурсов, необходимых для реализации подпрограммы (с расшифровкой по источникам финансирования, по этапам и </w:t>
      </w:r>
      <w:r w:rsidRPr="00C54AF2">
        <w:rPr>
          <w:rFonts w:ascii="Times New Roman" w:hAnsi="Times New Roman" w:cs="Times New Roman"/>
          <w:sz w:val="24"/>
          <w:szCs w:val="24"/>
        </w:rPr>
        <w:lastRenderedPageBreak/>
        <w:t>годам ее реализации)» изложить в следующей редакции:</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D44AFD">
        <w:rPr>
          <w:rFonts w:ascii="Times New Roman" w:hAnsi="Times New Roman"/>
          <w:color w:val="000000"/>
          <w:sz w:val="24"/>
          <w:szCs w:val="24"/>
        </w:rPr>
        <w:t>Расходы подпрограммы формируются за счет средств республиканского бюджета Чувашской Республики, бюджета Порецкого муниципального округа Чувашской Республики и средств внебюджетных источников.</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Внебюджетные источники, предусмотренные к привлечению в рамках Муниципальной программы, являются источниками финансирования основных мероприятий подпрограммы.</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Общий объем финансирования подпрограммы в 2023–2035 годах составляет 43 </w:t>
      </w:r>
      <w:r>
        <w:rPr>
          <w:rFonts w:ascii="Times New Roman" w:hAnsi="Times New Roman"/>
          <w:color w:val="000000"/>
          <w:sz w:val="24"/>
          <w:szCs w:val="24"/>
        </w:rPr>
        <w:t>302,5</w:t>
      </w:r>
      <w:r w:rsidRPr="00D44AFD">
        <w:rPr>
          <w:rFonts w:ascii="Times New Roman" w:hAnsi="Times New Roman"/>
          <w:color w:val="000000"/>
          <w:sz w:val="24"/>
          <w:szCs w:val="24"/>
        </w:rPr>
        <w:t xml:space="preserve"> тыс. рублей, в том числе за счет средств:</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республиканского бюджета – 42 </w:t>
      </w:r>
      <w:r>
        <w:rPr>
          <w:rFonts w:ascii="Times New Roman" w:hAnsi="Times New Roman"/>
          <w:color w:val="000000"/>
          <w:sz w:val="24"/>
          <w:szCs w:val="24"/>
        </w:rPr>
        <w:t>278,7</w:t>
      </w:r>
      <w:r w:rsidRPr="00D44AFD">
        <w:rPr>
          <w:rFonts w:ascii="Times New Roman" w:hAnsi="Times New Roman"/>
          <w:color w:val="000000"/>
          <w:sz w:val="24"/>
          <w:szCs w:val="24"/>
        </w:rPr>
        <w:t xml:space="preserve"> тыс. рублей (</w:t>
      </w:r>
      <w:r>
        <w:rPr>
          <w:rFonts w:ascii="Times New Roman" w:hAnsi="Times New Roman"/>
          <w:color w:val="000000"/>
          <w:sz w:val="24"/>
          <w:szCs w:val="24"/>
        </w:rPr>
        <w:t>97,6</w:t>
      </w:r>
      <w:r w:rsidRPr="00D44AFD">
        <w:rPr>
          <w:rFonts w:ascii="Times New Roman" w:hAnsi="Times New Roman"/>
          <w:color w:val="000000"/>
          <w:sz w:val="24"/>
          <w:szCs w:val="24"/>
        </w:rPr>
        <w:t xml:space="preserve">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бюджета Порецкого муниципального округа Чувашской Республики – </w:t>
      </w:r>
      <w:r>
        <w:rPr>
          <w:rFonts w:ascii="Times New Roman" w:hAnsi="Times New Roman"/>
          <w:color w:val="000000"/>
          <w:sz w:val="24"/>
          <w:szCs w:val="24"/>
        </w:rPr>
        <w:t>1 023,8</w:t>
      </w:r>
      <w:r w:rsidRPr="00D44AFD">
        <w:rPr>
          <w:rFonts w:ascii="Times New Roman" w:hAnsi="Times New Roman"/>
          <w:color w:val="000000"/>
          <w:sz w:val="24"/>
          <w:szCs w:val="24"/>
        </w:rPr>
        <w:t xml:space="preserve"> тыс. рублей (2,</w:t>
      </w:r>
      <w:r>
        <w:rPr>
          <w:rFonts w:ascii="Times New Roman" w:hAnsi="Times New Roman"/>
          <w:color w:val="000000"/>
          <w:sz w:val="24"/>
          <w:szCs w:val="24"/>
        </w:rPr>
        <w:t>4</w:t>
      </w:r>
      <w:r w:rsidRPr="00D44AFD">
        <w:rPr>
          <w:rFonts w:ascii="Times New Roman" w:hAnsi="Times New Roman"/>
          <w:color w:val="000000"/>
          <w:sz w:val="24"/>
          <w:szCs w:val="24"/>
        </w:rPr>
        <w:t xml:space="preserve">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внебюджетных источников –0,0 тыс. рублей (0,0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Прогнозируемый объем финансирования подпрограммы на 1 этапе (2023–2025 годы) составляет 10 </w:t>
      </w:r>
      <w:r>
        <w:rPr>
          <w:rFonts w:ascii="Times New Roman" w:hAnsi="Times New Roman"/>
          <w:color w:val="000000"/>
          <w:sz w:val="24"/>
          <w:szCs w:val="24"/>
        </w:rPr>
        <w:t>208,4</w:t>
      </w:r>
      <w:r w:rsidRPr="00D44AFD">
        <w:rPr>
          <w:rFonts w:ascii="Times New Roman" w:hAnsi="Times New Roman"/>
          <w:color w:val="000000"/>
          <w:sz w:val="24"/>
          <w:szCs w:val="24"/>
        </w:rPr>
        <w:t xml:space="preserve"> тыс. рублей, в том числе:</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2023 году – 3 </w:t>
      </w:r>
      <w:r>
        <w:rPr>
          <w:rFonts w:ascii="Times New Roman" w:hAnsi="Times New Roman"/>
          <w:color w:val="000000"/>
          <w:sz w:val="24"/>
          <w:szCs w:val="24"/>
        </w:rPr>
        <w:t>248,7</w:t>
      </w:r>
      <w:r w:rsidRPr="00D44AFD">
        <w:rPr>
          <w:rFonts w:ascii="Times New Roman" w:hAnsi="Times New Roman"/>
          <w:color w:val="000000"/>
          <w:sz w:val="24"/>
          <w:szCs w:val="24"/>
        </w:rPr>
        <w:t xml:space="preserve">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2024 году – 3 </w:t>
      </w:r>
      <w:r>
        <w:rPr>
          <w:rFonts w:ascii="Times New Roman" w:hAnsi="Times New Roman"/>
          <w:color w:val="000000"/>
          <w:sz w:val="24"/>
          <w:szCs w:val="24"/>
        </w:rPr>
        <w:t>521,8</w:t>
      </w:r>
      <w:r w:rsidRPr="00D44AFD">
        <w:rPr>
          <w:rFonts w:ascii="Times New Roman" w:hAnsi="Times New Roman"/>
          <w:color w:val="000000"/>
          <w:sz w:val="24"/>
          <w:szCs w:val="24"/>
        </w:rPr>
        <w:t xml:space="preserve">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2025 году – 3 </w:t>
      </w:r>
      <w:r>
        <w:rPr>
          <w:rFonts w:ascii="Times New Roman" w:hAnsi="Times New Roman"/>
          <w:color w:val="000000"/>
          <w:sz w:val="24"/>
          <w:szCs w:val="24"/>
        </w:rPr>
        <w:t>437,9</w:t>
      </w:r>
      <w:r w:rsidRPr="00D44AFD">
        <w:rPr>
          <w:rFonts w:ascii="Times New Roman" w:hAnsi="Times New Roman"/>
          <w:color w:val="000000"/>
          <w:sz w:val="24"/>
          <w:szCs w:val="24"/>
        </w:rPr>
        <w:t xml:space="preserve">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из них средства: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республиканского бюджета – 9 </w:t>
      </w:r>
      <w:r>
        <w:rPr>
          <w:rFonts w:ascii="Times New Roman" w:hAnsi="Times New Roman"/>
          <w:color w:val="000000"/>
          <w:sz w:val="24"/>
          <w:szCs w:val="24"/>
        </w:rPr>
        <w:t>734,6</w:t>
      </w:r>
      <w:r w:rsidRPr="00D44AFD">
        <w:rPr>
          <w:rFonts w:ascii="Times New Roman" w:hAnsi="Times New Roman"/>
          <w:color w:val="000000"/>
          <w:sz w:val="24"/>
          <w:szCs w:val="24"/>
        </w:rPr>
        <w:t xml:space="preserve"> тыс. рублей (</w:t>
      </w:r>
      <w:r>
        <w:rPr>
          <w:rFonts w:ascii="Times New Roman" w:hAnsi="Times New Roman"/>
          <w:color w:val="000000"/>
          <w:sz w:val="24"/>
          <w:szCs w:val="24"/>
        </w:rPr>
        <w:t>95,4</w:t>
      </w:r>
      <w:r w:rsidRPr="00D44AFD">
        <w:rPr>
          <w:rFonts w:ascii="Times New Roman" w:hAnsi="Times New Roman"/>
          <w:color w:val="000000"/>
          <w:sz w:val="24"/>
          <w:szCs w:val="24"/>
        </w:rPr>
        <w:t xml:space="preserve"> процента), в том числе:</w:t>
      </w:r>
    </w:p>
    <w:p w:rsidR="00D44AFD" w:rsidRPr="002024F2"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3 </w:t>
      </w:r>
      <w:r>
        <w:rPr>
          <w:rFonts w:ascii="Times New Roman" w:hAnsi="Times New Roman"/>
          <w:color w:val="000000"/>
          <w:sz w:val="24"/>
          <w:szCs w:val="24"/>
        </w:rPr>
        <w:t>124,9</w:t>
      </w:r>
      <w:r w:rsidRPr="002024F2">
        <w:rPr>
          <w:rFonts w:ascii="Times New Roman" w:hAnsi="Times New Roman"/>
          <w:color w:val="000000"/>
          <w:sz w:val="24"/>
          <w:szCs w:val="24"/>
        </w:rPr>
        <w:t xml:space="preserve"> тыс. рублей;</w:t>
      </w:r>
    </w:p>
    <w:p w:rsidR="00D44AFD" w:rsidRPr="002024F2"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3 </w:t>
      </w:r>
      <w:r>
        <w:rPr>
          <w:rFonts w:ascii="Times New Roman" w:hAnsi="Times New Roman"/>
          <w:color w:val="000000"/>
          <w:sz w:val="24"/>
          <w:szCs w:val="24"/>
        </w:rPr>
        <w:t>271,8</w:t>
      </w:r>
      <w:r w:rsidRPr="002024F2">
        <w:rPr>
          <w:rFonts w:ascii="Times New Roman" w:hAnsi="Times New Roman"/>
          <w:color w:val="000000"/>
          <w:sz w:val="24"/>
          <w:szCs w:val="24"/>
        </w:rPr>
        <w:t xml:space="preserve"> тыс. рублей;</w:t>
      </w:r>
    </w:p>
    <w:p w:rsidR="00D44AFD"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3 </w:t>
      </w:r>
      <w:r>
        <w:rPr>
          <w:rFonts w:ascii="Times New Roman" w:hAnsi="Times New Roman"/>
          <w:color w:val="000000"/>
          <w:sz w:val="24"/>
          <w:szCs w:val="24"/>
        </w:rPr>
        <w:t>337,9</w:t>
      </w:r>
      <w:r w:rsidRPr="002024F2">
        <w:rPr>
          <w:rFonts w:ascii="Times New Roman" w:hAnsi="Times New Roman"/>
          <w:color w:val="000000"/>
          <w:sz w:val="24"/>
          <w:szCs w:val="24"/>
        </w:rPr>
        <w:t xml:space="preserve">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бюджета Порецкого муниципального округа Чувашской Республики – </w:t>
      </w:r>
      <w:r>
        <w:rPr>
          <w:rFonts w:ascii="Times New Roman" w:hAnsi="Times New Roman"/>
          <w:color w:val="000000"/>
          <w:sz w:val="24"/>
          <w:szCs w:val="24"/>
        </w:rPr>
        <w:t>473,8</w:t>
      </w:r>
      <w:r w:rsidRPr="00D44AFD">
        <w:rPr>
          <w:rFonts w:ascii="Times New Roman" w:hAnsi="Times New Roman"/>
          <w:color w:val="000000"/>
          <w:sz w:val="24"/>
          <w:szCs w:val="24"/>
        </w:rPr>
        <w:t xml:space="preserve"> тыс. рублей (</w:t>
      </w:r>
      <w:r>
        <w:rPr>
          <w:rFonts w:ascii="Times New Roman" w:hAnsi="Times New Roman"/>
          <w:color w:val="000000"/>
          <w:sz w:val="24"/>
          <w:szCs w:val="24"/>
        </w:rPr>
        <w:t>4,6</w:t>
      </w:r>
      <w:r w:rsidRPr="00D44AFD">
        <w:rPr>
          <w:rFonts w:ascii="Times New Roman" w:hAnsi="Times New Roman"/>
          <w:color w:val="000000"/>
          <w:sz w:val="24"/>
          <w:szCs w:val="24"/>
        </w:rPr>
        <w:t xml:space="preserve"> процента), в том числе:</w:t>
      </w:r>
    </w:p>
    <w:p w:rsidR="00D44AFD" w:rsidRPr="002024F2"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w:t>
      </w:r>
      <w:r>
        <w:rPr>
          <w:rFonts w:ascii="Times New Roman" w:hAnsi="Times New Roman"/>
          <w:color w:val="000000"/>
          <w:sz w:val="24"/>
          <w:szCs w:val="24"/>
        </w:rPr>
        <w:t>123,8</w:t>
      </w:r>
      <w:r w:rsidRPr="002024F2">
        <w:rPr>
          <w:rFonts w:ascii="Times New Roman" w:hAnsi="Times New Roman"/>
          <w:color w:val="000000"/>
          <w:sz w:val="24"/>
          <w:szCs w:val="24"/>
        </w:rPr>
        <w:t xml:space="preserve"> тыс. рублей;</w:t>
      </w:r>
    </w:p>
    <w:p w:rsidR="00D44AFD" w:rsidRPr="002024F2"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w:t>
      </w:r>
      <w:r>
        <w:rPr>
          <w:rFonts w:ascii="Times New Roman" w:hAnsi="Times New Roman"/>
          <w:color w:val="000000"/>
          <w:sz w:val="24"/>
          <w:szCs w:val="24"/>
        </w:rPr>
        <w:t>250,0</w:t>
      </w:r>
      <w:r w:rsidRPr="002024F2">
        <w:rPr>
          <w:rFonts w:ascii="Times New Roman" w:hAnsi="Times New Roman"/>
          <w:color w:val="000000"/>
          <w:sz w:val="24"/>
          <w:szCs w:val="24"/>
        </w:rPr>
        <w:t xml:space="preserve"> тыс. рублей;</w:t>
      </w:r>
    </w:p>
    <w:p w:rsidR="00D44AFD" w:rsidRDefault="00D44AFD" w:rsidP="00D44AFD">
      <w:pPr>
        <w:pStyle w:val="ConsPlusNormal"/>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w:t>
      </w:r>
      <w:r>
        <w:rPr>
          <w:rFonts w:ascii="Times New Roman" w:hAnsi="Times New Roman"/>
          <w:color w:val="000000"/>
          <w:sz w:val="24"/>
          <w:szCs w:val="24"/>
        </w:rPr>
        <w:t>10</w:t>
      </w:r>
      <w:r w:rsidRPr="002024F2">
        <w:rPr>
          <w:rFonts w:ascii="Times New Roman" w:hAnsi="Times New Roman"/>
          <w:color w:val="000000"/>
          <w:sz w:val="24"/>
          <w:szCs w:val="24"/>
        </w:rPr>
        <w:t>0,0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внебюджетных источников – 0,0 тыс. рублей (0,0 процента), в том числе:</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2023 году – 0,0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2024 году – 0,0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 2025 году – 0,0 тыс. рублей.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На 2 этапе (2026–2030 годы) объем финансирования подпрограммы составляет 16 </w:t>
      </w:r>
      <w:r>
        <w:rPr>
          <w:rFonts w:ascii="Times New Roman" w:hAnsi="Times New Roman"/>
          <w:color w:val="000000"/>
          <w:sz w:val="24"/>
          <w:szCs w:val="24"/>
        </w:rPr>
        <w:t>627,6</w:t>
      </w:r>
      <w:r w:rsidRPr="00D44AFD">
        <w:rPr>
          <w:rFonts w:ascii="Times New Roman" w:hAnsi="Times New Roman"/>
          <w:color w:val="000000"/>
          <w:sz w:val="24"/>
          <w:szCs w:val="24"/>
        </w:rPr>
        <w:t xml:space="preserve"> тыс. рублей, из них средства: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республиканского бюджета – 16 </w:t>
      </w:r>
      <w:r>
        <w:rPr>
          <w:rFonts w:ascii="Times New Roman" w:hAnsi="Times New Roman"/>
          <w:color w:val="000000"/>
          <w:sz w:val="24"/>
          <w:szCs w:val="24"/>
        </w:rPr>
        <w:t>327,6</w:t>
      </w:r>
      <w:r w:rsidRPr="00D44AFD">
        <w:rPr>
          <w:rFonts w:ascii="Times New Roman" w:hAnsi="Times New Roman"/>
          <w:color w:val="000000"/>
          <w:sz w:val="24"/>
          <w:szCs w:val="24"/>
        </w:rPr>
        <w:t xml:space="preserve"> тыс. рублей (98,5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бюджета Порецкого муниципального округа Чувашской Республики – </w:t>
      </w:r>
      <w:r>
        <w:rPr>
          <w:rFonts w:ascii="Times New Roman" w:hAnsi="Times New Roman"/>
          <w:color w:val="000000"/>
          <w:sz w:val="24"/>
          <w:szCs w:val="24"/>
        </w:rPr>
        <w:t>300</w:t>
      </w:r>
      <w:r w:rsidRPr="00D44AFD">
        <w:rPr>
          <w:rFonts w:ascii="Times New Roman" w:hAnsi="Times New Roman"/>
          <w:color w:val="000000"/>
          <w:sz w:val="24"/>
          <w:szCs w:val="24"/>
        </w:rPr>
        <w:t>,0 тыс. рублей (1,5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внебюджетных источников – 0,0 тыс. рублей (0,0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На 3 этапе (2031–2035 годы) объем финансирования подпрограммы составляет 16 466,5 тыс. рублей, из них средства: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республиканского бюджета – 16 216,5 тыс. рублей (98,5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бюджета Порецкого муниципального округа Чувашской Республики – 250,0 тыс. рублей (1,5 процента);</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 xml:space="preserve">внебюджетных источников – 0,0 тыс. рублей (0,0 процента). </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Объемы финансирования подпрограммы подлежат ежегодному уточнению исходя из реальных возможностей бюджетов всех уровней.</w:t>
      </w:r>
    </w:p>
    <w:p w:rsidR="00D44AFD" w:rsidRPr="00D44AFD" w:rsidRDefault="00D44AFD" w:rsidP="00D44AFD">
      <w:pPr>
        <w:tabs>
          <w:tab w:val="left" w:pos="0"/>
        </w:tabs>
        <w:spacing w:after="0" w:line="240" w:lineRule="auto"/>
        <w:ind w:firstLine="709"/>
        <w:jc w:val="both"/>
        <w:rPr>
          <w:rFonts w:ascii="Times New Roman" w:hAnsi="Times New Roman"/>
          <w:color w:val="000000"/>
          <w:sz w:val="24"/>
          <w:szCs w:val="24"/>
        </w:rPr>
      </w:pPr>
      <w:r w:rsidRPr="00D44AFD">
        <w:rPr>
          <w:rFonts w:ascii="Times New Roman" w:hAnsi="Times New Roman"/>
          <w:color w:val="000000"/>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roofErr w:type="gramStart"/>
      <w:r w:rsidRPr="00D44AFD">
        <w:rPr>
          <w:rFonts w:ascii="Times New Roman" w:hAnsi="Times New Roman"/>
          <w:color w:val="000000"/>
          <w:sz w:val="24"/>
          <w:szCs w:val="24"/>
        </w:rPr>
        <w:t>.</w:t>
      </w:r>
      <w:r>
        <w:rPr>
          <w:rFonts w:ascii="Times New Roman" w:hAnsi="Times New Roman"/>
          <w:color w:val="000000"/>
          <w:sz w:val="24"/>
          <w:szCs w:val="24"/>
        </w:rPr>
        <w:t>».</w:t>
      </w:r>
      <w:proofErr w:type="gramEnd"/>
    </w:p>
    <w:p w:rsidR="00D44AFD" w:rsidRDefault="00D44AFD" w:rsidP="003761A0">
      <w:pPr>
        <w:jc w:val="both"/>
      </w:pPr>
    </w:p>
    <w:p w:rsidR="002D1FD7" w:rsidRDefault="00911C00" w:rsidP="003761A0">
      <w:pPr>
        <w:jc w:val="both"/>
        <w:rPr>
          <w:rFonts w:ascii="Times New Roman" w:hAnsi="Times New Roman" w:cs="Times New Roman"/>
          <w:sz w:val="24"/>
          <w:szCs w:val="24"/>
        </w:rPr>
      </w:pPr>
      <w:r>
        <w:lastRenderedPageBreak/>
        <w:tab/>
      </w:r>
      <w:r w:rsidR="00DC0B25">
        <w:rPr>
          <w:rFonts w:ascii="Times New Roman" w:hAnsi="Times New Roman" w:cs="Times New Roman"/>
          <w:sz w:val="24"/>
          <w:szCs w:val="24"/>
        </w:rPr>
        <w:t>4</w:t>
      </w:r>
      <w:r w:rsidRPr="009F6422">
        <w:rPr>
          <w:rFonts w:ascii="Times New Roman" w:hAnsi="Times New Roman" w:cs="Times New Roman"/>
          <w:sz w:val="24"/>
          <w:szCs w:val="24"/>
        </w:rPr>
        <w:t>. В  Паспорте подпрограммы «Совершенствование социальной поддержки семьи и детей»</w:t>
      </w:r>
      <w:r w:rsidR="002D1FD7" w:rsidRPr="009F6422">
        <w:rPr>
          <w:rFonts w:ascii="Times New Roman" w:hAnsi="Times New Roman" w:cs="Times New Roman"/>
          <w:sz w:val="24"/>
          <w:szCs w:val="24"/>
        </w:rPr>
        <w:t xml:space="preserve"> муниципальной программы Порецкого муниципального округа Чувашской Республики  «Социальная поддержка граждан»:</w:t>
      </w:r>
    </w:p>
    <w:p w:rsidR="00911C00" w:rsidRPr="003761A0" w:rsidRDefault="00DC0B25" w:rsidP="003761A0">
      <w:pPr>
        <w:jc w:val="both"/>
        <w:rPr>
          <w:rFonts w:ascii="Times New Roman" w:hAnsi="Times New Roman" w:cs="Times New Roman"/>
          <w:sz w:val="24"/>
          <w:szCs w:val="24"/>
        </w:rPr>
      </w:pPr>
      <w:r>
        <w:rPr>
          <w:rFonts w:ascii="Times New Roman" w:hAnsi="Times New Roman" w:cs="Times New Roman"/>
          <w:sz w:val="24"/>
          <w:szCs w:val="24"/>
        </w:rPr>
        <w:tab/>
        <w:t>4</w:t>
      </w:r>
      <w:r w:rsidR="002D1FD7">
        <w:rPr>
          <w:rFonts w:ascii="Times New Roman" w:hAnsi="Times New Roman" w:cs="Times New Roman"/>
          <w:sz w:val="24"/>
          <w:szCs w:val="24"/>
        </w:rPr>
        <w:t>.1.</w:t>
      </w:r>
      <w:r w:rsidR="00911C00" w:rsidRPr="003761A0">
        <w:rPr>
          <w:rFonts w:ascii="Times New Roman" w:hAnsi="Times New Roman" w:cs="Times New Roman"/>
          <w:sz w:val="24"/>
          <w:szCs w:val="24"/>
        </w:rPr>
        <w:t xml:space="preserve"> </w:t>
      </w:r>
      <w:r w:rsidR="002D1FD7">
        <w:rPr>
          <w:rFonts w:ascii="Times New Roman" w:hAnsi="Times New Roman" w:cs="Times New Roman"/>
          <w:sz w:val="24"/>
          <w:szCs w:val="24"/>
        </w:rPr>
        <w:t>П</w:t>
      </w:r>
      <w:r w:rsidR="00911C00" w:rsidRPr="003761A0">
        <w:rPr>
          <w:rFonts w:ascii="Times New Roman" w:hAnsi="Times New Roman" w:cs="Times New Roman"/>
          <w:sz w:val="24"/>
          <w:szCs w:val="24"/>
        </w:rPr>
        <w:t>озицию «Объемы финансирования подпрограммы с разбивкой по годам реализации» изложить в следующей редакции:</w:t>
      </w:r>
    </w:p>
    <w:tbl>
      <w:tblPr>
        <w:tblW w:w="5000" w:type="pct"/>
        <w:tblLook w:val="04A0"/>
      </w:tblPr>
      <w:tblGrid>
        <w:gridCol w:w="3179"/>
        <w:gridCol w:w="356"/>
        <w:gridCol w:w="6035"/>
      </w:tblGrid>
      <w:tr w:rsidR="00C54AF2" w:rsidRPr="002024F2" w:rsidTr="00C77F15">
        <w:tc>
          <w:tcPr>
            <w:tcW w:w="1661" w:type="pct"/>
            <w:shd w:val="clear" w:color="auto" w:fill="auto"/>
          </w:tcPr>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 xml:space="preserve">«Объемы финансирования подпрограммы с разбивкой по годам реализации </w:t>
            </w:r>
          </w:p>
        </w:tc>
        <w:tc>
          <w:tcPr>
            <w:tcW w:w="186" w:type="pct"/>
            <w:shd w:val="clear" w:color="auto" w:fill="auto"/>
          </w:tcPr>
          <w:p w:rsidR="00C54AF2" w:rsidRPr="00C54AF2" w:rsidRDefault="00C54AF2" w:rsidP="00C77F15">
            <w:pPr>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w:t>
            </w:r>
          </w:p>
        </w:tc>
        <w:tc>
          <w:tcPr>
            <w:tcW w:w="3153" w:type="pct"/>
            <w:shd w:val="clear" w:color="auto" w:fill="auto"/>
          </w:tcPr>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прогнозируемые объемы финансирования мероприятий подпрограммы в 2023–2035 годах составляют </w:t>
            </w:r>
            <w:r w:rsidR="00DC0B25">
              <w:rPr>
                <w:rFonts w:ascii="Times New Roman" w:hAnsi="Times New Roman"/>
                <w:color w:val="000000"/>
                <w:sz w:val="24"/>
                <w:szCs w:val="24"/>
              </w:rPr>
              <w:t>5 104,4</w:t>
            </w:r>
            <w:r w:rsidRPr="002024F2">
              <w:rPr>
                <w:rFonts w:ascii="Times New Roman" w:hAnsi="Times New Roman"/>
                <w:color w:val="000000"/>
                <w:sz w:val="24"/>
                <w:szCs w:val="24"/>
              </w:rPr>
              <w:t xml:space="preserve"> тыс. рублей, в том числе:</w:t>
            </w:r>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w:t>
            </w:r>
            <w:r w:rsidR="00DC0B25">
              <w:rPr>
                <w:rFonts w:ascii="Times New Roman" w:hAnsi="Times New Roman"/>
                <w:color w:val="000000"/>
                <w:sz w:val="24"/>
                <w:szCs w:val="24"/>
              </w:rPr>
              <w:t>523,4</w:t>
            </w:r>
            <w:r w:rsidRPr="002024F2">
              <w:rPr>
                <w:rFonts w:ascii="Times New Roman" w:hAnsi="Times New Roman"/>
                <w:color w:val="000000"/>
                <w:sz w:val="24"/>
                <w:szCs w:val="24"/>
              </w:rPr>
              <w:t xml:space="preserve"> тыс. рублей;</w:t>
            </w:r>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w:t>
            </w:r>
            <w:r w:rsidR="00DC0B25">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w:t>
            </w:r>
            <w:r w:rsidR="00DC0B25">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DC0B25" w:rsidRDefault="00DC0B25" w:rsidP="00DC0B2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w:t>
            </w:r>
            <w:r>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в 202</w:t>
            </w:r>
            <w:r w:rsidR="00DC0B25">
              <w:rPr>
                <w:rFonts w:ascii="Times New Roman" w:hAnsi="Times New Roman"/>
                <w:color w:val="000000"/>
                <w:sz w:val="24"/>
                <w:szCs w:val="24"/>
              </w:rPr>
              <w:t>7</w:t>
            </w:r>
            <w:r w:rsidRPr="002024F2">
              <w:rPr>
                <w:rFonts w:ascii="Times New Roman" w:hAnsi="Times New Roman"/>
                <w:color w:val="000000"/>
                <w:sz w:val="24"/>
                <w:szCs w:val="24"/>
              </w:rPr>
              <w:t>–2030 годах – 1 </w:t>
            </w:r>
            <w:r w:rsidR="00DC0B25">
              <w:rPr>
                <w:rFonts w:ascii="Times New Roman" w:hAnsi="Times New Roman"/>
                <w:color w:val="000000"/>
                <w:sz w:val="24"/>
                <w:szCs w:val="24"/>
              </w:rPr>
              <w:t>356</w:t>
            </w:r>
            <w:r w:rsidRPr="002024F2">
              <w:rPr>
                <w:rFonts w:ascii="Times New Roman" w:hAnsi="Times New Roman"/>
                <w:color w:val="000000"/>
                <w:sz w:val="24"/>
                <w:szCs w:val="24"/>
              </w:rPr>
              <w:t>,0 тыс. рублей;</w:t>
            </w:r>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в 2031–2035 годах – 1 695,0 тыс. рублей;</w:t>
            </w:r>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из них средства:</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бюджета Порецкого муниципального округа Чувашской Республики – </w:t>
            </w:r>
            <w:r w:rsidR="00DC0B25">
              <w:rPr>
                <w:rFonts w:ascii="Times New Roman" w:hAnsi="Times New Roman"/>
                <w:color w:val="000000"/>
                <w:sz w:val="24"/>
                <w:szCs w:val="24"/>
              </w:rPr>
              <w:t>5 104,4</w:t>
            </w:r>
            <w:r w:rsidRPr="002024F2">
              <w:rPr>
                <w:rFonts w:ascii="Times New Roman" w:hAnsi="Times New Roman"/>
                <w:color w:val="000000"/>
                <w:sz w:val="24"/>
                <w:szCs w:val="24"/>
              </w:rPr>
              <w:t xml:space="preserve"> тыс. рублей (100,0 процентов), в том числе:</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2023 году – </w:t>
            </w:r>
            <w:r w:rsidR="00DC0B25">
              <w:rPr>
                <w:rFonts w:ascii="Times New Roman" w:hAnsi="Times New Roman"/>
                <w:color w:val="000000"/>
                <w:sz w:val="24"/>
                <w:szCs w:val="24"/>
              </w:rPr>
              <w:t>523,4</w:t>
            </w:r>
            <w:r w:rsidRPr="002024F2">
              <w:rPr>
                <w:rFonts w:ascii="Times New Roman" w:hAnsi="Times New Roman"/>
                <w:color w:val="000000"/>
                <w:sz w:val="24"/>
                <w:szCs w:val="24"/>
              </w:rPr>
              <w:t xml:space="preserve"> тыс. рублей;</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2024 году – </w:t>
            </w:r>
            <w:r w:rsidR="00DC0B25">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 xml:space="preserve">в 2025 году – </w:t>
            </w:r>
            <w:r w:rsidR="00DC0B25">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DC0B25" w:rsidRDefault="00DC0B25" w:rsidP="00DC0B25">
            <w:pPr>
              <w:autoSpaceDE w:val="0"/>
              <w:autoSpaceDN w:val="0"/>
              <w:adjustRightInd w:val="0"/>
              <w:spacing w:after="0" w:line="235" w:lineRule="auto"/>
              <w:jc w:val="both"/>
              <w:rPr>
                <w:rFonts w:ascii="Times New Roman" w:hAnsi="Times New Roman"/>
                <w:color w:val="000000"/>
                <w:sz w:val="24"/>
                <w:szCs w:val="24"/>
              </w:rPr>
            </w:pPr>
            <w:r w:rsidRPr="002024F2">
              <w:rPr>
                <w:rFonts w:ascii="Times New Roman" w:hAnsi="Times New Roman"/>
                <w:color w:val="000000"/>
                <w:sz w:val="24"/>
                <w:szCs w:val="24"/>
              </w:rPr>
              <w:t>в 202</w:t>
            </w:r>
            <w:r>
              <w:rPr>
                <w:rFonts w:ascii="Times New Roman" w:hAnsi="Times New Roman"/>
                <w:color w:val="000000"/>
                <w:sz w:val="24"/>
                <w:szCs w:val="24"/>
              </w:rPr>
              <w:t>6</w:t>
            </w:r>
            <w:r w:rsidRPr="002024F2">
              <w:rPr>
                <w:rFonts w:ascii="Times New Roman" w:hAnsi="Times New Roman"/>
                <w:color w:val="000000"/>
                <w:sz w:val="24"/>
                <w:szCs w:val="24"/>
              </w:rPr>
              <w:t xml:space="preserve"> году – </w:t>
            </w:r>
            <w:r>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в 202</w:t>
            </w:r>
            <w:r w:rsidR="00DC0B25">
              <w:rPr>
                <w:rFonts w:ascii="Times New Roman" w:hAnsi="Times New Roman"/>
                <w:color w:val="000000"/>
                <w:sz w:val="24"/>
                <w:szCs w:val="24"/>
              </w:rPr>
              <w:t>7</w:t>
            </w:r>
            <w:r w:rsidRPr="002024F2">
              <w:rPr>
                <w:rFonts w:ascii="Times New Roman" w:hAnsi="Times New Roman"/>
                <w:color w:val="000000"/>
                <w:sz w:val="24"/>
                <w:szCs w:val="24"/>
              </w:rPr>
              <w:t xml:space="preserve">–2030 годах – 1 </w:t>
            </w:r>
            <w:r w:rsidR="00DC0B25">
              <w:rPr>
                <w:rFonts w:ascii="Times New Roman" w:hAnsi="Times New Roman"/>
                <w:color w:val="000000"/>
                <w:sz w:val="24"/>
                <w:szCs w:val="24"/>
              </w:rPr>
              <w:t>356</w:t>
            </w:r>
            <w:r w:rsidRPr="002024F2">
              <w:rPr>
                <w:rFonts w:ascii="Times New Roman" w:hAnsi="Times New Roman"/>
                <w:color w:val="000000"/>
                <w:sz w:val="24"/>
                <w:szCs w:val="24"/>
              </w:rPr>
              <w:t>,0 тыс. рублей;</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в 2031–2035 годах – 1 695,0 тыс. рублей.</w:t>
            </w:r>
          </w:p>
          <w:p w:rsidR="00C54AF2" w:rsidRPr="002024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2024F2">
              <w:rPr>
                <w:rFonts w:ascii="Times New Roman" w:hAnsi="Times New Roman"/>
                <w:color w:val="000000"/>
                <w:sz w:val="24"/>
                <w:szCs w:val="24"/>
              </w:rPr>
              <w:t>Объемы финансирования подпрограммы подлежат ежегодному уточнению исходя из возможностей бюджета Порецкого муниципального округа Чувашской Республики на очередной финансовый год и плановый период</w:t>
            </w:r>
            <w:proofErr w:type="gramStart"/>
            <w:r w:rsidR="00190745" w:rsidRPr="002024F2">
              <w:rPr>
                <w:rFonts w:ascii="Times New Roman" w:hAnsi="Times New Roman"/>
                <w:color w:val="000000"/>
                <w:sz w:val="24"/>
                <w:szCs w:val="24"/>
              </w:rPr>
              <w:t>.</w:t>
            </w:r>
            <w:r w:rsidRPr="002024F2">
              <w:rPr>
                <w:rFonts w:ascii="Times New Roman" w:hAnsi="Times New Roman"/>
                <w:color w:val="000000"/>
                <w:sz w:val="24"/>
                <w:szCs w:val="24"/>
              </w:rPr>
              <w:t>».</w:t>
            </w:r>
            <w:proofErr w:type="gramEnd"/>
          </w:p>
          <w:p w:rsidR="00C54AF2" w:rsidRPr="002024F2" w:rsidRDefault="00C54AF2" w:rsidP="00C77F15">
            <w:pPr>
              <w:autoSpaceDE w:val="0"/>
              <w:autoSpaceDN w:val="0"/>
              <w:adjustRightInd w:val="0"/>
              <w:spacing w:after="0" w:line="235" w:lineRule="auto"/>
              <w:jc w:val="both"/>
              <w:rPr>
                <w:rFonts w:ascii="Times New Roman" w:hAnsi="Times New Roman"/>
                <w:color w:val="000000"/>
                <w:sz w:val="24"/>
                <w:szCs w:val="24"/>
              </w:rPr>
            </w:pPr>
          </w:p>
        </w:tc>
      </w:tr>
    </w:tbl>
    <w:p w:rsidR="00911C00" w:rsidRPr="00C54AF2" w:rsidRDefault="00911C00" w:rsidP="00911C00">
      <w:pPr>
        <w:widowControl w:val="0"/>
        <w:ind w:firstLine="550"/>
        <w:jc w:val="both"/>
        <w:rPr>
          <w:rFonts w:ascii="Times New Roman" w:hAnsi="Times New Roman" w:cs="Times New Roman"/>
          <w:sz w:val="24"/>
          <w:szCs w:val="24"/>
        </w:rPr>
      </w:pPr>
      <w:r w:rsidRPr="00C54AF2">
        <w:rPr>
          <w:rFonts w:ascii="Times New Roman" w:hAnsi="Times New Roman" w:cs="Times New Roman"/>
          <w:sz w:val="24"/>
          <w:szCs w:val="24"/>
        </w:rPr>
        <w:tab/>
      </w:r>
      <w:r w:rsidR="00DC0B25">
        <w:rPr>
          <w:rFonts w:ascii="Times New Roman" w:hAnsi="Times New Roman" w:cs="Times New Roman"/>
          <w:sz w:val="24"/>
          <w:szCs w:val="24"/>
        </w:rPr>
        <w:t>4</w:t>
      </w:r>
      <w:r w:rsidR="002D1FD7">
        <w:rPr>
          <w:rFonts w:ascii="Times New Roman" w:hAnsi="Times New Roman" w:cs="Times New Roman"/>
          <w:sz w:val="24"/>
          <w:szCs w:val="24"/>
        </w:rPr>
        <w:t>.2</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C54AF2">
        <w:rPr>
          <w:rFonts w:ascii="Times New Roman" w:hAnsi="Times New Roman"/>
          <w:color w:val="000000"/>
          <w:sz w:val="24"/>
          <w:szCs w:val="24"/>
        </w:rPr>
        <w:t>Расходы подпрограммы формируются за счет средств бюджета Порецкого муниципального округа  Чувашской Республики.</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Общий объем финансирования подпрограммы в 2023–2035 годах составляет </w:t>
      </w:r>
      <w:r w:rsidR="00D44AFD">
        <w:rPr>
          <w:rFonts w:ascii="Times New Roman" w:hAnsi="Times New Roman"/>
          <w:color w:val="000000"/>
          <w:sz w:val="24"/>
          <w:szCs w:val="24"/>
        </w:rPr>
        <w:t>5</w:t>
      </w:r>
      <w:r w:rsidRPr="00C54AF2">
        <w:rPr>
          <w:rFonts w:ascii="Times New Roman" w:hAnsi="Times New Roman"/>
          <w:color w:val="000000"/>
          <w:sz w:val="24"/>
          <w:szCs w:val="24"/>
        </w:rPr>
        <w:t xml:space="preserve"> </w:t>
      </w:r>
      <w:r w:rsidR="00D44AFD">
        <w:rPr>
          <w:rFonts w:ascii="Times New Roman" w:hAnsi="Times New Roman"/>
          <w:color w:val="000000"/>
          <w:sz w:val="24"/>
          <w:szCs w:val="24"/>
        </w:rPr>
        <w:t>104,4</w:t>
      </w:r>
      <w:r w:rsidRPr="00C54AF2">
        <w:rPr>
          <w:rFonts w:ascii="Times New Roman" w:hAnsi="Times New Roman"/>
          <w:color w:val="000000"/>
          <w:sz w:val="24"/>
          <w:szCs w:val="24"/>
        </w:rPr>
        <w:t xml:space="preserve"> тыс. рублей, в том числе за счет средств: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бюджета Порецкого муниципального округа Чувашской Республики – </w:t>
      </w:r>
      <w:r w:rsidR="00D44AFD">
        <w:rPr>
          <w:rFonts w:ascii="Times New Roman" w:hAnsi="Times New Roman"/>
          <w:color w:val="000000"/>
          <w:sz w:val="24"/>
          <w:szCs w:val="24"/>
        </w:rPr>
        <w:t>5 104,4</w:t>
      </w:r>
      <w:r w:rsidRPr="00C54AF2">
        <w:rPr>
          <w:rFonts w:ascii="Times New Roman" w:hAnsi="Times New Roman"/>
          <w:color w:val="000000"/>
          <w:sz w:val="24"/>
          <w:szCs w:val="24"/>
        </w:rPr>
        <w:t xml:space="preserve"> тыс. рублей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Прогнозируемый объем финансирования подпрограммы на 1 этапе (2023–2025 годы) составляет </w:t>
      </w:r>
      <w:r w:rsidR="00D44AFD">
        <w:rPr>
          <w:rFonts w:ascii="Times New Roman" w:hAnsi="Times New Roman"/>
          <w:color w:val="000000"/>
          <w:sz w:val="24"/>
          <w:szCs w:val="24"/>
        </w:rPr>
        <w:t>1 543,4</w:t>
      </w:r>
      <w:r w:rsidRPr="00C54AF2">
        <w:rPr>
          <w:rFonts w:ascii="Times New Roman" w:hAnsi="Times New Roman"/>
          <w:color w:val="000000"/>
          <w:sz w:val="24"/>
          <w:szCs w:val="24"/>
        </w:rPr>
        <w:t xml:space="preserve"> тыс. рублей, в том числе:</w:t>
      </w:r>
    </w:p>
    <w:p w:rsidR="00D44AFD" w:rsidRPr="002024F2" w:rsidRDefault="00D44AFD" w:rsidP="00D44AFD">
      <w:pPr>
        <w:autoSpaceDE w:val="0"/>
        <w:autoSpaceDN w:val="0"/>
        <w:adjustRightInd w:val="0"/>
        <w:spacing w:after="0" w:line="235" w:lineRule="auto"/>
        <w:jc w:val="both"/>
        <w:rPr>
          <w:rFonts w:ascii="Times New Roman" w:hAnsi="Times New Roman"/>
          <w:color w:val="000000"/>
          <w:sz w:val="24"/>
          <w:szCs w:val="24"/>
        </w:rPr>
      </w:pPr>
      <w:r>
        <w:rPr>
          <w:rFonts w:ascii="Times New Roman" w:hAnsi="Times New Roman"/>
          <w:color w:val="000000"/>
          <w:sz w:val="24"/>
          <w:szCs w:val="24"/>
        </w:rPr>
        <w:tab/>
      </w:r>
      <w:r w:rsidRPr="002024F2">
        <w:rPr>
          <w:rFonts w:ascii="Times New Roman" w:hAnsi="Times New Roman"/>
          <w:color w:val="000000"/>
          <w:sz w:val="24"/>
          <w:szCs w:val="24"/>
        </w:rPr>
        <w:t xml:space="preserve">в 2023 году – </w:t>
      </w:r>
      <w:r>
        <w:rPr>
          <w:rFonts w:ascii="Times New Roman" w:hAnsi="Times New Roman"/>
          <w:color w:val="000000"/>
          <w:sz w:val="24"/>
          <w:szCs w:val="24"/>
        </w:rPr>
        <w:t>523,4</w:t>
      </w:r>
      <w:r w:rsidRPr="002024F2">
        <w:rPr>
          <w:rFonts w:ascii="Times New Roman" w:hAnsi="Times New Roman"/>
          <w:color w:val="000000"/>
          <w:sz w:val="24"/>
          <w:szCs w:val="24"/>
        </w:rPr>
        <w:t xml:space="preserve"> тыс. рублей;</w:t>
      </w:r>
    </w:p>
    <w:p w:rsidR="00D44AFD" w:rsidRPr="002024F2" w:rsidRDefault="00D44AFD" w:rsidP="00D44AFD">
      <w:pPr>
        <w:autoSpaceDE w:val="0"/>
        <w:autoSpaceDN w:val="0"/>
        <w:adjustRightInd w:val="0"/>
        <w:spacing w:after="0" w:line="235" w:lineRule="auto"/>
        <w:jc w:val="both"/>
        <w:rPr>
          <w:rFonts w:ascii="Times New Roman" w:hAnsi="Times New Roman"/>
          <w:color w:val="000000"/>
          <w:sz w:val="24"/>
          <w:szCs w:val="24"/>
        </w:rPr>
      </w:pPr>
      <w:r>
        <w:rPr>
          <w:rFonts w:ascii="Times New Roman" w:hAnsi="Times New Roman"/>
          <w:color w:val="000000"/>
          <w:sz w:val="24"/>
          <w:szCs w:val="24"/>
        </w:rPr>
        <w:tab/>
      </w:r>
      <w:r w:rsidRPr="002024F2">
        <w:rPr>
          <w:rFonts w:ascii="Times New Roman" w:hAnsi="Times New Roman"/>
          <w:color w:val="000000"/>
          <w:sz w:val="24"/>
          <w:szCs w:val="24"/>
        </w:rPr>
        <w:t xml:space="preserve">в 2024 году – </w:t>
      </w:r>
      <w:r>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D44AFD" w:rsidRDefault="00D44AFD" w:rsidP="00D44AFD">
      <w:pPr>
        <w:autoSpaceDE w:val="0"/>
        <w:autoSpaceDN w:val="0"/>
        <w:adjustRightInd w:val="0"/>
        <w:spacing w:after="0" w:line="235" w:lineRule="auto"/>
        <w:jc w:val="both"/>
        <w:rPr>
          <w:rFonts w:ascii="Times New Roman" w:hAnsi="Times New Roman"/>
          <w:color w:val="000000"/>
          <w:sz w:val="24"/>
          <w:szCs w:val="24"/>
        </w:rPr>
      </w:pPr>
      <w:r>
        <w:rPr>
          <w:rFonts w:ascii="Times New Roman" w:hAnsi="Times New Roman"/>
          <w:color w:val="000000"/>
          <w:sz w:val="24"/>
          <w:szCs w:val="24"/>
        </w:rPr>
        <w:tab/>
      </w:r>
      <w:r w:rsidRPr="002024F2">
        <w:rPr>
          <w:rFonts w:ascii="Times New Roman" w:hAnsi="Times New Roman"/>
          <w:color w:val="000000"/>
          <w:sz w:val="24"/>
          <w:szCs w:val="24"/>
        </w:rPr>
        <w:t xml:space="preserve">в 2025 году – </w:t>
      </w:r>
      <w:r>
        <w:rPr>
          <w:rFonts w:ascii="Times New Roman" w:hAnsi="Times New Roman"/>
          <w:color w:val="000000"/>
          <w:sz w:val="24"/>
          <w:szCs w:val="24"/>
        </w:rPr>
        <w:t>510,0</w:t>
      </w:r>
      <w:r w:rsidRPr="002024F2">
        <w:rPr>
          <w:rFonts w:ascii="Times New Roman" w:hAnsi="Times New Roman"/>
          <w:color w:val="000000"/>
          <w:sz w:val="24"/>
          <w:szCs w:val="24"/>
        </w:rPr>
        <w:t xml:space="preserve">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1 </w:t>
      </w:r>
      <w:r w:rsidR="00D44AFD">
        <w:rPr>
          <w:rFonts w:ascii="Times New Roman" w:hAnsi="Times New Roman"/>
          <w:color w:val="000000"/>
          <w:sz w:val="24"/>
          <w:szCs w:val="24"/>
        </w:rPr>
        <w:t>543,4</w:t>
      </w:r>
      <w:r w:rsidRPr="00C54AF2">
        <w:rPr>
          <w:rFonts w:ascii="Times New Roman" w:hAnsi="Times New Roman"/>
          <w:color w:val="000000"/>
          <w:sz w:val="24"/>
          <w:szCs w:val="24"/>
        </w:rPr>
        <w:t xml:space="preserve"> тыс. рублей (100,0 процентов), в том числе:</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в 2023 году – </w:t>
      </w:r>
      <w:r w:rsidR="00D44AFD">
        <w:rPr>
          <w:rFonts w:ascii="Times New Roman" w:hAnsi="Times New Roman"/>
          <w:color w:val="000000"/>
          <w:sz w:val="24"/>
          <w:szCs w:val="24"/>
        </w:rPr>
        <w:t>523,4</w:t>
      </w:r>
      <w:r w:rsidRPr="00C54AF2">
        <w:rPr>
          <w:rFonts w:ascii="Times New Roman" w:hAnsi="Times New Roman"/>
          <w:color w:val="000000"/>
          <w:sz w:val="24"/>
          <w:szCs w:val="24"/>
        </w:rPr>
        <w:t xml:space="preserve">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в 2024 году – </w:t>
      </w:r>
      <w:r w:rsidR="00D44AFD">
        <w:rPr>
          <w:rFonts w:ascii="Times New Roman" w:hAnsi="Times New Roman"/>
          <w:color w:val="000000"/>
          <w:sz w:val="24"/>
          <w:szCs w:val="24"/>
        </w:rPr>
        <w:t>510,0</w:t>
      </w:r>
      <w:r w:rsidRPr="00C54AF2">
        <w:rPr>
          <w:rFonts w:ascii="Times New Roman" w:hAnsi="Times New Roman"/>
          <w:color w:val="000000"/>
          <w:sz w:val="24"/>
          <w:szCs w:val="24"/>
        </w:rPr>
        <w:t xml:space="preserve">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lastRenderedPageBreak/>
        <w:t xml:space="preserve">в 2025 году – </w:t>
      </w:r>
      <w:r w:rsidR="00D44AFD">
        <w:rPr>
          <w:rFonts w:ascii="Times New Roman" w:hAnsi="Times New Roman"/>
          <w:color w:val="000000"/>
          <w:sz w:val="24"/>
          <w:szCs w:val="24"/>
        </w:rPr>
        <w:t>510,0</w:t>
      </w:r>
      <w:r w:rsidRPr="00C54AF2">
        <w:rPr>
          <w:rFonts w:ascii="Times New Roman" w:hAnsi="Times New Roman"/>
          <w:color w:val="000000"/>
          <w:sz w:val="24"/>
          <w:szCs w:val="24"/>
        </w:rPr>
        <w:t xml:space="preserve"> тыс. рублей. </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На 2 этапе (2026–2030 годы) объем финансирования подпрограммы составляет 1 </w:t>
      </w:r>
      <w:r w:rsidR="003F73BC">
        <w:rPr>
          <w:rFonts w:ascii="Times New Roman" w:hAnsi="Times New Roman"/>
          <w:color w:val="000000"/>
          <w:sz w:val="24"/>
          <w:szCs w:val="24"/>
        </w:rPr>
        <w:t>866</w:t>
      </w:r>
      <w:r w:rsidRPr="00C54AF2">
        <w:rPr>
          <w:rFonts w:ascii="Times New Roman" w:hAnsi="Times New Roman"/>
          <w:color w:val="000000"/>
          <w:sz w:val="24"/>
          <w:szCs w:val="24"/>
        </w:rPr>
        <w:t>,0 тыс. рублей, 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1 </w:t>
      </w:r>
      <w:r w:rsidR="003F73BC">
        <w:rPr>
          <w:rFonts w:ascii="Times New Roman" w:hAnsi="Times New Roman"/>
          <w:color w:val="000000"/>
          <w:sz w:val="24"/>
          <w:szCs w:val="24"/>
        </w:rPr>
        <w:t>866</w:t>
      </w:r>
      <w:r w:rsidRPr="00C54AF2">
        <w:rPr>
          <w:rFonts w:ascii="Times New Roman" w:hAnsi="Times New Roman"/>
          <w:color w:val="000000"/>
          <w:sz w:val="24"/>
          <w:szCs w:val="24"/>
        </w:rPr>
        <w:t>,0 тыс. рублей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На 3 этапе (2031–2035 годы) объем финансирования подпрограммы составляет 1 695,0 тыс. рублей, 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1 695,0 тыс. рублей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Объемы финансирования подпрограммы подлежат ежегодному уточнению исходя из реальных возможностей бюджета Порецкого муниципального округа Чувашской Республики.</w:t>
      </w:r>
    </w:p>
    <w:p w:rsidR="00C77F15" w:rsidRDefault="00C54AF2" w:rsidP="00BB3EE5">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Ресурсное обеспечение подпрограммы за счет всех источников финансирования приведено в приложении к настоящей подпрограмме</w:t>
      </w:r>
      <w:proofErr w:type="gramStart"/>
      <w:r w:rsidRPr="00C54AF2">
        <w:rPr>
          <w:rFonts w:ascii="Times New Roman" w:hAnsi="Times New Roman"/>
          <w:color w:val="000000"/>
          <w:sz w:val="24"/>
          <w:szCs w:val="24"/>
        </w:rPr>
        <w:t>.</w:t>
      </w:r>
      <w:r>
        <w:rPr>
          <w:rFonts w:ascii="Times New Roman" w:hAnsi="Times New Roman"/>
          <w:color w:val="000000"/>
          <w:sz w:val="24"/>
          <w:szCs w:val="24"/>
        </w:rPr>
        <w:t>».</w:t>
      </w:r>
      <w:proofErr w:type="gramEnd"/>
    </w:p>
    <w:p w:rsidR="00BB3EE5" w:rsidRPr="00BB3EE5" w:rsidRDefault="00BB3EE5" w:rsidP="00BB3EE5">
      <w:pPr>
        <w:shd w:val="clear" w:color="auto" w:fill="FFFFFF"/>
        <w:spacing w:after="0" w:line="240" w:lineRule="auto"/>
        <w:ind w:firstLine="709"/>
        <w:jc w:val="both"/>
        <w:rPr>
          <w:rFonts w:ascii="Times New Roman" w:hAnsi="Times New Roman"/>
          <w:color w:val="000000"/>
          <w:sz w:val="24"/>
          <w:szCs w:val="24"/>
        </w:rPr>
      </w:pPr>
    </w:p>
    <w:p w:rsidR="00911C00" w:rsidRDefault="00C77F15" w:rsidP="00911C00">
      <w:pPr>
        <w:jc w:val="both"/>
        <w:rPr>
          <w:rFonts w:ascii="Times New Roman" w:hAnsi="Times New Roman" w:cs="Times New Roman"/>
          <w:sz w:val="24"/>
          <w:szCs w:val="24"/>
        </w:rPr>
      </w:pPr>
      <w:r>
        <w:tab/>
      </w:r>
      <w:r w:rsidR="003F73BC">
        <w:rPr>
          <w:rFonts w:ascii="Times New Roman" w:hAnsi="Times New Roman" w:cs="Times New Roman"/>
          <w:sz w:val="24"/>
          <w:szCs w:val="24"/>
        </w:rPr>
        <w:t>5</w:t>
      </w:r>
      <w:r w:rsidR="00911C00" w:rsidRPr="002D1FD7">
        <w:rPr>
          <w:rFonts w:ascii="Times New Roman" w:hAnsi="Times New Roman" w:cs="Times New Roman"/>
          <w:sz w:val="24"/>
          <w:szCs w:val="24"/>
        </w:rPr>
        <w:t>. Приложение №</w:t>
      </w:r>
      <w:r w:rsidR="00BB3EE5">
        <w:rPr>
          <w:rFonts w:ascii="Times New Roman" w:hAnsi="Times New Roman" w:cs="Times New Roman"/>
          <w:sz w:val="24"/>
          <w:szCs w:val="24"/>
        </w:rPr>
        <w:t xml:space="preserve"> </w:t>
      </w:r>
      <w:r w:rsidR="00911C00" w:rsidRPr="002D1FD7">
        <w:rPr>
          <w:rFonts w:ascii="Times New Roman" w:hAnsi="Times New Roman" w:cs="Times New Roman"/>
          <w:sz w:val="24"/>
          <w:szCs w:val="24"/>
        </w:rPr>
        <w:t xml:space="preserve">2 к муниципальной программе Порецкого </w:t>
      </w:r>
      <w:r w:rsidR="00C54AF2" w:rsidRPr="002D1FD7">
        <w:rPr>
          <w:rFonts w:ascii="Times New Roman" w:hAnsi="Times New Roman" w:cs="Times New Roman"/>
          <w:sz w:val="24"/>
          <w:szCs w:val="24"/>
        </w:rPr>
        <w:t>муниципального округа</w:t>
      </w:r>
      <w:r w:rsidR="00BB3EE5">
        <w:rPr>
          <w:rFonts w:ascii="Times New Roman" w:hAnsi="Times New Roman" w:cs="Times New Roman"/>
          <w:sz w:val="24"/>
          <w:szCs w:val="24"/>
        </w:rPr>
        <w:t xml:space="preserve"> Чувашской Республики «Социальная поддержка граждан»</w:t>
      </w:r>
      <w:r w:rsidR="00911C00" w:rsidRPr="002D1FD7">
        <w:rPr>
          <w:rFonts w:ascii="Times New Roman" w:hAnsi="Times New Roman" w:cs="Times New Roman"/>
          <w:sz w:val="24"/>
          <w:szCs w:val="24"/>
        </w:rPr>
        <w:t xml:space="preserve"> изложить </w:t>
      </w:r>
      <w:r w:rsidR="00BB3EE5">
        <w:rPr>
          <w:rFonts w:ascii="Times New Roman" w:hAnsi="Times New Roman" w:cs="Times New Roman"/>
          <w:sz w:val="24"/>
          <w:szCs w:val="24"/>
        </w:rPr>
        <w:t xml:space="preserve">в </w:t>
      </w:r>
      <w:r w:rsidR="00911C00" w:rsidRPr="002D1FD7">
        <w:rPr>
          <w:rFonts w:ascii="Times New Roman" w:hAnsi="Times New Roman" w:cs="Times New Roman"/>
          <w:sz w:val="24"/>
          <w:szCs w:val="24"/>
        </w:rPr>
        <w:t>редакции, согласно приложению № 1.</w:t>
      </w:r>
    </w:p>
    <w:p w:rsidR="003F73BC" w:rsidRPr="003D1DAF" w:rsidRDefault="003F73BC" w:rsidP="003F73BC">
      <w:pPr>
        <w:jc w:val="both"/>
        <w:rPr>
          <w:rFonts w:ascii="Times New Roman" w:hAnsi="Times New Roman" w:cs="Times New Roman"/>
          <w:sz w:val="24"/>
          <w:szCs w:val="24"/>
        </w:rPr>
      </w:pPr>
      <w:r>
        <w:rPr>
          <w:rFonts w:ascii="Times New Roman" w:hAnsi="Times New Roman" w:cs="Times New Roman"/>
          <w:sz w:val="24"/>
          <w:szCs w:val="24"/>
        </w:rPr>
        <w:tab/>
        <w:t>6. Приложение</w:t>
      </w:r>
      <w:r w:rsidRPr="003D1DAF">
        <w:rPr>
          <w:rFonts w:ascii="Times New Roman" w:hAnsi="Times New Roman" w:cs="Times New Roman"/>
          <w:sz w:val="24"/>
          <w:szCs w:val="24"/>
        </w:rPr>
        <w:t xml:space="preserve"> к подпрограмме «</w:t>
      </w:r>
      <w:r>
        <w:rPr>
          <w:rFonts w:ascii="Times New Roman" w:hAnsi="Times New Roman" w:cs="Times New Roman"/>
          <w:sz w:val="24"/>
          <w:szCs w:val="24"/>
        </w:rPr>
        <w:t>Социальное обеспечение граждан</w:t>
      </w:r>
      <w:r w:rsidRPr="003D1DAF">
        <w:rPr>
          <w:rFonts w:ascii="Times New Roman" w:hAnsi="Times New Roman" w:cs="Times New Roman"/>
          <w:sz w:val="24"/>
          <w:szCs w:val="24"/>
        </w:rPr>
        <w:t>» муниципальной программы Порецкого муниципального округа Чувашской Республики «Социальная  поддержка  граждан»  изложить  в  редакции, согласно приложению №</w:t>
      </w:r>
      <w:r>
        <w:rPr>
          <w:rFonts w:ascii="Times New Roman" w:hAnsi="Times New Roman" w:cs="Times New Roman"/>
          <w:sz w:val="24"/>
          <w:szCs w:val="24"/>
        </w:rPr>
        <w:t xml:space="preserve"> </w:t>
      </w:r>
      <w:r w:rsidRPr="003D1DAF">
        <w:rPr>
          <w:rFonts w:ascii="Times New Roman" w:hAnsi="Times New Roman" w:cs="Times New Roman"/>
          <w:sz w:val="24"/>
          <w:szCs w:val="24"/>
        </w:rPr>
        <w:t>2</w:t>
      </w:r>
      <w:r>
        <w:rPr>
          <w:rFonts w:ascii="Times New Roman" w:hAnsi="Times New Roman" w:cs="Times New Roman"/>
          <w:sz w:val="24"/>
          <w:szCs w:val="24"/>
        </w:rPr>
        <w:t>.</w:t>
      </w:r>
    </w:p>
    <w:p w:rsidR="00911C00" w:rsidRPr="003D1DAF" w:rsidRDefault="00911C00" w:rsidP="00911C00">
      <w:pPr>
        <w:jc w:val="both"/>
        <w:rPr>
          <w:rFonts w:ascii="Times New Roman" w:hAnsi="Times New Roman" w:cs="Times New Roman"/>
          <w:sz w:val="24"/>
          <w:szCs w:val="24"/>
        </w:rPr>
      </w:pPr>
      <w:r w:rsidRPr="002D1FD7">
        <w:rPr>
          <w:rFonts w:ascii="Times New Roman" w:hAnsi="Times New Roman" w:cs="Times New Roman"/>
          <w:sz w:val="24"/>
          <w:szCs w:val="24"/>
        </w:rPr>
        <w:tab/>
      </w:r>
      <w:r w:rsidR="003F73BC">
        <w:rPr>
          <w:rFonts w:ascii="Times New Roman" w:hAnsi="Times New Roman" w:cs="Times New Roman"/>
          <w:sz w:val="24"/>
          <w:szCs w:val="24"/>
        </w:rPr>
        <w:t>7</w:t>
      </w:r>
      <w:r w:rsidR="00BB3EE5">
        <w:rPr>
          <w:rFonts w:ascii="Times New Roman" w:hAnsi="Times New Roman" w:cs="Times New Roman"/>
          <w:sz w:val="24"/>
          <w:szCs w:val="24"/>
        </w:rPr>
        <w:t>. Приложение</w:t>
      </w:r>
      <w:r w:rsidRPr="003D1DAF">
        <w:rPr>
          <w:rFonts w:ascii="Times New Roman" w:hAnsi="Times New Roman" w:cs="Times New Roman"/>
          <w:sz w:val="24"/>
          <w:szCs w:val="24"/>
        </w:rPr>
        <w:t xml:space="preserve"> к подпрограмме «Совершенствование социальной поддержки семьи и детей» муниципальной программы Порецкого </w:t>
      </w:r>
      <w:r w:rsidR="003D1DAF" w:rsidRPr="003D1DAF">
        <w:rPr>
          <w:rFonts w:ascii="Times New Roman" w:hAnsi="Times New Roman" w:cs="Times New Roman"/>
          <w:sz w:val="24"/>
          <w:szCs w:val="24"/>
        </w:rPr>
        <w:t>муниципального округа</w:t>
      </w:r>
      <w:r w:rsidRPr="003D1DAF">
        <w:rPr>
          <w:rFonts w:ascii="Times New Roman" w:hAnsi="Times New Roman" w:cs="Times New Roman"/>
          <w:sz w:val="24"/>
          <w:szCs w:val="24"/>
        </w:rPr>
        <w:t xml:space="preserve"> Чувашской Республики «Социальная  поддержка  граждан»  изложить  в  редакции, согласно приложению №</w:t>
      </w:r>
      <w:r w:rsidR="00BB3EE5">
        <w:rPr>
          <w:rFonts w:ascii="Times New Roman" w:hAnsi="Times New Roman" w:cs="Times New Roman"/>
          <w:sz w:val="24"/>
          <w:szCs w:val="24"/>
        </w:rPr>
        <w:t xml:space="preserve"> </w:t>
      </w:r>
      <w:r w:rsidR="003F73BC">
        <w:rPr>
          <w:rFonts w:ascii="Times New Roman" w:hAnsi="Times New Roman" w:cs="Times New Roman"/>
          <w:sz w:val="24"/>
          <w:szCs w:val="24"/>
        </w:rPr>
        <w:t>3</w:t>
      </w:r>
      <w:r w:rsidR="00BB3EE5">
        <w:rPr>
          <w:rFonts w:ascii="Times New Roman" w:hAnsi="Times New Roman" w:cs="Times New Roman"/>
          <w:sz w:val="24"/>
          <w:szCs w:val="24"/>
        </w:rPr>
        <w:t>.</w:t>
      </w:r>
    </w:p>
    <w:p w:rsidR="00911C00" w:rsidRPr="008A6FA7" w:rsidRDefault="00911C00" w:rsidP="00911C00">
      <w:pPr>
        <w:jc w:val="both"/>
      </w:pPr>
      <w:r w:rsidRPr="008A6FA7">
        <w:tab/>
      </w:r>
    </w:p>
    <w:p w:rsidR="00911C00" w:rsidRDefault="00911C00" w:rsidP="00911C00">
      <w:pPr>
        <w:jc w:val="both"/>
      </w:pPr>
      <w:r w:rsidRPr="008A6FA7">
        <w:tab/>
      </w:r>
    </w:p>
    <w:p w:rsidR="00911C00" w:rsidRDefault="00911C00" w:rsidP="00911C00">
      <w:pPr>
        <w:jc w:val="both"/>
      </w:pPr>
    </w:p>
    <w:p w:rsidR="00911C00" w:rsidRPr="00B23BF5" w:rsidRDefault="00911C00" w:rsidP="00911C00">
      <w:pPr>
        <w:jc w:val="both"/>
        <w:rPr>
          <w:sz w:val="26"/>
          <w:szCs w:val="26"/>
        </w:rPr>
        <w:sectPr w:rsidR="00911C00" w:rsidRPr="00B23BF5" w:rsidSect="00F15E1C">
          <w:pgSz w:w="11906" w:h="16838"/>
          <w:pgMar w:top="1134" w:right="851" w:bottom="1134" w:left="1701" w:header="709" w:footer="709" w:gutter="0"/>
          <w:cols w:space="708"/>
          <w:docGrid w:linePitch="360"/>
        </w:sectPr>
      </w:pPr>
      <w:r>
        <w:tab/>
      </w:r>
    </w:p>
    <w:p w:rsidR="00911C00" w:rsidRPr="00BF06F0" w:rsidRDefault="00911C00" w:rsidP="00911C00"/>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1</w:t>
      </w:r>
    </w:p>
    <w:p w:rsidR="003D1DAF" w:rsidRDefault="003D1DAF" w:rsidP="003D1DAF">
      <w:pPr>
        <w:pStyle w:val="a9"/>
        <w:jc w:val="right"/>
        <w:rPr>
          <w:rFonts w:ascii="Times New Roman" w:hAnsi="Times New Roman" w:cs="Times New Roman"/>
          <w:sz w:val="24"/>
          <w:szCs w:val="24"/>
        </w:rPr>
      </w:pP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2</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к муниципальной  программе</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Порецкого </w:t>
      </w:r>
      <w:r w:rsidR="003D1DAF">
        <w:rPr>
          <w:rFonts w:ascii="Times New Roman" w:hAnsi="Times New Roman" w:cs="Times New Roman"/>
          <w:sz w:val="24"/>
          <w:szCs w:val="24"/>
        </w:rPr>
        <w:t>муниципального округа</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Чувашской Республики</w:t>
      </w: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«Социальная поддержка граждан»</w:t>
      </w:r>
    </w:p>
    <w:p w:rsidR="003D1DAF"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6"/>
          <w:szCs w:val="26"/>
        </w:rPr>
      </w:pPr>
    </w:p>
    <w:p w:rsidR="003D1DAF" w:rsidRPr="00BB3EE5"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4"/>
          <w:szCs w:val="24"/>
        </w:rPr>
      </w:pPr>
      <w:r w:rsidRPr="00BB3EE5">
        <w:rPr>
          <w:rFonts w:ascii="Times New Roman" w:hAnsi="Times New Roman"/>
          <w:b/>
          <w:caps/>
          <w:color w:val="000000"/>
          <w:sz w:val="24"/>
          <w:szCs w:val="24"/>
        </w:rPr>
        <w:t>Ресурсное обеспечение и прогнозная (справочная) оценка расходов</w:t>
      </w:r>
    </w:p>
    <w:p w:rsidR="003D1DAF" w:rsidRPr="00BB3EE5" w:rsidRDefault="003D1DAF" w:rsidP="003D1DAF">
      <w:pPr>
        <w:tabs>
          <w:tab w:val="left" w:pos="600"/>
          <w:tab w:val="center" w:pos="7285"/>
        </w:tabs>
        <w:autoSpaceDE w:val="0"/>
        <w:autoSpaceDN w:val="0"/>
        <w:spacing w:after="0" w:line="240" w:lineRule="auto"/>
        <w:jc w:val="center"/>
        <w:rPr>
          <w:rFonts w:ascii="Times New Roman" w:hAnsi="Times New Roman"/>
          <w:b/>
          <w:color w:val="000000"/>
          <w:sz w:val="24"/>
          <w:szCs w:val="24"/>
        </w:rPr>
      </w:pPr>
      <w:r w:rsidRPr="00BB3EE5">
        <w:rPr>
          <w:rFonts w:ascii="Times New Roman" w:hAnsi="Times New Roman"/>
          <w:b/>
          <w:color w:val="000000"/>
          <w:sz w:val="24"/>
          <w:szCs w:val="24"/>
        </w:rPr>
        <w:t xml:space="preserve">за счет всех </w:t>
      </w:r>
      <w:proofErr w:type="gramStart"/>
      <w:r w:rsidRPr="00BB3EE5">
        <w:rPr>
          <w:rFonts w:ascii="Times New Roman" w:hAnsi="Times New Roman"/>
          <w:b/>
          <w:color w:val="000000"/>
          <w:sz w:val="24"/>
          <w:szCs w:val="24"/>
        </w:rPr>
        <w:t>источников финансирования реализации муниципальной программы Порецкого муниципального округа  Чувашской</w:t>
      </w:r>
      <w:proofErr w:type="gramEnd"/>
      <w:r w:rsidRPr="00BB3EE5">
        <w:rPr>
          <w:rFonts w:ascii="Times New Roman" w:hAnsi="Times New Roman"/>
          <w:b/>
          <w:color w:val="000000"/>
          <w:sz w:val="24"/>
          <w:szCs w:val="24"/>
        </w:rPr>
        <w:t xml:space="preserve"> Республики «Социальная поддержка граждан» </w:t>
      </w: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tbl>
      <w:tblPr>
        <w:tblW w:w="15069" w:type="dxa"/>
        <w:tblInd w:w="-40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1035"/>
        <w:gridCol w:w="2763"/>
        <w:gridCol w:w="732"/>
        <w:gridCol w:w="1110"/>
        <w:gridCol w:w="2058"/>
        <w:gridCol w:w="1134"/>
        <w:gridCol w:w="1134"/>
        <w:gridCol w:w="1134"/>
        <w:gridCol w:w="1134"/>
        <w:gridCol w:w="992"/>
        <w:gridCol w:w="567"/>
        <w:gridCol w:w="1276"/>
      </w:tblGrid>
      <w:tr w:rsidR="003D1DAF" w:rsidRPr="00487658" w:rsidTr="003D1DAF">
        <w:trPr>
          <w:gridAfter w:val="2"/>
          <w:wAfter w:w="1843" w:type="dxa"/>
        </w:trPr>
        <w:tc>
          <w:tcPr>
            <w:tcW w:w="1035" w:type="dxa"/>
            <w:vMerge w:val="restart"/>
            <w:shd w:val="clear" w:color="auto" w:fill="auto"/>
          </w:tcPr>
          <w:p w:rsidR="003D1DAF" w:rsidRPr="00487658" w:rsidRDefault="003D1DAF" w:rsidP="003D1DAF">
            <w:pPr>
              <w:pStyle w:val="ConsPlusNormal"/>
              <w:ind w:firstLine="122"/>
              <w:jc w:val="center"/>
              <w:rPr>
                <w:rFonts w:ascii="Times New Roman" w:hAnsi="Times New Roman"/>
                <w:color w:val="000000"/>
                <w:sz w:val="18"/>
                <w:szCs w:val="18"/>
              </w:rPr>
            </w:pPr>
            <w:r w:rsidRPr="00487658">
              <w:rPr>
                <w:rFonts w:ascii="Times New Roman" w:hAnsi="Times New Roman"/>
                <w:color w:val="000000"/>
                <w:sz w:val="18"/>
                <w:szCs w:val="18"/>
              </w:rPr>
              <w:t>Статус</w:t>
            </w:r>
          </w:p>
          <w:p w:rsidR="003D1DAF" w:rsidRPr="00487658" w:rsidRDefault="003D1DAF" w:rsidP="00C77F15">
            <w:pPr>
              <w:spacing w:after="0" w:line="240" w:lineRule="auto"/>
              <w:jc w:val="center"/>
              <w:rPr>
                <w:rFonts w:ascii="Times New Roman" w:hAnsi="Times New Roman"/>
                <w:color w:val="000000"/>
                <w:sz w:val="18"/>
                <w:szCs w:val="18"/>
              </w:rPr>
            </w:pPr>
          </w:p>
        </w:tc>
        <w:tc>
          <w:tcPr>
            <w:tcW w:w="2763" w:type="dxa"/>
            <w:vMerge w:val="restart"/>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r w:rsidRPr="00487658">
              <w:rPr>
                <w:rFonts w:ascii="Times New Roman" w:hAnsi="Times New Roman"/>
                <w:color w:val="000000"/>
                <w:sz w:val="18"/>
                <w:szCs w:val="18"/>
              </w:rPr>
              <w:t xml:space="preserve">Наименование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 xml:space="preserve">Чувашской Республики, подпрограммы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 (основного мероприятия)</w:t>
            </w:r>
          </w:p>
        </w:tc>
        <w:tc>
          <w:tcPr>
            <w:tcW w:w="1842" w:type="dxa"/>
            <w:gridSpan w:val="2"/>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Код бюджетной классификации</w:t>
            </w:r>
          </w:p>
        </w:tc>
        <w:tc>
          <w:tcPr>
            <w:tcW w:w="2058" w:type="dxa"/>
            <w:vMerge w:val="restart"/>
            <w:shd w:val="clear" w:color="auto" w:fill="auto"/>
          </w:tcPr>
          <w:p w:rsidR="003D1DAF" w:rsidRPr="000F4288" w:rsidRDefault="003D1DAF" w:rsidP="00C77F15">
            <w:pPr>
              <w:pStyle w:val="ConsPlusNormal"/>
              <w:jc w:val="center"/>
              <w:rPr>
                <w:rFonts w:ascii="Times New Roman" w:hAnsi="Times New Roman"/>
                <w:b/>
                <w:color w:val="000000"/>
                <w:sz w:val="18"/>
                <w:szCs w:val="18"/>
              </w:rPr>
            </w:pPr>
            <w:r w:rsidRPr="000F4288">
              <w:rPr>
                <w:rFonts w:ascii="Times New Roman" w:hAnsi="Times New Roman"/>
                <w:b/>
                <w:color w:val="000000"/>
                <w:sz w:val="18"/>
                <w:szCs w:val="18"/>
              </w:rPr>
              <w:t>Источники</w:t>
            </w:r>
          </w:p>
          <w:p w:rsidR="003D1DAF" w:rsidRPr="000F4288" w:rsidRDefault="003D1DAF" w:rsidP="00C77F15">
            <w:pPr>
              <w:spacing w:after="0" w:line="240" w:lineRule="auto"/>
              <w:jc w:val="center"/>
              <w:rPr>
                <w:rFonts w:ascii="Times New Roman" w:hAnsi="Times New Roman"/>
                <w:b/>
                <w:color w:val="000000"/>
                <w:sz w:val="18"/>
                <w:szCs w:val="18"/>
              </w:rPr>
            </w:pPr>
            <w:r w:rsidRPr="000F4288">
              <w:rPr>
                <w:rFonts w:ascii="Times New Roman" w:hAnsi="Times New Roman"/>
                <w:b/>
                <w:color w:val="000000"/>
                <w:sz w:val="18"/>
                <w:szCs w:val="18"/>
              </w:rPr>
              <w:t>финансирования</w:t>
            </w:r>
          </w:p>
        </w:tc>
        <w:tc>
          <w:tcPr>
            <w:tcW w:w="5528" w:type="dxa"/>
            <w:gridSpan w:val="5"/>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Расходы по годам, тыс. рублей</w:t>
            </w:r>
          </w:p>
        </w:tc>
      </w:tr>
      <w:tr w:rsidR="003F73BC" w:rsidRPr="00487658" w:rsidTr="007F2FA5">
        <w:tc>
          <w:tcPr>
            <w:tcW w:w="1035"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2763"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732" w:type="dxa"/>
            <w:shd w:val="clear" w:color="auto" w:fill="auto"/>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главный распорядитель бюджетных средств</w:t>
            </w:r>
          </w:p>
        </w:tc>
        <w:tc>
          <w:tcPr>
            <w:tcW w:w="1110" w:type="dxa"/>
            <w:shd w:val="clear" w:color="auto" w:fill="auto"/>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целевая статья расходов</w:t>
            </w:r>
          </w:p>
        </w:tc>
        <w:tc>
          <w:tcPr>
            <w:tcW w:w="2058"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1134" w:type="dxa"/>
            <w:shd w:val="clear" w:color="auto" w:fill="auto"/>
          </w:tcPr>
          <w:p w:rsidR="003F73BC" w:rsidRPr="00487658" w:rsidRDefault="003F73BC" w:rsidP="003F73BC">
            <w:pPr>
              <w:pStyle w:val="ConsPlusNormal"/>
              <w:ind w:firstLine="363"/>
              <w:jc w:val="center"/>
              <w:rPr>
                <w:rFonts w:ascii="Times New Roman" w:hAnsi="Times New Roman"/>
                <w:color w:val="000000"/>
                <w:sz w:val="18"/>
                <w:szCs w:val="18"/>
              </w:rPr>
            </w:pPr>
            <w:r w:rsidRPr="00487658">
              <w:rPr>
                <w:rFonts w:ascii="Times New Roman" w:hAnsi="Times New Roman"/>
                <w:color w:val="000000"/>
                <w:sz w:val="18"/>
                <w:szCs w:val="18"/>
              </w:rPr>
              <w:t>2023</w:t>
            </w:r>
          </w:p>
        </w:tc>
        <w:tc>
          <w:tcPr>
            <w:tcW w:w="1134" w:type="dxa"/>
            <w:shd w:val="clear" w:color="auto" w:fill="auto"/>
          </w:tcPr>
          <w:p w:rsidR="003F73BC" w:rsidRPr="00487658" w:rsidRDefault="003F73BC" w:rsidP="003F73BC">
            <w:pPr>
              <w:pStyle w:val="ConsPlusNormal"/>
              <w:ind w:firstLine="363"/>
              <w:jc w:val="center"/>
              <w:rPr>
                <w:rFonts w:ascii="Times New Roman" w:hAnsi="Times New Roman"/>
                <w:color w:val="000000"/>
                <w:sz w:val="18"/>
                <w:szCs w:val="18"/>
              </w:rPr>
            </w:pPr>
            <w:r w:rsidRPr="00487658">
              <w:rPr>
                <w:rFonts w:ascii="Times New Roman" w:hAnsi="Times New Roman"/>
                <w:color w:val="000000"/>
                <w:sz w:val="18"/>
                <w:szCs w:val="18"/>
              </w:rPr>
              <w:t>2024</w:t>
            </w:r>
          </w:p>
        </w:tc>
        <w:tc>
          <w:tcPr>
            <w:tcW w:w="1134" w:type="dxa"/>
            <w:shd w:val="clear" w:color="auto" w:fill="auto"/>
          </w:tcPr>
          <w:p w:rsidR="003F73BC" w:rsidRPr="00487658" w:rsidRDefault="003F73BC"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2025</w:t>
            </w:r>
          </w:p>
        </w:tc>
        <w:tc>
          <w:tcPr>
            <w:tcW w:w="1134" w:type="dxa"/>
            <w:shd w:val="clear" w:color="auto" w:fill="auto"/>
          </w:tcPr>
          <w:p w:rsidR="003F73BC" w:rsidRPr="00487658" w:rsidRDefault="003F73BC" w:rsidP="003F73BC">
            <w:pPr>
              <w:pStyle w:val="ConsPlusNormal"/>
              <w:ind w:firstLine="222"/>
              <w:jc w:val="center"/>
              <w:rPr>
                <w:rFonts w:ascii="Times New Roman" w:hAnsi="Times New Roman"/>
                <w:color w:val="000000"/>
                <w:sz w:val="18"/>
                <w:szCs w:val="18"/>
              </w:rPr>
            </w:pPr>
            <w:r>
              <w:rPr>
                <w:rFonts w:ascii="Times New Roman" w:hAnsi="Times New Roman"/>
                <w:color w:val="000000"/>
                <w:sz w:val="18"/>
                <w:szCs w:val="18"/>
              </w:rPr>
              <w:t>2026</w:t>
            </w:r>
          </w:p>
        </w:tc>
        <w:tc>
          <w:tcPr>
            <w:tcW w:w="1559" w:type="dxa"/>
            <w:gridSpan w:val="2"/>
            <w:shd w:val="clear" w:color="auto" w:fill="auto"/>
          </w:tcPr>
          <w:p w:rsidR="003F73BC" w:rsidRPr="00487658" w:rsidRDefault="003F73BC" w:rsidP="007F2FA5">
            <w:pPr>
              <w:pStyle w:val="ConsPlusNormal"/>
              <w:ind w:firstLine="221"/>
              <w:jc w:val="center"/>
              <w:rPr>
                <w:rFonts w:ascii="Times New Roman" w:hAnsi="Times New Roman"/>
                <w:color w:val="000000"/>
                <w:sz w:val="18"/>
                <w:szCs w:val="18"/>
              </w:rPr>
            </w:pPr>
            <w:r w:rsidRPr="00487658">
              <w:rPr>
                <w:rFonts w:ascii="Times New Roman" w:hAnsi="Times New Roman"/>
                <w:color w:val="000000"/>
                <w:sz w:val="18"/>
                <w:szCs w:val="18"/>
              </w:rPr>
              <w:t>20</w:t>
            </w:r>
            <w:r>
              <w:rPr>
                <w:rFonts w:ascii="Times New Roman" w:hAnsi="Times New Roman"/>
                <w:color w:val="000000"/>
                <w:sz w:val="18"/>
                <w:szCs w:val="18"/>
              </w:rPr>
              <w:t>27</w:t>
            </w:r>
            <w:r w:rsidRPr="00487658">
              <w:rPr>
                <w:rFonts w:ascii="Times New Roman" w:hAnsi="Times New Roman"/>
                <w:color w:val="000000"/>
                <w:sz w:val="18"/>
                <w:szCs w:val="18"/>
              </w:rPr>
              <w:t>–2030</w:t>
            </w:r>
          </w:p>
        </w:tc>
        <w:tc>
          <w:tcPr>
            <w:tcW w:w="1276" w:type="dxa"/>
            <w:shd w:val="clear" w:color="auto" w:fill="auto"/>
          </w:tcPr>
          <w:p w:rsidR="003F73BC" w:rsidRPr="00487658" w:rsidRDefault="003F73BC"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2031–2035</w:t>
            </w:r>
          </w:p>
        </w:tc>
      </w:tr>
    </w:tbl>
    <w:p w:rsidR="003D1DAF" w:rsidRPr="00487658" w:rsidRDefault="003D1DAF" w:rsidP="003D1DAF">
      <w:pPr>
        <w:widowControl w:val="0"/>
        <w:spacing w:after="0" w:line="20" w:lineRule="exact"/>
        <w:rPr>
          <w:rFonts w:ascii="Times New Roman" w:hAnsi="Times New Roman"/>
          <w:color w:val="000000"/>
          <w:sz w:val="2"/>
        </w:rPr>
      </w:pPr>
    </w:p>
    <w:tbl>
      <w:tblPr>
        <w:tblW w:w="15027" w:type="dxa"/>
        <w:tblInd w:w="-36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993"/>
        <w:gridCol w:w="2763"/>
        <w:gridCol w:w="730"/>
        <w:gridCol w:w="1110"/>
        <w:gridCol w:w="2060"/>
        <w:gridCol w:w="1134"/>
        <w:gridCol w:w="1134"/>
        <w:gridCol w:w="1134"/>
        <w:gridCol w:w="1134"/>
        <w:gridCol w:w="1559"/>
        <w:gridCol w:w="1276"/>
      </w:tblGrid>
      <w:tr w:rsidR="003F73BC" w:rsidRPr="00487658" w:rsidTr="007F2FA5">
        <w:trPr>
          <w:tblHeader/>
        </w:trPr>
        <w:tc>
          <w:tcPr>
            <w:tcW w:w="993" w:type="dxa"/>
            <w:tcBorders>
              <w:left w:val="nil"/>
            </w:tcBorders>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1</w:t>
            </w:r>
          </w:p>
        </w:tc>
        <w:tc>
          <w:tcPr>
            <w:tcW w:w="2763"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w:t>
            </w:r>
          </w:p>
        </w:tc>
        <w:tc>
          <w:tcPr>
            <w:tcW w:w="73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3</w:t>
            </w:r>
          </w:p>
        </w:tc>
        <w:tc>
          <w:tcPr>
            <w:tcW w:w="111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4</w:t>
            </w:r>
          </w:p>
        </w:tc>
        <w:tc>
          <w:tcPr>
            <w:tcW w:w="206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5</w:t>
            </w:r>
          </w:p>
        </w:tc>
        <w:tc>
          <w:tcPr>
            <w:tcW w:w="1134" w:type="dxa"/>
          </w:tcPr>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6</w:t>
            </w:r>
          </w:p>
        </w:tc>
        <w:tc>
          <w:tcPr>
            <w:tcW w:w="1134" w:type="dxa"/>
          </w:tcPr>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7</w:t>
            </w:r>
          </w:p>
        </w:tc>
        <w:tc>
          <w:tcPr>
            <w:tcW w:w="1134"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8</w:t>
            </w:r>
          </w:p>
        </w:tc>
        <w:tc>
          <w:tcPr>
            <w:tcW w:w="1134"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w:t>
            </w:r>
          </w:p>
        </w:tc>
        <w:tc>
          <w:tcPr>
            <w:tcW w:w="1559"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10</w:t>
            </w:r>
          </w:p>
        </w:tc>
        <w:tc>
          <w:tcPr>
            <w:tcW w:w="1276" w:type="dxa"/>
            <w:tcBorders>
              <w:right w:val="nil"/>
            </w:tcBorders>
          </w:tcPr>
          <w:p w:rsidR="003F73BC" w:rsidRPr="00487658" w:rsidRDefault="00961405" w:rsidP="003D1DAF">
            <w:pPr>
              <w:pStyle w:val="ConsPlusNormal"/>
              <w:ind w:firstLine="364"/>
              <w:jc w:val="center"/>
              <w:rPr>
                <w:rFonts w:ascii="Times New Roman" w:hAnsi="Times New Roman"/>
                <w:color w:val="000000"/>
                <w:sz w:val="18"/>
                <w:szCs w:val="18"/>
              </w:rPr>
            </w:pPr>
            <w:r>
              <w:rPr>
                <w:rFonts w:ascii="Times New Roman" w:hAnsi="Times New Roman"/>
                <w:color w:val="000000"/>
                <w:sz w:val="18"/>
                <w:szCs w:val="18"/>
              </w:rPr>
              <w:t>11</w:t>
            </w:r>
          </w:p>
        </w:tc>
      </w:tr>
      <w:tr w:rsidR="003F73BC" w:rsidRPr="00487658" w:rsidTr="007F2FA5">
        <w:tc>
          <w:tcPr>
            <w:tcW w:w="993" w:type="dxa"/>
            <w:vMerge w:val="restart"/>
            <w:tcBorders>
              <w:left w:val="nil"/>
            </w:tcBorders>
          </w:tcPr>
          <w:p w:rsidR="003F73BC" w:rsidRPr="00487658" w:rsidRDefault="003F73BC" w:rsidP="003D1DAF">
            <w:pPr>
              <w:pStyle w:val="ConsPlusNormal"/>
              <w:ind w:hanging="62"/>
              <w:jc w:val="both"/>
              <w:rPr>
                <w:rFonts w:ascii="Times New Roman" w:hAnsi="Times New Roman"/>
                <w:color w:val="000000"/>
                <w:sz w:val="18"/>
                <w:szCs w:val="18"/>
              </w:rPr>
            </w:pPr>
            <w:r>
              <w:rPr>
                <w:rFonts w:ascii="Times New Roman" w:hAnsi="Times New Roman"/>
                <w:color w:val="000000"/>
                <w:sz w:val="18"/>
                <w:szCs w:val="18"/>
              </w:rPr>
              <w:t xml:space="preserve">Муниципальная </w:t>
            </w:r>
            <w:r w:rsidRPr="00487658">
              <w:rPr>
                <w:rFonts w:ascii="Times New Roman" w:hAnsi="Times New Roman"/>
                <w:color w:val="000000"/>
                <w:sz w:val="18"/>
                <w:szCs w:val="18"/>
              </w:rPr>
              <w:t>программа</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2763" w:type="dxa"/>
            <w:vMerge w:val="restart"/>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«Социальная поддержка граждан»</w:t>
            </w:r>
          </w:p>
        </w:tc>
        <w:tc>
          <w:tcPr>
            <w:tcW w:w="730" w:type="dxa"/>
            <w:vMerge w:val="restart"/>
          </w:tcPr>
          <w:p w:rsidR="003F73BC" w:rsidRPr="00487658" w:rsidRDefault="003F73BC" w:rsidP="00C77F15">
            <w:pPr>
              <w:pStyle w:val="ConsPlusNormal"/>
              <w:jc w:val="center"/>
              <w:rPr>
                <w:rFonts w:ascii="Times New Roman" w:hAnsi="Times New Roman"/>
                <w:color w:val="000000"/>
                <w:sz w:val="18"/>
                <w:szCs w:val="18"/>
              </w:rPr>
            </w:pPr>
            <w:proofErr w:type="spellStart"/>
            <w:r w:rsidRPr="00487658">
              <w:rPr>
                <w:rFonts w:ascii="Times New Roman" w:hAnsi="Times New Roman"/>
                <w:color w:val="000000"/>
                <w:sz w:val="18"/>
                <w:szCs w:val="18"/>
              </w:rPr>
              <w:t>x</w:t>
            </w:r>
            <w:proofErr w:type="spellEnd"/>
          </w:p>
        </w:tc>
        <w:tc>
          <w:tcPr>
            <w:tcW w:w="1110" w:type="dxa"/>
            <w:vMerge w:val="restart"/>
          </w:tcPr>
          <w:p w:rsidR="003F73BC" w:rsidRPr="00487658" w:rsidRDefault="003F73BC" w:rsidP="00C77F15">
            <w:pPr>
              <w:pStyle w:val="ConsPlusNormal"/>
              <w:jc w:val="center"/>
              <w:rPr>
                <w:rFonts w:ascii="Times New Roman" w:hAnsi="Times New Roman"/>
                <w:color w:val="000000"/>
                <w:sz w:val="18"/>
                <w:szCs w:val="18"/>
              </w:rPr>
            </w:pPr>
            <w:proofErr w:type="spellStart"/>
            <w:r w:rsidRPr="00487658">
              <w:rPr>
                <w:rFonts w:ascii="Times New Roman" w:hAnsi="Times New Roman"/>
                <w:color w:val="000000"/>
                <w:sz w:val="18"/>
                <w:szCs w:val="18"/>
              </w:rPr>
              <w:t>x</w:t>
            </w:r>
            <w:proofErr w:type="spellEnd"/>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3 772,1</w:t>
            </w:r>
          </w:p>
        </w:tc>
        <w:tc>
          <w:tcPr>
            <w:tcW w:w="1134" w:type="dxa"/>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4 031,8</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3 947,9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3 964,4</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14 529,2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18 161,5</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3F73BC" w:rsidRPr="00487658" w:rsidRDefault="003F73BC"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3 124,9</w:t>
            </w:r>
          </w:p>
        </w:tc>
        <w:tc>
          <w:tcPr>
            <w:tcW w:w="1134" w:type="dxa"/>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3 271,8</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3 337,9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523,4</w:t>
            </w:r>
          </w:p>
        </w:tc>
        <w:tc>
          <w:tcPr>
            <w:tcW w:w="1134" w:type="dxa"/>
            <w:shd w:val="clear" w:color="auto" w:fill="auto"/>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760,0</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610,0</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610,0</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1 556,0</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1 945,0</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F73BC" w:rsidRPr="00487658" w:rsidTr="007F2FA5">
        <w:tc>
          <w:tcPr>
            <w:tcW w:w="993" w:type="dxa"/>
            <w:vMerge w:val="restart"/>
            <w:tcBorders>
              <w:left w:val="nil"/>
            </w:tcBorders>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«Социальное обеспечение граждан»</w:t>
            </w:r>
          </w:p>
        </w:tc>
        <w:tc>
          <w:tcPr>
            <w:tcW w:w="730" w:type="dxa"/>
            <w:vMerge w:val="restart"/>
          </w:tcPr>
          <w:p w:rsidR="003F73BC" w:rsidRDefault="003F73BC" w:rsidP="003D1DAF">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w:t>
            </w:r>
            <w:r>
              <w:rPr>
                <w:rFonts w:ascii="Times New Roman" w:hAnsi="Times New Roman"/>
                <w:color w:val="000000"/>
                <w:sz w:val="18"/>
                <w:szCs w:val="18"/>
              </w:rPr>
              <w:lastRenderedPageBreak/>
              <w:t>974</w:t>
            </w:r>
          </w:p>
        </w:tc>
        <w:tc>
          <w:tcPr>
            <w:tcW w:w="1110" w:type="dxa"/>
            <w:vMerge w:val="restart"/>
          </w:tcPr>
          <w:p w:rsidR="003F73BC" w:rsidRPr="00487658" w:rsidRDefault="003F73BC"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lastRenderedPageBreak/>
              <w:t>Ц310000000</w:t>
            </w: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3 248,7</w:t>
            </w:r>
          </w:p>
        </w:tc>
        <w:tc>
          <w:tcPr>
            <w:tcW w:w="1134" w:type="dxa"/>
            <w:shd w:val="clear" w:color="auto" w:fill="auto"/>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3 521,8</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3 454,4</w:t>
            </w:r>
          </w:p>
        </w:tc>
        <w:tc>
          <w:tcPr>
            <w:tcW w:w="1559" w:type="dxa"/>
            <w:shd w:val="clear" w:color="auto" w:fill="auto"/>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13 173,2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республиканский бюджет Чувашской </w:t>
            </w:r>
            <w:r w:rsidRPr="00487658">
              <w:rPr>
                <w:rFonts w:ascii="Times New Roman" w:hAnsi="Times New Roman"/>
                <w:color w:val="000000"/>
                <w:sz w:val="18"/>
                <w:szCs w:val="18"/>
              </w:rPr>
              <w:lastRenderedPageBreak/>
              <w:t>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lastRenderedPageBreak/>
              <w:t>3 124,9</w:t>
            </w:r>
          </w:p>
        </w:tc>
        <w:tc>
          <w:tcPr>
            <w:tcW w:w="1134" w:type="dxa"/>
            <w:shd w:val="clear" w:color="auto" w:fill="auto"/>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3 271,8</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3 337,9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shd w:val="clear" w:color="auto" w:fill="auto"/>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123,8</w:t>
            </w:r>
          </w:p>
        </w:tc>
        <w:tc>
          <w:tcPr>
            <w:tcW w:w="1134" w:type="dxa"/>
            <w:shd w:val="clear" w:color="auto" w:fill="auto"/>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10</w:t>
            </w:r>
            <w:r w:rsidR="003F73BC">
              <w:rPr>
                <w:rFonts w:ascii="Times New Roman" w:hAnsi="Times New Roman"/>
                <w:color w:val="000000"/>
                <w:sz w:val="18"/>
                <w:szCs w:val="18"/>
              </w:rPr>
              <w:t>0,0</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100,0</w:t>
            </w:r>
          </w:p>
        </w:tc>
        <w:tc>
          <w:tcPr>
            <w:tcW w:w="1559" w:type="dxa"/>
            <w:shd w:val="clear" w:color="auto" w:fill="auto"/>
          </w:tcPr>
          <w:p w:rsidR="003F73BC" w:rsidRPr="00487658" w:rsidRDefault="003F73BC" w:rsidP="00961405">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w:t>
            </w:r>
            <w:r w:rsidR="00961405">
              <w:rPr>
                <w:rFonts w:ascii="Times New Roman" w:hAnsi="Times New Roman"/>
                <w:color w:val="000000"/>
                <w:sz w:val="18"/>
                <w:szCs w:val="18"/>
              </w:rPr>
              <w:t>0</w:t>
            </w:r>
            <w:r>
              <w:rPr>
                <w:rFonts w:ascii="Times New Roman" w:hAnsi="Times New Roman"/>
                <w:color w:val="000000"/>
                <w:sz w:val="18"/>
                <w:szCs w:val="18"/>
              </w:rPr>
              <w:t>0,0</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7F2FA5" w:rsidP="003F73BC">
            <w:pPr>
              <w:jc w:val="center"/>
            </w:pPr>
            <w:r w:rsidRPr="009C4081">
              <w:rPr>
                <w:rFonts w:ascii="Times New Roman" w:hAnsi="Times New Roman"/>
                <w:color w:val="000000"/>
                <w:sz w:val="18"/>
                <w:szCs w:val="18"/>
              </w:rPr>
              <w:t>0,0</w:t>
            </w:r>
          </w:p>
        </w:tc>
        <w:tc>
          <w:tcPr>
            <w:tcW w:w="1559"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276" w:type="dxa"/>
            <w:tcBorders>
              <w:right w:val="nil"/>
            </w:tcBorders>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r>
      <w:tr w:rsidR="003F73BC" w:rsidRPr="00487658" w:rsidTr="007F2FA5">
        <w:tc>
          <w:tcPr>
            <w:tcW w:w="993" w:type="dxa"/>
            <w:vMerge w:val="restart"/>
            <w:tcBorders>
              <w:left w:val="nil"/>
            </w:tcBorders>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законодательства в области предоставления мер социальной поддержки отдельным категориям граждан</w:t>
            </w:r>
          </w:p>
        </w:tc>
        <w:tc>
          <w:tcPr>
            <w:tcW w:w="730" w:type="dxa"/>
            <w:vMerge w:val="restart"/>
          </w:tcPr>
          <w:p w:rsidR="003F73BC"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3F73BC" w:rsidRPr="00487658" w:rsidRDefault="003F73BC"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Ц310100000</w:t>
            </w: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3 248,7</w:t>
            </w:r>
          </w:p>
        </w:tc>
        <w:tc>
          <w:tcPr>
            <w:tcW w:w="1134" w:type="dxa"/>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3 521,8</w:t>
            </w:r>
          </w:p>
        </w:tc>
        <w:tc>
          <w:tcPr>
            <w:tcW w:w="1134" w:type="dxa"/>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3 437,9</w:t>
            </w:r>
          </w:p>
        </w:tc>
        <w:tc>
          <w:tcPr>
            <w:tcW w:w="1134" w:type="dxa"/>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3 454,4</w:t>
            </w:r>
          </w:p>
        </w:tc>
        <w:tc>
          <w:tcPr>
            <w:tcW w:w="1559" w:type="dxa"/>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13 173,2</w:t>
            </w:r>
          </w:p>
        </w:tc>
        <w:tc>
          <w:tcPr>
            <w:tcW w:w="1276" w:type="dxa"/>
            <w:tcBorders>
              <w:right w:val="nil"/>
            </w:tcBorders>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3F73BC" w:rsidRPr="00487658" w:rsidRDefault="003F73BC"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3 124,9</w:t>
            </w:r>
          </w:p>
        </w:tc>
        <w:tc>
          <w:tcPr>
            <w:tcW w:w="1134" w:type="dxa"/>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3 271,8</w:t>
            </w:r>
          </w:p>
        </w:tc>
        <w:tc>
          <w:tcPr>
            <w:tcW w:w="1134" w:type="dxa"/>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3 337,9</w:t>
            </w:r>
          </w:p>
        </w:tc>
        <w:tc>
          <w:tcPr>
            <w:tcW w:w="1134" w:type="dxa"/>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523,4</w:t>
            </w:r>
          </w:p>
        </w:tc>
        <w:tc>
          <w:tcPr>
            <w:tcW w:w="1134" w:type="dxa"/>
          </w:tcPr>
          <w:p w:rsidR="003F73BC" w:rsidRPr="00487658" w:rsidRDefault="003B5317"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1134" w:type="dxa"/>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10</w:t>
            </w:r>
            <w:r w:rsidR="003F73BC">
              <w:rPr>
                <w:rFonts w:ascii="Times New Roman" w:hAnsi="Times New Roman"/>
                <w:color w:val="000000"/>
                <w:sz w:val="18"/>
                <w:szCs w:val="18"/>
              </w:rPr>
              <w:t>0,0</w:t>
            </w:r>
          </w:p>
        </w:tc>
        <w:tc>
          <w:tcPr>
            <w:tcW w:w="1134" w:type="dxa"/>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100,0</w:t>
            </w:r>
          </w:p>
        </w:tc>
        <w:tc>
          <w:tcPr>
            <w:tcW w:w="1559" w:type="dxa"/>
          </w:tcPr>
          <w:p w:rsidR="003F73BC" w:rsidRPr="00487658" w:rsidRDefault="003F73BC" w:rsidP="00961405">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w:t>
            </w:r>
            <w:r w:rsidR="00961405">
              <w:rPr>
                <w:rFonts w:ascii="Times New Roman" w:hAnsi="Times New Roman"/>
                <w:color w:val="000000"/>
                <w:sz w:val="18"/>
                <w:szCs w:val="18"/>
              </w:rPr>
              <w:t>0</w:t>
            </w:r>
            <w:r>
              <w:rPr>
                <w:rFonts w:ascii="Times New Roman" w:hAnsi="Times New Roman"/>
                <w:color w:val="000000"/>
                <w:sz w:val="18"/>
                <w:szCs w:val="18"/>
              </w:rPr>
              <w:t>0,0</w:t>
            </w:r>
          </w:p>
        </w:tc>
        <w:tc>
          <w:tcPr>
            <w:tcW w:w="1276" w:type="dxa"/>
            <w:tcBorders>
              <w:right w:val="nil"/>
            </w:tcBorders>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Создание благоприятных условий жизнедеятельности ветеранам, гражданам пожилого возраста, инвалидам</w:t>
            </w:r>
          </w:p>
        </w:tc>
        <w:tc>
          <w:tcPr>
            <w:tcW w:w="730" w:type="dxa"/>
            <w:vMerge w:val="restart"/>
          </w:tcPr>
          <w:p w:rsidR="007F2FA5" w:rsidRPr="00487658" w:rsidRDefault="007F2FA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Ц310500000</w:t>
            </w: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7F2FA5" w:rsidRPr="00005D73" w:rsidRDefault="007F2FA5" w:rsidP="003D1DAF">
            <w:pPr>
              <w:spacing w:after="0" w:line="240" w:lineRule="auto"/>
              <w:jc w:val="center"/>
              <w:rPr>
                <w:rFonts w:ascii="Times New Roman" w:hAnsi="Times New Roman"/>
                <w:color w:val="000000"/>
                <w:sz w:val="18"/>
                <w:szCs w:val="18"/>
              </w:rPr>
            </w:pPr>
            <w:r>
              <w:rPr>
                <w:rFonts w:ascii="Times New Roman" w:hAnsi="Times New Roman"/>
                <w:sz w:val="18"/>
                <w:szCs w:val="18"/>
              </w:rPr>
              <w:t>«</w:t>
            </w:r>
            <w:r w:rsidRPr="00005D73">
              <w:rPr>
                <w:rFonts w:ascii="Times New Roman" w:hAnsi="Times New Roman"/>
                <w:sz w:val="18"/>
                <w:szCs w:val="18"/>
              </w:rPr>
              <w:t xml:space="preserve">Поддержка социально ориентированных некоммерческих организаций в </w:t>
            </w:r>
            <w:r>
              <w:rPr>
                <w:rFonts w:ascii="Times New Roman" w:hAnsi="Times New Roman"/>
                <w:sz w:val="18"/>
                <w:szCs w:val="18"/>
              </w:rPr>
              <w:t>Порецком муниципальном округе</w:t>
            </w:r>
            <w:r w:rsidRPr="00005D73">
              <w:rPr>
                <w:rFonts w:ascii="Times New Roman" w:hAnsi="Times New Roman"/>
                <w:sz w:val="18"/>
                <w:szCs w:val="18"/>
              </w:rPr>
              <w:t xml:space="preserve"> Чувашской Республики</w:t>
            </w:r>
            <w:r>
              <w:rPr>
                <w:rFonts w:ascii="Times New Roman" w:hAnsi="Times New Roman"/>
                <w:sz w:val="18"/>
                <w:szCs w:val="18"/>
              </w:rPr>
              <w:t>»</w:t>
            </w:r>
          </w:p>
        </w:tc>
        <w:tc>
          <w:tcPr>
            <w:tcW w:w="730" w:type="dxa"/>
            <w:vMerge w:val="restart"/>
          </w:tcPr>
          <w:p w:rsidR="007F2FA5" w:rsidRPr="00487658" w:rsidRDefault="007F2FA5"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w:t>
            </w:r>
            <w:r>
              <w:rPr>
                <w:rFonts w:ascii="Times New Roman" w:hAnsi="Times New Roman" w:cs="Times New Roman"/>
                <w:sz w:val="18"/>
                <w:szCs w:val="18"/>
              </w:rPr>
              <w:t>00000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t>Оказание имущественной поддержки</w:t>
            </w:r>
          </w:p>
        </w:tc>
        <w:tc>
          <w:tcPr>
            <w:tcW w:w="730" w:type="dxa"/>
            <w:vMerge w:val="restart"/>
          </w:tcPr>
          <w:p w:rsidR="007F2FA5" w:rsidRPr="00487658" w:rsidRDefault="007F2FA5"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w:t>
            </w:r>
            <w:r w:rsidRPr="00487658">
              <w:rPr>
                <w:rFonts w:ascii="Times New Roman" w:hAnsi="Times New Roman"/>
                <w:color w:val="000000"/>
                <w:sz w:val="18"/>
                <w:szCs w:val="18"/>
              </w:rPr>
              <w:lastRenderedPageBreak/>
              <w:t xml:space="preserve">ие </w:t>
            </w:r>
            <w:r>
              <w:rPr>
                <w:rFonts w:ascii="Times New Roman" w:hAnsi="Times New Roman"/>
                <w:color w:val="000000"/>
                <w:sz w:val="18"/>
                <w:szCs w:val="18"/>
              </w:rPr>
              <w:t>2</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lastRenderedPageBreak/>
              <w:t>Предоставление информационной поддержки</w:t>
            </w:r>
          </w:p>
        </w:tc>
        <w:tc>
          <w:tcPr>
            <w:tcW w:w="730" w:type="dxa"/>
            <w:vMerge w:val="restart"/>
          </w:tcPr>
          <w:p w:rsidR="007F2FA5" w:rsidRPr="00487658" w:rsidRDefault="007F2FA5" w:rsidP="00C77F15">
            <w:pPr>
              <w:spacing w:after="0" w:line="240" w:lineRule="auto"/>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республиканский </w:t>
            </w:r>
            <w:r w:rsidRPr="00487658">
              <w:rPr>
                <w:rFonts w:ascii="Times New Roman" w:hAnsi="Times New Roman"/>
                <w:color w:val="000000"/>
                <w:sz w:val="18"/>
                <w:szCs w:val="18"/>
              </w:rPr>
              <w:lastRenderedPageBreak/>
              <w:t>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lastRenderedPageBreak/>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3</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t>Обеспечение поддержки деятельности социально ориентированных некоммерческих организаций</w:t>
            </w:r>
          </w:p>
        </w:tc>
        <w:tc>
          <w:tcPr>
            <w:tcW w:w="730" w:type="dxa"/>
            <w:vMerge w:val="restart"/>
          </w:tcPr>
          <w:p w:rsidR="007F2FA5" w:rsidRPr="00487658" w:rsidRDefault="007F2FA5" w:rsidP="00C77F15">
            <w:pPr>
              <w:spacing w:after="0" w:line="240" w:lineRule="auto"/>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социальной поддержки семьи и детей»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Ц340000000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7F2FA5" w:rsidP="003D1DAF">
            <w:pPr>
              <w:ind w:firstLine="221"/>
              <w:jc w:val="center"/>
            </w:pPr>
            <w:r>
              <w:rPr>
                <w:rFonts w:ascii="Times New Roman" w:hAnsi="Times New Roman"/>
                <w:color w:val="000000"/>
                <w:sz w:val="18"/>
                <w:szCs w:val="18"/>
              </w:rPr>
              <w:t>510,0</w:t>
            </w:r>
          </w:p>
        </w:tc>
        <w:tc>
          <w:tcPr>
            <w:tcW w:w="1134" w:type="dxa"/>
          </w:tcPr>
          <w:p w:rsidR="007F2FA5" w:rsidRDefault="007F2FA5" w:rsidP="007F2FA5">
            <w:pPr>
              <w:ind w:firstLine="221"/>
              <w:jc w:val="center"/>
            </w:pPr>
            <w:r>
              <w:rPr>
                <w:rFonts w:ascii="Times New Roman" w:hAnsi="Times New Roman"/>
                <w:color w:val="000000"/>
                <w:sz w:val="18"/>
                <w:szCs w:val="18"/>
              </w:rPr>
              <w:t>510,0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510,0</w:t>
            </w:r>
          </w:p>
        </w:tc>
        <w:tc>
          <w:tcPr>
            <w:tcW w:w="1559" w:type="dxa"/>
          </w:tcPr>
          <w:p w:rsidR="007F2FA5" w:rsidRPr="00487658" w:rsidRDefault="0096140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7F2FA5" w:rsidP="003D1DAF">
            <w:pPr>
              <w:ind w:firstLine="221"/>
              <w:jc w:val="center"/>
            </w:pPr>
            <w:r>
              <w:rPr>
                <w:rFonts w:ascii="Times New Roman" w:hAnsi="Times New Roman"/>
                <w:color w:val="000000"/>
                <w:sz w:val="18"/>
                <w:szCs w:val="18"/>
              </w:rPr>
              <w:t>510,0</w:t>
            </w:r>
          </w:p>
        </w:tc>
        <w:tc>
          <w:tcPr>
            <w:tcW w:w="1134" w:type="dxa"/>
          </w:tcPr>
          <w:p w:rsidR="007F2FA5" w:rsidRDefault="007F2FA5" w:rsidP="007F2FA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1</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мероприятий по проведению оздоровительной кампании детей, в том числе детей, находящихся в трудной жизненной ситуации</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Ц340200000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7F2FA5" w:rsidP="003D1DAF">
            <w:pPr>
              <w:ind w:firstLine="221"/>
              <w:jc w:val="center"/>
            </w:pPr>
            <w:r>
              <w:rPr>
                <w:rFonts w:ascii="Times New Roman" w:hAnsi="Times New Roman"/>
                <w:color w:val="000000"/>
                <w:sz w:val="18"/>
                <w:szCs w:val="18"/>
              </w:rPr>
              <w:t>510,0</w:t>
            </w:r>
          </w:p>
        </w:tc>
        <w:tc>
          <w:tcPr>
            <w:tcW w:w="1134" w:type="dxa"/>
          </w:tcPr>
          <w:p w:rsidR="007F2FA5" w:rsidRDefault="007F2FA5" w:rsidP="003D1DAF">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 xml:space="preserve">Чувашской Республики </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7F2FA5" w:rsidP="003D1DAF">
            <w:pPr>
              <w:ind w:firstLine="221"/>
              <w:jc w:val="center"/>
            </w:pPr>
            <w:r>
              <w:rPr>
                <w:rFonts w:ascii="Times New Roman" w:hAnsi="Times New Roman"/>
                <w:color w:val="000000"/>
                <w:sz w:val="18"/>
                <w:szCs w:val="18"/>
              </w:rPr>
              <w:t>510,0</w:t>
            </w:r>
          </w:p>
        </w:tc>
        <w:tc>
          <w:tcPr>
            <w:tcW w:w="1134" w:type="dxa"/>
          </w:tcPr>
          <w:p w:rsidR="007F2FA5" w:rsidRDefault="007F2FA5" w:rsidP="003D1DAF">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социального обслуживания семьи и детей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Ц340300000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30" w:lineRule="auto"/>
              <w:rPr>
                <w:rFonts w:ascii="Times New Roman" w:hAnsi="Times New Roman"/>
                <w:color w:val="000000"/>
                <w:sz w:val="18"/>
                <w:szCs w:val="18"/>
              </w:rPr>
            </w:pPr>
          </w:p>
        </w:tc>
        <w:tc>
          <w:tcPr>
            <w:tcW w:w="2763" w:type="dxa"/>
            <w:vMerge/>
          </w:tcPr>
          <w:p w:rsidR="007F2FA5" w:rsidRPr="00487658" w:rsidRDefault="007F2FA5" w:rsidP="003D1DAF">
            <w:pPr>
              <w:spacing w:after="0" w:line="23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30" w:lineRule="auto"/>
              <w:rPr>
                <w:rFonts w:ascii="Times New Roman" w:hAnsi="Times New Roman"/>
                <w:color w:val="000000"/>
                <w:sz w:val="18"/>
                <w:szCs w:val="18"/>
              </w:rPr>
            </w:pPr>
          </w:p>
        </w:tc>
        <w:tc>
          <w:tcPr>
            <w:tcW w:w="1110" w:type="dxa"/>
            <w:vMerge/>
          </w:tcPr>
          <w:p w:rsidR="007F2FA5" w:rsidRPr="00487658" w:rsidRDefault="007F2FA5" w:rsidP="00C77F15">
            <w:pPr>
              <w:spacing w:after="0" w:line="230"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30" w:lineRule="auto"/>
              <w:rPr>
                <w:rFonts w:ascii="Times New Roman" w:hAnsi="Times New Roman"/>
                <w:color w:val="000000"/>
                <w:sz w:val="18"/>
                <w:szCs w:val="18"/>
              </w:rPr>
            </w:pPr>
          </w:p>
        </w:tc>
        <w:tc>
          <w:tcPr>
            <w:tcW w:w="2763" w:type="dxa"/>
            <w:vMerge/>
          </w:tcPr>
          <w:p w:rsidR="007F2FA5" w:rsidRPr="00487658" w:rsidRDefault="007F2FA5" w:rsidP="003D1DAF">
            <w:pPr>
              <w:spacing w:after="0" w:line="23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30" w:lineRule="auto"/>
              <w:rPr>
                <w:rFonts w:ascii="Times New Roman" w:hAnsi="Times New Roman"/>
                <w:color w:val="000000"/>
                <w:sz w:val="18"/>
                <w:szCs w:val="18"/>
              </w:rPr>
            </w:pPr>
          </w:p>
        </w:tc>
        <w:tc>
          <w:tcPr>
            <w:tcW w:w="1110" w:type="dxa"/>
            <w:vMerge/>
          </w:tcPr>
          <w:p w:rsidR="007F2FA5" w:rsidRPr="00487658" w:rsidRDefault="007F2FA5" w:rsidP="00C77F15">
            <w:pPr>
              <w:spacing w:after="0" w:line="230"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внебюджетные </w:t>
            </w:r>
            <w:r w:rsidRPr="00487658">
              <w:rPr>
                <w:rFonts w:ascii="Times New Roman" w:hAnsi="Times New Roman"/>
                <w:color w:val="000000"/>
                <w:sz w:val="18"/>
                <w:szCs w:val="18"/>
              </w:rPr>
              <w:lastRenderedPageBreak/>
              <w:t>источники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lastRenderedPageBreak/>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lastRenderedPageBreak/>
              <w:t xml:space="preserve">Основное мероприятие </w:t>
            </w:r>
            <w:r>
              <w:rPr>
                <w:rFonts w:ascii="Times New Roman" w:hAnsi="Times New Roman"/>
                <w:color w:val="000000"/>
                <w:sz w:val="18"/>
                <w:szCs w:val="18"/>
              </w:rPr>
              <w:t>3</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Организация и проведение мероприятий, направленных на сохранение семейных ценностей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Ц340600000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F73BC">
            <w:pPr>
              <w:spacing w:after="0" w:line="247" w:lineRule="auto"/>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bl>
    <w:p w:rsidR="00911C00" w:rsidRPr="00487658" w:rsidRDefault="002F5D7D" w:rsidP="00911C00">
      <w:pPr>
        <w:autoSpaceDE w:val="0"/>
        <w:autoSpaceDN w:val="0"/>
        <w:jc w:val="center"/>
        <w:rPr>
          <w:color w:val="000000"/>
          <w:sz w:val="30"/>
          <w:szCs w:val="30"/>
        </w:rPr>
      </w:pPr>
      <w:r>
        <w:rPr>
          <w:color w:val="000000"/>
          <w:sz w:val="30"/>
          <w:szCs w:val="30"/>
        </w:rPr>
        <w:t xml:space="preserve">                                 </w:t>
      </w:r>
      <w:r w:rsidR="000B1C67">
        <w:rPr>
          <w:color w:val="000000"/>
          <w:sz w:val="30"/>
          <w:szCs w:val="30"/>
        </w:rPr>
        <w:t xml:space="preserve">                                                                                                                                                                             ».</w:t>
      </w:r>
    </w:p>
    <w:p w:rsidR="00911C00" w:rsidRPr="00487658" w:rsidRDefault="00911C00" w:rsidP="00911C00">
      <w:pPr>
        <w:autoSpaceDE w:val="0"/>
        <w:autoSpaceDN w:val="0"/>
        <w:jc w:val="center"/>
        <w:rPr>
          <w:color w:val="000000"/>
          <w:sz w:val="30"/>
          <w:szCs w:val="30"/>
        </w:rPr>
      </w:pPr>
    </w:p>
    <w:p w:rsidR="00911C00" w:rsidRPr="00487658" w:rsidRDefault="00911C00" w:rsidP="00911C00">
      <w:pPr>
        <w:tabs>
          <w:tab w:val="left" w:pos="1134"/>
        </w:tabs>
        <w:ind w:left="6"/>
        <w:rPr>
          <w:color w:val="000000"/>
          <w:sz w:val="16"/>
          <w:szCs w:val="16"/>
        </w:rPr>
      </w:pPr>
      <w:bookmarkStart w:id="1" w:name="Par4172"/>
      <w:bookmarkEnd w:id="1"/>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Pr="00487658" w:rsidRDefault="000B1C67" w:rsidP="000B1C67">
      <w:pPr>
        <w:spacing w:after="0" w:line="247" w:lineRule="auto"/>
        <w:ind w:left="9804"/>
        <w:jc w:val="center"/>
        <w:rPr>
          <w:rFonts w:ascii="Times New Roman" w:eastAsia="Times New Roman" w:hAnsi="Times New Roman" w:cs="Times New Roman"/>
          <w:color w:val="000000"/>
          <w:sz w:val="26"/>
          <w:szCs w:val="26"/>
        </w:rPr>
      </w:pPr>
      <w:r>
        <w:rPr>
          <w:rFonts w:ascii="Times New Roman" w:hAnsi="Times New Roman"/>
          <w:color w:val="000000"/>
          <w:sz w:val="26"/>
          <w:szCs w:val="26"/>
        </w:rPr>
        <w:lastRenderedPageBreak/>
        <w:t>Приложение №2</w:t>
      </w:r>
    </w:p>
    <w:p w:rsidR="000B1C67" w:rsidRPr="00487658" w:rsidRDefault="000B1C67" w:rsidP="000B1C67">
      <w:pPr>
        <w:spacing w:after="0" w:line="247" w:lineRule="auto"/>
        <w:ind w:left="9804"/>
        <w:jc w:val="center"/>
        <w:rPr>
          <w:rFonts w:ascii="Times New Roman" w:eastAsia="Times New Roman" w:hAnsi="Times New Roman" w:cs="Times New Roman"/>
          <w:color w:val="000000"/>
          <w:sz w:val="26"/>
          <w:szCs w:val="26"/>
        </w:rPr>
      </w:pPr>
      <w:r>
        <w:rPr>
          <w:rFonts w:ascii="Times New Roman" w:hAnsi="Times New Roman"/>
          <w:color w:val="000000"/>
          <w:sz w:val="26"/>
          <w:szCs w:val="26"/>
        </w:rPr>
        <w:t>«</w:t>
      </w:r>
      <w:r w:rsidRPr="00487658">
        <w:rPr>
          <w:rFonts w:ascii="Times New Roman" w:eastAsia="Times New Roman" w:hAnsi="Times New Roman" w:cs="Times New Roman"/>
          <w:color w:val="000000"/>
          <w:sz w:val="26"/>
          <w:szCs w:val="26"/>
        </w:rPr>
        <w:t>Приложение</w:t>
      </w:r>
    </w:p>
    <w:p w:rsidR="000B1C67" w:rsidRPr="00487658" w:rsidRDefault="000B1C67" w:rsidP="000B1C67">
      <w:pPr>
        <w:spacing w:after="0" w:line="247" w:lineRule="auto"/>
        <w:ind w:left="9804"/>
        <w:jc w:val="center"/>
        <w:rPr>
          <w:rFonts w:ascii="Times New Roman" w:eastAsia="Times New Roman" w:hAnsi="Times New Roman" w:cs="Times New Roman"/>
          <w:color w:val="000000"/>
          <w:sz w:val="26"/>
          <w:szCs w:val="26"/>
        </w:rPr>
      </w:pPr>
      <w:r w:rsidRPr="00487658">
        <w:rPr>
          <w:rFonts w:ascii="Times New Roman" w:eastAsia="Times New Roman" w:hAnsi="Times New Roman" w:cs="Times New Roman"/>
          <w:bCs/>
          <w:color w:val="000000"/>
          <w:sz w:val="26"/>
          <w:szCs w:val="26"/>
        </w:rPr>
        <w:t xml:space="preserve">к подпрограмме </w:t>
      </w:r>
      <w:r w:rsidRPr="00487658">
        <w:rPr>
          <w:rFonts w:ascii="Times New Roman" w:eastAsia="Times New Roman" w:hAnsi="Times New Roman" w:cs="Times New Roman"/>
          <w:color w:val="000000"/>
          <w:sz w:val="26"/>
          <w:szCs w:val="26"/>
        </w:rPr>
        <w:t xml:space="preserve">«Социальное обеспечение граждан» </w:t>
      </w:r>
      <w:r>
        <w:rPr>
          <w:rFonts w:ascii="Times New Roman" w:eastAsia="Times New Roman" w:hAnsi="Times New Roman" w:cs="Times New Roman"/>
          <w:color w:val="000000"/>
          <w:sz w:val="26"/>
          <w:szCs w:val="26"/>
        </w:rPr>
        <w:t>муниципальной</w:t>
      </w:r>
      <w:r w:rsidRPr="00487658">
        <w:rPr>
          <w:rFonts w:ascii="Times New Roman" w:eastAsia="Times New Roman" w:hAnsi="Times New Roman" w:cs="Times New Roman"/>
          <w:color w:val="000000"/>
          <w:sz w:val="26"/>
          <w:szCs w:val="26"/>
        </w:rPr>
        <w:t xml:space="preserve"> программы</w:t>
      </w:r>
      <w:r>
        <w:rPr>
          <w:rFonts w:ascii="Times New Roman" w:eastAsia="Times New Roman" w:hAnsi="Times New Roman" w:cs="Times New Roman"/>
          <w:color w:val="000000"/>
          <w:sz w:val="26"/>
          <w:szCs w:val="26"/>
        </w:rPr>
        <w:t xml:space="preserve"> Порецкого муниципального округа </w:t>
      </w:r>
      <w:r w:rsidRPr="00487658">
        <w:rPr>
          <w:rFonts w:ascii="Times New Roman" w:eastAsia="Times New Roman" w:hAnsi="Times New Roman" w:cs="Times New Roman"/>
          <w:color w:val="000000"/>
          <w:sz w:val="26"/>
          <w:szCs w:val="26"/>
        </w:rPr>
        <w:t>Чувашской Республики «Социальная поддержка граждан»</w:t>
      </w:r>
    </w:p>
    <w:p w:rsidR="000B1C67" w:rsidRPr="00487658" w:rsidRDefault="000B1C67" w:rsidP="000B1C67">
      <w:pPr>
        <w:spacing w:after="0" w:line="247" w:lineRule="auto"/>
        <w:ind w:left="9639"/>
        <w:rPr>
          <w:rFonts w:ascii="Times New Roman" w:eastAsia="Times New Roman" w:hAnsi="Times New Roman" w:cs="Times New Roman"/>
          <w:color w:val="000000"/>
          <w:sz w:val="26"/>
          <w:szCs w:val="26"/>
        </w:rPr>
      </w:pPr>
    </w:p>
    <w:p w:rsidR="000B1C67" w:rsidRPr="00487658" w:rsidRDefault="000B1C67" w:rsidP="000B1C67">
      <w:pPr>
        <w:spacing w:after="0" w:line="247" w:lineRule="auto"/>
        <w:ind w:left="9639"/>
        <w:rPr>
          <w:rFonts w:ascii="Times New Roman" w:eastAsia="Times New Roman" w:hAnsi="Times New Roman" w:cs="Times New Roman"/>
          <w:color w:val="000000"/>
          <w:sz w:val="26"/>
          <w:szCs w:val="26"/>
        </w:rPr>
      </w:pPr>
    </w:p>
    <w:p w:rsidR="000B1C67" w:rsidRPr="00487658" w:rsidRDefault="000B1C67" w:rsidP="000B1C67">
      <w:pPr>
        <w:pStyle w:val="1"/>
        <w:spacing w:line="247" w:lineRule="auto"/>
        <w:rPr>
          <w:color w:val="000000"/>
          <w:sz w:val="26"/>
          <w:szCs w:val="26"/>
        </w:rPr>
      </w:pPr>
    </w:p>
    <w:p w:rsidR="000B1C67" w:rsidRPr="00487658" w:rsidRDefault="000B1C67" w:rsidP="000B1C67">
      <w:pPr>
        <w:pStyle w:val="1"/>
        <w:spacing w:line="247" w:lineRule="auto"/>
        <w:rPr>
          <w:color w:val="000000"/>
          <w:sz w:val="26"/>
          <w:szCs w:val="26"/>
        </w:rPr>
      </w:pPr>
      <w:r w:rsidRPr="000E63B0">
        <w:rPr>
          <w:caps/>
          <w:color w:val="000000"/>
          <w:sz w:val="26"/>
          <w:szCs w:val="26"/>
        </w:rPr>
        <w:t xml:space="preserve">Ресурсное обеспечение </w:t>
      </w:r>
      <w:r w:rsidRPr="000E63B0">
        <w:rPr>
          <w:caps/>
          <w:color w:val="000000"/>
          <w:sz w:val="26"/>
          <w:szCs w:val="26"/>
        </w:rPr>
        <w:br/>
      </w:r>
      <w:r w:rsidRPr="000E63B0">
        <w:rPr>
          <w:color w:val="000000"/>
          <w:sz w:val="26"/>
          <w:szCs w:val="26"/>
        </w:rPr>
        <w:t xml:space="preserve">реализации подпрограммы «Социальное обеспечение граждан» муниципальной программы </w:t>
      </w:r>
      <w:r>
        <w:rPr>
          <w:color w:val="000000"/>
          <w:sz w:val="26"/>
          <w:szCs w:val="26"/>
        </w:rPr>
        <w:t>Порецкого муниципального округа</w:t>
      </w:r>
      <w:r w:rsidRPr="000E63B0">
        <w:rPr>
          <w:color w:val="000000"/>
          <w:sz w:val="26"/>
          <w:szCs w:val="26"/>
        </w:rPr>
        <w:t xml:space="preserve"> Чувашской Республики «Социальная поддержка граждан» за счет всех источников финансирования</w:t>
      </w:r>
    </w:p>
    <w:p w:rsidR="000B1C67" w:rsidRPr="00487658" w:rsidRDefault="000B1C67" w:rsidP="000B1C67">
      <w:pPr>
        <w:spacing w:after="0" w:line="247" w:lineRule="auto"/>
        <w:rPr>
          <w:rFonts w:ascii="Times New Roman" w:eastAsia="Times New Roman" w:hAnsi="Times New Roman" w:cs="Times New Roman"/>
          <w:color w:val="000000"/>
        </w:rPr>
      </w:pPr>
    </w:p>
    <w:p w:rsidR="000B1C67" w:rsidRPr="00487658" w:rsidRDefault="000B1C67" w:rsidP="000B1C67">
      <w:pPr>
        <w:spacing w:after="0" w:line="247" w:lineRule="auto"/>
        <w:rPr>
          <w:rFonts w:ascii="Times New Roman" w:eastAsia="Times New Roman" w:hAnsi="Times New Roman" w:cs="Times New Roman"/>
          <w:color w:val="000000"/>
        </w:rPr>
      </w:pPr>
    </w:p>
    <w:tbl>
      <w:tblPr>
        <w:tblW w:w="18312" w:type="dxa"/>
        <w:tblInd w:w="-40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1243"/>
        <w:gridCol w:w="11"/>
        <w:gridCol w:w="1363"/>
        <w:gridCol w:w="33"/>
        <w:gridCol w:w="107"/>
        <w:gridCol w:w="1024"/>
        <w:gridCol w:w="97"/>
        <w:gridCol w:w="34"/>
        <w:gridCol w:w="1239"/>
        <w:gridCol w:w="19"/>
        <w:gridCol w:w="68"/>
        <w:gridCol w:w="6"/>
        <w:gridCol w:w="504"/>
        <w:gridCol w:w="41"/>
        <w:gridCol w:w="41"/>
        <w:gridCol w:w="354"/>
        <w:gridCol w:w="169"/>
        <w:gridCol w:w="64"/>
        <w:gridCol w:w="665"/>
        <w:gridCol w:w="293"/>
        <w:gridCol w:w="27"/>
        <w:gridCol w:w="672"/>
        <w:gridCol w:w="129"/>
        <w:gridCol w:w="31"/>
        <w:gridCol w:w="1948"/>
        <w:gridCol w:w="12"/>
        <w:gridCol w:w="980"/>
        <w:gridCol w:w="847"/>
        <w:gridCol w:w="854"/>
        <w:gridCol w:w="34"/>
        <w:gridCol w:w="946"/>
        <w:gridCol w:w="827"/>
        <w:gridCol w:w="480"/>
        <w:gridCol w:w="269"/>
        <w:gridCol w:w="144"/>
        <w:gridCol w:w="6"/>
        <w:gridCol w:w="33"/>
        <w:gridCol w:w="11"/>
        <w:gridCol w:w="6"/>
        <w:gridCol w:w="10"/>
        <w:gridCol w:w="887"/>
        <w:gridCol w:w="887"/>
        <w:gridCol w:w="897"/>
      </w:tblGrid>
      <w:tr w:rsidR="000B1C67" w:rsidRPr="00487658" w:rsidTr="002C45BF">
        <w:trPr>
          <w:gridAfter w:val="6"/>
          <w:wAfter w:w="2698" w:type="dxa"/>
        </w:trPr>
        <w:tc>
          <w:tcPr>
            <w:tcW w:w="1256" w:type="dxa"/>
            <w:gridSpan w:val="2"/>
            <w:vMerge w:val="restart"/>
            <w:shd w:val="clear" w:color="auto" w:fill="auto"/>
          </w:tcPr>
          <w:p w:rsidR="000B1C67" w:rsidRPr="00487658" w:rsidRDefault="000B1C67" w:rsidP="000B1C67">
            <w:pPr>
              <w:pStyle w:val="ConsPlusNormal"/>
              <w:spacing w:line="247" w:lineRule="auto"/>
              <w:ind w:firstLine="122"/>
              <w:jc w:val="center"/>
              <w:rPr>
                <w:rFonts w:ascii="Times New Roman" w:hAnsi="Times New Roman"/>
                <w:color w:val="000000"/>
                <w:sz w:val="16"/>
                <w:szCs w:val="16"/>
              </w:rPr>
            </w:pPr>
            <w:r w:rsidRPr="00487658">
              <w:rPr>
                <w:rFonts w:ascii="Times New Roman" w:hAnsi="Times New Roman"/>
                <w:color w:val="000000"/>
                <w:sz w:val="16"/>
                <w:szCs w:val="16"/>
              </w:rPr>
              <w:t>Статус</w:t>
            </w:r>
          </w:p>
        </w:tc>
        <w:tc>
          <w:tcPr>
            <w:tcW w:w="1398" w:type="dxa"/>
            <w:gridSpan w:val="2"/>
            <w:vMerge w:val="restart"/>
            <w:shd w:val="clear" w:color="auto" w:fill="auto"/>
          </w:tcPr>
          <w:p w:rsidR="000B1C67" w:rsidRPr="00487658" w:rsidRDefault="000B1C67" w:rsidP="000B1C67">
            <w:pPr>
              <w:pStyle w:val="ConsPlusNormal"/>
              <w:spacing w:line="247" w:lineRule="auto"/>
              <w:ind w:hanging="4"/>
              <w:jc w:val="center"/>
              <w:rPr>
                <w:rFonts w:ascii="Times New Roman" w:hAnsi="Times New Roman"/>
                <w:color w:val="000000"/>
                <w:sz w:val="16"/>
                <w:szCs w:val="16"/>
              </w:rPr>
            </w:pPr>
            <w:r w:rsidRPr="00487658">
              <w:rPr>
                <w:rFonts w:ascii="Times New Roman" w:hAnsi="Times New Roman"/>
                <w:color w:val="000000"/>
                <w:sz w:val="16"/>
                <w:szCs w:val="16"/>
              </w:rPr>
              <w:t xml:space="preserve">Наименование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 (основного мероприятия, мероприятия)</w:t>
            </w:r>
          </w:p>
        </w:tc>
        <w:tc>
          <w:tcPr>
            <w:tcW w:w="1262" w:type="dxa"/>
            <w:gridSpan w:val="4"/>
            <w:vMerge w:val="restart"/>
            <w:shd w:val="clear" w:color="auto" w:fill="auto"/>
          </w:tcPr>
          <w:p w:rsidR="000B1C67" w:rsidRPr="00487658" w:rsidRDefault="000B1C67" w:rsidP="000B1C67">
            <w:pPr>
              <w:pStyle w:val="ConsPlusNormal"/>
              <w:spacing w:line="247" w:lineRule="auto"/>
              <w:ind w:firstLine="75"/>
              <w:jc w:val="center"/>
              <w:rPr>
                <w:rFonts w:ascii="Times New Roman" w:hAnsi="Times New Roman"/>
                <w:color w:val="000000"/>
                <w:sz w:val="16"/>
                <w:szCs w:val="16"/>
              </w:rPr>
            </w:pPr>
            <w:r w:rsidRPr="00487658">
              <w:rPr>
                <w:rFonts w:ascii="Times New Roman" w:hAnsi="Times New Roman"/>
                <w:color w:val="000000"/>
                <w:sz w:val="16"/>
                <w:szCs w:val="16"/>
              </w:rPr>
              <w:t xml:space="preserve">Задача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 xml:space="preserve"> Чувашской Республики</w:t>
            </w:r>
          </w:p>
        </w:tc>
        <w:tc>
          <w:tcPr>
            <w:tcW w:w="1332" w:type="dxa"/>
            <w:gridSpan w:val="4"/>
            <w:vMerge w:val="restart"/>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sidRPr="00487658">
              <w:rPr>
                <w:rFonts w:ascii="Times New Roman" w:hAnsi="Times New Roman"/>
                <w:color w:val="000000"/>
                <w:sz w:val="16"/>
                <w:szCs w:val="16"/>
              </w:rPr>
              <w:t>Ответственный исполнитель, соисполнители</w:t>
            </w:r>
          </w:p>
        </w:tc>
        <w:tc>
          <w:tcPr>
            <w:tcW w:w="2959" w:type="dxa"/>
            <w:gridSpan w:val="11"/>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Код </w:t>
            </w:r>
            <w:proofErr w:type="gramStart"/>
            <w:r w:rsidRPr="00487658">
              <w:rPr>
                <w:rFonts w:ascii="Times New Roman" w:hAnsi="Times New Roman"/>
                <w:color w:val="000000"/>
                <w:sz w:val="16"/>
                <w:szCs w:val="16"/>
              </w:rPr>
              <w:t>бюджетной</w:t>
            </w:r>
            <w:proofErr w:type="gramEnd"/>
            <w:r w:rsidRPr="00487658">
              <w:rPr>
                <w:rFonts w:ascii="Times New Roman" w:hAnsi="Times New Roman"/>
                <w:color w:val="000000"/>
                <w:sz w:val="16"/>
                <w:szCs w:val="16"/>
              </w:rPr>
              <w:t xml:space="preserve"> </w:t>
            </w:r>
          </w:p>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классификации</w:t>
            </w:r>
          </w:p>
        </w:tc>
        <w:tc>
          <w:tcPr>
            <w:tcW w:w="1992" w:type="dxa"/>
            <w:gridSpan w:val="3"/>
            <w:vMerge w:val="restart"/>
            <w:shd w:val="clear" w:color="auto" w:fill="auto"/>
          </w:tcPr>
          <w:p w:rsidR="000B1C67" w:rsidRPr="00487658" w:rsidRDefault="000B1C67" w:rsidP="000B1C67">
            <w:pPr>
              <w:pStyle w:val="ConsPlusNormal"/>
              <w:spacing w:line="247" w:lineRule="auto"/>
              <w:ind w:right="-38" w:firstLine="22"/>
              <w:jc w:val="center"/>
              <w:rPr>
                <w:rFonts w:ascii="Times New Roman" w:hAnsi="Times New Roman"/>
                <w:color w:val="000000"/>
                <w:sz w:val="16"/>
                <w:szCs w:val="16"/>
              </w:rPr>
            </w:pPr>
            <w:r w:rsidRPr="00487658">
              <w:rPr>
                <w:rFonts w:ascii="Times New Roman" w:hAnsi="Times New Roman"/>
                <w:color w:val="000000"/>
                <w:sz w:val="16"/>
                <w:szCs w:val="16"/>
              </w:rPr>
              <w:t xml:space="preserve">Источники </w:t>
            </w:r>
          </w:p>
          <w:p w:rsidR="000B1C67" w:rsidRPr="00487658" w:rsidRDefault="000B1C67" w:rsidP="000B1C67">
            <w:pPr>
              <w:pStyle w:val="ConsPlusNormal"/>
              <w:spacing w:line="247" w:lineRule="auto"/>
              <w:ind w:right="-38" w:firstLine="164"/>
              <w:jc w:val="center"/>
              <w:rPr>
                <w:rFonts w:ascii="Times New Roman" w:hAnsi="Times New Roman"/>
                <w:color w:val="000000"/>
                <w:sz w:val="16"/>
                <w:szCs w:val="16"/>
              </w:rPr>
            </w:pPr>
            <w:r w:rsidRPr="00487658">
              <w:rPr>
                <w:rFonts w:ascii="Times New Roman" w:hAnsi="Times New Roman"/>
                <w:color w:val="000000"/>
                <w:sz w:val="16"/>
                <w:szCs w:val="16"/>
              </w:rPr>
              <w:t>финансирования</w:t>
            </w:r>
          </w:p>
        </w:tc>
        <w:tc>
          <w:tcPr>
            <w:tcW w:w="2681" w:type="dxa"/>
            <w:gridSpan w:val="3"/>
            <w:tcBorders>
              <w:right w:val="nil"/>
            </w:tcBorders>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Расходы по годам, тыс. рублей*</w:t>
            </w:r>
          </w:p>
        </w:tc>
        <w:tc>
          <w:tcPr>
            <w:tcW w:w="2734" w:type="dxa"/>
            <w:gridSpan w:val="8"/>
            <w:tcBorders>
              <w:left w:val="nil"/>
              <w:bottom w:val="single" w:sz="4" w:space="0" w:color="auto"/>
              <w:right w:val="single" w:sz="4" w:space="0" w:color="auto"/>
            </w:tcBorders>
            <w:shd w:val="clear" w:color="auto" w:fill="auto"/>
          </w:tcPr>
          <w:p w:rsidR="000B1C67" w:rsidRPr="00487658" w:rsidRDefault="000B1C67">
            <w:pPr>
              <w:rPr>
                <w:rFonts w:ascii="Times New Roman" w:eastAsia="Calibri" w:hAnsi="Times New Roman"/>
                <w:color w:val="000000"/>
                <w:sz w:val="16"/>
                <w:szCs w:val="16"/>
              </w:rPr>
            </w:pPr>
          </w:p>
        </w:tc>
      </w:tr>
      <w:tr w:rsidR="00E24C32" w:rsidRPr="00487658" w:rsidTr="00E24C32">
        <w:trPr>
          <w:gridAfter w:val="6"/>
          <w:wAfter w:w="2693" w:type="dxa"/>
        </w:trPr>
        <w:tc>
          <w:tcPr>
            <w:tcW w:w="1256" w:type="dxa"/>
            <w:gridSpan w:val="2"/>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398" w:type="dxa"/>
            <w:gridSpan w:val="2"/>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262" w:type="dxa"/>
            <w:gridSpan w:val="4"/>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332" w:type="dxa"/>
            <w:gridSpan w:val="4"/>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586" w:type="dxa"/>
            <w:gridSpan w:val="3"/>
            <w:shd w:val="clear" w:color="auto" w:fill="auto"/>
          </w:tcPr>
          <w:p w:rsidR="000B1C67" w:rsidRPr="00487658" w:rsidRDefault="000B1C67" w:rsidP="000B1C67">
            <w:pPr>
              <w:pStyle w:val="ConsPlusNormal"/>
              <w:spacing w:line="247" w:lineRule="auto"/>
              <w:ind w:left="-28" w:rightChars="-28" w:right="-62"/>
              <w:jc w:val="center"/>
              <w:rPr>
                <w:rFonts w:ascii="Times New Roman" w:hAnsi="Times New Roman"/>
                <w:color w:val="000000"/>
                <w:sz w:val="16"/>
                <w:szCs w:val="16"/>
              </w:rPr>
            </w:pPr>
            <w:proofErr w:type="spellStart"/>
            <w:proofErr w:type="gramStart"/>
            <w:r w:rsidRPr="00487658">
              <w:rPr>
                <w:rFonts w:ascii="Times New Roman" w:hAnsi="Times New Roman"/>
                <w:color w:val="000000"/>
                <w:sz w:val="16"/>
                <w:szCs w:val="16"/>
              </w:rPr>
              <w:t>глав</w:t>
            </w:r>
            <w:r w:rsidRPr="00487658">
              <w:rPr>
                <w:rFonts w:ascii="Times New Roman" w:hAnsi="Times New Roman"/>
                <w:color w:val="000000"/>
                <w:sz w:val="16"/>
                <w:szCs w:val="16"/>
              </w:rPr>
              <w:softHyphen/>
              <w:t>-ный</w:t>
            </w:r>
            <w:proofErr w:type="spellEnd"/>
            <w:proofErr w:type="gramEnd"/>
            <w:r w:rsidRPr="00487658">
              <w:rPr>
                <w:rFonts w:ascii="Times New Roman" w:hAnsi="Times New Roman"/>
                <w:color w:val="000000"/>
                <w:sz w:val="16"/>
                <w:szCs w:val="16"/>
              </w:rPr>
              <w:t xml:space="preserve"> распо</w:t>
            </w:r>
            <w:r w:rsidRPr="00487658">
              <w:rPr>
                <w:rFonts w:ascii="Times New Roman" w:hAnsi="Times New Roman"/>
                <w:color w:val="000000"/>
                <w:sz w:val="16"/>
                <w:szCs w:val="16"/>
              </w:rPr>
              <w:softHyphen/>
              <w:t>ря</w:t>
            </w:r>
            <w:r w:rsidRPr="00487658">
              <w:rPr>
                <w:rFonts w:ascii="Times New Roman" w:hAnsi="Times New Roman"/>
                <w:color w:val="000000"/>
                <w:sz w:val="16"/>
                <w:szCs w:val="16"/>
              </w:rPr>
              <w:softHyphen/>
              <w:t>ди</w:t>
            </w:r>
            <w:r w:rsidRPr="00487658">
              <w:rPr>
                <w:rFonts w:ascii="Times New Roman" w:hAnsi="Times New Roman"/>
                <w:color w:val="000000"/>
                <w:sz w:val="16"/>
                <w:szCs w:val="16"/>
              </w:rPr>
              <w:softHyphen/>
              <w:t>тель</w:t>
            </w:r>
          </w:p>
          <w:p w:rsidR="000B1C67" w:rsidRPr="00487658" w:rsidRDefault="000B1C67" w:rsidP="000B1C67">
            <w:pPr>
              <w:pStyle w:val="ConsPlusNormal"/>
              <w:spacing w:line="247" w:lineRule="auto"/>
              <w:ind w:left="-28" w:rightChars="-28" w:right="-62"/>
              <w:jc w:val="center"/>
              <w:rPr>
                <w:rFonts w:ascii="Times New Roman" w:hAnsi="Times New Roman"/>
                <w:color w:val="000000"/>
                <w:sz w:val="16"/>
                <w:szCs w:val="16"/>
              </w:rPr>
            </w:pPr>
            <w:r w:rsidRPr="00487658">
              <w:rPr>
                <w:rFonts w:ascii="Times New Roman" w:hAnsi="Times New Roman"/>
                <w:color w:val="000000"/>
                <w:sz w:val="16"/>
                <w:szCs w:val="16"/>
              </w:rPr>
              <w:t>бюд</w:t>
            </w:r>
            <w:r w:rsidRPr="00487658">
              <w:rPr>
                <w:rFonts w:ascii="Times New Roman" w:hAnsi="Times New Roman"/>
                <w:color w:val="000000"/>
                <w:sz w:val="16"/>
                <w:szCs w:val="16"/>
              </w:rPr>
              <w:softHyphen/>
              <w:t>жетных средств</w:t>
            </w:r>
          </w:p>
        </w:tc>
        <w:tc>
          <w:tcPr>
            <w:tcW w:w="587" w:type="dxa"/>
            <w:gridSpan w:val="3"/>
            <w:shd w:val="clear" w:color="auto" w:fill="auto"/>
          </w:tcPr>
          <w:p w:rsidR="000B1C67" w:rsidRPr="00487658" w:rsidRDefault="000B1C67" w:rsidP="000B1C67">
            <w:pPr>
              <w:pStyle w:val="ConsPlusNormal"/>
              <w:spacing w:line="247" w:lineRule="auto"/>
              <w:ind w:left="-21" w:firstLine="741"/>
              <w:jc w:val="center"/>
              <w:rPr>
                <w:rFonts w:ascii="Times New Roman" w:hAnsi="Times New Roman"/>
                <w:color w:val="000000"/>
                <w:sz w:val="16"/>
                <w:szCs w:val="16"/>
              </w:rPr>
            </w:pPr>
            <w:r w:rsidRPr="00487658">
              <w:rPr>
                <w:rFonts w:ascii="Times New Roman" w:hAnsi="Times New Roman"/>
                <w:color w:val="000000"/>
                <w:sz w:val="16"/>
                <w:szCs w:val="16"/>
              </w:rPr>
              <w:t>раздел, под</w:t>
            </w:r>
            <w:r w:rsidRPr="00487658">
              <w:rPr>
                <w:rFonts w:ascii="Times New Roman" w:hAnsi="Times New Roman"/>
                <w:color w:val="000000"/>
                <w:sz w:val="16"/>
                <w:szCs w:val="16"/>
                <w:lang w:val="en-US"/>
              </w:rPr>
              <w:softHyphen/>
            </w:r>
            <w:r w:rsidRPr="00487658">
              <w:rPr>
                <w:rFonts w:ascii="Times New Roman" w:hAnsi="Times New Roman"/>
                <w:color w:val="000000"/>
                <w:sz w:val="16"/>
                <w:szCs w:val="16"/>
              </w:rPr>
              <w:t>раздел</w:t>
            </w:r>
          </w:p>
        </w:tc>
        <w:tc>
          <w:tcPr>
            <w:tcW w:w="958" w:type="dxa"/>
            <w:gridSpan w:val="2"/>
            <w:shd w:val="clear" w:color="auto" w:fill="auto"/>
          </w:tcPr>
          <w:p w:rsidR="000B1C67" w:rsidRPr="00487658" w:rsidRDefault="000B1C67" w:rsidP="000B1C67">
            <w:pPr>
              <w:pStyle w:val="ConsPlusNormal"/>
              <w:spacing w:line="247" w:lineRule="auto"/>
              <w:ind w:firstLine="114"/>
              <w:jc w:val="center"/>
              <w:rPr>
                <w:rFonts w:ascii="Times New Roman" w:hAnsi="Times New Roman"/>
                <w:color w:val="000000"/>
                <w:sz w:val="16"/>
                <w:szCs w:val="16"/>
              </w:rPr>
            </w:pPr>
            <w:r w:rsidRPr="00487658">
              <w:rPr>
                <w:rFonts w:ascii="Times New Roman" w:hAnsi="Times New Roman"/>
                <w:color w:val="000000"/>
                <w:sz w:val="16"/>
                <w:szCs w:val="16"/>
              </w:rPr>
              <w:t>целевая статья расходов</w:t>
            </w:r>
          </w:p>
        </w:tc>
        <w:tc>
          <w:tcPr>
            <w:tcW w:w="828" w:type="dxa"/>
            <w:gridSpan w:val="3"/>
            <w:shd w:val="clear" w:color="auto" w:fill="auto"/>
          </w:tcPr>
          <w:p w:rsidR="000B1C67" w:rsidRPr="00487658" w:rsidRDefault="000B1C67" w:rsidP="00442AEA">
            <w:pPr>
              <w:pStyle w:val="ConsPlusNormal"/>
              <w:spacing w:line="247" w:lineRule="auto"/>
              <w:ind w:left="-57" w:right="-57" w:firstLine="130"/>
              <w:jc w:val="center"/>
              <w:rPr>
                <w:rFonts w:ascii="Times New Roman" w:hAnsi="Times New Roman"/>
                <w:color w:val="000000"/>
                <w:sz w:val="16"/>
                <w:szCs w:val="16"/>
              </w:rPr>
            </w:pPr>
            <w:r w:rsidRPr="00487658">
              <w:rPr>
                <w:rFonts w:ascii="Times New Roman" w:hAnsi="Times New Roman"/>
                <w:color w:val="000000"/>
                <w:sz w:val="16"/>
                <w:szCs w:val="16"/>
              </w:rPr>
              <w:t>группа (подгруппа)</w:t>
            </w:r>
          </w:p>
          <w:p w:rsidR="000B1C67" w:rsidRPr="00487658" w:rsidRDefault="000B1C67" w:rsidP="00442AEA">
            <w:pPr>
              <w:pStyle w:val="ConsPlusNormal"/>
              <w:spacing w:line="247" w:lineRule="auto"/>
              <w:ind w:left="-57" w:right="-57" w:firstLine="130"/>
              <w:jc w:val="center"/>
              <w:rPr>
                <w:rFonts w:ascii="Times New Roman" w:hAnsi="Times New Roman"/>
                <w:color w:val="000000"/>
                <w:sz w:val="16"/>
                <w:szCs w:val="16"/>
              </w:rPr>
            </w:pPr>
            <w:r w:rsidRPr="00487658">
              <w:rPr>
                <w:rFonts w:ascii="Times New Roman" w:hAnsi="Times New Roman"/>
                <w:color w:val="000000"/>
                <w:sz w:val="16"/>
                <w:szCs w:val="16"/>
              </w:rPr>
              <w:t>вида расходов</w:t>
            </w:r>
          </w:p>
        </w:tc>
        <w:tc>
          <w:tcPr>
            <w:tcW w:w="1992" w:type="dxa"/>
            <w:gridSpan w:val="3"/>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980" w:type="dxa"/>
            <w:shd w:val="clear" w:color="auto" w:fill="auto"/>
          </w:tcPr>
          <w:p w:rsidR="000B1C67" w:rsidRPr="00487658" w:rsidRDefault="000B1C67" w:rsidP="000B1C67">
            <w:pPr>
              <w:pStyle w:val="ConsPlusNormal"/>
              <w:spacing w:line="247" w:lineRule="auto"/>
              <w:ind w:firstLine="363"/>
              <w:jc w:val="center"/>
              <w:rPr>
                <w:rFonts w:ascii="Times New Roman" w:hAnsi="Times New Roman"/>
                <w:color w:val="000000"/>
                <w:sz w:val="16"/>
                <w:szCs w:val="16"/>
              </w:rPr>
            </w:pPr>
            <w:r w:rsidRPr="00487658">
              <w:rPr>
                <w:rFonts w:ascii="Times New Roman" w:hAnsi="Times New Roman"/>
                <w:color w:val="000000"/>
                <w:sz w:val="16"/>
                <w:szCs w:val="16"/>
              </w:rPr>
              <w:t>2023</w:t>
            </w:r>
          </w:p>
        </w:tc>
        <w:tc>
          <w:tcPr>
            <w:tcW w:w="847" w:type="dxa"/>
            <w:shd w:val="clear" w:color="auto" w:fill="auto"/>
          </w:tcPr>
          <w:p w:rsidR="000B1C67" w:rsidRPr="00487658" w:rsidRDefault="000B1C67" w:rsidP="000B1C67">
            <w:pPr>
              <w:pStyle w:val="ConsPlusNormal"/>
              <w:spacing w:line="247" w:lineRule="auto"/>
              <w:ind w:firstLine="132"/>
              <w:jc w:val="center"/>
              <w:rPr>
                <w:rFonts w:ascii="Times New Roman" w:hAnsi="Times New Roman"/>
                <w:color w:val="000000"/>
                <w:sz w:val="16"/>
                <w:szCs w:val="16"/>
              </w:rPr>
            </w:pPr>
            <w:r w:rsidRPr="00487658">
              <w:rPr>
                <w:rFonts w:ascii="Times New Roman" w:hAnsi="Times New Roman"/>
                <w:color w:val="000000"/>
                <w:sz w:val="16"/>
                <w:szCs w:val="16"/>
              </w:rPr>
              <w:t>2024</w:t>
            </w:r>
          </w:p>
        </w:tc>
        <w:tc>
          <w:tcPr>
            <w:tcW w:w="854" w:type="dxa"/>
            <w:shd w:val="clear" w:color="auto" w:fill="auto"/>
          </w:tcPr>
          <w:p w:rsidR="000B1C67" w:rsidRPr="00487658" w:rsidRDefault="000B1C67" w:rsidP="000B1C67">
            <w:pPr>
              <w:pStyle w:val="ConsPlusNormal"/>
              <w:spacing w:line="247" w:lineRule="auto"/>
              <w:ind w:firstLine="362"/>
              <w:jc w:val="center"/>
              <w:rPr>
                <w:rFonts w:ascii="Times New Roman" w:hAnsi="Times New Roman"/>
                <w:color w:val="000000"/>
                <w:sz w:val="16"/>
                <w:szCs w:val="16"/>
              </w:rPr>
            </w:pPr>
            <w:r w:rsidRPr="00487658">
              <w:rPr>
                <w:rFonts w:ascii="Times New Roman" w:hAnsi="Times New Roman"/>
                <w:color w:val="000000"/>
                <w:sz w:val="16"/>
                <w:szCs w:val="16"/>
              </w:rPr>
              <w:t>2025</w:t>
            </w:r>
          </w:p>
        </w:tc>
        <w:tc>
          <w:tcPr>
            <w:tcW w:w="980" w:type="dxa"/>
            <w:gridSpan w:val="2"/>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Pr>
                <w:rFonts w:ascii="Times New Roman" w:hAnsi="Times New Roman"/>
                <w:color w:val="000000"/>
                <w:sz w:val="16"/>
                <w:szCs w:val="16"/>
              </w:rPr>
              <w:t>2026</w:t>
            </w:r>
          </w:p>
        </w:tc>
        <w:tc>
          <w:tcPr>
            <w:tcW w:w="827" w:type="dxa"/>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sidRPr="00487658">
              <w:rPr>
                <w:rFonts w:ascii="Times New Roman" w:hAnsi="Times New Roman"/>
                <w:color w:val="000000"/>
                <w:sz w:val="16"/>
                <w:szCs w:val="16"/>
              </w:rPr>
              <w:t>202</w:t>
            </w:r>
            <w:r>
              <w:rPr>
                <w:rFonts w:ascii="Times New Roman" w:hAnsi="Times New Roman"/>
                <w:color w:val="000000"/>
                <w:sz w:val="16"/>
                <w:szCs w:val="16"/>
              </w:rPr>
              <w:t>7</w:t>
            </w:r>
            <w:r w:rsidRPr="00487658">
              <w:rPr>
                <w:rFonts w:ascii="Times New Roman" w:hAnsi="Times New Roman"/>
                <w:color w:val="000000"/>
                <w:sz w:val="16"/>
                <w:szCs w:val="16"/>
              </w:rPr>
              <w:t>–2030</w:t>
            </w:r>
          </w:p>
        </w:tc>
        <w:tc>
          <w:tcPr>
            <w:tcW w:w="480" w:type="dxa"/>
            <w:tcBorders>
              <w:right w:val="nil"/>
            </w:tcBorders>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2</w:t>
            </w:r>
            <w:r>
              <w:rPr>
                <w:rFonts w:ascii="Times New Roman" w:hAnsi="Times New Roman"/>
                <w:color w:val="000000"/>
                <w:sz w:val="16"/>
                <w:szCs w:val="16"/>
              </w:rPr>
              <w:t>2</w:t>
            </w:r>
            <w:r w:rsidRPr="00487658">
              <w:rPr>
                <w:rFonts w:ascii="Times New Roman" w:hAnsi="Times New Roman"/>
                <w:color w:val="000000"/>
                <w:sz w:val="16"/>
                <w:szCs w:val="16"/>
              </w:rPr>
              <w:t>031–2035</w:t>
            </w:r>
          </w:p>
        </w:tc>
        <w:tc>
          <w:tcPr>
            <w:tcW w:w="452" w:type="dxa"/>
            <w:gridSpan w:val="4"/>
            <w:tcBorders>
              <w:top w:val="nil"/>
              <w:left w:val="nil"/>
              <w:bottom w:val="nil"/>
              <w:right w:val="single" w:sz="4" w:space="0" w:color="auto"/>
            </w:tcBorders>
            <w:shd w:val="clear" w:color="auto" w:fill="auto"/>
          </w:tcPr>
          <w:p w:rsidR="00E24C32" w:rsidRPr="00487658" w:rsidRDefault="00E24C32"/>
        </w:tc>
      </w:tr>
      <w:tr w:rsidR="000B1C67" w:rsidRPr="00487658" w:rsidTr="002C45BF">
        <w:tblPrEx>
          <w:tblBorders>
            <w:bottom w:val="single" w:sz="4" w:space="0" w:color="auto"/>
          </w:tblBorders>
        </w:tblPrEx>
        <w:trPr>
          <w:gridAfter w:val="4"/>
          <w:wAfter w:w="2676" w:type="dxa"/>
          <w:tblHeader/>
        </w:trPr>
        <w:tc>
          <w:tcPr>
            <w:tcW w:w="1244" w:type="dxa"/>
            <w:tcBorders>
              <w:left w:val="nil"/>
            </w:tcBorders>
          </w:tcPr>
          <w:p w:rsidR="000B1C67" w:rsidRPr="00487658" w:rsidRDefault="000B1C67" w:rsidP="00961065">
            <w:pPr>
              <w:pStyle w:val="ConsPlusNormal"/>
              <w:jc w:val="center"/>
              <w:rPr>
                <w:rFonts w:ascii="Times New Roman" w:hAnsi="Times New Roman"/>
                <w:color w:val="000000"/>
                <w:sz w:val="16"/>
                <w:szCs w:val="16"/>
              </w:rPr>
            </w:pPr>
          </w:p>
        </w:tc>
        <w:tc>
          <w:tcPr>
            <w:tcW w:w="1376" w:type="dxa"/>
            <w:gridSpan w:val="2"/>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2</w:t>
            </w:r>
          </w:p>
        </w:tc>
        <w:tc>
          <w:tcPr>
            <w:tcW w:w="1262" w:type="dxa"/>
            <w:gridSpan w:val="4"/>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3</w:t>
            </w:r>
          </w:p>
        </w:tc>
        <w:tc>
          <w:tcPr>
            <w:tcW w:w="1360" w:type="dxa"/>
            <w:gridSpan w:val="4"/>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4</w:t>
            </w:r>
          </w:p>
        </w:tc>
        <w:tc>
          <w:tcPr>
            <w:tcW w:w="551" w:type="dxa"/>
            <w:gridSpan w:val="3"/>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5</w:t>
            </w:r>
          </w:p>
        </w:tc>
        <w:tc>
          <w:tcPr>
            <w:tcW w:w="564" w:type="dxa"/>
            <w:gridSpan w:val="3"/>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6</w:t>
            </w:r>
          </w:p>
        </w:tc>
        <w:tc>
          <w:tcPr>
            <w:tcW w:w="1049" w:type="dxa"/>
            <w:gridSpan w:val="4"/>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7</w:t>
            </w:r>
          </w:p>
        </w:tc>
        <w:tc>
          <w:tcPr>
            <w:tcW w:w="832" w:type="dxa"/>
            <w:gridSpan w:val="3"/>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8</w:t>
            </w:r>
            <w:r w:rsidRPr="00487658">
              <w:rPr>
                <w:rFonts w:ascii="Times New Roman" w:hAnsi="Times New Roman"/>
                <w:color w:val="000000"/>
                <w:sz w:val="16"/>
                <w:szCs w:val="16"/>
              </w:rPr>
              <w:t>8</w:t>
            </w:r>
          </w:p>
        </w:tc>
        <w:tc>
          <w:tcPr>
            <w:tcW w:w="1949" w:type="dxa"/>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9</w:t>
            </w:r>
          </w:p>
        </w:tc>
        <w:tc>
          <w:tcPr>
            <w:tcW w:w="992" w:type="dxa"/>
            <w:gridSpan w:val="2"/>
          </w:tcPr>
          <w:p w:rsidR="000B1C67" w:rsidRPr="00487658" w:rsidRDefault="000B1C67" w:rsidP="000B1C67">
            <w:pPr>
              <w:pStyle w:val="ConsPlusNormal"/>
              <w:ind w:firstLine="363"/>
              <w:jc w:val="center"/>
              <w:rPr>
                <w:rFonts w:ascii="Times New Roman" w:hAnsi="Times New Roman"/>
                <w:color w:val="000000"/>
                <w:sz w:val="16"/>
                <w:szCs w:val="16"/>
              </w:rPr>
            </w:pPr>
            <w:r>
              <w:rPr>
                <w:rFonts w:ascii="Times New Roman" w:hAnsi="Times New Roman"/>
                <w:color w:val="000000"/>
                <w:sz w:val="16"/>
                <w:szCs w:val="16"/>
              </w:rPr>
              <w:t>10</w:t>
            </w:r>
          </w:p>
        </w:tc>
        <w:tc>
          <w:tcPr>
            <w:tcW w:w="847" w:type="dxa"/>
          </w:tcPr>
          <w:p w:rsidR="000B1C67" w:rsidRPr="00487658" w:rsidRDefault="000B1C67" w:rsidP="000B1C67">
            <w:pPr>
              <w:pStyle w:val="ConsPlusNormal"/>
              <w:ind w:firstLine="222"/>
              <w:jc w:val="center"/>
              <w:rPr>
                <w:rFonts w:ascii="Times New Roman" w:hAnsi="Times New Roman"/>
                <w:color w:val="000000"/>
                <w:sz w:val="16"/>
                <w:szCs w:val="16"/>
              </w:rPr>
            </w:pPr>
            <w:r>
              <w:rPr>
                <w:rFonts w:ascii="Times New Roman" w:hAnsi="Times New Roman"/>
                <w:color w:val="000000"/>
                <w:sz w:val="16"/>
                <w:szCs w:val="16"/>
              </w:rPr>
              <w:t>11</w:t>
            </w:r>
          </w:p>
        </w:tc>
        <w:tc>
          <w:tcPr>
            <w:tcW w:w="888" w:type="dxa"/>
            <w:gridSpan w:val="2"/>
            <w:tcBorders>
              <w:right w:val="nil"/>
            </w:tcBorders>
          </w:tcPr>
          <w:p w:rsidR="000B1C67" w:rsidRPr="00487658" w:rsidRDefault="000B1C67" w:rsidP="00442AEA">
            <w:pPr>
              <w:pStyle w:val="ConsPlusNormal"/>
              <w:ind w:firstLine="215"/>
              <w:jc w:val="center"/>
              <w:rPr>
                <w:rFonts w:ascii="Times New Roman" w:hAnsi="Times New Roman"/>
                <w:color w:val="000000"/>
                <w:sz w:val="16"/>
                <w:szCs w:val="16"/>
              </w:rPr>
            </w:pPr>
            <w:r>
              <w:rPr>
                <w:rFonts w:ascii="Times New Roman" w:hAnsi="Times New Roman"/>
                <w:color w:val="000000"/>
                <w:sz w:val="16"/>
                <w:szCs w:val="16"/>
              </w:rPr>
              <w:t>12</w:t>
            </w:r>
          </w:p>
        </w:tc>
        <w:tc>
          <w:tcPr>
            <w:tcW w:w="946" w:type="dxa"/>
            <w:tcBorders>
              <w:right w:val="nil"/>
            </w:tcBorders>
          </w:tcPr>
          <w:p w:rsidR="000B1C67" w:rsidRPr="00487658" w:rsidRDefault="00442AEA" w:rsidP="000B1C67">
            <w:pPr>
              <w:pStyle w:val="ConsPlusNormal"/>
              <w:ind w:firstLine="0"/>
              <w:jc w:val="center"/>
              <w:rPr>
                <w:rFonts w:ascii="Times New Roman" w:hAnsi="Times New Roman"/>
                <w:color w:val="000000"/>
                <w:sz w:val="16"/>
                <w:szCs w:val="16"/>
              </w:rPr>
            </w:pPr>
            <w:r>
              <w:rPr>
                <w:rFonts w:ascii="Times New Roman" w:hAnsi="Times New Roman"/>
                <w:color w:val="000000"/>
                <w:sz w:val="16"/>
                <w:szCs w:val="16"/>
              </w:rPr>
              <w:t>13</w:t>
            </w:r>
          </w:p>
        </w:tc>
        <w:tc>
          <w:tcPr>
            <w:tcW w:w="827" w:type="dxa"/>
            <w:tcBorders>
              <w:right w:val="nil"/>
            </w:tcBorders>
          </w:tcPr>
          <w:p w:rsidR="000B1C67" w:rsidRPr="00487658" w:rsidRDefault="00442AEA" w:rsidP="000B1C67">
            <w:pPr>
              <w:pStyle w:val="ConsPlusNormal"/>
              <w:ind w:firstLine="0"/>
              <w:jc w:val="center"/>
              <w:rPr>
                <w:rFonts w:ascii="Times New Roman" w:hAnsi="Times New Roman"/>
                <w:color w:val="000000"/>
                <w:sz w:val="16"/>
                <w:szCs w:val="16"/>
              </w:rPr>
            </w:pPr>
            <w:r>
              <w:rPr>
                <w:rFonts w:ascii="Times New Roman" w:hAnsi="Times New Roman"/>
                <w:color w:val="000000"/>
                <w:sz w:val="16"/>
                <w:szCs w:val="16"/>
              </w:rPr>
              <w:t>14</w:t>
            </w:r>
          </w:p>
        </w:tc>
        <w:tc>
          <w:tcPr>
            <w:tcW w:w="949" w:type="dxa"/>
            <w:gridSpan w:val="7"/>
            <w:tcBorders>
              <w:right w:val="single" w:sz="4" w:space="0" w:color="auto"/>
            </w:tcBorders>
          </w:tcPr>
          <w:p w:rsidR="000B1C67" w:rsidRPr="00487658" w:rsidRDefault="000B1C67" w:rsidP="00442AEA">
            <w:pPr>
              <w:pStyle w:val="ConsPlusNormal"/>
              <w:ind w:firstLine="329"/>
              <w:jc w:val="center"/>
              <w:rPr>
                <w:rFonts w:ascii="Times New Roman" w:hAnsi="Times New Roman"/>
                <w:color w:val="000000"/>
                <w:sz w:val="16"/>
                <w:szCs w:val="16"/>
              </w:rPr>
            </w:pPr>
            <w:r w:rsidRPr="00487658">
              <w:rPr>
                <w:rFonts w:ascii="Times New Roman" w:hAnsi="Times New Roman"/>
                <w:color w:val="000000"/>
                <w:sz w:val="16"/>
                <w:szCs w:val="16"/>
              </w:rPr>
              <w:t>1</w:t>
            </w:r>
            <w:r w:rsidR="00442AEA">
              <w:rPr>
                <w:rFonts w:ascii="Times New Roman" w:hAnsi="Times New Roman"/>
                <w:color w:val="000000"/>
                <w:sz w:val="16"/>
                <w:szCs w:val="16"/>
              </w:rPr>
              <w:t>5</w:t>
            </w:r>
          </w:p>
        </w:tc>
      </w:tr>
      <w:tr w:rsidR="00F9587B"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spacing w:line="247" w:lineRule="auto"/>
              <w:ind w:hanging="20"/>
              <w:jc w:val="both"/>
              <w:rPr>
                <w:rFonts w:ascii="Times New Roman" w:hAnsi="Times New Roman"/>
                <w:color w:val="000000"/>
                <w:sz w:val="16"/>
                <w:szCs w:val="16"/>
              </w:rPr>
            </w:pPr>
            <w:r w:rsidRPr="00487658">
              <w:rPr>
                <w:rFonts w:ascii="Times New Roman" w:hAnsi="Times New Roman"/>
                <w:color w:val="000000"/>
                <w:sz w:val="16"/>
                <w:szCs w:val="16"/>
              </w:rPr>
              <w:t>Подпрограмма</w:t>
            </w:r>
          </w:p>
        </w:tc>
        <w:tc>
          <w:tcPr>
            <w:tcW w:w="1376" w:type="dxa"/>
            <w:gridSpan w:val="2"/>
            <w:vMerge w:val="restart"/>
          </w:tcPr>
          <w:p w:rsidR="00F9587B" w:rsidRPr="00487658" w:rsidRDefault="00F9587B" w:rsidP="00442AEA">
            <w:pPr>
              <w:pStyle w:val="ConsPlusNormal"/>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«Социальное обеспечение граждан»</w:t>
            </w:r>
          </w:p>
        </w:tc>
        <w:tc>
          <w:tcPr>
            <w:tcW w:w="1262" w:type="dxa"/>
            <w:gridSpan w:val="4"/>
            <w:vMerge w:val="restart"/>
          </w:tcPr>
          <w:p w:rsidR="00F9587B" w:rsidRPr="00487658" w:rsidRDefault="00F9587B" w:rsidP="00961065">
            <w:pPr>
              <w:pStyle w:val="ConsPlusNormal"/>
              <w:spacing w:line="247" w:lineRule="auto"/>
              <w:rPr>
                <w:rFonts w:ascii="Times New Roman" w:hAnsi="Times New Roman"/>
                <w:color w:val="000000"/>
                <w:sz w:val="16"/>
                <w:szCs w:val="16"/>
              </w:rPr>
            </w:pPr>
          </w:p>
        </w:tc>
        <w:tc>
          <w:tcPr>
            <w:tcW w:w="1360" w:type="dxa"/>
            <w:gridSpan w:val="4"/>
            <w:vMerge w:val="restart"/>
          </w:tcPr>
          <w:p w:rsidR="00F9587B" w:rsidRPr="00487658" w:rsidRDefault="00F9587B" w:rsidP="00961065">
            <w:pPr>
              <w:autoSpaceDE w:val="0"/>
              <w:autoSpaceDN w:val="0"/>
              <w:adjustRightInd w:val="0"/>
              <w:spacing w:after="0" w:line="247" w:lineRule="auto"/>
              <w:jc w:val="both"/>
              <w:rPr>
                <w:rFonts w:ascii="Times New Roman" w:eastAsia="Times New Roman" w:hAnsi="Times New Roman" w:cs="Times New Roman"/>
                <w:color w:val="000000"/>
                <w:sz w:val="16"/>
                <w:szCs w:val="16"/>
              </w:rPr>
            </w:pPr>
            <w:r w:rsidRPr="00487658">
              <w:rPr>
                <w:rFonts w:ascii="Times New Roman" w:eastAsia="Times New Roman" w:hAnsi="Times New Roman" w:cs="Times New Roman"/>
                <w:color w:val="000000"/>
                <w:sz w:val="16"/>
                <w:szCs w:val="16"/>
              </w:rPr>
              <w:t xml:space="preserve">ответственный исполнитель – </w:t>
            </w:r>
            <w:r>
              <w:rPr>
                <w:rFonts w:ascii="Times New Roman" w:eastAsia="Times New Roman" w:hAnsi="Times New Roman" w:cs="Times New Roman"/>
                <w:color w:val="000000"/>
                <w:sz w:val="16"/>
                <w:szCs w:val="16"/>
              </w:rPr>
              <w:t>администрация Порецкого муниципального округа, муниципальные учреждения культуры и образования</w:t>
            </w:r>
          </w:p>
        </w:tc>
        <w:tc>
          <w:tcPr>
            <w:tcW w:w="551" w:type="dxa"/>
            <w:gridSpan w:val="3"/>
          </w:tcPr>
          <w:p w:rsidR="00F9587B" w:rsidRPr="00487658" w:rsidRDefault="00F9587B" w:rsidP="00961065">
            <w:pPr>
              <w:pStyle w:val="ConsPlusNormal"/>
              <w:spacing w:line="247"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564" w:type="dxa"/>
            <w:gridSpan w:val="3"/>
          </w:tcPr>
          <w:p w:rsidR="00F9587B" w:rsidRPr="00487658" w:rsidRDefault="00F9587B" w:rsidP="00961065">
            <w:pPr>
              <w:pStyle w:val="ConsPlusNormal"/>
              <w:spacing w:line="247"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049" w:type="dxa"/>
            <w:gridSpan w:val="4"/>
          </w:tcPr>
          <w:p w:rsidR="00F9587B" w:rsidRPr="00487658" w:rsidRDefault="00F9587B" w:rsidP="00442AEA">
            <w:pPr>
              <w:pStyle w:val="ConsPlusNormal"/>
              <w:spacing w:line="247" w:lineRule="auto"/>
              <w:ind w:left="-57" w:right="-57" w:firstLine="158"/>
              <w:jc w:val="center"/>
              <w:rPr>
                <w:rFonts w:ascii="Times New Roman" w:hAnsi="Times New Roman"/>
                <w:color w:val="000000"/>
                <w:sz w:val="16"/>
                <w:szCs w:val="16"/>
              </w:rPr>
            </w:pPr>
            <w:r w:rsidRPr="00487658">
              <w:rPr>
                <w:rFonts w:ascii="Times New Roman" w:hAnsi="Times New Roman"/>
                <w:color w:val="000000"/>
                <w:sz w:val="16"/>
                <w:szCs w:val="16"/>
              </w:rPr>
              <w:t>Ц310000000</w:t>
            </w:r>
          </w:p>
        </w:tc>
        <w:tc>
          <w:tcPr>
            <w:tcW w:w="832" w:type="dxa"/>
            <w:gridSpan w:val="3"/>
          </w:tcPr>
          <w:p w:rsidR="00F9587B" w:rsidRPr="00487658" w:rsidRDefault="00F9587B" w:rsidP="00442AEA">
            <w:pPr>
              <w:pStyle w:val="ConsPlusNormal"/>
              <w:spacing w:line="247" w:lineRule="auto"/>
              <w:ind w:left="-57" w:right="-57" w:firstLine="200"/>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949" w:type="dxa"/>
          </w:tcPr>
          <w:p w:rsidR="00F9587B" w:rsidRPr="00487658" w:rsidRDefault="00F9587B" w:rsidP="00442AEA">
            <w:pPr>
              <w:pStyle w:val="ConsPlusNormal"/>
              <w:spacing w:line="247"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3 248,7</w:t>
            </w:r>
          </w:p>
        </w:tc>
        <w:tc>
          <w:tcPr>
            <w:tcW w:w="847" w:type="dxa"/>
          </w:tcPr>
          <w:p w:rsidR="00F9587B" w:rsidRPr="00487658" w:rsidRDefault="00F9587B" w:rsidP="00F9587B">
            <w:pPr>
              <w:pStyle w:val="ConsPlusNormal"/>
              <w:spacing w:line="247" w:lineRule="auto"/>
              <w:ind w:left="-57" w:right="-57" w:firstLine="120"/>
              <w:jc w:val="center"/>
              <w:rPr>
                <w:rFonts w:ascii="Times New Roman" w:hAnsi="Times New Roman"/>
                <w:color w:val="000000"/>
                <w:sz w:val="16"/>
                <w:szCs w:val="16"/>
              </w:rPr>
            </w:pPr>
            <w:r>
              <w:rPr>
                <w:rFonts w:ascii="Times New Roman" w:hAnsi="Times New Roman"/>
                <w:color w:val="000000"/>
                <w:sz w:val="16"/>
                <w:szCs w:val="16"/>
              </w:rPr>
              <w:t>3521,8</w:t>
            </w:r>
          </w:p>
        </w:tc>
        <w:tc>
          <w:tcPr>
            <w:tcW w:w="888" w:type="dxa"/>
            <w:gridSpan w:val="2"/>
            <w:tcBorders>
              <w:right w:val="nil"/>
            </w:tcBorders>
          </w:tcPr>
          <w:p w:rsidR="00F9587B" w:rsidRPr="00487658" w:rsidRDefault="00F9587B" w:rsidP="00F9587B">
            <w:pPr>
              <w:pStyle w:val="ConsPlusNormal"/>
              <w:spacing w:line="247" w:lineRule="auto"/>
              <w:ind w:left="-57" w:right="-57" w:firstLine="130"/>
              <w:jc w:val="center"/>
              <w:rPr>
                <w:rFonts w:ascii="Times New Roman" w:hAnsi="Times New Roman"/>
                <w:color w:val="000000"/>
                <w:sz w:val="16"/>
                <w:szCs w:val="16"/>
              </w:rPr>
            </w:pPr>
            <w:r>
              <w:rPr>
                <w:rFonts w:ascii="Times New Roman" w:hAnsi="Times New Roman"/>
                <w:color w:val="000000"/>
                <w:sz w:val="16"/>
                <w:szCs w:val="16"/>
              </w:rPr>
              <w:t>3 437,9</w:t>
            </w:r>
          </w:p>
        </w:tc>
        <w:tc>
          <w:tcPr>
            <w:tcW w:w="946" w:type="dxa"/>
            <w:tcBorders>
              <w:right w:val="nil"/>
            </w:tcBorders>
          </w:tcPr>
          <w:p w:rsidR="00F9587B" w:rsidRPr="00487658" w:rsidRDefault="00F9587B" w:rsidP="005C1904">
            <w:pPr>
              <w:pStyle w:val="ConsPlusNormal"/>
              <w:spacing w:line="247" w:lineRule="auto"/>
              <w:ind w:left="-57" w:right="-57" w:firstLine="130"/>
              <w:jc w:val="center"/>
              <w:rPr>
                <w:rFonts w:ascii="Times New Roman" w:hAnsi="Times New Roman"/>
                <w:color w:val="000000"/>
                <w:sz w:val="16"/>
                <w:szCs w:val="16"/>
              </w:rPr>
            </w:pPr>
            <w:r>
              <w:rPr>
                <w:rFonts w:ascii="Times New Roman" w:hAnsi="Times New Roman"/>
                <w:color w:val="000000"/>
                <w:sz w:val="16"/>
                <w:szCs w:val="16"/>
              </w:rPr>
              <w:t>3 454,4</w:t>
            </w:r>
          </w:p>
        </w:tc>
        <w:tc>
          <w:tcPr>
            <w:tcW w:w="827" w:type="dxa"/>
            <w:tcBorders>
              <w:right w:val="nil"/>
            </w:tcBorders>
          </w:tcPr>
          <w:p w:rsidR="00F9587B" w:rsidRPr="00487658" w:rsidRDefault="002C45BF" w:rsidP="000B1C67">
            <w:pPr>
              <w:pStyle w:val="ConsPlusNormal"/>
              <w:spacing w:line="247" w:lineRule="auto"/>
              <w:ind w:right="-57" w:firstLine="0"/>
              <w:jc w:val="center"/>
              <w:rPr>
                <w:rFonts w:ascii="Times New Roman" w:hAnsi="Times New Roman"/>
                <w:color w:val="000000"/>
                <w:sz w:val="16"/>
                <w:szCs w:val="16"/>
              </w:rPr>
            </w:pPr>
            <w:r>
              <w:rPr>
                <w:rFonts w:ascii="Times New Roman" w:hAnsi="Times New Roman"/>
                <w:color w:val="000000"/>
                <w:sz w:val="16"/>
                <w:szCs w:val="16"/>
              </w:rPr>
              <w:t>13 173,2</w:t>
            </w:r>
          </w:p>
        </w:tc>
        <w:tc>
          <w:tcPr>
            <w:tcW w:w="949" w:type="dxa"/>
            <w:gridSpan w:val="7"/>
            <w:tcBorders>
              <w:right w:val="single" w:sz="4" w:space="0" w:color="auto"/>
            </w:tcBorders>
          </w:tcPr>
          <w:p w:rsidR="00F9587B" w:rsidRPr="00487658" w:rsidRDefault="00F9587B" w:rsidP="002C45BF">
            <w:pPr>
              <w:pStyle w:val="ConsPlusNormal"/>
              <w:spacing w:line="247"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16 466,5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76" w:type="dxa"/>
            <w:gridSpan w:val="2"/>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262"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60"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51"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564"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049" w:type="dxa"/>
            <w:gridSpan w:val="4"/>
          </w:tcPr>
          <w:p w:rsidR="00F9587B" w:rsidRPr="00487658" w:rsidRDefault="00F9587B" w:rsidP="00961065">
            <w:pPr>
              <w:pStyle w:val="ConsPlusNormal"/>
              <w:ind w:left="-57" w:right="-57"/>
              <w:rPr>
                <w:rFonts w:ascii="Times New Roman" w:hAnsi="Times New Roman"/>
                <w:color w:val="000000"/>
                <w:sz w:val="16"/>
                <w:szCs w:val="16"/>
              </w:rPr>
            </w:pPr>
          </w:p>
        </w:tc>
        <w:tc>
          <w:tcPr>
            <w:tcW w:w="832"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ind w:left="-57" w:right="-57" w:firstLine="278"/>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F9587B" w:rsidRPr="00487658" w:rsidRDefault="00F9587B" w:rsidP="00F9587B">
            <w:pPr>
              <w:pStyle w:val="ConsPlusNormal"/>
              <w:ind w:left="-57" w:right="-57" w:firstLine="120"/>
              <w:jc w:val="center"/>
              <w:rPr>
                <w:rFonts w:ascii="Times New Roman" w:hAnsi="Times New Roman"/>
                <w:color w:val="000000"/>
                <w:sz w:val="16"/>
                <w:szCs w:val="16"/>
              </w:rPr>
            </w:pPr>
            <w:r>
              <w:rPr>
                <w:rFonts w:ascii="Times New Roman" w:hAnsi="Times New Roman"/>
                <w:color w:val="000000"/>
                <w:sz w:val="16"/>
                <w:szCs w:val="16"/>
              </w:rPr>
              <w:t>3 271,8</w:t>
            </w:r>
          </w:p>
        </w:tc>
        <w:tc>
          <w:tcPr>
            <w:tcW w:w="888" w:type="dxa"/>
            <w:gridSpan w:val="2"/>
            <w:tcBorders>
              <w:right w:val="nil"/>
            </w:tcBorders>
          </w:tcPr>
          <w:p w:rsidR="00F9587B" w:rsidRPr="00487658" w:rsidRDefault="00F9587B"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6" w:type="dxa"/>
            <w:tcBorders>
              <w:right w:val="nil"/>
            </w:tcBorders>
          </w:tcPr>
          <w:p w:rsidR="00F9587B" w:rsidRPr="00487658" w:rsidRDefault="00F9587B"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3 354,4</w:t>
            </w:r>
          </w:p>
        </w:tc>
        <w:tc>
          <w:tcPr>
            <w:tcW w:w="827" w:type="dxa"/>
            <w:tcBorders>
              <w:right w:val="nil"/>
            </w:tcBorders>
          </w:tcPr>
          <w:p w:rsidR="00F9587B" w:rsidRPr="00487658" w:rsidRDefault="002C45BF"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76" w:type="dxa"/>
            <w:gridSpan w:val="2"/>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262"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60"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51"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564"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049" w:type="dxa"/>
            <w:gridSpan w:val="4"/>
          </w:tcPr>
          <w:p w:rsidR="00F9587B" w:rsidRPr="00487658" w:rsidRDefault="00F9587B" w:rsidP="00961065">
            <w:pPr>
              <w:pStyle w:val="ConsPlusNormal"/>
              <w:ind w:left="-57" w:right="-57"/>
              <w:rPr>
                <w:rFonts w:ascii="Times New Roman" w:hAnsi="Times New Roman"/>
                <w:color w:val="000000"/>
                <w:sz w:val="16"/>
                <w:szCs w:val="16"/>
              </w:rPr>
            </w:pPr>
          </w:p>
        </w:tc>
        <w:tc>
          <w:tcPr>
            <w:tcW w:w="832"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123,8</w:t>
            </w:r>
          </w:p>
        </w:tc>
        <w:tc>
          <w:tcPr>
            <w:tcW w:w="847" w:type="dxa"/>
          </w:tcPr>
          <w:p w:rsidR="00F9587B" w:rsidRDefault="00F9587B"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250,0</w:t>
            </w:r>
          </w:p>
        </w:tc>
        <w:tc>
          <w:tcPr>
            <w:tcW w:w="888" w:type="dxa"/>
            <w:gridSpan w:val="2"/>
            <w:tcBorders>
              <w:right w:val="nil"/>
            </w:tcBorders>
          </w:tcPr>
          <w:p w:rsidR="00F9587B" w:rsidRDefault="00F9587B"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946" w:type="dxa"/>
            <w:tcBorders>
              <w:right w:val="nil"/>
            </w:tcBorders>
          </w:tcPr>
          <w:p w:rsidR="00F9587B" w:rsidRDefault="00F9587B" w:rsidP="005C1904">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827" w:type="dxa"/>
            <w:tcBorders>
              <w:right w:val="nil"/>
            </w:tcBorders>
          </w:tcPr>
          <w:p w:rsidR="00F9587B" w:rsidRPr="00487658" w:rsidRDefault="002C45BF"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200,0</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76" w:type="dxa"/>
            <w:gridSpan w:val="2"/>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262"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60"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51"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564"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049" w:type="dxa"/>
            <w:gridSpan w:val="4"/>
          </w:tcPr>
          <w:p w:rsidR="00F9587B" w:rsidRPr="00487658" w:rsidRDefault="00F9587B" w:rsidP="00961065">
            <w:pPr>
              <w:pStyle w:val="ConsPlusNormal"/>
              <w:ind w:left="-57" w:right="-57"/>
              <w:rPr>
                <w:rFonts w:ascii="Times New Roman" w:hAnsi="Times New Roman"/>
                <w:color w:val="000000"/>
                <w:sz w:val="16"/>
                <w:szCs w:val="16"/>
              </w:rPr>
            </w:pPr>
          </w:p>
        </w:tc>
        <w:tc>
          <w:tcPr>
            <w:tcW w:w="832"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внебюджетные источники</w:t>
            </w:r>
          </w:p>
        </w:tc>
        <w:tc>
          <w:tcPr>
            <w:tcW w:w="992" w:type="dxa"/>
            <w:gridSpan w:val="2"/>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47" w:type="dxa"/>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88" w:type="dxa"/>
            <w:gridSpan w:val="2"/>
            <w:tcBorders>
              <w:right w:val="nil"/>
            </w:tcBorders>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946" w:type="dxa"/>
            <w:tcBorders>
              <w:right w:val="nil"/>
            </w:tcBorders>
          </w:tcPr>
          <w:p w:rsidR="00F9587B" w:rsidRDefault="00F9587B" w:rsidP="005C1904">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27" w:type="dxa"/>
            <w:tcBorders>
              <w:right w:val="nil"/>
            </w:tcBorders>
          </w:tcPr>
          <w:p w:rsidR="00F9587B" w:rsidRDefault="002C45BF" w:rsidP="00961065">
            <w:pPr>
              <w:jc w:val="center"/>
            </w:pPr>
            <w:r w:rsidRPr="0030525E">
              <w:rPr>
                <w:rFonts w:ascii="Times New Roman" w:eastAsia="Times New Roman" w:hAnsi="Times New Roman" w:cs="Times New Roman"/>
                <w:color w:val="000000"/>
                <w:sz w:val="16"/>
                <w:szCs w:val="16"/>
              </w:rPr>
              <w:t>0,0</w:t>
            </w:r>
          </w:p>
        </w:tc>
        <w:tc>
          <w:tcPr>
            <w:tcW w:w="949" w:type="dxa"/>
            <w:gridSpan w:val="7"/>
            <w:tcBorders>
              <w:right w:val="single" w:sz="4" w:space="0" w:color="auto"/>
            </w:tcBorders>
          </w:tcPr>
          <w:p w:rsidR="00F9587B" w:rsidRDefault="00F9587B" w:rsidP="00961065">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r>
      <w:tr w:rsidR="00F9587B"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spacing w:line="235"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Основное </w:t>
            </w:r>
            <w:r w:rsidRPr="00487658">
              <w:rPr>
                <w:rFonts w:ascii="Times New Roman" w:hAnsi="Times New Roman"/>
                <w:color w:val="000000"/>
                <w:sz w:val="16"/>
                <w:szCs w:val="16"/>
              </w:rPr>
              <w:lastRenderedPageBreak/>
              <w:t>мероприятие 1</w:t>
            </w:r>
          </w:p>
        </w:tc>
        <w:tc>
          <w:tcPr>
            <w:tcW w:w="1376" w:type="dxa"/>
            <w:gridSpan w:val="2"/>
            <w:vMerge w:val="restart"/>
          </w:tcPr>
          <w:p w:rsidR="00F9587B" w:rsidRPr="00487658" w:rsidRDefault="00F9587B" w:rsidP="00442AEA">
            <w:pPr>
              <w:pStyle w:val="ConsPlusNormal"/>
              <w:spacing w:line="235" w:lineRule="auto"/>
              <w:ind w:firstLine="5"/>
              <w:jc w:val="both"/>
              <w:rPr>
                <w:rFonts w:ascii="Times New Roman" w:hAnsi="Times New Roman"/>
                <w:color w:val="000000"/>
                <w:sz w:val="16"/>
                <w:szCs w:val="16"/>
              </w:rPr>
            </w:pPr>
            <w:r w:rsidRPr="00487658">
              <w:rPr>
                <w:rFonts w:ascii="Times New Roman" w:hAnsi="Times New Roman"/>
                <w:color w:val="000000"/>
                <w:sz w:val="16"/>
                <w:szCs w:val="16"/>
              </w:rPr>
              <w:lastRenderedPageBreak/>
              <w:t xml:space="preserve">Реализация </w:t>
            </w:r>
            <w:r w:rsidRPr="00487658">
              <w:rPr>
                <w:rFonts w:ascii="Times New Roman" w:hAnsi="Times New Roman"/>
                <w:color w:val="000000"/>
                <w:sz w:val="16"/>
                <w:szCs w:val="16"/>
              </w:rPr>
              <w:lastRenderedPageBreak/>
              <w:t>законодательства в области предоставления мер социальной поддержки отдельным категориям граждан</w:t>
            </w:r>
          </w:p>
        </w:tc>
        <w:tc>
          <w:tcPr>
            <w:tcW w:w="1262" w:type="dxa"/>
            <w:gridSpan w:val="4"/>
            <w:vMerge w:val="restart"/>
          </w:tcPr>
          <w:p w:rsidR="00F9587B" w:rsidRPr="00487658" w:rsidRDefault="00F9587B" w:rsidP="00442AEA">
            <w:pPr>
              <w:pStyle w:val="ConsPlusNormal"/>
              <w:spacing w:line="235" w:lineRule="auto"/>
              <w:ind w:firstLine="179"/>
              <w:jc w:val="both"/>
              <w:rPr>
                <w:rFonts w:ascii="Times New Roman" w:hAnsi="Times New Roman"/>
                <w:color w:val="000000"/>
                <w:sz w:val="16"/>
                <w:szCs w:val="16"/>
              </w:rPr>
            </w:pPr>
            <w:r w:rsidRPr="00487658">
              <w:rPr>
                <w:rFonts w:ascii="Times New Roman" w:hAnsi="Times New Roman"/>
                <w:color w:val="000000"/>
                <w:sz w:val="16"/>
                <w:szCs w:val="16"/>
              </w:rPr>
              <w:lastRenderedPageBreak/>
              <w:t xml:space="preserve">реализация </w:t>
            </w:r>
            <w:proofErr w:type="gramStart"/>
            <w:r w:rsidRPr="00487658">
              <w:rPr>
                <w:rFonts w:ascii="Times New Roman" w:hAnsi="Times New Roman"/>
                <w:color w:val="000000"/>
                <w:sz w:val="16"/>
                <w:szCs w:val="16"/>
              </w:rPr>
              <w:lastRenderedPageBreak/>
              <w:t>системы мер социальной поддержки отдельных категорий граждан</w:t>
            </w:r>
            <w:proofErr w:type="gramEnd"/>
          </w:p>
        </w:tc>
        <w:tc>
          <w:tcPr>
            <w:tcW w:w="1360" w:type="dxa"/>
            <w:gridSpan w:val="4"/>
            <w:vMerge w:val="restart"/>
          </w:tcPr>
          <w:p w:rsidR="00F9587B" w:rsidRPr="00487658" w:rsidRDefault="00F9587B" w:rsidP="00442AEA">
            <w:pPr>
              <w:pStyle w:val="ConsPlusNormal"/>
              <w:spacing w:line="235" w:lineRule="auto"/>
              <w:ind w:firstLine="43"/>
              <w:jc w:val="both"/>
              <w:rPr>
                <w:rFonts w:ascii="Times New Roman" w:hAnsi="Times New Roman"/>
                <w:color w:val="000000"/>
                <w:sz w:val="16"/>
                <w:szCs w:val="16"/>
              </w:rPr>
            </w:pPr>
            <w:r w:rsidRPr="00487658">
              <w:rPr>
                <w:rFonts w:ascii="Times New Roman" w:hAnsi="Times New Roman"/>
                <w:color w:val="000000"/>
                <w:sz w:val="16"/>
                <w:szCs w:val="16"/>
              </w:rPr>
              <w:lastRenderedPageBreak/>
              <w:t xml:space="preserve">ответственный </w:t>
            </w:r>
            <w:r w:rsidRPr="00487658">
              <w:rPr>
                <w:rFonts w:ascii="Times New Roman" w:hAnsi="Times New Roman"/>
                <w:color w:val="000000"/>
                <w:sz w:val="16"/>
                <w:szCs w:val="16"/>
              </w:rPr>
              <w:lastRenderedPageBreak/>
              <w:t xml:space="preserve">исполнитель – </w:t>
            </w:r>
            <w:r>
              <w:rPr>
                <w:rFonts w:ascii="Times New Roman" w:hAnsi="Times New Roman"/>
                <w:color w:val="000000"/>
                <w:sz w:val="16"/>
                <w:szCs w:val="16"/>
              </w:rPr>
              <w:t>администрация Порецкого муниципального округа, муниципальные учреждения культуры и образования</w:t>
            </w:r>
          </w:p>
        </w:tc>
        <w:tc>
          <w:tcPr>
            <w:tcW w:w="551" w:type="dxa"/>
            <w:gridSpan w:val="3"/>
          </w:tcPr>
          <w:p w:rsidR="00F9587B" w:rsidRPr="00487658" w:rsidRDefault="00F9587B" w:rsidP="00961065">
            <w:pPr>
              <w:pStyle w:val="ConsPlusNormal"/>
              <w:spacing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х</w:t>
            </w:r>
            <w:proofErr w:type="spellEnd"/>
          </w:p>
        </w:tc>
        <w:tc>
          <w:tcPr>
            <w:tcW w:w="564" w:type="dxa"/>
            <w:gridSpan w:val="3"/>
          </w:tcPr>
          <w:p w:rsidR="00F9587B" w:rsidRPr="00487658" w:rsidRDefault="00F9587B" w:rsidP="00961065">
            <w:pPr>
              <w:pStyle w:val="ConsPlusNormal"/>
              <w:spacing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1049" w:type="dxa"/>
            <w:gridSpan w:val="4"/>
          </w:tcPr>
          <w:p w:rsidR="00F9587B" w:rsidRPr="00487658" w:rsidRDefault="00F9587B" w:rsidP="00442AEA">
            <w:pPr>
              <w:pStyle w:val="ConsPlusNormal"/>
              <w:spacing w:line="235" w:lineRule="auto"/>
              <w:ind w:left="-57" w:right="-57" w:firstLine="165"/>
              <w:jc w:val="center"/>
              <w:rPr>
                <w:rFonts w:ascii="Times New Roman" w:hAnsi="Times New Roman"/>
                <w:color w:val="000000"/>
                <w:sz w:val="16"/>
                <w:szCs w:val="16"/>
              </w:rPr>
            </w:pPr>
            <w:r w:rsidRPr="00487658">
              <w:rPr>
                <w:rFonts w:ascii="Times New Roman" w:hAnsi="Times New Roman"/>
                <w:color w:val="000000"/>
                <w:sz w:val="16"/>
                <w:szCs w:val="16"/>
              </w:rPr>
              <w:t>Ц310100000</w:t>
            </w:r>
          </w:p>
        </w:tc>
        <w:tc>
          <w:tcPr>
            <w:tcW w:w="832" w:type="dxa"/>
            <w:gridSpan w:val="3"/>
          </w:tcPr>
          <w:p w:rsidR="00F9587B" w:rsidRPr="00487658" w:rsidRDefault="00F9587B" w:rsidP="00961065">
            <w:pPr>
              <w:pStyle w:val="ConsPlusNormal"/>
              <w:spacing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949" w:type="dxa"/>
          </w:tcPr>
          <w:p w:rsidR="00F9587B" w:rsidRPr="00487658" w:rsidRDefault="00F9587B" w:rsidP="00442AEA">
            <w:pPr>
              <w:pStyle w:val="ConsPlusNormal"/>
              <w:spacing w:line="235"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spacing w:line="247"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3 248,7</w:t>
            </w:r>
          </w:p>
        </w:tc>
        <w:tc>
          <w:tcPr>
            <w:tcW w:w="847" w:type="dxa"/>
          </w:tcPr>
          <w:p w:rsidR="00F9587B" w:rsidRPr="00487658" w:rsidRDefault="00F9587B" w:rsidP="00F9587B">
            <w:pPr>
              <w:pStyle w:val="ConsPlusNormal"/>
              <w:spacing w:line="247" w:lineRule="auto"/>
              <w:ind w:left="-111" w:right="-57" w:firstLine="333"/>
              <w:jc w:val="center"/>
              <w:rPr>
                <w:rFonts w:ascii="Times New Roman" w:hAnsi="Times New Roman"/>
                <w:color w:val="000000"/>
                <w:sz w:val="16"/>
                <w:szCs w:val="16"/>
              </w:rPr>
            </w:pPr>
            <w:r>
              <w:rPr>
                <w:rFonts w:ascii="Times New Roman" w:hAnsi="Times New Roman"/>
                <w:color w:val="000000"/>
                <w:sz w:val="16"/>
                <w:szCs w:val="16"/>
              </w:rPr>
              <w:t>3521,8</w:t>
            </w:r>
          </w:p>
        </w:tc>
        <w:tc>
          <w:tcPr>
            <w:tcW w:w="888" w:type="dxa"/>
            <w:gridSpan w:val="2"/>
            <w:tcBorders>
              <w:right w:val="nil"/>
            </w:tcBorders>
          </w:tcPr>
          <w:p w:rsidR="00F9587B" w:rsidRPr="00487658" w:rsidRDefault="00F9587B" w:rsidP="00F9587B">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3 337,9</w:t>
            </w:r>
          </w:p>
        </w:tc>
        <w:tc>
          <w:tcPr>
            <w:tcW w:w="946" w:type="dxa"/>
            <w:tcBorders>
              <w:right w:val="nil"/>
            </w:tcBorders>
          </w:tcPr>
          <w:p w:rsidR="00F9587B" w:rsidRPr="00487658" w:rsidRDefault="00F9587B" w:rsidP="005C1904">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3 354,4</w:t>
            </w:r>
          </w:p>
        </w:tc>
        <w:tc>
          <w:tcPr>
            <w:tcW w:w="827" w:type="dxa"/>
            <w:tcBorders>
              <w:right w:val="nil"/>
            </w:tcBorders>
          </w:tcPr>
          <w:p w:rsidR="00F9587B" w:rsidRPr="00487658" w:rsidRDefault="002C45BF" w:rsidP="000B1C67">
            <w:pPr>
              <w:pStyle w:val="ConsPlusNormal"/>
              <w:spacing w:line="247" w:lineRule="auto"/>
              <w:ind w:right="-57" w:firstLine="0"/>
              <w:jc w:val="center"/>
              <w:rPr>
                <w:rFonts w:ascii="Times New Roman" w:hAnsi="Times New Roman"/>
                <w:color w:val="000000"/>
                <w:sz w:val="16"/>
                <w:szCs w:val="16"/>
              </w:rPr>
            </w:pPr>
            <w:r>
              <w:rPr>
                <w:rFonts w:ascii="Times New Roman" w:hAnsi="Times New Roman"/>
                <w:color w:val="000000"/>
                <w:sz w:val="16"/>
                <w:szCs w:val="16"/>
              </w:rPr>
              <w:t>13 173,2</w:t>
            </w:r>
          </w:p>
        </w:tc>
        <w:tc>
          <w:tcPr>
            <w:tcW w:w="949" w:type="dxa"/>
            <w:gridSpan w:val="7"/>
            <w:tcBorders>
              <w:right w:val="single" w:sz="4" w:space="0" w:color="auto"/>
            </w:tcBorders>
          </w:tcPr>
          <w:p w:rsidR="00F9587B" w:rsidRPr="00487658" w:rsidRDefault="00F9587B" w:rsidP="002C45BF">
            <w:pPr>
              <w:pStyle w:val="ConsPlusNormal"/>
              <w:spacing w:line="247"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16 466,5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376" w:type="dxa"/>
            <w:gridSpan w:val="2"/>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262" w:type="dxa"/>
            <w:gridSpan w:val="4"/>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360" w:type="dxa"/>
            <w:gridSpan w:val="4"/>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551"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564"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1049" w:type="dxa"/>
            <w:gridSpan w:val="4"/>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832"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F9587B" w:rsidRPr="00487658" w:rsidRDefault="00F9587B" w:rsidP="00F9587B">
            <w:pPr>
              <w:pStyle w:val="ConsPlusNormal"/>
              <w:ind w:left="-57" w:right="-57" w:firstLine="279"/>
              <w:jc w:val="center"/>
              <w:rPr>
                <w:rFonts w:ascii="Times New Roman" w:hAnsi="Times New Roman"/>
                <w:color w:val="000000"/>
                <w:sz w:val="16"/>
                <w:szCs w:val="16"/>
              </w:rPr>
            </w:pPr>
            <w:r>
              <w:rPr>
                <w:rFonts w:ascii="Times New Roman" w:hAnsi="Times New Roman"/>
                <w:color w:val="000000"/>
                <w:sz w:val="16"/>
                <w:szCs w:val="16"/>
              </w:rPr>
              <w:t>3271,8</w:t>
            </w:r>
          </w:p>
        </w:tc>
        <w:tc>
          <w:tcPr>
            <w:tcW w:w="888" w:type="dxa"/>
            <w:gridSpan w:val="2"/>
            <w:tcBorders>
              <w:right w:val="nil"/>
            </w:tcBorders>
          </w:tcPr>
          <w:p w:rsidR="00F9587B" w:rsidRPr="00487658" w:rsidRDefault="00F9587B"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6" w:type="dxa"/>
            <w:tcBorders>
              <w:right w:val="nil"/>
            </w:tcBorders>
          </w:tcPr>
          <w:p w:rsidR="00F9587B" w:rsidRPr="00487658" w:rsidRDefault="00F9587B" w:rsidP="005C1904">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3 354,49</w:t>
            </w:r>
          </w:p>
        </w:tc>
        <w:tc>
          <w:tcPr>
            <w:tcW w:w="827" w:type="dxa"/>
            <w:tcBorders>
              <w:right w:val="nil"/>
            </w:tcBorders>
          </w:tcPr>
          <w:p w:rsidR="00F9587B" w:rsidRPr="00487658" w:rsidRDefault="002C45BF"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376" w:type="dxa"/>
            <w:gridSpan w:val="2"/>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262" w:type="dxa"/>
            <w:gridSpan w:val="4"/>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1360" w:type="dxa"/>
            <w:gridSpan w:val="4"/>
            <w:vMerge/>
          </w:tcPr>
          <w:p w:rsidR="00F9587B" w:rsidRPr="00487658" w:rsidRDefault="00F9587B" w:rsidP="00961065">
            <w:pPr>
              <w:spacing w:after="0" w:line="235" w:lineRule="auto"/>
              <w:rPr>
                <w:rFonts w:ascii="Times New Roman" w:eastAsia="Times New Roman" w:hAnsi="Times New Roman" w:cs="Times New Roman"/>
                <w:color w:val="000000"/>
                <w:sz w:val="16"/>
                <w:szCs w:val="16"/>
              </w:rPr>
            </w:pPr>
          </w:p>
        </w:tc>
        <w:tc>
          <w:tcPr>
            <w:tcW w:w="551"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564"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1049" w:type="dxa"/>
            <w:gridSpan w:val="4"/>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832" w:type="dxa"/>
            <w:gridSpan w:val="3"/>
          </w:tcPr>
          <w:p w:rsidR="00F9587B" w:rsidRPr="00487658" w:rsidRDefault="00F9587B" w:rsidP="00961065">
            <w:pPr>
              <w:pStyle w:val="ConsPlusNormal"/>
              <w:spacing w:line="235"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123,8</w:t>
            </w:r>
          </w:p>
        </w:tc>
        <w:tc>
          <w:tcPr>
            <w:tcW w:w="847" w:type="dxa"/>
          </w:tcPr>
          <w:p w:rsidR="00F9587B" w:rsidRDefault="00F9587B"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250,0</w:t>
            </w:r>
          </w:p>
        </w:tc>
        <w:tc>
          <w:tcPr>
            <w:tcW w:w="888" w:type="dxa"/>
            <w:gridSpan w:val="2"/>
            <w:tcBorders>
              <w:right w:val="nil"/>
            </w:tcBorders>
          </w:tcPr>
          <w:p w:rsidR="00F9587B" w:rsidRDefault="00F9587B"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946" w:type="dxa"/>
            <w:tcBorders>
              <w:right w:val="nil"/>
            </w:tcBorders>
          </w:tcPr>
          <w:p w:rsidR="00F9587B" w:rsidRDefault="00F9587B" w:rsidP="005C1904">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827" w:type="dxa"/>
            <w:tcBorders>
              <w:right w:val="nil"/>
            </w:tcBorders>
          </w:tcPr>
          <w:p w:rsidR="00F9587B" w:rsidRPr="00487658" w:rsidRDefault="00F9587B"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250,0</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2C45BF" w:rsidRPr="00487658" w:rsidTr="002C45BF">
        <w:tblPrEx>
          <w:tblBorders>
            <w:bottom w:val="single" w:sz="4" w:space="0" w:color="auto"/>
          </w:tblBorders>
        </w:tblPrEx>
        <w:tc>
          <w:tcPr>
            <w:tcW w:w="1244" w:type="dxa"/>
            <w:tcBorders>
              <w:left w:val="nil"/>
            </w:tcBorders>
          </w:tcPr>
          <w:p w:rsidR="002C45BF" w:rsidRPr="00487658" w:rsidRDefault="002C45BF" w:rsidP="00442AEA">
            <w:pPr>
              <w:pStyle w:val="ConsPlusNormal"/>
              <w:spacing w:line="230" w:lineRule="auto"/>
              <w:ind w:firstLine="0"/>
              <w:jc w:val="both"/>
              <w:rPr>
                <w:rFonts w:ascii="Times New Roman" w:hAnsi="Times New Roman"/>
                <w:color w:val="000000"/>
                <w:sz w:val="16"/>
                <w:szCs w:val="16"/>
              </w:rPr>
            </w:pPr>
            <w:proofErr w:type="gramStart"/>
            <w:r w:rsidRPr="00487658">
              <w:rPr>
                <w:rFonts w:ascii="Times New Roman" w:hAnsi="Times New Roman"/>
                <w:color w:val="000000"/>
                <w:sz w:val="16"/>
                <w:szCs w:val="16"/>
              </w:rPr>
              <w:t xml:space="preserve">Целевой индикатор и показатель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программы, увязанные с основным мероприятием 1</w:t>
            </w:r>
            <w:proofErr w:type="gramEnd"/>
          </w:p>
        </w:tc>
        <w:tc>
          <w:tcPr>
            <w:tcW w:w="6994" w:type="dxa"/>
            <w:gridSpan w:val="23"/>
          </w:tcPr>
          <w:p w:rsidR="002C45BF" w:rsidRPr="00487658" w:rsidRDefault="002C45BF" w:rsidP="00961065">
            <w:pPr>
              <w:pStyle w:val="ConsPlusNormal"/>
              <w:spacing w:line="230" w:lineRule="auto"/>
              <w:jc w:val="both"/>
              <w:rPr>
                <w:rFonts w:ascii="Times New Roman" w:hAnsi="Times New Roman"/>
                <w:color w:val="000000"/>
                <w:sz w:val="16"/>
                <w:szCs w:val="16"/>
              </w:rPr>
            </w:pPr>
            <w:r w:rsidRPr="00487658">
              <w:rPr>
                <w:rFonts w:ascii="Times New Roman" w:hAnsi="Times New Roman"/>
                <w:color w:val="000000"/>
                <w:sz w:val="16"/>
                <w:szCs w:val="16"/>
              </w:rPr>
              <w:t>Доля населения с доходами ниже величины прожиточного минимума, процентов</w:t>
            </w:r>
          </w:p>
        </w:tc>
        <w:tc>
          <w:tcPr>
            <w:tcW w:w="1949" w:type="dxa"/>
          </w:tcPr>
          <w:p w:rsidR="002C45BF" w:rsidRPr="00487658" w:rsidRDefault="002C45BF" w:rsidP="00961065">
            <w:pPr>
              <w:pStyle w:val="ConsPlusNormal"/>
              <w:spacing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92" w:type="dxa"/>
            <w:gridSpan w:val="2"/>
          </w:tcPr>
          <w:p w:rsidR="002C45BF" w:rsidRPr="00487658" w:rsidRDefault="002C45BF" w:rsidP="00F9587B">
            <w:pPr>
              <w:pStyle w:val="ConsPlusNormal"/>
              <w:shd w:val="clear" w:color="auto" w:fill="FFFFFF"/>
              <w:spacing w:line="230" w:lineRule="auto"/>
              <w:ind w:left="-57" w:right="-57" w:firstLine="142"/>
              <w:jc w:val="center"/>
              <w:rPr>
                <w:rFonts w:ascii="Times New Roman" w:hAnsi="Times New Roman"/>
                <w:color w:val="000000"/>
                <w:sz w:val="16"/>
                <w:szCs w:val="16"/>
              </w:rPr>
            </w:pPr>
            <w:r w:rsidRPr="00487658">
              <w:rPr>
                <w:rFonts w:ascii="Times New Roman" w:hAnsi="Times New Roman"/>
                <w:color w:val="000000"/>
                <w:sz w:val="16"/>
                <w:szCs w:val="16"/>
              </w:rPr>
              <w:t>15,5</w:t>
            </w:r>
          </w:p>
        </w:tc>
        <w:tc>
          <w:tcPr>
            <w:tcW w:w="847" w:type="dxa"/>
          </w:tcPr>
          <w:p w:rsidR="002C45BF" w:rsidRPr="00487658" w:rsidRDefault="002C45BF"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15,0</w:t>
            </w:r>
          </w:p>
        </w:tc>
        <w:tc>
          <w:tcPr>
            <w:tcW w:w="888" w:type="dxa"/>
            <w:gridSpan w:val="2"/>
            <w:tcBorders>
              <w:right w:val="nil"/>
            </w:tcBorders>
          </w:tcPr>
          <w:p w:rsidR="002C45BF" w:rsidRPr="00487658" w:rsidRDefault="002C45BF" w:rsidP="00F9587B">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14,5</w:t>
            </w:r>
          </w:p>
        </w:tc>
        <w:tc>
          <w:tcPr>
            <w:tcW w:w="946" w:type="dxa"/>
            <w:tcBorders>
              <w:right w:val="nil"/>
            </w:tcBorders>
          </w:tcPr>
          <w:p w:rsidR="002C45BF"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13,0</w:t>
            </w:r>
          </w:p>
        </w:tc>
        <w:tc>
          <w:tcPr>
            <w:tcW w:w="827" w:type="dxa"/>
            <w:tcBorders>
              <w:right w:val="nil"/>
            </w:tcBorders>
          </w:tcPr>
          <w:p w:rsidR="002C45BF"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12,0*</w:t>
            </w:r>
          </w:p>
        </w:tc>
        <w:tc>
          <w:tcPr>
            <w:tcW w:w="959" w:type="dxa"/>
            <w:gridSpan w:val="8"/>
            <w:tcBorders>
              <w:top w:val="nil"/>
              <w:bottom w:val="nil"/>
            </w:tcBorders>
          </w:tcPr>
          <w:p w:rsidR="002C45BF" w:rsidRPr="00487658" w:rsidRDefault="002C45BF">
            <w:r w:rsidRPr="00487658">
              <w:rPr>
                <w:rFonts w:ascii="Times New Roman" w:hAnsi="Times New Roman"/>
                <w:color w:val="000000"/>
                <w:sz w:val="16"/>
                <w:szCs w:val="16"/>
              </w:rPr>
              <w:t>9,0*</w:t>
            </w:r>
          </w:p>
        </w:tc>
        <w:tc>
          <w:tcPr>
            <w:tcW w:w="887" w:type="dxa"/>
            <w:tcBorders>
              <w:top w:val="nil"/>
              <w:bottom w:val="nil"/>
            </w:tcBorders>
          </w:tcPr>
          <w:p w:rsidR="002C45BF" w:rsidRPr="00487658" w:rsidRDefault="002C45BF"/>
        </w:tc>
        <w:tc>
          <w:tcPr>
            <w:tcW w:w="887" w:type="dxa"/>
          </w:tcPr>
          <w:p w:rsidR="002C45BF" w:rsidRPr="00487658" w:rsidRDefault="002C45BF"/>
        </w:tc>
        <w:tc>
          <w:tcPr>
            <w:tcW w:w="892" w:type="dxa"/>
          </w:tcPr>
          <w:p w:rsidR="002C45BF" w:rsidRPr="00487658" w:rsidRDefault="002C45BF" w:rsidP="005C1904">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14,5</w:t>
            </w:r>
          </w:p>
        </w:tc>
      </w:tr>
      <w:tr w:rsidR="00F9587B"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Мероприятие 1.1</w:t>
            </w:r>
          </w:p>
        </w:tc>
        <w:tc>
          <w:tcPr>
            <w:tcW w:w="1517" w:type="dxa"/>
            <w:gridSpan w:val="4"/>
            <w:vMerge w:val="restart"/>
          </w:tcPr>
          <w:p w:rsidR="00F9587B" w:rsidRPr="00487658" w:rsidRDefault="00F9587B" w:rsidP="00442AEA">
            <w:pPr>
              <w:pStyle w:val="ConsPlusNormal"/>
              <w:spacing w:line="230"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 xml:space="preserve">Выплата пенсии за выслугу лет </w:t>
            </w:r>
            <w:r>
              <w:rPr>
                <w:rFonts w:ascii="Times New Roman" w:hAnsi="Times New Roman"/>
                <w:color w:val="000000"/>
                <w:sz w:val="16"/>
                <w:szCs w:val="16"/>
              </w:rPr>
              <w:t>муниципальным</w:t>
            </w:r>
            <w:r w:rsidRPr="00487658">
              <w:rPr>
                <w:rFonts w:ascii="Times New Roman" w:hAnsi="Times New Roman"/>
                <w:color w:val="000000"/>
                <w:sz w:val="16"/>
                <w:szCs w:val="16"/>
              </w:rPr>
              <w:t xml:space="preserve"> служащим</w:t>
            </w:r>
            <w:r>
              <w:rPr>
                <w:rFonts w:ascii="Times New Roman" w:hAnsi="Times New Roman"/>
                <w:color w:val="000000"/>
                <w:sz w:val="16"/>
                <w:szCs w:val="16"/>
              </w:rPr>
              <w:t xml:space="preserve"> Порецкого муниципального округа</w:t>
            </w:r>
            <w:r w:rsidRPr="00487658">
              <w:rPr>
                <w:rFonts w:ascii="Times New Roman" w:hAnsi="Times New Roman"/>
                <w:color w:val="000000"/>
                <w:sz w:val="16"/>
                <w:szCs w:val="16"/>
              </w:rPr>
              <w:t xml:space="preserve"> Чувашской Республики</w:t>
            </w:r>
          </w:p>
        </w:tc>
        <w:tc>
          <w:tcPr>
            <w:tcW w:w="1024" w:type="dxa"/>
            <w:vMerge w:val="restart"/>
          </w:tcPr>
          <w:p w:rsidR="00F9587B" w:rsidRPr="00487658" w:rsidRDefault="00F9587B" w:rsidP="00961065">
            <w:pPr>
              <w:pStyle w:val="ConsPlusNormal"/>
              <w:spacing w:line="230" w:lineRule="auto"/>
              <w:rPr>
                <w:rFonts w:ascii="Times New Roman" w:hAnsi="Times New Roman"/>
                <w:color w:val="000000"/>
                <w:sz w:val="16"/>
                <w:szCs w:val="16"/>
              </w:rPr>
            </w:pPr>
          </w:p>
        </w:tc>
        <w:tc>
          <w:tcPr>
            <w:tcW w:w="1389" w:type="dxa"/>
            <w:gridSpan w:val="4"/>
            <w:vMerge w:val="restart"/>
          </w:tcPr>
          <w:p w:rsidR="00F9587B" w:rsidRPr="00487658" w:rsidRDefault="00F9587B" w:rsidP="00442AEA">
            <w:pPr>
              <w:pStyle w:val="ConsPlusNormal"/>
              <w:spacing w:line="230"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001</w:t>
            </w:r>
          </w:p>
        </w:tc>
        <w:tc>
          <w:tcPr>
            <w:tcW w:w="898" w:type="dxa"/>
            <w:gridSpan w:val="3"/>
          </w:tcPr>
          <w:p w:rsidR="00F9587B" w:rsidRPr="00487658" w:rsidRDefault="00F9587B" w:rsidP="00442AEA">
            <w:pPr>
              <w:pStyle w:val="ConsPlusNormal"/>
              <w:spacing w:line="230"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w:t>
            </w:r>
            <w:r>
              <w:rPr>
                <w:rFonts w:ascii="Times New Roman" w:hAnsi="Times New Roman"/>
                <w:color w:val="000000"/>
                <w:sz w:val="16"/>
                <w:szCs w:val="16"/>
              </w:rPr>
              <w:t>31017</w:t>
            </w:r>
            <w:r w:rsidRPr="00487658">
              <w:rPr>
                <w:rFonts w:ascii="Times New Roman" w:hAnsi="Times New Roman"/>
                <w:color w:val="000000"/>
                <w:sz w:val="16"/>
                <w:szCs w:val="16"/>
              </w:rPr>
              <w:t>0520</w:t>
            </w:r>
          </w:p>
        </w:tc>
        <w:tc>
          <w:tcPr>
            <w:tcW w:w="1152" w:type="dxa"/>
            <w:gridSpan w:val="5"/>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310</w:t>
            </w: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43,8</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946" w:type="dxa"/>
            <w:tcBorders>
              <w:right w:val="nil"/>
            </w:tcBorders>
          </w:tcPr>
          <w:p w:rsidR="00F9587B" w:rsidRPr="00487658" w:rsidRDefault="00F9587B" w:rsidP="005C1904">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27" w:type="dxa"/>
            <w:tcBorders>
              <w:right w:val="nil"/>
            </w:tcBorders>
          </w:tcPr>
          <w:p w:rsidR="00F9587B"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200</w:t>
            </w:r>
            <w:r w:rsidR="00F9587B">
              <w:rPr>
                <w:rFonts w:ascii="Times New Roman" w:hAnsi="Times New Roman"/>
                <w:color w:val="000000"/>
                <w:sz w:val="16"/>
                <w:szCs w:val="16"/>
              </w:rPr>
              <w:t>,0</w:t>
            </w:r>
          </w:p>
        </w:tc>
        <w:tc>
          <w:tcPr>
            <w:tcW w:w="949" w:type="dxa"/>
            <w:gridSpan w:val="7"/>
            <w:tcBorders>
              <w:top w:val="single" w:sz="4" w:space="0" w:color="auto"/>
              <w:right w:val="single" w:sz="4" w:space="0" w:color="auto"/>
            </w:tcBorders>
          </w:tcPr>
          <w:p w:rsidR="00F9587B" w:rsidRPr="00487658" w:rsidRDefault="00F9587B" w:rsidP="002C45BF">
            <w:pPr>
              <w:pStyle w:val="ConsPlusNormal"/>
              <w:shd w:val="clear" w:color="auto" w:fill="FFFFFF"/>
              <w:spacing w:line="230" w:lineRule="auto"/>
              <w:ind w:left="-57" w:right="-57" w:firstLine="298"/>
              <w:jc w:val="center"/>
              <w:rPr>
                <w:rFonts w:ascii="Times New Roman" w:hAnsi="Times New Roman"/>
                <w:color w:val="000000"/>
                <w:sz w:val="16"/>
                <w:szCs w:val="16"/>
              </w:rPr>
            </w:pPr>
            <w:r>
              <w:rPr>
                <w:rFonts w:ascii="Times New Roman" w:hAnsi="Times New Roman"/>
                <w:color w:val="000000"/>
                <w:sz w:val="16"/>
                <w:szCs w:val="16"/>
              </w:rPr>
              <w:t>250,0</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9" w:type="dxa"/>
            <w:gridSpan w:val="7"/>
            <w:tcBorders>
              <w:right w:val="single" w:sz="4" w:space="0" w:color="auto"/>
            </w:tcBorders>
          </w:tcPr>
          <w:p w:rsidR="00F9587B" w:rsidRPr="00487658" w:rsidRDefault="00F9587B" w:rsidP="002C45BF">
            <w:pPr>
              <w:pStyle w:val="ConsPlusNormal"/>
              <w:shd w:val="clear" w:color="auto" w:fill="FFFFFF"/>
              <w:spacing w:line="230"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43,8</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946" w:type="dxa"/>
            <w:tcBorders>
              <w:right w:val="nil"/>
            </w:tcBorders>
          </w:tcPr>
          <w:p w:rsidR="00F9587B" w:rsidRPr="00487658" w:rsidRDefault="00F9587B" w:rsidP="005C1904">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27" w:type="dxa"/>
            <w:tcBorders>
              <w:right w:val="nil"/>
            </w:tcBorders>
          </w:tcPr>
          <w:p w:rsidR="00F9587B"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20</w:t>
            </w:r>
            <w:r w:rsidR="00F9587B">
              <w:rPr>
                <w:rFonts w:ascii="Times New Roman" w:hAnsi="Times New Roman"/>
                <w:color w:val="000000"/>
                <w:sz w:val="16"/>
                <w:szCs w:val="16"/>
              </w:rPr>
              <w:t>0,0</w:t>
            </w:r>
          </w:p>
        </w:tc>
        <w:tc>
          <w:tcPr>
            <w:tcW w:w="949" w:type="dxa"/>
            <w:gridSpan w:val="7"/>
            <w:tcBorders>
              <w:right w:val="single" w:sz="4" w:space="0" w:color="auto"/>
            </w:tcBorders>
          </w:tcPr>
          <w:p w:rsidR="00F9587B" w:rsidRPr="00487658" w:rsidRDefault="00F9587B" w:rsidP="002C45BF">
            <w:pPr>
              <w:pStyle w:val="ConsPlusNormal"/>
              <w:shd w:val="clear" w:color="auto" w:fill="FFFFFF"/>
              <w:spacing w:line="230"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F9587B"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Мероприятие </w:t>
            </w:r>
            <w:r>
              <w:rPr>
                <w:rFonts w:ascii="Times New Roman" w:hAnsi="Times New Roman"/>
                <w:color w:val="000000"/>
                <w:sz w:val="16"/>
                <w:szCs w:val="16"/>
              </w:rPr>
              <w:t>1.2</w:t>
            </w:r>
          </w:p>
        </w:tc>
        <w:tc>
          <w:tcPr>
            <w:tcW w:w="1517" w:type="dxa"/>
            <w:gridSpan w:val="4"/>
            <w:vMerge w:val="restart"/>
          </w:tcPr>
          <w:p w:rsidR="00F9587B" w:rsidRPr="00487658" w:rsidRDefault="00F9587B" w:rsidP="00442AEA">
            <w:pPr>
              <w:pStyle w:val="ConsPlusNormal"/>
              <w:spacing w:line="230"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Обеспечение мер социальной поддержки отдельных категорий граждан по оплате жилищно-коммунальных услуг</w:t>
            </w:r>
          </w:p>
        </w:tc>
        <w:tc>
          <w:tcPr>
            <w:tcW w:w="1024" w:type="dxa"/>
            <w:vMerge w:val="restart"/>
          </w:tcPr>
          <w:p w:rsidR="00F9587B" w:rsidRPr="00487658" w:rsidRDefault="00F9587B" w:rsidP="00961065">
            <w:pPr>
              <w:pStyle w:val="ConsPlusNormal"/>
              <w:spacing w:line="230" w:lineRule="auto"/>
              <w:rPr>
                <w:rFonts w:ascii="Times New Roman" w:hAnsi="Times New Roman"/>
                <w:color w:val="000000"/>
                <w:sz w:val="16"/>
                <w:szCs w:val="16"/>
              </w:rPr>
            </w:pPr>
          </w:p>
        </w:tc>
        <w:tc>
          <w:tcPr>
            <w:tcW w:w="1389" w:type="dxa"/>
            <w:gridSpan w:val="4"/>
            <w:vMerge w:val="restart"/>
          </w:tcPr>
          <w:p w:rsidR="00F9587B" w:rsidRPr="00487658" w:rsidRDefault="00F9587B" w:rsidP="00442AEA">
            <w:pPr>
              <w:pStyle w:val="ConsPlusNormal"/>
              <w:spacing w:line="230"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муниципальные учреждения культуры и образования</w:t>
            </w:r>
          </w:p>
        </w:tc>
        <w:tc>
          <w:tcPr>
            <w:tcW w:w="578" w:type="dxa"/>
            <w:gridSpan w:val="3"/>
          </w:tcPr>
          <w:p w:rsidR="00F9587B" w:rsidRDefault="00F9587B"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9974</w:t>
            </w:r>
          </w:p>
        </w:tc>
        <w:tc>
          <w:tcPr>
            <w:tcW w:w="436" w:type="dxa"/>
            <w:gridSpan w:val="3"/>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3"/>
          </w:tcPr>
          <w:p w:rsidR="00F9587B" w:rsidRPr="00487658" w:rsidRDefault="00F9587B" w:rsidP="00442AEA">
            <w:pPr>
              <w:pStyle w:val="ConsPlusNormal"/>
              <w:spacing w:line="230" w:lineRule="auto"/>
              <w:ind w:left="-57" w:right="-57" w:firstLine="193"/>
              <w:jc w:val="center"/>
              <w:rPr>
                <w:rFonts w:ascii="Times New Roman" w:hAnsi="Times New Roman"/>
                <w:color w:val="000000"/>
                <w:sz w:val="16"/>
                <w:szCs w:val="16"/>
              </w:rPr>
            </w:pPr>
            <w:r w:rsidRPr="00487658">
              <w:rPr>
                <w:rFonts w:ascii="Times New Roman" w:hAnsi="Times New Roman"/>
                <w:color w:val="000000"/>
                <w:sz w:val="16"/>
                <w:szCs w:val="16"/>
              </w:rPr>
              <w:t>Ц310110550</w:t>
            </w:r>
          </w:p>
        </w:tc>
        <w:tc>
          <w:tcPr>
            <w:tcW w:w="1152" w:type="dxa"/>
            <w:gridSpan w:val="5"/>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310</w:t>
            </w: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F9587B" w:rsidRPr="00487658" w:rsidRDefault="00F9587B" w:rsidP="00F9587B">
            <w:pPr>
              <w:pStyle w:val="ConsPlusNormal"/>
              <w:ind w:left="-57" w:firstLine="137"/>
              <w:jc w:val="center"/>
              <w:rPr>
                <w:rFonts w:ascii="Times New Roman" w:hAnsi="Times New Roman"/>
                <w:color w:val="000000"/>
                <w:sz w:val="16"/>
                <w:szCs w:val="16"/>
              </w:rPr>
            </w:pPr>
            <w:r>
              <w:rPr>
                <w:rFonts w:ascii="Times New Roman" w:hAnsi="Times New Roman"/>
                <w:color w:val="000000"/>
                <w:sz w:val="16"/>
                <w:szCs w:val="16"/>
              </w:rPr>
              <w:t>3 271,8</w:t>
            </w:r>
          </w:p>
        </w:tc>
        <w:tc>
          <w:tcPr>
            <w:tcW w:w="888" w:type="dxa"/>
            <w:gridSpan w:val="2"/>
            <w:tcBorders>
              <w:right w:val="nil"/>
            </w:tcBorders>
          </w:tcPr>
          <w:p w:rsidR="00F9587B" w:rsidRPr="00487658" w:rsidRDefault="00F9587B"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6" w:type="dxa"/>
            <w:tcBorders>
              <w:right w:val="nil"/>
            </w:tcBorders>
          </w:tcPr>
          <w:p w:rsidR="00F9587B" w:rsidRPr="00487658" w:rsidRDefault="00F9587B" w:rsidP="005C1904">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827" w:type="dxa"/>
            <w:tcBorders>
              <w:right w:val="nil"/>
            </w:tcBorders>
          </w:tcPr>
          <w:p w:rsidR="00F9587B" w:rsidRPr="00487658" w:rsidRDefault="002C45BF"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hanging="81"/>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F9587B" w:rsidRPr="00487658" w:rsidRDefault="00F9587B" w:rsidP="00F9587B">
            <w:pPr>
              <w:pStyle w:val="ConsPlusNormal"/>
              <w:ind w:left="-57" w:firstLine="137"/>
              <w:jc w:val="center"/>
              <w:rPr>
                <w:rFonts w:ascii="Times New Roman" w:hAnsi="Times New Roman"/>
                <w:color w:val="000000"/>
                <w:sz w:val="16"/>
                <w:szCs w:val="16"/>
              </w:rPr>
            </w:pPr>
            <w:r>
              <w:rPr>
                <w:rFonts w:ascii="Times New Roman" w:hAnsi="Times New Roman"/>
                <w:color w:val="000000"/>
                <w:sz w:val="16"/>
                <w:szCs w:val="16"/>
              </w:rPr>
              <w:t>3 271,8</w:t>
            </w:r>
          </w:p>
        </w:tc>
        <w:tc>
          <w:tcPr>
            <w:tcW w:w="888" w:type="dxa"/>
            <w:gridSpan w:val="2"/>
            <w:tcBorders>
              <w:right w:val="nil"/>
            </w:tcBorders>
          </w:tcPr>
          <w:p w:rsidR="00F9587B" w:rsidRPr="00487658" w:rsidRDefault="00F9587B"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6" w:type="dxa"/>
            <w:tcBorders>
              <w:right w:val="nil"/>
            </w:tcBorders>
          </w:tcPr>
          <w:p w:rsidR="00F9587B" w:rsidRPr="00487658" w:rsidRDefault="00F9587B" w:rsidP="005C1904">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827" w:type="dxa"/>
            <w:tcBorders>
              <w:right w:val="nil"/>
            </w:tcBorders>
          </w:tcPr>
          <w:p w:rsidR="00F9587B" w:rsidRPr="00487658" w:rsidRDefault="002C45BF"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49" w:type="dxa"/>
            <w:gridSpan w:val="7"/>
            <w:tcBorders>
              <w:right w:val="single" w:sz="4" w:space="0" w:color="auto"/>
            </w:tcBorders>
          </w:tcPr>
          <w:p w:rsidR="00F9587B" w:rsidRPr="00487658" w:rsidRDefault="00F9587B"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46" w:type="dxa"/>
            <w:tcBorders>
              <w:right w:val="nil"/>
            </w:tcBorders>
          </w:tcPr>
          <w:p w:rsidR="00F9587B" w:rsidRPr="00487658" w:rsidRDefault="00F9587B" w:rsidP="005C1904">
            <w:pPr>
              <w:pStyle w:val="ConsPlusNormal"/>
              <w:shd w:val="clear" w:color="auto" w:fill="FFFFFF"/>
              <w:spacing w:line="230"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27" w:type="dxa"/>
            <w:tcBorders>
              <w:right w:val="nil"/>
            </w:tcBorders>
          </w:tcPr>
          <w:p w:rsidR="00F9587B" w:rsidRPr="00487658" w:rsidRDefault="00F9587B"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49" w:type="dxa"/>
            <w:gridSpan w:val="7"/>
            <w:tcBorders>
              <w:right w:val="single" w:sz="4" w:space="0" w:color="auto"/>
            </w:tcBorders>
          </w:tcPr>
          <w:p w:rsidR="00F9587B" w:rsidRPr="00487658" w:rsidRDefault="00F9587B" w:rsidP="002C45BF">
            <w:pPr>
              <w:pStyle w:val="ConsPlusNormal"/>
              <w:shd w:val="clear" w:color="auto" w:fill="FFFFFF"/>
              <w:spacing w:line="230"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F9587B"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1.3</w:t>
            </w:r>
          </w:p>
        </w:tc>
        <w:tc>
          <w:tcPr>
            <w:tcW w:w="1517" w:type="dxa"/>
            <w:gridSpan w:val="4"/>
            <w:vMerge w:val="restart"/>
          </w:tcPr>
          <w:p w:rsidR="00F9587B" w:rsidRPr="00487658" w:rsidRDefault="00F9587B" w:rsidP="00442AEA">
            <w:pPr>
              <w:pStyle w:val="ConsPlusNormal"/>
              <w:ind w:firstLine="5"/>
              <w:jc w:val="both"/>
              <w:rPr>
                <w:rFonts w:ascii="Times New Roman" w:hAnsi="Times New Roman"/>
                <w:color w:val="000000"/>
                <w:sz w:val="16"/>
                <w:szCs w:val="16"/>
              </w:rPr>
            </w:pPr>
            <w:r w:rsidRPr="00487658">
              <w:rPr>
                <w:rFonts w:ascii="Times New Roman" w:hAnsi="Times New Roman"/>
                <w:color w:val="000000"/>
                <w:sz w:val="16"/>
                <w:szCs w:val="16"/>
              </w:rPr>
              <w:t>Оказание материальной помощи гражданам, находящимся в трудной жизненной ситуации</w:t>
            </w:r>
          </w:p>
        </w:tc>
        <w:tc>
          <w:tcPr>
            <w:tcW w:w="1024" w:type="dxa"/>
            <w:vMerge w:val="restart"/>
          </w:tcPr>
          <w:p w:rsidR="00F9587B" w:rsidRPr="00487658" w:rsidRDefault="00F9587B" w:rsidP="00961065">
            <w:pPr>
              <w:pStyle w:val="ConsPlusNormal"/>
              <w:rPr>
                <w:rFonts w:ascii="Times New Roman" w:hAnsi="Times New Roman"/>
                <w:color w:val="000000"/>
                <w:sz w:val="16"/>
                <w:szCs w:val="16"/>
              </w:rPr>
            </w:pPr>
          </w:p>
        </w:tc>
        <w:tc>
          <w:tcPr>
            <w:tcW w:w="1389" w:type="dxa"/>
            <w:gridSpan w:val="4"/>
            <w:vMerge w:val="restart"/>
          </w:tcPr>
          <w:p w:rsidR="00F9587B" w:rsidRPr="00487658" w:rsidRDefault="00F9587B" w:rsidP="00442AEA">
            <w:pPr>
              <w:pStyle w:val="ConsPlusNormal"/>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3"/>
          </w:tcPr>
          <w:p w:rsidR="00F9587B" w:rsidRPr="00487658" w:rsidRDefault="00F9587B" w:rsidP="00442AEA">
            <w:pPr>
              <w:pStyle w:val="ConsPlusNormal"/>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Ц310110610</w:t>
            </w:r>
          </w:p>
        </w:tc>
        <w:tc>
          <w:tcPr>
            <w:tcW w:w="1152" w:type="dxa"/>
            <w:gridSpan w:val="5"/>
          </w:tcPr>
          <w:p w:rsidR="00F9587B" w:rsidRPr="00487658" w:rsidRDefault="00F9587B"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36</w:t>
            </w:r>
            <w:r w:rsidRPr="00487658">
              <w:rPr>
                <w:rFonts w:ascii="Times New Roman" w:hAnsi="Times New Roman"/>
                <w:color w:val="000000"/>
                <w:sz w:val="16"/>
                <w:szCs w:val="16"/>
              </w:rPr>
              <w:t>0</w:t>
            </w:r>
          </w:p>
        </w:tc>
        <w:tc>
          <w:tcPr>
            <w:tcW w:w="1949" w:type="dxa"/>
          </w:tcPr>
          <w:p w:rsidR="00F9587B" w:rsidRPr="00487658" w:rsidRDefault="00F9587B"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80,</w:t>
            </w:r>
            <w:r>
              <w:rPr>
                <w:rFonts w:ascii="Times New Roman" w:eastAsia="Times New Roman" w:hAnsi="Times New Roman" w:cs="Times New Roman"/>
                <w:color w:val="000000"/>
                <w:sz w:val="16"/>
                <w:szCs w:val="16"/>
              </w:rPr>
              <w:t>0</w:t>
            </w:r>
          </w:p>
        </w:tc>
        <w:tc>
          <w:tcPr>
            <w:tcW w:w="847" w:type="dxa"/>
          </w:tcPr>
          <w:p w:rsidR="00F9587B" w:rsidRPr="00487658" w:rsidRDefault="00F9587B" w:rsidP="00F9587B">
            <w:pPr>
              <w:pStyle w:val="ConsPlusNormal"/>
              <w:shd w:val="clear" w:color="auto" w:fill="FFFFFF"/>
              <w:ind w:left="-57" w:firstLine="137"/>
              <w:jc w:val="center"/>
              <w:rPr>
                <w:rFonts w:ascii="Times New Roman" w:hAnsi="Times New Roman"/>
                <w:color w:val="000000"/>
                <w:sz w:val="16"/>
                <w:szCs w:val="16"/>
              </w:rPr>
            </w:pPr>
            <w:r>
              <w:rPr>
                <w:rFonts w:ascii="Times New Roman" w:hAnsi="Times New Roman"/>
                <w:color w:val="000000"/>
                <w:sz w:val="16"/>
                <w:szCs w:val="16"/>
              </w:rPr>
              <w:t>200,0</w:t>
            </w:r>
          </w:p>
        </w:tc>
        <w:tc>
          <w:tcPr>
            <w:tcW w:w="888" w:type="dxa"/>
            <w:gridSpan w:val="2"/>
            <w:tcBorders>
              <w:right w:val="nil"/>
            </w:tcBorders>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9" w:type="dxa"/>
            <w:gridSpan w:val="7"/>
            <w:tcBorders>
              <w:right w:val="single" w:sz="4" w:space="0" w:color="auto"/>
            </w:tcBorders>
          </w:tcPr>
          <w:p w:rsidR="00F9587B" w:rsidRPr="00487658" w:rsidRDefault="00F9587B" w:rsidP="002C45BF">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Borders>
              <w:right w:val="nil"/>
            </w:tcBorders>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9" w:type="dxa"/>
            <w:gridSpan w:val="7"/>
            <w:tcBorders>
              <w:right w:val="single" w:sz="4" w:space="0" w:color="auto"/>
            </w:tcBorders>
          </w:tcPr>
          <w:p w:rsidR="00F9587B" w:rsidRPr="00487658" w:rsidRDefault="00F9587B"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4"/>
          <w:wAfter w:w="2676"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ind w:left="-57" w:right="-57"/>
              <w:rPr>
                <w:rFonts w:ascii="Times New Roman" w:hAnsi="Times New Roman"/>
                <w:color w:val="000000"/>
                <w:sz w:val="16"/>
                <w:szCs w:val="16"/>
              </w:rPr>
            </w:pPr>
          </w:p>
        </w:tc>
        <w:tc>
          <w:tcPr>
            <w:tcW w:w="1949"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80,0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Pr>
                <w:rFonts w:ascii="Times New Roman" w:hAnsi="Times New Roman"/>
                <w:color w:val="000000"/>
                <w:sz w:val="16"/>
                <w:szCs w:val="16"/>
              </w:rPr>
              <w:t>200,0</w:t>
            </w:r>
          </w:p>
        </w:tc>
        <w:tc>
          <w:tcPr>
            <w:tcW w:w="888" w:type="dxa"/>
            <w:gridSpan w:val="2"/>
            <w:tcBorders>
              <w:right w:val="nil"/>
            </w:tcBorders>
          </w:tcPr>
          <w:p w:rsidR="00F9587B" w:rsidRPr="00487658" w:rsidRDefault="00F9587B" w:rsidP="00F9587B">
            <w:pPr>
              <w:pStyle w:val="ConsPlusNormal"/>
              <w:shd w:val="clear" w:color="auto" w:fill="FFFFFF"/>
              <w:ind w:left="-57" w:right="-57" w:firstLine="137"/>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137"/>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9" w:type="dxa"/>
            <w:gridSpan w:val="7"/>
            <w:tcBorders>
              <w:right w:val="single" w:sz="4" w:space="0" w:color="auto"/>
            </w:tcBorders>
          </w:tcPr>
          <w:p w:rsidR="00F9587B" w:rsidRPr="00487658" w:rsidRDefault="00F9587B" w:rsidP="002C45BF">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2C45BF" w:rsidRPr="00487658" w:rsidTr="002C45BF">
        <w:tblPrEx>
          <w:tblBorders>
            <w:bottom w:val="single" w:sz="4" w:space="0" w:color="auto"/>
          </w:tblBorders>
        </w:tblPrEx>
        <w:trPr>
          <w:gridAfter w:val="4"/>
          <w:wAfter w:w="2676" w:type="dxa"/>
        </w:trPr>
        <w:tc>
          <w:tcPr>
            <w:tcW w:w="1244" w:type="dxa"/>
            <w:vMerge w:val="restart"/>
            <w:tcBorders>
              <w:left w:val="nil"/>
            </w:tcBorders>
          </w:tcPr>
          <w:p w:rsidR="00F9587B" w:rsidRPr="00487658" w:rsidRDefault="00F9587B" w:rsidP="00442AEA">
            <w:pPr>
              <w:pStyle w:val="ConsPlusNormal"/>
              <w:ind w:hanging="20"/>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мероприя</w:t>
            </w:r>
            <w:r>
              <w:rPr>
                <w:rFonts w:ascii="Times New Roman" w:hAnsi="Times New Roman"/>
                <w:color w:val="000000"/>
                <w:sz w:val="16"/>
                <w:szCs w:val="16"/>
              </w:rPr>
              <w:t>тие 2</w:t>
            </w:r>
          </w:p>
        </w:tc>
        <w:tc>
          <w:tcPr>
            <w:tcW w:w="1517" w:type="dxa"/>
            <w:gridSpan w:val="4"/>
            <w:vMerge w:val="restart"/>
          </w:tcPr>
          <w:p w:rsidR="00F9587B" w:rsidRPr="00487658" w:rsidRDefault="00F9587B" w:rsidP="00442AEA">
            <w:pPr>
              <w:pStyle w:val="ConsPlusNormal"/>
              <w:ind w:firstLine="5"/>
              <w:jc w:val="both"/>
              <w:rPr>
                <w:rFonts w:ascii="Times New Roman" w:hAnsi="Times New Roman"/>
                <w:color w:val="000000"/>
                <w:sz w:val="16"/>
                <w:szCs w:val="16"/>
              </w:rPr>
            </w:pPr>
            <w:r w:rsidRPr="00487658">
              <w:rPr>
                <w:rFonts w:ascii="Times New Roman" w:hAnsi="Times New Roman"/>
                <w:color w:val="000000"/>
                <w:sz w:val="16"/>
                <w:szCs w:val="16"/>
              </w:rPr>
              <w:t>Создание благоприятных условий жизнедеятельности ветеранам, гражданам пожилого возраста, инвалидам</w:t>
            </w:r>
          </w:p>
        </w:tc>
        <w:tc>
          <w:tcPr>
            <w:tcW w:w="1024" w:type="dxa"/>
            <w:vMerge w:val="restart"/>
          </w:tcPr>
          <w:p w:rsidR="00F9587B" w:rsidRPr="00487658" w:rsidRDefault="00F9587B" w:rsidP="00442AEA">
            <w:pPr>
              <w:pStyle w:val="ConsPlusNormal"/>
              <w:ind w:firstLine="36"/>
              <w:jc w:val="both"/>
              <w:rPr>
                <w:rFonts w:ascii="Times New Roman" w:hAnsi="Times New Roman"/>
                <w:color w:val="000000"/>
                <w:sz w:val="16"/>
                <w:szCs w:val="16"/>
              </w:rPr>
            </w:pPr>
            <w:r w:rsidRPr="00487658">
              <w:rPr>
                <w:rFonts w:ascii="Times New Roman" w:hAnsi="Times New Roman"/>
                <w:color w:val="000000"/>
                <w:sz w:val="16"/>
                <w:szCs w:val="16"/>
              </w:rPr>
              <w:t xml:space="preserve">реализация </w:t>
            </w:r>
            <w:proofErr w:type="gramStart"/>
            <w:r w:rsidRPr="00487658">
              <w:rPr>
                <w:rFonts w:ascii="Times New Roman" w:hAnsi="Times New Roman"/>
                <w:color w:val="000000"/>
                <w:sz w:val="16"/>
                <w:szCs w:val="16"/>
              </w:rPr>
              <w:t>системы мер социальной поддержки отдельных категорий граждан</w:t>
            </w:r>
            <w:proofErr w:type="gramEnd"/>
          </w:p>
        </w:tc>
        <w:tc>
          <w:tcPr>
            <w:tcW w:w="1370" w:type="dxa"/>
            <w:gridSpan w:val="3"/>
            <w:vMerge w:val="restart"/>
          </w:tcPr>
          <w:p w:rsidR="00F9587B" w:rsidRPr="00487658" w:rsidRDefault="00F9587B" w:rsidP="00442AEA">
            <w:pPr>
              <w:pStyle w:val="ConsPlusNormal"/>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97" w:type="dxa"/>
            <w:gridSpan w:val="4"/>
          </w:tcPr>
          <w:p w:rsidR="00F9587B" w:rsidRPr="00487658" w:rsidRDefault="00F9587B"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p>
        </w:tc>
        <w:tc>
          <w:tcPr>
            <w:tcW w:w="898" w:type="dxa"/>
            <w:gridSpan w:val="3"/>
          </w:tcPr>
          <w:p w:rsidR="00F9587B" w:rsidRPr="00487658" w:rsidRDefault="00F9587B" w:rsidP="00442AEA">
            <w:pPr>
              <w:pStyle w:val="ConsPlusNormal"/>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Ц310500000</w:t>
            </w:r>
          </w:p>
        </w:tc>
        <w:tc>
          <w:tcPr>
            <w:tcW w:w="3101" w:type="dxa"/>
            <w:gridSpan w:val="6"/>
          </w:tcPr>
          <w:p w:rsidR="00F9587B" w:rsidRPr="00487658" w:rsidRDefault="00F9587B" w:rsidP="00961065">
            <w:pPr>
              <w:pStyle w:val="ConsPlusNormal"/>
              <w:ind w:left="-57" w:right="-57"/>
              <w:jc w:val="center"/>
              <w:rPr>
                <w:rFonts w:ascii="Times New Roman" w:hAnsi="Times New Roman"/>
                <w:color w:val="000000"/>
                <w:sz w:val="16"/>
                <w:szCs w:val="16"/>
              </w:rPr>
            </w:pPr>
          </w:p>
        </w:tc>
        <w:tc>
          <w:tcPr>
            <w:tcW w:w="992" w:type="dxa"/>
            <w:gridSpan w:val="2"/>
          </w:tcPr>
          <w:p w:rsidR="00F9587B" w:rsidRPr="00487658" w:rsidRDefault="00F9587B"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5C1904">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749" w:type="dxa"/>
            <w:gridSpan w:val="2"/>
            <w:tcBorders>
              <w:right w:val="nil"/>
            </w:tcBorders>
          </w:tcPr>
          <w:p w:rsidR="00F9587B" w:rsidRPr="00487658" w:rsidRDefault="00F9587B"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200" w:type="dxa"/>
            <w:gridSpan w:val="5"/>
            <w:tcBorders>
              <w:top w:val="nil"/>
              <w:left w:val="nil"/>
              <w:bottom w:val="nil"/>
              <w:right w:val="single" w:sz="4" w:space="0" w:color="auto"/>
            </w:tcBorders>
            <w:shd w:val="clear" w:color="auto" w:fill="auto"/>
          </w:tcPr>
          <w:p w:rsidR="002C45BF" w:rsidRPr="00487658" w:rsidRDefault="002C45BF"/>
        </w:tc>
      </w:tr>
      <w:tr w:rsidR="00F9587B" w:rsidRPr="00487658" w:rsidTr="002C45BF">
        <w:tblPrEx>
          <w:tblBorders>
            <w:bottom w:val="single" w:sz="4" w:space="0" w:color="auto"/>
          </w:tblBorders>
        </w:tblPrEx>
        <w:trPr>
          <w:gridAfter w:val="5"/>
          <w:wAfter w:w="2682"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70" w:type="dxa"/>
            <w:gridSpan w:val="3"/>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97" w:type="dxa"/>
            <w:gridSpan w:val="4"/>
          </w:tcPr>
          <w:p w:rsidR="00F9587B" w:rsidRPr="00487658" w:rsidRDefault="00F9587B" w:rsidP="00961065">
            <w:pPr>
              <w:pStyle w:val="ConsPlusNormal"/>
              <w:ind w:left="-57" w:right="-57"/>
              <w:jc w:val="center"/>
              <w:rPr>
                <w:rFonts w:ascii="Times New Roman" w:hAnsi="Times New Roman"/>
                <w:color w:val="000000"/>
                <w:sz w:val="16"/>
                <w:szCs w:val="16"/>
              </w:rPr>
            </w:pPr>
          </w:p>
        </w:tc>
        <w:tc>
          <w:tcPr>
            <w:tcW w:w="436"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898"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3101" w:type="dxa"/>
            <w:gridSpan w:val="6"/>
          </w:tcPr>
          <w:p w:rsidR="00F9587B" w:rsidRPr="00487658" w:rsidRDefault="00F9587B" w:rsidP="00961065">
            <w:pPr>
              <w:pStyle w:val="ConsPlusNormal"/>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92" w:type="dxa"/>
            <w:gridSpan w:val="2"/>
          </w:tcPr>
          <w:p w:rsidR="00F9587B" w:rsidRPr="00487658" w:rsidRDefault="00F9587B" w:rsidP="00F9587B">
            <w:pPr>
              <w:pStyle w:val="ConsPlusNormal"/>
              <w:shd w:val="clear" w:color="auto" w:fill="FFFFFF"/>
              <w:ind w:left="-57" w:right="-57" w:firstLine="425"/>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3" w:type="dxa"/>
            <w:gridSpan w:val="6"/>
            <w:tcBorders>
              <w:right w:val="single" w:sz="4" w:space="0" w:color="auto"/>
            </w:tcBorders>
          </w:tcPr>
          <w:p w:rsidR="00F9587B" w:rsidRPr="00487658" w:rsidRDefault="00F9587B"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5"/>
          <w:wAfter w:w="2682" w:type="dxa"/>
        </w:trPr>
        <w:tc>
          <w:tcPr>
            <w:tcW w:w="1244"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70" w:type="dxa"/>
            <w:gridSpan w:val="3"/>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97" w:type="dxa"/>
            <w:gridSpan w:val="4"/>
          </w:tcPr>
          <w:p w:rsidR="00F9587B" w:rsidRPr="00487658" w:rsidRDefault="00F9587B" w:rsidP="00961065">
            <w:pPr>
              <w:pStyle w:val="ConsPlusNormal"/>
              <w:jc w:val="center"/>
              <w:rPr>
                <w:rFonts w:ascii="Times New Roman" w:hAnsi="Times New Roman"/>
                <w:color w:val="000000"/>
                <w:sz w:val="16"/>
                <w:szCs w:val="16"/>
              </w:rPr>
            </w:pPr>
          </w:p>
        </w:tc>
        <w:tc>
          <w:tcPr>
            <w:tcW w:w="436" w:type="dxa"/>
            <w:gridSpan w:val="3"/>
          </w:tcPr>
          <w:p w:rsidR="00F9587B" w:rsidRPr="00487658" w:rsidRDefault="00F9587B" w:rsidP="00961065">
            <w:pPr>
              <w:pStyle w:val="ConsPlusNormal"/>
              <w:jc w:val="center"/>
              <w:rPr>
                <w:rFonts w:ascii="Times New Roman" w:hAnsi="Times New Roman"/>
                <w:color w:val="000000"/>
                <w:sz w:val="16"/>
                <w:szCs w:val="16"/>
              </w:rPr>
            </w:pPr>
          </w:p>
        </w:tc>
        <w:tc>
          <w:tcPr>
            <w:tcW w:w="898" w:type="dxa"/>
            <w:gridSpan w:val="3"/>
          </w:tcPr>
          <w:p w:rsidR="00F9587B" w:rsidRPr="00487658" w:rsidRDefault="00F9587B" w:rsidP="00961065">
            <w:pPr>
              <w:pStyle w:val="ConsPlusNormal"/>
              <w:jc w:val="center"/>
              <w:rPr>
                <w:rFonts w:ascii="Times New Roman" w:hAnsi="Times New Roman"/>
                <w:color w:val="000000"/>
                <w:sz w:val="16"/>
                <w:szCs w:val="16"/>
              </w:rPr>
            </w:pPr>
          </w:p>
        </w:tc>
        <w:tc>
          <w:tcPr>
            <w:tcW w:w="3101" w:type="dxa"/>
            <w:gridSpan w:val="6"/>
          </w:tcPr>
          <w:p w:rsidR="00F9587B" w:rsidRPr="00487658" w:rsidRDefault="00F9587B" w:rsidP="00961065">
            <w:pPr>
              <w:pStyle w:val="ConsPlusNormal"/>
              <w:jc w:val="center"/>
              <w:rPr>
                <w:rFonts w:ascii="Times New Roman" w:hAnsi="Times New Roman"/>
                <w:color w:val="000000"/>
                <w:sz w:val="16"/>
                <w:szCs w:val="16"/>
              </w:rPr>
            </w:pPr>
          </w:p>
        </w:tc>
        <w:tc>
          <w:tcPr>
            <w:tcW w:w="992" w:type="dxa"/>
            <w:gridSpan w:val="2"/>
          </w:tcPr>
          <w:p w:rsidR="00F9587B" w:rsidRPr="00487658" w:rsidRDefault="00F9587B"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3" w:type="dxa"/>
            <w:gridSpan w:val="6"/>
            <w:tcBorders>
              <w:right w:val="single" w:sz="4" w:space="0" w:color="auto"/>
            </w:tcBorders>
          </w:tcPr>
          <w:p w:rsidR="00F9587B" w:rsidRPr="00487658" w:rsidRDefault="00F9587B"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2C45BF" w:rsidRPr="00487658" w:rsidTr="002C45BF">
        <w:tblPrEx>
          <w:tblBorders>
            <w:bottom w:val="single" w:sz="4" w:space="0" w:color="auto"/>
          </w:tblBorders>
        </w:tblPrEx>
        <w:tc>
          <w:tcPr>
            <w:tcW w:w="1244" w:type="dxa"/>
            <w:tcBorders>
              <w:left w:val="nil"/>
            </w:tcBorders>
          </w:tcPr>
          <w:p w:rsidR="002C45BF" w:rsidRPr="00487658" w:rsidRDefault="002C45BF" w:rsidP="00442AEA">
            <w:pPr>
              <w:pStyle w:val="ConsPlusNormal"/>
              <w:ind w:firstLine="122"/>
              <w:jc w:val="both"/>
              <w:rPr>
                <w:rFonts w:ascii="Times New Roman" w:hAnsi="Times New Roman"/>
                <w:color w:val="000000"/>
                <w:sz w:val="16"/>
                <w:szCs w:val="16"/>
              </w:rPr>
            </w:pPr>
            <w:proofErr w:type="gramStart"/>
            <w:r w:rsidRPr="00487658">
              <w:rPr>
                <w:rFonts w:ascii="Times New Roman" w:hAnsi="Times New Roman"/>
                <w:color w:val="000000"/>
                <w:sz w:val="16"/>
                <w:szCs w:val="16"/>
              </w:rPr>
              <w:lastRenderedPageBreak/>
              <w:t xml:space="preserve">Целевой индикатор и показатель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 xml:space="preserve">программы, увязанные с основным мероприятием </w:t>
            </w:r>
            <w:r>
              <w:rPr>
                <w:rFonts w:ascii="Times New Roman" w:hAnsi="Times New Roman"/>
                <w:color w:val="000000"/>
                <w:sz w:val="16"/>
                <w:szCs w:val="16"/>
              </w:rPr>
              <w:t>2</w:t>
            </w:r>
            <w:proofErr w:type="gramEnd"/>
          </w:p>
        </w:tc>
        <w:tc>
          <w:tcPr>
            <w:tcW w:w="5842" w:type="dxa"/>
            <w:gridSpan w:val="18"/>
          </w:tcPr>
          <w:p w:rsidR="002C45BF" w:rsidRPr="00487658" w:rsidRDefault="002C45BF" w:rsidP="00961065">
            <w:pPr>
              <w:pStyle w:val="ConsPlusNormal"/>
              <w:jc w:val="both"/>
              <w:rPr>
                <w:rFonts w:ascii="Times New Roman" w:hAnsi="Times New Roman"/>
                <w:color w:val="000000"/>
                <w:sz w:val="16"/>
                <w:szCs w:val="16"/>
              </w:rPr>
            </w:pPr>
            <w:r w:rsidRPr="00487658">
              <w:rPr>
                <w:rFonts w:ascii="Times New Roman" w:hAnsi="Times New Roman"/>
                <w:color w:val="000000"/>
                <w:sz w:val="16"/>
                <w:szCs w:val="16"/>
              </w:rP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3101" w:type="dxa"/>
            <w:gridSpan w:val="6"/>
          </w:tcPr>
          <w:p w:rsidR="002C45BF" w:rsidRPr="00487658" w:rsidRDefault="002C45BF" w:rsidP="00961065">
            <w:pPr>
              <w:pStyle w:val="ConsPlusNormal"/>
              <w:shd w:val="clear" w:color="auto" w:fill="FFFFFF"/>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92" w:type="dxa"/>
            <w:gridSpan w:val="2"/>
          </w:tcPr>
          <w:p w:rsidR="002C45BF" w:rsidRPr="00487658" w:rsidRDefault="002C45BF"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47" w:type="dxa"/>
          </w:tcPr>
          <w:p w:rsidR="002C45BF" w:rsidRPr="00487658" w:rsidRDefault="002C45BF" w:rsidP="00F9587B">
            <w:pPr>
              <w:pStyle w:val="ConsPlusNormal"/>
              <w:shd w:val="clear" w:color="auto" w:fill="FFFFFF"/>
              <w:ind w:left="-57" w:firstLine="137"/>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88" w:type="dxa"/>
            <w:gridSpan w:val="2"/>
          </w:tcPr>
          <w:p w:rsidR="002C45BF" w:rsidRPr="00487658" w:rsidRDefault="002C45BF"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946" w:type="dxa"/>
            <w:tcBorders>
              <w:right w:val="nil"/>
            </w:tcBorders>
          </w:tcPr>
          <w:p w:rsidR="002C45BF" w:rsidRPr="00487658" w:rsidRDefault="002C45BF" w:rsidP="002C45BF">
            <w:pPr>
              <w:pStyle w:val="ConsPlusNormal"/>
              <w:shd w:val="clear" w:color="auto" w:fill="FFFFFF"/>
              <w:tabs>
                <w:tab w:val="left" w:pos="180"/>
                <w:tab w:val="left" w:pos="322"/>
              </w:tabs>
              <w:ind w:right="-913" w:firstLine="0"/>
              <w:rPr>
                <w:rFonts w:ascii="Times New Roman" w:hAnsi="Times New Roman"/>
                <w:color w:val="000000"/>
                <w:sz w:val="16"/>
                <w:szCs w:val="16"/>
              </w:rPr>
            </w:pPr>
            <w:r w:rsidRPr="00487658">
              <w:rPr>
                <w:rFonts w:ascii="Times New Roman" w:hAnsi="Times New Roman"/>
                <w:color w:val="000000"/>
                <w:sz w:val="16"/>
                <w:szCs w:val="16"/>
              </w:rPr>
              <w:t>100,</w:t>
            </w:r>
            <w:r>
              <w:rPr>
                <w:rFonts w:ascii="Times New Roman" w:hAnsi="Times New Roman"/>
                <w:color w:val="000000"/>
                <w:sz w:val="16"/>
                <w:szCs w:val="16"/>
              </w:rPr>
              <w:t>0</w:t>
            </w:r>
          </w:p>
        </w:tc>
        <w:tc>
          <w:tcPr>
            <w:tcW w:w="827" w:type="dxa"/>
            <w:tcBorders>
              <w:right w:val="nil"/>
            </w:tcBorders>
          </w:tcPr>
          <w:p w:rsidR="002C45BF" w:rsidRPr="00487658" w:rsidRDefault="002C45BF" w:rsidP="002C45BF">
            <w:pPr>
              <w:pStyle w:val="ConsPlusNormal"/>
              <w:shd w:val="clear" w:color="auto" w:fill="FFFFFF"/>
              <w:ind w:left="-62" w:right="-913" w:hanging="567"/>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93" w:type="dxa"/>
            <w:gridSpan w:val="3"/>
            <w:tcBorders>
              <w:top w:val="single" w:sz="4" w:space="0" w:color="auto"/>
              <w:bottom w:val="nil"/>
            </w:tcBorders>
          </w:tcPr>
          <w:p w:rsidR="002C45BF" w:rsidRPr="00487658" w:rsidRDefault="002C45BF" w:rsidP="002C45BF">
            <w:r w:rsidRPr="00487658">
              <w:rPr>
                <w:rFonts w:ascii="Times New Roman" w:hAnsi="Times New Roman"/>
                <w:color w:val="000000"/>
                <w:sz w:val="16"/>
                <w:szCs w:val="16"/>
              </w:rPr>
              <w:t>100,0*</w:t>
            </w:r>
          </w:p>
        </w:tc>
        <w:tc>
          <w:tcPr>
            <w:tcW w:w="953" w:type="dxa"/>
            <w:gridSpan w:val="6"/>
            <w:tcBorders>
              <w:top w:val="nil"/>
              <w:bottom w:val="nil"/>
            </w:tcBorders>
          </w:tcPr>
          <w:p w:rsidR="002C45BF" w:rsidRPr="00487658" w:rsidRDefault="002C45BF" w:rsidP="002C45BF"/>
        </w:tc>
        <w:tc>
          <w:tcPr>
            <w:tcW w:w="887" w:type="dxa"/>
          </w:tcPr>
          <w:p w:rsidR="002C45BF" w:rsidRPr="00487658" w:rsidRDefault="002C45BF"/>
        </w:tc>
        <w:tc>
          <w:tcPr>
            <w:tcW w:w="892" w:type="dxa"/>
          </w:tcPr>
          <w:p w:rsidR="002C45BF" w:rsidRPr="00487658" w:rsidRDefault="002C45BF" w:rsidP="005C1904">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100,0</w:t>
            </w:r>
          </w:p>
        </w:tc>
      </w:tr>
      <w:tr w:rsidR="00F9587B" w:rsidRPr="00487658" w:rsidTr="002C45BF">
        <w:tblPrEx>
          <w:tblBorders>
            <w:bottom w:val="single" w:sz="4" w:space="0" w:color="auto"/>
          </w:tblBorders>
        </w:tblPrEx>
        <w:trPr>
          <w:gridAfter w:val="7"/>
          <w:wAfter w:w="2726" w:type="dxa"/>
        </w:trPr>
        <w:tc>
          <w:tcPr>
            <w:tcW w:w="1244" w:type="dxa"/>
            <w:vMerge w:val="restart"/>
            <w:tcBorders>
              <w:left w:val="nil"/>
            </w:tcBorders>
          </w:tcPr>
          <w:p w:rsidR="00F9587B" w:rsidRPr="00487658" w:rsidRDefault="00F9587B" w:rsidP="00442AEA">
            <w:pPr>
              <w:pStyle w:val="ConsPlusNormal"/>
              <w:keepNext/>
              <w:spacing w:line="247"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2</w:t>
            </w:r>
            <w:r w:rsidRPr="00487658">
              <w:rPr>
                <w:rFonts w:ascii="Times New Roman" w:hAnsi="Times New Roman"/>
                <w:color w:val="000000"/>
                <w:sz w:val="16"/>
                <w:szCs w:val="16"/>
              </w:rPr>
              <w:t>.1</w:t>
            </w:r>
          </w:p>
        </w:tc>
        <w:tc>
          <w:tcPr>
            <w:tcW w:w="1517" w:type="dxa"/>
            <w:gridSpan w:val="4"/>
            <w:vMerge w:val="restart"/>
          </w:tcPr>
          <w:p w:rsidR="00F9587B" w:rsidRPr="00487658" w:rsidRDefault="00F9587B" w:rsidP="00442AEA">
            <w:pPr>
              <w:pStyle w:val="ConsPlusNormal"/>
              <w:keepNext/>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024" w:type="dxa"/>
            <w:vMerge w:val="restart"/>
          </w:tcPr>
          <w:p w:rsidR="00F9587B" w:rsidRPr="00487658" w:rsidRDefault="00F9587B" w:rsidP="00961065">
            <w:pPr>
              <w:pStyle w:val="ConsPlusNormal"/>
              <w:keepNext/>
              <w:spacing w:line="247" w:lineRule="auto"/>
              <w:rPr>
                <w:rFonts w:ascii="Times New Roman" w:hAnsi="Times New Roman"/>
                <w:color w:val="000000"/>
                <w:sz w:val="16"/>
                <w:szCs w:val="16"/>
              </w:rPr>
            </w:pPr>
          </w:p>
        </w:tc>
        <w:tc>
          <w:tcPr>
            <w:tcW w:w="1389" w:type="dxa"/>
            <w:gridSpan w:val="4"/>
            <w:vMerge w:val="restart"/>
          </w:tcPr>
          <w:p w:rsidR="00F9587B" w:rsidRPr="00487658" w:rsidRDefault="00F9587B" w:rsidP="00442AEA">
            <w:pPr>
              <w:pStyle w:val="ConsPlusNormal"/>
              <w:keepNext/>
              <w:spacing w:line="247"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keepNext/>
              <w:spacing w:line="247"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keepNext/>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3"/>
          </w:tcPr>
          <w:p w:rsidR="00F9587B" w:rsidRPr="00487658" w:rsidRDefault="00F9587B" w:rsidP="00442AEA">
            <w:pPr>
              <w:pStyle w:val="ConsPlusNormal"/>
              <w:keepNext/>
              <w:spacing w:line="247"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Ц310511530</w:t>
            </w:r>
          </w:p>
        </w:tc>
        <w:tc>
          <w:tcPr>
            <w:tcW w:w="992" w:type="dxa"/>
            <w:gridSpan w:val="3"/>
          </w:tcPr>
          <w:p w:rsidR="00F9587B" w:rsidRPr="00487658" w:rsidRDefault="00F9587B" w:rsidP="00961065">
            <w:pPr>
              <w:pStyle w:val="ConsPlusNormal"/>
              <w:keepNext/>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2109" w:type="dxa"/>
            <w:gridSpan w:val="3"/>
          </w:tcPr>
          <w:p w:rsidR="00F9587B" w:rsidRPr="00487658" w:rsidRDefault="00F9587B" w:rsidP="008514F0">
            <w:pPr>
              <w:pStyle w:val="ConsPlusNormal"/>
              <w:keepNext/>
              <w:shd w:val="clear" w:color="auto" w:fill="FFFFFF"/>
              <w:spacing w:line="247" w:lineRule="auto"/>
              <w:ind w:firstLine="0"/>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top w:val="single" w:sz="4" w:space="0" w:color="auto"/>
              <w:right w:val="single" w:sz="4" w:space="0" w:color="auto"/>
            </w:tcBorders>
          </w:tcPr>
          <w:p w:rsidR="00F9587B" w:rsidRPr="00487658" w:rsidRDefault="00F9587B"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7"/>
          <w:wAfter w:w="2726" w:type="dxa"/>
        </w:trPr>
        <w:tc>
          <w:tcPr>
            <w:tcW w:w="1244" w:type="dxa"/>
            <w:vMerge/>
            <w:tcBorders>
              <w:left w:val="nil"/>
            </w:tcBorders>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992"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2109" w:type="dxa"/>
            <w:gridSpan w:val="3"/>
          </w:tcPr>
          <w:p w:rsidR="00F9587B" w:rsidRPr="00487658" w:rsidRDefault="00F9587B" w:rsidP="008514F0">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F9587B" w:rsidRPr="00487658" w:rsidRDefault="00F9587B"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7"/>
          <w:wAfter w:w="2726" w:type="dxa"/>
        </w:trPr>
        <w:tc>
          <w:tcPr>
            <w:tcW w:w="1244" w:type="dxa"/>
            <w:vMerge/>
            <w:tcBorders>
              <w:left w:val="nil"/>
            </w:tcBorders>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spacing w:after="0" w:line="247"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992" w:type="dxa"/>
            <w:gridSpan w:val="3"/>
          </w:tcPr>
          <w:p w:rsidR="00F9587B" w:rsidRPr="00487658" w:rsidRDefault="00F9587B" w:rsidP="00961065">
            <w:pPr>
              <w:pStyle w:val="ConsPlusNormal"/>
              <w:spacing w:line="247" w:lineRule="auto"/>
              <w:rPr>
                <w:rFonts w:ascii="Times New Roman" w:hAnsi="Times New Roman"/>
                <w:color w:val="000000"/>
                <w:sz w:val="16"/>
                <w:szCs w:val="16"/>
              </w:rPr>
            </w:pPr>
          </w:p>
        </w:tc>
        <w:tc>
          <w:tcPr>
            <w:tcW w:w="2109" w:type="dxa"/>
            <w:gridSpan w:val="3"/>
          </w:tcPr>
          <w:p w:rsidR="00F9587B" w:rsidRPr="00487658" w:rsidRDefault="00F9587B" w:rsidP="00961065">
            <w:pPr>
              <w:pStyle w:val="ConsPlusNormal"/>
              <w:spacing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2" w:type="dxa"/>
            <w:gridSpan w:val="2"/>
          </w:tcPr>
          <w:p w:rsidR="00F9587B" w:rsidRPr="00487658" w:rsidRDefault="00F9587B"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F9587B" w:rsidRPr="00487658" w:rsidRDefault="00F9587B"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7"/>
          <w:wAfter w:w="2726" w:type="dxa"/>
        </w:trPr>
        <w:tc>
          <w:tcPr>
            <w:tcW w:w="1244" w:type="dxa"/>
            <w:vMerge w:val="restart"/>
            <w:tcBorders>
              <w:left w:val="nil"/>
            </w:tcBorders>
          </w:tcPr>
          <w:p w:rsidR="00F9587B" w:rsidRPr="00487658" w:rsidRDefault="00F9587B" w:rsidP="00442AEA">
            <w:pPr>
              <w:pStyle w:val="ConsPlusNormal"/>
              <w:keepNext/>
              <w:spacing w:line="247"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2.</w:t>
            </w:r>
            <w:r w:rsidRPr="00487658">
              <w:rPr>
                <w:rFonts w:ascii="Times New Roman" w:hAnsi="Times New Roman"/>
                <w:color w:val="000000"/>
                <w:sz w:val="16"/>
                <w:szCs w:val="16"/>
              </w:rPr>
              <w:t>2</w:t>
            </w:r>
          </w:p>
        </w:tc>
        <w:tc>
          <w:tcPr>
            <w:tcW w:w="1517" w:type="dxa"/>
            <w:gridSpan w:val="4"/>
            <w:vMerge w:val="restart"/>
          </w:tcPr>
          <w:p w:rsidR="00F9587B" w:rsidRPr="00487658" w:rsidRDefault="00F9587B" w:rsidP="00442AEA">
            <w:pPr>
              <w:pStyle w:val="ConsPlusNormal"/>
              <w:keepNext/>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Проведение мероприятий, связанных с празднованием годовщины Победы в Великой Отечественной войне</w:t>
            </w:r>
          </w:p>
        </w:tc>
        <w:tc>
          <w:tcPr>
            <w:tcW w:w="1024" w:type="dxa"/>
            <w:vMerge w:val="restart"/>
          </w:tcPr>
          <w:p w:rsidR="00F9587B" w:rsidRPr="00487658" w:rsidRDefault="00F9587B" w:rsidP="00961065">
            <w:pPr>
              <w:pStyle w:val="ConsPlusNormal"/>
              <w:keepNext/>
              <w:spacing w:line="247" w:lineRule="auto"/>
              <w:rPr>
                <w:rFonts w:ascii="Times New Roman" w:hAnsi="Times New Roman"/>
                <w:color w:val="000000"/>
                <w:sz w:val="16"/>
                <w:szCs w:val="16"/>
              </w:rPr>
            </w:pPr>
          </w:p>
        </w:tc>
        <w:tc>
          <w:tcPr>
            <w:tcW w:w="1389" w:type="dxa"/>
            <w:gridSpan w:val="4"/>
            <w:vMerge w:val="restart"/>
          </w:tcPr>
          <w:p w:rsidR="00F9587B" w:rsidRPr="00487658" w:rsidRDefault="00F9587B" w:rsidP="00442AEA">
            <w:pPr>
              <w:pStyle w:val="ConsPlusNormal"/>
              <w:keepNext/>
              <w:spacing w:line="247"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spacing w:line="247"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3"/>
          </w:tcPr>
          <w:p w:rsidR="00F9587B" w:rsidRPr="00487658" w:rsidRDefault="00F9587B" w:rsidP="00442AEA">
            <w:pPr>
              <w:pStyle w:val="ConsPlusNormal"/>
              <w:spacing w:line="247"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Ц310510640</w:t>
            </w:r>
          </w:p>
        </w:tc>
        <w:tc>
          <w:tcPr>
            <w:tcW w:w="992" w:type="dxa"/>
            <w:gridSpan w:val="3"/>
          </w:tcPr>
          <w:p w:rsidR="00F9587B" w:rsidRPr="00487658" w:rsidRDefault="00F9587B" w:rsidP="00961065">
            <w:pPr>
              <w:pStyle w:val="ConsPlusNormal"/>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2109" w:type="dxa"/>
            <w:gridSpan w:val="3"/>
          </w:tcPr>
          <w:p w:rsidR="00F9587B" w:rsidRPr="00487658" w:rsidRDefault="00F9587B" w:rsidP="008514F0">
            <w:pPr>
              <w:pStyle w:val="ConsPlusNormal"/>
              <w:shd w:val="clear" w:color="auto" w:fill="FFFFFF"/>
              <w:spacing w:line="247" w:lineRule="auto"/>
              <w:ind w:firstLine="80"/>
              <w:rPr>
                <w:rFonts w:ascii="Times New Roman" w:hAnsi="Times New Roman"/>
                <w:color w:val="000000"/>
                <w:sz w:val="16"/>
                <w:szCs w:val="16"/>
              </w:rPr>
            </w:pPr>
            <w:r w:rsidRPr="00487658">
              <w:rPr>
                <w:rFonts w:ascii="Times New Roman" w:hAnsi="Times New Roman"/>
                <w:color w:val="000000"/>
                <w:sz w:val="16"/>
                <w:szCs w:val="16"/>
              </w:rPr>
              <w:t>всего</w:t>
            </w:r>
          </w:p>
        </w:tc>
        <w:tc>
          <w:tcPr>
            <w:tcW w:w="992" w:type="dxa"/>
            <w:gridSpan w:val="2"/>
          </w:tcPr>
          <w:p w:rsidR="00F9587B" w:rsidRPr="00487658" w:rsidRDefault="00F9587B"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F9587B" w:rsidRPr="00487658" w:rsidRDefault="00F9587B"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7"/>
          <w:wAfter w:w="2726" w:type="dxa"/>
        </w:trPr>
        <w:tc>
          <w:tcPr>
            <w:tcW w:w="1244" w:type="dxa"/>
            <w:vMerge/>
            <w:tcBorders>
              <w:left w:val="nil"/>
            </w:tcBorders>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992"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2109" w:type="dxa"/>
            <w:gridSpan w:val="3"/>
          </w:tcPr>
          <w:p w:rsidR="00F9587B" w:rsidRPr="00487658" w:rsidRDefault="00F9587B" w:rsidP="008514F0">
            <w:pPr>
              <w:pStyle w:val="ConsPlusNormal"/>
              <w:shd w:val="clear" w:color="auto" w:fill="FFFFFF"/>
              <w:spacing w:line="247" w:lineRule="auto"/>
              <w:ind w:firstLine="80"/>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92" w:type="dxa"/>
            <w:gridSpan w:val="2"/>
          </w:tcPr>
          <w:p w:rsidR="00F9587B" w:rsidRPr="00487658" w:rsidRDefault="00F9587B" w:rsidP="00F9587B">
            <w:pPr>
              <w:pStyle w:val="ConsPlusNormal"/>
              <w:shd w:val="clear" w:color="auto" w:fill="FFFFFF"/>
              <w:spacing w:line="247" w:lineRule="auto"/>
              <w:ind w:left="-57" w:right="-57" w:firstLine="425"/>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F9587B" w:rsidRPr="00487658" w:rsidRDefault="00F9587B"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2C45BF">
        <w:tblPrEx>
          <w:tblBorders>
            <w:bottom w:val="single" w:sz="4" w:space="0" w:color="auto"/>
          </w:tblBorders>
        </w:tblPrEx>
        <w:trPr>
          <w:gridAfter w:val="7"/>
          <w:wAfter w:w="2726" w:type="dxa"/>
        </w:trPr>
        <w:tc>
          <w:tcPr>
            <w:tcW w:w="1244" w:type="dxa"/>
            <w:vMerge/>
            <w:tcBorders>
              <w:left w:val="nil"/>
            </w:tcBorders>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517" w:type="dxa"/>
            <w:gridSpan w:val="4"/>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024" w:type="dxa"/>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1389" w:type="dxa"/>
            <w:gridSpan w:val="4"/>
            <w:vMerge/>
          </w:tcPr>
          <w:p w:rsidR="00F9587B" w:rsidRPr="00487658" w:rsidRDefault="00F9587B" w:rsidP="00961065">
            <w:pPr>
              <w:keepNext/>
              <w:spacing w:after="0" w:line="247"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898"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992" w:type="dxa"/>
            <w:gridSpan w:val="3"/>
          </w:tcPr>
          <w:p w:rsidR="00F9587B" w:rsidRPr="00487658" w:rsidRDefault="00F9587B" w:rsidP="00961065">
            <w:pPr>
              <w:pStyle w:val="ConsPlusNormal"/>
              <w:spacing w:line="247" w:lineRule="auto"/>
              <w:ind w:left="-57" w:right="-57"/>
              <w:rPr>
                <w:rFonts w:ascii="Times New Roman" w:hAnsi="Times New Roman"/>
                <w:color w:val="000000"/>
                <w:sz w:val="16"/>
                <w:szCs w:val="16"/>
              </w:rPr>
            </w:pPr>
          </w:p>
        </w:tc>
        <w:tc>
          <w:tcPr>
            <w:tcW w:w="2109" w:type="dxa"/>
            <w:gridSpan w:val="3"/>
          </w:tcPr>
          <w:p w:rsidR="00F9587B" w:rsidRPr="00487658" w:rsidRDefault="00F9587B" w:rsidP="008514F0">
            <w:pPr>
              <w:pStyle w:val="ConsPlusNormal"/>
              <w:shd w:val="clear" w:color="auto" w:fill="FFFFFF"/>
              <w:spacing w:line="247" w:lineRule="auto"/>
              <w:ind w:firstLine="8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2" w:type="dxa"/>
            <w:gridSpan w:val="2"/>
          </w:tcPr>
          <w:p w:rsidR="00F9587B" w:rsidRPr="00487658" w:rsidRDefault="00F9587B"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F9587B" w:rsidRPr="00487658" w:rsidRDefault="00F9587B"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6" w:type="dxa"/>
            <w:tcBorders>
              <w:right w:val="nil"/>
            </w:tcBorders>
          </w:tcPr>
          <w:p w:rsidR="00F9587B" w:rsidRPr="00487658" w:rsidRDefault="00F9587B" w:rsidP="005C1904">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F9587B" w:rsidRPr="00487658" w:rsidRDefault="00F9587B"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bl>
    <w:p w:rsidR="002C45BF" w:rsidRDefault="002C45BF" w:rsidP="000B1C67">
      <w:pPr>
        <w:pStyle w:val="ConsPlusNormal"/>
        <w:ind w:left="36"/>
        <w:jc w:val="both"/>
        <w:rPr>
          <w:rFonts w:ascii="Times New Roman" w:hAnsi="Times New Roman"/>
          <w:color w:val="000000"/>
          <w:sz w:val="16"/>
          <w:szCs w:val="16"/>
        </w:rPr>
      </w:pPr>
    </w:p>
    <w:p w:rsidR="000B1C67" w:rsidRDefault="000B1C67" w:rsidP="000B1C67">
      <w:pPr>
        <w:pStyle w:val="ConsPlusNormal"/>
        <w:ind w:left="36"/>
        <w:jc w:val="both"/>
        <w:rPr>
          <w:rFonts w:ascii="Times New Roman" w:hAnsi="Times New Roman"/>
          <w:color w:val="000000"/>
          <w:sz w:val="16"/>
          <w:szCs w:val="16"/>
        </w:rPr>
      </w:pPr>
    </w:p>
    <w:p w:rsidR="000B1C67" w:rsidRPr="00487658" w:rsidRDefault="000B1C67" w:rsidP="000B1C67">
      <w:pPr>
        <w:pStyle w:val="ConsPlusNormal"/>
        <w:ind w:left="36"/>
        <w:jc w:val="both"/>
        <w:rPr>
          <w:rFonts w:ascii="Times New Roman" w:hAnsi="Times New Roman"/>
          <w:color w:val="000000"/>
          <w:sz w:val="16"/>
          <w:szCs w:val="16"/>
        </w:rPr>
      </w:pPr>
    </w:p>
    <w:p w:rsidR="000B1C67" w:rsidRPr="00487658" w:rsidRDefault="000B1C67" w:rsidP="000B1C67">
      <w:pPr>
        <w:pStyle w:val="ConsPlusNormal"/>
        <w:ind w:left="36"/>
        <w:jc w:val="both"/>
        <w:rPr>
          <w:rFonts w:ascii="Times New Roman" w:hAnsi="Times New Roman"/>
          <w:color w:val="000000"/>
          <w:sz w:val="16"/>
          <w:szCs w:val="16"/>
        </w:rPr>
      </w:pPr>
      <w:r w:rsidRPr="00487658">
        <w:rPr>
          <w:rFonts w:ascii="Times New Roman" w:hAnsi="Times New Roman"/>
          <w:color w:val="000000"/>
          <w:sz w:val="16"/>
          <w:szCs w:val="16"/>
        </w:rPr>
        <w:t>_______________</w:t>
      </w:r>
    </w:p>
    <w:p w:rsidR="000B1C67" w:rsidRPr="00487658" w:rsidRDefault="000B1C67" w:rsidP="000B1C67">
      <w:pPr>
        <w:pStyle w:val="ConsPlusNormal"/>
        <w:ind w:left="36"/>
        <w:rPr>
          <w:rFonts w:ascii="Times New Roman" w:hAnsi="Times New Roman"/>
          <w:color w:val="000000"/>
          <w:sz w:val="16"/>
          <w:szCs w:val="16"/>
        </w:rPr>
      </w:pPr>
      <w:r w:rsidRPr="00487658">
        <w:rPr>
          <w:rFonts w:ascii="Times New Roman" w:hAnsi="Times New Roman"/>
          <w:color w:val="000000"/>
          <w:sz w:val="16"/>
          <w:szCs w:val="16"/>
        </w:rPr>
        <w:t>* Приводятся значения целевых индикаторов и показателей в 2030 и 2035 годах соответственно.</w:t>
      </w:r>
    </w:p>
    <w:p w:rsidR="000B1C67" w:rsidRPr="00487658" w:rsidRDefault="00E24C32" w:rsidP="000B1C67">
      <w:pPr>
        <w:tabs>
          <w:tab w:val="left" w:pos="6410"/>
        </w:tabs>
        <w:jc w:val="center"/>
        <w:rPr>
          <w:rFonts w:ascii="Calibri" w:eastAsia="Times New Roman" w:hAnsi="Calibri" w:cs="Times New Roman"/>
        </w:rPr>
      </w:pPr>
      <w:r>
        <w:rPr>
          <w:rFonts w:ascii="Calibri" w:eastAsia="Times New Roman" w:hAnsi="Calibri" w:cs="Times New Roman"/>
        </w:rPr>
        <w:t xml:space="preserve">                                                                                                                                                                                                                                                                                     ».</w:t>
      </w:r>
    </w:p>
    <w:p w:rsidR="000B1C67" w:rsidRPr="00487658" w:rsidRDefault="000B1C67" w:rsidP="000B1C67">
      <w:pPr>
        <w:rPr>
          <w:rFonts w:ascii="Calibri" w:eastAsia="Times New Roman" w:hAnsi="Calibri" w:cs="Times New Roman"/>
        </w:rPr>
      </w:pPr>
    </w:p>
    <w:p w:rsidR="00911C00" w:rsidRDefault="00911C00" w:rsidP="00911C00">
      <w:pPr>
        <w:adjustRightInd w:val="0"/>
        <w:jc w:val="both"/>
      </w:pPr>
    </w:p>
    <w:p w:rsidR="00911C00" w:rsidRDefault="00911C00" w:rsidP="00911C00"/>
    <w:p w:rsidR="00165E72" w:rsidRDefault="00911C00" w:rsidP="00165E72">
      <w:pPr>
        <w:jc w:val="right"/>
      </w:pPr>
      <w:r>
        <w:tab/>
      </w:r>
      <w:r>
        <w:tab/>
      </w:r>
      <w:r>
        <w:tab/>
      </w:r>
      <w:r>
        <w:tab/>
      </w:r>
      <w:r>
        <w:tab/>
      </w:r>
      <w:r>
        <w:tab/>
      </w:r>
      <w:r>
        <w:tab/>
      </w:r>
      <w:r>
        <w:tab/>
      </w:r>
      <w:r>
        <w:tab/>
      </w:r>
      <w:r>
        <w:tab/>
      </w:r>
      <w:r>
        <w:tab/>
      </w:r>
      <w:r>
        <w:tab/>
      </w:r>
      <w:r>
        <w:tab/>
      </w:r>
      <w:r>
        <w:tab/>
      </w:r>
      <w:r>
        <w:tab/>
      </w:r>
    </w:p>
    <w:p w:rsidR="00165E72" w:rsidRDefault="00165E72" w:rsidP="00165E72">
      <w:pPr>
        <w:jc w:val="right"/>
      </w:pPr>
    </w:p>
    <w:p w:rsidR="00911C00" w:rsidRPr="00165E72" w:rsidRDefault="00165E72" w:rsidP="00165E72">
      <w:pPr>
        <w:jc w:val="right"/>
        <w:rPr>
          <w:rFonts w:ascii="Times New Roman" w:hAnsi="Times New Roman" w:cs="Times New Roman"/>
          <w:sz w:val="24"/>
          <w:szCs w:val="24"/>
        </w:rPr>
      </w:pPr>
      <w:r>
        <w:rPr>
          <w:rFonts w:ascii="Times New Roman" w:hAnsi="Times New Roman" w:cs="Times New Roman"/>
          <w:sz w:val="24"/>
          <w:szCs w:val="24"/>
        </w:rPr>
        <w:lastRenderedPageBreak/>
        <w:t>П</w:t>
      </w:r>
      <w:r w:rsidR="00911C00" w:rsidRPr="00165E72">
        <w:rPr>
          <w:rFonts w:ascii="Times New Roman" w:hAnsi="Times New Roman" w:cs="Times New Roman"/>
          <w:sz w:val="24"/>
          <w:szCs w:val="24"/>
        </w:rPr>
        <w:t>риложение №</w:t>
      </w:r>
      <w:r w:rsidR="00BB3EE5">
        <w:rPr>
          <w:rFonts w:ascii="Times New Roman" w:hAnsi="Times New Roman" w:cs="Times New Roman"/>
          <w:sz w:val="24"/>
          <w:szCs w:val="24"/>
        </w:rPr>
        <w:t xml:space="preserve"> </w:t>
      </w:r>
      <w:r w:rsidR="00961405">
        <w:rPr>
          <w:rFonts w:ascii="Times New Roman" w:hAnsi="Times New Roman" w:cs="Times New Roman"/>
          <w:sz w:val="24"/>
          <w:szCs w:val="24"/>
        </w:rPr>
        <w:t>3</w:t>
      </w:r>
    </w:p>
    <w:p w:rsidR="00165E72" w:rsidRPr="00BB3EE5" w:rsidRDefault="00E24C32" w:rsidP="00165E72">
      <w:pPr>
        <w:spacing w:after="0" w:line="247" w:lineRule="auto"/>
        <w:ind w:left="9804"/>
        <w:jc w:val="right"/>
        <w:rPr>
          <w:rFonts w:ascii="Times New Roman" w:hAnsi="Times New Roman"/>
          <w:color w:val="000000"/>
          <w:sz w:val="24"/>
          <w:szCs w:val="24"/>
        </w:rPr>
      </w:pPr>
      <w:r>
        <w:rPr>
          <w:rFonts w:ascii="Times New Roman" w:hAnsi="Times New Roman"/>
          <w:color w:val="000000"/>
          <w:sz w:val="24"/>
          <w:szCs w:val="24"/>
        </w:rPr>
        <w:t>«</w:t>
      </w:r>
      <w:r w:rsidR="00165E72" w:rsidRPr="00BB3EE5">
        <w:rPr>
          <w:rFonts w:ascii="Times New Roman" w:hAnsi="Times New Roman"/>
          <w:color w:val="000000"/>
          <w:sz w:val="24"/>
          <w:szCs w:val="24"/>
        </w:rPr>
        <w:t>Приложение</w:t>
      </w:r>
    </w:p>
    <w:p w:rsidR="00165E72" w:rsidRPr="00BB3EE5" w:rsidRDefault="00165E72" w:rsidP="00165E72">
      <w:pPr>
        <w:spacing w:after="0" w:line="247" w:lineRule="auto"/>
        <w:ind w:left="9804"/>
        <w:jc w:val="right"/>
        <w:rPr>
          <w:rFonts w:ascii="Times New Roman" w:hAnsi="Times New Roman"/>
          <w:color w:val="000000"/>
          <w:sz w:val="24"/>
          <w:szCs w:val="24"/>
        </w:rPr>
      </w:pPr>
      <w:r w:rsidRPr="00BB3EE5">
        <w:rPr>
          <w:rFonts w:ascii="Times New Roman" w:hAnsi="Times New Roman"/>
          <w:bCs/>
          <w:color w:val="000000"/>
          <w:sz w:val="24"/>
          <w:szCs w:val="24"/>
        </w:rPr>
        <w:t xml:space="preserve">к подпрограмме </w:t>
      </w:r>
      <w:r w:rsidRPr="00BB3EE5">
        <w:rPr>
          <w:rFonts w:ascii="Times New Roman" w:hAnsi="Times New Roman"/>
          <w:color w:val="000000"/>
          <w:sz w:val="24"/>
          <w:szCs w:val="24"/>
        </w:rPr>
        <w:t>«Социальное обеспечение граждан» муниципальной программы Порецкого муниципального округа Чувашской Республики «Социальная поддержка граждан»</w:t>
      </w:r>
    </w:p>
    <w:p w:rsidR="00165E72" w:rsidRPr="00487658" w:rsidRDefault="00165E72" w:rsidP="00165E72">
      <w:pPr>
        <w:spacing w:after="0" w:line="247" w:lineRule="auto"/>
        <w:ind w:left="9639"/>
        <w:rPr>
          <w:rFonts w:ascii="Times New Roman" w:hAnsi="Times New Roman"/>
          <w:color w:val="000000"/>
          <w:sz w:val="26"/>
          <w:szCs w:val="26"/>
        </w:rPr>
      </w:pPr>
    </w:p>
    <w:p w:rsidR="00165E72" w:rsidRPr="00BB3EE5" w:rsidRDefault="00165E72" w:rsidP="00165E72">
      <w:pPr>
        <w:spacing w:after="0" w:line="247" w:lineRule="auto"/>
        <w:jc w:val="center"/>
        <w:rPr>
          <w:rFonts w:ascii="Times New Roman" w:hAnsi="Times New Roman"/>
          <w:b/>
          <w:caps/>
          <w:color w:val="000000"/>
          <w:sz w:val="24"/>
          <w:szCs w:val="24"/>
        </w:rPr>
      </w:pPr>
      <w:r w:rsidRPr="00BB3EE5">
        <w:rPr>
          <w:rFonts w:ascii="Times New Roman" w:hAnsi="Times New Roman"/>
          <w:b/>
          <w:caps/>
          <w:color w:val="000000"/>
          <w:sz w:val="24"/>
          <w:szCs w:val="24"/>
        </w:rPr>
        <w:t xml:space="preserve">Ресурсное обеспечение </w:t>
      </w:r>
    </w:p>
    <w:p w:rsidR="00165E72" w:rsidRPr="00BB3EE5" w:rsidRDefault="00165E72" w:rsidP="00165E72">
      <w:pPr>
        <w:spacing w:after="0" w:line="247" w:lineRule="auto"/>
        <w:jc w:val="center"/>
        <w:rPr>
          <w:rFonts w:ascii="Times New Roman" w:hAnsi="Times New Roman"/>
          <w:b/>
          <w:color w:val="000000"/>
          <w:sz w:val="24"/>
          <w:szCs w:val="24"/>
        </w:rPr>
      </w:pPr>
      <w:r w:rsidRPr="00BB3EE5">
        <w:rPr>
          <w:rFonts w:ascii="Times New Roman" w:hAnsi="Times New Roman"/>
          <w:b/>
          <w:color w:val="000000"/>
          <w:sz w:val="24"/>
          <w:szCs w:val="24"/>
        </w:rPr>
        <w:t>реализации подпрограммы «Совершенствование социальной поддержки семьи и детей» муниципальной программы</w:t>
      </w:r>
    </w:p>
    <w:p w:rsidR="00165E72" w:rsidRPr="00BB3EE5" w:rsidRDefault="00165E72" w:rsidP="00165E72">
      <w:pPr>
        <w:spacing w:after="0" w:line="247" w:lineRule="auto"/>
        <w:jc w:val="center"/>
        <w:rPr>
          <w:rFonts w:ascii="Times New Roman" w:hAnsi="Times New Roman"/>
          <w:b/>
          <w:color w:val="000000"/>
          <w:sz w:val="24"/>
          <w:szCs w:val="24"/>
        </w:rPr>
      </w:pPr>
      <w:r w:rsidRPr="00BB3EE5">
        <w:rPr>
          <w:rFonts w:ascii="Times New Roman" w:hAnsi="Times New Roman"/>
          <w:b/>
          <w:color w:val="000000"/>
          <w:sz w:val="24"/>
          <w:szCs w:val="24"/>
        </w:rPr>
        <w:t xml:space="preserve"> Порецкого муниципального округа Чувашской Республики «Социальная поддержка граждан» за счет всех источников финансирования</w:t>
      </w: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0" w:lineRule="auto"/>
        <w:jc w:val="both"/>
        <w:rPr>
          <w:rFonts w:ascii="Times New Roman" w:hAnsi="Times New Roman"/>
          <w:color w:val="000000"/>
        </w:rPr>
      </w:pPr>
    </w:p>
    <w:tbl>
      <w:tblPr>
        <w:tblW w:w="14743" w:type="dxa"/>
        <w:tblInd w:w="-364"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851"/>
        <w:gridCol w:w="1418"/>
        <w:gridCol w:w="992"/>
        <w:gridCol w:w="1560"/>
        <w:gridCol w:w="579"/>
        <w:gridCol w:w="413"/>
        <w:gridCol w:w="709"/>
        <w:gridCol w:w="425"/>
        <w:gridCol w:w="1333"/>
        <w:gridCol w:w="935"/>
        <w:gridCol w:w="1134"/>
        <w:gridCol w:w="1134"/>
        <w:gridCol w:w="525"/>
        <w:gridCol w:w="467"/>
        <w:gridCol w:w="992"/>
        <w:gridCol w:w="1276"/>
      </w:tblGrid>
      <w:tr w:rsidR="00165E72" w:rsidRPr="00487658" w:rsidTr="00C77F15">
        <w:trPr>
          <w:gridAfter w:val="3"/>
          <w:wAfter w:w="2735" w:type="dxa"/>
        </w:trPr>
        <w:tc>
          <w:tcPr>
            <w:tcW w:w="851"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Статус</w:t>
            </w:r>
          </w:p>
        </w:tc>
        <w:tc>
          <w:tcPr>
            <w:tcW w:w="1418"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Наименование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 (основного мероприятия, мероприятия)</w:t>
            </w:r>
          </w:p>
        </w:tc>
        <w:tc>
          <w:tcPr>
            <w:tcW w:w="992"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Задача подпрограммы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программы</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 xml:space="preserve"> Чувашской Республики</w:t>
            </w:r>
          </w:p>
        </w:tc>
        <w:tc>
          <w:tcPr>
            <w:tcW w:w="1560"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Ответственный исполнитель, соисполнители, участники</w:t>
            </w:r>
          </w:p>
        </w:tc>
        <w:tc>
          <w:tcPr>
            <w:tcW w:w="2126"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Код </w:t>
            </w:r>
            <w:proofErr w:type="gramStart"/>
            <w:r w:rsidRPr="00487658">
              <w:rPr>
                <w:rFonts w:ascii="Times New Roman" w:hAnsi="Times New Roman"/>
                <w:color w:val="000000"/>
                <w:sz w:val="16"/>
                <w:szCs w:val="16"/>
              </w:rPr>
              <w:t>бюджетной</w:t>
            </w:r>
            <w:proofErr w:type="gramEnd"/>
            <w:r w:rsidRPr="00487658">
              <w:rPr>
                <w:rFonts w:ascii="Times New Roman" w:hAnsi="Times New Roman"/>
                <w:color w:val="000000"/>
                <w:sz w:val="16"/>
                <w:szCs w:val="16"/>
              </w:rPr>
              <w:t xml:space="preserve">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классификации</w:t>
            </w:r>
          </w:p>
        </w:tc>
        <w:tc>
          <w:tcPr>
            <w:tcW w:w="1333"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Источники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финансирования</w:t>
            </w:r>
          </w:p>
        </w:tc>
        <w:tc>
          <w:tcPr>
            <w:tcW w:w="3728"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Расходы по годам, тыс. рублей</w:t>
            </w:r>
          </w:p>
        </w:tc>
      </w:tr>
      <w:tr w:rsidR="00961405" w:rsidRPr="00487658" w:rsidTr="00961405">
        <w:tc>
          <w:tcPr>
            <w:tcW w:w="851"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418"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560"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579"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главный распорядитель бюджетных средств</w:t>
            </w:r>
          </w:p>
        </w:tc>
        <w:tc>
          <w:tcPr>
            <w:tcW w:w="413"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раздел, подраздел</w:t>
            </w:r>
          </w:p>
        </w:tc>
        <w:tc>
          <w:tcPr>
            <w:tcW w:w="709"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целевая статья расходов</w:t>
            </w:r>
          </w:p>
        </w:tc>
        <w:tc>
          <w:tcPr>
            <w:tcW w:w="425"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группа (подгруппа) вида расходов</w:t>
            </w:r>
          </w:p>
        </w:tc>
        <w:tc>
          <w:tcPr>
            <w:tcW w:w="1333"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35"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2023</w:t>
            </w:r>
          </w:p>
        </w:tc>
        <w:tc>
          <w:tcPr>
            <w:tcW w:w="1134"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2024</w:t>
            </w:r>
          </w:p>
        </w:tc>
        <w:tc>
          <w:tcPr>
            <w:tcW w:w="1134"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2025</w:t>
            </w:r>
          </w:p>
        </w:tc>
        <w:tc>
          <w:tcPr>
            <w:tcW w:w="992" w:type="dxa"/>
            <w:gridSpan w:val="2"/>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2026</w:t>
            </w:r>
          </w:p>
        </w:tc>
        <w:tc>
          <w:tcPr>
            <w:tcW w:w="992"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2027</w:t>
            </w:r>
            <w:r w:rsidRPr="00487658">
              <w:rPr>
                <w:rFonts w:ascii="Times New Roman" w:hAnsi="Times New Roman"/>
                <w:color w:val="000000"/>
                <w:sz w:val="16"/>
                <w:szCs w:val="16"/>
              </w:rPr>
              <w:t>–2030</w:t>
            </w:r>
          </w:p>
        </w:tc>
        <w:tc>
          <w:tcPr>
            <w:tcW w:w="1276"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2031–2035</w:t>
            </w:r>
          </w:p>
        </w:tc>
      </w:tr>
    </w:tbl>
    <w:p w:rsidR="00165E72" w:rsidRPr="00487658" w:rsidRDefault="00165E72" w:rsidP="00165E72">
      <w:pPr>
        <w:widowControl w:val="0"/>
        <w:suppressAutoHyphens/>
        <w:spacing w:after="0" w:line="240" w:lineRule="auto"/>
        <w:rPr>
          <w:rFonts w:ascii="Times New Roman" w:hAnsi="Times New Roman"/>
          <w:sz w:val="2"/>
        </w:rPr>
      </w:pPr>
    </w:p>
    <w:tbl>
      <w:tblPr>
        <w:tblW w:w="14743" w:type="dxa"/>
        <w:tblInd w:w="-364"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836"/>
        <w:gridCol w:w="1433"/>
        <w:gridCol w:w="992"/>
        <w:gridCol w:w="1560"/>
        <w:gridCol w:w="576"/>
        <w:gridCol w:w="416"/>
        <w:gridCol w:w="709"/>
        <w:gridCol w:w="434"/>
        <w:gridCol w:w="1325"/>
        <w:gridCol w:w="934"/>
        <w:gridCol w:w="1134"/>
        <w:gridCol w:w="1134"/>
        <w:gridCol w:w="992"/>
        <w:gridCol w:w="992"/>
        <w:gridCol w:w="1276"/>
      </w:tblGrid>
      <w:tr w:rsidR="00961405" w:rsidRPr="00487658" w:rsidTr="00961405">
        <w:trPr>
          <w:tblHeader/>
        </w:trPr>
        <w:tc>
          <w:tcPr>
            <w:tcW w:w="836" w:type="dxa"/>
            <w:tcBorders>
              <w:lef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w:t>
            </w:r>
          </w:p>
        </w:tc>
        <w:tc>
          <w:tcPr>
            <w:tcW w:w="1433"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3</w:t>
            </w:r>
          </w:p>
        </w:tc>
        <w:tc>
          <w:tcPr>
            <w:tcW w:w="1560"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4</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5</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6</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7</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8</w:t>
            </w:r>
          </w:p>
        </w:tc>
        <w:tc>
          <w:tcPr>
            <w:tcW w:w="1325"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9</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14</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15</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16</w:t>
            </w:r>
          </w:p>
        </w:tc>
        <w:tc>
          <w:tcPr>
            <w:tcW w:w="992"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17</w:t>
            </w:r>
          </w:p>
        </w:tc>
        <w:tc>
          <w:tcPr>
            <w:tcW w:w="992"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19</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Подпрограмма</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социальной поддержки семьи и детей»</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961405" w:rsidRPr="00487658" w:rsidRDefault="00961405" w:rsidP="00C77F15">
            <w:pPr>
              <w:autoSpaceDE w:val="0"/>
              <w:autoSpaceDN w:val="0"/>
              <w:adjustRightInd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 xml:space="preserve">отдел образования, молодежной политики и спорта администрации Порецкого муниципального округа, учреждения </w:t>
            </w:r>
            <w:r>
              <w:rPr>
                <w:rFonts w:ascii="Times New Roman" w:hAnsi="Times New Roman"/>
                <w:color w:val="000000"/>
                <w:sz w:val="16"/>
                <w:szCs w:val="16"/>
              </w:rPr>
              <w:lastRenderedPageBreak/>
              <w:t>образования</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Ц340000000</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961405" w:rsidP="00C77F15">
            <w:pPr>
              <w:jc w:val="center"/>
            </w:pPr>
            <w:r>
              <w:rPr>
                <w:rFonts w:ascii="Times New Roman" w:hAnsi="Times New Roman"/>
                <w:color w:val="000000"/>
                <w:sz w:val="16"/>
                <w:szCs w:val="16"/>
              </w:rPr>
              <w:t>510,0</w:t>
            </w:r>
          </w:p>
        </w:tc>
        <w:tc>
          <w:tcPr>
            <w:tcW w:w="1134" w:type="dxa"/>
          </w:tcPr>
          <w:p w:rsidR="00961405" w:rsidRDefault="00961405" w:rsidP="00C77F15">
            <w:pPr>
              <w:jc w:val="center"/>
            </w:pPr>
            <w:r>
              <w:rPr>
                <w:rFonts w:ascii="Times New Roman" w:hAnsi="Times New Roman"/>
                <w:color w:val="000000"/>
                <w:sz w:val="16"/>
                <w:szCs w:val="16"/>
              </w:rPr>
              <w:t>510,0</w:t>
            </w:r>
          </w:p>
        </w:tc>
        <w:tc>
          <w:tcPr>
            <w:tcW w:w="992" w:type="dxa"/>
            <w:tcBorders>
              <w:right w:val="nil"/>
            </w:tcBorders>
          </w:tcPr>
          <w:p w:rsidR="00961405" w:rsidRPr="00487658" w:rsidRDefault="00961405" w:rsidP="00961405">
            <w:pPr>
              <w:widowControl w:val="0"/>
              <w:autoSpaceDE w:val="0"/>
              <w:autoSpaceDN w:val="0"/>
              <w:spacing w:after="0" w:line="240" w:lineRule="auto"/>
              <w:ind w:right="-57"/>
              <w:jc w:val="center"/>
              <w:rPr>
                <w:rFonts w:ascii="Times New Roman" w:hAnsi="Times New Roman"/>
                <w:color w:val="000000"/>
                <w:sz w:val="16"/>
                <w:szCs w:val="16"/>
              </w:rPr>
            </w:pPr>
            <w:r>
              <w:rPr>
                <w:rFonts w:ascii="Times New Roman" w:hAnsi="Times New Roman"/>
                <w:color w:val="000000"/>
                <w:sz w:val="16"/>
                <w:szCs w:val="16"/>
              </w:rPr>
              <w:t>510,0</w:t>
            </w:r>
          </w:p>
        </w:tc>
        <w:tc>
          <w:tcPr>
            <w:tcW w:w="992" w:type="dxa"/>
            <w:tcBorders>
              <w:right w:val="nil"/>
            </w:tcBorders>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Default="00961405" w:rsidP="00C77F15">
            <w:pPr>
              <w:jc w:val="center"/>
            </w:pPr>
            <w:r w:rsidRPr="005462BD">
              <w:rPr>
                <w:rFonts w:ascii="Times New Roman" w:hAnsi="Times New Roman"/>
                <w:color w:val="000000"/>
                <w:sz w:val="16"/>
                <w:szCs w:val="16"/>
              </w:rPr>
              <w:t>0,0</w:t>
            </w:r>
          </w:p>
        </w:tc>
        <w:tc>
          <w:tcPr>
            <w:tcW w:w="1134" w:type="dxa"/>
          </w:tcPr>
          <w:p w:rsidR="00961405" w:rsidRDefault="00961405" w:rsidP="00C77F15">
            <w:pPr>
              <w:jc w:val="center"/>
            </w:pPr>
            <w:r w:rsidRPr="005462BD">
              <w:rPr>
                <w:rFonts w:ascii="Times New Roman" w:hAnsi="Times New Roman"/>
                <w:color w:val="000000"/>
                <w:sz w:val="16"/>
                <w:szCs w:val="16"/>
              </w:rPr>
              <w:t>0,0</w:t>
            </w:r>
          </w:p>
        </w:tc>
        <w:tc>
          <w:tcPr>
            <w:tcW w:w="1134" w:type="dxa"/>
          </w:tcPr>
          <w:p w:rsidR="00961405" w:rsidRDefault="00961405" w:rsidP="00C77F15">
            <w:pPr>
              <w:jc w:val="center"/>
            </w:pPr>
            <w:r w:rsidRPr="005462BD">
              <w:rPr>
                <w:rFonts w:ascii="Times New Roman" w:hAnsi="Times New Roman"/>
                <w:color w:val="000000"/>
                <w:sz w:val="16"/>
                <w:szCs w:val="16"/>
              </w:rPr>
              <w:t>0,0</w:t>
            </w:r>
          </w:p>
        </w:tc>
        <w:tc>
          <w:tcPr>
            <w:tcW w:w="992" w:type="dxa"/>
            <w:tcBorders>
              <w:right w:val="nil"/>
            </w:tcBorders>
          </w:tcPr>
          <w:p w:rsidR="00961405" w:rsidRDefault="00961405" w:rsidP="00961405">
            <w:pPr>
              <w:jc w:val="center"/>
            </w:pPr>
            <w:r w:rsidRPr="00EB490F">
              <w:rPr>
                <w:rFonts w:ascii="Times New Roman" w:hAnsi="Times New Roman"/>
                <w:color w:val="000000"/>
                <w:sz w:val="16"/>
                <w:szCs w:val="16"/>
              </w:rPr>
              <w:t>0,0</w:t>
            </w:r>
          </w:p>
        </w:tc>
        <w:tc>
          <w:tcPr>
            <w:tcW w:w="992" w:type="dxa"/>
            <w:tcBorders>
              <w:right w:val="nil"/>
            </w:tcBorders>
          </w:tcPr>
          <w:p w:rsidR="00961405" w:rsidRDefault="00961405" w:rsidP="00C77F15">
            <w:pPr>
              <w:jc w:val="center"/>
            </w:pPr>
            <w:r w:rsidRPr="005462BD">
              <w:rPr>
                <w:rFonts w:ascii="Times New Roman" w:hAnsi="Times New Roman"/>
                <w:color w:val="000000"/>
                <w:sz w:val="16"/>
                <w:szCs w:val="16"/>
              </w:rPr>
              <w:t>0,0</w:t>
            </w:r>
          </w:p>
        </w:tc>
        <w:tc>
          <w:tcPr>
            <w:tcW w:w="1276" w:type="dxa"/>
            <w:tcBorders>
              <w:right w:val="nil"/>
            </w:tcBorders>
          </w:tcPr>
          <w:p w:rsidR="00961405" w:rsidRDefault="00961405" w:rsidP="00C77F15">
            <w:pPr>
              <w:jc w:val="center"/>
            </w:pPr>
            <w:r w:rsidRPr="005462BD">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Default="00961405" w:rsidP="00C77F15">
            <w:pPr>
              <w:jc w:val="center"/>
            </w:pPr>
            <w:r w:rsidRPr="00E442C5">
              <w:rPr>
                <w:rFonts w:ascii="Times New Roman" w:hAnsi="Times New Roman"/>
                <w:color w:val="000000"/>
                <w:sz w:val="16"/>
                <w:szCs w:val="16"/>
              </w:rPr>
              <w:t>0,0</w:t>
            </w:r>
          </w:p>
        </w:tc>
        <w:tc>
          <w:tcPr>
            <w:tcW w:w="1134" w:type="dxa"/>
          </w:tcPr>
          <w:p w:rsidR="00961405" w:rsidRDefault="00961405" w:rsidP="00C77F15">
            <w:pPr>
              <w:jc w:val="center"/>
            </w:pPr>
            <w:r w:rsidRPr="00E442C5">
              <w:rPr>
                <w:rFonts w:ascii="Times New Roman" w:hAnsi="Times New Roman"/>
                <w:color w:val="000000"/>
                <w:sz w:val="16"/>
                <w:szCs w:val="16"/>
              </w:rPr>
              <w:t>0,0</w:t>
            </w:r>
          </w:p>
        </w:tc>
        <w:tc>
          <w:tcPr>
            <w:tcW w:w="1134" w:type="dxa"/>
          </w:tcPr>
          <w:p w:rsidR="00961405" w:rsidRDefault="00961405" w:rsidP="00C77F15">
            <w:pPr>
              <w:jc w:val="center"/>
            </w:pPr>
            <w:r w:rsidRPr="00E442C5">
              <w:rPr>
                <w:rFonts w:ascii="Times New Roman" w:hAnsi="Times New Roman"/>
                <w:color w:val="000000"/>
                <w:sz w:val="16"/>
                <w:szCs w:val="16"/>
              </w:rPr>
              <w:t>0,0</w:t>
            </w:r>
          </w:p>
        </w:tc>
        <w:tc>
          <w:tcPr>
            <w:tcW w:w="992" w:type="dxa"/>
            <w:tcBorders>
              <w:right w:val="nil"/>
            </w:tcBorders>
          </w:tcPr>
          <w:p w:rsidR="00961405" w:rsidRDefault="00961405" w:rsidP="00961405">
            <w:pPr>
              <w:jc w:val="center"/>
            </w:pPr>
            <w:r w:rsidRPr="00EB490F">
              <w:rPr>
                <w:rFonts w:ascii="Times New Roman" w:hAnsi="Times New Roman"/>
                <w:color w:val="000000"/>
                <w:sz w:val="16"/>
                <w:szCs w:val="16"/>
              </w:rPr>
              <w:t>0,0</w:t>
            </w:r>
          </w:p>
        </w:tc>
        <w:tc>
          <w:tcPr>
            <w:tcW w:w="992" w:type="dxa"/>
            <w:tcBorders>
              <w:right w:val="nil"/>
            </w:tcBorders>
          </w:tcPr>
          <w:p w:rsidR="00961405" w:rsidRDefault="00961405" w:rsidP="00C77F15">
            <w:pPr>
              <w:jc w:val="center"/>
            </w:pPr>
            <w:r w:rsidRPr="00E442C5">
              <w:rPr>
                <w:rFonts w:ascii="Times New Roman" w:hAnsi="Times New Roman"/>
                <w:color w:val="000000"/>
                <w:sz w:val="16"/>
                <w:szCs w:val="16"/>
              </w:rPr>
              <w:t>0,0</w:t>
            </w:r>
          </w:p>
        </w:tc>
        <w:tc>
          <w:tcPr>
            <w:tcW w:w="1276" w:type="dxa"/>
            <w:tcBorders>
              <w:right w:val="nil"/>
            </w:tcBorders>
          </w:tcPr>
          <w:p w:rsidR="00961405" w:rsidRDefault="00961405" w:rsidP="00C77F15">
            <w:pPr>
              <w:jc w:val="center"/>
            </w:pPr>
            <w:r w:rsidRPr="00E442C5">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Бюджет Порецкого муниципального округа Чувашской </w:t>
            </w:r>
            <w:r>
              <w:rPr>
                <w:rFonts w:ascii="Times New Roman" w:hAnsi="Times New Roman"/>
                <w:color w:val="000000"/>
                <w:sz w:val="16"/>
                <w:szCs w:val="16"/>
              </w:rPr>
              <w:lastRenderedPageBreak/>
              <w:t>Республики</w:t>
            </w:r>
          </w:p>
        </w:tc>
        <w:tc>
          <w:tcPr>
            <w:tcW w:w="934" w:type="dxa"/>
          </w:tcPr>
          <w:p w:rsidR="00961405" w:rsidRDefault="00961405" w:rsidP="00C77F15">
            <w:pPr>
              <w:jc w:val="center"/>
            </w:pPr>
            <w:r>
              <w:rPr>
                <w:rFonts w:ascii="Times New Roman" w:hAnsi="Times New Roman"/>
                <w:color w:val="000000"/>
                <w:sz w:val="16"/>
                <w:szCs w:val="16"/>
              </w:rPr>
              <w:lastRenderedPageBreak/>
              <w:t>523,4</w:t>
            </w:r>
          </w:p>
        </w:tc>
        <w:tc>
          <w:tcPr>
            <w:tcW w:w="1134" w:type="dxa"/>
          </w:tcPr>
          <w:p w:rsidR="00961405" w:rsidRDefault="00961405" w:rsidP="00C77F15">
            <w:pPr>
              <w:jc w:val="center"/>
            </w:pPr>
            <w:r>
              <w:rPr>
                <w:rFonts w:ascii="Times New Roman" w:hAnsi="Times New Roman"/>
                <w:color w:val="000000"/>
                <w:sz w:val="16"/>
                <w:szCs w:val="16"/>
              </w:rPr>
              <w:t>510,0</w:t>
            </w:r>
          </w:p>
        </w:tc>
        <w:tc>
          <w:tcPr>
            <w:tcW w:w="1134" w:type="dxa"/>
          </w:tcPr>
          <w:p w:rsidR="00961405" w:rsidRDefault="00961405" w:rsidP="00961405">
            <w:pPr>
              <w:jc w:val="center"/>
            </w:pPr>
            <w:r w:rsidRPr="00922B76">
              <w:rPr>
                <w:rFonts w:ascii="Times New Roman" w:hAnsi="Times New Roman"/>
                <w:color w:val="000000"/>
                <w:sz w:val="16"/>
                <w:szCs w:val="16"/>
              </w:rPr>
              <w:t>510,0</w:t>
            </w:r>
          </w:p>
        </w:tc>
        <w:tc>
          <w:tcPr>
            <w:tcW w:w="992" w:type="dxa"/>
            <w:tcBorders>
              <w:right w:val="nil"/>
            </w:tcBorders>
          </w:tcPr>
          <w:p w:rsidR="00961405" w:rsidRDefault="00961405" w:rsidP="00961405">
            <w:pPr>
              <w:jc w:val="center"/>
            </w:pPr>
            <w:r w:rsidRPr="00922B76">
              <w:rPr>
                <w:rFonts w:ascii="Times New Roman" w:hAnsi="Times New Roman"/>
                <w:color w:val="000000"/>
                <w:sz w:val="16"/>
                <w:szCs w:val="16"/>
              </w:rPr>
              <w:t>510,0</w:t>
            </w:r>
          </w:p>
        </w:tc>
        <w:tc>
          <w:tcPr>
            <w:tcW w:w="992" w:type="dxa"/>
            <w:tcBorders>
              <w:right w:val="nil"/>
            </w:tcBorders>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lastRenderedPageBreak/>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p>
        </w:tc>
        <w:tc>
          <w:tcPr>
            <w:tcW w:w="1433"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Реализация мероприятий по проведению оздоровительной кампании детей, в том числе детей, находящихся в трудной жизненной ситуации</w:t>
            </w:r>
          </w:p>
        </w:tc>
        <w:tc>
          <w:tcPr>
            <w:tcW w:w="992"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отдыха детей</w:t>
            </w:r>
            <w:r>
              <w:rPr>
                <w:rFonts w:ascii="Times New Roman" w:hAnsi="Times New Roman"/>
                <w:color w:val="000000"/>
                <w:sz w:val="16"/>
                <w:szCs w:val="16"/>
              </w:rPr>
              <w:t xml:space="preserve"> и их оздоровления</w:t>
            </w:r>
            <w:r w:rsidRPr="00487658">
              <w:rPr>
                <w:rFonts w:ascii="Times New Roman" w:hAnsi="Times New Roman"/>
                <w:color w:val="000000"/>
                <w:sz w:val="16"/>
                <w:szCs w:val="16"/>
              </w:rPr>
              <w:t xml:space="preserve">, </w:t>
            </w:r>
            <w:r>
              <w:rPr>
                <w:rFonts w:ascii="Times New Roman" w:hAnsi="Times New Roman"/>
                <w:color w:val="000000"/>
                <w:sz w:val="16"/>
                <w:szCs w:val="16"/>
              </w:rPr>
              <w:t xml:space="preserve">в том числе детей, </w:t>
            </w:r>
            <w:r w:rsidRPr="00487658">
              <w:rPr>
                <w:rFonts w:ascii="Times New Roman" w:hAnsi="Times New Roman"/>
                <w:color w:val="000000"/>
                <w:sz w:val="16"/>
                <w:szCs w:val="16"/>
              </w:rPr>
              <w:t>находящихся в трудной жизненной ситуации</w:t>
            </w: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r w:rsidRPr="00487658">
              <w:rPr>
                <w:rFonts w:ascii="Times New Roman" w:hAnsi="Times New Roman"/>
                <w:color w:val="000000"/>
                <w:sz w:val="16"/>
                <w:szCs w:val="16"/>
              </w:rPr>
              <w:t>Ц340200000</w:t>
            </w:r>
          </w:p>
        </w:tc>
        <w:tc>
          <w:tcPr>
            <w:tcW w:w="434"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961405" w:rsidP="00961405">
            <w:pPr>
              <w:jc w:val="center"/>
            </w:pPr>
            <w:r w:rsidRPr="005717F5">
              <w:rPr>
                <w:rFonts w:ascii="Times New Roman" w:hAnsi="Times New Roman"/>
                <w:color w:val="000000"/>
                <w:sz w:val="16"/>
                <w:szCs w:val="16"/>
              </w:rPr>
              <w:t>510,0</w:t>
            </w:r>
          </w:p>
        </w:tc>
        <w:tc>
          <w:tcPr>
            <w:tcW w:w="1134" w:type="dxa"/>
          </w:tcPr>
          <w:p w:rsidR="00961405" w:rsidRDefault="00961405" w:rsidP="00961405">
            <w:pPr>
              <w:jc w:val="center"/>
            </w:pPr>
            <w:r w:rsidRPr="005717F5">
              <w:rPr>
                <w:rFonts w:ascii="Times New Roman" w:hAnsi="Times New Roman"/>
                <w:color w:val="000000"/>
                <w:sz w:val="16"/>
                <w:szCs w:val="16"/>
              </w:rPr>
              <w:t>510,0</w:t>
            </w:r>
          </w:p>
        </w:tc>
        <w:tc>
          <w:tcPr>
            <w:tcW w:w="992" w:type="dxa"/>
          </w:tcPr>
          <w:p w:rsidR="00961405" w:rsidRDefault="00961405" w:rsidP="00961405">
            <w:pPr>
              <w:jc w:val="center"/>
            </w:pPr>
            <w:r w:rsidRPr="005717F5">
              <w:rPr>
                <w:rFonts w:ascii="Times New Roman" w:hAnsi="Times New Roman"/>
                <w:color w:val="000000"/>
                <w:sz w:val="16"/>
                <w:szCs w:val="16"/>
              </w:rPr>
              <w:t>510,0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961405" w:rsidP="00961405">
            <w:pPr>
              <w:jc w:val="center"/>
            </w:pPr>
            <w:r>
              <w:rPr>
                <w:rFonts w:ascii="Times New Roman" w:hAnsi="Times New Roman"/>
                <w:color w:val="000000"/>
                <w:sz w:val="16"/>
                <w:szCs w:val="16"/>
              </w:rPr>
              <w:t>510,0</w:t>
            </w:r>
          </w:p>
        </w:tc>
        <w:tc>
          <w:tcPr>
            <w:tcW w:w="1134" w:type="dxa"/>
          </w:tcPr>
          <w:p w:rsidR="00961405" w:rsidRDefault="00961405" w:rsidP="00961405">
            <w:pPr>
              <w:jc w:val="center"/>
            </w:pPr>
            <w:r w:rsidRPr="00922B76">
              <w:rPr>
                <w:rFonts w:ascii="Times New Roman" w:hAnsi="Times New Roman"/>
                <w:color w:val="000000"/>
                <w:sz w:val="16"/>
                <w:szCs w:val="16"/>
              </w:rPr>
              <w:t>510,0</w:t>
            </w:r>
          </w:p>
        </w:tc>
        <w:tc>
          <w:tcPr>
            <w:tcW w:w="992" w:type="dxa"/>
          </w:tcPr>
          <w:p w:rsidR="00961405" w:rsidRDefault="00961405" w:rsidP="00961405">
            <w:pPr>
              <w:jc w:val="center"/>
            </w:pPr>
            <w:r w:rsidRPr="00922B76">
              <w:rPr>
                <w:rFonts w:ascii="Times New Roman" w:hAnsi="Times New Roman"/>
                <w:color w:val="000000"/>
                <w:sz w:val="16"/>
                <w:szCs w:val="16"/>
              </w:rPr>
              <w:t>510,0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tcBorders>
              <w:left w:val="nil"/>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основным меропри</w:t>
            </w:r>
            <w:r w:rsidRPr="00487658">
              <w:rPr>
                <w:rFonts w:ascii="Times New Roman" w:hAnsi="Times New Roman"/>
                <w:color w:val="000000"/>
                <w:sz w:val="16"/>
                <w:szCs w:val="16"/>
              </w:rPr>
              <w:softHyphen/>
              <w:t xml:space="preserve">ятием </w:t>
            </w:r>
            <w:r>
              <w:rPr>
                <w:rFonts w:ascii="Times New Roman" w:hAnsi="Times New Roman"/>
                <w:color w:val="000000"/>
                <w:sz w:val="16"/>
                <w:szCs w:val="16"/>
              </w:rPr>
              <w:t>1</w:t>
            </w:r>
          </w:p>
        </w:tc>
        <w:tc>
          <w:tcPr>
            <w:tcW w:w="6120" w:type="dxa"/>
            <w:gridSpan w:val="7"/>
            <w:tcBorders>
              <w:right w:val="single" w:sz="4" w:space="0" w:color="auto"/>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процентов</w:t>
            </w:r>
          </w:p>
        </w:tc>
        <w:tc>
          <w:tcPr>
            <w:tcW w:w="1325" w:type="dxa"/>
            <w:tcBorders>
              <w:left w:val="single" w:sz="4" w:space="0" w:color="auto"/>
              <w:right w:val="single" w:sz="4" w:space="0" w:color="auto"/>
            </w:tcBorders>
          </w:tcPr>
          <w:p w:rsidR="00961405" w:rsidRPr="00487658" w:rsidRDefault="00961405" w:rsidP="00C77F15">
            <w:pPr>
              <w:keepNext/>
              <w:widowControl w:val="0"/>
              <w:tabs>
                <w:tab w:val="left" w:pos="372"/>
                <w:tab w:val="center" w:pos="931"/>
              </w:tabs>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34" w:type="dxa"/>
          </w:tcPr>
          <w:p w:rsidR="00961405" w:rsidRPr="00487658" w:rsidRDefault="00961405" w:rsidP="00961405">
            <w:pPr>
              <w:pStyle w:val="ConsPlusNormal"/>
              <w:keepNext/>
              <w:spacing w:line="235" w:lineRule="auto"/>
              <w:ind w:firstLine="447"/>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992" w:type="dxa"/>
          </w:tcPr>
          <w:p w:rsidR="00961405" w:rsidRPr="00487658" w:rsidRDefault="00961405" w:rsidP="00961405">
            <w:pPr>
              <w:pStyle w:val="ConsPlusNormal"/>
              <w:keepNext/>
              <w:spacing w:line="235" w:lineRule="auto"/>
              <w:ind w:firstLine="0"/>
              <w:jc w:val="center"/>
              <w:rPr>
                <w:rFonts w:ascii="Times New Roman" w:hAnsi="Times New Roman"/>
                <w:color w:val="000000"/>
                <w:sz w:val="16"/>
                <w:szCs w:val="16"/>
                <w:lang w:eastAsia="en-US"/>
              </w:rPr>
            </w:pPr>
            <w:r>
              <w:rPr>
                <w:rFonts w:ascii="Times New Roman" w:hAnsi="Times New Roman"/>
                <w:color w:val="000000"/>
                <w:sz w:val="16"/>
                <w:szCs w:val="16"/>
                <w:lang w:eastAsia="en-US"/>
              </w:rPr>
              <w:t>99,0</w:t>
            </w:r>
          </w:p>
        </w:tc>
        <w:tc>
          <w:tcPr>
            <w:tcW w:w="992" w:type="dxa"/>
          </w:tcPr>
          <w:p w:rsidR="00961405" w:rsidRPr="00487658" w:rsidRDefault="00961405" w:rsidP="00961405">
            <w:pPr>
              <w:pStyle w:val="ConsPlusNormal"/>
              <w:keepNext/>
              <w:spacing w:line="235" w:lineRule="auto"/>
              <w:ind w:left="117" w:firstLine="0"/>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276" w:type="dxa"/>
            <w:tcBorders>
              <w:right w:val="nil"/>
            </w:tcBorders>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.1</w:t>
            </w:r>
          </w:p>
        </w:tc>
        <w:tc>
          <w:tcPr>
            <w:tcW w:w="1433"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Ведение реестра организаций 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паспорта организации отдыха детей и их оздоровления</w:t>
            </w:r>
          </w:p>
        </w:tc>
        <w:tc>
          <w:tcPr>
            <w:tcW w:w="992"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.2</w:t>
            </w:r>
          </w:p>
        </w:tc>
        <w:tc>
          <w:tcPr>
            <w:tcW w:w="1433"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Информационное обеспечение организации отдыха детей, </w:t>
            </w:r>
            <w:r w:rsidRPr="00487658">
              <w:rPr>
                <w:rFonts w:ascii="Times New Roman" w:hAnsi="Times New Roman"/>
                <w:color w:val="000000"/>
                <w:sz w:val="16"/>
                <w:szCs w:val="16"/>
              </w:rPr>
              <w:lastRenderedPageBreak/>
              <w:t>находящихся в трудной жизненной ситуации, и их оздоровления.</w:t>
            </w:r>
          </w:p>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 xml:space="preserve">администрация Порецкого </w:t>
            </w:r>
            <w:r>
              <w:rPr>
                <w:rFonts w:ascii="Times New Roman" w:hAnsi="Times New Roman"/>
                <w:color w:val="000000"/>
                <w:sz w:val="16"/>
                <w:szCs w:val="16"/>
              </w:rPr>
              <w:lastRenderedPageBreak/>
              <w:t>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республиканский </w:t>
            </w:r>
            <w:r w:rsidRPr="00487658">
              <w:rPr>
                <w:rFonts w:ascii="Times New Roman" w:hAnsi="Times New Roman"/>
                <w:color w:val="000000"/>
                <w:sz w:val="16"/>
                <w:szCs w:val="16"/>
              </w:rPr>
              <w:lastRenderedPageBreak/>
              <w:t>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lastRenderedPageBreak/>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.3</w:t>
            </w:r>
          </w:p>
        </w:tc>
        <w:tc>
          <w:tcPr>
            <w:tcW w:w="1433"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отдыха и оздоровления детей, в том числе детей, находящихся в трудной жизненной ситуации</w:t>
            </w:r>
          </w:p>
        </w:tc>
        <w:tc>
          <w:tcPr>
            <w:tcW w:w="992"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0707</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Ц34027</w:t>
            </w:r>
            <w:r w:rsidRPr="00487658">
              <w:rPr>
                <w:rFonts w:ascii="Times New Roman" w:hAnsi="Times New Roman"/>
                <w:color w:val="000000"/>
                <w:sz w:val="16"/>
                <w:szCs w:val="16"/>
              </w:rPr>
              <w:t>0830</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610,</w:t>
            </w:r>
          </w:p>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620</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961405" w:rsidP="00C77F15">
            <w:pPr>
              <w:jc w:val="center"/>
            </w:pPr>
            <w:r>
              <w:rPr>
                <w:rFonts w:ascii="Times New Roman" w:hAnsi="Times New Roman"/>
                <w:color w:val="000000"/>
                <w:sz w:val="16"/>
                <w:szCs w:val="16"/>
              </w:rPr>
              <w:t>510,0</w:t>
            </w:r>
          </w:p>
        </w:tc>
        <w:tc>
          <w:tcPr>
            <w:tcW w:w="1134" w:type="dxa"/>
          </w:tcPr>
          <w:p w:rsidR="00961405" w:rsidRDefault="00961405" w:rsidP="00C77F15">
            <w:pPr>
              <w:jc w:val="center"/>
            </w:pPr>
            <w:r>
              <w:rPr>
                <w:rFonts w:ascii="Times New Roman" w:hAnsi="Times New Roman"/>
                <w:color w:val="000000"/>
                <w:sz w:val="16"/>
                <w:szCs w:val="16"/>
              </w:rPr>
              <w:t>510,0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51</w:t>
            </w:r>
            <w:r w:rsidRPr="00487658">
              <w:rPr>
                <w:rFonts w:ascii="Times New Roman" w:hAnsi="Times New Roman"/>
                <w:color w:val="000000"/>
                <w:sz w:val="16"/>
                <w:szCs w:val="16"/>
              </w:rPr>
              <w:t>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961405" w:rsidP="00961405">
            <w:pPr>
              <w:jc w:val="center"/>
            </w:pPr>
            <w:r>
              <w:rPr>
                <w:rFonts w:ascii="Times New Roman" w:hAnsi="Times New Roman"/>
                <w:color w:val="000000"/>
                <w:sz w:val="16"/>
                <w:szCs w:val="16"/>
              </w:rPr>
              <w:t>510,0</w:t>
            </w:r>
          </w:p>
        </w:tc>
        <w:tc>
          <w:tcPr>
            <w:tcW w:w="1134" w:type="dxa"/>
          </w:tcPr>
          <w:p w:rsidR="00961405" w:rsidRDefault="00961405" w:rsidP="00961405">
            <w:pPr>
              <w:jc w:val="center"/>
            </w:pPr>
            <w:r>
              <w:rPr>
                <w:rFonts w:ascii="Times New Roman" w:hAnsi="Times New Roman"/>
                <w:color w:val="000000"/>
                <w:sz w:val="16"/>
                <w:szCs w:val="16"/>
              </w:rPr>
              <w:t>510,0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51</w:t>
            </w:r>
            <w:r w:rsidRPr="00487658">
              <w:rPr>
                <w:rFonts w:ascii="Times New Roman" w:hAnsi="Times New Roman"/>
                <w:color w:val="000000"/>
                <w:sz w:val="16"/>
                <w:szCs w:val="16"/>
              </w:rPr>
              <w:t>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val="restart"/>
            <w:tcBorders>
              <w:left w:val="nil"/>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w:t>
            </w:r>
          </w:p>
        </w:tc>
        <w:tc>
          <w:tcPr>
            <w:tcW w:w="1433"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социального обслуживания семьи и детей</w:t>
            </w:r>
          </w:p>
        </w:tc>
        <w:tc>
          <w:tcPr>
            <w:tcW w:w="992"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доступности и качества услуг, оказываемых организациями социального обслуживания, семьям с детьми</w:t>
            </w:r>
          </w:p>
        </w:tc>
        <w:tc>
          <w:tcPr>
            <w:tcW w:w="1560"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keepNext/>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keepNext/>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keepNext/>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Ц340300000</w:t>
            </w:r>
          </w:p>
        </w:tc>
        <w:tc>
          <w:tcPr>
            <w:tcW w:w="434" w:type="dxa"/>
          </w:tcPr>
          <w:p w:rsidR="00961405" w:rsidRPr="00487658" w:rsidRDefault="00961405" w:rsidP="00C77F15">
            <w:pPr>
              <w:keepNext/>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6120" w:type="dxa"/>
            <w:gridSpan w:val="7"/>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90,93</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2.1.</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Реализация программ и проектов, направленных на организацию мероприятий в сфере защиты интересов детей, в </w:t>
            </w:r>
            <w:r w:rsidRPr="00487658">
              <w:rPr>
                <w:rFonts w:ascii="Times New Roman" w:hAnsi="Times New Roman"/>
                <w:color w:val="000000"/>
                <w:sz w:val="16"/>
                <w:szCs w:val="16"/>
              </w:rPr>
              <w:lastRenderedPageBreak/>
              <w:t>том числе детей-инвалидов, и предоставление им реабилитационных услуг</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Бюджет </w:t>
            </w:r>
            <w:r>
              <w:rPr>
                <w:rFonts w:ascii="Times New Roman" w:hAnsi="Times New Roman"/>
                <w:color w:val="000000"/>
                <w:sz w:val="16"/>
                <w:szCs w:val="16"/>
              </w:rPr>
              <w:lastRenderedPageBreak/>
              <w:t>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lastRenderedPageBreak/>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lastRenderedPageBreak/>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3</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и проведение мероприятий, направленных на сохранение семейных ценностей</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формирование общественного сознания, направленного на повышение статуса полной семьи, пропаганда семейных ценностей</w:t>
            </w:r>
          </w:p>
        </w:tc>
        <w:tc>
          <w:tcPr>
            <w:tcW w:w="1560"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Ц340600000</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Borders>
              <w:bottom w:val="single" w:sz="4" w:space="0" w:color="auto"/>
            </w:tcBorders>
          </w:tcPr>
          <w:p w:rsidR="00961405" w:rsidRDefault="00961405" w:rsidP="00961405">
            <w:pPr>
              <w:jc w:val="center"/>
            </w:pPr>
            <w:r w:rsidRPr="007B0BF9">
              <w:rPr>
                <w:rFonts w:ascii="Times New Roman" w:hAnsi="Times New Roman"/>
                <w:color w:val="000000"/>
                <w:sz w:val="16"/>
                <w:szCs w:val="16"/>
              </w:rPr>
              <w:t>0,0</w:t>
            </w:r>
          </w:p>
        </w:tc>
        <w:tc>
          <w:tcPr>
            <w:tcW w:w="992"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bottom w:val="single" w:sz="4" w:space="0" w:color="auto"/>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w:t>
            </w:r>
            <w:r>
              <w:rPr>
                <w:rFonts w:ascii="Times New Roman" w:hAnsi="Times New Roman"/>
                <w:color w:val="000000"/>
                <w:sz w:val="16"/>
                <w:szCs w:val="16"/>
              </w:rPr>
              <w:t>ным меропри</w:t>
            </w:r>
            <w:r>
              <w:rPr>
                <w:rFonts w:ascii="Times New Roman" w:hAnsi="Times New Roman"/>
                <w:color w:val="000000"/>
                <w:sz w:val="16"/>
                <w:szCs w:val="16"/>
              </w:rPr>
              <w:softHyphen/>
              <w:t>ятием 3</w:t>
            </w:r>
          </w:p>
        </w:tc>
        <w:tc>
          <w:tcPr>
            <w:tcW w:w="6120" w:type="dxa"/>
            <w:gridSpan w:val="7"/>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Borders>
              <w:bottom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9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992" w:type="dxa"/>
            <w:tcBorders>
              <w:bottom w:val="nil"/>
            </w:tcBorders>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90,93</w:t>
            </w:r>
          </w:p>
        </w:tc>
        <w:tc>
          <w:tcPr>
            <w:tcW w:w="992"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bottom w:val="nil"/>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6120" w:type="dxa"/>
            <w:gridSpan w:val="7"/>
            <w:vMerge/>
          </w:tcPr>
          <w:p w:rsidR="00961405" w:rsidRPr="00487658" w:rsidRDefault="00961405" w:rsidP="00C77F15">
            <w:pPr>
              <w:widowControl w:val="0"/>
              <w:autoSpaceDE w:val="0"/>
              <w:autoSpaceDN w:val="0"/>
              <w:spacing w:after="0" w:line="240" w:lineRule="auto"/>
              <w:ind w:left="-57" w:right="-57"/>
              <w:jc w:val="both"/>
              <w:rPr>
                <w:rFonts w:ascii="Times New Roman" w:hAnsi="Times New Roman"/>
                <w:color w:val="000000"/>
                <w:sz w:val="16"/>
                <w:szCs w:val="16"/>
              </w:rPr>
            </w:pPr>
          </w:p>
        </w:tc>
        <w:tc>
          <w:tcPr>
            <w:tcW w:w="1325" w:type="dxa"/>
            <w:tcBorders>
              <w:top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276" w:type="dxa"/>
            <w:tcBorders>
              <w:top w:val="nil"/>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r>
      <w:tr w:rsidR="002F5D7D" w:rsidRPr="00487658" w:rsidTr="00961405">
        <w:tc>
          <w:tcPr>
            <w:tcW w:w="836" w:type="dxa"/>
            <w:vMerge w:val="restart"/>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Меропри</w:t>
            </w:r>
            <w:r>
              <w:rPr>
                <w:rFonts w:ascii="Times New Roman" w:hAnsi="Times New Roman"/>
                <w:color w:val="000000"/>
                <w:sz w:val="16"/>
                <w:szCs w:val="16"/>
              </w:rPr>
              <w:softHyphen/>
              <w:t>ятие 3.1.</w:t>
            </w:r>
          </w:p>
        </w:tc>
        <w:tc>
          <w:tcPr>
            <w:tcW w:w="1433"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992"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Ц340610870</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val="restart"/>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Меропри</w:t>
            </w:r>
            <w:r>
              <w:rPr>
                <w:rFonts w:ascii="Times New Roman" w:hAnsi="Times New Roman"/>
                <w:color w:val="000000"/>
                <w:sz w:val="16"/>
                <w:szCs w:val="16"/>
              </w:rPr>
              <w:softHyphen/>
              <w:t>ятие 3.2.</w:t>
            </w:r>
          </w:p>
        </w:tc>
        <w:tc>
          <w:tcPr>
            <w:tcW w:w="1433"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Проведение новогодних </w:t>
            </w:r>
            <w:r w:rsidRPr="00487658">
              <w:rPr>
                <w:rFonts w:ascii="Times New Roman" w:hAnsi="Times New Roman"/>
                <w:color w:val="000000"/>
                <w:sz w:val="16"/>
                <w:szCs w:val="16"/>
              </w:rPr>
              <w:lastRenderedPageBreak/>
              <w:t>праздников для детей, нуждающихся в социальной поддержке</w:t>
            </w:r>
          </w:p>
        </w:tc>
        <w:tc>
          <w:tcPr>
            <w:tcW w:w="992"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lastRenderedPageBreak/>
              <w:t>администрация Порецкого муниципального округа</w:t>
            </w: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lastRenderedPageBreak/>
              <w:t>903</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Ц340610850</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610</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bl>
    <w:p w:rsidR="00165E72" w:rsidRPr="00487658" w:rsidRDefault="00165E72" w:rsidP="00165E72">
      <w:pPr>
        <w:spacing w:after="0" w:line="240" w:lineRule="auto"/>
        <w:jc w:val="both"/>
        <w:rPr>
          <w:rFonts w:ascii="Times New Roman" w:hAnsi="Times New Roman"/>
          <w:color w:val="000000"/>
          <w:sz w:val="26"/>
        </w:rPr>
      </w:pPr>
      <w:r w:rsidRPr="00487658">
        <w:rPr>
          <w:rFonts w:ascii="Times New Roman" w:hAnsi="Times New Roman"/>
          <w:color w:val="000000"/>
          <w:sz w:val="26"/>
        </w:rPr>
        <w:t>_________</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 xml:space="preserve">  * Приводятся значения целевых индикаторов и показателей подпрограммы в 2030 и 2035 годах соответственно.</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w:t>
      </w:r>
      <w:r w:rsidRPr="00487658">
        <w:t xml:space="preserve"> </w:t>
      </w:r>
      <w:r w:rsidRPr="00487658">
        <w:rPr>
          <w:rFonts w:ascii="Times New Roman" w:hAnsi="Times New Roman"/>
          <w:color w:val="000000"/>
          <w:sz w:val="16"/>
          <w:szCs w:val="16"/>
        </w:rPr>
        <w:t>Мероприятия осуществляются по согласованию с исполнителем.</w:t>
      </w:r>
    </w:p>
    <w:p w:rsidR="00165E72" w:rsidRPr="00487658" w:rsidRDefault="00190745" w:rsidP="00165E72">
      <w:pPr>
        <w:spacing w:after="0" w:line="247" w:lineRule="auto"/>
        <w:ind w:left="9639"/>
        <w:rPr>
          <w:rFonts w:ascii="Times New Roman" w:hAnsi="Times New Roman"/>
          <w:color w:val="000000"/>
          <w:sz w:val="26"/>
          <w:szCs w:val="26"/>
        </w:rPr>
      </w:pPr>
      <w:r>
        <w:rPr>
          <w:rFonts w:ascii="Times New Roman" w:hAnsi="Times New Roman"/>
          <w:color w:val="000000"/>
          <w:sz w:val="26"/>
          <w:szCs w:val="26"/>
        </w:rPr>
        <w:t xml:space="preserve">                                                                     ».</w:t>
      </w:r>
    </w:p>
    <w:p w:rsidR="00165E72" w:rsidRPr="00487658" w:rsidRDefault="00165E72" w:rsidP="00165E72">
      <w:pPr>
        <w:pStyle w:val="1"/>
        <w:spacing w:line="247" w:lineRule="auto"/>
        <w:rPr>
          <w:color w:val="000000"/>
          <w:sz w:val="26"/>
          <w:szCs w:val="26"/>
        </w:rPr>
      </w:pPr>
    </w:p>
    <w:p w:rsidR="00911C00" w:rsidRDefault="00911C00" w:rsidP="00911C00"/>
    <w:p w:rsidR="00911C00" w:rsidRDefault="00911C00" w:rsidP="00911C00"/>
    <w:p w:rsidR="00911C00" w:rsidRDefault="00911C00" w:rsidP="00911C00"/>
    <w:p w:rsidR="00165E72" w:rsidRDefault="00165E72" w:rsidP="00911C00"/>
    <w:p w:rsidR="00165E72" w:rsidRDefault="00165E72" w:rsidP="00911C00"/>
    <w:p w:rsidR="00165E72" w:rsidRDefault="00165E72" w:rsidP="00911C00">
      <w:pPr>
        <w:sectPr w:rsidR="00165E72" w:rsidSect="00F15E1C">
          <w:pgSz w:w="16838" w:h="11906" w:orient="landscape"/>
          <w:pgMar w:top="851" w:right="1134" w:bottom="1701" w:left="1134" w:header="709" w:footer="709" w:gutter="0"/>
          <w:cols w:space="708"/>
          <w:docGrid w:linePitch="360"/>
        </w:sectPr>
      </w:pPr>
    </w:p>
    <w:p w:rsidR="00911C00" w:rsidRPr="00487658" w:rsidRDefault="00911C00" w:rsidP="00911C00">
      <w:pPr>
        <w:spacing w:line="247" w:lineRule="auto"/>
        <w:jc w:val="both"/>
        <w:rPr>
          <w:b/>
          <w:color w:val="000000"/>
        </w:rPr>
      </w:pPr>
    </w:p>
    <w:sectPr w:rsidR="00911C00" w:rsidRPr="00487658" w:rsidSect="00CE0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TimesEC">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1427BB"/>
    <w:multiLevelType w:val="hybridMultilevel"/>
    <w:tmpl w:val="9BA0D458"/>
    <w:lvl w:ilvl="0" w:tplc="94504918">
      <w:start w:val="4"/>
      <w:numFmt w:val="bullet"/>
      <w:lvlText w:val=""/>
      <w:lvlJc w:val="left"/>
      <w:pPr>
        <w:tabs>
          <w:tab w:val="num" w:pos="1065"/>
        </w:tabs>
        <w:ind w:left="1065" w:hanging="7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5"/>
  </w:num>
  <w:num w:numId="4">
    <w:abstractNumId w:val="0"/>
  </w:num>
  <w:num w:numId="5">
    <w:abstractNumId w:val="29"/>
  </w:num>
  <w:num w:numId="6">
    <w:abstractNumId w:val="34"/>
  </w:num>
  <w:num w:numId="7">
    <w:abstractNumId w:val="20"/>
  </w:num>
  <w:num w:numId="8">
    <w:abstractNumId w:val="14"/>
  </w:num>
  <w:num w:numId="9">
    <w:abstractNumId w:val="13"/>
  </w:num>
  <w:num w:numId="10">
    <w:abstractNumId w:val="3"/>
  </w:num>
  <w:num w:numId="11">
    <w:abstractNumId w:val="21"/>
  </w:num>
  <w:num w:numId="12">
    <w:abstractNumId w:val="7"/>
  </w:num>
  <w:num w:numId="13">
    <w:abstractNumId w:val="16"/>
  </w:num>
  <w:num w:numId="14">
    <w:abstractNumId w:val="32"/>
  </w:num>
  <w:num w:numId="15">
    <w:abstractNumId w:val="27"/>
  </w:num>
  <w:num w:numId="16">
    <w:abstractNumId w:val="17"/>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7"/>
  </w:num>
  <w:num w:numId="21">
    <w:abstractNumId w:val="12"/>
  </w:num>
  <w:num w:numId="22">
    <w:abstractNumId w:val="9"/>
  </w:num>
  <w:num w:numId="23">
    <w:abstractNumId w:val="38"/>
  </w:num>
  <w:num w:numId="24">
    <w:abstractNumId w:val="4"/>
  </w:num>
  <w:num w:numId="25">
    <w:abstractNumId w:val="36"/>
  </w:num>
  <w:num w:numId="26">
    <w:abstractNumId w:val="31"/>
  </w:num>
  <w:num w:numId="27">
    <w:abstractNumId w:val="23"/>
  </w:num>
  <w:num w:numId="28">
    <w:abstractNumId w:val="5"/>
  </w:num>
  <w:num w:numId="29">
    <w:abstractNumId w:val="6"/>
  </w:num>
  <w:num w:numId="30">
    <w:abstractNumId w:val="26"/>
  </w:num>
  <w:num w:numId="31">
    <w:abstractNumId w:val="22"/>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24"/>
  </w:num>
  <w:num w:numId="41">
    <w:abstractNumId w:val="19"/>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01141"/>
    <w:rsid w:val="00007C6D"/>
    <w:rsid w:val="00056E5B"/>
    <w:rsid w:val="00062AEE"/>
    <w:rsid w:val="000B0DD4"/>
    <w:rsid w:val="000B1C67"/>
    <w:rsid w:val="000B217E"/>
    <w:rsid w:val="00101141"/>
    <w:rsid w:val="00150A3B"/>
    <w:rsid w:val="00165E72"/>
    <w:rsid w:val="00190745"/>
    <w:rsid w:val="002024F2"/>
    <w:rsid w:val="0021685C"/>
    <w:rsid w:val="00255C6B"/>
    <w:rsid w:val="002C45BF"/>
    <w:rsid w:val="002D1FD7"/>
    <w:rsid w:val="002F5D7D"/>
    <w:rsid w:val="003043AB"/>
    <w:rsid w:val="00334DA8"/>
    <w:rsid w:val="00337176"/>
    <w:rsid w:val="003761A0"/>
    <w:rsid w:val="0039624B"/>
    <w:rsid w:val="003B5317"/>
    <w:rsid w:val="003D1DAF"/>
    <w:rsid w:val="003F07C0"/>
    <w:rsid w:val="003F73BC"/>
    <w:rsid w:val="004170F7"/>
    <w:rsid w:val="00417D3C"/>
    <w:rsid w:val="00431217"/>
    <w:rsid w:val="00442AEA"/>
    <w:rsid w:val="004C08A2"/>
    <w:rsid w:val="00595D32"/>
    <w:rsid w:val="005D5D5C"/>
    <w:rsid w:val="005D6D35"/>
    <w:rsid w:val="006824B1"/>
    <w:rsid w:val="0071529D"/>
    <w:rsid w:val="00731D20"/>
    <w:rsid w:val="007F2FA5"/>
    <w:rsid w:val="00815B0E"/>
    <w:rsid w:val="008514F0"/>
    <w:rsid w:val="00862AD0"/>
    <w:rsid w:val="008937DE"/>
    <w:rsid w:val="008F0A99"/>
    <w:rsid w:val="0090740E"/>
    <w:rsid w:val="00911C00"/>
    <w:rsid w:val="0093192B"/>
    <w:rsid w:val="00961065"/>
    <w:rsid w:val="00961405"/>
    <w:rsid w:val="009F6422"/>
    <w:rsid w:val="009F765C"/>
    <w:rsid w:val="00A41B8B"/>
    <w:rsid w:val="00A43094"/>
    <w:rsid w:val="00AA3048"/>
    <w:rsid w:val="00AA6C2B"/>
    <w:rsid w:val="00AB6240"/>
    <w:rsid w:val="00AB62C4"/>
    <w:rsid w:val="00B46AA3"/>
    <w:rsid w:val="00B63C01"/>
    <w:rsid w:val="00B92156"/>
    <w:rsid w:val="00BB3EE5"/>
    <w:rsid w:val="00C0574F"/>
    <w:rsid w:val="00C112D1"/>
    <w:rsid w:val="00C414A9"/>
    <w:rsid w:val="00C54AF2"/>
    <w:rsid w:val="00C612BD"/>
    <w:rsid w:val="00C747C9"/>
    <w:rsid w:val="00C77F15"/>
    <w:rsid w:val="00CE0D9E"/>
    <w:rsid w:val="00D1076F"/>
    <w:rsid w:val="00D446CA"/>
    <w:rsid w:val="00D44AFD"/>
    <w:rsid w:val="00D44E3D"/>
    <w:rsid w:val="00D54DA0"/>
    <w:rsid w:val="00D97515"/>
    <w:rsid w:val="00DC0B25"/>
    <w:rsid w:val="00DD6E1E"/>
    <w:rsid w:val="00E24C32"/>
    <w:rsid w:val="00E644D2"/>
    <w:rsid w:val="00EC5C0D"/>
    <w:rsid w:val="00F1387B"/>
    <w:rsid w:val="00F15E1C"/>
    <w:rsid w:val="00F21C12"/>
    <w:rsid w:val="00F9587B"/>
    <w:rsid w:val="00FA75EF"/>
    <w:rsid w:val="00FD3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D9E"/>
  </w:style>
  <w:style w:type="paragraph" w:styleId="1">
    <w:name w:val="heading 1"/>
    <w:basedOn w:val="a0"/>
    <w:next w:val="a0"/>
    <w:link w:val="10"/>
    <w:uiPriority w:val="9"/>
    <w:qFormat/>
    <w:rsid w:val="005D6D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0"/>
    <w:next w:val="a0"/>
    <w:link w:val="20"/>
    <w:qFormat/>
    <w:rsid w:val="005D6D35"/>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0"/>
    <w:next w:val="a0"/>
    <w:link w:val="30"/>
    <w:qFormat/>
    <w:rsid w:val="005D6D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D6D35"/>
    <w:pPr>
      <w:keepNext/>
      <w:spacing w:after="0" w:line="240" w:lineRule="auto"/>
      <w:jc w:val="both"/>
      <w:outlineLvl w:val="3"/>
    </w:pPr>
    <w:rPr>
      <w:rFonts w:ascii="Times New Roman" w:eastAsia="Times New Roman" w:hAnsi="Times New Roman" w:cs="Times New Roman"/>
      <w:b/>
      <w:bCs/>
      <w:color w:val="0000FF"/>
      <w:sz w:val="24"/>
      <w:szCs w:val="24"/>
    </w:rPr>
  </w:style>
  <w:style w:type="paragraph" w:styleId="5">
    <w:name w:val="heading 5"/>
    <w:basedOn w:val="a0"/>
    <w:next w:val="a0"/>
    <w:link w:val="50"/>
    <w:qFormat/>
    <w:rsid w:val="005D6D35"/>
    <w:pPr>
      <w:keepNext/>
      <w:spacing w:after="0" w:line="240" w:lineRule="auto"/>
      <w:jc w:val="both"/>
      <w:outlineLvl w:val="4"/>
    </w:pPr>
    <w:rPr>
      <w:rFonts w:ascii="Times New Roman" w:eastAsia="Times New Roman" w:hAnsi="Times New Roman" w:cs="Times New Roman"/>
      <w:b/>
      <w:bCs/>
      <w:color w:val="FF6600"/>
      <w:sz w:val="24"/>
      <w:szCs w:val="24"/>
    </w:rPr>
  </w:style>
  <w:style w:type="paragraph" w:styleId="6">
    <w:name w:val="heading 6"/>
    <w:basedOn w:val="a0"/>
    <w:next w:val="a0"/>
    <w:link w:val="60"/>
    <w:qFormat/>
    <w:rsid w:val="005D6D35"/>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5D6D35"/>
    <w:pPr>
      <w:keepNext/>
      <w:spacing w:after="0" w:line="240" w:lineRule="auto"/>
      <w:jc w:val="center"/>
      <w:outlineLvl w:val="6"/>
    </w:pPr>
    <w:rPr>
      <w:rFonts w:ascii="Times New Roman" w:eastAsia="Times New Roman" w:hAnsi="Times New Roman" w:cs="Times New Roman"/>
      <w:b/>
      <w:sz w:val="28"/>
      <w:szCs w:val="24"/>
    </w:rPr>
  </w:style>
  <w:style w:type="paragraph" w:styleId="8">
    <w:name w:val="heading 8"/>
    <w:basedOn w:val="a0"/>
    <w:next w:val="a0"/>
    <w:link w:val="80"/>
    <w:qFormat/>
    <w:rsid w:val="005D6D35"/>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0"/>
    <w:next w:val="a0"/>
    <w:link w:val="90"/>
    <w:qFormat/>
    <w:rsid w:val="005D6D35"/>
    <w:pPr>
      <w:keepNext/>
      <w:spacing w:after="0" w:line="240" w:lineRule="auto"/>
      <w:jc w:val="both"/>
      <w:outlineLvl w:val="8"/>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character" w:customStyle="1" w:styleId="a6">
    <w:name w:val="Гипертекстовая ссылка"/>
    <w:rsid w:val="0071529D"/>
    <w:rPr>
      <w:rFonts w:cs="Times New Roman"/>
      <w:b/>
      <w:color w:val="106BBE"/>
      <w:sz w:val="26"/>
    </w:rPr>
  </w:style>
  <w:style w:type="paragraph" w:styleId="a7">
    <w:name w:val="Body Text"/>
    <w:basedOn w:val="a0"/>
    <w:link w:val="a8"/>
    <w:unhideWhenUsed/>
    <w:rsid w:val="0071529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1"/>
    <w:link w:val="a7"/>
    <w:rsid w:val="0071529D"/>
    <w:rPr>
      <w:rFonts w:ascii="Times New Roman" w:eastAsia="Times New Roman" w:hAnsi="Times New Roman" w:cs="Times New Roman"/>
      <w:sz w:val="24"/>
      <w:szCs w:val="24"/>
    </w:rPr>
  </w:style>
  <w:style w:type="paragraph" w:styleId="a9">
    <w:name w:val="No Spacing"/>
    <w:qFormat/>
    <w:rsid w:val="0071529D"/>
    <w:pPr>
      <w:spacing w:after="0" w:line="240" w:lineRule="auto"/>
    </w:pPr>
  </w:style>
  <w:style w:type="character" w:customStyle="1" w:styleId="10">
    <w:name w:val="Заголовок 1 Знак"/>
    <w:basedOn w:val="a1"/>
    <w:link w:val="1"/>
    <w:uiPriority w:val="9"/>
    <w:rsid w:val="005D6D35"/>
    <w:rPr>
      <w:rFonts w:ascii="Times New Roman" w:eastAsia="Times New Roman" w:hAnsi="Times New Roman" w:cs="Times New Roman"/>
      <w:sz w:val="28"/>
      <w:szCs w:val="24"/>
    </w:rPr>
  </w:style>
  <w:style w:type="character" w:customStyle="1" w:styleId="20">
    <w:name w:val="Заголовок 2 Знак"/>
    <w:basedOn w:val="a1"/>
    <w:link w:val="2"/>
    <w:rsid w:val="005D6D35"/>
    <w:rPr>
      <w:rFonts w:ascii="Times New Roman" w:eastAsia="Times New Roman" w:hAnsi="Times New Roman" w:cs="Times New Roman"/>
      <w:b/>
      <w:caps/>
      <w:sz w:val="26"/>
      <w:szCs w:val="26"/>
    </w:rPr>
  </w:style>
  <w:style w:type="character" w:customStyle="1" w:styleId="30">
    <w:name w:val="Заголовок 3 Знак"/>
    <w:basedOn w:val="a1"/>
    <w:link w:val="3"/>
    <w:rsid w:val="005D6D35"/>
    <w:rPr>
      <w:rFonts w:ascii="Arial" w:eastAsia="Times New Roman" w:hAnsi="Arial" w:cs="Times New Roman"/>
      <w:b/>
      <w:bCs/>
      <w:sz w:val="26"/>
      <w:szCs w:val="26"/>
    </w:rPr>
  </w:style>
  <w:style w:type="character" w:customStyle="1" w:styleId="40">
    <w:name w:val="Заголовок 4 Знак"/>
    <w:basedOn w:val="a1"/>
    <w:link w:val="4"/>
    <w:rsid w:val="005D6D35"/>
    <w:rPr>
      <w:rFonts w:ascii="Times New Roman" w:eastAsia="Times New Roman" w:hAnsi="Times New Roman" w:cs="Times New Roman"/>
      <w:b/>
      <w:bCs/>
      <w:color w:val="0000FF"/>
      <w:sz w:val="24"/>
      <w:szCs w:val="24"/>
    </w:rPr>
  </w:style>
  <w:style w:type="character" w:customStyle="1" w:styleId="50">
    <w:name w:val="Заголовок 5 Знак"/>
    <w:basedOn w:val="a1"/>
    <w:link w:val="5"/>
    <w:rsid w:val="005D6D35"/>
    <w:rPr>
      <w:rFonts w:ascii="Times New Roman" w:eastAsia="Times New Roman" w:hAnsi="Times New Roman" w:cs="Times New Roman"/>
      <w:b/>
      <w:bCs/>
      <w:color w:val="FF6600"/>
      <w:sz w:val="24"/>
      <w:szCs w:val="24"/>
    </w:rPr>
  </w:style>
  <w:style w:type="character" w:customStyle="1" w:styleId="60">
    <w:name w:val="Заголовок 6 Знак"/>
    <w:basedOn w:val="a1"/>
    <w:link w:val="6"/>
    <w:rsid w:val="005D6D35"/>
    <w:rPr>
      <w:rFonts w:ascii="Times New Roman" w:eastAsia="Times New Roman" w:hAnsi="Times New Roman" w:cs="Times New Roman"/>
      <w:b/>
      <w:sz w:val="24"/>
      <w:szCs w:val="24"/>
    </w:rPr>
  </w:style>
  <w:style w:type="character" w:customStyle="1" w:styleId="70">
    <w:name w:val="Заголовок 7 Знак"/>
    <w:basedOn w:val="a1"/>
    <w:link w:val="7"/>
    <w:rsid w:val="005D6D35"/>
    <w:rPr>
      <w:rFonts w:ascii="Times New Roman" w:eastAsia="Times New Roman" w:hAnsi="Times New Roman" w:cs="Times New Roman"/>
      <w:b/>
      <w:sz w:val="28"/>
      <w:szCs w:val="24"/>
    </w:rPr>
  </w:style>
  <w:style w:type="character" w:customStyle="1" w:styleId="80">
    <w:name w:val="Заголовок 8 Знак"/>
    <w:basedOn w:val="a1"/>
    <w:link w:val="8"/>
    <w:rsid w:val="005D6D35"/>
    <w:rPr>
      <w:rFonts w:ascii="Times New Roman" w:eastAsia="Times New Roman" w:hAnsi="Times New Roman" w:cs="Times New Roman"/>
      <w:b/>
      <w:bCs/>
      <w:sz w:val="24"/>
      <w:szCs w:val="24"/>
    </w:rPr>
  </w:style>
  <w:style w:type="character" w:customStyle="1" w:styleId="90">
    <w:name w:val="Заголовок 9 Знак"/>
    <w:basedOn w:val="a1"/>
    <w:link w:val="9"/>
    <w:rsid w:val="005D6D35"/>
    <w:rPr>
      <w:rFonts w:ascii="Times New Roman" w:eastAsia="Times New Roman" w:hAnsi="Times New Roman" w:cs="Times New Roman"/>
      <w:b/>
      <w:bCs/>
      <w:sz w:val="24"/>
      <w:szCs w:val="24"/>
    </w:rPr>
  </w:style>
  <w:style w:type="paragraph" w:customStyle="1" w:styleId="aa">
    <w:name w:val="Прижатый влево"/>
    <w:basedOn w:val="a0"/>
    <w:next w:val="a0"/>
    <w:uiPriority w:val="99"/>
    <w:rsid w:val="005D6D3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
    <w:name w:val="Нормальный (таблица)"/>
    <w:basedOn w:val="a0"/>
    <w:next w:val="a0"/>
    <w:uiPriority w:val="99"/>
    <w:rsid w:val="005D6D3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1">
    <w:name w:val="Абзац списка1"/>
    <w:basedOn w:val="a0"/>
    <w:rsid w:val="005D6D35"/>
    <w:pPr>
      <w:ind w:left="720"/>
    </w:pPr>
    <w:rPr>
      <w:rFonts w:ascii="Calibri" w:eastAsia="Times New Roman" w:hAnsi="Calibri" w:cs="Times New Roman"/>
      <w:lang w:eastAsia="en-US"/>
    </w:rPr>
  </w:style>
  <w:style w:type="paragraph" w:styleId="ac">
    <w:name w:val="header"/>
    <w:basedOn w:val="a0"/>
    <w:link w:val="ad"/>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Верхний колонтитул Знак"/>
    <w:basedOn w:val="a1"/>
    <w:link w:val="ac"/>
    <w:uiPriority w:val="99"/>
    <w:rsid w:val="005D6D35"/>
    <w:rPr>
      <w:rFonts w:ascii="Calibri" w:eastAsia="Times New Roman" w:hAnsi="Calibri" w:cs="Times New Roman"/>
      <w:lang w:eastAsia="en-US"/>
    </w:rPr>
  </w:style>
  <w:style w:type="character" w:customStyle="1" w:styleId="HeaderChar">
    <w:name w:val="Header Char"/>
    <w:rsid w:val="005D6D35"/>
    <w:rPr>
      <w:rFonts w:ascii="Times New Roman" w:hAnsi="Times New Roman" w:cs="Times New Roman"/>
    </w:rPr>
  </w:style>
  <w:style w:type="paragraph" w:styleId="ae">
    <w:name w:val="footer"/>
    <w:basedOn w:val="a0"/>
    <w:link w:val="af"/>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Нижний колонтитул Знак"/>
    <w:basedOn w:val="a1"/>
    <w:link w:val="ae"/>
    <w:uiPriority w:val="99"/>
    <w:rsid w:val="005D6D35"/>
    <w:rPr>
      <w:rFonts w:ascii="Calibri" w:eastAsia="Times New Roman" w:hAnsi="Calibri" w:cs="Times New Roman"/>
      <w:lang w:eastAsia="en-US"/>
    </w:rPr>
  </w:style>
  <w:style w:type="character" w:customStyle="1" w:styleId="FooterChar">
    <w:name w:val="Footer Char"/>
    <w:rsid w:val="005D6D35"/>
    <w:rPr>
      <w:rFonts w:ascii="Times New Roman" w:hAnsi="Times New Roman" w:cs="Times New Roman"/>
    </w:rPr>
  </w:style>
  <w:style w:type="character" w:customStyle="1" w:styleId="Heading1Char">
    <w:name w:val="Heading 1 Char"/>
    <w:rsid w:val="005D6D35"/>
    <w:rPr>
      <w:rFonts w:ascii="Times New Roman" w:hAnsi="Times New Roman" w:cs="Times New Roman"/>
      <w:sz w:val="24"/>
      <w:szCs w:val="24"/>
      <w:lang w:eastAsia="ru-RU"/>
    </w:rPr>
  </w:style>
  <w:style w:type="character" w:customStyle="1" w:styleId="Heading2Char">
    <w:name w:val="Heading 2 Char"/>
    <w:rsid w:val="005D6D35"/>
    <w:rPr>
      <w:rFonts w:ascii="Times New Roman" w:hAnsi="Times New Roman" w:cs="Times New Roman"/>
      <w:b/>
      <w:caps/>
      <w:sz w:val="26"/>
      <w:szCs w:val="26"/>
      <w:lang w:eastAsia="ru-RU"/>
    </w:rPr>
  </w:style>
  <w:style w:type="paragraph" w:styleId="HTML">
    <w:name w:val="HTML Preformatted"/>
    <w:basedOn w:val="a0"/>
    <w:link w:val="HTML0"/>
    <w:rsid w:val="005D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D6D35"/>
    <w:rPr>
      <w:rFonts w:ascii="Courier New" w:eastAsia="Times New Roman" w:hAnsi="Courier New" w:cs="Times New Roman"/>
      <w:sz w:val="20"/>
      <w:szCs w:val="20"/>
    </w:rPr>
  </w:style>
  <w:style w:type="character" w:customStyle="1" w:styleId="HTMLPreformattedChar">
    <w:name w:val="HTML Preformatted Char"/>
    <w:rsid w:val="005D6D35"/>
    <w:rPr>
      <w:rFonts w:ascii="Courier New" w:hAnsi="Courier New" w:cs="Courier New"/>
      <w:sz w:val="20"/>
      <w:szCs w:val="20"/>
      <w:lang w:eastAsia="ru-RU"/>
    </w:rPr>
  </w:style>
  <w:style w:type="paragraph" w:customStyle="1" w:styleId="ConsNormal">
    <w:name w:val="ConsNormal"/>
    <w:rsid w:val="005D6D35"/>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0"/>
    <w:link w:val="af1"/>
    <w:uiPriority w:val="99"/>
    <w:rsid w:val="005D6D35"/>
    <w:pPr>
      <w:spacing w:before="100" w:after="100" w:line="240" w:lineRule="auto"/>
    </w:pPr>
    <w:rPr>
      <w:rFonts w:ascii="Times New Roman" w:eastAsia="Times New Roman" w:hAnsi="Times New Roman" w:cs="Times New Roman"/>
      <w:noProof/>
      <w:sz w:val="24"/>
      <w:szCs w:val="20"/>
    </w:rPr>
  </w:style>
  <w:style w:type="paragraph" w:styleId="af2">
    <w:name w:val="Body Text Indent"/>
    <w:basedOn w:val="a0"/>
    <w:link w:val="af3"/>
    <w:rsid w:val="005D6D35"/>
    <w:pPr>
      <w:spacing w:after="0" w:line="240" w:lineRule="auto"/>
      <w:jc w:val="both"/>
    </w:pPr>
    <w:rPr>
      <w:rFonts w:ascii="Times New Roman" w:eastAsia="Times New Roman" w:hAnsi="Times New Roman" w:cs="Times New Roman"/>
      <w:sz w:val="26"/>
      <w:szCs w:val="26"/>
    </w:rPr>
  </w:style>
  <w:style w:type="character" w:customStyle="1" w:styleId="af3">
    <w:name w:val="Основной текст с отступом Знак"/>
    <w:basedOn w:val="a1"/>
    <w:link w:val="af2"/>
    <w:rsid w:val="005D6D35"/>
    <w:rPr>
      <w:rFonts w:ascii="Times New Roman" w:eastAsia="Times New Roman" w:hAnsi="Times New Roman" w:cs="Times New Roman"/>
      <w:sz w:val="26"/>
      <w:szCs w:val="26"/>
    </w:rPr>
  </w:style>
  <w:style w:type="character" w:customStyle="1" w:styleId="BodyText2Char">
    <w:name w:val="Body Text 2 Char"/>
    <w:rsid w:val="005D6D35"/>
    <w:rPr>
      <w:rFonts w:ascii="Times New Roman" w:hAnsi="Times New Roman" w:cs="Times New Roman"/>
      <w:sz w:val="26"/>
      <w:szCs w:val="26"/>
      <w:lang w:eastAsia="ru-RU"/>
    </w:rPr>
  </w:style>
  <w:style w:type="paragraph" w:styleId="af4">
    <w:name w:val="Title"/>
    <w:basedOn w:val="a0"/>
    <w:link w:val="af5"/>
    <w:qFormat/>
    <w:rsid w:val="005D6D35"/>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af5">
    <w:name w:val="Название Знак"/>
    <w:basedOn w:val="a1"/>
    <w:link w:val="af4"/>
    <w:rsid w:val="005D6D35"/>
    <w:rPr>
      <w:rFonts w:ascii="Times New Roman" w:eastAsia="Times New Roman" w:hAnsi="Times New Roman" w:cs="Times New Roman"/>
      <w:sz w:val="26"/>
      <w:szCs w:val="26"/>
      <w:lang w:eastAsia="en-US"/>
    </w:rPr>
  </w:style>
  <w:style w:type="character" w:customStyle="1" w:styleId="TitleChar">
    <w:name w:val="Title Char"/>
    <w:rsid w:val="005D6D35"/>
    <w:rPr>
      <w:rFonts w:ascii="Times New Roman" w:hAnsi="Times New Roman" w:cs="Times New Roman"/>
      <w:sz w:val="26"/>
      <w:szCs w:val="26"/>
    </w:rPr>
  </w:style>
  <w:style w:type="character" w:customStyle="1" w:styleId="BodyTextChar">
    <w:name w:val="Body Text Char"/>
    <w:rsid w:val="005D6D35"/>
    <w:rPr>
      <w:rFonts w:ascii="Times New Roman" w:hAnsi="Times New Roman" w:cs="Times New Roman"/>
    </w:rPr>
  </w:style>
  <w:style w:type="character" w:styleId="af6">
    <w:name w:val="Hyperlink"/>
    <w:uiPriority w:val="99"/>
    <w:rsid w:val="005D6D35"/>
    <w:rPr>
      <w:rFonts w:ascii="Times New Roman" w:hAnsi="Times New Roman" w:cs="Times New Roman"/>
      <w:color w:val="0000FF"/>
      <w:u w:val="single"/>
    </w:rPr>
  </w:style>
  <w:style w:type="paragraph" w:styleId="21">
    <w:name w:val="Body Text Indent 2"/>
    <w:basedOn w:val="a0"/>
    <w:link w:val="22"/>
    <w:rsid w:val="005D6D35"/>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1"/>
    <w:link w:val="21"/>
    <w:rsid w:val="005D6D35"/>
    <w:rPr>
      <w:rFonts w:ascii="Calibri" w:eastAsia="Times New Roman" w:hAnsi="Calibri" w:cs="Times New Roman"/>
      <w:lang w:eastAsia="en-US"/>
    </w:rPr>
  </w:style>
  <w:style w:type="character" w:customStyle="1" w:styleId="BodyTextIndent2Char">
    <w:name w:val="Body Text Indent 2 Char"/>
    <w:rsid w:val="005D6D35"/>
    <w:rPr>
      <w:rFonts w:ascii="Times New Roman" w:hAnsi="Times New Roman" w:cs="Times New Roman"/>
    </w:rPr>
  </w:style>
  <w:style w:type="paragraph" w:styleId="af7">
    <w:name w:val="List"/>
    <w:basedOn w:val="a0"/>
    <w:rsid w:val="005D6D35"/>
    <w:pPr>
      <w:ind w:left="283" w:hanging="283"/>
    </w:pPr>
    <w:rPr>
      <w:rFonts w:ascii="Calibri" w:eastAsia="Times New Roman" w:hAnsi="Calibri" w:cs="Times New Roman"/>
      <w:lang w:eastAsia="en-US"/>
    </w:rPr>
  </w:style>
  <w:style w:type="paragraph" w:styleId="23">
    <w:name w:val="List 2"/>
    <w:basedOn w:val="a0"/>
    <w:rsid w:val="005D6D35"/>
    <w:pPr>
      <w:ind w:left="566" w:hanging="283"/>
    </w:pPr>
    <w:rPr>
      <w:rFonts w:ascii="Calibri" w:eastAsia="Times New Roman" w:hAnsi="Calibri" w:cs="Times New Roman"/>
      <w:lang w:eastAsia="en-US"/>
    </w:rPr>
  </w:style>
  <w:style w:type="paragraph" w:styleId="af8">
    <w:name w:val="Salutation"/>
    <w:basedOn w:val="a0"/>
    <w:next w:val="a0"/>
    <w:link w:val="af9"/>
    <w:rsid w:val="005D6D35"/>
    <w:rPr>
      <w:rFonts w:ascii="Calibri" w:eastAsia="Times New Roman" w:hAnsi="Calibri" w:cs="Times New Roman"/>
      <w:lang w:eastAsia="en-US"/>
    </w:rPr>
  </w:style>
  <w:style w:type="character" w:customStyle="1" w:styleId="af9">
    <w:name w:val="Приветствие Знак"/>
    <w:basedOn w:val="a1"/>
    <w:link w:val="af8"/>
    <w:rsid w:val="005D6D35"/>
    <w:rPr>
      <w:rFonts w:ascii="Calibri" w:eastAsia="Times New Roman" w:hAnsi="Calibri" w:cs="Times New Roman"/>
      <w:lang w:eastAsia="en-US"/>
    </w:rPr>
  </w:style>
  <w:style w:type="paragraph" w:styleId="a">
    <w:name w:val="List Bullet"/>
    <w:basedOn w:val="a0"/>
    <w:autoRedefine/>
    <w:rsid w:val="005D6D35"/>
    <w:pPr>
      <w:numPr>
        <w:numId w:val="4"/>
      </w:numPr>
    </w:pPr>
    <w:rPr>
      <w:rFonts w:ascii="Calibri" w:eastAsia="Times New Roman" w:hAnsi="Calibri" w:cs="Times New Roman"/>
      <w:lang w:eastAsia="en-US"/>
    </w:rPr>
  </w:style>
  <w:style w:type="paragraph" w:styleId="afa">
    <w:name w:val="caption"/>
    <w:basedOn w:val="a0"/>
    <w:next w:val="a0"/>
    <w:qFormat/>
    <w:rsid w:val="005D6D35"/>
    <w:pPr>
      <w:spacing w:before="120" w:after="120"/>
    </w:pPr>
    <w:rPr>
      <w:rFonts w:ascii="Calibri" w:eastAsia="Times New Roman" w:hAnsi="Calibri" w:cs="Times New Roman"/>
      <w:b/>
      <w:bCs/>
      <w:sz w:val="20"/>
      <w:szCs w:val="20"/>
      <w:lang w:eastAsia="en-US"/>
    </w:rPr>
  </w:style>
  <w:style w:type="paragraph" w:styleId="afb">
    <w:name w:val="Subtitle"/>
    <w:basedOn w:val="a0"/>
    <w:link w:val="afc"/>
    <w:qFormat/>
    <w:rsid w:val="005D6D35"/>
    <w:pPr>
      <w:spacing w:after="60"/>
      <w:jc w:val="center"/>
      <w:outlineLvl w:val="1"/>
    </w:pPr>
    <w:rPr>
      <w:rFonts w:ascii="Arial" w:eastAsia="Times New Roman" w:hAnsi="Arial" w:cs="Arial"/>
      <w:sz w:val="24"/>
      <w:szCs w:val="24"/>
      <w:lang w:eastAsia="en-US"/>
    </w:rPr>
  </w:style>
  <w:style w:type="character" w:customStyle="1" w:styleId="afc">
    <w:name w:val="Подзаголовок Знак"/>
    <w:basedOn w:val="a1"/>
    <w:link w:val="afb"/>
    <w:rsid w:val="005D6D35"/>
    <w:rPr>
      <w:rFonts w:ascii="Arial" w:eastAsia="Times New Roman" w:hAnsi="Arial" w:cs="Arial"/>
      <w:sz w:val="24"/>
      <w:szCs w:val="24"/>
      <w:lang w:eastAsia="en-US"/>
    </w:rPr>
  </w:style>
  <w:style w:type="paragraph" w:styleId="31">
    <w:name w:val="Body Text Indent 3"/>
    <w:basedOn w:val="a0"/>
    <w:link w:val="32"/>
    <w:rsid w:val="005D6D35"/>
    <w:pPr>
      <w:spacing w:after="0" w:line="240" w:lineRule="auto"/>
      <w:ind w:firstLine="709"/>
      <w:jc w:val="both"/>
    </w:pPr>
    <w:rPr>
      <w:rFonts w:ascii="Times New Roman" w:eastAsia="Times New Roman" w:hAnsi="Times New Roman" w:cs="Times New Roman"/>
      <w:sz w:val="26"/>
      <w:szCs w:val="26"/>
      <w:lang w:eastAsia="en-US"/>
    </w:rPr>
  </w:style>
  <w:style w:type="character" w:customStyle="1" w:styleId="32">
    <w:name w:val="Основной текст с отступом 3 Знак"/>
    <w:basedOn w:val="a1"/>
    <w:link w:val="31"/>
    <w:rsid w:val="005D6D35"/>
    <w:rPr>
      <w:rFonts w:ascii="Times New Roman" w:eastAsia="Times New Roman" w:hAnsi="Times New Roman" w:cs="Times New Roman"/>
      <w:sz w:val="26"/>
      <w:szCs w:val="26"/>
      <w:lang w:eastAsia="en-US"/>
    </w:rPr>
  </w:style>
  <w:style w:type="character" w:styleId="afd">
    <w:name w:val="page number"/>
    <w:basedOn w:val="a1"/>
    <w:rsid w:val="005D6D35"/>
  </w:style>
  <w:style w:type="table" w:styleId="afe">
    <w:name w:val="Table Grid"/>
    <w:basedOn w:val="a2"/>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D6D35"/>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5D6D35"/>
    <w:pPr>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0"/>
    <w:link w:val="25"/>
    <w:rsid w:val="005D6D35"/>
    <w:pPr>
      <w:spacing w:after="120" w:line="480" w:lineRule="auto"/>
    </w:pPr>
    <w:rPr>
      <w:rFonts w:ascii="Calibri" w:eastAsia="Times New Roman" w:hAnsi="Calibri" w:cs="Times New Roman"/>
      <w:lang w:eastAsia="en-US"/>
    </w:rPr>
  </w:style>
  <w:style w:type="character" w:customStyle="1" w:styleId="25">
    <w:name w:val="Основной текст 2 Знак"/>
    <w:basedOn w:val="a1"/>
    <w:link w:val="24"/>
    <w:rsid w:val="005D6D35"/>
    <w:rPr>
      <w:rFonts w:ascii="Calibri" w:eastAsia="Times New Roman" w:hAnsi="Calibri" w:cs="Times New Roman"/>
      <w:lang w:eastAsia="en-US"/>
    </w:rPr>
  </w:style>
  <w:style w:type="paragraph" w:styleId="33">
    <w:name w:val="Body Text 3"/>
    <w:basedOn w:val="a0"/>
    <w:link w:val="34"/>
    <w:rsid w:val="005D6D35"/>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1"/>
    <w:link w:val="33"/>
    <w:rsid w:val="005D6D35"/>
    <w:rPr>
      <w:rFonts w:ascii="Calibri" w:eastAsia="Times New Roman" w:hAnsi="Calibri" w:cs="Times New Roman"/>
      <w:sz w:val="16"/>
      <w:szCs w:val="16"/>
      <w:lang w:eastAsia="en-US"/>
    </w:rPr>
  </w:style>
  <w:style w:type="numbering" w:customStyle="1" w:styleId="12">
    <w:name w:val="Нет списка1"/>
    <w:next w:val="a3"/>
    <w:uiPriority w:val="99"/>
    <w:semiHidden/>
    <w:unhideWhenUsed/>
    <w:rsid w:val="005D6D35"/>
  </w:style>
  <w:style w:type="table" w:customStyle="1" w:styleId="13">
    <w:name w:val="Сетка таблицы1"/>
    <w:basedOn w:val="a2"/>
    <w:next w:val="afe"/>
    <w:rsid w:val="005D6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3"/>
    <w:uiPriority w:val="99"/>
    <w:semiHidden/>
    <w:rsid w:val="005D6D35"/>
  </w:style>
  <w:style w:type="paragraph" w:customStyle="1" w:styleId="ConsCell">
    <w:name w:val="ConsCell"/>
    <w:rsid w:val="005D6D35"/>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5D6D3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
    <w:name w:val="annotation reference"/>
    <w:rsid w:val="005D6D35"/>
    <w:rPr>
      <w:sz w:val="16"/>
      <w:szCs w:val="16"/>
    </w:rPr>
  </w:style>
  <w:style w:type="paragraph" w:styleId="aff0">
    <w:name w:val="annotation text"/>
    <w:basedOn w:val="a0"/>
    <w:link w:val="aff1"/>
    <w:rsid w:val="005D6D35"/>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1"/>
    <w:link w:val="aff0"/>
    <w:rsid w:val="005D6D35"/>
    <w:rPr>
      <w:rFonts w:ascii="Times New Roman" w:eastAsia="Times New Roman" w:hAnsi="Times New Roman" w:cs="Times New Roman"/>
      <w:sz w:val="20"/>
      <w:szCs w:val="20"/>
    </w:rPr>
  </w:style>
  <w:style w:type="paragraph" w:customStyle="1" w:styleId="ConsPlusNonformat">
    <w:name w:val="ConsPlusNonformat"/>
    <w:rsid w:val="005D6D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ocked/>
    <w:rsid w:val="005D6D35"/>
    <w:rPr>
      <w:rFonts w:ascii="Arial" w:hAnsi="Arial" w:cs="Arial"/>
      <w:lang w:val="ru-RU" w:eastAsia="ru-RU" w:bidi="ar-SA"/>
    </w:rPr>
  </w:style>
  <w:style w:type="paragraph" w:customStyle="1" w:styleId="aff2">
    <w:name w:val="НИР"/>
    <w:basedOn w:val="a0"/>
    <w:rsid w:val="005D6D35"/>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3">
    <w:name w:val="Знак Знак"/>
    <w:semiHidden/>
    <w:rsid w:val="005D6D35"/>
    <w:rPr>
      <w:sz w:val="24"/>
      <w:szCs w:val="24"/>
      <w:lang w:val="ru-RU" w:eastAsia="ru-RU" w:bidi="ar-SA"/>
    </w:rPr>
  </w:style>
  <w:style w:type="character" w:customStyle="1" w:styleId="14">
    <w:name w:val="Знак Знак1"/>
    <w:rsid w:val="005D6D35"/>
    <w:rPr>
      <w:sz w:val="24"/>
      <w:szCs w:val="24"/>
      <w:lang w:val="ru-RU" w:eastAsia="ru-RU" w:bidi="ar-SA"/>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5D6D3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5D6D35"/>
    <w:rPr>
      <w:rFonts w:ascii="Times New Roman" w:eastAsia="Times New Roman" w:hAnsi="Times New Roman" w:cs="Times New Roman"/>
      <w:sz w:val="20"/>
      <w:szCs w:val="20"/>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5D6D35"/>
  </w:style>
  <w:style w:type="character" w:styleId="aff6">
    <w:name w:val="footnote reference"/>
    <w:uiPriority w:val="99"/>
    <w:rsid w:val="005D6D35"/>
    <w:rPr>
      <w:vertAlign w:val="superscript"/>
    </w:rPr>
  </w:style>
  <w:style w:type="character" w:styleId="aff7">
    <w:name w:val="FollowedHyperlink"/>
    <w:uiPriority w:val="99"/>
    <w:unhideWhenUsed/>
    <w:rsid w:val="005D6D35"/>
    <w:rPr>
      <w:color w:val="800080"/>
      <w:u w:val="single"/>
    </w:rPr>
  </w:style>
  <w:style w:type="paragraph" w:customStyle="1" w:styleId="font5">
    <w:name w:val="font5"/>
    <w:basedOn w:val="a0"/>
    <w:rsid w:val="005D6D35"/>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5D6D3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5D6D35"/>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5D6D3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5D6D3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5D6D3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5D6D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5D6D3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rsid w:val="005D6D35"/>
    <w:rPr>
      <w:b/>
      <w:color w:val="000080"/>
    </w:rPr>
  </w:style>
  <w:style w:type="paragraph" w:customStyle="1" w:styleId="aff9">
    <w:name w:val="Комментарий"/>
    <w:basedOn w:val="a0"/>
    <w:next w:val="a0"/>
    <w:rsid w:val="005D6D35"/>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ffa">
    <w:name w:val="Информация об изменениях документа"/>
    <w:basedOn w:val="aff9"/>
    <w:next w:val="a0"/>
    <w:rsid w:val="005D6D35"/>
    <w:pPr>
      <w:spacing w:before="0"/>
    </w:pPr>
    <w:rPr>
      <w:i/>
      <w:iCs/>
    </w:rPr>
  </w:style>
  <w:style w:type="paragraph" w:customStyle="1" w:styleId="affb">
    <w:name w:val="Таблицы (моноширинный)"/>
    <w:basedOn w:val="a0"/>
    <w:next w:val="a0"/>
    <w:rsid w:val="005D6D3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1">
    <w:name w:val="Обычный (веб) Знак"/>
    <w:basedOn w:val="a1"/>
    <w:link w:val="af0"/>
    <w:rsid w:val="005D6D35"/>
    <w:rPr>
      <w:rFonts w:ascii="Times New Roman" w:eastAsia="Times New Roman" w:hAnsi="Times New Roman" w:cs="Times New Roman"/>
      <w:noProof/>
      <w:sz w:val="24"/>
      <w:szCs w:val="20"/>
    </w:rPr>
  </w:style>
  <w:style w:type="paragraph" w:customStyle="1" w:styleId="ConsPlusTitle">
    <w:name w:val="ConsPlusTitle"/>
    <w:rsid w:val="005D6D35"/>
    <w:pPr>
      <w:widowControl w:val="0"/>
      <w:autoSpaceDE w:val="0"/>
      <w:autoSpaceDN w:val="0"/>
      <w:spacing w:after="0" w:line="240" w:lineRule="auto"/>
    </w:pPr>
    <w:rPr>
      <w:rFonts w:ascii="Calibri" w:eastAsia="Calibri" w:hAnsi="Calibri" w:cs="Calibri"/>
      <w:b/>
      <w:szCs w:val="20"/>
    </w:rPr>
  </w:style>
  <w:style w:type="paragraph" w:styleId="affc">
    <w:name w:val="endnote text"/>
    <w:basedOn w:val="a0"/>
    <w:link w:val="affd"/>
    <w:rsid w:val="005D6D35"/>
    <w:pPr>
      <w:spacing w:after="0" w:line="240" w:lineRule="auto"/>
    </w:pPr>
    <w:rPr>
      <w:rFonts w:ascii="Calibri" w:eastAsia="Calibri" w:hAnsi="Calibri" w:cs="Times New Roman"/>
      <w:sz w:val="20"/>
      <w:szCs w:val="20"/>
    </w:rPr>
  </w:style>
  <w:style w:type="character" w:customStyle="1" w:styleId="affd">
    <w:name w:val="Текст концевой сноски Знак"/>
    <w:basedOn w:val="a1"/>
    <w:link w:val="affc"/>
    <w:rsid w:val="005D6D35"/>
    <w:rPr>
      <w:rFonts w:ascii="Calibri" w:eastAsia="Calibri" w:hAnsi="Calibri" w:cs="Times New Roman"/>
      <w:sz w:val="20"/>
      <w:szCs w:val="20"/>
    </w:rPr>
  </w:style>
  <w:style w:type="character" w:styleId="affe">
    <w:name w:val="endnote reference"/>
    <w:rsid w:val="005D6D35"/>
    <w:rPr>
      <w:rFonts w:cs="Times New Roman"/>
      <w:vertAlign w:val="superscript"/>
    </w:rPr>
  </w:style>
  <w:style w:type="paragraph" w:customStyle="1" w:styleId="ConsPlusDocList">
    <w:name w:val="ConsPlusDocList"/>
    <w:rsid w:val="005D6D3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D6D3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D6D3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D6D35"/>
    <w:pPr>
      <w:widowControl w:val="0"/>
      <w:autoSpaceDE w:val="0"/>
      <w:autoSpaceDN w:val="0"/>
      <w:spacing w:after="0" w:line="240" w:lineRule="auto"/>
    </w:pPr>
    <w:rPr>
      <w:rFonts w:ascii="Arial" w:eastAsia="Times New Roman" w:hAnsi="Arial" w:cs="Arial"/>
      <w:sz w:val="20"/>
      <w:szCs w:val="20"/>
    </w:rPr>
  </w:style>
  <w:style w:type="character" w:styleId="afff">
    <w:name w:val="Strong"/>
    <w:qFormat/>
    <w:rsid w:val="005D6D35"/>
    <w:rPr>
      <w:b/>
      <w:bCs/>
    </w:rPr>
  </w:style>
  <w:style w:type="paragraph" w:customStyle="1" w:styleId="16">
    <w:name w:val="Знак1 Знак Знак Знак"/>
    <w:basedOn w:val="a0"/>
    <w:rsid w:val="005D6D35"/>
    <w:pPr>
      <w:spacing w:after="160" w:line="240" w:lineRule="exact"/>
      <w:ind w:firstLine="539"/>
      <w:jc w:val="both"/>
    </w:pPr>
    <w:rPr>
      <w:rFonts w:ascii="Verdana" w:eastAsia="Times New Roman" w:hAnsi="Verdana" w:cs="Times New Roman"/>
      <w:sz w:val="24"/>
      <w:szCs w:val="24"/>
      <w:lang w:val="en-US" w:eastAsia="en-US"/>
    </w:rPr>
  </w:style>
  <w:style w:type="paragraph" w:customStyle="1" w:styleId="afff0">
    <w:name w:val="Знак"/>
    <w:basedOn w:val="a0"/>
    <w:rsid w:val="005D6D35"/>
    <w:pPr>
      <w:spacing w:before="100" w:beforeAutospacing="1" w:after="100" w:afterAutospacing="1" w:line="240" w:lineRule="auto"/>
      <w:ind w:firstLine="539"/>
      <w:jc w:val="both"/>
    </w:pPr>
    <w:rPr>
      <w:rFonts w:ascii="Tahoma" w:eastAsia="Times New Roman" w:hAnsi="Tahoma" w:cs="Times New Roman"/>
      <w:sz w:val="20"/>
      <w:szCs w:val="20"/>
      <w:lang w:val="en-US" w:eastAsia="en-US"/>
    </w:rPr>
  </w:style>
  <w:style w:type="character" w:customStyle="1" w:styleId="PointChar">
    <w:name w:val="Point Char"/>
    <w:link w:val="Point"/>
    <w:locked/>
    <w:rsid w:val="005D6D35"/>
    <w:rPr>
      <w:sz w:val="24"/>
      <w:szCs w:val="24"/>
    </w:rPr>
  </w:style>
  <w:style w:type="paragraph" w:customStyle="1" w:styleId="Point">
    <w:name w:val="Point"/>
    <w:basedOn w:val="a0"/>
    <w:link w:val="PointChar"/>
    <w:rsid w:val="005D6D35"/>
    <w:pPr>
      <w:spacing w:before="120" w:after="0" w:line="288" w:lineRule="auto"/>
      <w:ind w:firstLine="720"/>
      <w:jc w:val="both"/>
    </w:pPr>
    <w:rPr>
      <w:sz w:val="24"/>
      <w:szCs w:val="24"/>
    </w:rPr>
  </w:style>
  <w:style w:type="character" w:customStyle="1" w:styleId="style41">
    <w:name w:val="style41"/>
    <w:rsid w:val="005D6D35"/>
    <w:rPr>
      <w:b/>
      <w:bCs/>
      <w:sz w:val="24"/>
      <w:szCs w:val="24"/>
    </w:rPr>
  </w:style>
  <w:style w:type="paragraph" w:customStyle="1" w:styleId="afff1">
    <w:name w:val="Содержимое таблицы"/>
    <w:basedOn w:val="a0"/>
    <w:rsid w:val="005D6D35"/>
    <w:pPr>
      <w:suppressLineNumbers/>
      <w:suppressAutoHyphens/>
      <w:spacing w:after="0" w:line="240" w:lineRule="auto"/>
      <w:ind w:firstLine="539"/>
      <w:jc w:val="both"/>
    </w:pPr>
    <w:rPr>
      <w:rFonts w:ascii="Times New Roman" w:eastAsia="Times New Roman" w:hAnsi="Times New Roman" w:cs="Times New Roman"/>
      <w:sz w:val="20"/>
      <w:szCs w:val="20"/>
      <w:lang w:eastAsia="ar-SA"/>
    </w:rPr>
  </w:style>
  <w:style w:type="paragraph" w:customStyle="1" w:styleId="afff2">
    <w:name w:val="Знак Знак"/>
    <w:basedOn w:val="a0"/>
    <w:rsid w:val="005D6D35"/>
    <w:pPr>
      <w:spacing w:after="160" w:line="240" w:lineRule="exact"/>
      <w:ind w:firstLine="539"/>
      <w:jc w:val="both"/>
    </w:pPr>
    <w:rPr>
      <w:rFonts w:ascii="Verdana" w:eastAsia="Times New Roman" w:hAnsi="Verdana" w:cs="Verdana"/>
      <w:sz w:val="20"/>
      <w:szCs w:val="20"/>
      <w:lang w:val="en-US" w:eastAsia="en-US"/>
    </w:rPr>
  </w:style>
  <w:style w:type="paragraph" w:customStyle="1" w:styleId="afff3">
    <w:name w:val="Знак Знак Знак"/>
    <w:basedOn w:val="a0"/>
    <w:rsid w:val="005D6D35"/>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4">
    <w:name w:val="Абзац списка Знак"/>
    <w:link w:val="afff5"/>
    <w:locked/>
    <w:rsid w:val="005D6D35"/>
  </w:style>
  <w:style w:type="paragraph" w:styleId="afff5">
    <w:name w:val="List Paragraph"/>
    <w:basedOn w:val="a0"/>
    <w:link w:val="afff4"/>
    <w:qFormat/>
    <w:rsid w:val="005D6D35"/>
    <w:pPr>
      <w:ind w:left="720" w:firstLine="539"/>
      <w:contextualSpacing/>
      <w:jc w:val="both"/>
    </w:pPr>
  </w:style>
  <w:style w:type="character" w:customStyle="1" w:styleId="17">
    <w:name w:val="Знак Знак1"/>
    <w:locked/>
    <w:rsid w:val="005D6D35"/>
    <w:rPr>
      <w:lang w:val="ru-RU" w:eastAsia="ru-RU" w:bidi="ar-SA"/>
    </w:rPr>
  </w:style>
  <w:style w:type="character" w:customStyle="1" w:styleId="afff6">
    <w:name w:val="Основной текст_"/>
    <w:link w:val="27"/>
    <w:locked/>
    <w:rsid w:val="005D6D35"/>
    <w:rPr>
      <w:sz w:val="17"/>
      <w:szCs w:val="17"/>
      <w:shd w:val="clear" w:color="auto" w:fill="FFFFFF"/>
    </w:rPr>
  </w:style>
  <w:style w:type="paragraph" w:customStyle="1" w:styleId="27">
    <w:name w:val="Основной текст2"/>
    <w:basedOn w:val="a0"/>
    <w:link w:val="afff6"/>
    <w:rsid w:val="005D6D35"/>
    <w:pPr>
      <w:shd w:val="clear" w:color="auto" w:fill="FFFFFF"/>
      <w:spacing w:before="240" w:after="0" w:line="202" w:lineRule="exact"/>
      <w:ind w:hanging="860"/>
      <w:jc w:val="both"/>
    </w:pPr>
    <w:rPr>
      <w:sz w:val="17"/>
      <w:szCs w:val="17"/>
    </w:rPr>
  </w:style>
  <w:style w:type="character" w:customStyle="1" w:styleId="81">
    <w:name w:val="Заголовок №8_"/>
    <w:link w:val="82"/>
    <w:locked/>
    <w:rsid w:val="005D6D35"/>
    <w:rPr>
      <w:sz w:val="17"/>
      <w:szCs w:val="17"/>
      <w:shd w:val="clear" w:color="auto" w:fill="FFFFFF"/>
    </w:rPr>
  </w:style>
  <w:style w:type="paragraph" w:customStyle="1" w:styleId="82">
    <w:name w:val="Заголовок №8"/>
    <w:basedOn w:val="a0"/>
    <w:link w:val="81"/>
    <w:rsid w:val="005D6D35"/>
    <w:pPr>
      <w:shd w:val="clear" w:color="auto" w:fill="FFFFFF"/>
      <w:spacing w:after="0" w:line="206" w:lineRule="exact"/>
      <w:ind w:firstLine="539"/>
      <w:jc w:val="both"/>
      <w:outlineLvl w:val="7"/>
    </w:pPr>
    <w:rPr>
      <w:sz w:val="17"/>
      <w:szCs w:val="17"/>
    </w:rPr>
  </w:style>
  <w:style w:type="character" w:customStyle="1" w:styleId="120">
    <w:name w:val="Основной текст (12)_"/>
    <w:link w:val="121"/>
    <w:locked/>
    <w:rsid w:val="005D6D35"/>
    <w:rPr>
      <w:sz w:val="14"/>
      <w:szCs w:val="14"/>
      <w:shd w:val="clear" w:color="auto" w:fill="FFFFFF"/>
    </w:rPr>
  </w:style>
  <w:style w:type="paragraph" w:customStyle="1" w:styleId="121">
    <w:name w:val="Основной текст (12)"/>
    <w:basedOn w:val="a0"/>
    <w:link w:val="120"/>
    <w:rsid w:val="005D6D35"/>
    <w:pPr>
      <w:shd w:val="clear" w:color="auto" w:fill="FFFFFF"/>
      <w:spacing w:before="240" w:after="240" w:line="194" w:lineRule="exact"/>
      <w:ind w:hanging="1240"/>
      <w:jc w:val="both"/>
    </w:pPr>
    <w:rPr>
      <w:sz w:val="14"/>
      <w:szCs w:val="14"/>
    </w:rPr>
  </w:style>
  <w:style w:type="character" w:customStyle="1" w:styleId="afff7">
    <w:name w:val="Основной текст + Курсив"/>
    <w:rsid w:val="005D6D35"/>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18">
    <w:name w:val="Основной текст1"/>
    <w:rsid w:val="005D6D35"/>
    <w:rPr>
      <w:rFonts w:ascii="Times New Roman" w:eastAsia="Times New Roman" w:hAnsi="Times New Roman" w:cs="Times New Roman" w:hint="default"/>
      <w:b w:val="0"/>
      <w:bCs w:val="0"/>
      <w:i w:val="0"/>
      <w:iCs w:val="0"/>
      <w:smallCaps w:val="0"/>
      <w:spacing w:val="0"/>
      <w:sz w:val="17"/>
      <w:szCs w:val="17"/>
      <w:u w:val="single"/>
    </w:rPr>
  </w:style>
  <w:style w:type="character" w:customStyle="1" w:styleId="6pt">
    <w:name w:val="Основной текст + 6 pt"/>
    <w:aliases w:val="Малые прописные"/>
    <w:rsid w:val="005D6D35"/>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5D6D35"/>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5D6D35"/>
    <w:rPr>
      <w:b/>
      <w:sz w:val="24"/>
      <w:lang w:val="en-US" w:eastAsia="ru-RU" w:bidi="ar-SA"/>
    </w:rPr>
  </w:style>
  <w:style w:type="paragraph" w:customStyle="1" w:styleId="p10">
    <w:name w:val="p10"/>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5D6D35"/>
  </w:style>
  <w:style w:type="character" w:styleId="afff8">
    <w:name w:val="Emphasis"/>
    <w:qFormat/>
    <w:rsid w:val="005D6D35"/>
    <w:rPr>
      <w:i/>
      <w:iCs/>
    </w:rPr>
  </w:style>
  <w:style w:type="character" w:customStyle="1" w:styleId="35">
    <w:name w:val="Знак Знак3"/>
    <w:locked/>
    <w:rsid w:val="005D6D35"/>
    <w:rPr>
      <w:lang w:val="ru-RU" w:eastAsia="ru-RU" w:bidi="ar-SA"/>
    </w:rPr>
  </w:style>
  <w:style w:type="character" w:customStyle="1" w:styleId="61">
    <w:name w:val="Знак Знак6"/>
    <w:locked/>
    <w:rsid w:val="005D6D35"/>
    <w:rPr>
      <w:rFonts w:ascii="Arial" w:hAnsi="Arial"/>
      <w:b/>
      <w:bCs/>
      <w:color w:val="000080"/>
      <w:lang w:bidi="ar-SA"/>
    </w:rPr>
  </w:style>
  <w:style w:type="character" w:customStyle="1" w:styleId="19">
    <w:name w:val="Текст сноски Знак1"/>
    <w:uiPriority w:val="99"/>
    <w:rsid w:val="005D6D35"/>
    <w:rPr>
      <w:rFonts w:eastAsia="Times New Roman"/>
      <w:lang w:eastAsia="en-US"/>
    </w:rPr>
  </w:style>
  <w:style w:type="character" w:customStyle="1" w:styleId="51">
    <w:name w:val="Знак Знак5"/>
    <w:locked/>
    <w:rsid w:val="005D6D35"/>
    <w:rPr>
      <w:b/>
      <w:sz w:val="24"/>
      <w:lang w:val="en-US" w:eastAsia="ru-RU" w:bidi="ar-SA"/>
    </w:rPr>
  </w:style>
  <w:style w:type="paragraph" w:customStyle="1" w:styleId="oaenoniinee">
    <w:name w:val="oaeno niinee"/>
    <w:basedOn w:val="a0"/>
    <w:rsid w:val="005D6D35"/>
    <w:pPr>
      <w:spacing w:after="0" w:line="240" w:lineRule="auto"/>
      <w:ind w:firstLine="539"/>
      <w:jc w:val="both"/>
    </w:pPr>
    <w:rPr>
      <w:rFonts w:ascii="Times New Roman" w:eastAsia="Calibri" w:hAnsi="Times New Roman" w:cs="Times New Roman"/>
      <w:sz w:val="24"/>
      <w:szCs w:val="24"/>
    </w:rPr>
  </w:style>
  <w:style w:type="paragraph" w:customStyle="1" w:styleId="normal">
    <w:name w:val="normal"/>
    <w:rsid w:val="005D6D35"/>
    <w:pPr>
      <w:spacing w:after="0" w:line="240" w:lineRule="auto"/>
      <w:ind w:firstLine="539"/>
      <w:jc w:val="both"/>
    </w:pPr>
    <w:rPr>
      <w:rFonts w:ascii="Times New Roman" w:eastAsia="Times New Roman" w:hAnsi="Times New Roman" w:cs="Times New Roman"/>
      <w:color w:val="000000"/>
      <w:sz w:val="20"/>
    </w:rPr>
  </w:style>
  <w:style w:type="character" w:customStyle="1" w:styleId="83">
    <w:name w:val="Основной текст8"/>
    <w:rsid w:val="005D6D35"/>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1a">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5D6D35"/>
  </w:style>
  <w:style w:type="character" w:customStyle="1" w:styleId="1b">
    <w:name w:val="Текст выноски Знак1"/>
    <w:uiPriority w:val="99"/>
    <w:semiHidden/>
    <w:rsid w:val="005D6D35"/>
    <w:rPr>
      <w:rFonts w:ascii="Tahoma" w:hAnsi="Tahoma" w:cs="Tahoma"/>
      <w:sz w:val="16"/>
      <w:szCs w:val="16"/>
      <w:lang w:eastAsia="ru-RU"/>
    </w:rPr>
  </w:style>
  <w:style w:type="character" w:customStyle="1" w:styleId="1c">
    <w:name w:val="Нижний колонтитул Знак1"/>
    <w:uiPriority w:val="99"/>
    <w:semiHidden/>
    <w:rsid w:val="005D6D35"/>
    <w:rPr>
      <w:sz w:val="24"/>
      <w:szCs w:val="24"/>
      <w:lang w:eastAsia="ru-RU"/>
    </w:rPr>
  </w:style>
  <w:style w:type="paragraph" w:customStyle="1" w:styleId="1d">
    <w:name w:val="заголовок 1"/>
    <w:basedOn w:val="a0"/>
    <w:next w:val="a0"/>
    <w:rsid w:val="005D6D35"/>
    <w:pPr>
      <w:keepNext/>
      <w:spacing w:after="0" w:line="240" w:lineRule="auto"/>
      <w:ind w:firstLine="539"/>
      <w:jc w:val="center"/>
    </w:pPr>
    <w:rPr>
      <w:rFonts w:ascii="TimesET" w:eastAsia="Times New Roman" w:hAnsi="TimesET" w:cs="Times New Roman"/>
      <w:sz w:val="24"/>
      <w:szCs w:val="20"/>
    </w:rPr>
  </w:style>
  <w:style w:type="paragraph" w:customStyle="1" w:styleId="28">
    <w:name w:val="заголовок 2"/>
    <w:basedOn w:val="a0"/>
    <w:next w:val="a0"/>
    <w:rsid w:val="005D6D35"/>
    <w:pPr>
      <w:keepNext/>
      <w:spacing w:after="0" w:line="240" w:lineRule="auto"/>
      <w:ind w:firstLine="539"/>
      <w:jc w:val="both"/>
    </w:pPr>
    <w:rPr>
      <w:rFonts w:ascii="TimesEC" w:eastAsia="Times New Roman" w:hAnsi="TimesEC" w:cs="Times New Roman"/>
      <w:sz w:val="24"/>
      <w:szCs w:val="20"/>
    </w:rPr>
  </w:style>
  <w:style w:type="numbering" w:customStyle="1" w:styleId="111">
    <w:name w:val="Нет списка111"/>
    <w:next w:val="a3"/>
    <w:uiPriority w:val="99"/>
    <w:semiHidden/>
    <w:unhideWhenUsed/>
    <w:rsid w:val="005D6D35"/>
  </w:style>
  <w:style w:type="numbering" w:customStyle="1" w:styleId="36">
    <w:name w:val="Нет списка3"/>
    <w:next w:val="a3"/>
    <w:uiPriority w:val="99"/>
    <w:semiHidden/>
    <w:unhideWhenUsed/>
    <w:rsid w:val="005D6D35"/>
  </w:style>
  <w:style w:type="numbering" w:customStyle="1" w:styleId="123">
    <w:name w:val="Нет списка12"/>
    <w:next w:val="a3"/>
    <w:uiPriority w:val="99"/>
    <w:semiHidden/>
    <w:unhideWhenUsed/>
    <w:rsid w:val="005D6D35"/>
  </w:style>
  <w:style w:type="numbering" w:customStyle="1" w:styleId="210">
    <w:name w:val="Нет списка21"/>
    <w:next w:val="a3"/>
    <w:uiPriority w:val="99"/>
    <w:semiHidden/>
    <w:unhideWhenUsed/>
    <w:rsid w:val="005D6D35"/>
  </w:style>
  <w:style w:type="table" w:customStyle="1" w:styleId="29">
    <w:name w:val="Сетка таблицы2"/>
    <w:basedOn w:val="a2"/>
    <w:next w:val="afe"/>
    <w:rsid w:val="005D6D35"/>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5D6D35"/>
  </w:style>
  <w:style w:type="paragraph" w:customStyle="1" w:styleId="Default">
    <w:name w:val="Default"/>
    <w:rsid w:val="005D6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42">
    <w:name w:val="Нет списка4"/>
    <w:next w:val="a3"/>
    <w:semiHidden/>
    <w:rsid w:val="005D6D35"/>
  </w:style>
  <w:style w:type="table" w:customStyle="1" w:styleId="37">
    <w:name w:val="Сетка таблицы3"/>
    <w:basedOn w:val="a2"/>
    <w:next w:val="afe"/>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5D6D35"/>
  </w:style>
  <w:style w:type="numbering" w:customStyle="1" w:styleId="113">
    <w:name w:val="Нет списка113"/>
    <w:next w:val="a3"/>
    <w:uiPriority w:val="99"/>
    <w:semiHidden/>
    <w:unhideWhenUsed/>
    <w:rsid w:val="005D6D35"/>
  </w:style>
  <w:style w:type="numbering" w:customStyle="1" w:styleId="220">
    <w:name w:val="Нет списка22"/>
    <w:next w:val="a3"/>
    <w:uiPriority w:val="99"/>
    <w:semiHidden/>
    <w:unhideWhenUsed/>
    <w:rsid w:val="005D6D35"/>
  </w:style>
  <w:style w:type="numbering" w:customStyle="1" w:styleId="1111">
    <w:name w:val="Нет списка1111"/>
    <w:next w:val="a3"/>
    <w:uiPriority w:val="99"/>
    <w:semiHidden/>
    <w:unhideWhenUsed/>
    <w:rsid w:val="005D6D35"/>
  </w:style>
  <w:style w:type="numbering" w:customStyle="1" w:styleId="310">
    <w:name w:val="Нет списка31"/>
    <w:next w:val="a3"/>
    <w:uiPriority w:val="99"/>
    <w:semiHidden/>
    <w:unhideWhenUsed/>
    <w:rsid w:val="005D6D35"/>
  </w:style>
  <w:style w:type="numbering" w:customStyle="1" w:styleId="1210">
    <w:name w:val="Нет списка121"/>
    <w:next w:val="a3"/>
    <w:uiPriority w:val="99"/>
    <w:semiHidden/>
    <w:unhideWhenUsed/>
    <w:rsid w:val="005D6D35"/>
  </w:style>
  <w:style w:type="numbering" w:customStyle="1" w:styleId="211">
    <w:name w:val="Нет списка211"/>
    <w:next w:val="a3"/>
    <w:uiPriority w:val="99"/>
    <w:semiHidden/>
    <w:unhideWhenUsed/>
    <w:rsid w:val="005D6D35"/>
  </w:style>
  <w:style w:type="numbering" w:customStyle="1" w:styleId="1121">
    <w:name w:val="Нет списка1121"/>
    <w:next w:val="a3"/>
    <w:uiPriority w:val="99"/>
    <w:semiHidden/>
    <w:unhideWhenUsed/>
    <w:rsid w:val="005D6D35"/>
  </w:style>
  <w:style w:type="paragraph" w:customStyle="1" w:styleId="1e">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2a">
    <w:name w:val="Абзац списка2"/>
    <w:basedOn w:val="a0"/>
    <w:rsid w:val="00911C00"/>
    <w:pPr>
      <w:ind w:left="720"/>
    </w:pPr>
    <w:rPr>
      <w:rFonts w:ascii="Calibri" w:eastAsia="Times New Roman" w:hAnsi="Calibri" w:cs="Times New Roman"/>
      <w:lang w:eastAsia="en-US"/>
    </w:rPr>
  </w:style>
  <w:style w:type="character" w:customStyle="1" w:styleId="afff9">
    <w:name w:val="Знак Знак"/>
    <w:semiHidden/>
    <w:rsid w:val="00911C00"/>
    <w:rPr>
      <w:sz w:val="24"/>
      <w:szCs w:val="24"/>
      <w:lang w:val="ru-RU" w:eastAsia="ru-RU" w:bidi="ar-SA"/>
    </w:rPr>
  </w:style>
  <w:style w:type="character" w:customStyle="1" w:styleId="1f">
    <w:name w:val="Знак Знак1"/>
    <w:rsid w:val="00911C00"/>
    <w:rPr>
      <w:sz w:val="24"/>
      <w:szCs w:val="24"/>
      <w:lang w:val="ru-RU" w:eastAsia="ru-RU" w:bidi="ar-SA"/>
    </w:rPr>
  </w:style>
  <w:style w:type="paragraph" w:customStyle="1" w:styleId="2b">
    <w:name w:val="Обычный2"/>
    <w:rsid w:val="00911C00"/>
    <w:pPr>
      <w:widowControl w:val="0"/>
      <w:snapToGrid w:val="0"/>
      <w:spacing w:after="0" w:line="240" w:lineRule="auto"/>
      <w:ind w:firstLine="539"/>
      <w:jc w:val="both"/>
    </w:pPr>
    <w:rPr>
      <w:rFonts w:ascii="Courier New" w:eastAsia="Times New Roman" w:hAnsi="Courier New"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756576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20</Pages>
  <Words>5000</Words>
  <Characters>28501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Sport</cp:lastModifiedBy>
  <cp:revision>17</cp:revision>
  <cp:lastPrinted>2023-05-16T12:20:00Z</cp:lastPrinted>
  <dcterms:created xsi:type="dcterms:W3CDTF">2023-12-07T06:07:00Z</dcterms:created>
  <dcterms:modified xsi:type="dcterms:W3CDTF">2024-02-15T06:44:00Z</dcterms:modified>
</cp:coreProperties>
</file>