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18" w:rsidRDefault="001F4917" w:rsidP="000E14C7">
      <w:pPr>
        <w:spacing w:after="0" w:line="40" w:lineRule="atLeast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18">
        <w:rPr>
          <w:rFonts w:ascii="Times New Roman" w:hAnsi="Times New Roman" w:cs="Times New Roman"/>
          <w:b/>
          <w:sz w:val="28"/>
          <w:szCs w:val="28"/>
        </w:rPr>
        <w:t>Ежемесячная денежная компенсация</w:t>
      </w:r>
    </w:p>
    <w:p w:rsidR="000E14C7" w:rsidRDefault="000E14C7" w:rsidP="000E14C7">
      <w:pPr>
        <w:spacing w:after="0" w:line="40" w:lineRule="atLeast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18" w:rsidRDefault="008F4618" w:rsidP="000E14C7">
      <w:pPr>
        <w:spacing w:after="0" w:line="40" w:lineRule="atLeast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F4618">
        <w:rPr>
          <w:rFonts w:ascii="Times New Roman" w:hAnsi="Times New Roman" w:cs="Times New Roman"/>
          <w:b/>
          <w:i/>
          <w:iCs/>
          <w:sz w:val="28"/>
          <w:szCs w:val="28"/>
        </w:rPr>
        <w:t>!!! Назначается при условии получения пенсии в СФР</w:t>
      </w:r>
    </w:p>
    <w:p w:rsidR="000E14C7" w:rsidRPr="008F4618" w:rsidRDefault="000E14C7" w:rsidP="000E14C7">
      <w:pPr>
        <w:spacing w:after="0" w:line="4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917" w:rsidRPr="008F4618" w:rsidRDefault="001F4917" w:rsidP="000E14C7">
      <w:pPr>
        <w:spacing w:after="0" w:line="40" w:lineRule="atLeast"/>
        <w:ind w:left="-426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Нормативн</w:t>
      </w:r>
      <w:r w:rsidR="000A0C69" w:rsidRPr="008F4618">
        <w:rPr>
          <w:rFonts w:ascii="Times New Roman" w:hAnsi="Times New Roman" w:cs="Times New Roman"/>
          <w:b/>
          <w:sz w:val="26"/>
          <w:szCs w:val="26"/>
        </w:rPr>
        <w:t>ые акты</w:t>
      </w:r>
    </w:p>
    <w:p w:rsidR="00FA1A62" w:rsidRPr="008F4618" w:rsidRDefault="00FA1A62" w:rsidP="000E14C7">
      <w:pPr>
        <w:pStyle w:val="a6"/>
        <w:numPr>
          <w:ilvl w:val="0"/>
          <w:numId w:val="1"/>
        </w:numPr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Cs/>
          <w:color w:val="22272F"/>
          <w:sz w:val="26"/>
          <w:szCs w:val="26"/>
        </w:rPr>
      </w:pP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>Федерал</w:t>
      </w:r>
      <w:r w:rsidR="000F05B4">
        <w:rPr>
          <w:rFonts w:ascii="Times New Roman" w:hAnsi="Times New Roman" w:cs="Times New Roman"/>
          <w:bCs/>
          <w:color w:val="22272F"/>
          <w:sz w:val="26"/>
          <w:szCs w:val="26"/>
        </w:rPr>
        <w:t>ьный закон от 7 ноября 2011 г. №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306-ФЗ «О денежном довольствии военнослужащих и предоставлении им отдельных выплат»</w:t>
      </w:r>
    </w:p>
    <w:p w:rsidR="00FA1A62" w:rsidRPr="008F4618" w:rsidRDefault="00FA1A62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Cs/>
          <w:color w:val="22272F"/>
          <w:sz w:val="26"/>
          <w:szCs w:val="26"/>
        </w:rPr>
      </w:pP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(далее - Закон от 7 ноября </w:t>
      </w:r>
      <w:r w:rsidR="000F05B4">
        <w:rPr>
          <w:rFonts w:ascii="Times New Roman" w:hAnsi="Times New Roman" w:cs="Times New Roman"/>
          <w:bCs/>
          <w:color w:val="22272F"/>
          <w:sz w:val="26"/>
          <w:szCs w:val="26"/>
        </w:rPr>
        <w:t>2011 г. №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306-ФЗ)</w:t>
      </w:r>
    </w:p>
    <w:p w:rsidR="00FA1A62" w:rsidRDefault="00DB2F98" w:rsidP="000E14C7">
      <w:pPr>
        <w:pStyle w:val="a6"/>
        <w:numPr>
          <w:ilvl w:val="0"/>
          <w:numId w:val="1"/>
        </w:numPr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bookmarkStart w:id="0" w:name="text"/>
      <w:bookmarkEnd w:id="0"/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Правила выплаты ежемесячной денежной компенсации, </w:t>
      </w:r>
      <w:r w:rsidR="00FA1A62"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установленной частями 9, 10 и 1</w:t>
      </w:r>
      <w:r w:rsidR="000F05B4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3 статьи 3 Федерального закона «</w:t>
      </w:r>
      <w:r w:rsidR="00FA1A62"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О  денежном довольствии военнослужащих и предоставлении им отдельных выплат</w:t>
      </w:r>
      <w:r w:rsidR="000F05B4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»</w:t>
      </w:r>
      <w:r w:rsidR="00FA1A62"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, военнослужащим и гражданам, призванным на военные сборы, пенсионное обеспечение которых осуществляется Пенсионным фондом Российской Федерации, и членам их семей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 утверждены 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Постановлением Правител</w:t>
      </w:r>
      <w:r w:rsidR="000F05B4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ьства РФ от 22 февраля 2012 г. № 142 «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О финансовом обеспечении и об осуществлении выплаты ежемесячной денежной компенсации, установленной частями 9, 10 и 1</w:t>
      </w:r>
      <w:r w:rsidR="000F05B4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3 статьи 3 Федерального закона «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О денежном довольствии военнослужащих и пре</w:t>
      </w:r>
      <w:r w:rsidR="000F05B4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доставлении им отдельных выплат»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(далее - Правила </w:t>
      </w:r>
      <w:r w:rsidR="000F05B4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от 22 февраля 2012 г. №</w:t>
      </w:r>
      <w:r w:rsidR="00FA1A62"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142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)</w:t>
      </w:r>
    </w:p>
    <w:p w:rsidR="008F4618" w:rsidRPr="008F4618" w:rsidRDefault="008F4618" w:rsidP="000E14C7">
      <w:pPr>
        <w:pStyle w:val="a6"/>
        <w:shd w:val="clear" w:color="auto" w:fill="FFFFFF"/>
        <w:spacing w:after="0" w:line="20" w:lineRule="atLeast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</w:p>
    <w:p w:rsidR="007C141B" w:rsidRPr="008F4618" w:rsidRDefault="007C141B" w:rsidP="000E14C7">
      <w:pPr>
        <w:pStyle w:val="a6"/>
        <w:numPr>
          <w:ilvl w:val="0"/>
          <w:numId w:val="8"/>
        </w:num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Ежемесячная денежная компенсация ставшим инвалидами вследствие военной травмы</w:t>
      </w:r>
    </w:p>
    <w:p w:rsidR="00CF25BD" w:rsidRPr="008F4618" w:rsidRDefault="00CF25BD" w:rsidP="000E14C7">
      <w:pPr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Круг лиц</w:t>
      </w:r>
    </w:p>
    <w:p w:rsidR="00315A3F" w:rsidRPr="008F4618" w:rsidRDefault="00CF25BD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Военнослужащий или гражданин, призванный на военные сборы, или гражданин, пребывающий в добровольческом формировании, признанный инвалидом вследствие военной травмы или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  <w:r w:rsidR="007C141B" w:rsidRPr="008F461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F25BD" w:rsidRPr="008F4618" w:rsidRDefault="007C141B" w:rsidP="000E14C7">
      <w:pPr>
        <w:spacing w:after="0" w:line="20" w:lineRule="atLeast"/>
        <w:ind w:left="-426"/>
        <w:contextualSpacing/>
        <w:jc w:val="both"/>
        <w:rPr>
          <w:rFonts w:ascii="Times New Roman" w:hAnsi="Times New Roman" w:cs="Times New Roman"/>
          <w:bCs/>
          <w:color w:val="22272F"/>
          <w:sz w:val="26"/>
          <w:szCs w:val="26"/>
        </w:rPr>
      </w:pPr>
      <w:bookmarkStart w:id="1" w:name="_Hlk128137476"/>
      <w:r w:rsidRPr="008F4618">
        <w:rPr>
          <w:rFonts w:ascii="Times New Roman" w:hAnsi="Times New Roman" w:cs="Times New Roman"/>
          <w:bCs/>
          <w:sz w:val="26"/>
          <w:szCs w:val="26"/>
        </w:rPr>
        <w:t xml:space="preserve">(пункт 13 статьи 3 </w:t>
      </w:r>
      <w:r w:rsidR="006D33BA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Закона от 7 ноября 2011 г. </w:t>
      </w:r>
      <w:bookmarkStart w:id="2" w:name="_GoBack"/>
      <w:bookmarkEnd w:id="2"/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>306-ФЗ)</w:t>
      </w:r>
    </w:p>
    <w:bookmarkEnd w:id="1"/>
    <w:p w:rsidR="00254931" w:rsidRPr="008F4618" w:rsidRDefault="00254931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Cs/>
          <w:color w:val="22272F"/>
          <w:sz w:val="26"/>
          <w:szCs w:val="26"/>
        </w:rPr>
      </w:pPr>
    </w:p>
    <w:p w:rsidR="00254931" w:rsidRPr="008F4618" w:rsidRDefault="00254931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Документы, необходимые для вынесения решения</w:t>
      </w:r>
    </w:p>
    <w:p w:rsidR="00254931" w:rsidRPr="008F4618" w:rsidRDefault="0025493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62459A" w:rsidRPr="008F4618">
        <w:rPr>
          <w:rFonts w:ascii="Times New Roman" w:hAnsi="Times New Roman" w:cs="Times New Roman"/>
          <w:bCs/>
          <w:sz w:val="26"/>
          <w:szCs w:val="26"/>
        </w:rPr>
        <w:t>Д</w:t>
      </w:r>
      <w:r w:rsidRPr="008F4618">
        <w:rPr>
          <w:rFonts w:ascii="Times New Roman" w:hAnsi="Times New Roman" w:cs="Times New Roman"/>
          <w:bCs/>
          <w:sz w:val="26"/>
          <w:szCs w:val="26"/>
        </w:rPr>
        <w:t>окумент, удостоверяющ</w:t>
      </w:r>
      <w:r w:rsidR="00E56FB7" w:rsidRPr="008F4618">
        <w:rPr>
          <w:rFonts w:ascii="Times New Roman" w:hAnsi="Times New Roman" w:cs="Times New Roman"/>
          <w:bCs/>
          <w:sz w:val="26"/>
          <w:szCs w:val="26"/>
        </w:rPr>
        <w:t>ий</w:t>
      </w:r>
      <w:r w:rsidRPr="008F4618">
        <w:rPr>
          <w:rFonts w:ascii="Times New Roman" w:hAnsi="Times New Roman" w:cs="Times New Roman"/>
          <w:bCs/>
          <w:sz w:val="26"/>
          <w:szCs w:val="26"/>
        </w:rPr>
        <w:t xml:space="preserve"> личность</w:t>
      </w:r>
      <w:r w:rsidR="00C67D7C" w:rsidRPr="008F4618">
        <w:rPr>
          <w:rFonts w:ascii="Times New Roman" w:hAnsi="Times New Roman" w:cs="Times New Roman"/>
          <w:bCs/>
          <w:sz w:val="26"/>
          <w:szCs w:val="26"/>
        </w:rPr>
        <w:t>;</w:t>
      </w:r>
    </w:p>
    <w:p w:rsidR="00254931" w:rsidRPr="008F4618" w:rsidRDefault="0025493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2. Сведения о регистрации по месту жительства (пребывания)</w:t>
      </w:r>
      <w:r w:rsidR="00C67D7C" w:rsidRPr="008F4618">
        <w:rPr>
          <w:rFonts w:ascii="Times New Roman" w:hAnsi="Times New Roman" w:cs="Times New Roman"/>
          <w:bCs/>
          <w:sz w:val="26"/>
          <w:szCs w:val="26"/>
        </w:rPr>
        <w:t>;</w:t>
      </w:r>
    </w:p>
    <w:p w:rsidR="00254931" w:rsidRPr="008F4618" w:rsidRDefault="0025493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3. Сведения, подтверждающие факт установления инвалидности вследствие военной травмы</w:t>
      </w:r>
      <w:r w:rsidR="00C67D7C" w:rsidRPr="008F4618">
        <w:rPr>
          <w:rFonts w:ascii="Times New Roman" w:hAnsi="Times New Roman" w:cs="Times New Roman"/>
          <w:bCs/>
          <w:sz w:val="26"/>
          <w:szCs w:val="26"/>
        </w:rPr>
        <w:t>;</w:t>
      </w:r>
    </w:p>
    <w:p w:rsidR="00254931" w:rsidRPr="008F4618" w:rsidRDefault="0025493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4. Сведения, подтверждающие получение военной травмы в период прохождения военной службы (военный билет, справка военного комиссариата, военно-медицинские документы, архивные справки)</w:t>
      </w:r>
      <w:r w:rsidR="00C67D7C" w:rsidRPr="008F4618">
        <w:rPr>
          <w:rFonts w:ascii="Times New Roman" w:hAnsi="Times New Roman" w:cs="Times New Roman"/>
          <w:bCs/>
          <w:sz w:val="26"/>
          <w:szCs w:val="26"/>
        </w:rPr>
        <w:t>;</w:t>
      </w:r>
      <w:r w:rsidRPr="008F4618">
        <w:rPr>
          <w:rFonts w:ascii="Times New Roman" w:hAnsi="Times New Roman" w:cs="Times New Roman"/>
          <w:bCs/>
          <w:sz w:val="26"/>
          <w:szCs w:val="26"/>
        </w:rPr>
        <w:tab/>
      </w:r>
    </w:p>
    <w:p w:rsidR="00254931" w:rsidRPr="008F4618" w:rsidRDefault="0025493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5. Сведения о законных представителях (опекунах, попечителях)</w:t>
      </w:r>
      <w:r w:rsidR="00C67D7C" w:rsidRPr="008F4618">
        <w:rPr>
          <w:rFonts w:ascii="Times New Roman" w:hAnsi="Times New Roman" w:cs="Times New Roman"/>
          <w:bCs/>
          <w:sz w:val="26"/>
          <w:szCs w:val="26"/>
        </w:rPr>
        <w:t>;</w:t>
      </w:r>
      <w:r w:rsidRPr="008F4618">
        <w:rPr>
          <w:rFonts w:ascii="Times New Roman" w:hAnsi="Times New Roman" w:cs="Times New Roman"/>
          <w:bCs/>
          <w:sz w:val="26"/>
          <w:szCs w:val="26"/>
        </w:rPr>
        <w:tab/>
      </w:r>
    </w:p>
    <w:p w:rsidR="00254931" w:rsidRPr="008F4618" w:rsidRDefault="0025493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6. Сведения, подтверждающие предоставление пенсионного обеспечения СФР</w:t>
      </w:r>
      <w:r w:rsidR="00C67D7C" w:rsidRPr="008F4618">
        <w:rPr>
          <w:rFonts w:ascii="Times New Roman" w:hAnsi="Times New Roman" w:cs="Times New Roman"/>
          <w:bCs/>
          <w:sz w:val="26"/>
          <w:szCs w:val="26"/>
        </w:rPr>
        <w:t>;</w:t>
      </w:r>
      <w:r w:rsidRPr="008F461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54931" w:rsidRPr="008F4618" w:rsidRDefault="00254931" w:rsidP="000E14C7">
      <w:pPr>
        <w:spacing w:after="0" w:line="20" w:lineRule="atLeast"/>
        <w:ind w:left="-426"/>
        <w:contextualSpacing/>
        <w:jc w:val="both"/>
        <w:rPr>
          <w:rFonts w:ascii="Times New Roman" w:hAnsi="Times New Roman" w:cs="Times New Roman"/>
          <w:bCs/>
          <w:color w:val="22272F"/>
          <w:sz w:val="26"/>
          <w:szCs w:val="26"/>
        </w:rPr>
      </w:pPr>
      <w:bookmarkStart w:id="3" w:name="_Hlk128137782"/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>(</w:t>
      </w:r>
      <w:r w:rsidR="00315A3F"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раздел </w:t>
      </w:r>
      <w:r w:rsidR="00315A3F" w:rsidRPr="008F4618">
        <w:rPr>
          <w:rFonts w:ascii="Times New Roman" w:hAnsi="Times New Roman" w:cs="Times New Roman"/>
          <w:bCs/>
          <w:color w:val="22272F"/>
          <w:sz w:val="26"/>
          <w:szCs w:val="26"/>
          <w:lang w:val="en-US"/>
        </w:rPr>
        <w:t>I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п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риложения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к </w:t>
      </w:r>
      <w:r w:rsidR="00DB2F98"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Правила</w:t>
      </w:r>
      <w:r w:rsidR="00E56FB7"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м</w:t>
      </w:r>
      <w:r w:rsidR="006D33BA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от 22 февраля 2012 г. №</w:t>
      </w:r>
      <w:r w:rsidR="00DB2F98"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142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)</w:t>
      </w:r>
      <w:r w:rsidR="00C67D7C"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.</w:t>
      </w:r>
    </w:p>
    <w:bookmarkEnd w:id="3"/>
    <w:p w:rsidR="00315A3F" w:rsidRPr="008F4618" w:rsidRDefault="00315A3F" w:rsidP="000E14C7">
      <w:pPr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C141B" w:rsidRPr="008F4618" w:rsidRDefault="007C141B" w:rsidP="000E14C7">
      <w:pPr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Размер выплаты</w:t>
      </w:r>
      <w:r w:rsidR="00DB2F98" w:rsidRPr="008F4618">
        <w:rPr>
          <w:rFonts w:ascii="Times New Roman" w:hAnsi="Times New Roman" w:cs="Times New Roman"/>
          <w:b/>
          <w:sz w:val="26"/>
          <w:szCs w:val="26"/>
        </w:rPr>
        <w:t xml:space="preserve"> (2023</w:t>
      </w:r>
      <w:r w:rsidR="00B94F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B2F98" w:rsidRPr="008F4618">
        <w:rPr>
          <w:rFonts w:ascii="Times New Roman" w:hAnsi="Times New Roman" w:cs="Times New Roman"/>
          <w:b/>
          <w:sz w:val="26"/>
          <w:szCs w:val="26"/>
        </w:rPr>
        <w:t>)</w:t>
      </w:r>
    </w:p>
    <w:p w:rsidR="007C141B" w:rsidRPr="008F4618" w:rsidRDefault="007C141B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Зависит от группы инвалидности</w:t>
      </w:r>
      <w:r w:rsidR="00DB2F98" w:rsidRPr="008F4618">
        <w:rPr>
          <w:rFonts w:ascii="Times New Roman" w:hAnsi="Times New Roman" w:cs="Times New Roman"/>
          <w:bCs/>
          <w:sz w:val="26"/>
          <w:szCs w:val="26"/>
        </w:rPr>
        <w:t>;</w:t>
      </w:r>
      <w:r w:rsidRPr="008F46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F461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</w:p>
    <w:p w:rsidR="007C141B" w:rsidRPr="008F4618" w:rsidRDefault="007C141B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1 гр. – 21922,12 руб.</w:t>
      </w:r>
    </w:p>
    <w:p w:rsidR="007C141B" w:rsidRPr="008F4618" w:rsidRDefault="007C141B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>2 гр. – 10962,06 руб.</w:t>
      </w:r>
    </w:p>
    <w:p w:rsidR="007C141B" w:rsidRPr="008F4618" w:rsidRDefault="007C141B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 xml:space="preserve">3 гр. – 4384,42 руб. </w:t>
      </w:r>
    </w:p>
    <w:p w:rsidR="007C141B" w:rsidRPr="008F4618" w:rsidRDefault="007C141B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5A3F" w:rsidRDefault="00315A3F" w:rsidP="000E14C7">
      <w:pPr>
        <w:pStyle w:val="a6"/>
        <w:numPr>
          <w:ilvl w:val="0"/>
          <w:numId w:val="8"/>
        </w:num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128139004"/>
      <w:r w:rsidRPr="000E14C7">
        <w:rPr>
          <w:rFonts w:ascii="Times New Roman" w:hAnsi="Times New Roman" w:cs="Times New Roman"/>
          <w:b/>
          <w:sz w:val="26"/>
          <w:szCs w:val="26"/>
        </w:rPr>
        <w:lastRenderedPageBreak/>
        <w:t>Ежемесячная денежная компенсация членам семей погибших</w:t>
      </w:r>
      <w:r w:rsidR="008E063F" w:rsidRPr="000E14C7">
        <w:rPr>
          <w:rFonts w:ascii="Times New Roman" w:hAnsi="Times New Roman" w:cs="Times New Roman"/>
          <w:b/>
          <w:sz w:val="26"/>
          <w:szCs w:val="26"/>
        </w:rPr>
        <w:t xml:space="preserve"> (умерших)</w:t>
      </w:r>
      <w:r w:rsidRPr="000E14C7">
        <w:rPr>
          <w:rFonts w:ascii="Times New Roman" w:hAnsi="Times New Roman" w:cs="Times New Roman"/>
          <w:b/>
          <w:sz w:val="26"/>
          <w:szCs w:val="26"/>
        </w:rPr>
        <w:t xml:space="preserve"> военнослужащих</w:t>
      </w:r>
    </w:p>
    <w:p w:rsidR="000E14C7" w:rsidRPr="000E14C7" w:rsidRDefault="000E14C7" w:rsidP="000E14C7">
      <w:pPr>
        <w:pStyle w:val="a6"/>
        <w:spacing w:after="0" w:line="20" w:lineRule="atLeast"/>
        <w:ind w:left="1004"/>
        <w:rPr>
          <w:rFonts w:ascii="Times New Roman" w:hAnsi="Times New Roman" w:cs="Times New Roman"/>
          <w:b/>
          <w:sz w:val="26"/>
          <w:szCs w:val="26"/>
        </w:rPr>
      </w:pPr>
    </w:p>
    <w:bookmarkEnd w:id="4"/>
    <w:p w:rsidR="00315A3F" w:rsidRPr="008F4618" w:rsidRDefault="00315A3F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Круг лиц</w:t>
      </w:r>
    </w:p>
    <w:p w:rsidR="00315A3F" w:rsidRPr="008F4618" w:rsidRDefault="00315A3F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1. Супруг (супруга)</w:t>
      </w:r>
      <w:r w:rsidR="000F05B4">
        <w:rPr>
          <w:rFonts w:ascii="Times New Roman" w:hAnsi="Times New Roman" w:cs="Times New Roman"/>
          <w:sz w:val="26"/>
          <w:szCs w:val="26"/>
        </w:rPr>
        <w:t>,</w:t>
      </w:r>
      <w:r w:rsidRPr="008F4618">
        <w:rPr>
          <w:rFonts w:ascii="Times New Roman" w:hAnsi="Times New Roman" w:cs="Times New Roman"/>
          <w:sz w:val="26"/>
          <w:szCs w:val="26"/>
        </w:rPr>
        <w:t xml:space="preserve"> состоящие в браке на день гибели, достигшие 50 и 55 лет (соответственно женщина и муж</w:t>
      </w:r>
      <w:r w:rsidR="000F05B4">
        <w:rPr>
          <w:rFonts w:ascii="Times New Roman" w:hAnsi="Times New Roman" w:cs="Times New Roman"/>
          <w:sz w:val="26"/>
          <w:szCs w:val="26"/>
        </w:rPr>
        <w:t>чина) или являющаяся инвалидом, не вступившие</w:t>
      </w:r>
      <w:r w:rsidRPr="008F4618">
        <w:rPr>
          <w:rFonts w:ascii="Times New Roman" w:hAnsi="Times New Roman" w:cs="Times New Roman"/>
          <w:sz w:val="26"/>
          <w:szCs w:val="26"/>
        </w:rPr>
        <w:t xml:space="preserve"> в повторный брак.</w:t>
      </w:r>
    </w:p>
    <w:p w:rsidR="00315A3F" w:rsidRPr="008F4618" w:rsidRDefault="00315A3F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2. Родители военнослужащего, достигшие 50 и 55 лет (соответственно</w:t>
      </w:r>
      <w:r w:rsidR="008E063F" w:rsidRPr="008F4618">
        <w:rPr>
          <w:rFonts w:ascii="Times New Roman" w:hAnsi="Times New Roman" w:cs="Times New Roman"/>
          <w:sz w:val="26"/>
          <w:szCs w:val="26"/>
        </w:rPr>
        <w:t>,</w:t>
      </w:r>
      <w:r w:rsidRPr="008F4618">
        <w:rPr>
          <w:rFonts w:ascii="Times New Roman" w:hAnsi="Times New Roman" w:cs="Times New Roman"/>
          <w:sz w:val="26"/>
          <w:szCs w:val="26"/>
        </w:rPr>
        <w:t xml:space="preserve">  женщина и мужчина) или являющиеся инвалидами;</w:t>
      </w:r>
    </w:p>
    <w:p w:rsidR="00315A3F" w:rsidRPr="008F4618" w:rsidRDefault="00315A3F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 xml:space="preserve">3.  </w:t>
      </w:r>
      <w:r w:rsidRPr="008F4618">
        <w:rPr>
          <w:rFonts w:ascii="Times New Roman" w:hAnsi="Times New Roman" w:cs="Times New Roman"/>
          <w:color w:val="000000"/>
          <w:sz w:val="26"/>
          <w:szCs w:val="26"/>
        </w:rPr>
        <w:t>Дети до 18 лет (в т.ч. дети, ставшие инвалидами до 1</w:t>
      </w:r>
      <w:r w:rsidR="000F05B4">
        <w:rPr>
          <w:rFonts w:ascii="Times New Roman" w:hAnsi="Times New Roman" w:cs="Times New Roman"/>
          <w:color w:val="000000"/>
          <w:sz w:val="26"/>
          <w:szCs w:val="26"/>
        </w:rPr>
        <w:t xml:space="preserve">8 лет независимо от возраста) </w:t>
      </w:r>
      <w:r w:rsidRPr="008F4618">
        <w:rPr>
          <w:rFonts w:ascii="Times New Roman" w:hAnsi="Times New Roman" w:cs="Times New Roman"/>
          <w:color w:val="000000"/>
          <w:sz w:val="26"/>
          <w:szCs w:val="26"/>
        </w:rPr>
        <w:t>либо обучающиеся по очной форме обучения - до окончания обучения, но не старше 23 лет.</w:t>
      </w:r>
    </w:p>
    <w:p w:rsidR="00E56FB7" w:rsidRPr="008F4618" w:rsidRDefault="00E56FB7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8F4618">
        <w:rPr>
          <w:rFonts w:ascii="Times New Roman" w:hAnsi="Times New Roman" w:cs="Times New Roman"/>
          <w:color w:val="000000"/>
          <w:sz w:val="26"/>
          <w:szCs w:val="26"/>
        </w:rPr>
        <w:t>4. Фактические воспитатели (воспитывали и содержали погибшего (умершего) не менее 5 лет до его совершеннолетия</w:t>
      </w:r>
      <w:r w:rsidR="00060093" w:rsidRPr="008F4618">
        <w:rPr>
          <w:rFonts w:ascii="Times New Roman" w:hAnsi="Times New Roman" w:cs="Times New Roman"/>
          <w:color w:val="000000"/>
          <w:sz w:val="26"/>
          <w:szCs w:val="26"/>
        </w:rPr>
        <w:t xml:space="preserve">, факт устанавливается в судебном порядке) </w:t>
      </w:r>
      <w:r w:rsidR="00060093" w:rsidRPr="008F4618">
        <w:rPr>
          <w:rFonts w:ascii="Times New Roman" w:hAnsi="Times New Roman" w:cs="Times New Roman"/>
          <w:sz w:val="26"/>
          <w:szCs w:val="26"/>
        </w:rPr>
        <w:t>достигшие 50 и 55 лет (соответственно,  женщина и мужчина) или являющиеся инвалидами</w:t>
      </w:r>
    </w:p>
    <w:p w:rsidR="00315A3F" w:rsidRPr="008F4618" w:rsidRDefault="000F05B4" w:rsidP="000E14C7">
      <w:pPr>
        <w:spacing w:after="0" w:line="20" w:lineRule="atLeast"/>
        <w:ind w:left="-567"/>
        <w:contextualSpacing/>
        <w:jc w:val="both"/>
        <w:rPr>
          <w:rFonts w:ascii="Times New Roman" w:hAnsi="Times New Roman" w:cs="Times New Roman"/>
          <w:bCs/>
          <w:color w:val="22272F"/>
          <w:sz w:val="26"/>
          <w:szCs w:val="26"/>
        </w:rPr>
      </w:pPr>
      <w:bookmarkStart w:id="5" w:name="_Hlk128168256"/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15A3F" w:rsidRPr="008F4618">
        <w:rPr>
          <w:rFonts w:ascii="Times New Roman" w:hAnsi="Times New Roman" w:cs="Times New Roman"/>
          <w:bCs/>
          <w:sz w:val="26"/>
          <w:szCs w:val="26"/>
        </w:rPr>
        <w:t xml:space="preserve">(пункт 9-11 статьи 3 </w:t>
      </w:r>
      <w:r w:rsidR="006D33BA">
        <w:rPr>
          <w:rFonts w:ascii="Times New Roman" w:hAnsi="Times New Roman" w:cs="Times New Roman"/>
          <w:bCs/>
          <w:color w:val="22272F"/>
          <w:sz w:val="26"/>
          <w:szCs w:val="26"/>
        </w:rPr>
        <w:t>Закона от 7 ноября 2011 г. №</w:t>
      </w:r>
      <w:r w:rsidR="00315A3F"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306-ФЗ)</w:t>
      </w:r>
    </w:p>
    <w:bookmarkEnd w:id="5"/>
    <w:p w:rsidR="00315A3F" w:rsidRPr="008F4618" w:rsidRDefault="00315A3F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15A3F" w:rsidRDefault="00315A3F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_Hlk128166322"/>
      <w:r w:rsidRPr="008F4618">
        <w:rPr>
          <w:rFonts w:ascii="Times New Roman" w:hAnsi="Times New Roman" w:cs="Times New Roman"/>
          <w:b/>
          <w:sz w:val="26"/>
          <w:szCs w:val="26"/>
        </w:rPr>
        <w:t>Документы, необходимые для вынесения решения</w:t>
      </w:r>
    </w:p>
    <w:p w:rsidR="008E06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28166911"/>
      <w:bookmarkEnd w:id="6"/>
      <w:r w:rsidRPr="008F4618">
        <w:rPr>
          <w:rFonts w:ascii="Times New Roman" w:hAnsi="Times New Roman" w:cs="Times New Roman"/>
          <w:sz w:val="26"/>
          <w:szCs w:val="26"/>
        </w:rPr>
        <w:t>1. Документ</w:t>
      </w:r>
      <w:r w:rsidR="0062459A" w:rsidRPr="008F4618">
        <w:rPr>
          <w:rFonts w:ascii="Times New Roman" w:hAnsi="Times New Roman" w:cs="Times New Roman"/>
          <w:sz w:val="26"/>
          <w:szCs w:val="26"/>
        </w:rPr>
        <w:t>,</w:t>
      </w:r>
      <w:r w:rsidRPr="008F4618">
        <w:rPr>
          <w:rFonts w:ascii="Times New Roman" w:hAnsi="Times New Roman" w:cs="Times New Roman"/>
          <w:sz w:val="26"/>
          <w:szCs w:val="26"/>
        </w:rPr>
        <w:t xml:space="preserve"> удостоверяющий личность</w:t>
      </w:r>
      <w:r w:rsidR="0062459A" w:rsidRPr="008F4618">
        <w:rPr>
          <w:rFonts w:ascii="Times New Roman" w:hAnsi="Times New Roman" w:cs="Times New Roman"/>
          <w:sz w:val="26"/>
          <w:szCs w:val="26"/>
        </w:rPr>
        <w:t>;</w:t>
      </w:r>
    </w:p>
    <w:bookmarkEnd w:id="7"/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2</w:t>
      </w:r>
      <w:r w:rsidR="00315A3F" w:rsidRPr="008F4618">
        <w:rPr>
          <w:rFonts w:ascii="Times New Roman" w:hAnsi="Times New Roman" w:cs="Times New Roman"/>
          <w:sz w:val="26"/>
          <w:szCs w:val="26"/>
        </w:rPr>
        <w:t>. Свидетельство о смерти;</w:t>
      </w:r>
    </w:p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3</w:t>
      </w:r>
      <w:r w:rsidR="00315A3F" w:rsidRPr="008F4618">
        <w:rPr>
          <w:rFonts w:ascii="Times New Roman" w:hAnsi="Times New Roman" w:cs="Times New Roman"/>
          <w:sz w:val="26"/>
          <w:szCs w:val="26"/>
        </w:rPr>
        <w:t>. Свидетельство о браке;</w:t>
      </w:r>
    </w:p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4</w:t>
      </w:r>
      <w:r w:rsidR="00315A3F" w:rsidRPr="008F4618">
        <w:rPr>
          <w:rFonts w:ascii="Times New Roman" w:hAnsi="Times New Roman" w:cs="Times New Roman"/>
          <w:sz w:val="26"/>
          <w:szCs w:val="26"/>
        </w:rPr>
        <w:t>. Свидетельство о рождении ребенка;</w:t>
      </w:r>
    </w:p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5</w:t>
      </w:r>
      <w:r w:rsidR="00315A3F" w:rsidRPr="008F4618">
        <w:rPr>
          <w:rFonts w:ascii="Times New Roman" w:hAnsi="Times New Roman" w:cs="Times New Roman"/>
          <w:sz w:val="26"/>
          <w:szCs w:val="26"/>
        </w:rPr>
        <w:t>. Свидетельство о рождении военнослужащего - при назначении компенсации родителям;</w:t>
      </w:r>
    </w:p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6</w:t>
      </w:r>
      <w:r w:rsidR="00315A3F" w:rsidRPr="008F4618">
        <w:rPr>
          <w:rFonts w:ascii="Times New Roman" w:hAnsi="Times New Roman" w:cs="Times New Roman"/>
          <w:sz w:val="26"/>
          <w:szCs w:val="26"/>
        </w:rPr>
        <w:t>. Сведения о законных представителях (опекунах, попечителях, родителях);</w:t>
      </w:r>
    </w:p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7</w:t>
      </w:r>
      <w:r w:rsidR="00315A3F" w:rsidRPr="008F4618">
        <w:rPr>
          <w:rFonts w:ascii="Times New Roman" w:hAnsi="Times New Roman" w:cs="Times New Roman"/>
          <w:sz w:val="26"/>
          <w:szCs w:val="26"/>
        </w:rPr>
        <w:t xml:space="preserve">. </w:t>
      </w:r>
      <w:r w:rsidR="00060093" w:rsidRPr="008F4618">
        <w:rPr>
          <w:rFonts w:ascii="Times New Roman" w:hAnsi="Times New Roman" w:cs="Times New Roman"/>
          <w:sz w:val="26"/>
          <w:szCs w:val="26"/>
        </w:rPr>
        <w:t xml:space="preserve">Документы о праве заявителя на выплату в отдельных случаях: </w:t>
      </w:r>
      <w:r w:rsidR="00315A3F" w:rsidRPr="008F4618">
        <w:rPr>
          <w:rFonts w:ascii="Times New Roman" w:hAnsi="Times New Roman" w:cs="Times New Roman"/>
          <w:sz w:val="26"/>
          <w:szCs w:val="26"/>
        </w:rPr>
        <w:t>Справка об учебе ребенка старше 18 лет (для обучающихся до 23 лет)</w:t>
      </w:r>
      <w:r w:rsidR="00060093" w:rsidRPr="008F4618">
        <w:rPr>
          <w:rFonts w:ascii="Times New Roman" w:hAnsi="Times New Roman" w:cs="Times New Roman"/>
          <w:sz w:val="26"/>
          <w:szCs w:val="26"/>
        </w:rPr>
        <w:t>, справка об инвалидности заявителя, решение суда о признании заявителя фактическим воспитателем</w:t>
      </w:r>
      <w:r w:rsidR="000A0C69" w:rsidRPr="008F4618">
        <w:rPr>
          <w:rFonts w:ascii="Times New Roman" w:hAnsi="Times New Roman" w:cs="Times New Roman"/>
          <w:sz w:val="26"/>
          <w:szCs w:val="26"/>
        </w:rPr>
        <w:t>;</w:t>
      </w:r>
    </w:p>
    <w:p w:rsidR="00315A3F" w:rsidRPr="008F4618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8</w:t>
      </w:r>
      <w:r w:rsidR="00315A3F" w:rsidRPr="008F4618">
        <w:rPr>
          <w:rFonts w:ascii="Times New Roman" w:hAnsi="Times New Roman" w:cs="Times New Roman"/>
          <w:sz w:val="26"/>
          <w:szCs w:val="26"/>
        </w:rPr>
        <w:t>. Сведения о гибели (смерти) военнослужащего или гражданина, призванного на военные сборы, при исполнении ими обязанностей военной службы либо сведения из заключения военно-врачебной комиссии, подтверждающего, что смерть военнослужащего или гражданина, призванного на военные сборы, наступила вследствие военной травмы;</w:t>
      </w:r>
    </w:p>
    <w:p w:rsidR="00315A3F" w:rsidRPr="008F4618" w:rsidRDefault="008E063F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9</w:t>
      </w:r>
      <w:r w:rsidR="00315A3F" w:rsidRPr="008F4618">
        <w:rPr>
          <w:rFonts w:ascii="Times New Roman" w:hAnsi="Times New Roman" w:cs="Times New Roman"/>
          <w:sz w:val="26"/>
          <w:szCs w:val="26"/>
        </w:rPr>
        <w:t>.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</w:t>
      </w:r>
      <w:r w:rsidR="000A0C69" w:rsidRPr="008F4618">
        <w:rPr>
          <w:rFonts w:ascii="Times New Roman" w:hAnsi="Times New Roman" w:cs="Times New Roman"/>
          <w:sz w:val="26"/>
          <w:szCs w:val="26"/>
        </w:rPr>
        <w:t>;</w:t>
      </w:r>
    </w:p>
    <w:p w:rsidR="00060093" w:rsidRPr="008F4618" w:rsidRDefault="00060093" w:rsidP="000E14C7">
      <w:pPr>
        <w:autoSpaceDE w:val="0"/>
        <w:autoSpaceDN w:val="0"/>
        <w:adjustRightInd w:val="0"/>
        <w:spacing w:after="0" w:line="20" w:lineRule="atLeast"/>
        <w:ind w:left="-426" w:firstLine="710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10. Сведения об установлении инвалидности вследствие военной травмы</w:t>
      </w:r>
    </w:p>
    <w:p w:rsidR="000E14C7" w:rsidRDefault="00060093" w:rsidP="000E14C7">
      <w:pPr>
        <w:autoSpaceDE w:val="0"/>
        <w:autoSpaceDN w:val="0"/>
        <w:adjustRightInd w:val="0"/>
        <w:spacing w:after="0" w:line="20" w:lineRule="atLeast"/>
        <w:ind w:left="-426" w:firstLine="710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11. Сведения, подтверждающие получение умершим инвалидом военной травмы в период прохождения военной службы (военный билет, справка военного комиссариата, военно-медицинские документы, архивные справки)</w:t>
      </w:r>
      <w:r w:rsidR="000A0C69" w:rsidRPr="008F4618">
        <w:rPr>
          <w:rFonts w:ascii="Times New Roman" w:hAnsi="Times New Roman" w:cs="Times New Roman"/>
          <w:sz w:val="26"/>
          <w:szCs w:val="26"/>
        </w:rPr>
        <w:t>;</w:t>
      </w:r>
    </w:p>
    <w:p w:rsidR="00315A3F" w:rsidRPr="000E14C7" w:rsidRDefault="00315A3F" w:rsidP="000E14C7">
      <w:pPr>
        <w:autoSpaceDE w:val="0"/>
        <w:autoSpaceDN w:val="0"/>
        <w:adjustRightInd w:val="0"/>
        <w:spacing w:after="0" w:line="20" w:lineRule="atLeast"/>
        <w:ind w:left="-426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>(раздел</w:t>
      </w:r>
      <w:r w:rsidR="00060093"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>ы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lang w:val="en-US"/>
        </w:rPr>
        <w:t>I</w:t>
      </w:r>
      <w:r w:rsidR="00060093" w:rsidRPr="008F4618">
        <w:rPr>
          <w:rFonts w:ascii="Times New Roman" w:hAnsi="Times New Roman" w:cs="Times New Roman"/>
          <w:bCs/>
          <w:color w:val="22272F"/>
          <w:sz w:val="26"/>
          <w:szCs w:val="26"/>
          <w:lang w:val="en-US"/>
        </w:rPr>
        <w:t>I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- </w:t>
      </w:r>
      <w:r w:rsidR="00060093" w:rsidRPr="008F4618">
        <w:rPr>
          <w:rFonts w:ascii="Times New Roman" w:hAnsi="Times New Roman" w:cs="Times New Roman"/>
          <w:bCs/>
          <w:color w:val="22272F"/>
          <w:sz w:val="26"/>
          <w:szCs w:val="26"/>
          <w:lang w:val="en-US"/>
        </w:rPr>
        <w:t>IV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п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риложения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к 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Правила</w:t>
      </w:r>
      <w:r w:rsidR="00060093"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м</w:t>
      </w:r>
      <w:r w:rsidR="006D33BA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от 22 февраля 2012 г. №</w:t>
      </w:r>
      <w:r w:rsidRPr="008F461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142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)</w:t>
      </w:r>
      <w:r w:rsidR="000A0C69" w:rsidRPr="008F4618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>.</w:t>
      </w:r>
    </w:p>
    <w:p w:rsidR="00315A3F" w:rsidRPr="008F4618" w:rsidRDefault="00315A3F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A3F" w:rsidRPr="008F4618" w:rsidRDefault="00315A3F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8" w:name="_Hlk128166357"/>
      <w:r w:rsidRPr="008F4618">
        <w:rPr>
          <w:rFonts w:ascii="Times New Roman" w:hAnsi="Times New Roman" w:cs="Times New Roman"/>
          <w:b/>
          <w:sz w:val="26"/>
          <w:szCs w:val="26"/>
        </w:rPr>
        <w:t xml:space="preserve">Размер выплаты </w:t>
      </w:r>
    </w:p>
    <w:bookmarkEnd w:id="8"/>
    <w:p w:rsidR="00950895" w:rsidRPr="008F4618" w:rsidRDefault="00950895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Зависит от количества членов семьи, претендующих на данную выплату</w:t>
      </w:r>
    </w:p>
    <w:p w:rsidR="000E14C7" w:rsidRDefault="008E063F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F4618">
        <w:rPr>
          <w:rFonts w:ascii="Times New Roman" w:hAnsi="Times New Roman" w:cs="Times New Roman"/>
          <w:i/>
          <w:iCs/>
          <w:sz w:val="26"/>
          <w:szCs w:val="26"/>
        </w:rPr>
        <w:t>За погибшего военнослужащего:</w:t>
      </w:r>
    </w:p>
    <w:p w:rsidR="00557ABD" w:rsidRPr="008F4618" w:rsidRDefault="008E063F" w:rsidP="000E14C7">
      <w:pPr>
        <w:spacing w:after="0" w:line="20" w:lineRule="atLeast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46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557ABD" w:rsidRPr="008F46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азмер ежемесячной денежной компенсации, установленной  для инвалида 1 группы / на количество членов семьи (включая погибшего военнослужащего)</w:t>
      </w:r>
    </w:p>
    <w:p w:rsidR="003079DB" w:rsidRPr="008F4618" w:rsidRDefault="003079DB" w:rsidP="000E14C7">
      <w:pPr>
        <w:spacing w:after="0" w:line="20" w:lineRule="atLeast"/>
        <w:ind w:left="-426"/>
        <w:contextualSpacing/>
        <w:jc w:val="both"/>
        <w:rPr>
          <w:rFonts w:ascii="Times New Roman" w:hAnsi="Times New Roman" w:cs="Times New Roman"/>
          <w:bCs/>
          <w:color w:val="22272F"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(пункт 9 статьи 3 </w:t>
      </w:r>
      <w:r w:rsidR="006D33BA">
        <w:rPr>
          <w:rFonts w:ascii="Times New Roman" w:hAnsi="Times New Roman" w:cs="Times New Roman"/>
          <w:bCs/>
          <w:color w:val="22272F"/>
          <w:sz w:val="26"/>
          <w:szCs w:val="26"/>
        </w:rPr>
        <w:t>Закона от 7 ноября 2011 г. №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306-ФЗ).</w:t>
      </w:r>
    </w:p>
    <w:p w:rsidR="003079DB" w:rsidRPr="008F4618" w:rsidRDefault="003079DB" w:rsidP="000E14C7">
      <w:pPr>
        <w:spacing w:after="0" w:line="20" w:lineRule="atLeast"/>
        <w:ind w:left="-426" w:right="850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E063F" w:rsidRPr="008F4618" w:rsidRDefault="008E063F" w:rsidP="000E14C7">
      <w:pPr>
        <w:spacing w:after="0" w:line="20" w:lineRule="atLeast"/>
        <w:ind w:left="-426" w:right="850" w:firstLine="71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8F461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За умершего военнослужащего:</w:t>
      </w:r>
    </w:p>
    <w:p w:rsidR="008E063F" w:rsidRPr="008F4618" w:rsidRDefault="008E063F" w:rsidP="000E14C7">
      <w:pPr>
        <w:spacing w:after="0" w:line="20" w:lineRule="atLeast"/>
        <w:ind w:left="-426" w:right="85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46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размер ежемесячной денежной компенсации, установленной  инвалида соответствующей группы, на количество членов семьи / на количество членов семьи (включая погибшего военнослужащего)</w:t>
      </w:r>
    </w:p>
    <w:p w:rsidR="003079DB" w:rsidRPr="008F4618" w:rsidRDefault="003079DB" w:rsidP="000E14C7">
      <w:pPr>
        <w:spacing w:after="0" w:line="20" w:lineRule="atLeast"/>
        <w:ind w:left="-426"/>
        <w:contextualSpacing/>
        <w:jc w:val="both"/>
        <w:rPr>
          <w:rFonts w:ascii="Times New Roman" w:hAnsi="Times New Roman" w:cs="Times New Roman"/>
          <w:bCs/>
          <w:color w:val="22272F"/>
          <w:sz w:val="26"/>
          <w:szCs w:val="26"/>
        </w:rPr>
      </w:pPr>
      <w:r w:rsidRPr="008F4618">
        <w:rPr>
          <w:rFonts w:ascii="Times New Roman" w:hAnsi="Times New Roman" w:cs="Times New Roman"/>
          <w:bCs/>
          <w:sz w:val="26"/>
          <w:szCs w:val="26"/>
        </w:rPr>
        <w:t xml:space="preserve">(пункт 10  статьи 3 </w:t>
      </w:r>
      <w:r w:rsidR="006D33BA">
        <w:rPr>
          <w:rFonts w:ascii="Times New Roman" w:hAnsi="Times New Roman" w:cs="Times New Roman"/>
          <w:bCs/>
          <w:color w:val="22272F"/>
          <w:sz w:val="26"/>
          <w:szCs w:val="26"/>
        </w:rPr>
        <w:t>Закона от 7 ноября 2011 г. №</w:t>
      </w:r>
      <w:r w:rsidRPr="008F4618">
        <w:rPr>
          <w:rFonts w:ascii="Times New Roman" w:hAnsi="Times New Roman" w:cs="Times New Roman"/>
          <w:bCs/>
          <w:color w:val="22272F"/>
          <w:sz w:val="26"/>
          <w:szCs w:val="26"/>
        </w:rPr>
        <w:t xml:space="preserve"> 306-ФЗ).</w:t>
      </w:r>
    </w:p>
    <w:p w:rsidR="003079DB" w:rsidRPr="008F4618" w:rsidRDefault="003079DB" w:rsidP="000E14C7">
      <w:pPr>
        <w:spacing w:after="0" w:line="20" w:lineRule="atLeast"/>
        <w:ind w:left="-426" w:right="850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2459A" w:rsidRPr="008F4618" w:rsidRDefault="0062459A" w:rsidP="000E14C7">
      <w:pPr>
        <w:spacing w:after="0" w:line="20" w:lineRule="atLeast"/>
        <w:ind w:left="-426" w:right="850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A47BE" w:rsidRPr="000E14C7" w:rsidRDefault="008A47BE" w:rsidP="000E14C7">
      <w:pPr>
        <w:pStyle w:val="a3"/>
        <w:spacing w:before="0" w:beforeAutospacing="0" w:after="0" w:afterAutospacing="0" w:line="20" w:lineRule="atLeast"/>
        <w:ind w:left="-426" w:firstLine="710"/>
        <w:jc w:val="center"/>
        <w:rPr>
          <w:sz w:val="28"/>
          <w:szCs w:val="28"/>
        </w:rPr>
      </w:pPr>
      <w:r w:rsidRPr="000E14C7">
        <w:rPr>
          <w:b/>
          <w:bCs/>
          <w:color w:val="000000" w:themeColor="dark1"/>
          <w:kern w:val="24"/>
          <w:sz w:val="28"/>
          <w:szCs w:val="28"/>
        </w:rPr>
        <w:t>Компенсационная выплата в связи с расходами по оплате жилых помещений, коммунальных и других видов услуг</w:t>
      </w:r>
    </w:p>
    <w:p w:rsidR="0062459A" w:rsidRPr="008F4618" w:rsidRDefault="0062459A" w:rsidP="000E14C7">
      <w:pPr>
        <w:spacing w:after="0" w:line="20" w:lineRule="atLeast"/>
        <w:ind w:left="-426" w:right="850" w:firstLine="7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59A" w:rsidRPr="008F4618" w:rsidRDefault="0062459A" w:rsidP="000E14C7">
      <w:pPr>
        <w:spacing w:after="0" w:line="20" w:lineRule="atLeast"/>
        <w:ind w:left="-426" w:right="85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Нормативн</w:t>
      </w:r>
      <w:r w:rsidR="000A0C69" w:rsidRPr="008F4618">
        <w:rPr>
          <w:rFonts w:ascii="Times New Roman" w:hAnsi="Times New Roman" w:cs="Times New Roman"/>
          <w:b/>
          <w:sz w:val="26"/>
          <w:szCs w:val="26"/>
        </w:rPr>
        <w:t>ые акты</w:t>
      </w:r>
    </w:p>
    <w:p w:rsidR="008A47BE" w:rsidRPr="008F4618" w:rsidRDefault="008A47BE" w:rsidP="000E14C7">
      <w:pPr>
        <w:pStyle w:val="a3"/>
        <w:numPr>
          <w:ilvl w:val="0"/>
          <w:numId w:val="5"/>
        </w:numPr>
        <w:spacing w:before="0" w:beforeAutospacing="0" w:after="0" w:afterAutospacing="0" w:line="20" w:lineRule="atLeast"/>
        <w:ind w:left="-426" w:firstLine="71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8F4618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Постановление </w:t>
      </w:r>
      <w:r w:rsidR="006D33B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Правительства РФ от 02.08.2005 №</w:t>
      </w:r>
      <w:r w:rsidRPr="008F4618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475 </w:t>
      </w:r>
      <w:r w:rsidR="006D33B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«</w:t>
      </w:r>
      <w:r w:rsidRPr="008F4618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(Далее - Постановление </w:t>
      </w:r>
      <w:r w:rsidR="006D33BA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Правительства РФ от 02.08.2005 №</w:t>
      </w:r>
      <w:r w:rsidRPr="008F4618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475)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</w:p>
    <w:p w:rsidR="000A0C69" w:rsidRPr="008F4618" w:rsidRDefault="000A0C69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Круг лиц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1. Вдовы (вдовцы), за исключением вступивших в новый брак;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 xml:space="preserve">2. </w:t>
      </w:r>
      <w:r w:rsidRPr="008F4618">
        <w:rPr>
          <w:color w:val="000000"/>
          <w:kern w:val="24"/>
          <w:sz w:val="26"/>
          <w:szCs w:val="26"/>
        </w:rPr>
        <w:t>Дети до 18 лет (в т.ч. дети, ставшие инвалидами до 18 лет независимо от возраста), либо обучающиеся по очной форме обучения - до окончания обучения, но не старше 23 лет;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rPr>
          <w:color w:val="000000"/>
          <w:kern w:val="24"/>
          <w:sz w:val="26"/>
          <w:szCs w:val="26"/>
        </w:rPr>
      </w:pPr>
      <w:r w:rsidRPr="008F4618">
        <w:rPr>
          <w:color w:val="000000"/>
          <w:kern w:val="24"/>
          <w:sz w:val="26"/>
          <w:szCs w:val="26"/>
        </w:rPr>
        <w:t>3. Лица, находившиеся на иждивении погибшего (умершего) – установление факта в судебном порядке.</w:t>
      </w:r>
    </w:p>
    <w:p w:rsidR="00180C2C" w:rsidRPr="008F4618" w:rsidRDefault="00C67D7C" w:rsidP="000E14C7">
      <w:pPr>
        <w:pStyle w:val="aligncenter"/>
        <w:shd w:val="clear" w:color="auto" w:fill="FFFFFF"/>
        <w:spacing w:before="0" w:beforeAutospacing="0" w:after="0" w:afterAutospacing="0" w:line="20" w:lineRule="atLeast"/>
        <w:ind w:left="-426"/>
        <w:jc w:val="both"/>
        <w:rPr>
          <w:bCs/>
          <w:color w:val="000000"/>
          <w:sz w:val="26"/>
          <w:szCs w:val="26"/>
        </w:rPr>
      </w:pPr>
      <w:r w:rsidRPr="008F4618">
        <w:rPr>
          <w:bCs/>
          <w:sz w:val="26"/>
          <w:szCs w:val="26"/>
        </w:rPr>
        <w:t xml:space="preserve">(пункт </w:t>
      </w:r>
      <w:r w:rsidR="00180C2C" w:rsidRPr="008F4618">
        <w:rPr>
          <w:bCs/>
          <w:sz w:val="26"/>
          <w:szCs w:val="26"/>
        </w:rPr>
        <w:t xml:space="preserve">2 </w:t>
      </w:r>
      <w:bookmarkStart w:id="9" w:name="_Hlk128167935"/>
      <w:r w:rsidR="00180C2C" w:rsidRPr="008F4618">
        <w:rPr>
          <w:bCs/>
          <w:color w:val="000000"/>
          <w:sz w:val="26"/>
          <w:szCs w:val="26"/>
        </w:rPr>
        <w:t xml:space="preserve">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помещением… утвержденных </w:t>
      </w:r>
      <w:r w:rsidR="00180C2C" w:rsidRPr="008F4618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 xml:space="preserve">Постановлением </w:t>
      </w:r>
      <w:r w:rsidR="006D33BA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>Правительства РФ от 02.08.2005 №</w:t>
      </w:r>
      <w:r w:rsidR="00180C2C" w:rsidRPr="008F4618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 xml:space="preserve"> 475).</w:t>
      </w:r>
    </w:p>
    <w:bookmarkEnd w:id="9"/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rPr>
          <w:color w:val="000000"/>
          <w:kern w:val="24"/>
          <w:sz w:val="26"/>
          <w:szCs w:val="26"/>
        </w:rPr>
      </w:pPr>
    </w:p>
    <w:p w:rsidR="000A0C69" w:rsidRPr="008F4618" w:rsidRDefault="000A0C69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Документы, необходимые для вынесения решения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1. Свидетельство о браке, свидетельство о рождении ребенка погибшего военнослужащего (при назначении выплат ребенку);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2. Сведения о количестве граждан, зарегистрированных по месту жительства в жилом помещении, расходы по оплате которого подлежат компенсации;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3. Справка ведомства, подтверждающая право членов семьи на компенсационные выплаты;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4. Счета и квитанции об оплате ЖКХ, кап. ремонт, домашний телефон;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5. Справка об учебе ребенка старше 18 лет (для обучающихся до 23 лет), справка об инвалидности с детства;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6. Решение суда о нахождении на иждивении (для иных лиц, находившихся на иждивении).</w:t>
      </w:r>
    </w:p>
    <w:p w:rsidR="00180C2C" w:rsidRPr="008F4618" w:rsidRDefault="00180C2C" w:rsidP="000E14C7">
      <w:pPr>
        <w:pStyle w:val="aligncenter"/>
        <w:shd w:val="clear" w:color="auto" w:fill="FFFFFF"/>
        <w:spacing w:before="0" w:beforeAutospacing="0" w:after="0" w:afterAutospacing="0" w:line="20" w:lineRule="atLeast"/>
        <w:ind w:left="-426"/>
        <w:jc w:val="both"/>
        <w:rPr>
          <w:bCs/>
          <w:color w:val="000000"/>
          <w:sz w:val="26"/>
          <w:szCs w:val="26"/>
        </w:rPr>
      </w:pPr>
      <w:r w:rsidRPr="008F4618">
        <w:rPr>
          <w:sz w:val="26"/>
          <w:szCs w:val="26"/>
        </w:rPr>
        <w:t xml:space="preserve">(Приложение 5 к </w:t>
      </w:r>
      <w:r w:rsidRPr="008F4618">
        <w:rPr>
          <w:bCs/>
          <w:color w:val="000000"/>
          <w:sz w:val="26"/>
          <w:szCs w:val="26"/>
        </w:rPr>
        <w:t xml:space="preserve">Правилам предоставления членам семей погибших (умерших) военнослужащих и сотрудников некоторых федеральных органов исполнительной </w:t>
      </w:r>
      <w:r w:rsidRPr="008F4618">
        <w:rPr>
          <w:bCs/>
          <w:color w:val="000000"/>
          <w:sz w:val="26"/>
          <w:szCs w:val="26"/>
        </w:rPr>
        <w:lastRenderedPageBreak/>
        <w:t xml:space="preserve">власти компенсационных выплат в связи с расходами по оплате пользования жилым помещением… утвержденных </w:t>
      </w:r>
      <w:r w:rsidRPr="008F4618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>Постановлением Правительства РФ от 02.08.2005 N 475).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rPr>
          <w:sz w:val="26"/>
          <w:szCs w:val="26"/>
        </w:rPr>
      </w:pPr>
    </w:p>
    <w:p w:rsidR="000A0C69" w:rsidRPr="008F4618" w:rsidRDefault="000A0C69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0" w:name="_Hlk128168925"/>
      <w:r w:rsidRPr="008F4618">
        <w:rPr>
          <w:rFonts w:ascii="Times New Roman" w:hAnsi="Times New Roman" w:cs="Times New Roman"/>
          <w:b/>
          <w:sz w:val="26"/>
          <w:szCs w:val="26"/>
        </w:rPr>
        <w:t xml:space="preserve">Размер выплаты </w:t>
      </w:r>
    </w:p>
    <w:bookmarkEnd w:id="10"/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Рассчитывается индивидуал</w:t>
      </w:r>
      <w:r w:rsidR="007D13B8" w:rsidRPr="008F4618">
        <w:rPr>
          <w:color w:val="000000" w:themeColor="dark1"/>
          <w:kern w:val="24"/>
          <w:sz w:val="26"/>
          <w:szCs w:val="26"/>
        </w:rPr>
        <w:t>ьно</w:t>
      </w:r>
      <w:r w:rsidRPr="008F4618">
        <w:rPr>
          <w:color w:val="000000" w:themeColor="dark1"/>
          <w:kern w:val="24"/>
          <w:sz w:val="26"/>
          <w:szCs w:val="26"/>
        </w:rPr>
        <w:t xml:space="preserve"> - составляет 60% от суммы понесенных расходов по оплате ЖКУ.</w:t>
      </w:r>
    </w:p>
    <w:p w:rsidR="003079DB" w:rsidRPr="008F4618" w:rsidRDefault="003079DB" w:rsidP="000E14C7">
      <w:pPr>
        <w:pStyle w:val="aligncenter"/>
        <w:shd w:val="clear" w:color="auto" w:fill="FFFFFF"/>
        <w:spacing w:before="0" w:beforeAutospacing="0" w:after="0" w:afterAutospacing="0" w:line="20" w:lineRule="atLeast"/>
        <w:ind w:left="-426"/>
        <w:jc w:val="both"/>
        <w:rPr>
          <w:bCs/>
          <w:color w:val="000000"/>
          <w:sz w:val="26"/>
          <w:szCs w:val="26"/>
        </w:rPr>
      </w:pPr>
      <w:r w:rsidRPr="008F4618">
        <w:rPr>
          <w:bCs/>
          <w:sz w:val="26"/>
          <w:szCs w:val="26"/>
        </w:rPr>
        <w:t xml:space="preserve">(пункт 16 </w:t>
      </w:r>
      <w:r w:rsidRPr="008F4618">
        <w:rPr>
          <w:bCs/>
          <w:color w:val="000000"/>
          <w:sz w:val="26"/>
          <w:szCs w:val="26"/>
        </w:rPr>
        <w:t xml:space="preserve">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помещением… утвержденных </w:t>
      </w:r>
      <w:r w:rsidRPr="008F4618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>Постановлением Правительс</w:t>
      </w:r>
      <w:r w:rsidR="006D33BA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>тва РФ от 02.08.2005 №</w:t>
      </w:r>
      <w:r w:rsidRPr="008F4618">
        <w:rPr>
          <w:rFonts w:eastAsiaTheme="minorHAnsi"/>
          <w:bCs/>
          <w:color w:val="000000"/>
          <w:sz w:val="26"/>
          <w:szCs w:val="26"/>
          <w:shd w:val="clear" w:color="auto" w:fill="FFFFFF"/>
          <w:lang w:eastAsia="en-US"/>
        </w:rPr>
        <w:t xml:space="preserve"> 475).</w:t>
      </w:r>
    </w:p>
    <w:p w:rsidR="003079DB" w:rsidRPr="008F4618" w:rsidRDefault="003079D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</w:p>
    <w:p w:rsidR="000E14C7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center"/>
        <w:rPr>
          <w:b/>
          <w:bCs/>
          <w:color w:val="000000" w:themeColor="dark1"/>
          <w:kern w:val="24"/>
          <w:sz w:val="28"/>
          <w:szCs w:val="28"/>
        </w:rPr>
      </w:pPr>
      <w:r w:rsidRPr="000E14C7">
        <w:rPr>
          <w:b/>
          <w:bCs/>
          <w:color w:val="000000" w:themeColor="dark1"/>
          <w:kern w:val="24"/>
          <w:sz w:val="28"/>
          <w:szCs w:val="28"/>
        </w:rPr>
        <w:t>Пред</w:t>
      </w:r>
      <w:r w:rsidR="006D33BA">
        <w:rPr>
          <w:b/>
          <w:bCs/>
          <w:color w:val="000000" w:themeColor="dark1"/>
          <w:kern w:val="24"/>
          <w:sz w:val="28"/>
          <w:szCs w:val="28"/>
        </w:rPr>
        <w:t>о</w:t>
      </w:r>
      <w:r w:rsidRPr="000E14C7">
        <w:rPr>
          <w:b/>
          <w:bCs/>
          <w:color w:val="000000" w:themeColor="dark1"/>
          <w:kern w:val="24"/>
          <w:sz w:val="28"/>
          <w:szCs w:val="28"/>
        </w:rPr>
        <w:t xml:space="preserve">ставление средств на проведение ремонта </w:t>
      </w:r>
    </w:p>
    <w:p w:rsidR="000A0C69" w:rsidRPr="000E14C7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center"/>
        <w:rPr>
          <w:sz w:val="28"/>
          <w:szCs w:val="28"/>
        </w:rPr>
      </w:pPr>
      <w:r w:rsidRPr="000E14C7">
        <w:rPr>
          <w:b/>
          <w:bCs/>
          <w:color w:val="000000" w:themeColor="dark1"/>
          <w:kern w:val="24"/>
          <w:sz w:val="28"/>
          <w:szCs w:val="28"/>
        </w:rPr>
        <w:t>индивидуального жилого дома</w:t>
      </w:r>
    </w:p>
    <w:p w:rsidR="000A0C69" w:rsidRPr="000E14C7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center"/>
        <w:rPr>
          <w:b/>
          <w:bCs/>
          <w:i/>
          <w:iCs/>
          <w:color w:val="000000" w:themeColor="dark1"/>
          <w:kern w:val="24"/>
          <w:sz w:val="28"/>
          <w:szCs w:val="28"/>
        </w:rPr>
      </w:pP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b/>
          <w:bCs/>
          <w:color w:val="000000" w:themeColor="dark1"/>
          <w:kern w:val="24"/>
          <w:sz w:val="26"/>
          <w:szCs w:val="26"/>
        </w:rPr>
      </w:pPr>
      <w:r w:rsidRPr="008F4618">
        <w:rPr>
          <w:b/>
          <w:bCs/>
          <w:color w:val="000000" w:themeColor="dark1"/>
          <w:kern w:val="24"/>
          <w:sz w:val="26"/>
          <w:szCs w:val="26"/>
        </w:rPr>
        <w:t>Нормативные акты</w:t>
      </w:r>
    </w:p>
    <w:p w:rsidR="000A0C69" w:rsidRPr="008F4618" w:rsidRDefault="007D13B8" w:rsidP="000E14C7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 xml:space="preserve">Постановление </w:t>
      </w:r>
      <w:r w:rsidR="004B51F5">
        <w:rPr>
          <w:color w:val="000000" w:themeColor="dark1"/>
          <w:kern w:val="24"/>
          <w:sz w:val="26"/>
          <w:szCs w:val="26"/>
        </w:rPr>
        <w:t>Правительства РФ от 27.05.2006 №</w:t>
      </w:r>
      <w:r w:rsidRPr="008F4618">
        <w:rPr>
          <w:color w:val="000000" w:themeColor="dark1"/>
          <w:kern w:val="24"/>
          <w:sz w:val="26"/>
          <w:szCs w:val="26"/>
        </w:rPr>
        <w:t xml:space="preserve"> 313 «Об утверждении Правил обеспечения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потерявшим кормильца» (далее </w:t>
      </w:r>
      <w:r w:rsidR="00C67D7C" w:rsidRPr="008F4618">
        <w:rPr>
          <w:color w:val="000000" w:themeColor="dark1"/>
          <w:kern w:val="24"/>
          <w:sz w:val="26"/>
          <w:szCs w:val="26"/>
        </w:rPr>
        <w:t xml:space="preserve">- </w:t>
      </w:r>
      <w:r w:rsidR="000A0C69" w:rsidRPr="008F4618">
        <w:rPr>
          <w:color w:val="000000" w:themeColor="dark1"/>
          <w:kern w:val="24"/>
          <w:sz w:val="26"/>
          <w:szCs w:val="26"/>
        </w:rPr>
        <w:t xml:space="preserve"> Постановление </w:t>
      </w:r>
      <w:r w:rsidR="004B51F5">
        <w:rPr>
          <w:color w:val="000000" w:themeColor="dark1"/>
          <w:kern w:val="24"/>
          <w:sz w:val="26"/>
          <w:szCs w:val="26"/>
        </w:rPr>
        <w:t>Правительства РФ от 27.05.2006 3</w:t>
      </w:r>
      <w:r w:rsidR="000A0C69" w:rsidRPr="008F4618">
        <w:rPr>
          <w:color w:val="000000" w:themeColor="dark1"/>
          <w:kern w:val="24"/>
          <w:sz w:val="26"/>
          <w:szCs w:val="26"/>
        </w:rPr>
        <w:t xml:space="preserve"> 313</w:t>
      </w:r>
      <w:r w:rsidR="00C67D7C" w:rsidRPr="008F4618">
        <w:rPr>
          <w:color w:val="000000" w:themeColor="dark1"/>
          <w:kern w:val="24"/>
          <w:sz w:val="26"/>
          <w:szCs w:val="26"/>
        </w:rPr>
        <w:t>)</w:t>
      </w:r>
      <w:r w:rsidR="007B7172" w:rsidRPr="008F4618">
        <w:rPr>
          <w:color w:val="000000" w:themeColor="dark1"/>
          <w:kern w:val="24"/>
          <w:sz w:val="26"/>
          <w:szCs w:val="26"/>
        </w:rPr>
        <w:t>;</w:t>
      </w:r>
    </w:p>
    <w:p w:rsidR="00BF1BE9" w:rsidRPr="008F4618" w:rsidRDefault="00BF1BE9" w:rsidP="000E14C7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sz w:val="26"/>
          <w:szCs w:val="26"/>
        </w:rPr>
        <w:t>Приказ Минстроя России от 15.02.2022 г. №</w:t>
      </w:r>
      <w:r w:rsidR="007B7172" w:rsidRPr="008F4618">
        <w:rPr>
          <w:sz w:val="26"/>
          <w:szCs w:val="26"/>
        </w:rPr>
        <w:t xml:space="preserve"> </w:t>
      </w:r>
      <w:r w:rsidRPr="008F4618">
        <w:rPr>
          <w:sz w:val="26"/>
          <w:szCs w:val="26"/>
        </w:rPr>
        <w:t>98/</w:t>
      </w:r>
      <w:proofErr w:type="spellStart"/>
      <w:r w:rsidRPr="008F4618">
        <w:rPr>
          <w:sz w:val="26"/>
          <w:szCs w:val="26"/>
        </w:rPr>
        <w:t>пр</w:t>
      </w:r>
      <w:proofErr w:type="spellEnd"/>
      <w:r w:rsidRPr="008F4618">
        <w:rPr>
          <w:sz w:val="26"/>
          <w:szCs w:val="26"/>
        </w:rPr>
        <w:t xml:space="preserve"> «Об утверждении укрупненных нормативов цены строительства</w:t>
      </w:r>
      <w:r w:rsidR="00922251" w:rsidRPr="008F4618">
        <w:rPr>
          <w:sz w:val="26"/>
          <w:szCs w:val="26"/>
        </w:rPr>
        <w:t>»</w:t>
      </w:r>
      <w:r w:rsidR="007B7172" w:rsidRPr="008F4618">
        <w:rPr>
          <w:sz w:val="26"/>
          <w:szCs w:val="26"/>
        </w:rPr>
        <w:t xml:space="preserve"> (на 2023 год пока не утвержден).</w:t>
      </w:r>
    </w:p>
    <w:p w:rsidR="000A0C69" w:rsidRPr="008F4618" w:rsidRDefault="000A0C6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</w:p>
    <w:p w:rsidR="00C67D7C" w:rsidRPr="008F4618" w:rsidRDefault="00C67D7C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Круг лиц</w:t>
      </w:r>
    </w:p>
    <w:p w:rsidR="00C67D7C" w:rsidRPr="008F4618" w:rsidRDefault="00C67D7C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/>
          <w:kern w:val="24"/>
          <w:sz w:val="26"/>
          <w:szCs w:val="26"/>
        </w:rPr>
        <w:t xml:space="preserve">1. Вдовы (вдовцы), за исключением вступивших в новый брак; </w:t>
      </w:r>
    </w:p>
    <w:p w:rsidR="00C67D7C" w:rsidRPr="008F4618" w:rsidRDefault="00C67D7C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/>
          <w:kern w:val="24"/>
          <w:sz w:val="26"/>
          <w:szCs w:val="26"/>
        </w:rPr>
        <w:t>2.</w:t>
      </w:r>
      <w:r w:rsidRPr="008F4618">
        <w:rPr>
          <w:color w:val="000000" w:themeColor="dark1"/>
          <w:kern w:val="24"/>
          <w:sz w:val="26"/>
          <w:szCs w:val="26"/>
        </w:rPr>
        <w:t xml:space="preserve"> </w:t>
      </w:r>
      <w:r w:rsidRPr="008F4618">
        <w:rPr>
          <w:color w:val="000000"/>
          <w:kern w:val="24"/>
          <w:sz w:val="26"/>
          <w:szCs w:val="26"/>
        </w:rPr>
        <w:t>Дети до 18 лет (в т.ч. дети, ставшие инвалидами до 18 лет независимо от возраста), либо обучающиеся по очной форме обучения - до окончания обучения, но не старше 23 лет.</w:t>
      </w:r>
    </w:p>
    <w:p w:rsidR="00C67D7C" w:rsidRPr="008F4618" w:rsidRDefault="00C67D7C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/>
          <w:kern w:val="24"/>
          <w:sz w:val="26"/>
          <w:szCs w:val="26"/>
        </w:rPr>
      </w:pPr>
      <w:r w:rsidRPr="008F4618">
        <w:rPr>
          <w:color w:val="000000"/>
          <w:kern w:val="24"/>
          <w:sz w:val="26"/>
          <w:szCs w:val="26"/>
        </w:rPr>
        <w:t>3. Лица, находившиеся на</w:t>
      </w:r>
      <w:r w:rsidR="004B51F5">
        <w:rPr>
          <w:color w:val="000000"/>
          <w:kern w:val="24"/>
          <w:sz w:val="26"/>
          <w:szCs w:val="26"/>
        </w:rPr>
        <w:t xml:space="preserve"> иждивении погибшего (умершего) </w:t>
      </w:r>
      <w:r w:rsidRPr="008F4618">
        <w:rPr>
          <w:color w:val="000000"/>
          <w:kern w:val="24"/>
          <w:sz w:val="26"/>
          <w:szCs w:val="26"/>
        </w:rPr>
        <w:t>- установление факта в судебном порядке.</w:t>
      </w:r>
    </w:p>
    <w:p w:rsidR="00BF1BE9" w:rsidRPr="008F4618" w:rsidRDefault="00BF1BE9" w:rsidP="000E14C7">
      <w:pPr>
        <w:pStyle w:val="a3"/>
        <w:spacing w:before="0" w:beforeAutospacing="0" w:after="0" w:afterAutospacing="0" w:line="20" w:lineRule="atLeast"/>
        <w:ind w:left="-426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bCs/>
          <w:sz w:val="26"/>
          <w:szCs w:val="26"/>
        </w:rPr>
        <w:t>(пункт 2 Правил, утвержденных</w:t>
      </w:r>
      <w:r w:rsidRPr="008F4618">
        <w:rPr>
          <w:color w:val="000000" w:themeColor="dark1"/>
          <w:kern w:val="24"/>
          <w:sz w:val="26"/>
          <w:szCs w:val="26"/>
        </w:rPr>
        <w:t xml:space="preserve"> Постановлением Правительства РФ от 27.05.2006 N 313)</w:t>
      </w:r>
    </w:p>
    <w:p w:rsidR="00C67D7C" w:rsidRPr="008F4618" w:rsidRDefault="00C67D7C" w:rsidP="000E14C7">
      <w:pPr>
        <w:pStyle w:val="a3"/>
        <w:spacing w:before="0" w:beforeAutospacing="0" w:after="0" w:afterAutospacing="0" w:line="20" w:lineRule="atLeast"/>
        <w:ind w:left="-426" w:firstLine="710"/>
        <w:rPr>
          <w:sz w:val="26"/>
          <w:szCs w:val="26"/>
        </w:rPr>
      </w:pPr>
    </w:p>
    <w:p w:rsidR="00C67D7C" w:rsidRPr="008F4618" w:rsidRDefault="00C67D7C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1" w:name="_Hlk128170498"/>
      <w:r w:rsidRPr="008F4618">
        <w:rPr>
          <w:rFonts w:ascii="Times New Roman" w:hAnsi="Times New Roman" w:cs="Times New Roman"/>
          <w:b/>
          <w:sz w:val="26"/>
          <w:szCs w:val="26"/>
        </w:rPr>
        <w:t>Документы, необходимые для вынесения решения</w:t>
      </w:r>
    </w:p>
    <w:bookmarkEnd w:id="11"/>
    <w:p w:rsidR="00C67D7C" w:rsidRPr="008F4618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C67D7C" w:rsidRPr="00C67D7C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t>Документы на жилой дом;</w:t>
      </w:r>
    </w:p>
    <w:p w:rsidR="00C67D7C" w:rsidRPr="00C67D7C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t>Технический паспорт (при его отсутствии - справка администрации с указанием года постройки дома);</w:t>
      </w:r>
    </w:p>
    <w:p w:rsidR="00C67D7C" w:rsidRPr="00C67D7C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t>Сведения о количестве граждан, зарегистрированных в доме;</w:t>
      </w:r>
    </w:p>
    <w:p w:rsidR="00C67D7C" w:rsidRPr="00C67D7C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t>Сведения о принадлежности к членам семьи погибшего (умершего) военнослужащего (свидетельство о браке, свидетельство о рождении ребенка);</w:t>
      </w:r>
    </w:p>
    <w:p w:rsidR="00C67D7C" w:rsidRPr="00C67D7C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lastRenderedPageBreak/>
        <w:t>Справка ведомства, подтверждающая право членов семьи на получение средств на проведение ремонта индивидуального жилого дома</w:t>
      </w:r>
      <w:r w:rsidR="00922251" w:rsidRPr="008F4618">
        <w:rPr>
          <w:rFonts w:ascii="Times New Roman" w:hAnsi="Times New Roman" w:cs="Times New Roman"/>
          <w:sz w:val="26"/>
          <w:szCs w:val="26"/>
        </w:rPr>
        <w:t xml:space="preserve"> (установленного образца, №36)</w:t>
      </w:r>
      <w:r w:rsidRPr="00C67D7C">
        <w:rPr>
          <w:rFonts w:ascii="Times New Roman" w:hAnsi="Times New Roman" w:cs="Times New Roman"/>
          <w:sz w:val="26"/>
          <w:szCs w:val="26"/>
        </w:rPr>
        <w:t>;</w:t>
      </w:r>
    </w:p>
    <w:p w:rsidR="00C67D7C" w:rsidRPr="00C67D7C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t>Справка об учебе ребенка старше 18 лет (для обучающихся до 23 лет)</w:t>
      </w:r>
      <w:r w:rsidR="00BF1BE9" w:rsidRPr="008F4618">
        <w:rPr>
          <w:rFonts w:ascii="Times New Roman" w:hAnsi="Times New Roman" w:cs="Times New Roman"/>
          <w:sz w:val="26"/>
          <w:szCs w:val="26"/>
        </w:rPr>
        <w:t>;</w:t>
      </w:r>
    </w:p>
    <w:p w:rsidR="00C67D7C" w:rsidRPr="008F4618" w:rsidRDefault="00C67D7C" w:rsidP="000E14C7">
      <w:pPr>
        <w:pStyle w:val="a6"/>
        <w:numPr>
          <w:ilvl w:val="0"/>
          <w:numId w:val="3"/>
        </w:numPr>
        <w:tabs>
          <w:tab w:val="left" w:pos="284"/>
        </w:tabs>
        <w:spacing w:after="0" w:line="20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7D7C">
        <w:rPr>
          <w:rFonts w:ascii="Times New Roman" w:hAnsi="Times New Roman" w:cs="Times New Roman"/>
          <w:sz w:val="26"/>
          <w:szCs w:val="26"/>
        </w:rPr>
        <w:t>Решение суда о нахождении на иждивении (для иных лиц, находившихся на иждивении)</w:t>
      </w:r>
      <w:r w:rsidR="00BF1BE9" w:rsidRPr="008F4618">
        <w:rPr>
          <w:rFonts w:ascii="Times New Roman" w:hAnsi="Times New Roman" w:cs="Times New Roman"/>
          <w:sz w:val="26"/>
          <w:szCs w:val="26"/>
        </w:rPr>
        <w:t>;</w:t>
      </w:r>
    </w:p>
    <w:p w:rsidR="00BF1BE9" w:rsidRPr="008F4618" w:rsidRDefault="00BF1BE9" w:rsidP="000E14C7">
      <w:pPr>
        <w:pStyle w:val="a3"/>
        <w:spacing w:before="0" w:beforeAutospacing="0" w:after="0" w:afterAutospacing="0" w:line="20" w:lineRule="atLeast"/>
        <w:ind w:left="-426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sz w:val="26"/>
          <w:szCs w:val="26"/>
        </w:rPr>
        <w:t>(Приложение 3(1) к</w:t>
      </w:r>
      <w:r w:rsidRPr="008F4618">
        <w:rPr>
          <w:bCs/>
          <w:sz w:val="26"/>
          <w:szCs w:val="26"/>
        </w:rPr>
        <w:t xml:space="preserve"> Правилам, утвержденным</w:t>
      </w:r>
      <w:r w:rsidRPr="008F4618">
        <w:rPr>
          <w:color w:val="000000" w:themeColor="dark1"/>
          <w:kern w:val="24"/>
          <w:sz w:val="26"/>
          <w:szCs w:val="26"/>
        </w:rPr>
        <w:t xml:space="preserve"> Постановлением </w:t>
      </w:r>
      <w:r w:rsidR="004B51F5">
        <w:rPr>
          <w:color w:val="000000" w:themeColor="dark1"/>
          <w:kern w:val="24"/>
          <w:sz w:val="26"/>
          <w:szCs w:val="26"/>
        </w:rPr>
        <w:t>Правительства РФ от 27.05.2006 №</w:t>
      </w:r>
      <w:r w:rsidRPr="008F4618">
        <w:rPr>
          <w:color w:val="000000" w:themeColor="dark1"/>
          <w:kern w:val="24"/>
          <w:sz w:val="26"/>
          <w:szCs w:val="26"/>
        </w:rPr>
        <w:t xml:space="preserve"> 313).</w:t>
      </w:r>
    </w:p>
    <w:p w:rsidR="00922251" w:rsidRPr="008F4618" w:rsidRDefault="00922251" w:rsidP="000E14C7">
      <w:pPr>
        <w:spacing w:after="0" w:line="20" w:lineRule="atLeast"/>
        <w:ind w:left="-426" w:firstLine="710"/>
        <w:rPr>
          <w:rFonts w:ascii="Times New Roman" w:hAnsi="Times New Roman" w:cs="Times New Roman"/>
          <w:sz w:val="26"/>
          <w:szCs w:val="26"/>
        </w:rPr>
      </w:pPr>
    </w:p>
    <w:p w:rsidR="00922251" w:rsidRPr="000E14C7" w:rsidRDefault="00922251" w:rsidP="000E14C7">
      <w:pPr>
        <w:spacing w:after="0" w:line="20" w:lineRule="atLeast"/>
        <w:ind w:left="-426" w:firstLine="71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E14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!!!</w:t>
      </w:r>
      <w:r w:rsidRPr="000E14C7">
        <w:rPr>
          <w:rFonts w:ascii="Times New Roman" w:hAnsi="Times New Roman" w:cs="Times New Roman"/>
          <w:i/>
          <w:iCs/>
          <w:sz w:val="26"/>
          <w:szCs w:val="26"/>
        </w:rPr>
        <w:t xml:space="preserve"> Заявитель </w:t>
      </w:r>
      <w:r w:rsidRPr="000E14C7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должен быть</w:t>
      </w:r>
      <w:r w:rsidRPr="000E14C7">
        <w:rPr>
          <w:rFonts w:ascii="Times New Roman" w:hAnsi="Times New Roman" w:cs="Times New Roman"/>
          <w:i/>
          <w:iCs/>
          <w:sz w:val="26"/>
          <w:szCs w:val="26"/>
        </w:rPr>
        <w:t xml:space="preserve"> собственником жилого помещения и зарегистрирован в нем.</w:t>
      </w:r>
    </w:p>
    <w:p w:rsidR="00BF1BE9" w:rsidRPr="008F4618" w:rsidRDefault="00BF1BE9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 xml:space="preserve">Размер выплаты </w:t>
      </w:r>
    </w:p>
    <w:p w:rsidR="00BF1BE9" w:rsidRPr="008F4618" w:rsidRDefault="00BF1BE9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 xml:space="preserve">Рассчитывается </w:t>
      </w:r>
      <w:r w:rsidR="00922251" w:rsidRPr="008F4618">
        <w:rPr>
          <w:color w:val="000000" w:themeColor="dark1"/>
          <w:kern w:val="24"/>
          <w:sz w:val="26"/>
          <w:szCs w:val="26"/>
        </w:rPr>
        <w:t>индивидуально</w:t>
      </w:r>
      <w:r w:rsidRPr="008F4618">
        <w:rPr>
          <w:color w:val="000000" w:themeColor="dark1"/>
          <w:kern w:val="24"/>
          <w:sz w:val="26"/>
          <w:szCs w:val="26"/>
        </w:rPr>
        <w:t>, зависит от количества членов семьи и площади жилого дома.</w:t>
      </w:r>
    </w:p>
    <w:p w:rsidR="00922251" w:rsidRPr="008F4618" w:rsidRDefault="00922251" w:rsidP="000E14C7">
      <w:pPr>
        <w:pStyle w:val="a6"/>
        <w:numPr>
          <w:ilvl w:val="0"/>
          <w:numId w:val="7"/>
        </w:numPr>
        <w:tabs>
          <w:tab w:val="left" w:pos="-142"/>
        </w:tabs>
        <w:spacing w:after="0" w:line="20" w:lineRule="atLeast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Если заявитель зарегистрирован 1 – норма жилой площади 33 кв.метра.</w:t>
      </w:r>
    </w:p>
    <w:p w:rsidR="00922251" w:rsidRPr="008F4618" w:rsidRDefault="00922251" w:rsidP="000E14C7">
      <w:pPr>
        <w:pStyle w:val="a6"/>
        <w:numPr>
          <w:ilvl w:val="0"/>
          <w:numId w:val="7"/>
        </w:numPr>
        <w:tabs>
          <w:tab w:val="left" w:pos="-142"/>
        </w:tabs>
        <w:spacing w:after="0" w:line="20" w:lineRule="atLeast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>Если зарегистрированных 2 – норма жилой площади на каждого члена 21 кв.метра.</w:t>
      </w:r>
    </w:p>
    <w:p w:rsidR="00922251" w:rsidRPr="008F4618" w:rsidRDefault="00922251" w:rsidP="000E14C7">
      <w:pPr>
        <w:pStyle w:val="a6"/>
        <w:numPr>
          <w:ilvl w:val="0"/>
          <w:numId w:val="7"/>
        </w:numPr>
        <w:tabs>
          <w:tab w:val="left" w:pos="-142"/>
        </w:tabs>
        <w:spacing w:after="0" w:line="20" w:lineRule="atLeast"/>
        <w:ind w:left="-426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F4618">
        <w:rPr>
          <w:rFonts w:ascii="Times New Roman" w:hAnsi="Times New Roman" w:cs="Times New Roman"/>
          <w:sz w:val="26"/>
          <w:szCs w:val="26"/>
        </w:rPr>
        <w:t xml:space="preserve"> Если зарегистрированных 3 и более – норма жилой площади на каждого члена 18 кв.метров. </w:t>
      </w:r>
    </w:p>
    <w:p w:rsidR="00BF1BE9" w:rsidRPr="008F4618" w:rsidRDefault="00BF1BE9" w:rsidP="000E14C7">
      <w:pPr>
        <w:pStyle w:val="a3"/>
        <w:tabs>
          <w:tab w:val="left" w:pos="-142"/>
        </w:tabs>
        <w:spacing w:before="0" w:beforeAutospacing="0" w:after="0" w:afterAutospacing="0" w:line="20" w:lineRule="atLeast"/>
        <w:ind w:left="-426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sz w:val="26"/>
          <w:szCs w:val="26"/>
        </w:rPr>
        <w:t xml:space="preserve">(Приложение </w:t>
      </w:r>
      <w:r w:rsidR="00922251" w:rsidRPr="008F4618">
        <w:rPr>
          <w:sz w:val="26"/>
          <w:szCs w:val="26"/>
        </w:rPr>
        <w:t>1-2</w:t>
      </w:r>
      <w:r w:rsidRPr="008F4618">
        <w:rPr>
          <w:sz w:val="26"/>
          <w:szCs w:val="26"/>
        </w:rPr>
        <w:t xml:space="preserve"> к</w:t>
      </w:r>
      <w:r w:rsidRPr="008F4618">
        <w:rPr>
          <w:bCs/>
          <w:sz w:val="26"/>
          <w:szCs w:val="26"/>
        </w:rPr>
        <w:t xml:space="preserve"> Правилам, утвержденным</w:t>
      </w:r>
      <w:r w:rsidRPr="008F4618">
        <w:rPr>
          <w:color w:val="000000" w:themeColor="dark1"/>
          <w:kern w:val="24"/>
          <w:sz w:val="26"/>
          <w:szCs w:val="26"/>
        </w:rPr>
        <w:t xml:space="preserve"> Постановлением </w:t>
      </w:r>
      <w:r w:rsidR="004B51F5">
        <w:rPr>
          <w:color w:val="000000" w:themeColor="dark1"/>
          <w:kern w:val="24"/>
          <w:sz w:val="26"/>
          <w:szCs w:val="26"/>
        </w:rPr>
        <w:t>Правительства РФ от 27.05.2006 №</w:t>
      </w:r>
      <w:r w:rsidRPr="008F4618">
        <w:rPr>
          <w:color w:val="000000" w:themeColor="dark1"/>
          <w:kern w:val="24"/>
          <w:sz w:val="26"/>
          <w:szCs w:val="26"/>
        </w:rPr>
        <w:t xml:space="preserve"> 313).</w:t>
      </w:r>
    </w:p>
    <w:p w:rsidR="00BF1BE9" w:rsidRPr="00B8205C" w:rsidRDefault="00BF1BE9" w:rsidP="000E14C7">
      <w:pPr>
        <w:pStyle w:val="a3"/>
        <w:spacing w:before="0" w:beforeAutospacing="0" w:after="0" w:afterAutospacing="0" w:line="20" w:lineRule="atLeast"/>
        <w:ind w:left="-426" w:firstLine="710"/>
        <w:rPr>
          <w:i/>
          <w:iCs/>
          <w:color w:val="000000" w:themeColor="dark1"/>
          <w:kern w:val="24"/>
          <w:sz w:val="26"/>
          <w:szCs w:val="26"/>
        </w:rPr>
      </w:pPr>
      <w:r w:rsidRPr="00B8205C">
        <w:rPr>
          <w:i/>
          <w:iCs/>
          <w:color w:val="000000" w:themeColor="dark1"/>
          <w:kern w:val="24"/>
          <w:sz w:val="26"/>
          <w:szCs w:val="26"/>
        </w:rPr>
        <w:t>Выплачивается 1 раз в 10 лет.</w:t>
      </w:r>
    </w:p>
    <w:p w:rsidR="00577814" w:rsidRPr="008F4618" w:rsidRDefault="00577814" w:rsidP="000E14C7">
      <w:pPr>
        <w:pStyle w:val="a3"/>
        <w:spacing w:before="0" w:beforeAutospacing="0" w:after="0" w:afterAutospacing="0" w:line="20" w:lineRule="atLeast"/>
        <w:ind w:left="-426" w:firstLine="710"/>
        <w:rPr>
          <w:b/>
          <w:bCs/>
          <w:i/>
          <w:iCs/>
          <w:color w:val="000000" w:themeColor="dark1"/>
          <w:kern w:val="24"/>
          <w:sz w:val="26"/>
          <w:szCs w:val="26"/>
        </w:rPr>
      </w:pPr>
    </w:p>
    <w:p w:rsidR="00577814" w:rsidRPr="008F4618" w:rsidRDefault="00577814" w:rsidP="000E14C7">
      <w:pPr>
        <w:pStyle w:val="a3"/>
        <w:spacing w:before="0" w:beforeAutospacing="0" w:after="0" w:afterAutospacing="0" w:line="20" w:lineRule="atLeast"/>
        <w:ind w:left="-426" w:firstLine="710"/>
        <w:rPr>
          <w:b/>
          <w:bCs/>
          <w:i/>
          <w:iCs/>
          <w:color w:val="000000" w:themeColor="dark1"/>
          <w:kern w:val="24"/>
          <w:sz w:val="26"/>
          <w:szCs w:val="26"/>
        </w:rPr>
      </w:pPr>
    </w:p>
    <w:p w:rsidR="00577814" w:rsidRPr="000E14C7" w:rsidRDefault="00577814" w:rsidP="000E14C7">
      <w:pPr>
        <w:pStyle w:val="a3"/>
        <w:spacing w:before="0" w:beforeAutospacing="0" w:after="0" w:afterAutospacing="0" w:line="20" w:lineRule="atLeast"/>
        <w:ind w:left="-426" w:firstLine="710"/>
        <w:jc w:val="center"/>
        <w:rPr>
          <w:b/>
          <w:bCs/>
          <w:color w:val="000000" w:themeColor="dark1"/>
          <w:kern w:val="24"/>
          <w:sz w:val="28"/>
          <w:szCs w:val="28"/>
        </w:rPr>
      </w:pPr>
      <w:r w:rsidRPr="000E14C7">
        <w:rPr>
          <w:b/>
          <w:bCs/>
          <w:color w:val="000000" w:themeColor="dark1"/>
          <w:kern w:val="24"/>
          <w:sz w:val="28"/>
          <w:szCs w:val="28"/>
        </w:rPr>
        <w:t>Ежемесячное пособие детям военнослужащих</w:t>
      </w:r>
    </w:p>
    <w:p w:rsidR="00577814" w:rsidRPr="000E14C7" w:rsidRDefault="00577814" w:rsidP="000E14C7">
      <w:pPr>
        <w:pStyle w:val="a3"/>
        <w:spacing w:before="0" w:beforeAutospacing="0" w:after="0" w:afterAutospacing="0" w:line="20" w:lineRule="atLeast"/>
        <w:ind w:left="-426" w:firstLine="710"/>
        <w:jc w:val="center"/>
        <w:rPr>
          <w:b/>
          <w:bCs/>
          <w:color w:val="000000" w:themeColor="dark1"/>
          <w:kern w:val="24"/>
          <w:sz w:val="28"/>
          <w:szCs w:val="28"/>
        </w:rPr>
      </w:pPr>
    </w:p>
    <w:p w:rsidR="00577814" w:rsidRPr="008F4618" w:rsidRDefault="00577814" w:rsidP="000E14C7">
      <w:pPr>
        <w:pStyle w:val="a3"/>
        <w:spacing w:before="0" w:beforeAutospacing="0" w:after="0" w:afterAutospacing="0" w:line="20" w:lineRule="atLeast"/>
        <w:ind w:left="-426" w:firstLine="710"/>
        <w:rPr>
          <w:rFonts w:eastAsiaTheme="minorEastAsia"/>
          <w:b/>
          <w:bCs/>
          <w:color w:val="000000" w:themeColor="dark1"/>
          <w:kern w:val="24"/>
          <w:sz w:val="26"/>
          <w:szCs w:val="26"/>
        </w:rPr>
      </w:pPr>
      <w:r w:rsidRPr="008F4618">
        <w:rPr>
          <w:rFonts w:eastAsiaTheme="minorEastAsia"/>
          <w:b/>
          <w:bCs/>
          <w:color w:val="000000" w:themeColor="dark1"/>
          <w:kern w:val="24"/>
          <w:sz w:val="26"/>
          <w:szCs w:val="26"/>
        </w:rPr>
        <w:t>Нормативные акты</w:t>
      </w:r>
    </w:p>
    <w:p w:rsidR="00577814" w:rsidRPr="008F4618" w:rsidRDefault="00577814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 xml:space="preserve">Постановление </w:t>
      </w:r>
      <w:r w:rsidR="004B51F5">
        <w:rPr>
          <w:color w:val="000000" w:themeColor="dark1"/>
          <w:kern w:val="24"/>
          <w:sz w:val="26"/>
          <w:szCs w:val="26"/>
        </w:rPr>
        <w:t>Правительства РФ от 30.06.2010 №</w:t>
      </w:r>
      <w:r w:rsidRPr="008F4618">
        <w:rPr>
          <w:color w:val="000000" w:themeColor="dark1"/>
          <w:kern w:val="24"/>
          <w:sz w:val="26"/>
          <w:szCs w:val="26"/>
        </w:rPr>
        <w:t xml:space="preserve"> 481 </w:t>
      </w:r>
      <w:r w:rsidR="00F66E6B" w:rsidRPr="008F4618">
        <w:rPr>
          <w:color w:val="000000" w:themeColor="dark1"/>
          <w:kern w:val="24"/>
          <w:sz w:val="26"/>
          <w:szCs w:val="26"/>
        </w:rPr>
        <w:t>«</w:t>
      </w:r>
      <w:r w:rsidRPr="008F4618">
        <w:rPr>
          <w:color w:val="000000" w:themeColor="dark1"/>
          <w:kern w:val="24"/>
          <w:sz w:val="26"/>
          <w:szCs w:val="26"/>
        </w:rPr>
        <w:t>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</w:t>
      </w:r>
      <w:r w:rsidR="00F66E6B" w:rsidRPr="008F4618">
        <w:rPr>
          <w:color w:val="000000" w:themeColor="dark1"/>
          <w:kern w:val="24"/>
          <w:sz w:val="26"/>
          <w:szCs w:val="26"/>
        </w:rPr>
        <w:t>»</w:t>
      </w:r>
      <w:r w:rsidRPr="008F4618">
        <w:rPr>
          <w:color w:val="000000" w:themeColor="dark1"/>
          <w:kern w:val="24"/>
          <w:sz w:val="26"/>
          <w:szCs w:val="26"/>
        </w:rPr>
        <w:t xml:space="preserve"> (далее - </w:t>
      </w:r>
      <w:r w:rsidRPr="008F4618">
        <w:rPr>
          <w:rFonts w:eastAsiaTheme="minorEastAsia"/>
          <w:b/>
          <w:bCs/>
          <w:i/>
          <w:iCs/>
          <w:color w:val="000000" w:themeColor="dark1"/>
          <w:kern w:val="24"/>
          <w:sz w:val="26"/>
          <w:szCs w:val="26"/>
        </w:rPr>
        <w:t xml:space="preserve"> </w:t>
      </w:r>
      <w:bookmarkStart w:id="12" w:name="_Hlk128171492"/>
      <w:r w:rsidRPr="008F4618">
        <w:rPr>
          <w:rFonts w:eastAsiaTheme="minorEastAsia"/>
          <w:b/>
          <w:bCs/>
          <w:i/>
          <w:iCs/>
          <w:color w:val="000000" w:themeColor="dark1"/>
          <w:kern w:val="24"/>
          <w:sz w:val="26"/>
          <w:szCs w:val="26"/>
        </w:rPr>
        <w:t xml:space="preserve">Постановление </w:t>
      </w:r>
      <w:r w:rsidR="004B51F5">
        <w:rPr>
          <w:rFonts w:eastAsiaTheme="minorEastAsia"/>
          <w:b/>
          <w:bCs/>
          <w:i/>
          <w:iCs/>
          <w:color w:val="000000" w:themeColor="dark1"/>
          <w:kern w:val="24"/>
          <w:sz w:val="26"/>
          <w:szCs w:val="26"/>
        </w:rPr>
        <w:t>Правительства РФ от 30.06.2010 №</w:t>
      </w:r>
      <w:r w:rsidRPr="008F4618">
        <w:rPr>
          <w:rFonts w:eastAsiaTheme="minorEastAsia"/>
          <w:b/>
          <w:bCs/>
          <w:i/>
          <w:iCs/>
          <w:color w:val="000000" w:themeColor="dark1"/>
          <w:kern w:val="24"/>
          <w:sz w:val="26"/>
          <w:szCs w:val="26"/>
        </w:rPr>
        <w:t xml:space="preserve"> 481</w:t>
      </w:r>
      <w:bookmarkEnd w:id="12"/>
      <w:r w:rsidRPr="008F4618">
        <w:rPr>
          <w:rFonts w:eastAsiaTheme="minorEastAsia"/>
          <w:b/>
          <w:bCs/>
          <w:i/>
          <w:iCs/>
          <w:color w:val="000000" w:themeColor="dark1"/>
          <w:kern w:val="24"/>
          <w:sz w:val="26"/>
          <w:szCs w:val="26"/>
        </w:rPr>
        <w:t>).</w:t>
      </w:r>
    </w:p>
    <w:p w:rsidR="007B7172" w:rsidRPr="008F4618" w:rsidRDefault="007B7172" w:rsidP="000E14C7">
      <w:pPr>
        <w:pStyle w:val="a3"/>
        <w:spacing w:before="0" w:beforeAutospacing="0" w:after="0" w:afterAutospacing="0" w:line="20" w:lineRule="atLeast"/>
        <w:ind w:left="-426" w:firstLine="710"/>
        <w:rPr>
          <w:b/>
          <w:bCs/>
          <w:i/>
          <w:iCs/>
          <w:color w:val="000000" w:themeColor="dark1"/>
          <w:kern w:val="24"/>
          <w:sz w:val="26"/>
          <w:szCs w:val="26"/>
        </w:rPr>
      </w:pPr>
    </w:p>
    <w:p w:rsidR="00D13F7B" w:rsidRPr="00B8205C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b/>
          <w:bCs/>
          <w:i/>
          <w:iCs/>
          <w:color w:val="000000" w:themeColor="dark1"/>
          <w:kern w:val="24"/>
          <w:sz w:val="28"/>
          <w:szCs w:val="28"/>
        </w:rPr>
      </w:pPr>
      <w:r w:rsidRPr="00B8205C">
        <w:rPr>
          <w:b/>
          <w:bCs/>
          <w:i/>
          <w:iCs/>
          <w:color w:val="000000" w:themeColor="dark1"/>
          <w:kern w:val="24"/>
          <w:sz w:val="28"/>
          <w:szCs w:val="28"/>
        </w:rPr>
        <w:t>!!! Назначается при условии получения пенси</w:t>
      </w:r>
      <w:r w:rsidR="00946F87">
        <w:rPr>
          <w:b/>
          <w:bCs/>
          <w:i/>
          <w:iCs/>
          <w:color w:val="000000" w:themeColor="dark1"/>
          <w:kern w:val="24"/>
          <w:sz w:val="28"/>
          <w:szCs w:val="28"/>
        </w:rPr>
        <w:t>и по случаю потери кормильца в С</w:t>
      </w:r>
      <w:r w:rsidRPr="00B8205C">
        <w:rPr>
          <w:b/>
          <w:bCs/>
          <w:i/>
          <w:iCs/>
          <w:color w:val="000000" w:themeColor="dark1"/>
          <w:kern w:val="24"/>
          <w:sz w:val="28"/>
          <w:szCs w:val="28"/>
        </w:rPr>
        <w:t>ФР.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b/>
          <w:bCs/>
          <w:color w:val="000000" w:themeColor="dark1"/>
          <w:kern w:val="24"/>
          <w:sz w:val="26"/>
          <w:szCs w:val="26"/>
        </w:rPr>
      </w:pP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b/>
          <w:bCs/>
          <w:color w:val="000000" w:themeColor="dark1"/>
          <w:kern w:val="24"/>
          <w:sz w:val="26"/>
          <w:szCs w:val="26"/>
        </w:rPr>
        <w:t>Круг лиц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rPr>
          <w:color w:val="000000"/>
          <w:kern w:val="24"/>
          <w:sz w:val="26"/>
          <w:szCs w:val="26"/>
        </w:rPr>
      </w:pPr>
      <w:r w:rsidRPr="008F4618">
        <w:rPr>
          <w:color w:val="000000"/>
          <w:kern w:val="24"/>
          <w:sz w:val="26"/>
          <w:szCs w:val="26"/>
        </w:rPr>
        <w:t>Дети до 18 лет (в т.ч. дети, ставшие инвалидами до 18 лет независимо от возраста), либо обучающиеся по очной форме обучения - до окончания обучения, но не старше 23 лет.</w:t>
      </w:r>
    </w:p>
    <w:p w:rsidR="008F4618" w:rsidRPr="008F4618" w:rsidRDefault="008F4618" w:rsidP="000E14C7">
      <w:pPr>
        <w:pStyle w:val="alignright"/>
        <w:shd w:val="clear" w:color="auto" w:fill="FFFFFF"/>
        <w:spacing w:before="0" w:beforeAutospacing="0" w:after="0" w:afterAutospacing="0" w:line="20" w:lineRule="atLeast"/>
        <w:ind w:left="-426"/>
        <w:jc w:val="both"/>
        <w:rPr>
          <w:color w:val="000000"/>
          <w:sz w:val="26"/>
          <w:szCs w:val="26"/>
        </w:rPr>
      </w:pPr>
      <w:r w:rsidRPr="008F4618">
        <w:rPr>
          <w:color w:val="000000"/>
          <w:sz w:val="26"/>
          <w:szCs w:val="26"/>
        </w:rPr>
        <w:t>(Пункт 1 Правил выплаты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</w:t>
      </w:r>
      <w:r w:rsidRPr="000E14C7">
        <w:rPr>
          <w:color w:val="000000"/>
          <w:sz w:val="26"/>
          <w:szCs w:val="26"/>
        </w:rPr>
        <w:t xml:space="preserve">службы в войсках, органах и учреждениях), пенсионное обеспечение </w:t>
      </w:r>
      <w:r w:rsidRPr="000E14C7">
        <w:rPr>
          <w:color w:val="000000"/>
          <w:sz w:val="26"/>
          <w:szCs w:val="26"/>
        </w:rPr>
        <w:lastRenderedPageBreak/>
        <w:t xml:space="preserve">которых осуществляется Пенсионным фондом Российской Федерации утвержденным </w:t>
      </w:r>
      <w:r w:rsidRPr="000E14C7">
        <w:rPr>
          <w:rFonts w:eastAsiaTheme="minorEastAsia"/>
          <w:i/>
          <w:iCs/>
          <w:color w:val="000000" w:themeColor="dark1"/>
          <w:kern w:val="24"/>
          <w:sz w:val="26"/>
          <w:szCs w:val="26"/>
        </w:rPr>
        <w:t xml:space="preserve">Постановлением </w:t>
      </w:r>
      <w:r w:rsidR="00DC1B8C">
        <w:rPr>
          <w:rFonts w:eastAsiaTheme="minorEastAsia"/>
          <w:i/>
          <w:iCs/>
          <w:color w:val="000000" w:themeColor="dark1"/>
          <w:kern w:val="24"/>
          <w:sz w:val="26"/>
          <w:szCs w:val="26"/>
        </w:rPr>
        <w:t>Правительства РФ от 30.06.2010 №</w:t>
      </w:r>
      <w:r w:rsidRPr="000E14C7">
        <w:rPr>
          <w:rFonts w:eastAsiaTheme="minorEastAsia"/>
          <w:i/>
          <w:iCs/>
          <w:color w:val="000000" w:themeColor="dark1"/>
          <w:kern w:val="24"/>
          <w:sz w:val="26"/>
          <w:szCs w:val="26"/>
        </w:rPr>
        <w:t xml:space="preserve"> 481</w:t>
      </w:r>
      <w:r w:rsidRPr="000E14C7">
        <w:rPr>
          <w:color w:val="000000"/>
          <w:sz w:val="26"/>
          <w:szCs w:val="26"/>
        </w:rPr>
        <w:t>)</w:t>
      </w:r>
      <w:r w:rsidR="000E14C7">
        <w:rPr>
          <w:color w:val="000000"/>
          <w:sz w:val="26"/>
          <w:szCs w:val="26"/>
        </w:rPr>
        <w:t>.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rPr>
          <w:color w:val="000000"/>
          <w:kern w:val="24"/>
          <w:sz w:val="26"/>
          <w:szCs w:val="26"/>
        </w:rPr>
      </w:pPr>
    </w:p>
    <w:p w:rsidR="00D13F7B" w:rsidRPr="008F4618" w:rsidRDefault="00D13F7B" w:rsidP="000E14C7">
      <w:pPr>
        <w:spacing w:after="0" w:line="20" w:lineRule="atLeast"/>
        <w:ind w:left="-426" w:firstLine="71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>Документы, необходимые для вынесения решения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1</w:t>
      </w:r>
      <w:r w:rsidRPr="008F4618">
        <w:rPr>
          <w:color w:val="FF0000"/>
          <w:kern w:val="24"/>
          <w:sz w:val="26"/>
          <w:szCs w:val="26"/>
        </w:rPr>
        <w:t xml:space="preserve">. </w:t>
      </w:r>
      <w:r w:rsidRPr="008F4618">
        <w:rPr>
          <w:color w:val="000000" w:themeColor="dark1"/>
          <w:kern w:val="24"/>
          <w:sz w:val="26"/>
          <w:szCs w:val="26"/>
        </w:rPr>
        <w:t>Сведения о призыве отца ребенка на военную службу, прохождении им военной службы по призыву и</w:t>
      </w:r>
      <w:r w:rsidRPr="008F4618">
        <w:rPr>
          <w:color w:val="FF0000"/>
          <w:kern w:val="24"/>
          <w:sz w:val="26"/>
          <w:szCs w:val="26"/>
        </w:rPr>
        <w:t xml:space="preserve"> </w:t>
      </w:r>
      <w:r w:rsidRPr="008F4618">
        <w:rPr>
          <w:color w:val="000000" w:themeColor="dark1"/>
          <w:kern w:val="24"/>
          <w:sz w:val="26"/>
          <w:szCs w:val="26"/>
        </w:rPr>
        <w:t>подтверждающие гибель (смерть, признание в установленном порядке безвестно отсутствующим или объявление умершим) военнослужащего при исполнении обязанностей военной службы;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2. Свидетельство о смерти;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3. Свидетельство о рождении ребенка;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4. Сведения о законных представителях (опекунах, попечителях, родителях);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  <w:r w:rsidRPr="008F4618">
        <w:rPr>
          <w:color w:val="000000" w:themeColor="dark1"/>
          <w:kern w:val="24"/>
          <w:sz w:val="26"/>
          <w:szCs w:val="26"/>
        </w:rPr>
        <w:t>5. Справка об учебе ребенка старше 18 лет (для обучающихся до 23 лет).</w:t>
      </w:r>
    </w:p>
    <w:p w:rsidR="00F66E6B" w:rsidRPr="000E14C7" w:rsidRDefault="00F66E6B" w:rsidP="000E14C7">
      <w:pPr>
        <w:pStyle w:val="alignright"/>
        <w:shd w:val="clear" w:color="auto" w:fill="FFFFFF"/>
        <w:spacing w:before="0" w:beforeAutospacing="0" w:after="0" w:afterAutospacing="0" w:line="20" w:lineRule="atLeast"/>
        <w:ind w:left="-426"/>
        <w:jc w:val="both"/>
        <w:rPr>
          <w:color w:val="000000"/>
          <w:sz w:val="26"/>
          <w:szCs w:val="26"/>
        </w:rPr>
      </w:pPr>
      <w:r w:rsidRPr="008F4618">
        <w:rPr>
          <w:color w:val="000000"/>
          <w:sz w:val="26"/>
          <w:szCs w:val="26"/>
        </w:rPr>
        <w:t xml:space="preserve">(Приложение к Правилам выплаты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</w:t>
      </w:r>
      <w:r w:rsidRPr="000E14C7">
        <w:rPr>
          <w:color w:val="000000"/>
          <w:sz w:val="26"/>
          <w:szCs w:val="26"/>
        </w:rPr>
        <w:t xml:space="preserve">умерших вследствие военной травмы после увольнения с военной службы (службы в войсках, органах и учреждениях), пенсионное обеспечение которых осуществляется Пенсионным фондом Российской Федерации утвержденным </w:t>
      </w:r>
      <w:r w:rsidRPr="000E14C7">
        <w:rPr>
          <w:rFonts w:eastAsiaTheme="minorEastAsia"/>
          <w:i/>
          <w:iCs/>
          <w:color w:val="000000" w:themeColor="dark1"/>
          <w:kern w:val="24"/>
          <w:sz w:val="26"/>
          <w:szCs w:val="26"/>
        </w:rPr>
        <w:t xml:space="preserve">Постановлением </w:t>
      </w:r>
      <w:r w:rsidR="00DC1B8C">
        <w:rPr>
          <w:rFonts w:eastAsiaTheme="minorEastAsia"/>
          <w:i/>
          <w:iCs/>
          <w:color w:val="000000" w:themeColor="dark1"/>
          <w:kern w:val="24"/>
          <w:sz w:val="26"/>
          <w:szCs w:val="26"/>
        </w:rPr>
        <w:t>Правительства РФ от 30.06.2010 №</w:t>
      </w:r>
      <w:r w:rsidRPr="000E14C7">
        <w:rPr>
          <w:rFonts w:eastAsiaTheme="minorEastAsia"/>
          <w:i/>
          <w:iCs/>
          <w:color w:val="000000" w:themeColor="dark1"/>
          <w:kern w:val="24"/>
          <w:sz w:val="26"/>
          <w:szCs w:val="26"/>
        </w:rPr>
        <w:t xml:space="preserve"> 481</w:t>
      </w:r>
      <w:r w:rsidRPr="000E14C7">
        <w:rPr>
          <w:color w:val="000000"/>
          <w:sz w:val="26"/>
          <w:szCs w:val="26"/>
        </w:rPr>
        <w:t>)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</w:p>
    <w:p w:rsidR="00D13F7B" w:rsidRPr="008F4618" w:rsidRDefault="00D13F7B" w:rsidP="000E14C7">
      <w:pPr>
        <w:pStyle w:val="a6"/>
        <w:shd w:val="clear" w:color="auto" w:fill="FFFFFF"/>
        <w:spacing w:after="0" w:line="20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4618">
        <w:rPr>
          <w:rFonts w:ascii="Times New Roman" w:hAnsi="Times New Roman" w:cs="Times New Roman"/>
          <w:b/>
          <w:sz w:val="26"/>
          <w:szCs w:val="26"/>
        </w:rPr>
        <w:t xml:space="preserve">Размер выплаты </w:t>
      </w:r>
      <w:r w:rsidR="0050031C" w:rsidRPr="008F4618">
        <w:rPr>
          <w:rFonts w:ascii="Times New Roman" w:hAnsi="Times New Roman" w:cs="Times New Roman"/>
          <w:b/>
          <w:sz w:val="26"/>
          <w:szCs w:val="26"/>
        </w:rPr>
        <w:t>(2023</w:t>
      </w:r>
      <w:r w:rsidR="00B94F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0031C" w:rsidRPr="008F4618">
        <w:rPr>
          <w:rFonts w:ascii="Times New Roman" w:hAnsi="Times New Roman" w:cs="Times New Roman"/>
          <w:b/>
          <w:sz w:val="26"/>
          <w:szCs w:val="26"/>
        </w:rPr>
        <w:t>)</w:t>
      </w:r>
    </w:p>
    <w:p w:rsidR="00D13F7B" w:rsidRPr="008F4618" w:rsidRDefault="00D13F7B" w:rsidP="000E14C7">
      <w:pPr>
        <w:pStyle w:val="a3"/>
        <w:spacing w:before="0" w:beforeAutospacing="0" w:after="0" w:afterAutospacing="0" w:line="20" w:lineRule="atLeast"/>
        <w:ind w:left="-426" w:firstLine="710"/>
        <w:rPr>
          <w:sz w:val="26"/>
          <w:szCs w:val="26"/>
        </w:rPr>
      </w:pPr>
      <w:r w:rsidRPr="008F4618">
        <w:rPr>
          <w:color w:val="000000"/>
          <w:kern w:val="24"/>
          <w:sz w:val="26"/>
          <w:szCs w:val="26"/>
        </w:rPr>
        <w:t>2668,57 руб.</w:t>
      </w:r>
      <w:r w:rsidR="000E14C7">
        <w:rPr>
          <w:color w:val="000000"/>
          <w:kern w:val="24"/>
          <w:sz w:val="26"/>
          <w:szCs w:val="26"/>
        </w:rPr>
        <w:t xml:space="preserve"> </w:t>
      </w:r>
    </w:p>
    <w:p w:rsidR="00D13F7B" w:rsidRPr="008F4618" w:rsidRDefault="00D13F7B" w:rsidP="00D13F7B">
      <w:pPr>
        <w:pStyle w:val="a6"/>
        <w:shd w:val="clear" w:color="auto" w:fill="FFFFFF"/>
        <w:spacing w:before="161" w:after="161" w:line="26" w:lineRule="atLeast"/>
        <w:ind w:left="-426" w:firstLine="71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13F7B" w:rsidRPr="008F4618" w:rsidRDefault="00D13F7B" w:rsidP="00D13F7B">
      <w:pPr>
        <w:pStyle w:val="a3"/>
        <w:spacing w:before="0" w:beforeAutospacing="0" w:after="0" w:afterAutospacing="0"/>
        <w:ind w:left="-426" w:firstLine="710"/>
        <w:jc w:val="both"/>
        <w:rPr>
          <w:sz w:val="26"/>
          <w:szCs w:val="26"/>
        </w:rPr>
      </w:pPr>
    </w:p>
    <w:p w:rsidR="00D13F7B" w:rsidRPr="008F4618" w:rsidRDefault="00D13F7B" w:rsidP="00D13F7B">
      <w:pPr>
        <w:pStyle w:val="a3"/>
        <w:spacing w:before="0" w:beforeAutospacing="0" w:after="0" w:afterAutospacing="0"/>
        <w:ind w:left="-426" w:firstLine="710"/>
        <w:rPr>
          <w:sz w:val="26"/>
          <w:szCs w:val="26"/>
        </w:rPr>
      </w:pPr>
    </w:p>
    <w:p w:rsidR="007B7172" w:rsidRPr="008F4618" w:rsidRDefault="007B7172" w:rsidP="00BF1BE9">
      <w:pPr>
        <w:pStyle w:val="a3"/>
        <w:spacing w:before="0" w:beforeAutospacing="0" w:after="0" w:afterAutospacing="0"/>
        <w:ind w:left="-426" w:firstLine="710"/>
        <w:rPr>
          <w:sz w:val="26"/>
          <w:szCs w:val="26"/>
        </w:rPr>
      </w:pPr>
    </w:p>
    <w:p w:rsidR="00BF1BE9" w:rsidRPr="008F4618" w:rsidRDefault="00BF1BE9" w:rsidP="00BF1BE9">
      <w:pPr>
        <w:pStyle w:val="a3"/>
        <w:spacing w:before="0" w:beforeAutospacing="0" w:after="0" w:afterAutospacing="0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</w:p>
    <w:p w:rsidR="00BF1BE9" w:rsidRPr="008F4618" w:rsidRDefault="00BF1BE9" w:rsidP="00BF1BE9">
      <w:pPr>
        <w:pStyle w:val="a3"/>
        <w:spacing w:before="0" w:beforeAutospacing="0" w:after="0" w:afterAutospacing="0"/>
        <w:ind w:left="-426" w:firstLine="710"/>
        <w:jc w:val="both"/>
        <w:rPr>
          <w:color w:val="000000" w:themeColor="dark1"/>
          <w:kern w:val="24"/>
          <w:sz w:val="26"/>
          <w:szCs w:val="26"/>
        </w:rPr>
      </w:pPr>
    </w:p>
    <w:p w:rsidR="00BF1BE9" w:rsidRPr="00C67D7C" w:rsidRDefault="00BF1BE9" w:rsidP="00BF1BE9">
      <w:pPr>
        <w:pStyle w:val="a6"/>
        <w:tabs>
          <w:tab w:val="left" w:pos="284"/>
        </w:tabs>
        <w:spacing w:line="26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C67D7C" w:rsidRPr="008F4618" w:rsidRDefault="00C67D7C" w:rsidP="00C67D7C">
      <w:pPr>
        <w:pStyle w:val="a6"/>
        <w:spacing w:line="26" w:lineRule="atLeast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8E063F" w:rsidRPr="008F4618" w:rsidRDefault="008E063F" w:rsidP="008E063F">
      <w:pPr>
        <w:spacing w:line="26" w:lineRule="atLeast"/>
        <w:ind w:left="-426" w:right="850" w:firstLine="710"/>
        <w:jc w:val="both"/>
        <w:rPr>
          <w:rFonts w:ascii="Times New Roman" w:hAnsi="Times New Roman" w:cs="Times New Roman"/>
          <w:sz w:val="26"/>
          <w:szCs w:val="26"/>
        </w:rPr>
      </w:pPr>
    </w:p>
    <w:sectPr w:rsidR="008E063F" w:rsidRPr="008F4618" w:rsidSect="0024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864"/>
    <w:multiLevelType w:val="hybridMultilevel"/>
    <w:tmpl w:val="65E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1D58"/>
    <w:multiLevelType w:val="hybridMultilevel"/>
    <w:tmpl w:val="DE68B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7B8"/>
    <w:multiLevelType w:val="hybridMultilevel"/>
    <w:tmpl w:val="3BDA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86B48"/>
    <w:multiLevelType w:val="hybridMultilevel"/>
    <w:tmpl w:val="F806B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60758"/>
    <w:multiLevelType w:val="hybridMultilevel"/>
    <w:tmpl w:val="1E283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A6661"/>
    <w:multiLevelType w:val="hybridMultilevel"/>
    <w:tmpl w:val="B0F0989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68C50E0"/>
    <w:multiLevelType w:val="hybridMultilevel"/>
    <w:tmpl w:val="D6FC0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C355F"/>
    <w:multiLevelType w:val="hybridMultilevel"/>
    <w:tmpl w:val="49F2345A"/>
    <w:lvl w:ilvl="0" w:tplc="3FEEED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17"/>
    <w:rsid w:val="00060093"/>
    <w:rsid w:val="000A0C69"/>
    <w:rsid w:val="000E14C7"/>
    <w:rsid w:val="000F05B4"/>
    <w:rsid w:val="00180C2C"/>
    <w:rsid w:val="00192A35"/>
    <w:rsid w:val="001F4917"/>
    <w:rsid w:val="00241207"/>
    <w:rsid w:val="00254931"/>
    <w:rsid w:val="003079DB"/>
    <w:rsid w:val="00315A3F"/>
    <w:rsid w:val="003506B7"/>
    <w:rsid w:val="004B51F5"/>
    <w:rsid w:val="004D74F2"/>
    <w:rsid w:val="004E5ABA"/>
    <w:rsid w:val="0050031C"/>
    <w:rsid w:val="00511BED"/>
    <w:rsid w:val="00557ABD"/>
    <w:rsid w:val="00577814"/>
    <w:rsid w:val="0062459A"/>
    <w:rsid w:val="006D33BA"/>
    <w:rsid w:val="007B7172"/>
    <w:rsid w:val="007C141B"/>
    <w:rsid w:val="007D13B8"/>
    <w:rsid w:val="008A47BE"/>
    <w:rsid w:val="008E063F"/>
    <w:rsid w:val="008F4618"/>
    <w:rsid w:val="00922251"/>
    <w:rsid w:val="00946F87"/>
    <w:rsid w:val="00950895"/>
    <w:rsid w:val="00AA0E24"/>
    <w:rsid w:val="00AF339B"/>
    <w:rsid w:val="00B8205C"/>
    <w:rsid w:val="00B94F16"/>
    <w:rsid w:val="00BF1BE9"/>
    <w:rsid w:val="00C67D7C"/>
    <w:rsid w:val="00CF25BD"/>
    <w:rsid w:val="00D13F7B"/>
    <w:rsid w:val="00DB2F98"/>
    <w:rsid w:val="00DC1B8C"/>
    <w:rsid w:val="00E56FB7"/>
    <w:rsid w:val="00F66E6B"/>
    <w:rsid w:val="00FA0F59"/>
    <w:rsid w:val="00FA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7"/>
  </w:style>
  <w:style w:type="paragraph" w:styleId="1">
    <w:name w:val="heading 1"/>
    <w:basedOn w:val="a"/>
    <w:link w:val="10"/>
    <w:uiPriority w:val="9"/>
    <w:qFormat/>
    <w:rsid w:val="001F4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F49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917"/>
  </w:style>
  <w:style w:type="paragraph" w:customStyle="1" w:styleId="msonormal0">
    <w:name w:val="msonormal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s22">
    <w:name w:val="s_22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1F4917"/>
  </w:style>
  <w:style w:type="paragraph" w:customStyle="1" w:styleId="s16">
    <w:name w:val="s_16"/>
    <w:basedOn w:val="a"/>
    <w:rsid w:val="001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4917"/>
  </w:style>
  <w:style w:type="paragraph" w:styleId="a6">
    <w:name w:val="List Paragraph"/>
    <w:basedOn w:val="a"/>
    <w:uiPriority w:val="34"/>
    <w:qFormat/>
    <w:rsid w:val="001F4917"/>
    <w:pPr>
      <w:ind w:left="720"/>
      <w:contextualSpacing/>
    </w:pPr>
  </w:style>
  <w:style w:type="table" w:styleId="a7">
    <w:name w:val="Table Grid"/>
    <w:basedOn w:val="a1"/>
    <w:uiPriority w:val="39"/>
    <w:rsid w:val="0055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1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F6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2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1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8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6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83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0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5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29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1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4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7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6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42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0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6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2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9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4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1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4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0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3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7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1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0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2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2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8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1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02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557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3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6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8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5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1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911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1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68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38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9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1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4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18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4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892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0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5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3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35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4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Лобова</dc:creator>
  <cp:lastModifiedBy>alikov_kco1</cp:lastModifiedBy>
  <cp:revision>2</cp:revision>
  <cp:lastPrinted>2023-08-23T05:50:00Z</cp:lastPrinted>
  <dcterms:created xsi:type="dcterms:W3CDTF">2023-08-23T05:52:00Z</dcterms:created>
  <dcterms:modified xsi:type="dcterms:W3CDTF">2023-08-23T05:52:00Z</dcterms:modified>
</cp:coreProperties>
</file>