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935" w:rsidRPr="00506935" w:rsidRDefault="00506935">
      <w:pPr>
        <w:pStyle w:val="1"/>
        <w:ind w:firstLine="0"/>
        <w:jc w:val="center"/>
        <w:rPr>
          <w:b/>
          <w:bCs/>
          <w:sz w:val="8"/>
          <w:szCs w:val="8"/>
        </w:rPr>
      </w:pPr>
    </w:p>
    <w:p w:rsidR="00506935" w:rsidRDefault="00506935">
      <w:pPr>
        <w:pStyle w:val="1"/>
        <w:ind w:firstLine="0"/>
        <w:jc w:val="center"/>
        <w:rPr>
          <w:b/>
          <w:bCs/>
        </w:rPr>
      </w:pPr>
      <w:r w:rsidRPr="00506935">
        <w:rPr>
          <w:noProof/>
          <w:sz w:val="28"/>
          <w:szCs w:val="28"/>
          <w:lang w:bidi="ar-SA"/>
        </w:rPr>
        <w:drawing>
          <wp:inline distT="0" distB="0" distL="0" distR="0" wp14:anchorId="0F692D15" wp14:editId="50F32956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935" w:rsidRPr="00506935" w:rsidRDefault="00506935">
      <w:pPr>
        <w:pStyle w:val="1"/>
        <w:ind w:firstLine="0"/>
        <w:jc w:val="center"/>
        <w:rPr>
          <w:b/>
          <w:bCs/>
          <w:sz w:val="28"/>
        </w:rPr>
      </w:pPr>
    </w:p>
    <w:p w:rsidR="008B0399" w:rsidRPr="00506935" w:rsidRDefault="00506935" w:rsidP="00506935">
      <w:pPr>
        <w:pStyle w:val="1"/>
        <w:spacing w:line="312" w:lineRule="auto"/>
        <w:ind w:firstLine="0"/>
        <w:jc w:val="center"/>
        <w:rPr>
          <w:sz w:val="40"/>
          <w:szCs w:val="40"/>
        </w:rPr>
      </w:pPr>
      <w:r w:rsidRPr="00506935">
        <w:rPr>
          <w:b/>
          <w:bCs/>
          <w:sz w:val="40"/>
          <w:szCs w:val="40"/>
        </w:rPr>
        <w:t>ЗАКОН</w:t>
      </w:r>
    </w:p>
    <w:p w:rsidR="008B0399" w:rsidRDefault="00506935" w:rsidP="00506935">
      <w:pPr>
        <w:pStyle w:val="1"/>
        <w:spacing w:line="312" w:lineRule="auto"/>
        <w:ind w:firstLine="0"/>
        <w:jc w:val="center"/>
        <w:rPr>
          <w:b/>
          <w:bCs/>
          <w:sz w:val="40"/>
          <w:szCs w:val="40"/>
        </w:rPr>
      </w:pPr>
      <w:r w:rsidRPr="00506935">
        <w:rPr>
          <w:b/>
          <w:bCs/>
          <w:sz w:val="40"/>
          <w:szCs w:val="40"/>
        </w:rPr>
        <w:t>ЧУВАШСКОЙ РЕСПУБЛИКИ</w:t>
      </w:r>
    </w:p>
    <w:p w:rsidR="00506935" w:rsidRPr="00506935" w:rsidRDefault="00506935" w:rsidP="00506935">
      <w:pPr>
        <w:pStyle w:val="1"/>
        <w:spacing w:line="240" w:lineRule="auto"/>
        <w:ind w:firstLine="0"/>
        <w:jc w:val="center"/>
        <w:rPr>
          <w:sz w:val="28"/>
          <w:szCs w:val="28"/>
        </w:rPr>
      </w:pPr>
    </w:p>
    <w:p w:rsidR="00506935" w:rsidRDefault="00506935" w:rsidP="006B5943">
      <w:pPr>
        <w:pStyle w:val="1"/>
        <w:spacing w:line="302" w:lineRule="auto"/>
        <w:ind w:firstLine="0"/>
        <w:jc w:val="center"/>
        <w:rPr>
          <w:b/>
          <w:bCs/>
          <w:sz w:val="32"/>
          <w:szCs w:val="32"/>
        </w:rPr>
      </w:pPr>
      <w:r w:rsidRPr="00506935">
        <w:rPr>
          <w:b/>
          <w:bCs/>
          <w:sz w:val="32"/>
          <w:szCs w:val="32"/>
        </w:rPr>
        <w:t xml:space="preserve">О ВНЕСЕНИИ ИЗМЕНЕНИЙ </w:t>
      </w:r>
    </w:p>
    <w:p w:rsidR="00506935" w:rsidRDefault="008A4797" w:rsidP="006B5943">
      <w:pPr>
        <w:pStyle w:val="1"/>
        <w:spacing w:line="302" w:lineRule="auto"/>
        <w:ind w:firstLine="0"/>
        <w:jc w:val="center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В СТАТЬЮ 4</w:t>
      </w:r>
      <w:r w:rsidR="00506935" w:rsidRPr="008A4797">
        <w:rPr>
          <w:b/>
          <w:bCs/>
          <w:sz w:val="32"/>
          <w:szCs w:val="32"/>
          <w:vertAlign w:val="superscript"/>
        </w:rPr>
        <w:t>1</w:t>
      </w:r>
      <w:r w:rsidR="00506935" w:rsidRPr="00506935">
        <w:rPr>
          <w:b/>
          <w:bCs/>
          <w:sz w:val="32"/>
          <w:szCs w:val="32"/>
        </w:rPr>
        <w:t xml:space="preserve"> ЗАКОНА ЧУВАШСКОЙ</w:t>
      </w:r>
      <w:r w:rsidR="00506935">
        <w:rPr>
          <w:b/>
          <w:bCs/>
          <w:sz w:val="32"/>
          <w:szCs w:val="32"/>
        </w:rPr>
        <w:t xml:space="preserve"> </w:t>
      </w:r>
      <w:proofErr w:type="gramEnd"/>
    </w:p>
    <w:p w:rsidR="008B0399" w:rsidRPr="00506935" w:rsidRDefault="00506935" w:rsidP="006B5943">
      <w:pPr>
        <w:pStyle w:val="1"/>
        <w:spacing w:line="302" w:lineRule="auto"/>
        <w:ind w:firstLine="0"/>
        <w:jc w:val="center"/>
        <w:rPr>
          <w:sz w:val="32"/>
          <w:szCs w:val="32"/>
        </w:rPr>
      </w:pPr>
      <w:r w:rsidRPr="00506935">
        <w:rPr>
          <w:b/>
          <w:bCs/>
          <w:sz w:val="32"/>
          <w:szCs w:val="32"/>
        </w:rPr>
        <w:t xml:space="preserve">РЕСПУБЛИКИ </w:t>
      </w:r>
      <w:r>
        <w:rPr>
          <w:b/>
          <w:bCs/>
          <w:sz w:val="32"/>
          <w:szCs w:val="32"/>
        </w:rPr>
        <w:t>"</w:t>
      </w:r>
      <w:r w:rsidRPr="00506935">
        <w:rPr>
          <w:b/>
          <w:bCs/>
          <w:sz w:val="32"/>
          <w:szCs w:val="32"/>
        </w:rPr>
        <w:t>О ГОСУДАРСТВЕННОМ СОВЕТЕ</w:t>
      </w:r>
      <w:r>
        <w:rPr>
          <w:b/>
          <w:bCs/>
          <w:sz w:val="32"/>
          <w:szCs w:val="32"/>
        </w:rPr>
        <w:t xml:space="preserve"> </w:t>
      </w:r>
    </w:p>
    <w:p w:rsidR="008B0399" w:rsidRPr="00506935" w:rsidRDefault="00506935" w:rsidP="006B5943">
      <w:pPr>
        <w:pStyle w:val="1"/>
        <w:spacing w:line="302" w:lineRule="auto"/>
        <w:ind w:firstLine="0"/>
        <w:jc w:val="center"/>
        <w:rPr>
          <w:sz w:val="32"/>
          <w:szCs w:val="32"/>
        </w:rPr>
      </w:pPr>
      <w:r w:rsidRPr="00506935">
        <w:rPr>
          <w:b/>
          <w:bCs/>
          <w:sz w:val="32"/>
          <w:szCs w:val="32"/>
        </w:rPr>
        <w:t>ЧУВАШСКОЙ РЕСПУБЛИКИ</w:t>
      </w:r>
      <w:r>
        <w:rPr>
          <w:b/>
          <w:bCs/>
          <w:sz w:val="32"/>
          <w:szCs w:val="32"/>
        </w:rPr>
        <w:t>"</w:t>
      </w:r>
    </w:p>
    <w:p w:rsidR="00506935" w:rsidRPr="00506935" w:rsidRDefault="00506935" w:rsidP="00506935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  <w:bookmarkStart w:id="0" w:name="bookmark0"/>
    </w:p>
    <w:p w:rsidR="00506935" w:rsidRPr="00506935" w:rsidRDefault="00506935" w:rsidP="00506935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506935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506935" w:rsidRPr="00506935" w:rsidRDefault="00506935" w:rsidP="00506935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506935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506935" w:rsidRPr="00506935" w:rsidRDefault="00506935" w:rsidP="00506935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506935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506935" w:rsidRPr="00506935" w:rsidRDefault="008A4797" w:rsidP="00506935">
      <w:pPr>
        <w:widowControl/>
        <w:autoSpaceDE w:val="0"/>
        <w:autoSpaceDN w:val="0"/>
        <w:adjustRightInd w:val="0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14 февраля </w:t>
      </w:r>
      <w:r w:rsidR="00506935" w:rsidRPr="00506935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2024 года</w:t>
      </w:r>
    </w:p>
    <w:p w:rsidR="00506935" w:rsidRPr="00506935" w:rsidRDefault="00506935" w:rsidP="00506935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8B0399" w:rsidRPr="00506935" w:rsidRDefault="00506935" w:rsidP="006B5943">
      <w:pPr>
        <w:pStyle w:val="11"/>
        <w:spacing w:after="0" w:line="302" w:lineRule="auto"/>
        <w:ind w:firstLine="709"/>
        <w:jc w:val="both"/>
        <w:rPr>
          <w:sz w:val="28"/>
          <w:szCs w:val="28"/>
        </w:rPr>
      </w:pPr>
      <w:r w:rsidRPr="00506935">
        <w:rPr>
          <w:sz w:val="28"/>
          <w:szCs w:val="28"/>
        </w:rPr>
        <w:t>Статья 1</w:t>
      </w:r>
      <w:bookmarkEnd w:id="0"/>
    </w:p>
    <w:p w:rsidR="008B0399" w:rsidRPr="00506935" w:rsidRDefault="008A4797" w:rsidP="006B5943">
      <w:pPr>
        <w:pStyle w:val="1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>Внести в статью 4</w:t>
      </w:r>
      <w:r w:rsidR="00506935" w:rsidRPr="008A4797">
        <w:rPr>
          <w:spacing w:val="-4"/>
          <w:sz w:val="28"/>
          <w:szCs w:val="28"/>
          <w:vertAlign w:val="superscript"/>
        </w:rPr>
        <w:t>1</w:t>
      </w:r>
      <w:r w:rsidR="00506935" w:rsidRPr="00506935">
        <w:rPr>
          <w:spacing w:val="-4"/>
          <w:sz w:val="28"/>
          <w:szCs w:val="28"/>
        </w:rPr>
        <w:t xml:space="preserve"> Закона Чувашской Республики от 23 июля 2001 года № 37 "О Государственном Совете Чувашской Республики" (Ведомости Госу</w:t>
      </w:r>
      <w:r>
        <w:rPr>
          <w:spacing w:val="-4"/>
          <w:sz w:val="28"/>
          <w:szCs w:val="28"/>
        </w:rPr>
        <w:softHyphen/>
      </w:r>
      <w:r w:rsidR="00506935" w:rsidRPr="00506935">
        <w:rPr>
          <w:spacing w:val="-4"/>
          <w:sz w:val="28"/>
          <w:szCs w:val="28"/>
        </w:rPr>
        <w:t xml:space="preserve">дарственного Совета Чувашской Республики, 2001, № 42; 2002, № 51; 2003, </w:t>
      </w:r>
      <w:r>
        <w:rPr>
          <w:spacing w:val="-4"/>
          <w:sz w:val="28"/>
          <w:szCs w:val="28"/>
        </w:rPr>
        <w:t>№ </w:t>
      </w:r>
      <w:r w:rsidR="00506935" w:rsidRPr="00506935">
        <w:rPr>
          <w:spacing w:val="-4"/>
          <w:sz w:val="28"/>
          <w:szCs w:val="28"/>
        </w:rPr>
        <w:t>53, 57; 2005, № 64; 2006, № 69; 2010, № 87; 2012, № 94, 95; Собрание з</w:t>
      </w:r>
      <w:r w:rsidR="00506935" w:rsidRPr="00506935">
        <w:rPr>
          <w:spacing w:val="-4"/>
          <w:sz w:val="28"/>
          <w:szCs w:val="28"/>
        </w:rPr>
        <w:t>а</w:t>
      </w:r>
      <w:r w:rsidR="00506935" w:rsidRPr="00506935">
        <w:rPr>
          <w:spacing w:val="-4"/>
          <w:sz w:val="28"/>
          <w:szCs w:val="28"/>
        </w:rPr>
        <w:t>конодательства Чувашской Республики, 2013, № 3, 7; 2014, № 11; 2015, № 5; 2016, № 2, 6, 10; 2017, № 2, 7, 9; газета "Республика", 2018, 21 февраля; 2019, 15 февраля, 15 мая; 2020, 13 мая, 30 сентября; 2021, 30 апреля; 2022, 22 фе</w:t>
      </w:r>
      <w:r w:rsidR="00506935" w:rsidRPr="00506935">
        <w:rPr>
          <w:spacing w:val="-4"/>
          <w:sz w:val="28"/>
          <w:szCs w:val="28"/>
        </w:rPr>
        <w:t>в</w:t>
      </w:r>
      <w:r w:rsidR="00506935" w:rsidRPr="00506935">
        <w:rPr>
          <w:spacing w:val="-4"/>
          <w:sz w:val="28"/>
          <w:szCs w:val="28"/>
        </w:rPr>
        <w:t>раля, 5 мая, 5 октября, 22 декабря, 28 декабря; 2023, 29 марта, 31 мая) сл</w:t>
      </w:r>
      <w:r w:rsidR="00506935" w:rsidRPr="00506935">
        <w:rPr>
          <w:spacing w:val="-4"/>
          <w:sz w:val="28"/>
          <w:szCs w:val="28"/>
        </w:rPr>
        <w:t>е</w:t>
      </w:r>
      <w:r w:rsidR="00506935" w:rsidRPr="00506935">
        <w:rPr>
          <w:spacing w:val="-4"/>
          <w:sz w:val="28"/>
          <w:szCs w:val="28"/>
        </w:rPr>
        <w:t>дующие изменения:</w:t>
      </w:r>
      <w:proofErr w:type="gramEnd"/>
    </w:p>
    <w:p w:rsidR="008B0399" w:rsidRPr="00506935" w:rsidRDefault="00506935" w:rsidP="006B5943">
      <w:pPr>
        <w:pStyle w:val="1"/>
        <w:numPr>
          <w:ilvl w:val="0"/>
          <w:numId w:val="1"/>
        </w:numPr>
        <w:tabs>
          <w:tab w:val="left" w:pos="875"/>
          <w:tab w:val="left" w:pos="1092"/>
        </w:tabs>
        <w:spacing w:line="302" w:lineRule="auto"/>
        <w:ind w:firstLine="709"/>
        <w:jc w:val="both"/>
        <w:rPr>
          <w:sz w:val="28"/>
          <w:szCs w:val="28"/>
        </w:rPr>
      </w:pPr>
      <w:r w:rsidRPr="00506935">
        <w:rPr>
          <w:sz w:val="28"/>
          <w:szCs w:val="28"/>
        </w:rPr>
        <w:t xml:space="preserve">пункт 3 дополнить подпунктом </w:t>
      </w:r>
      <w:r>
        <w:rPr>
          <w:sz w:val="28"/>
          <w:szCs w:val="28"/>
        </w:rPr>
        <w:t>"в</w:t>
      </w:r>
      <w:proofErr w:type="gramStart"/>
      <w:r w:rsidRPr="00506935">
        <w:rPr>
          <w:sz w:val="28"/>
          <w:szCs w:val="28"/>
          <w:vertAlign w:val="superscript"/>
        </w:rPr>
        <w:t>1</w:t>
      </w:r>
      <w:proofErr w:type="gramEnd"/>
      <w:r>
        <w:rPr>
          <w:sz w:val="28"/>
          <w:szCs w:val="28"/>
        </w:rPr>
        <w:t>"</w:t>
      </w:r>
      <w:r w:rsidRPr="00506935">
        <w:rPr>
          <w:sz w:val="28"/>
          <w:szCs w:val="28"/>
        </w:rPr>
        <w:t xml:space="preserve"> следующего содержания:</w:t>
      </w:r>
    </w:p>
    <w:p w:rsidR="008B0399" w:rsidRPr="00506935" w:rsidRDefault="00506935" w:rsidP="006B5943">
      <w:pPr>
        <w:pStyle w:val="1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06935">
        <w:rPr>
          <w:spacing w:val="-4"/>
          <w:sz w:val="28"/>
          <w:szCs w:val="28"/>
        </w:rPr>
        <w:t>"в</w:t>
      </w:r>
      <w:proofErr w:type="gramStart"/>
      <w:r w:rsidRPr="00506935">
        <w:rPr>
          <w:spacing w:val="-4"/>
          <w:sz w:val="28"/>
          <w:szCs w:val="28"/>
          <w:vertAlign w:val="superscript"/>
        </w:rPr>
        <w:t>1</w:t>
      </w:r>
      <w:proofErr w:type="gramEnd"/>
      <w:r w:rsidRPr="00506935">
        <w:rPr>
          <w:spacing w:val="-4"/>
          <w:sz w:val="28"/>
          <w:szCs w:val="28"/>
        </w:rPr>
        <w:t xml:space="preserve">) рассмотрение уведомления депутата Государственного Совета </w:t>
      </w:r>
      <w:r w:rsidR="006B5943">
        <w:rPr>
          <w:spacing w:val="-4"/>
          <w:sz w:val="28"/>
          <w:szCs w:val="28"/>
        </w:rPr>
        <w:t>о </w:t>
      </w:r>
      <w:r w:rsidRPr="00506935">
        <w:rPr>
          <w:spacing w:val="-4"/>
          <w:sz w:val="28"/>
          <w:szCs w:val="28"/>
        </w:rPr>
        <w:t>возникновении не зависящих от него обстоятельств, препятствующих с</w:t>
      </w:r>
      <w:r w:rsidRPr="00506935">
        <w:rPr>
          <w:spacing w:val="-4"/>
          <w:sz w:val="28"/>
          <w:szCs w:val="28"/>
        </w:rPr>
        <w:t>о</w:t>
      </w:r>
      <w:r w:rsidRPr="00506935">
        <w:rPr>
          <w:spacing w:val="-4"/>
          <w:sz w:val="28"/>
          <w:szCs w:val="28"/>
        </w:rPr>
        <w:t>блюдению ограничений и запретов, требований о предотвращении или об урегулировании конфликта интересов и исполнению обязанностей, устано</w:t>
      </w:r>
      <w:r w:rsidRPr="00506935">
        <w:rPr>
          <w:spacing w:val="-4"/>
          <w:sz w:val="28"/>
          <w:szCs w:val="28"/>
        </w:rPr>
        <w:t>в</w:t>
      </w:r>
      <w:r w:rsidRPr="00506935">
        <w:rPr>
          <w:spacing w:val="-4"/>
          <w:sz w:val="28"/>
          <w:szCs w:val="28"/>
        </w:rPr>
        <w:t>ленных федеральными законами в целях противодействия коррупции (далее – уведомление о возникновении обстоятельств);";</w:t>
      </w:r>
    </w:p>
    <w:p w:rsidR="008B0399" w:rsidRPr="00506935" w:rsidRDefault="00506935" w:rsidP="006B5943">
      <w:pPr>
        <w:pStyle w:val="1"/>
        <w:numPr>
          <w:ilvl w:val="0"/>
          <w:numId w:val="1"/>
        </w:numPr>
        <w:tabs>
          <w:tab w:val="left" w:pos="904"/>
          <w:tab w:val="left" w:pos="1050"/>
        </w:tabs>
        <w:spacing w:line="312" w:lineRule="auto"/>
        <w:ind w:firstLine="709"/>
        <w:jc w:val="both"/>
        <w:rPr>
          <w:sz w:val="28"/>
          <w:szCs w:val="28"/>
        </w:rPr>
      </w:pPr>
      <w:r w:rsidRPr="00506935">
        <w:rPr>
          <w:sz w:val="28"/>
          <w:szCs w:val="28"/>
        </w:rPr>
        <w:lastRenderedPageBreak/>
        <w:t xml:space="preserve">подпункт </w:t>
      </w:r>
      <w:r>
        <w:rPr>
          <w:sz w:val="28"/>
          <w:szCs w:val="28"/>
        </w:rPr>
        <w:t>"</w:t>
      </w:r>
      <w:r w:rsidRPr="00506935">
        <w:rPr>
          <w:sz w:val="28"/>
          <w:szCs w:val="28"/>
        </w:rPr>
        <w:t>е</w:t>
      </w:r>
      <w:r>
        <w:rPr>
          <w:sz w:val="28"/>
          <w:szCs w:val="28"/>
        </w:rPr>
        <w:t>"</w:t>
      </w:r>
      <w:r w:rsidRPr="00506935">
        <w:rPr>
          <w:sz w:val="28"/>
          <w:szCs w:val="28"/>
        </w:rPr>
        <w:t xml:space="preserve"> пункта 5 изложить в следующей редакции:</w:t>
      </w:r>
    </w:p>
    <w:p w:rsidR="008B0399" w:rsidRPr="006B5943" w:rsidRDefault="00506935" w:rsidP="00506935">
      <w:pPr>
        <w:pStyle w:val="1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6B5943">
        <w:rPr>
          <w:spacing w:val="-2"/>
          <w:sz w:val="28"/>
          <w:szCs w:val="28"/>
        </w:rPr>
        <w:t>"е) председателем комиссии (по результатам анализа представляемых депутатами Государственного Совета сведений о доходах, расходах, об иму</w:t>
      </w:r>
      <w:r w:rsidR="006B5943">
        <w:rPr>
          <w:spacing w:val="-2"/>
          <w:sz w:val="28"/>
          <w:szCs w:val="28"/>
        </w:rPr>
        <w:softHyphen/>
      </w:r>
      <w:r w:rsidRPr="006B5943">
        <w:rPr>
          <w:spacing w:val="-2"/>
          <w:sz w:val="28"/>
          <w:szCs w:val="28"/>
        </w:rPr>
        <w:t>ществе и обязательствах имущественного характера, а также в случае пр</w:t>
      </w:r>
      <w:r w:rsidRPr="006B5943">
        <w:rPr>
          <w:spacing w:val="-2"/>
          <w:sz w:val="28"/>
          <w:szCs w:val="28"/>
        </w:rPr>
        <w:t>и</w:t>
      </w:r>
      <w:r w:rsidRPr="006B5943">
        <w:rPr>
          <w:spacing w:val="-2"/>
          <w:sz w:val="28"/>
          <w:szCs w:val="28"/>
        </w:rPr>
        <w:t>нятия решения, предусмотренного подпунктом "б" пункта 16</w:t>
      </w:r>
      <w:r w:rsidRPr="006B5943">
        <w:rPr>
          <w:spacing w:val="-2"/>
          <w:sz w:val="28"/>
          <w:szCs w:val="28"/>
          <w:vertAlign w:val="superscript"/>
        </w:rPr>
        <w:t>7</w:t>
      </w:r>
      <w:r w:rsidR="008A4797">
        <w:rPr>
          <w:spacing w:val="-2"/>
          <w:sz w:val="28"/>
          <w:szCs w:val="28"/>
        </w:rPr>
        <w:t xml:space="preserve"> настоящей статьи)</w:t>
      </w:r>
      <w:proofErr w:type="gramStart"/>
      <w:r w:rsidR="008A4797">
        <w:rPr>
          <w:spacing w:val="-2"/>
          <w:sz w:val="28"/>
          <w:szCs w:val="28"/>
        </w:rPr>
        <w:t>."</w:t>
      </w:r>
      <w:proofErr w:type="gramEnd"/>
      <w:r w:rsidR="00CB0AC0">
        <w:rPr>
          <w:spacing w:val="-2"/>
          <w:sz w:val="28"/>
          <w:szCs w:val="28"/>
        </w:rPr>
        <w:t>;</w:t>
      </w:r>
    </w:p>
    <w:p w:rsidR="008B0399" w:rsidRPr="00506935" w:rsidRDefault="00506935" w:rsidP="006B5943">
      <w:pPr>
        <w:pStyle w:val="1"/>
        <w:numPr>
          <w:ilvl w:val="0"/>
          <w:numId w:val="1"/>
        </w:numPr>
        <w:tabs>
          <w:tab w:val="left" w:pos="899"/>
          <w:tab w:val="left" w:pos="105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пунктами 16</w:t>
      </w:r>
      <w:r w:rsidRPr="00506935">
        <w:rPr>
          <w:sz w:val="28"/>
          <w:szCs w:val="28"/>
          <w:vertAlign w:val="superscript"/>
        </w:rPr>
        <w:t>6</w:t>
      </w:r>
      <w:r w:rsidR="008A4797">
        <w:rPr>
          <w:sz w:val="28"/>
          <w:szCs w:val="28"/>
        </w:rPr>
        <w:t xml:space="preserve"> и </w:t>
      </w:r>
      <w:r>
        <w:rPr>
          <w:sz w:val="28"/>
          <w:szCs w:val="28"/>
        </w:rPr>
        <w:t>16</w:t>
      </w:r>
      <w:r w:rsidRPr="00506935">
        <w:rPr>
          <w:sz w:val="28"/>
          <w:szCs w:val="28"/>
          <w:vertAlign w:val="superscript"/>
        </w:rPr>
        <w:t>7</w:t>
      </w:r>
      <w:r w:rsidRPr="00506935">
        <w:rPr>
          <w:sz w:val="28"/>
          <w:szCs w:val="28"/>
        </w:rPr>
        <w:t xml:space="preserve"> следующего содержания:</w:t>
      </w:r>
    </w:p>
    <w:p w:rsidR="008B0399" w:rsidRPr="008A4797" w:rsidRDefault="00506935" w:rsidP="00506935">
      <w:pPr>
        <w:pStyle w:val="1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"16</w:t>
      </w:r>
      <w:r w:rsidRPr="00506935">
        <w:rPr>
          <w:sz w:val="28"/>
          <w:szCs w:val="28"/>
          <w:vertAlign w:val="superscript"/>
        </w:rPr>
        <w:t>6</w:t>
      </w:r>
      <w:r w:rsidRPr="00506935">
        <w:rPr>
          <w:sz w:val="28"/>
          <w:szCs w:val="28"/>
        </w:rPr>
        <w:t xml:space="preserve">. </w:t>
      </w:r>
      <w:proofErr w:type="gramStart"/>
      <w:r w:rsidRPr="00506935">
        <w:rPr>
          <w:sz w:val="28"/>
          <w:szCs w:val="28"/>
        </w:rPr>
        <w:t>Основанием для проведения комиссией заседания в целях пр</w:t>
      </w:r>
      <w:r w:rsidRPr="00506935">
        <w:rPr>
          <w:sz w:val="28"/>
          <w:szCs w:val="28"/>
        </w:rPr>
        <w:t>и</w:t>
      </w:r>
      <w:r w:rsidRPr="00506935">
        <w:rPr>
          <w:sz w:val="28"/>
          <w:szCs w:val="28"/>
        </w:rPr>
        <w:t>знания не зависящих от депутата Государственного Совета обстоятельств основанием для его освобождения от ответственности за несоблюдение ограничений и запретов, требований о предотвращении или об урегулир</w:t>
      </w:r>
      <w:r w:rsidRPr="00506935">
        <w:rPr>
          <w:sz w:val="28"/>
          <w:szCs w:val="28"/>
        </w:rPr>
        <w:t>о</w:t>
      </w:r>
      <w:r w:rsidRPr="00506935">
        <w:rPr>
          <w:sz w:val="28"/>
          <w:szCs w:val="28"/>
        </w:rPr>
        <w:t xml:space="preserve">вании конфликта интересов и неисполнение обязанностей, установленных федеральными законами в целях противодействия коррупции, является </w:t>
      </w:r>
      <w:r w:rsidRPr="008A4797">
        <w:rPr>
          <w:spacing w:val="-4"/>
          <w:sz w:val="28"/>
          <w:szCs w:val="28"/>
        </w:rPr>
        <w:t>уведомление о возникновении обстоятельств, поданное в комиссию на б</w:t>
      </w:r>
      <w:r w:rsidRPr="008A4797">
        <w:rPr>
          <w:spacing w:val="-4"/>
          <w:sz w:val="28"/>
          <w:szCs w:val="28"/>
        </w:rPr>
        <w:t>у</w:t>
      </w:r>
      <w:r w:rsidRPr="008A4797">
        <w:rPr>
          <w:spacing w:val="-4"/>
          <w:sz w:val="28"/>
          <w:szCs w:val="28"/>
        </w:rPr>
        <w:t>мажном носителе или в форме электронного документа</w:t>
      </w:r>
      <w:proofErr w:type="gramEnd"/>
      <w:r w:rsidRPr="008A4797">
        <w:rPr>
          <w:spacing w:val="-4"/>
          <w:sz w:val="28"/>
          <w:szCs w:val="28"/>
        </w:rPr>
        <w:t xml:space="preserve"> с приложением</w:t>
      </w:r>
      <w:r w:rsidR="008A4797" w:rsidRPr="008A4797">
        <w:rPr>
          <w:spacing w:val="-4"/>
          <w:sz w:val="28"/>
          <w:szCs w:val="28"/>
        </w:rPr>
        <w:t xml:space="preserve"> </w:t>
      </w:r>
      <w:r w:rsidRPr="008A4797">
        <w:rPr>
          <w:spacing w:val="-4"/>
          <w:sz w:val="28"/>
          <w:szCs w:val="28"/>
        </w:rPr>
        <w:t>д</w:t>
      </w:r>
      <w:r w:rsidRPr="008A4797">
        <w:rPr>
          <w:spacing w:val="-4"/>
          <w:sz w:val="28"/>
          <w:szCs w:val="28"/>
        </w:rPr>
        <w:t>о</w:t>
      </w:r>
      <w:r w:rsidRPr="008A4797">
        <w:rPr>
          <w:spacing w:val="-4"/>
          <w:sz w:val="28"/>
          <w:szCs w:val="28"/>
        </w:rPr>
        <w:t>кументов, иных материалов и (или) информации (при наличии), подтве</w:t>
      </w:r>
      <w:r w:rsidRPr="008A4797">
        <w:rPr>
          <w:spacing w:val="-4"/>
          <w:sz w:val="28"/>
          <w:szCs w:val="28"/>
        </w:rPr>
        <w:t>р</w:t>
      </w:r>
      <w:r w:rsidRPr="008A4797">
        <w:rPr>
          <w:spacing w:val="-4"/>
          <w:sz w:val="28"/>
          <w:szCs w:val="28"/>
        </w:rPr>
        <w:t>ждающих факт наступления не зависящих от него обстоятельств.</w:t>
      </w:r>
    </w:p>
    <w:p w:rsidR="008B0399" w:rsidRPr="006B5943" w:rsidRDefault="00506935" w:rsidP="00506935">
      <w:pPr>
        <w:pStyle w:val="1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B5943">
        <w:rPr>
          <w:spacing w:val="-4"/>
          <w:sz w:val="28"/>
          <w:szCs w:val="28"/>
        </w:rPr>
        <w:t>При поступлении в комиссию уведомления о возникновении обсто</w:t>
      </w:r>
      <w:r w:rsidRPr="006B5943">
        <w:rPr>
          <w:spacing w:val="-4"/>
          <w:sz w:val="28"/>
          <w:szCs w:val="28"/>
        </w:rPr>
        <w:t>я</w:t>
      </w:r>
      <w:r w:rsidRPr="006B5943">
        <w:rPr>
          <w:spacing w:val="-4"/>
          <w:sz w:val="28"/>
          <w:szCs w:val="28"/>
        </w:rPr>
        <w:t>тель</w:t>
      </w:r>
      <w:proofErr w:type="gramStart"/>
      <w:r w:rsidRPr="006B5943">
        <w:rPr>
          <w:spacing w:val="-4"/>
          <w:sz w:val="28"/>
          <w:szCs w:val="28"/>
        </w:rPr>
        <w:t>ств пр</w:t>
      </w:r>
      <w:proofErr w:type="gramEnd"/>
      <w:r w:rsidRPr="006B5943">
        <w:rPr>
          <w:spacing w:val="-4"/>
          <w:sz w:val="28"/>
          <w:szCs w:val="28"/>
        </w:rPr>
        <w:t>едседатель комиссии в десятидневный срок назначает дату зас</w:t>
      </w:r>
      <w:r w:rsidRPr="006B5943">
        <w:rPr>
          <w:spacing w:val="-4"/>
          <w:sz w:val="28"/>
          <w:szCs w:val="28"/>
        </w:rPr>
        <w:t>е</w:t>
      </w:r>
      <w:r w:rsidRPr="006B5943">
        <w:rPr>
          <w:spacing w:val="-4"/>
          <w:sz w:val="28"/>
          <w:szCs w:val="28"/>
        </w:rPr>
        <w:t>дания комиссии. Заседание комиссии проводится в срок, не превышаю</w:t>
      </w:r>
      <w:r w:rsidR="006B5943">
        <w:rPr>
          <w:spacing w:val="-4"/>
          <w:sz w:val="28"/>
          <w:szCs w:val="28"/>
        </w:rPr>
        <w:t>щий 20 </w:t>
      </w:r>
      <w:r w:rsidRPr="006B5943">
        <w:rPr>
          <w:spacing w:val="-4"/>
          <w:sz w:val="28"/>
          <w:szCs w:val="28"/>
        </w:rPr>
        <w:t>дней со дня принятия решения о ее назначении.</w:t>
      </w:r>
    </w:p>
    <w:p w:rsidR="008B0399" w:rsidRPr="006B5943" w:rsidRDefault="00506935" w:rsidP="00506935">
      <w:pPr>
        <w:pStyle w:val="1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B5943">
        <w:rPr>
          <w:spacing w:val="-4"/>
          <w:sz w:val="28"/>
          <w:szCs w:val="28"/>
        </w:rPr>
        <w:t>На заседание комиссии, на котором будет рассматриваться уведомление о возникновении обстоятельств, приглашается депутат Государственного Со</w:t>
      </w:r>
      <w:r w:rsidR="006B5943">
        <w:rPr>
          <w:spacing w:val="-4"/>
          <w:sz w:val="28"/>
          <w:szCs w:val="28"/>
        </w:rPr>
        <w:softHyphen/>
      </w:r>
      <w:r w:rsidRPr="006B5943">
        <w:rPr>
          <w:spacing w:val="-4"/>
          <w:sz w:val="28"/>
          <w:szCs w:val="28"/>
        </w:rPr>
        <w:t>вета, подавший указанное уведомление, который вправе представлять в к</w:t>
      </w:r>
      <w:r w:rsidRPr="006B5943">
        <w:rPr>
          <w:spacing w:val="-4"/>
          <w:sz w:val="28"/>
          <w:szCs w:val="28"/>
        </w:rPr>
        <w:t>о</w:t>
      </w:r>
      <w:r w:rsidRPr="006B5943">
        <w:rPr>
          <w:spacing w:val="-4"/>
          <w:sz w:val="28"/>
          <w:szCs w:val="28"/>
        </w:rPr>
        <w:t>миссию дополнительные материалы и давать пояснения по ним.</w:t>
      </w:r>
    </w:p>
    <w:p w:rsidR="008B0399" w:rsidRPr="00506935" w:rsidRDefault="00506935" w:rsidP="00506935">
      <w:pPr>
        <w:pStyle w:val="1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Pr="00506935">
        <w:rPr>
          <w:sz w:val="28"/>
          <w:szCs w:val="28"/>
          <w:vertAlign w:val="superscript"/>
        </w:rPr>
        <w:t>7</w:t>
      </w:r>
      <w:r w:rsidRPr="00506935">
        <w:rPr>
          <w:sz w:val="28"/>
          <w:szCs w:val="28"/>
        </w:rPr>
        <w:t>. По итогам рассмотрения уведомления о возникновении обсто</w:t>
      </w:r>
      <w:r w:rsidRPr="00506935">
        <w:rPr>
          <w:sz w:val="28"/>
          <w:szCs w:val="28"/>
        </w:rPr>
        <w:t>я</w:t>
      </w:r>
      <w:r w:rsidRPr="00506935">
        <w:rPr>
          <w:sz w:val="28"/>
          <w:szCs w:val="28"/>
        </w:rPr>
        <w:t>тельств комиссия принимает одно из следующих решений:</w:t>
      </w:r>
    </w:p>
    <w:p w:rsidR="008B0399" w:rsidRPr="00506935" w:rsidRDefault="00506935" w:rsidP="008A4797">
      <w:pPr>
        <w:pStyle w:val="1"/>
        <w:numPr>
          <w:ilvl w:val="0"/>
          <w:numId w:val="2"/>
        </w:numPr>
        <w:tabs>
          <w:tab w:val="left" w:pos="1050"/>
        </w:tabs>
        <w:spacing w:line="312" w:lineRule="auto"/>
        <w:ind w:firstLine="709"/>
        <w:jc w:val="both"/>
        <w:rPr>
          <w:sz w:val="28"/>
          <w:szCs w:val="28"/>
        </w:rPr>
      </w:pPr>
      <w:r w:rsidRPr="00506935">
        <w:rPr>
          <w:sz w:val="28"/>
          <w:szCs w:val="28"/>
        </w:rPr>
        <w:t>признать, что несоблюдение депутатом Государственного Совета ограничений и запретов, требований о предотвращении или об урегулир</w:t>
      </w:r>
      <w:r w:rsidRPr="00506935">
        <w:rPr>
          <w:sz w:val="28"/>
          <w:szCs w:val="28"/>
        </w:rPr>
        <w:t>о</w:t>
      </w:r>
      <w:r w:rsidRPr="00506935">
        <w:rPr>
          <w:sz w:val="28"/>
          <w:szCs w:val="28"/>
        </w:rPr>
        <w:t>вании конфликта интересов и неисполнение обязанностей, установленных федеральными законами в целях противодействия коррупции, является следствием не зависящих от него обстоятельств;</w:t>
      </w:r>
    </w:p>
    <w:p w:rsidR="008B0399" w:rsidRPr="006B5943" w:rsidRDefault="00506935" w:rsidP="00506935">
      <w:pPr>
        <w:pStyle w:val="1"/>
        <w:numPr>
          <w:ilvl w:val="0"/>
          <w:numId w:val="2"/>
        </w:numPr>
        <w:tabs>
          <w:tab w:val="left" w:pos="931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B5943">
        <w:rPr>
          <w:spacing w:val="-4"/>
          <w:sz w:val="28"/>
          <w:szCs w:val="28"/>
        </w:rPr>
        <w:t xml:space="preserve"> признать, что не зависящие от депутата Государственного Совета обстоятельства не являются основанием для его освобождения от ответствен</w:t>
      </w:r>
      <w:r w:rsidR="006B5943">
        <w:rPr>
          <w:spacing w:val="-4"/>
          <w:sz w:val="28"/>
          <w:szCs w:val="28"/>
        </w:rPr>
        <w:softHyphen/>
      </w:r>
      <w:r w:rsidRPr="006B5943">
        <w:rPr>
          <w:spacing w:val="-4"/>
          <w:sz w:val="28"/>
          <w:szCs w:val="28"/>
        </w:rPr>
        <w:t>ности за несоблюдение ограничений и запретов, требований о предотвращ</w:t>
      </w:r>
      <w:r w:rsidRPr="006B5943">
        <w:rPr>
          <w:spacing w:val="-4"/>
          <w:sz w:val="28"/>
          <w:szCs w:val="28"/>
        </w:rPr>
        <w:t>е</w:t>
      </w:r>
      <w:r w:rsidRPr="006B5943">
        <w:rPr>
          <w:spacing w:val="-4"/>
          <w:sz w:val="28"/>
          <w:szCs w:val="28"/>
        </w:rPr>
        <w:lastRenderedPageBreak/>
        <w:t>нии или об урегулировании конфликта интересов и неисполнение обязанн</w:t>
      </w:r>
      <w:r w:rsidRPr="006B5943">
        <w:rPr>
          <w:spacing w:val="-4"/>
          <w:sz w:val="28"/>
          <w:szCs w:val="28"/>
        </w:rPr>
        <w:t>о</w:t>
      </w:r>
      <w:r w:rsidRPr="006B5943">
        <w:rPr>
          <w:spacing w:val="-4"/>
          <w:sz w:val="28"/>
          <w:szCs w:val="28"/>
        </w:rPr>
        <w:t>стей, установленных федеральными законами в целях противодействия ко</w:t>
      </w:r>
      <w:r w:rsidRPr="006B5943">
        <w:rPr>
          <w:spacing w:val="-4"/>
          <w:sz w:val="28"/>
          <w:szCs w:val="28"/>
        </w:rPr>
        <w:t>р</w:t>
      </w:r>
      <w:r w:rsidRPr="006B5943">
        <w:rPr>
          <w:spacing w:val="-4"/>
          <w:sz w:val="28"/>
          <w:szCs w:val="28"/>
        </w:rPr>
        <w:t>рупции. В этом случае комиссия принимает решение о проведении про</w:t>
      </w:r>
      <w:r w:rsidR="006B5943">
        <w:rPr>
          <w:spacing w:val="-4"/>
          <w:sz w:val="28"/>
          <w:szCs w:val="28"/>
        </w:rPr>
        <w:t>верки в </w:t>
      </w:r>
      <w:r w:rsidRPr="006B5943">
        <w:rPr>
          <w:spacing w:val="-4"/>
          <w:sz w:val="28"/>
          <w:szCs w:val="28"/>
        </w:rPr>
        <w:t>порядке, предусмотренном настоящей статьей</w:t>
      </w:r>
      <w:proofErr w:type="gramStart"/>
      <w:r w:rsidRPr="006B5943">
        <w:rPr>
          <w:spacing w:val="-4"/>
          <w:sz w:val="28"/>
          <w:szCs w:val="28"/>
        </w:rPr>
        <w:t>.".</w:t>
      </w:r>
      <w:proofErr w:type="gramEnd"/>
    </w:p>
    <w:p w:rsidR="00506935" w:rsidRDefault="00506935" w:rsidP="006B5943">
      <w:pPr>
        <w:pStyle w:val="11"/>
        <w:spacing w:after="0" w:line="240" w:lineRule="auto"/>
        <w:ind w:firstLine="709"/>
        <w:jc w:val="both"/>
        <w:rPr>
          <w:sz w:val="28"/>
          <w:szCs w:val="28"/>
        </w:rPr>
      </w:pPr>
      <w:bookmarkStart w:id="1" w:name="bookmark2"/>
    </w:p>
    <w:p w:rsidR="008B0399" w:rsidRPr="00506935" w:rsidRDefault="00506935" w:rsidP="00506935">
      <w:pPr>
        <w:pStyle w:val="11"/>
        <w:spacing w:after="0" w:line="312" w:lineRule="auto"/>
        <w:ind w:firstLine="709"/>
        <w:jc w:val="both"/>
        <w:rPr>
          <w:sz w:val="28"/>
          <w:szCs w:val="28"/>
        </w:rPr>
      </w:pPr>
      <w:r w:rsidRPr="00506935">
        <w:rPr>
          <w:sz w:val="28"/>
          <w:szCs w:val="28"/>
        </w:rPr>
        <w:t>Статья 2</w:t>
      </w:r>
      <w:bookmarkEnd w:id="1"/>
    </w:p>
    <w:p w:rsidR="008B0399" w:rsidRDefault="00506935" w:rsidP="00506935">
      <w:pPr>
        <w:pStyle w:val="1"/>
        <w:spacing w:line="312" w:lineRule="auto"/>
        <w:ind w:firstLine="709"/>
        <w:jc w:val="both"/>
        <w:rPr>
          <w:sz w:val="28"/>
          <w:szCs w:val="28"/>
        </w:rPr>
      </w:pPr>
      <w:r w:rsidRPr="00506935">
        <w:rPr>
          <w:sz w:val="28"/>
          <w:szCs w:val="28"/>
        </w:rPr>
        <w:t>Настоящий Закон вступает в силу со дня его официального опубл</w:t>
      </w:r>
      <w:r w:rsidRPr="00506935">
        <w:rPr>
          <w:sz w:val="28"/>
          <w:szCs w:val="28"/>
        </w:rPr>
        <w:t>и</w:t>
      </w:r>
      <w:r w:rsidRPr="00506935">
        <w:rPr>
          <w:sz w:val="28"/>
          <w:szCs w:val="28"/>
        </w:rPr>
        <w:t>кования.</w:t>
      </w:r>
    </w:p>
    <w:p w:rsidR="00506935" w:rsidRPr="00506935" w:rsidRDefault="00506935" w:rsidP="00506935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3"/>
        <w:gridCol w:w="6197"/>
      </w:tblGrid>
      <w:tr w:rsidR="00506935" w:rsidRPr="00506935" w:rsidTr="00506935">
        <w:tc>
          <w:tcPr>
            <w:tcW w:w="1661" w:type="pct"/>
          </w:tcPr>
          <w:p w:rsidR="00506935" w:rsidRPr="00506935" w:rsidRDefault="00506935" w:rsidP="005069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0693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Глава</w:t>
            </w:r>
          </w:p>
          <w:p w:rsidR="00506935" w:rsidRPr="00506935" w:rsidRDefault="00506935" w:rsidP="005069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0693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3339" w:type="pct"/>
          </w:tcPr>
          <w:p w:rsidR="00506935" w:rsidRPr="00506935" w:rsidRDefault="00506935" w:rsidP="0050693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506935" w:rsidRPr="00506935" w:rsidRDefault="00506935" w:rsidP="00506935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0693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О. Николаев</w:t>
            </w:r>
          </w:p>
        </w:tc>
      </w:tr>
    </w:tbl>
    <w:p w:rsidR="00506935" w:rsidRPr="00506935" w:rsidRDefault="00506935" w:rsidP="0050693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3D01F5" w:rsidRPr="003D01F5" w:rsidRDefault="003D01F5" w:rsidP="003D01F5">
      <w:pPr>
        <w:rPr>
          <w:rFonts w:ascii="Times New Roman" w:hAnsi="Times New Roman" w:cs="Times New Roman"/>
          <w:sz w:val="28"/>
          <w:szCs w:val="28"/>
        </w:rPr>
      </w:pPr>
      <w:r w:rsidRPr="003D01F5">
        <w:rPr>
          <w:rFonts w:ascii="Times New Roman" w:hAnsi="Times New Roman" w:cs="Times New Roman"/>
          <w:sz w:val="28"/>
          <w:szCs w:val="28"/>
        </w:rPr>
        <w:t>г. Чебоксары</w:t>
      </w:r>
    </w:p>
    <w:p w:rsidR="003D01F5" w:rsidRPr="003D01F5" w:rsidRDefault="003D01F5" w:rsidP="003D01F5">
      <w:pPr>
        <w:rPr>
          <w:rFonts w:ascii="Times New Roman" w:hAnsi="Times New Roman" w:cs="Times New Roman"/>
          <w:sz w:val="28"/>
          <w:szCs w:val="28"/>
        </w:rPr>
      </w:pPr>
      <w:r w:rsidRPr="003D01F5">
        <w:rPr>
          <w:rFonts w:ascii="Times New Roman" w:hAnsi="Times New Roman" w:cs="Times New Roman"/>
          <w:sz w:val="28"/>
          <w:szCs w:val="28"/>
        </w:rPr>
        <w:t>15</w:t>
      </w:r>
      <w:r w:rsidRPr="003D01F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D01F5">
        <w:rPr>
          <w:rFonts w:ascii="Times New Roman" w:hAnsi="Times New Roman" w:cs="Times New Roman"/>
          <w:sz w:val="28"/>
          <w:szCs w:val="28"/>
        </w:rPr>
        <w:t>февраля 2024 года</w:t>
      </w:r>
    </w:p>
    <w:p w:rsidR="003D01F5" w:rsidRPr="003D01F5" w:rsidRDefault="003D01F5" w:rsidP="003D01F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№ 3</w:t>
      </w:r>
      <w:bookmarkStart w:id="2" w:name="_GoBack"/>
      <w:bookmarkEnd w:id="2"/>
    </w:p>
    <w:p w:rsidR="00506935" w:rsidRPr="00506935" w:rsidRDefault="00506935" w:rsidP="00506935">
      <w:pPr>
        <w:pStyle w:val="1"/>
        <w:spacing w:line="312" w:lineRule="auto"/>
        <w:ind w:firstLine="709"/>
        <w:jc w:val="both"/>
        <w:rPr>
          <w:sz w:val="28"/>
          <w:szCs w:val="28"/>
        </w:rPr>
      </w:pPr>
    </w:p>
    <w:sectPr w:rsidR="00506935" w:rsidRPr="00506935" w:rsidSect="00506935">
      <w:headerReference w:type="default" r:id="rId9"/>
      <w:pgSz w:w="11900" w:h="16840"/>
      <w:pgMar w:top="1134" w:right="851" w:bottom="1134" w:left="1985" w:header="726" w:footer="64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935" w:rsidRDefault="00506935">
      <w:r>
        <w:separator/>
      </w:r>
    </w:p>
  </w:endnote>
  <w:endnote w:type="continuationSeparator" w:id="0">
    <w:p w:rsidR="00506935" w:rsidRDefault="00506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935" w:rsidRDefault="00506935"/>
  </w:footnote>
  <w:footnote w:type="continuationSeparator" w:id="0">
    <w:p w:rsidR="00506935" w:rsidRDefault="0050693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39977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color w:val="auto"/>
      </w:rPr>
    </w:sdtEndPr>
    <w:sdtContent>
      <w:p w:rsidR="00506935" w:rsidRPr="00506935" w:rsidRDefault="00506935">
        <w:pPr>
          <w:pStyle w:val="a6"/>
          <w:jc w:val="center"/>
          <w:rPr>
            <w:rFonts w:ascii="Times New Roman" w:hAnsi="Times New Roman" w:cs="Times New Roman"/>
            <w:color w:val="auto"/>
          </w:rPr>
        </w:pPr>
        <w:r w:rsidRPr="00506935">
          <w:rPr>
            <w:rFonts w:ascii="Times New Roman" w:hAnsi="Times New Roman" w:cs="Times New Roman"/>
            <w:color w:val="auto"/>
          </w:rPr>
          <w:fldChar w:fldCharType="begin"/>
        </w:r>
        <w:r w:rsidRPr="00506935">
          <w:rPr>
            <w:rFonts w:ascii="Times New Roman" w:hAnsi="Times New Roman" w:cs="Times New Roman"/>
            <w:color w:val="auto"/>
          </w:rPr>
          <w:instrText>PAGE   \* MERGEFORMAT</w:instrText>
        </w:r>
        <w:r w:rsidRPr="00506935">
          <w:rPr>
            <w:rFonts w:ascii="Times New Roman" w:hAnsi="Times New Roman" w:cs="Times New Roman"/>
            <w:color w:val="auto"/>
          </w:rPr>
          <w:fldChar w:fldCharType="separate"/>
        </w:r>
        <w:r w:rsidR="003D01F5">
          <w:rPr>
            <w:rFonts w:ascii="Times New Roman" w:hAnsi="Times New Roman" w:cs="Times New Roman"/>
            <w:noProof/>
            <w:color w:val="auto"/>
          </w:rPr>
          <w:t>3</w:t>
        </w:r>
        <w:r w:rsidRPr="00506935">
          <w:rPr>
            <w:rFonts w:ascii="Times New Roman" w:hAnsi="Times New Roman" w:cs="Times New Roman"/>
            <w:color w:val="auto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C2174"/>
    <w:multiLevelType w:val="multilevel"/>
    <w:tmpl w:val="539286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B6E545A"/>
    <w:multiLevelType w:val="multilevel"/>
    <w:tmpl w:val="AFE45B66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8B0399"/>
    <w:rsid w:val="003D01F5"/>
    <w:rsid w:val="00506935"/>
    <w:rsid w:val="006B5943"/>
    <w:rsid w:val="00801C3B"/>
    <w:rsid w:val="008A4797"/>
    <w:rsid w:val="008B0399"/>
    <w:rsid w:val="00CB0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300" w:line="257" w:lineRule="auto"/>
      <w:ind w:firstLine="61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5069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35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69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06935"/>
    <w:rPr>
      <w:color w:val="000000"/>
    </w:rPr>
  </w:style>
  <w:style w:type="paragraph" w:styleId="a8">
    <w:name w:val="footer"/>
    <w:basedOn w:val="a"/>
    <w:link w:val="a9"/>
    <w:uiPriority w:val="99"/>
    <w:unhideWhenUsed/>
    <w:rsid w:val="005069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06935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300" w:line="257" w:lineRule="auto"/>
      <w:ind w:firstLine="61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5069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35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69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06935"/>
    <w:rPr>
      <w:color w:val="000000"/>
    </w:rPr>
  </w:style>
  <w:style w:type="paragraph" w:styleId="a8">
    <w:name w:val="footer"/>
    <w:basedOn w:val="a"/>
    <w:link w:val="a9"/>
    <w:uiPriority w:val="99"/>
    <w:unhideWhenUsed/>
    <w:rsid w:val="005069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0693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6</cp:revision>
  <cp:lastPrinted>2024-02-12T12:56:00Z</cp:lastPrinted>
  <dcterms:created xsi:type="dcterms:W3CDTF">2024-02-05T05:58:00Z</dcterms:created>
  <dcterms:modified xsi:type="dcterms:W3CDTF">2024-02-15T14:50:00Z</dcterms:modified>
</cp:coreProperties>
</file>