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C67" w:rsidRDefault="00B736C5" w:rsidP="00F17C67">
      <w:pPr>
        <w:spacing w:after="0" w:line="240" w:lineRule="auto"/>
        <w:contextualSpacing/>
        <w:jc w:val="center"/>
        <w:outlineLvl w:val="0"/>
        <w:rPr>
          <w:rFonts w:ascii="Calibri" w:eastAsia="Times New Roman" w:hAnsi="Calibri" w:cs="Calibri"/>
          <w:color w:val="262626"/>
          <w:kern w:val="36"/>
          <w:sz w:val="45"/>
          <w:szCs w:val="45"/>
          <w:lang w:eastAsia="ru-RU"/>
        </w:rPr>
      </w:pPr>
      <w:r>
        <w:rPr>
          <w:rFonts w:ascii="Calibri" w:eastAsia="Times New Roman" w:hAnsi="Calibri" w:cs="Calibri"/>
          <w:color w:val="262626"/>
          <w:kern w:val="36"/>
          <w:sz w:val="45"/>
          <w:szCs w:val="45"/>
          <w:lang w:eastAsia="ru-RU"/>
        </w:rPr>
        <w:t>И</w:t>
      </w:r>
      <w:r w:rsidR="00EF378F" w:rsidRPr="00EF378F">
        <w:rPr>
          <w:rFonts w:ascii="Calibri" w:eastAsia="Times New Roman" w:hAnsi="Calibri" w:cs="Calibri"/>
          <w:color w:val="262626"/>
          <w:kern w:val="36"/>
          <w:sz w:val="45"/>
          <w:szCs w:val="45"/>
          <w:lang w:eastAsia="ru-RU"/>
        </w:rPr>
        <w:t>звещение</w:t>
      </w:r>
    </w:p>
    <w:p w:rsidR="00EF378F" w:rsidRDefault="00EF378F" w:rsidP="00F17C67">
      <w:pPr>
        <w:spacing w:after="0" w:line="240" w:lineRule="auto"/>
        <w:contextualSpacing/>
        <w:jc w:val="center"/>
        <w:outlineLvl w:val="0"/>
        <w:rPr>
          <w:rFonts w:ascii="Calibri" w:eastAsia="Times New Roman" w:hAnsi="Calibri" w:cs="Calibri"/>
          <w:color w:val="262626"/>
          <w:kern w:val="36"/>
          <w:sz w:val="45"/>
          <w:szCs w:val="45"/>
          <w:lang w:eastAsia="ru-RU"/>
        </w:rPr>
      </w:pPr>
      <w:r w:rsidRPr="00EF378F">
        <w:rPr>
          <w:rFonts w:ascii="Calibri" w:eastAsia="Times New Roman" w:hAnsi="Calibri" w:cs="Calibri"/>
          <w:color w:val="262626"/>
          <w:kern w:val="36"/>
          <w:sz w:val="45"/>
          <w:szCs w:val="45"/>
          <w:lang w:eastAsia="ru-RU"/>
        </w:rPr>
        <w:t>о проведен</w:t>
      </w:r>
      <w:proofErr w:type="gramStart"/>
      <w:r w:rsidRPr="00EF378F">
        <w:rPr>
          <w:rFonts w:ascii="Calibri" w:eastAsia="Times New Roman" w:hAnsi="Calibri" w:cs="Calibri"/>
          <w:color w:val="262626"/>
          <w:kern w:val="36"/>
          <w:sz w:val="45"/>
          <w:szCs w:val="45"/>
          <w:lang w:eastAsia="ru-RU"/>
        </w:rPr>
        <w:t>ии ау</w:t>
      </w:r>
      <w:proofErr w:type="gramEnd"/>
      <w:r w:rsidRPr="00EF378F">
        <w:rPr>
          <w:rFonts w:ascii="Calibri" w:eastAsia="Times New Roman" w:hAnsi="Calibri" w:cs="Calibri"/>
          <w:color w:val="262626"/>
          <w:kern w:val="36"/>
          <w:sz w:val="45"/>
          <w:szCs w:val="45"/>
          <w:lang w:eastAsia="ru-RU"/>
        </w:rPr>
        <w:t>кциона на право заключения договора аренды</w:t>
      </w:r>
    </w:p>
    <w:p w:rsidR="00F17C67" w:rsidRPr="00EF378F" w:rsidRDefault="00F17C67" w:rsidP="00F17C67">
      <w:pPr>
        <w:spacing w:after="0" w:line="240" w:lineRule="auto"/>
        <w:contextualSpacing/>
        <w:jc w:val="center"/>
        <w:outlineLvl w:val="0"/>
        <w:rPr>
          <w:rFonts w:ascii="Calibri" w:eastAsia="Times New Roman" w:hAnsi="Calibri" w:cs="Calibri"/>
          <w:color w:val="262626"/>
          <w:kern w:val="36"/>
          <w:sz w:val="45"/>
          <w:szCs w:val="45"/>
          <w:lang w:eastAsia="ru-RU"/>
        </w:rPr>
      </w:pPr>
    </w:p>
    <w:p w:rsidR="00EF378F" w:rsidRPr="00B57DE3" w:rsidRDefault="000E40B0" w:rsidP="00EF378F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B57DE3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А</w:t>
      </w:r>
      <w:r w:rsidR="00EF378F" w:rsidRPr="00B57DE3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дминистраци</w:t>
      </w:r>
      <w:r w:rsidRPr="00B57DE3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я</w:t>
      </w:r>
      <w:r w:rsidR="00EF378F" w:rsidRPr="00B57DE3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 w:rsidRPr="00B57DE3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Алатырского муниципального округа </w:t>
      </w:r>
      <w:r w:rsidR="00EF378F" w:rsidRPr="00B57DE3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Чувашской Республики (далее - организатор аукциона) приглашает принять участие в аукционе на право заключения договоров аренды (далее - аукцион) муниципального имущества, находящегося в собственности</w:t>
      </w:r>
      <w:r w:rsidRPr="00B57DE3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Алатырского муниципального округа </w:t>
      </w:r>
      <w:r w:rsidR="00EF378F" w:rsidRPr="00B57DE3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Чувашской Республики.</w:t>
      </w:r>
    </w:p>
    <w:p w:rsidR="00EF378F" w:rsidRPr="00B57DE3" w:rsidRDefault="00EF378F" w:rsidP="00B57DE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B57DE3">
        <w:rPr>
          <w:rFonts w:ascii="Arial" w:eastAsia="Times New Roman" w:hAnsi="Arial" w:cs="Arial"/>
          <w:b/>
          <w:bCs/>
          <w:iCs/>
          <w:color w:val="262626"/>
          <w:sz w:val="26"/>
          <w:szCs w:val="26"/>
          <w:lang w:eastAsia="ru-RU"/>
        </w:rPr>
        <w:t> </w:t>
      </w:r>
      <w:r w:rsidRPr="00B57DE3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Решение о проведен</w:t>
      </w:r>
      <w:proofErr w:type="gramStart"/>
      <w:r w:rsidRPr="00B57DE3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ии  ау</w:t>
      </w:r>
      <w:proofErr w:type="gramEnd"/>
      <w:r w:rsidRPr="00B57DE3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кциона: Распоряжение </w:t>
      </w:r>
      <w:r w:rsidR="000E40B0" w:rsidRPr="00B57DE3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администрации Алатырского муниципального округа </w:t>
      </w:r>
      <w:r w:rsidRPr="00B57DE3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Чувашской Республики от</w:t>
      </w:r>
      <w:r w:rsidR="001374F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 w:rsidR="00E9700B" w:rsidRPr="00E9700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18</w:t>
      </w:r>
      <w:r w:rsidR="000E40B0" w:rsidRPr="00E9700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апреля  2023</w:t>
      </w:r>
      <w:r w:rsidRPr="00E9700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г. № </w:t>
      </w:r>
      <w:r w:rsidR="00E9700B" w:rsidRPr="00E9700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122</w:t>
      </w:r>
      <w:r w:rsidRPr="00E9700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.</w:t>
      </w:r>
    </w:p>
    <w:p w:rsidR="000E40B0" w:rsidRPr="00B57DE3" w:rsidRDefault="000E40B0" w:rsidP="00B57DE3">
      <w:pPr>
        <w:widowControl w:val="0"/>
        <w:spacing w:after="0" w:line="240" w:lineRule="auto"/>
        <w:jc w:val="both"/>
        <w:rPr>
          <w:rFonts w:ascii="Times New Roman" w:eastAsia="SimSun" w:hAnsi="Times New Roman"/>
          <w:sz w:val="26"/>
          <w:szCs w:val="26"/>
        </w:rPr>
      </w:pPr>
    </w:p>
    <w:p w:rsidR="000E40B0" w:rsidRPr="000E40B0" w:rsidRDefault="00EF378F" w:rsidP="000E40B0">
      <w:pPr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0E40B0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Почтовый адрес, номер контактного телефона, адрес официального сайта организатора аукциона и единой комиссии по проведению конкурсов или аукционов: </w:t>
      </w:r>
      <w:r w:rsidR="000E40B0" w:rsidRPr="000E40B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429820, Чувашская Республика, г. Алатырь, ул. Ленина, д.29,  телефон (83531) 2-02-67, </w:t>
      </w:r>
      <w:r w:rsidR="000E40B0" w:rsidRPr="000E40B0">
        <w:rPr>
          <w:rFonts w:ascii="Times New Roman" w:eastAsia="Times New Roman" w:hAnsi="Times New Roman" w:cs="Times New Roman"/>
          <w:iCs/>
          <w:sz w:val="26"/>
          <w:szCs w:val="26"/>
          <w:lang w:val="en-US" w:eastAsia="ru-RU"/>
        </w:rPr>
        <w:t>e</w:t>
      </w:r>
      <w:r w:rsidR="000E40B0" w:rsidRPr="000E40B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-</w:t>
      </w:r>
      <w:r w:rsidR="000E40B0" w:rsidRPr="000E40B0">
        <w:rPr>
          <w:rFonts w:ascii="Times New Roman" w:eastAsia="Times New Roman" w:hAnsi="Times New Roman" w:cs="Times New Roman"/>
          <w:iCs/>
          <w:sz w:val="26"/>
          <w:szCs w:val="26"/>
          <w:lang w:val="en-US" w:eastAsia="ru-RU"/>
        </w:rPr>
        <w:t>mail</w:t>
      </w:r>
      <w:r w:rsidR="000E40B0" w:rsidRPr="000E40B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: </w:t>
      </w:r>
      <w:hyperlink r:id="rId5" w:history="1">
        <w:r w:rsidR="000E40B0" w:rsidRPr="000E40B0">
          <w:rPr>
            <w:rFonts w:ascii="Times New Roman" w:eastAsia="Times New Roman" w:hAnsi="Times New Roman" w:cs="Times New Roman"/>
            <w:color w:val="222222"/>
            <w:sz w:val="26"/>
            <w:szCs w:val="26"/>
            <w:u w:val="single"/>
            <w:lang w:val="en-US" w:eastAsia="ru-RU"/>
          </w:rPr>
          <w:t>alatr</w:t>
        </w:r>
        <w:r w:rsidR="000E40B0" w:rsidRPr="000E40B0">
          <w:rPr>
            <w:rFonts w:ascii="Times New Roman" w:eastAsia="Times New Roman" w:hAnsi="Times New Roman" w:cs="Times New Roman"/>
            <w:color w:val="222222"/>
            <w:sz w:val="26"/>
            <w:szCs w:val="26"/>
            <w:u w:val="single"/>
            <w:lang w:eastAsia="ru-RU"/>
          </w:rPr>
          <w:t>_</w:t>
        </w:r>
        <w:r w:rsidR="000E40B0" w:rsidRPr="000E40B0">
          <w:rPr>
            <w:rFonts w:ascii="Times New Roman" w:eastAsia="Times New Roman" w:hAnsi="Times New Roman" w:cs="Times New Roman"/>
            <w:iCs/>
            <w:color w:val="222222"/>
            <w:sz w:val="26"/>
            <w:szCs w:val="26"/>
            <w:u w:val="single"/>
            <w:lang w:eastAsia="ru-RU"/>
          </w:rPr>
          <w:t xml:space="preserve"> </w:t>
        </w:r>
        <w:r w:rsidR="000E40B0" w:rsidRPr="000E40B0">
          <w:rPr>
            <w:rFonts w:ascii="Times New Roman" w:eastAsia="Times New Roman" w:hAnsi="Times New Roman" w:cs="Times New Roman"/>
            <w:iCs/>
            <w:color w:val="222222"/>
            <w:sz w:val="26"/>
            <w:szCs w:val="26"/>
            <w:u w:val="single"/>
            <w:lang w:val="en-US" w:eastAsia="ru-RU"/>
          </w:rPr>
          <w:t>gki</w:t>
        </w:r>
        <w:r w:rsidR="000E40B0" w:rsidRPr="000E40B0">
          <w:rPr>
            <w:rFonts w:ascii="Times New Roman" w:eastAsia="Times New Roman" w:hAnsi="Times New Roman" w:cs="Times New Roman"/>
            <w:iCs/>
            <w:color w:val="222222"/>
            <w:sz w:val="26"/>
            <w:szCs w:val="26"/>
            <w:u w:val="single"/>
            <w:lang w:eastAsia="ru-RU"/>
          </w:rPr>
          <w:t>@</w:t>
        </w:r>
        <w:r w:rsidR="000E40B0" w:rsidRPr="000E40B0">
          <w:rPr>
            <w:rFonts w:ascii="Times New Roman" w:eastAsia="Times New Roman" w:hAnsi="Times New Roman" w:cs="Times New Roman"/>
            <w:color w:val="222222"/>
            <w:sz w:val="26"/>
            <w:szCs w:val="26"/>
            <w:u w:val="single"/>
            <w:lang w:val="en-US" w:eastAsia="ru-RU"/>
          </w:rPr>
          <w:t>cap</w:t>
        </w:r>
        <w:r w:rsidR="000E40B0" w:rsidRPr="000E40B0">
          <w:rPr>
            <w:rFonts w:ascii="Times New Roman" w:eastAsia="Times New Roman" w:hAnsi="Times New Roman" w:cs="Times New Roman"/>
            <w:color w:val="222222"/>
            <w:sz w:val="26"/>
            <w:szCs w:val="26"/>
            <w:u w:val="single"/>
            <w:lang w:eastAsia="ru-RU"/>
          </w:rPr>
          <w:t>.ru</w:t>
        </w:r>
      </w:hyperlink>
      <w:r w:rsidR="000E40B0" w:rsidRPr="000E40B0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;</w:t>
      </w:r>
    </w:p>
    <w:p w:rsidR="000E40B0" w:rsidRPr="000E40B0" w:rsidRDefault="000E40B0" w:rsidP="000E40B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40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Контактные лица</w:t>
      </w:r>
      <w:r w:rsidRPr="000E40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Игонина Оксана Николаевна, тел.: 2-02-67. </w:t>
      </w:r>
    </w:p>
    <w:p w:rsidR="000E40B0" w:rsidRDefault="000E40B0" w:rsidP="00EF378F">
      <w:pPr>
        <w:spacing w:after="360" w:line="240" w:lineRule="auto"/>
        <w:jc w:val="both"/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</w:pPr>
    </w:p>
    <w:p w:rsidR="00EF378F" w:rsidRPr="00EF378F" w:rsidRDefault="00EF378F" w:rsidP="00EF378F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EF378F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Характеристика объекта аренды</w:t>
      </w:r>
      <w:r w:rsidRPr="00EF378F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:</w:t>
      </w:r>
    </w:p>
    <w:p w:rsidR="00B57DE3" w:rsidRPr="00B57DE3" w:rsidRDefault="000E40B0" w:rsidP="00B57D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A3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ЛОТ № 1</w:t>
      </w:r>
      <w:r w:rsidR="005124A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bookmarkStart w:id="0" w:name="_GoBack"/>
      <w:bookmarkEnd w:id="0"/>
      <w:r w:rsidR="0095312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№ 23000001980000000033</w:t>
      </w:r>
      <w:r w:rsidRPr="00856A3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:</w:t>
      </w:r>
      <w:r w:rsidRPr="000E40B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B57DE3" w:rsidRPr="00B57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здание, назначение нежилое, общей площадью 749,9 </w:t>
      </w:r>
      <w:proofErr w:type="spellStart"/>
      <w:r w:rsidR="00B57DE3" w:rsidRPr="00B57DE3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B57DE3" w:rsidRPr="00B57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с кадастровым номером 21:06:260101:405 по адресу: </w:t>
      </w:r>
      <w:proofErr w:type="gramStart"/>
      <w:r w:rsidR="00B57DE3" w:rsidRPr="00B57DE3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Чувашская</w:t>
      </w:r>
      <w:proofErr w:type="gramEnd"/>
      <w:r w:rsidR="00B57DE3" w:rsidRPr="00B57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Республики, </w:t>
      </w:r>
      <w:proofErr w:type="spellStart"/>
      <w:r w:rsidR="00B57DE3" w:rsidRPr="00B57DE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Алатырский</w:t>
      </w:r>
      <w:proofErr w:type="spellEnd"/>
      <w:r w:rsidR="00B57DE3" w:rsidRPr="00B57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 </w:t>
      </w:r>
      <w:proofErr w:type="spellStart"/>
      <w:r w:rsidR="00B57DE3" w:rsidRPr="00B57DE3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Иваньково</w:t>
      </w:r>
      <w:proofErr w:type="spellEnd"/>
      <w:r w:rsidR="00B57DE3" w:rsidRPr="00B57DE3">
        <w:rPr>
          <w:rFonts w:ascii="Times New Roman" w:eastAsia="Times New Roman" w:hAnsi="Times New Roman" w:cs="Times New Roman"/>
          <w:sz w:val="28"/>
          <w:szCs w:val="28"/>
          <w:lang w:eastAsia="ru-RU"/>
        </w:rPr>
        <w:t>-Ленинское  сельское поселение;</w:t>
      </w:r>
    </w:p>
    <w:p w:rsidR="00B57DE3" w:rsidRPr="00B57DE3" w:rsidRDefault="00B57DE3" w:rsidP="00B57D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здание, назначение нежилое, общей площадью 580,3 </w:t>
      </w:r>
      <w:proofErr w:type="spellStart"/>
      <w:r w:rsidRPr="00B57DE3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B57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с кадастровым номером 21:06:260101:407 по адресу: Чувашская Республики, </w:t>
      </w:r>
      <w:proofErr w:type="spellStart"/>
      <w:r w:rsidRPr="00B57DE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Алатырский</w:t>
      </w:r>
      <w:proofErr w:type="spellEnd"/>
      <w:r w:rsidRPr="00B57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 </w:t>
      </w:r>
      <w:proofErr w:type="spellStart"/>
      <w:r w:rsidRPr="00B57DE3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Иваньково</w:t>
      </w:r>
      <w:proofErr w:type="spellEnd"/>
      <w:r w:rsidRPr="00B57DE3">
        <w:rPr>
          <w:rFonts w:ascii="Times New Roman" w:eastAsia="Times New Roman" w:hAnsi="Times New Roman" w:cs="Times New Roman"/>
          <w:sz w:val="28"/>
          <w:szCs w:val="28"/>
          <w:lang w:eastAsia="ru-RU"/>
        </w:rPr>
        <w:t>-Ленинское  сельское поселение;</w:t>
      </w:r>
    </w:p>
    <w:p w:rsidR="00007359" w:rsidRPr="00007359" w:rsidRDefault="00B57DE3" w:rsidP="000073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7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здание – животноводческая база здание №1, назначение нежилое, общей площадью 309,7 </w:t>
      </w:r>
      <w:proofErr w:type="spellStart"/>
      <w:r w:rsidRPr="00B57DE3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B57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с кадастровым номером 21:06:260101:406 по адресу: Чувашская Республики, </w:t>
      </w:r>
      <w:proofErr w:type="spellStart"/>
      <w:r w:rsidRPr="00B57DE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Алатырский</w:t>
      </w:r>
      <w:proofErr w:type="spellEnd"/>
      <w:r w:rsidRPr="00B57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 </w:t>
      </w:r>
      <w:proofErr w:type="spellStart"/>
      <w:r w:rsidRPr="00B57DE3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Иваньков</w:t>
      </w:r>
      <w:r w:rsidR="0000735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="00007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-Ленинское  сельское поселение, </w:t>
      </w:r>
      <w:r w:rsidR="00007359" w:rsidRPr="000073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находящиеся на земельном участке с кадастровым номером 21:06:260101:401, категория земель: земли сельскохозяйственного назначения, вид разрешенного использования: для сельскохозяйственного производства, общей площадью 28480 </w:t>
      </w:r>
      <w:proofErr w:type="spellStart"/>
      <w:r w:rsidR="00007359" w:rsidRPr="00007359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="00007359" w:rsidRPr="0000735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57DE3" w:rsidRDefault="00B57DE3" w:rsidP="00B57D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78F" w:rsidRDefault="00EF378F" w:rsidP="00007359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</w:pPr>
      <w:proofErr w:type="gramStart"/>
      <w:r w:rsidRPr="00EF378F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 xml:space="preserve">Особые условия: </w:t>
      </w:r>
      <w:r w:rsidR="00FA6F22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объе</w:t>
      </w:r>
      <w:r w:rsidR="0009620A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к</w:t>
      </w:r>
      <w:r w:rsidR="00FA6F22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 xml:space="preserve">ты недвижимого имущества  включены в Перечень  муниципального имущества Алатырского муниципального округа,  для предоставления </w:t>
      </w:r>
      <w:r w:rsidR="0009620A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 xml:space="preserve">его </w:t>
      </w:r>
      <w:r w:rsidR="00FA6F22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 xml:space="preserve">во владение и (или) пользование на долгосрочной основе </w:t>
      </w:r>
      <w:r w:rsidR="0009620A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 xml:space="preserve"> (в том числе  по льготным ставкам  арендной платы) </w:t>
      </w:r>
      <w:r w:rsidR="00FA6F22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субъектам  малого  и среднего предпринимательства</w:t>
      </w:r>
      <w:r w:rsidR="0009620A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 xml:space="preserve"> и организациям</w:t>
      </w:r>
      <w:r w:rsidR="00FA6F22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,</w:t>
      </w:r>
      <w:r w:rsidR="0009620A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 xml:space="preserve"> образующим  инфраструктуру поддержки  малого и среднего  предпринимательства </w:t>
      </w:r>
      <w:r w:rsidR="00FA6F22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 xml:space="preserve"> в связи  с этим </w:t>
      </w:r>
      <w:r w:rsidRPr="00EF378F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 xml:space="preserve">к участию в аукционе допускаются только субъекты малого и </w:t>
      </w:r>
      <w:r w:rsidRPr="00EF378F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lastRenderedPageBreak/>
        <w:t>среднего</w:t>
      </w:r>
      <w:proofErr w:type="gramEnd"/>
      <w:r w:rsidRPr="00EF378F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 xml:space="preserve"> предпринимательства, а так же физические лица, применяющие специальный налоговый режим.</w:t>
      </w:r>
    </w:p>
    <w:p w:rsidR="00007359" w:rsidRPr="00EF378F" w:rsidRDefault="00007359" w:rsidP="00007359">
      <w:pPr>
        <w:spacing w:after="0" w:line="240" w:lineRule="auto"/>
        <w:contextualSpacing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EF378F" w:rsidRDefault="00EF378F" w:rsidP="00007359">
      <w:pPr>
        <w:spacing w:after="0" w:line="240" w:lineRule="auto"/>
        <w:contextualSpacing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EF378F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Целевое назначение муниципального имущества, права на которое передаются по договору:</w:t>
      </w:r>
      <w:r w:rsidRPr="00EF378F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</w:t>
      </w:r>
      <w:r w:rsidR="00BF6CF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для  использования по назначению</w:t>
      </w:r>
      <w:r w:rsidRPr="00EF378F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.</w:t>
      </w:r>
    </w:p>
    <w:p w:rsidR="00007359" w:rsidRPr="00EF378F" w:rsidRDefault="00007359" w:rsidP="00007359">
      <w:pPr>
        <w:spacing w:after="0" w:line="240" w:lineRule="auto"/>
        <w:contextualSpacing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EF378F" w:rsidRPr="00EF378F" w:rsidRDefault="00EF378F" w:rsidP="00007359">
      <w:pPr>
        <w:spacing w:after="0" w:line="240" w:lineRule="auto"/>
        <w:contextualSpacing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EF378F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Начальная (минимальная) цена - годовая сумма арендной платы: </w:t>
      </w:r>
      <w:r w:rsidR="00417D9D" w:rsidRPr="00417D9D">
        <w:rPr>
          <w:rFonts w:ascii="Arial" w:eastAsia="Times New Roman" w:hAnsi="Arial" w:cs="Arial"/>
          <w:bCs/>
          <w:color w:val="262626"/>
          <w:sz w:val="24"/>
          <w:szCs w:val="24"/>
          <w:lang w:eastAsia="ru-RU"/>
        </w:rPr>
        <w:t>79900</w:t>
      </w:r>
      <w:r w:rsidR="00FB6E94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,</w:t>
      </w:r>
      <w:r w:rsidR="00417D9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00</w:t>
      </w:r>
      <w:r w:rsidR="00FB6E94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х 0,4=</w:t>
      </w:r>
      <w:r w:rsidR="00417D9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31960,00</w:t>
      </w:r>
      <w:r w:rsidRPr="00EF378F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(</w:t>
      </w:r>
      <w:r w:rsidR="00417D9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тридцать одна тысяча девятьсот шестьдесят </w:t>
      </w:r>
      <w:r w:rsidR="00BF6CF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рублей 00 коп.</w:t>
      </w:r>
      <w:r w:rsidRPr="00EF378F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) без НДС и жилищн</w:t>
      </w:r>
      <w:r w:rsidR="00417D9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о-коммунальных платежей (рыночная стоимость годовой арендной платы с применением  корректирующего  коэффициента).</w:t>
      </w:r>
    </w:p>
    <w:p w:rsidR="00EF378F" w:rsidRPr="00EF378F" w:rsidRDefault="00EF378F" w:rsidP="00007359">
      <w:pPr>
        <w:spacing w:after="0" w:line="240" w:lineRule="auto"/>
        <w:contextualSpacing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EF378F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Ежемесячный платеж за объект:</w:t>
      </w:r>
      <w:r w:rsidR="00B57DE3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</w:t>
      </w:r>
      <w:r w:rsidR="00417D9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266</w:t>
      </w:r>
      <w:r w:rsidR="0000735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4</w:t>
      </w:r>
      <w:r w:rsidR="00417D9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руб. </w:t>
      </w:r>
      <w:r w:rsidR="0000735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00</w:t>
      </w:r>
      <w:r w:rsidR="00417D9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коп</w:t>
      </w:r>
      <w:proofErr w:type="gramStart"/>
      <w:r w:rsidR="00417D9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.</w:t>
      </w:r>
      <w:proofErr w:type="gramEnd"/>
      <w:r w:rsidR="00417D9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</w:t>
      </w:r>
      <w:r w:rsidRPr="00EF378F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(</w:t>
      </w:r>
      <w:proofErr w:type="gramStart"/>
      <w:r w:rsidR="00417D9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д</w:t>
      </w:r>
      <w:proofErr w:type="gramEnd"/>
      <w:r w:rsidR="00417D9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ве тысячи шестьсот шестьдесят </w:t>
      </w:r>
      <w:r w:rsidR="0000735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четыре руб. 00</w:t>
      </w:r>
      <w:r w:rsidR="00417D9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коп.</w:t>
      </w:r>
      <w:r w:rsidRPr="00EF378F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) без НДС и жилищно-коммунальных платежей.</w:t>
      </w:r>
    </w:p>
    <w:p w:rsidR="00EF378F" w:rsidRDefault="00EF378F" w:rsidP="00007359">
      <w:pPr>
        <w:spacing w:after="0" w:line="240" w:lineRule="auto"/>
        <w:contextualSpacing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EF378F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Шаг аукциона:</w:t>
      </w:r>
      <w:r w:rsidRPr="00EF378F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</w:t>
      </w:r>
      <w:r w:rsidR="0029245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1598</w:t>
      </w:r>
      <w:r w:rsidRPr="00EF378F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рублей.</w:t>
      </w:r>
    </w:p>
    <w:p w:rsidR="00BF6CFB" w:rsidRDefault="00BF6CFB" w:rsidP="00007359">
      <w:pPr>
        <w:spacing w:after="0" w:line="240" w:lineRule="auto"/>
        <w:contextualSpacing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EF378F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Срок действия договора</w:t>
      </w:r>
      <w:r w:rsidRPr="00EF378F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: 5 лет.</w:t>
      </w:r>
    </w:p>
    <w:p w:rsidR="00BF6CFB" w:rsidRPr="00BF6CFB" w:rsidRDefault="00BF6CFB" w:rsidP="00F5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C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Организатор аукциона вправе отказаться от проведения аукциона не </w:t>
      </w:r>
      <w:proofErr w:type="gramStart"/>
      <w:r w:rsidRPr="00BF6CF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позднее</w:t>
      </w:r>
      <w:proofErr w:type="gramEnd"/>
      <w:r w:rsidRPr="00BF6C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 за пять дней до даты окончания срока подачи заявок на участие в аукционе.</w:t>
      </w:r>
    </w:p>
    <w:p w:rsidR="00BF6CFB" w:rsidRPr="00BF6CFB" w:rsidRDefault="00BF6CFB" w:rsidP="00F574F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C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Размер задатка на участие в аукционе не установлен. </w:t>
      </w:r>
    </w:p>
    <w:p w:rsidR="00F574F1" w:rsidRDefault="00BF6CFB" w:rsidP="00F574F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CF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Порядок, место, даты начала и окончания подачи заявок:</w:t>
      </w:r>
      <w:r w:rsidRPr="00BF6C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Заявки принимаются по установленной форме</w:t>
      </w:r>
      <w:r w:rsidR="00F574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F6CFB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адресу: Чувашская Республика, г. Алатырь, ул.</w:t>
      </w:r>
      <w:r w:rsidR="00565D45" w:rsidRPr="00F574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Ленина, д.29</w:t>
      </w:r>
      <w:r w:rsidRPr="00BF6C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BF6CFB" w:rsidRPr="00BF6CFB" w:rsidRDefault="00BF6CFB" w:rsidP="00F574F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CF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Контактное лицо –  Игонина Оксана Николаевна, тел. 2-</w:t>
      </w:r>
      <w:r w:rsidR="00565D45" w:rsidRPr="00F574F1">
        <w:rPr>
          <w:rFonts w:ascii="Times New Roman" w:eastAsia="Times New Roman" w:hAnsi="Times New Roman" w:cs="Times New Roman"/>
          <w:sz w:val="26"/>
          <w:szCs w:val="26"/>
          <w:lang w:eastAsia="ru-RU"/>
        </w:rPr>
        <w:t>02-67</w:t>
      </w:r>
      <w:r w:rsidRPr="00BF6C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BF6CFB" w:rsidRPr="00BF6CFB" w:rsidRDefault="00BF6CFB" w:rsidP="00BF6CF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C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Дата начала приема заявок:   </w:t>
      </w:r>
      <w:r w:rsidR="00C224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21</w:t>
      </w:r>
      <w:r w:rsidRPr="00BF6C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апреля 202</w:t>
      </w:r>
      <w:r w:rsidR="00565D45" w:rsidRPr="00F574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BF6C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  <w:r w:rsidRPr="00BF6C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BF6CFB" w:rsidRPr="00BF6CFB" w:rsidRDefault="00BF6CFB" w:rsidP="00BF6C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F6C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BF6C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Дата окончания приема заявок: </w:t>
      </w:r>
      <w:r w:rsidR="00C224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16</w:t>
      </w:r>
      <w:r w:rsidR="000073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BF6C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мая 202</w:t>
      </w:r>
      <w:r w:rsidR="00565D45" w:rsidRPr="00F574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BF6C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года. Время приема заявок с 8:00 до 17:00, в рабочие дни, перерыв на обед с 12:00 до 13:00 (время московское).</w:t>
      </w:r>
    </w:p>
    <w:p w:rsidR="00BF6CFB" w:rsidRPr="00BF6CFB" w:rsidRDefault="00BF6CFB" w:rsidP="00BF6CF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F6C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проведен</w:t>
      </w:r>
      <w:proofErr w:type="gramStart"/>
      <w:r w:rsidRPr="00BF6C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ии ау</w:t>
      </w:r>
      <w:proofErr w:type="gramEnd"/>
      <w:r w:rsidRPr="00BF6C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кциона:</w:t>
      </w:r>
    </w:p>
    <w:p w:rsidR="00BF6CFB" w:rsidRPr="00BF6CFB" w:rsidRDefault="00BF6CFB" w:rsidP="00BF6CF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CFB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участия в аукционе заявитель должен представить заявку установленного образца. Заявка оформляется на русском языке в письменной форме и должна быть подписана уполномоченным на то лицом и скреплена печатью.</w:t>
      </w:r>
    </w:p>
    <w:p w:rsidR="00BF6CFB" w:rsidRPr="00BF6CFB" w:rsidRDefault="00BF6CFB" w:rsidP="00BF6CF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F6C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Рассмотрение заявок на участие в аукционе на предмет соответствия требованиям, установленным документацией об аукционе, состоится </w:t>
      </w:r>
      <w:r w:rsidR="00B57DE3" w:rsidRPr="00F574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заседании Комиссии </w:t>
      </w:r>
      <w:r w:rsidRPr="00BF6C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</w:t>
      </w:r>
      <w:r w:rsidR="00C22431" w:rsidRPr="00C224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18</w:t>
      </w:r>
      <w:r w:rsidRPr="00BF6C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мая  202</w:t>
      </w:r>
      <w:r w:rsidR="00565D45" w:rsidRPr="00F574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BF6C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г. в 10:00 по адресу организатора аукциона.</w:t>
      </w:r>
    </w:p>
    <w:p w:rsidR="00BF6CFB" w:rsidRPr="00F574F1" w:rsidRDefault="00BF6CFB" w:rsidP="00BF6CF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F6C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BF6C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Аукцион проводится в присутствии членов Комиссии и участников аукциона (их представителей) – </w:t>
      </w:r>
      <w:r w:rsidR="00C22431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Pr="00BF6C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мая</w:t>
      </w:r>
      <w:r w:rsidRPr="00BF6C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F6C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</w:t>
      </w:r>
      <w:r w:rsidR="00565D45" w:rsidRPr="00F574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BF6C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года, лот № 1 – в 11:00 по адресу организатора аукциона (Чувашская Республика, г. Алатырь, ул. </w:t>
      </w:r>
      <w:r w:rsidR="00565D45" w:rsidRPr="00F574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Ленина</w:t>
      </w:r>
      <w:r w:rsidRPr="00BF6C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д.</w:t>
      </w:r>
      <w:r w:rsidR="00565D45" w:rsidRPr="00F574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29</w:t>
      </w:r>
      <w:r w:rsidRPr="00BF6C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).</w:t>
      </w:r>
    </w:p>
    <w:p w:rsidR="00B57DE3" w:rsidRPr="00F574F1" w:rsidRDefault="00B57DE3" w:rsidP="00F574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F574F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Победителем аукциона признается лицо, предложившее наиболее высокую цену годового размера арендной платы, либо действующий правообладатель, если он заявил о своем желании заключить договор по объявленной аукционистом наиболее высокой цене годового размера арендной платы.</w:t>
      </w:r>
    </w:p>
    <w:p w:rsidR="00B57DE3" w:rsidRPr="00F574F1" w:rsidRDefault="00B57DE3" w:rsidP="00F574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F574F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Протокол аукциона подписывается всеми присутствующими членами Комиссии в день проведения аукциона.</w:t>
      </w:r>
    </w:p>
    <w:p w:rsidR="00B57DE3" w:rsidRDefault="00B57DE3" w:rsidP="005173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proofErr w:type="gramStart"/>
      <w:r w:rsidRPr="00F574F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Проект договора аренды с победителем аукциона должен быть подписан в срок не менее десяти дней со дня размещения на </w:t>
      </w:r>
      <w:hyperlink r:id="rId6" w:history="1">
        <w:r w:rsidRPr="00F574F1">
          <w:rPr>
            <w:rFonts w:ascii="Times New Roman" w:eastAsia="Times New Roman" w:hAnsi="Times New Roman" w:cs="Times New Roman"/>
            <w:color w:val="005959"/>
            <w:sz w:val="26"/>
            <w:szCs w:val="26"/>
            <w:u w:val="single"/>
            <w:lang w:eastAsia="ru-RU"/>
          </w:rPr>
          <w:t>официальном сайте</w:t>
        </w:r>
      </w:hyperlink>
      <w:r w:rsidRPr="00F574F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 торгов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заявителя.</w:t>
      </w:r>
      <w:proofErr w:type="gramEnd"/>
    </w:p>
    <w:p w:rsidR="001374F1" w:rsidRPr="001374F1" w:rsidRDefault="001374F1" w:rsidP="001374F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74F1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Подробная информация об аукционе  размещена  </w:t>
      </w:r>
      <w:r w:rsidRPr="001374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официальном сайте </w:t>
      </w:r>
      <w:r w:rsidRPr="001374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Алатырского района  </w:t>
      </w:r>
      <w:hyperlink r:id="rId7" w:history="1">
        <w:r w:rsidRPr="001374F1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www</w:t>
        </w:r>
        <w:r w:rsidRPr="001374F1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r w:rsidRPr="001374F1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alatr</w:t>
        </w:r>
        <w:r w:rsidRPr="001374F1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r w:rsidRPr="001374F1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cap</w:t>
        </w:r>
        <w:r w:rsidRPr="001374F1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r w:rsidRPr="001374F1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ru</w:t>
        </w:r>
      </w:hyperlink>
      <w:r w:rsidRPr="001374F1">
        <w:rPr>
          <w:rFonts w:ascii="Times New Roman" w:eastAsia="Times New Roman" w:hAnsi="Times New Roman" w:cs="Times New Roman"/>
          <w:color w:val="262626"/>
          <w:sz w:val="26"/>
          <w:szCs w:val="26"/>
          <w:shd w:val="clear" w:color="auto" w:fill="FFFFFF"/>
          <w:lang w:eastAsia="ru-RU"/>
        </w:rPr>
        <w:t>, а также на официальном сайте Российской Федерации в сети «Интернет» для размещения информации о проведении торгов (</w:t>
      </w:r>
      <w:hyperlink r:id="rId8" w:history="1">
        <w:r w:rsidRPr="001374F1">
          <w:rPr>
            <w:rFonts w:ascii="Times New Roman" w:eastAsia="Times New Roman" w:hAnsi="Times New Roman" w:cs="Times New Roman"/>
            <w:color w:val="4D6BBC"/>
            <w:sz w:val="26"/>
            <w:szCs w:val="26"/>
            <w:u w:val="single"/>
            <w:lang w:eastAsia="ru-RU"/>
          </w:rPr>
          <w:t>http://torgi.gov.ru</w:t>
        </w:r>
      </w:hyperlink>
      <w:r w:rsidRPr="001374F1">
        <w:rPr>
          <w:rFonts w:ascii="Times New Roman" w:eastAsia="Times New Roman" w:hAnsi="Times New Roman" w:cs="Times New Roman"/>
          <w:color w:val="262626"/>
          <w:sz w:val="26"/>
          <w:szCs w:val="26"/>
          <w:shd w:val="clear" w:color="auto" w:fill="FFFFFF"/>
          <w:lang w:eastAsia="ru-RU"/>
        </w:rPr>
        <w:t>). Телефон</w:t>
      </w:r>
      <w:r w:rsidR="000D638A">
        <w:rPr>
          <w:rFonts w:ascii="Times New Roman" w:eastAsia="Times New Roman" w:hAnsi="Times New Roman" w:cs="Times New Roman"/>
          <w:color w:val="262626"/>
          <w:sz w:val="26"/>
          <w:szCs w:val="26"/>
          <w:shd w:val="clear" w:color="auto" w:fill="FFFFFF"/>
          <w:lang w:eastAsia="ru-RU"/>
        </w:rPr>
        <w:t xml:space="preserve"> для справок: 8(83531) </w:t>
      </w:r>
      <w:r w:rsidRPr="001374F1">
        <w:rPr>
          <w:rFonts w:ascii="Times New Roman" w:eastAsia="Times New Roman" w:hAnsi="Times New Roman" w:cs="Times New Roman"/>
          <w:color w:val="262626"/>
          <w:sz w:val="26"/>
          <w:szCs w:val="26"/>
          <w:shd w:val="clear" w:color="auto" w:fill="FFFFFF"/>
          <w:lang w:eastAsia="ru-RU"/>
        </w:rPr>
        <w:t xml:space="preserve"> 2-02-67.</w:t>
      </w:r>
    </w:p>
    <w:p w:rsidR="001374F1" w:rsidRPr="001374F1" w:rsidRDefault="001374F1" w:rsidP="005173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C642D" w:rsidRPr="001374F1" w:rsidRDefault="00BC64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BC642D" w:rsidRPr="001374F1" w:rsidSect="00F17C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78F"/>
    <w:rsid w:val="00007359"/>
    <w:rsid w:val="0009620A"/>
    <w:rsid w:val="000D638A"/>
    <w:rsid w:val="000E40B0"/>
    <w:rsid w:val="001374F1"/>
    <w:rsid w:val="0029245C"/>
    <w:rsid w:val="00417D9D"/>
    <w:rsid w:val="005124A4"/>
    <w:rsid w:val="00517334"/>
    <w:rsid w:val="00565D45"/>
    <w:rsid w:val="00856A39"/>
    <w:rsid w:val="00953123"/>
    <w:rsid w:val="00B50DED"/>
    <w:rsid w:val="00B57DE3"/>
    <w:rsid w:val="00B736C5"/>
    <w:rsid w:val="00BC642D"/>
    <w:rsid w:val="00BF6CFB"/>
    <w:rsid w:val="00C22431"/>
    <w:rsid w:val="00D76A6C"/>
    <w:rsid w:val="00E9700B"/>
    <w:rsid w:val="00EF378F"/>
    <w:rsid w:val="00F17C67"/>
    <w:rsid w:val="00F574F1"/>
    <w:rsid w:val="00FA6F22"/>
    <w:rsid w:val="00FB0B14"/>
    <w:rsid w:val="00FB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6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47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891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4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01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atr.cap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890941.2782/" TargetMode="External"/><Relationship Id="rId5" Type="http://schemas.openxmlformats.org/officeDocument/2006/relationships/hyperlink" Target="mailto:alatr_%20gki@cap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16</cp:revision>
  <dcterms:created xsi:type="dcterms:W3CDTF">2023-04-10T08:31:00Z</dcterms:created>
  <dcterms:modified xsi:type="dcterms:W3CDTF">2023-04-20T08:06:00Z</dcterms:modified>
</cp:coreProperties>
</file>