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EF" w:rsidRPr="00D043EF" w:rsidRDefault="00D043EF" w:rsidP="00D043EF">
      <w:pPr>
        <w:widowControl/>
        <w:autoSpaceDE/>
        <w:autoSpaceDN/>
        <w:adjustRightInd/>
        <w:ind w:firstLine="0"/>
        <w:jc w:val="center"/>
        <w:rPr>
          <w:rFonts w:ascii="Times New Roman" w:hAnsi="Times New Roman" w:cs="Times New Roman"/>
          <w:b/>
        </w:rPr>
      </w:pPr>
      <w:r>
        <w:rPr>
          <w:rFonts w:ascii="Times New Roman" w:hAnsi="Times New Roman" w:cs="Times New Roman"/>
          <w:b/>
          <w:noProof/>
        </w:rPr>
        <w:drawing>
          <wp:inline distT="0" distB="0" distL="0" distR="0">
            <wp:extent cx="723900" cy="742950"/>
            <wp:effectExtent l="0" t="0" r="0" b="0"/>
            <wp:docPr id="3" name="Рисунок 2"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oretskoe_rayon_coa_n22340"/>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p>
    <w:p w:rsidR="00D043EF" w:rsidRPr="00D043EF" w:rsidRDefault="00D043EF" w:rsidP="00D043EF">
      <w:pPr>
        <w:widowControl/>
        <w:autoSpaceDE/>
        <w:autoSpaceDN/>
        <w:adjustRightInd/>
        <w:ind w:firstLine="0"/>
        <w:jc w:val="center"/>
        <w:rPr>
          <w:rFonts w:ascii="Times New Roman" w:hAnsi="Times New Roman" w:cs="Times New Roman"/>
          <w:b/>
        </w:rPr>
      </w:pPr>
    </w:p>
    <w:p w:rsidR="00D043EF" w:rsidRPr="00D043EF" w:rsidRDefault="00D043EF" w:rsidP="00D043EF">
      <w:pPr>
        <w:widowControl/>
        <w:autoSpaceDE/>
        <w:autoSpaceDN/>
        <w:adjustRightInd/>
        <w:ind w:firstLine="0"/>
        <w:jc w:val="center"/>
        <w:rPr>
          <w:rFonts w:ascii="Times New Roman" w:hAnsi="Times New Roman" w:cs="Times New Roman"/>
          <w:b/>
        </w:rPr>
      </w:pPr>
      <w:r w:rsidRPr="00D043EF">
        <w:rPr>
          <w:rFonts w:ascii="Times New Roman" w:hAnsi="Times New Roman" w:cs="Times New Roman"/>
          <w:b/>
        </w:rPr>
        <w:t xml:space="preserve">СОБРАНИЕ ДЕПУТАТОВ ПОРЕЦКОГО МУНИЦИПАЛЬНОГО ОКРУГА </w:t>
      </w:r>
    </w:p>
    <w:p w:rsidR="00D043EF" w:rsidRPr="00D043EF" w:rsidRDefault="00D043EF" w:rsidP="00D043EF">
      <w:pPr>
        <w:widowControl/>
        <w:autoSpaceDE/>
        <w:autoSpaceDN/>
        <w:adjustRightInd/>
        <w:ind w:firstLine="0"/>
        <w:jc w:val="center"/>
        <w:rPr>
          <w:rFonts w:ascii="Times New Roman" w:hAnsi="Times New Roman" w:cs="Times New Roman"/>
          <w:b/>
        </w:rPr>
      </w:pPr>
      <w:r w:rsidRPr="00D043EF">
        <w:rPr>
          <w:rFonts w:ascii="Times New Roman" w:hAnsi="Times New Roman" w:cs="Times New Roman"/>
          <w:b/>
        </w:rPr>
        <w:t>ЧУВАШСКОЙ РЕСПУБЛИКИ</w:t>
      </w:r>
    </w:p>
    <w:p w:rsidR="00D043EF" w:rsidRPr="00D043EF" w:rsidRDefault="00D043EF" w:rsidP="00D043EF">
      <w:pPr>
        <w:widowControl/>
        <w:autoSpaceDE/>
        <w:autoSpaceDN/>
        <w:adjustRightInd/>
        <w:ind w:firstLine="0"/>
        <w:jc w:val="center"/>
        <w:rPr>
          <w:rFonts w:ascii="Times New Roman" w:hAnsi="Times New Roman" w:cs="Times New Roman"/>
        </w:rPr>
      </w:pPr>
    </w:p>
    <w:p w:rsidR="00D043EF" w:rsidRPr="00D043EF" w:rsidRDefault="00D043EF" w:rsidP="00D043EF">
      <w:pPr>
        <w:widowControl/>
        <w:autoSpaceDE/>
        <w:autoSpaceDN/>
        <w:adjustRightInd/>
        <w:ind w:firstLine="0"/>
        <w:jc w:val="center"/>
        <w:rPr>
          <w:rFonts w:ascii="Times New Roman" w:hAnsi="Times New Roman" w:cs="Times New Roman"/>
          <w:b/>
        </w:rPr>
      </w:pPr>
      <w:r w:rsidRPr="00D043EF">
        <w:rPr>
          <w:rFonts w:ascii="Times New Roman" w:hAnsi="Times New Roman" w:cs="Times New Roman"/>
          <w:b/>
        </w:rPr>
        <w:t>РЕШЕНИЕ</w:t>
      </w:r>
    </w:p>
    <w:p w:rsidR="00D043EF" w:rsidRPr="00D043EF" w:rsidRDefault="00D043EF" w:rsidP="00D043EF">
      <w:pPr>
        <w:widowControl/>
        <w:autoSpaceDE/>
        <w:autoSpaceDN/>
        <w:adjustRightInd/>
        <w:ind w:firstLine="0"/>
        <w:jc w:val="center"/>
        <w:rPr>
          <w:rFonts w:ascii="Times New Roman" w:hAnsi="Times New Roman" w:cs="Times New Roman"/>
        </w:rPr>
      </w:pPr>
    </w:p>
    <w:p w:rsidR="00D043EF" w:rsidRPr="00D043EF" w:rsidRDefault="00D043EF" w:rsidP="00D043EF">
      <w:pPr>
        <w:widowControl/>
        <w:autoSpaceDE/>
        <w:autoSpaceDN/>
        <w:adjustRightInd/>
        <w:ind w:firstLine="0"/>
        <w:jc w:val="center"/>
        <w:rPr>
          <w:rFonts w:ascii="Times New Roman" w:hAnsi="Times New Roman" w:cs="Times New Roman"/>
        </w:rPr>
      </w:pPr>
      <w:r w:rsidRPr="00D043EF">
        <w:rPr>
          <w:rFonts w:ascii="Times New Roman" w:hAnsi="Times New Roman" w:cs="Times New Roman"/>
        </w:rPr>
        <w:t>Собрания депутатов первого созыва</w:t>
      </w:r>
    </w:p>
    <w:p w:rsidR="00DF1DC0" w:rsidRDefault="00DF1DC0" w:rsidP="00DF1DC0">
      <w:pPr>
        <w:pStyle w:val="af0"/>
        <w:ind w:firstLine="720"/>
        <w:jc w:val="center"/>
      </w:pPr>
      <w:r>
        <w:t>от 07 апреля 2023 года № С-15/17</w:t>
      </w:r>
    </w:p>
    <w:p w:rsidR="00D043EF" w:rsidRPr="00D043EF" w:rsidRDefault="00D043EF" w:rsidP="00D043EF">
      <w:pPr>
        <w:widowControl/>
        <w:autoSpaceDE/>
        <w:autoSpaceDN/>
        <w:adjustRightInd/>
        <w:ind w:firstLine="0"/>
        <w:jc w:val="center"/>
        <w:rPr>
          <w:rFonts w:ascii="Times New Roman" w:hAnsi="Times New Roman" w:cs="Times New Roman"/>
        </w:rPr>
      </w:pPr>
    </w:p>
    <w:p w:rsidR="00D043EF" w:rsidRPr="00D043EF" w:rsidRDefault="00D043EF" w:rsidP="00D043EF">
      <w:pPr>
        <w:widowControl/>
        <w:autoSpaceDE/>
        <w:autoSpaceDN/>
        <w:adjustRightInd/>
        <w:ind w:firstLine="0"/>
        <w:jc w:val="center"/>
        <w:rPr>
          <w:rFonts w:ascii="Times New Roman" w:hAnsi="Times New Roman" w:cs="Times New Roman"/>
        </w:rPr>
      </w:pPr>
      <w:r w:rsidRPr="00D043EF">
        <w:rPr>
          <w:rFonts w:ascii="Times New Roman" w:hAnsi="Times New Roman" w:cs="Times New Roman"/>
        </w:rPr>
        <w:t>с. Порецкое</w:t>
      </w:r>
    </w:p>
    <w:p w:rsidR="00D043EF" w:rsidRPr="00D043EF" w:rsidRDefault="00D043EF" w:rsidP="00D043EF">
      <w:pPr>
        <w:widowControl/>
        <w:autoSpaceDE/>
        <w:autoSpaceDN/>
        <w:adjustRightInd/>
        <w:ind w:firstLine="0"/>
        <w:jc w:val="center"/>
        <w:rPr>
          <w:rFonts w:ascii="Times New Roman" w:hAnsi="Times New Roman" w:cs="Times New Roman"/>
        </w:rPr>
      </w:pPr>
    </w:p>
    <w:p w:rsidR="00D043EF" w:rsidRDefault="00D043EF" w:rsidP="00D043EF">
      <w:pPr>
        <w:pStyle w:val="1"/>
        <w:ind w:right="3962"/>
        <w:jc w:val="left"/>
      </w:pPr>
    </w:p>
    <w:p w:rsidR="00F24AA7" w:rsidRPr="00F24AA7" w:rsidRDefault="00D043EF" w:rsidP="00D043EF">
      <w:pPr>
        <w:pStyle w:val="1"/>
        <w:ind w:right="3962"/>
        <w:jc w:val="left"/>
      </w:pPr>
      <w:r>
        <w:t>Об утверждении Положения о муниципальном</w:t>
      </w:r>
      <w:r>
        <w:br/>
        <w:t>контроле в сфере благоустройства на территории</w:t>
      </w:r>
      <w:r>
        <w:br/>
        <w:t>Порецкого муниципального округа</w:t>
      </w:r>
      <w:r>
        <w:br/>
        <w:t>Чувашской Республики</w:t>
      </w:r>
    </w:p>
    <w:p w:rsidR="00D741DB" w:rsidRDefault="00D741DB" w:rsidP="00717AE5">
      <w:pPr>
        <w:pStyle w:val="a6"/>
        <w:ind w:left="0"/>
        <w:rPr>
          <w:color w:val="000000"/>
          <w:sz w:val="16"/>
          <w:szCs w:val="16"/>
          <w:shd w:val="clear" w:color="auto" w:fill="F0F0F0"/>
        </w:rPr>
      </w:pPr>
      <w:r>
        <w:rPr>
          <w:color w:val="000000"/>
          <w:sz w:val="16"/>
          <w:szCs w:val="16"/>
          <w:shd w:val="clear" w:color="auto" w:fill="F0F0F0"/>
        </w:rPr>
        <w:t>:</w:t>
      </w:r>
    </w:p>
    <w:p w:rsidR="00D741DB" w:rsidRDefault="00D741DB">
      <w:r>
        <w:t>В соответствии c</w:t>
      </w:r>
      <w:r w:rsidR="00D043EF">
        <w:t xml:space="preserve"> п. 25 ч.1 ст. 16</w:t>
      </w:r>
      <w:r>
        <w:t xml:space="preserve"> Федерального закона от 6 октября 2003 года </w:t>
      </w:r>
      <w:r w:rsidR="00D043EF">
        <w:t xml:space="preserve">№ </w:t>
      </w:r>
      <w:r>
        <w:t xml:space="preserve">131-ФЗ </w:t>
      </w:r>
      <w:r w:rsidR="00D043EF">
        <w:t>«</w:t>
      </w:r>
      <w:r>
        <w:t>Об общих принципах организации местного самоуправления в Российской Федерации</w:t>
      </w:r>
      <w:r w:rsidR="00D043EF">
        <w:t>»</w:t>
      </w:r>
      <w:r>
        <w:t xml:space="preserve">, </w:t>
      </w:r>
      <w:r w:rsidR="00A736AC">
        <w:t>Федеральным законом о</w:t>
      </w:r>
      <w:r>
        <w:t xml:space="preserve">т 31.07.2020 </w:t>
      </w:r>
      <w:r w:rsidR="00A736AC">
        <w:t xml:space="preserve">№ </w:t>
      </w:r>
      <w:r>
        <w:t xml:space="preserve">248-ФЗ </w:t>
      </w:r>
      <w:r w:rsidR="00A736AC">
        <w:t>«</w:t>
      </w:r>
      <w:r>
        <w:t>О государственном контроле (надзоре) и муниципальном контроле в Российской Федерации</w:t>
      </w:r>
      <w:r w:rsidR="00A736AC">
        <w:t>»</w:t>
      </w:r>
      <w:r>
        <w:t xml:space="preserve"> Собрание депутатов </w:t>
      </w:r>
      <w:r w:rsidR="000E1A5D">
        <w:t>Порецкого</w:t>
      </w:r>
      <w:r>
        <w:t xml:space="preserve"> муниципального округа Чувашской Республики </w:t>
      </w:r>
      <w:proofErr w:type="gramStart"/>
      <w:r>
        <w:t>р</w:t>
      </w:r>
      <w:proofErr w:type="gramEnd"/>
      <w:r w:rsidR="00525715">
        <w:t xml:space="preserve"> </w:t>
      </w:r>
      <w:r>
        <w:t>е</w:t>
      </w:r>
      <w:r w:rsidR="00525715">
        <w:t xml:space="preserve"> </w:t>
      </w:r>
      <w:r>
        <w:t>ш</w:t>
      </w:r>
      <w:r w:rsidR="00525715">
        <w:t xml:space="preserve"> </w:t>
      </w:r>
      <w:r>
        <w:t>и</w:t>
      </w:r>
      <w:r w:rsidR="00525715">
        <w:t xml:space="preserve"> </w:t>
      </w:r>
      <w:r>
        <w:t>л</w:t>
      </w:r>
      <w:r w:rsidR="00525715">
        <w:t xml:space="preserve"> </w:t>
      </w:r>
      <w:r>
        <w:t>о:</w:t>
      </w:r>
    </w:p>
    <w:p w:rsidR="00D741DB" w:rsidRDefault="00D741DB">
      <w:bookmarkStart w:id="0" w:name="sub_1"/>
      <w:r>
        <w:t>1. Утвердить прилагаемое</w:t>
      </w:r>
      <w:r w:rsidR="00A736AC">
        <w:t xml:space="preserve"> Положение</w:t>
      </w:r>
      <w:r>
        <w:t xml:space="preserve"> о муниципальном контроле в сфере благоустройства на территории </w:t>
      </w:r>
      <w:r w:rsidR="000E1A5D">
        <w:t>Порецкого</w:t>
      </w:r>
      <w:r>
        <w:t xml:space="preserve"> муниципального округа Чувашской Республики.</w:t>
      </w:r>
    </w:p>
    <w:p w:rsidR="00D741DB" w:rsidRDefault="00D741DB">
      <w:bookmarkStart w:id="1" w:name="sub_2"/>
      <w:bookmarkEnd w:id="0"/>
      <w:r>
        <w:t>2. Настоящее решение вступает в силу</w:t>
      </w:r>
      <w:r w:rsidR="00A736AC">
        <w:t xml:space="preserve"> со дня его официального опубликования </w:t>
      </w:r>
      <w:r>
        <w:t xml:space="preserve">в издании </w:t>
      </w:r>
      <w:r w:rsidR="00A736AC">
        <w:t>«</w:t>
      </w:r>
      <w:r w:rsidR="000E1A5D">
        <w:t>Порецкие</w:t>
      </w:r>
      <w:r>
        <w:t xml:space="preserve"> </w:t>
      </w:r>
      <w:r w:rsidR="000E1A5D">
        <w:t>вести</w:t>
      </w:r>
      <w:r w:rsidR="00A736AC">
        <w:t>»</w:t>
      </w:r>
      <w:r>
        <w:t xml:space="preserve"> и подлежит размещению на</w:t>
      </w:r>
      <w:r w:rsidR="00A736AC">
        <w:t xml:space="preserve"> официальном сайте</w:t>
      </w:r>
      <w:r>
        <w:t xml:space="preserve"> </w:t>
      </w:r>
      <w:r w:rsidR="000E1A5D">
        <w:t>Порецкого</w:t>
      </w:r>
      <w:r>
        <w:t xml:space="preserve"> муниципального округа в</w:t>
      </w:r>
      <w:r w:rsidR="001515C6">
        <w:t xml:space="preserve"> информационно-телекоммуникационной</w:t>
      </w:r>
      <w:r>
        <w:t xml:space="preserve"> сети </w:t>
      </w:r>
      <w:r w:rsidR="00A736AC">
        <w:t>«</w:t>
      </w:r>
      <w:r>
        <w:t>Интернет</w:t>
      </w:r>
      <w:r w:rsidR="00A736AC">
        <w:t>»</w:t>
      </w:r>
      <w:r>
        <w:t>.</w:t>
      </w:r>
    </w:p>
    <w:bookmarkEnd w:id="1"/>
    <w:p w:rsidR="00D741DB" w:rsidRDefault="00D741DB"/>
    <w:p w:rsidR="00D741DB" w:rsidRDefault="00D741DB"/>
    <w:p w:rsidR="00F24AA7" w:rsidRDefault="00F24AA7"/>
    <w:p w:rsidR="0064364C" w:rsidRPr="0064364C" w:rsidRDefault="0064364C" w:rsidP="0064364C">
      <w:pPr>
        <w:widowControl/>
        <w:autoSpaceDE/>
        <w:autoSpaceDN/>
        <w:adjustRightInd/>
        <w:ind w:firstLine="0"/>
        <w:rPr>
          <w:rFonts w:ascii="Times New Roman" w:eastAsiaTheme="minorHAnsi" w:hAnsi="Times New Roman" w:cs="Times New Roman"/>
          <w:lang w:eastAsia="en-US"/>
        </w:rPr>
      </w:pPr>
      <w:r w:rsidRPr="0064364C">
        <w:rPr>
          <w:rFonts w:ascii="Times New Roman" w:eastAsiaTheme="minorHAnsi" w:hAnsi="Times New Roman" w:cs="Times New Roman"/>
          <w:lang w:eastAsia="en-US"/>
        </w:rPr>
        <w:t>Председатель Собрания депутатов</w:t>
      </w:r>
    </w:p>
    <w:p w:rsidR="0064364C" w:rsidRPr="0064364C" w:rsidRDefault="0064364C" w:rsidP="0064364C">
      <w:pPr>
        <w:widowControl/>
        <w:autoSpaceDE/>
        <w:autoSpaceDN/>
        <w:adjustRightInd/>
        <w:ind w:firstLine="0"/>
        <w:rPr>
          <w:rFonts w:ascii="Times New Roman" w:eastAsiaTheme="minorHAnsi" w:hAnsi="Times New Roman" w:cs="Times New Roman"/>
          <w:lang w:eastAsia="en-US"/>
        </w:rPr>
      </w:pPr>
      <w:r w:rsidRPr="0064364C">
        <w:rPr>
          <w:rFonts w:ascii="Times New Roman" w:eastAsiaTheme="minorHAnsi" w:hAnsi="Times New Roman" w:cs="Times New Roman"/>
          <w:lang w:eastAsia="en-US"/>
        </w:rPr>
        <w:t>Порецкого муниципального округа</w:t>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t xml:space="preserve">    </w:t>
      </w:r>
      <w:r w:rsidRPr="0064364C">
        <w:rPr>
          <w:rFonts w:ascii="Times New Roman" w:eastAsiaTheme="minorHAnsi" w:hAnsi="Times New Roman" w:cs="Times New Roman"/>
          <w:lang w:eastAsia="en-US"/>
        </w:rPr>
        <w:t>Л.Г. Васильев</w:t>
      </w:r>
    </w:p>
    <w:p w:rsidR="0064364C" w:rsidRPr="0064364C" w:rsidRDefault="0064364C" w:rsidP="0064364C">
      <w:pPr>
        <w:widowControl/>
        <w:autoSpaceDE/>
        <w:autoSpaceDN/>
        <w:adjustRightInd/>
        <w:ind w:firstLine="709"/>
        <w:rPr>
          <w:rFonts w:ascii="Times New Roman" w:eastAsiaTheme="minorHAnsi" w:hAnsi="Times New Roman" w:cs="Times New Roman"/>
          <w:lang w:eastAsia="en-US"/>
        </w:rPr>
      </w:pPr>
    </w:p>
    <w:p w:rsidR="0064364C" w:rsidRPr="0064364C" w:rsidRDefault="0064364C" w:rsidP="0064364C">
      <w:pPr>
        <w:widowControl/>
        <w:autoSpaceDE/>
        <w:autoSpaceDN/>
        <w:adjustRightInd/>
        <w:ind w:firstLine="709"/>
        <w:rPr>
          <w:rFonts w:ascii="Times New Roman" w:eastAsiaTheme="minorHAnsi" w:hAnsi="Times New Roman" w:cs="Times New Roman"/>
          <w:lang w:eastAsia="en-US"/>
        </w:rPr>
      </w:pPr>
    </w:p>
    <w:p w:rsidR="0064364C" w:rsidRPr="0064364C" w:rsidRDefault="0064364C" w:rsidP="0064364C">
      <w:pPr>
        <w:widowControl/>
        <w:autoSpaceDE/>
        <w:autoSpaceDN/>
        <w:adjustRightInd/>
        <w:ind w:firstLine="0"/>
        <w:rPr>
          <w:rFonts w:ascii="Times New Roman" w:eastAsiaTheme="minorHAnsi" w:hAnsi="Times New Roman" w:cs="Times New Roman"/>
          <w:lang w:eastAsia="en-US"/>
        </w:rPr>
      </w:pPr>
      <w:r w:rsidRPr="0064364C">
        <w:rPr>
          <w:rFonts w:ascii="Times New Roman" w:eastAsiaTheme="minorHAnsi" w:hAnsi="Times New Roman" w:cs="Times New Roman"/>
          <w:lang w:eastAsia="en-US"/>
        </w:rPr>
        <w:t xml:space="preserve">Глава </w:t>
      </w:r>
      <w:r>
        <w:rPr>
          <w:rFonts w:ascii="Times New Roman" w:eastAsiaTheme="minorHAnsi" w:hAnsi="Times New Roman" w:cs="Times New Roman"/>
          <w:lang w:eastAsia="en-US"/>
        </w:rPr>
        <w:t>Порецкого муниципального округа</w:t>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t xml:space="preserve">      </w:t>
      </w:r>
      <w:r w:rsidRPr="0064364C">
        <w:rPr>
          <w:rFonts w:ascii="Times New Roman" w:eastAsiaTheme="minorHAnsi" w:hAnsi="Times New Roman" w:cs="Times New Roman"/>
          <w:lang w:eastAsia="en-US"/>
        </w:rPr>
        <w:t>Е.В.Лебедев</w:t>
      </w:r>
    </w:p>
    <w:p w:rsidR="000E1A5D" w:rsidRDefault="000E1A5D"/>
    <w:p w:rsidR="000E1A5D" w:rsidRDefault="000E1A5D"/>
    <w:p w:rsidR="000E1A5D" w:rsidRDefault="000E1A5D"/>
    <w:p w:rsidR="00F24AA7" w:rsidRDefault="00F24AA7">
      <w:pPr>
        <w:jc w:val="right"/>
        <w:rPr>
          <w:rStyle w:val="a3"/>
          <w:rFonts w:ascii="Arial" w:hAnsi="Arial" w:cs="Arial"/>
          <w:bCs/>
        </w:rPr>
      </w:pPr>
      <w:bookmarkStart w:id="2" w:name="sub_1000"/>
    </w:p>
    <w:p w:rsidR="00D741DB" w:rsidRDefault="002E77B8">
      <w:pPr>
        <w:jc w:val="right"/>
        <w:rPr>
          <w:rStyle w:val="a3"/>
          <w:rFonts w:ascii="Arial" w:hAnsi="Arial" w:cs="Arial"/>
          <w:bCs/>
        </w:rPr>
      </w:pPr>
      <w:r>
        <w:rPr>
          <w:rStyle w:val="a3"/>
          <w:rFonts w:ascii="Arial" w:hAnsi="Arial" w:cs="Arial"/>
          <w:bCs/>
        </w:rPr>
        <w:br w:type="page"/>
      </w:r>
    </w:p>
    <w:bookmarkEnd w:id="2"/>
    <w:p w:rsidR="00D741DB" w:rsidRDefault="00287A33" w:rsidP="00287A33">
      <w:pPr>
        <w:jc w:val="right"/>
      </w:pPr>
      <w:r>
        <w:lastRenderedPageBreak/>
        <w:t>Приложение</w:t>
      </w:r>
      <w:r>
        <w:br/>
        <w:t>к решению Собрания депутатов</w:t>
      </w:r>
      <w:r>
        <w:br/>
        <w:t>Порецкого муниципального округа</w:t>
      </w:r>
      <w:r>
        <w:br/>
        <w:t xml:space="preserve">от </w:t>
      </w:r>
      <w:r w:rsidR="00DF1DC0">
        <w:t>07.04.</w:t>
      </w:r>
      <w:r>
        <w:t xml:space="preserve">2023 г. № </w:t>
      </w:r>
      <w:r w:rsidR="00DF1DC0">
        <w:t>С-15/17</w:t>
      </w:r>
    </w:p>
    <w:p w:rsidR="00287A33" w:rsidRDefault="00287A33"/>
    <w:p w:rsidR="00D741DB" w:rsidRDefault="00D741DB">
      <w:pPr>
        <w:pStyle w:val="1"/>
      </w:pPr>
      <w:r>
        <w:t>Положение</w:t>
      </w:r>
      <w:r>
        <w:br/>
        <w:t xml:space="preserve">о муниципальном контроле в сфере благоустройства на территории </w:t>
      </w:r>
      <w:r w:rsidR="000E1A5D">
        <w:t>Порецкого</w:t>
      </w:r>
      <w:r>
        <w:t xml:space="preserve"> муниципального округа Чувашской Республики</w:t>
      </w:r>
    </w:p>
    <w:p w:rsidR="00D741DB" w:rsidRDefault="00D741DB"/>
    <w:p w:rsidR="00D741DB" w:rsidRDefault="00D741DB">
      <w:pPr>
        <w:pStyle w:val="1"/>
      </w:pPr>
      <w:bookmarkStart w:id="3" w:name="sub_1001"/>
      <w:r>
        <w:t>I. Общие положения</w:t>
      </w:r>
    </w:p>
    <w:bookmarkEnd w:id="3"/>
    <w:p w:rsidR="00D741DB" w:rsidRDefault="00D741DB"/>
    <w:p w:rsidR="00D741DB" w:rsidRDefault="00D741DB">
      <w:bookmarkStart w:id="4" w:name="sub_11"/>
      <w:r>
        <w:t xml:space="preserve">1.1. Настоящее Положение устанавливает порядок осуществления муниципального контроля в сфере благоустройства на территории </w:t>
      </w:r>
      <w:r w:rsidR="000E1A5D">
        <w:t>Порецкого</w:t>
      </w:r>
      <w:r>
        <w:t xml:space="preserve"> муниципального округа Чувашской Республики (далее - муниципальный контроль).</w:t>
      </w:r>
    </w:p>
    <w:p w:rsidR="00D741DB" w:rsidRDefault="00D741DB">
      <w:bookmarkStart w:id="5" w:name="sub_12"/>
      <w:bookmarkEnd w:id="4"/>
      <w:r>
        <w:t xml:space="preserve">1.2. Муниципальный контроль осуществляется Администрацией </w:t>
      </w:r>
      <w:r w:rsidR="000E1A5D">
        <w:t>Порецкого</w:t>
      </w:r>
      <w:r>
        <w:t xml:space="preserve"> муниципального округа Чувашской Республики (далее - администрация).</w:t>
      </w:r>
    </w:p>
    <w:p w:rsidR="00D741DB" w:rsidRDefault="00D741DB">
      <w:bookmarkStart w:id="6" w:name="sub_13"/>
      <w:bookmarkEnd w:id="5"/>
      <w:r>
        <w:t>1.3. От имени администрации муниципальный контроль</w:t>
      </w:r>
      <w:r w:rsidR="00A51DF7">
        <w:t xml:space="preserve"> </w:t>
      </w:r>
      <w:r>
        <w:t>вправе осуществлять следующие должностные лица:</w:t>
      </w:r>
    </w:p>
    <w:p w:rsidR="00D741DB" w:rsidRDefault="00D741DB">
      <w:bookmarkStart w:id="7" w:name="sub_131"/>
      <w:bookmarkEnd w:id="6"/>
      <w:r>
        <w:t xml:space="preserve">1) глава </w:t>
      </w:r>
      <w:r w:rsidR="000E1A5D">
        <w:t>Порецкого</w:t>
      </w:r>
      <w:r>
        <w:t xml:space="preserve"> муниципального округа Чувашской Республики (далее - глава округа);</w:t>
      </w:r>
    </w:p>
    <w:p w:rsidR="00D741DB" w:rsidRDefault="00D741DB">
      <w:bookmarkStart w:id="8" w:name="sub_132"/>
      <w:bookmarkEnd w:id="7"/>
      <w:r>
        <w:t xml:space="preserve">2) заместитель главы </w:t>
      </w:r>
      <w:r w:rsidR="000E1A5D">
        <w:t>Порецкого</w:t>
      </w:r>
      <w:r>
        <w:t xml:space="preserve"> муниципального округа, в ведении которого находятся вопросы муниципального контроля;</w:t>
      </w:r>
    </w:p>
    <w:p w:rsidR="00D741DB" w:rsidRDefault="00D741DB">
      <w:bookmarkStart w:id="9" w:name="sub_133"/>
      <w:bookmarkEnd w:id="8"/>
      <w:r>
        <w:t>3) должностные лица структурных подразделений администрации, в должностные обязанности которых в соответствии с их должностной инструкцией входит осуществление полномочий по муниципальному контролю.</w:t>
      </w:r>
    </w:p>
    <w:bookmarkEnd w:id="9"/>
    <w:p w:rsidR="00D741DB" w:rsidRDefault="00D741DB">
      <w: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w:t>
      </w:r>
      <w:r w:rsidR="00A51DF7">
        <w:t xml:space="preserve"> Федеральным законом</w:t>
      </w:r>
      <w:r>
        <w:t xml:space="preserve"> от 31.07.2020 </w:t>
      </w:r>
      <w:r w:rsidR="00A51DF7">
        <w:t xml:space="preserve">№ </w:t>
      </w:r>
      <w:r>
        <w:t xml:space="preserve">248-ФЗ </w:t>
      </w:r>
      <w:r w:rsidR="00A51DF7">
        <w:t>«</w:t>
      </w:r>
      <w:r>
        <w:t>О государственном контроле (надзоре) и муниципальном контроле в Российской Федерации</w:t>
      </w:r>
      <w:r w:rsidR="00A51DF7">
        <w:t>»</w:t>
      </w:r>
      <w:r>
        <w:t xml:space="preserve"> (далее - Федеральный закон) и иными федеральными законами.</w:t>
      </w:r>
    </w:p>
    <w:p w:rsidR="00D741DB" w:rsidRDefault="00D741DB">
      <w:bookmarkStart w:id="10" w:name="sub_14"/>
      <w:r>
        <w:t xml:space="preserve">1.4. Решение о проведении контрольных мероприятий принимает глава округа или заместитель главы </w:t>
      </w:r>
      <w:r w:rsidR="000E1A5D">
        <w:t>Порецкого</w:t>
      </w:r>
      <w:r>
        <w:t xml:space="preserve"> муниципального округа, в ведении которого находятся вопросы муниципального контроля.</w:t>
      </w:r>
    </w:p>
    <w:p w:rsidR="00D741DB" w:rsidRDefault="00D741DB">
      <w:bookmarkStart w:id="11" w:name="sub_15"/>
      <w:bookmarkEnd w:id="10"/>
      <w:r>
        <w:t>1.5. Объектами муниципального контроля являются:</w:t>
      </w:r>
    </w:p>
    <w:bookmarkEnd w:id="11"/>
    <w:p w:rsidR="00D741DB" w:rsidRDefault="00D741DB">
      <w:r>
        <w:t xml:space="preserve">- территория </w:t>
      </w:r>
      <w:r w:rsidR="000E1A5D">
        <w:t>Порецкого</w:t>
      </w:r>
      <w:r>
        <w:t xml:space="preserve"> муниципального округа с расположенными на ней объектами, элементами благоустройства;</w:t>
      </w:r>
    </w:p>
    <w:p w:rsidR="00D741DB" w:rsidRDefault="00D741DB">
      <w:proofErr w:type="gramStart"/>
      <w: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D741DB" w:rsidRDefault="00D741DB">
      <w:r>
        <w:t>- деятельность по содержанию и восстановлению элементов благоустройства, в том числе после проведения земляных работ;</w:t>
      </w:r>
    </w:p>
    <w:p w:rsidR="00D741DB" w:rsidRDefault="00D741DB">
      <w:r>
        <w:t>- объекты освещения и иное осветительное оборудование;</w:t>
      </w:r>
    </w:p>
    <w:p w:rsidR="00D741DB" w:rsidRDefault="00D741DB">
      <w:r>
        <w:t>- зеленые насаждения;</w:t>
      </w:r>
    </w:p>
    <w:p w:rsidR="00D741DB" w:rsidRDefault="00D741DB">
      <w:r>
        <w:t>- знаково-информационные системы;</w:t>
      </w:r>
    </w:p>
    <w:p w:rsidR="00D741DB" w:rsidRDefault="00D741DB">
      <w:r>
        <w:t>- детские и спортивные площадки, контейнерные площадки, малые архитектурные формы;</w:t>
      </w:r>
    </w:p>
    <w:p w:rsidR="00D741DB" w:rsidRDefault="00D741DB">
      <w:r>
        <w:t>- пешеходные коммуникации, в том числе тротуары, аллеи, дорожки, тропинки;</w:t>
      </w:r>
    </w:p>
    <w:p w:rsidR="00D741DB" w:rsidRDefault="00D741DB">
      <w:r>
        <w:t>- объекты (элементы) благоустройства для беспрепятственного доступа инвалидов и иных маломобильных граждан;</w:t>
      </w:r>
    </w:p>
    <w:p w:rsidR="00D741DB" w:rsidRDefault="00D741DB">
      <w:r>
        <w:t>- уборка территории, в том числе в зимний период;</w:t>
      </w:r>
    </w:p>
    <w:p w:rsidR="00D741DB" w:rsidRDefault="00D741DB">
      <w:r>
        <w:t>- проведение земляных работ;</w:t>
      </w:r>
    </w:p>
    <w:p w:rsidR="00D741DB" w:rsidRDefault="00D741DB">
      <w:r>
        <w:t>- содержание прилегающих территорий;</w:t>
      </w:r>
    </w:p>
    <w:p w:rsidR="00D741DB" w:rsidRDefault="00D741DB">
      <w:r>
        <w:t>- некапитальные объекты, в том числе сезонные торговые;</w:t>
      </w:r>
    </w:p>
    <w:p w:rsidR="00D741DB" w:rsidRDefault="00D741DB">
      <w:r>
        <w:t>- инженерные коммуникации и сооружения;</w:t>
      </w:r>
    </w:p>
    <w:p w:rsidR="00D741DB" w:rsidRDefault="00D741DB">
      <w:r>
        <w:t>- условия к обеспечению доступности для инвалидов объектов социальной, инженерной и транспортной инфраструктур и предоставляемых услуг.</w:t>
      </w:r>
    </w:p>
    <w:p w:rsidR="00D741DB" w:rsidRDefault="00D741DB">
      <w:bookmarkStart w:id="12" w:name="sub_16"/>
      <w:r>
        <w:t xml:space="preserve">1.6. </w:t>
      </w:r>
      <w:proofErr w:type="gramStart"/>
      <w:r>
        <w:t>Администрацией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bookmarkEnd w:id="12"/>
    <w:p w:rsidR="00D741DB" w:rsidRDefault="00D741DB"/>
    <w:p w:rsidR="00D741DB" w:rsidRDefault="00D741DB">
      <w:pPr>
        <w:pStyle w:val="1"/>
      </w:pPr>
      <w:bookmarkStart w:id="13" w:name="sub_1002"/>
      <w:r>
        <w:t>II. Управление рисками причинения вреда (ущерба) охраняемым законом ценностям при осуществлении муниципального контроля</w:t>
      </w:r>
    </w:p>
    <w:bookmarkEnd w:id="13"/>
    <w:p w:rsidR="00D741DB" w:rsidRDefault="00D741DB"/>
    <w:p w:rsidR="00D741DB" w:rsidRDefault="00D741DB">
      <w:bookmarkStart w:id="14" w:name="sub_21"/>
      <w:r>
        <w:t>2.1. Система оценки и управления рисками при осуществлении муниципального контроля не применяется.</w:t>
      </w:r>
    </w:p>
    <w:bookmarkEnd w:id="14"/>
    <w:p w:rsidR="00D741DB" w:rsidRDefault="00D741DB">
      <w:r>
        <w:t>Плановые контрольные мероприятия не проводятся (в соответствии с</w:t>
      </w:r>
      <w:r w:rsidR="008B6AFE">
        <w:t xml:space="preserve"> частью 2 статьи 61</w:t>
      </w:r>
      <w:r>
        <w:t xml:space="preserve"> Федерального закона </w:t>
      </w:r>
      <w:r w:rsidR="008B6AFE">
        <w:t xml:space="preserve">№ </w:t>
      </w:r>
      <w:r>
        <w:t>248-ФЗ).</w:t>
      </w:r>
    </w:p>
    <w:p w:rsidR="00D741DB" w:rsidRDefault="00D741DB"/>
    <w:p w:rsidR="00D741DB" w:rsidRDefault="00D741DB">
      <w:pPr>
        <w:pStyle w:val="1"/>
      </w:pPr>
      <w:bookmarkStart w:id="15" w:name="sub_1003"/>
      <w:r>
        <w:t>III. Профилактика рисков причинения вреда (ущерба) охраняемым законом ценностям</w:t>
      </w:r>
    </w:p>
    <w:bookmarkEnd w:id="15"/>
    <w:p w:rsidR="00D741DB" w:rsidRDefault="00D741DB"/>
    <w:p w:rsidR="00D741DB" w:rsidRDefault="00D741DB">
      <w:bookmarkStart w:id="16" w:name="sub_31"/>
      <w:r>
        <w:t>3.1.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741DB" w:rsidRDefault="00D741DB">
      <w:bookmarkStart w:id="17" w:name="sub_32"/>
      <w:bookmarkEnd w:id="16"/>
      <w:r>
        <w:t>3.2. Профилактические мероприятия осуществляются на основании</w:t>
      </w:r>
      <w:r w:rsidR="00253855">
        <w:t xml:space="preserve"> программы</w:t>
      </w:r>
      <w:r>
        <w:t xml:space="preserve">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bookmarkEnd w:id="17"/>
    <w:p w:rsidR="00D741DB" w:rsidRDefault="00D741DB">
      <w:proofErr w:type="gramStart"/>
      <w: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округа или заместителю главы администрации </w:t>
      </w:r>
      <w:r w:rsidR="000E1A5D">
        <w:t>Порецкого</w:t>
      </w:r>
      <w:r>
        <w:t xml:space="preserve"> муниципального округа, в ведении которого находятся вопросы муниципального контроля, для принятия решения о проведении контрольных</w:t>
      </w:r>
      <w:proofErr w:type="gramEnd"/>
      <w:r>
        <w:t xml:space="preserve"> мероприятий.</w:t>
      </w:r>
    </w:p>
    <w:p w:rsidR="00D741DB" w:rsidRDefault="00D741DB">
      <w:bookmarkStart w:id="18" w:name="sub_33"/>
      <w:r>
        <w:t>3.3.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D741DB" w:rsidRDefault="00D741DB">
      <w:bookmarkStart w:id="19" w:name="sub_331"/>
      <w:bookmarkEnd w:id="18"/>
      <w:r>
        <w:t>1) информирование;</w:t>
      </w:r>
    </w:p>
    <w:p w:rsidR="00D741DB" w:rsidRDefault="00D741DB">
      <w:bookmarkStart w:id="20" w:name="sub_332"/>
      <w:bookmarkEnd w:id="19"/>
      <w:r>
        <w:t>2) обобщение правоприменительной практики;</w:t>
      </w:r>
    </w:p>
    <w:p w:rsidR="00D741DB" w:rsidRDefault="00D741DB">
      <w:bookmarkStart w:id="21" w:name="sub_333"/>
      <w:bookmarkEnd w:id="20"/>
      <w:r>
        <w:t>3) объявление предостережений;</w:t>
      </w:r>
    </w:p>
    <w:p w:rsidR="00D741DB" w:rsidRDefault="00D741DB">
      <w:bookmarkStart w:id="22" w:name="sub_334"/>
      <w:bookmarkEnd w:id="21"/>
      <w:r>
        <w:t>4) консультирование;</w:t>
      </w:r>
    </w:p>
    <w:p w:rsidR="00D741DB" w:rsidRDefault="00D741DB">
      <w:bookmarkStart w:id="23" w:name="sub_335"/>
      <w:bookmarkEnd w:id="22"/>
      <w:r>
        <w:t>5) профилактический визит.</w:t>
      </w:r>
    </w:p>
    <w:p w:rsidR="00D741DB" w:rsidRDefault="00D741DB">
      <w:bookmarkStart w:id="24" w:name="sub_34"/>
      <w:bookmarkEnd w:id="23"/>
      <w:r>
        <w:t>3.4. Информирование осуществляется администрацией по вопросам соблюдения обязательных требований посредством размещения соответствующих сведений на</w:t>
      </w:r>
      <w:r w:rsidR="00253855">
        <w:t xml:space="preserve"> официальном сайте</w:t>
      </w:r>
      <w:r>
        <w:t xml:space="preserve"> </w:t>
      </w:r>
      <w:r w:rsidR="000E1A5D">
        <w:t>Порецкого</w:t>
      </w:r>
      <w:r>
        <w:t xml:space="preserve"> муниципального округа в информационно-телекоммуникационной сети </w:t>
      </w:r>
      <w:r w:rsidR="00253855">
        <w:t>«</w:t>
      </w:r>
      <w:r>
        <w:t>Интернет</w:t>
      </w:r>
      <w:r w:rsidR="00253855">
        <w:t>»</w:t>
      </w:r>
      <w:r>
        <w:t xml:space="preserve"> (далее - официальный сайт </w:t>
      </w:r>
      <w:r w:rsidR="000E1A5D">
        <w:t>Порецкого</w:t>
      </w:r>
      <w:r>
        <w:t xml:space="preserve"> муниципального округа),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End w:id="24"/>
    <w:p w:rsidR="00D741DB" w:rsidRDefault="00D741DB">
      <w:r>
        <w:t>Администрация обязана размещать и поддерживать в актуальном состоянии на</w:t>
      </w:r>
      <w:r w:rsidR="00253855">
        <w:t xml:space="preserve"> официальном сайте</w:t>
      </w:r>
      <w:r>
        <w:t xml:space="preserve"> </w:t>
      </w:r>
      <w:r w:rsidR="000E1A5D">
        <w:t>Порецкого</w:t>
      </w:r>
      <w:r>
        <w:t xml:space="preserve"> муниципального округа в специальном разделе, посвященном контрольной деятельности, сведения, предусмотренные</w:t>
      </w:r>
      <w:r w:rsidR="00253855">
        <w:t xml:space="preserve"> частью 3 статьи 46</w:t>
      </w:r>
      <w:r>
        <w:t xml:space="preserve"> Федерального закона.</w:t>
      </w:r>
    </w:p>
    <w:p w:rsidR="00D741DB" w:rsidRDefault="00D741DB">
      <w:r>
        <w:t xml:space="preserve">Администрация также вправе информировать население </w:t>
      </w:r>
      <w:r w:rsidR="000E1A5D">
        <w:t>Порецкого</w:t>
      </w:r>
      <w:r>
        <w:t xml:space="preserve"> муниципального округа на собраниях и конференциях граждан об обязательных требованиях, предъявляемых к объектам контроля.</w:t>
      </w:r>
    </w:p>
    <w:p w:rsidR="00D741DB" w:rsidRDefault="00D741DB">
      <w:bookmarkStart w:id="25" w:name="sub_35"/>
      <w:r>
        <w:t>3.5.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bookmarkEnd w:id="25"/>
    <w:p w:rsidR="00D741DB" w:rsidRDefault="00D741DB">
      <w:r>
        <w:t xml:space="preserve">По итогам обобщения правоприменительной практики </w:t>
      </w:r>
      <w:proofErr w:type="gramStart"/>
      <w:r>
        <w:t>должностными лицами, уполномоченными осуществлять муниципальный контроль ежегодно готовится</w:t>
      </w:r>
      <w:proofErr w:type="gramEnd"/>
      <w:r>
        <w:t xml:space="preserve">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подписываемым главой округа. Указанный доклад размещается в срок до 31 марта года, следующего за отчетным годом, на</w:t>
      </w:r>
      <w:r w:rsidR="00253855">
        <w:t xml:space="preserve"> официальном сайте</w:t>
      </w:r>
      <w:r>
        <w:t xml:space="preserve"> </w:t>
      </w:r>
      <w:r w:rsidR="000E1A5D">
        <w:t>Порецкого</w:t>
      </w:r>
      <w:r>
        <w:t xml:space="preserve"> муниципального округа в специальном разделе, посвященном контрольной деятельности.</w:t>
      </w:r>
    </w:p>
    <w:p w:rsidR="00D741DB" w:rsidRDefault="00D741DB">
      <w:bookmarkStart w:id="26" w:name="sub_36"/>
      <w:r>
        <w:t xml:space="preserve">3.6. </w:t>
      </w:r>
      <w:proofErr w:type="gramStart"/>
      <w: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t xml:space="preserve"> законом ценностям. Предостережения объявляются (подписываются) главой округа или заместителем главы администрации </w:t>
      </w:r>
      <w:r w:rsidR="000E1A5D">
        <w:t>Порецкого</w:t>
      </w:r>
      <w:r>
        <w:t xml:space="preserve"> муниципального округа, в ведении которого находятся вопросы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bookmarkEnd w:id="26"/>
    <w:p w:rsidR="00D741DB" w:rsidRDefault="00D741DB">
      <w:r>
        <w:t>Предостережение о недопустимости нарушения обязательных требований оформляется в соответствии с</w:t>
      </w:r>
      <w:r w:rsidR="00253855">
        <w:t xml:space="preserve"> формой</w:t>
      </w:r>
      <w:r>
        <w:t>, утвержденной</w:t>
      </w:r>
      <w:r w:rsidR="00253855">
        <w:t xml:space="preserve"> приказом</w:t>
      </w:r>
      <w:r>
        <w:t xml:space="preserve"> Министерства экономического развития Российской Федерации от 31.03.2021 </w:t>
      </w:r>
      <w:r w:rsidR="00253855">
        <w:t xml:space="preserve">№ </w:t>
      </w:r>
      <w:r>
        <w:t xml:space="preserve">151 </w:t>
      </w:r>
      <w:r w:rsidR="00253855">
        <w:t>«</w:t>
      </w:r>
      <w:r>
        <w:t>О типовых формах документов, используемых контрольным (надзорным) органом</w:t>
      </w:r>
      <w:r w:rsidR="00253855">
        <w:t>»</w:t>
      </w:r>
      <w:r>
        <w:t>.</w:t>
      </w:r>
    </w:p>
    <w:p w:rsidR="00D741DB" w:rsidRDefault="00D741DB">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741DB" w:rsidRDefault="00D741DB">
      <w: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741DB" w:rsidRDefault="00D741DB">
      <w:bookmarkStart w:id="27" w:name="sub_37"/>
      <w: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bookmarkEnd w:id="27"/>
    <w:p w:rsidR="00D741DB" w:rsidRDefault="00D741DB">
      <w:r>
        <w:t xml:space="preserve">Личный прием граждан проводится главой округа или заместителем главы администрации </w:t>
      </w:r>
      <w:r w:rsidR="000E1A5D">
        <w:t>Порецкого</w:t>
      </w:r>
      <w:r>
        <w:t xml:space="preserve"> муниципального округа, в ведении которого находятся вопросы муниципального контроля, 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w:t>
      </w:r>
      <w:r w:rsidR="00253855">
        <w:t xml:space="preserve"> официальном сайте</w:t>
      </w:r>
      <w:r>
        <w:t xml:space="preserve"> </w:t>
      </w:r>
      <w:r w:rsidR="000E1A5D">
        <w:t>Порецкого</w:t>
      </w:r>
      <w:r>
        <w:t xml:space="preserve"> муниципального округа.</w:t>
      </w:r>
    </w:p>
    <w:p w:rsidR="00D741DB" w:rsidRDefault="00D741DB">
      <w:r>
        <w:t>Консультирование осуществляется в устной или письменной форме по следующим вопросам:</w:t>
      </w:r>
    </w:p>
    <w:p w:rsidR="00D741DB" w:rsidRDefault="00D741DB">
      <w:bookmarkStart w:id="28" w:name="sub_371"/>
      <w:r>
        <w:t>1) организация и осуществление муниципального контроля;</w:t>
      </w:r>
    </w:p>
    <w:p w:rsidR="00D741DB" w:rsidRDefault="00D741DB">
      <w:bookmarkStart w:id="29" w:name="sub_372"/>
      <w:bookmarkEnd w:id="28"/>
      <w:r>
        <w:t>2) порядок осуществления контрольных мероприятий, установленных настоящим Положением;</w:t>
      </w:r>
    </w:p>
    <w:p w:rsidR="00D741DB" w:rsidRDefault="00D741DB">
      <w:bookmarkStart w:id="30" w:name="sub_373"/>
      <w:bookmarkEnd w:id="29"/>
      <w:r>
        <w:t>3) порядок обжалования действий (бездействия) должностных лиц, уполномоченных осуществлять муниципальный контроль;</w:t>
      </w:r>
    </w:p>
    <w:p w:rsidR="00D741DB" w:rsidRDefault="00D741DB">
      <w:bookmarkStart w:id="31" w:name="sub_374"/>
      <w:bookmarkEnd w:id="30"/>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bookmarkEnd w:id="31"/>
    <w:p w:rsidR="00D741DB" w:rsidRDefault="00D741DB">
      <w:r>
        <w:t>Консультирование контролируемых лиц в устной форме может осуществляться также на собраниях и конференциях граждан.</w:t>
      </w:r>
    </w:p>
    <w:p w:rsidR="00D741DB" w:rsidRDefault="00D741DB">
      <w: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D741DB" w:rsidRDefault="00D741DB">
      <w:bookmarkStart w:id="32" w:name="sub_3701"/>
      <w:r>
        <w:t>1) контролируемым лицом представлен письменный запрос о представлении письменного ответа по вопросам консультирования;</w:t>
      </w:r>
    </w:p>
    <w:p w:rsidR="00D741DB" w:rsidRDefault="00D741DB">
      <w:bookmarkStart w:id="33" w:name="sub_3702"/>
      <w:bookmarkEnd w:id="32"/>
      <w:r>
        <w:t>2) за время консультирования предоставить в устной форме ответ на поставленные вопросы невозможно;</w:t>
      </w:r>
    </w:p>
    <w:p w:rsidR="00D741DB" w:rsidRDefault="00D741DB">
      <w:bookmarkStart w:id="34" w:name="sub_3703"/>
      <w:bookmarkEnd w:id="33"/>
      <w:r>
        <w:t>3) ответ на поставленные вопросы требует дополнительного запроса сведений.</w:t>
      </w:r>
    </w:p>
    <w:bookmarkEnd w:id="34"/>
    <w:p w:rsidR="00D741DB" w:rsidRDefault="00D741DB">
      <w: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741DB" w:rsidRDefault="00D741DB">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741DB" w:rsidRDefault="00D741DB">
      <w: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741DB" w:rsidRDefault="00D741DB">
      <w:r>
        <w:t>Должностными лицами, уполномоченными осуществлять муниципальный контроль, ведется журнал учета консультирований.</w:t>
      </w:r>
    </w:p>
    <w:p w:rsidR="00D741DB" w:rsidRDefault="00D741DB">
      <w:proofErr w:type="gramStart"/>
      <w: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w:t>
      </w:r>
      <w:r w:rsidR="00253855">
        <w:t xml:space="preserve"> официальном сайте</w:t>
      </w:r>
      <w:r>
        <w:t xml:space="preserve"> </w:t>
      </w:r>
      <w:r w:rsidR="000E1A5D">
        <w:t>Порецкого</w:t>
      </w:r>
      <w:r>
        <w:t xml:space="preserve"> муниципального округа в специальном разделе, посвященном контрольной деятельности, письменного разъяснения, подписанного главой округа или заместителем главы администрации </w:t>
      </w:r>
      <w:r w:rsidR="000E1A5D">
        <w:t>Порецкого</w:t>
      </w:r>
      <w:r>
        <w:t xml:space="preserve"> муниципального округа, в ведении которого находятся вопросы муниципального контроля, или должностным лицом, уполномоченным осуществлять муниципальный контроль.</w:t>
      </w:r>
      <w:proofErr w:type="gramEnd"/>
    </w:p>
    <w:p w:rsidR="00D741DB" w:rsidRDefault="00D741DB">
      <w:bookmarkStart w:id="35" w:name="sub_38"/>
      <w:r>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bookmarkEnd w:id="35"/>
    <w:p w:rsidR="00D741DB" w:rsidRDefault="00D741DB">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741DB" w:rsidRDefault="00D741DB">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741DB" w:rsidRDefault="00D741DB"/>
    <w:p w:rsidR="00D741DB" w:rsidRDefault="00D741DB">
      <w:pPr>
        <w:pStyle w:val="1"/>
      </w:pPr>
      <w:bookmarkStart w:id="36" w:name="sub_1004"/>
      <w:r>
        <w:t>IV. Осуществление муниципального контроля</w:t>
      </w:r>
    </w:p>
    <w:bookmarkEnd w:id="36"/>
    <w:p w:rsidR="00D741DB" w:rsidRDefault="00D741DB"/>
    <w:p w:rsidR="00D741DB" w:rsidRDefault="00D741DB">
      <w:bookmarkStart w:id="37" w:name="sub_41"/>
      <w:r>
        <w:t>4.1. При осуществлении муниципального контроля администрацией могут проводиться следующие виды контрольных мероприятий:</w:t>
      </w:r>
    </w:p>
    <w:p w:rsidR="00D741DB" w:rsidRDefault="00D741DB">
      <w:bookmarkStart w:id="38" w:name="sub_411"/>
      <w:bookmarkEnd w:id="37"/>
      <w:r>
        <w:t>1) инспекционный визит;</w:t>
      </w:r>
    </w:p>
    <w:p w:rsidR="00D741DB" w:rsidRDefault="00D741DB">
      <w:bookmarkStart w:id="39" w:name="sub_412"/>
      <w:bookmarkEnd w:id="38"/>
      <w:r>
        <w:t>2) рейдовый осмотр;</w:t>
      </w:r>
    </w:p>
    <w:p w:rsidR="00D741DB" w:rsidRDefault="00D741DB">
      <w:bookmarkStart w:id="40" w:name="sub_413"/>
      <w:bookmarkEnd w:id="39"/>
      <w:r>
        <w:t>3) документарная проверка;</w:t>
      </w:r>
    </w:p>
    <w:p w:rsidR="00D741DB" w:rsidRDefault="00D741DB">
      <w:bookmarkStart w:id="41" w:name="sub_414"/>
      <w:bookmarkEnd w:id="40"/>
      <w:r>
        <w:t>4) выездная проверка;</w:t>
      </w:r>
    </w:p>
    <w:p w:rsidR="00D741DB" w:rsidRDefault="00D741DB">
      <w:bookmarkStart w:id="42" w:name="sub_415"/>
      <w:bookmarkEnd w:id="41"/>
      <w:r>
        <w:t>5) наблюдение за соблюдением обязательных требований;</w:t>
      </w:r>
    </w:p>
    <w:p w:rsidR="00D741DB" w:rsidRDefault="00D741DB">
      <w:bookmarkStart w:id="43" w:name="sub_416"/>
      <w:bookmarkEnd w:id="42"/>
      <w:r>
        <w:t>6) выездное обследование.</w:t>
      </w:r>
    </w:p>
    <w:p w:rsidR="00D741DB" w:rsidRDefault="00D741DB">
      <w:bookmarkStart w:id="44" w:name="sub_42"/>
      <w:bookmarkEnd w:id="43"/>
      <w:r>
        <w:t>4.2. Инспекционный визит осуществляется в порядке, предусмотренном</w:t>
      </w:r>
      <w:r w:rsidR="00253855">
        <w:t xml:space="preserve"> статьей 70 Федерального закона № </w:t>
      </w:r>
      <w:r>
        <w:t>248-ФЗ.</w:t>
      </w:r>
    </w:p>
    <w:bookmarkEnd w:id="44"/>
    <w:p w:rsidR="00D741DB" w:rsidRDefault="00D741DB">
      <w:r>
        <w:t>В ходе инспекционного визита могут совершаться следующие контрольные действия:</w:t>
      </w:r>
    </w:p>
    <w:p w:rsidR="00D741DB" w:rsidRDefault="00D741DB">
      <w:bookmarkStart w:id="45" w:name="sub_421"/>
      <w:r>
        <w:t>1) осмотр;</w:t>
      </w:r>
    </w:p>
    <w:p w:rsidR="00D741DB" w:rsidRDefault="00D741DB">
      <w:bookmarkStart w:id="46" w:name="sub_422"/>
      <w:bookmarkEnd w:id="45"/>
      <w:r>
        <w:t>2) опрос;</w:t>
      </w:r>
    </w:p>
    <w:p w:rsidR="00D741DB" w:rsidRDefault="00D741DB">
      <w:bookmarkStart w:id="47" w:name="sub_423"/>
      <w:bookmarkEnd w:id="46"/>
      <w:r>
        <w:t>3) получение письменных объяснений;</w:t>
      </w:r>
    </w:p>
    <w:p w:rsidR="00D741DB" w:rsidRDefault="00D741DB">
      <w:bookmarkStart w:id="48" w:name="sub_424"/>
      <w:bookmarkEnd w:id="47"/>
      <w:r>
        <w:t>4) инструментальное обследование;</w:t>
      </w:r>
    </w:p>
    <w:p w:rsidR="00D741DB" w:rsidRDefault="00D741DB">
      <w:bookmarkStart w:id="49" w:name="sub_425"/>
      <w:bookmarkEnd w:id="48"/>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41DB" w:rsidRDefault="00D741DB">
      <w:bookmarkStart w:id="50" w:name="sub_43"/>
      <w:bookmarkEnd w:id="49"/>
      <w:r>
        <w:t>4.3. Рейдовый осмотр осуществляется в порядке, предусмотренном</w:t>
      </w:r>
      <w:r w:rsidR="00253855">
        <w:t xml:space="preserve"> статьей 71</w:t>
      </w:r>
      <w:r>
        <w:t xml:space="preserve"> Федерального закона </w:t>
      </w:r>
      <w:r w:rsidR="00253855">
        <w:t xml:space="preserve">№ </w:t>
      </w:r>
      <w:r>
        <w:t>248-ФЗ.</w:t>
      </w:r>
    </w:p>
    <w:bookmarkEnd w:id="50"/>
    <w:p w:rsidR="00D741DB" w:rsidRDefault="00D741DB">
      <w:r>
        <w:t>В ходе рейдового осмотра могут совершаться следующие контрольные действия:</w:t>
      </w:r>
    </w:p>
    <w:p w:rsidR="00D741DB" w:rsidRDefault="00D741DB">
      <w:bookmarkStart w:id="51" w:name="sub_431"/>
      <w:r>
        <w:t>1) осмотр;</w:t>
      </w:r>
    </w:p>
    <w:p w:rsidR="00D741DB" w:rsidRDefault="00D741DB">
      <w:bookmarkStart w:id="52" w:name="sub_432"/>
      <w:bookmarkEnd w:id="51"/>
      <w:r>
        <w:t>2) досмотр;</w:t>
      </w:r>
    </w:p>
    <w:p w:rsidR="00D741DB" w:rsidRDefault="00D741DB">
      <w:bookmarkStart w:id="53" w:name="sub_433"/>
      <w:bookmarkEnd w:id="52"/>
      <w:r>
        <w:t>3) опрос;</w:t>
      </w:r>
    </w:p>
    <w:p w:rsidR="00D741DB" w:rsidRDefault="00D741DB">
      <w:bookmarkStart w:id="54" w:name="sub_434"/>
      <w:bookmarkEnd w:id="53"/>
      <w:r>
        <w:t>4) получение письменных объяснений;</w:t>
      </w:r>
    </w:p>
    <w:p w:rsidR="00D741DB" w:rsidRDefault="00D741DB">
      <w:bookmarkStart w:id="55" w:name="sub_435"/>
      <w:bookmarkEnd w:id="54"/>
      <w:r>
        <w:t>5) истребование документов;</w:t>
      </w:r>
    </w:p>
    <w:p w:rsidR="00D741DB" w:rsidRDefault="00D741DB">
      <w:bookmarkStart w:id="56" w:name="sub_436"/>
      <w:bookmarkEnd w:id="55"/>
      <w:r>
        <w:t>6) инструментальное обследование;</w:t>
      </w:r>
    </w:p>
    <w:p w:rsidR="00D741DB" w:rsidRDefault="00D741DB">
      <w:bookmarkStart w:id="57" w:name="sub_437"/>
      <w:bookmarkEnd w:id="56"/>
      <w:r>
        <w:t>7) испытание;</w:t>
      </w:r>
    </w:p>
    <w:p w:rsidR="00D741DB" w:rsidRDefault="00D741DB">
      <w:bookmarkStart w:id="58" w:name="sub_438"/>
      <w:bookmarkEnd w:id="57"/>
      <w:r>
        <w:t>8) экспертиза.</w:t>
      </w:r>
    </w:p>
    <w:p w:rsidR="00D741DB" w:rsidRDefault="00D741DB">
      <w:bookmarkStart w:id="59" w:name="sub_44"/>
      <w:bookmarkEnd w:id="58"/>
      <w:r>
        <w:t>4.4. Документарная проверка осуществляется в порядке, предусмотренном</w:t>
      </w:r>
      <w:r w:rsidR="00253855">
        <w:t xml:space="preserve"> статьей 72</w:t>
      </w:r>
      <w:r>
        <w:t xml:space="preserve"> Федерального закона </w:t>
      </w:r>
      <w:r w:rsidR="00253855">
        <w:t xml:space="preserve">№ </w:t>
      </w:r>
      <w:r>
        <w:t>248-ФЗ.</w:t>
      </w:r>
    </w:p>
    <w:bookmarkEnd w:id="59"/>
    <w:p w:rsidR="00D741DB" w:rsidRDefault="00D741DB">
      <w:r>
        <w:t>В ходе документарной проверки могут совершаться следующие контрольные действия:</w:t>
      </w:r>
    </w:p>
    <w:p w:rsidR="00D741DB" w:rsidRDefault="00D741DB">
      <w:bookmarkStart w:id="60" w:name="sub_441"/>
      <w:r>
        <w:t>1) получение письменных объяснений;</w:t>
      </w:r>
    </w:p>
    <w:p w:rsidR="00D741DB" w:rsidRDefault="00D741DB">
      <w:bookmarkStart w:id="61" w:name="sub_442"/>
      <w:bookmarkEnd w:id="60"/>
      <w:r>
        <w:t>2) истребование документов;</w:t>
      </w:r>
    </w:p>
    <w:p w:rsidR="00D741DB" w:rsidRDefault="00D741DB">
      <w:bookmarkStart w:id="62" w:name="sub_443"/>
      <w:bookmarkEnd w:id="61"/>
      <w:r>
        <w:t>3) экспертиза.</w:t>
      </w:r>
    </w:p>
    <w:p w:rsidR="00D741DB" w:rsidRDefault="00D741DB">
      <w:bookmarkStart w:id="63" w:name="sub_45"/>
      <w:bookmarkEnd w:id="62"/>
      <w:r>
        <w:t>4.5. Выездная проверка осуществляется в порядке, предусмотренном</w:t>
      </w:r>
      <w:r w:rsidR="00253855">
        <w:t xml:space="preserve"> статьей 73</w:t>
      </w:r>
      <w:r>
        <w:t xml:space="preserve"> Федерального закона </w:t>
      </w:r>
      <w:r w:rsidR="00253855">
        <w:t xml:space="preserve">№ </w:t>
      </w:r>
      <w:r>
        <w:t>248-ФЗ.</w:t>
      </w:r>
    </w:p>
    <w:bookmarkEnd w:id="63"/>
    <w:p w:rsidR="00D741DB" w:rsidRDefault="00D741DB">
      <w:r>
        <w:t>В ходе выездной проверки могут совершаться следующие контрольные действия:</w:t>
      </w:r>
    </w:p>
    <w:p w:rsidR="00D741DB" w:rsidRDefault="00D741DB">
      <w:bookmarkStart w:id="64" w:name="sub_451"/>
      <w:r>
        <w:t>1) осмотр;</w:t>
      </w:r>
    </w:p>
    <w:p w:rsidR="00D741DB" w:rsidRDefault="00D741DB">
      <w:bookmarkStart w:id="65" w:name="sub_452"/>
      <w:bookmarkEnd w:id="64"/>
      <w:r>
        <w:t>2) досмотр;</w:t>
      </w:r>
    </w:p>
    <w:p w:rsidR="00D741DB" w:rsidRDefault="00D741DB">
      <w:bookmarkStart w:id="66" w:name="sub_453"/>
      <w:bookmarkEnd w:id="65"/>
      <w:r>
        <w:t>3) опрос;</w:t>
      </w:r>
    </w:p>
    <w:p w:rsidR="00D741DB" w:rsidRDefault="00D741DB">
      <w:bookmarkStart w:id="67" w:name="sub_454"/>
      <w:bookmarkEnd w:id="66"/>
      <w:r>
        <w:t>4) получение письменных объяснений;</w:t>
      </w:r>
    </w:p>
    <w:p w:rsidR="00D741DB" w:rsidRDefault="00D741DB">
      <w:bookmarkStart w:id="68" w:name="sub_455"/>
      <w:bookmarkEnd w:id="67"/>
      <w:r>
        <w:t>5) истребование документов;</w:t>
      </w:r>
    </w:p>
    <w:p w:rsidR="00D741DB" w:rsidRDefault="00D741DB">
      <w:bookmarkStart w:id="69" w:name="sub_456"/>
      <w:bookmarkEnd w:id="68"/>
      <w:r>
        <w:t>6) инструментальное обследование;</w:t>
      </w:r>
    </w:p>
    <w:p w:rsidR="00D741DB" w:rsidRDefault="00D741DB">
      <w:bookmarkStart w:id="70" w:name="sub_457"/>
      <w:bookmarkEnd w:id="69"/>
      <w:r>
        <w:t>7) испытание;</w:t>
      </w:r>
    </w:p>
    <w:p w:rsidR="00D741DB" w:rsidRDefault="00D741DB">
      <w:bookmarkStart w:id="71" w:name="sub_458"/>
      <w:bookmarkEnd w:id="70"/>
      <w:r>
        <w:t>8) экспертиза.</w:t>
      </w:r>
    </w:p>
    <w:p w:rsidR="00D741DB" w:rsidRDefault="00D741DB">
      <w:bookmarkStart w:id="72" w:name="sub_46"/>
      <w:bookmarkEnd w:id="71"/>
      <w:r>
        <w:t>4.6. Наблюдение за соблюдением обязательных требований (мониторинг безопасности) в отношении контролируемых лиц осуществляется в порядке, предусмотренном</w:t>
      </w:r>
      <w:r w:rsidR="00253855">
        <w:t xml:space="preserve"> статьей 74</w:t>
      </w:r>
      <w:r>
        <w:t xml:space="preserve"> Федерального закона </w:t>
      </w:r>
      <w:r w:rsidR="00253855">
        <w:t xml:space="preserve">№ </w:t>
      </w:r>
      <w:r>
        <w:t>248-ФЗ.</w:t>
      </w:r>
    </w:p>
    <w:p w:rsidR="00D741DB" w:rsidRDefault="00D741DB">
      <w:bookmarkStart w:id="73" w:name="sub_47"/>
      <w:bookmarkEnd w:id="72"/>
      <w:r>
        <w:t>4.7. Выездное обследование осуществляется в порядке, предусмотренном</w:t>
      </w:r>
      <w:r w:rsidR="00253855">
        <w:t xml:space="preserve"> статьей 75</w:t>
      </w:r>
      <w:r>
        <w:t xml:space="preserve"> Федерального закона </w:t>
      </w:r>
      <w:r w:rsidR="00253855">
        <w:t xml:space="preserve">№ </w:t>
      </w:r>
      <w:r>
        <w:t>248-ФЗ.</w:t>
      </w:r>
    </w:p>
    <w:bookmarkEnd w:id="73"/>
    <w:p w:rsidR="00D741DB" w:rsidRDefault="00D741DB">
      <w: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741DB" w:rsidRDefault="00D741DB">
      <w:bookmarkStart w:id="74" w:name="sub_471"/>
      <w:r>
        <w:t>1) осмотр;</w:t>
      </w:r>
    </w:p>
    <w:p w:rsidR="00D741DB" w:rsidRDefault="00D741DB">
      <w:bookmarkStart w:id="75" w:name="sub_472"/>
      <w:bookmarkEnd w:id="74"/>
      <w:r>
        <w:t>2) инструментальное обследование (с применением видеозаписи);</w:t>
      </w:r>
    </w:p>
    <w:p w:rsidR="00D741DB" w:rsidRDefault="00D741DB">
      <w:bookmarkStart w:id="76" w:name="sub_473"/>
      <w:bookmarkEnd w:id="75"/>
      <w:r>
        <w:t>3) испытание;</w:t>
      </w:r>
    </w:p>
    <w:p w:rsidR="00D741DB" w:rsidRDefault="00D741DB">
      <w:bookmarkStart w:id="77" w:name="sub_474"/>
      <w:bookmarkEnd w:id="76"/>
      <w:r>
        <w:t>4) экспертиза.</w:t>
      </w:r>
    </w:p>
    <w:p w:rsidR="00D741DB" w:rsidRDefault="00D741DB">
      <w:bookmarkStart w:id="78" w:name="sub_48"/>
      <w:bookmarkEnd w:id="77"/>
      <w:r>
        <w:t xml:space="preserve">4.8.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t>связи</w:t>
      </w:r>
      <w:proofErr w:type="gramEnd"/>
      <w: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741DB" w:rsidRDefault="00D741DB">
      <w:bookmarkStart w:id="79" w:name="sub_481"/>
      <w:bookmarkEnd w:id="78"/>
      <w: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D741DB" w:rsidRDefault="00D741DB">
      <w:bookmarkStart w:id="80" w:name="sub_482"/>
      <w:bookmarkEnd w:id="79"/>
      <w:r>
        <w:t>2) отсутствие признаков явной непосредственной угрозы причинения или фактического причинения вреда (ущерба) охраняемым законом ценностям;</w:t>
      </w:r>
    </w:p>
    <w:p w:rsidR="00D741DB" w:rsidRDefault="00D741DB">
      <w:bookmarkStart w:id="81" w:name="sub_483"/>
      <w:bookmarkEnd w:id="80"/>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D741DB" w:rsidRDefault="00D741DB">
      <w:bookmarkStart w:id="82" w:name="sub_49"/>
      <w:bookmarkEnd w:id="81"/>
      <w:r>
        <w:t>4.9. Во всех случаях проведения контрольных мероприятий для фиксации должностными лицами, уполномоченными осуществлять муниципальный контроль в сфере благоустройства,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741DB" w:rsidRDefault="00D741DB">
      <w:bookmarkStart w:id="83" w:name="sub_410"/>
      <w:bookmarkEnd w:id="82"/>
      <w:r>
        <w:t>4.10. Результаты контрольного мероприятия оформляются в порядке, установленном</w:t>
      </w:r>
      <w:r w:rsidR="00253855">
        <w:t xml:space="preserve"> главой 16</w:t>
      </w:r>
      <w:r>
        <w:t xml:space="preserve"> Федерального закона </w:t>
      </w:r>
      <w:r w:rsidR="00253855">
        <w:t xml:space="preserve">№ </w:t>
      </w:r>
      <w:r>
        <w:t>248-ФЗ.</w:t>
      </w:r>
    </w:p>
    <w:bookmarkEnd w:id="83"/>
    <w:p w:rsidR="00D741DB" w:rsidRDefault="00D741DB"/>
    <w:p w:rsidR="00D741DB" w:rsidRDefault="00D741DB">
      <w:pPr>
        <w:pStyle w:val="1"/>
      </w:pPr>
      <w:bookmarkStart w:id="84" w:name="sub_1005"/>
      <w:r>
        <w:t>V.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bookmarkEnd w:id="84"/>
    <w:p w:rsidR="00D741DB" w:rsidRDefault="00D741DB"/>
    <w:p w:rsidR="00D741DB" w:rsidRDefault="00D741DB">
      <w:bookmarkStart w:id="85" w:name="sub_51"/>
      <w:r>
        <w:t>5.1.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w:t>
      </w:r>
      <w:r w:rsidR="00253855">
        <w:t xml:space="preserve"> главой 9</w:t>
      </w:r>
      <w:r>
        <w:t xml:space="preserve"> Федерального закона.</w:t>
      </w:r>
    </w:p>
    <w:p w:rsidR="00D741DB" w:rsidRDefault="00D741DB">
      <w:bookmarkStart w:id="86" w:name="sub_52"/>
      <w:bookmarkEnd w:id="85"/>
      <w:r>
        <w:t>5.2.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741DB" w:rsidRDefault="00D741DB">
      <w:bookmarkStart w:id="87" w:name="sub_53"/>
      <w:bookmarkEnd w:id="86"/>
      <w:r>
        <w:t>5.3.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w:t>
      </w:r>
      <w:r w:rsidR="00253855">
        <w:t xml:space="preserve"> законодательства</w:t>
      </w:r>
      <w:bookmarkStart w:id="88" w:name="_GoBack"/>
      <w:bookmarkEnd w:id="88"/>
      <w:r>
        <w:t xml:space="preserve"> Российской Федерации о государственной и иной охраняемой законом тайне. Соответствующая жалоба подается контролируемым лицом на личном приеме главы округа с предварительным информированием главы округа о наличии в жалобе (документах) сведений, составляющих государственную или иную охраняемую законом тайну.</w:t>
      </w:r>
    </w:p>
    <w:p w:rsidR="00D741DB" w:rsidRDefault="00D741DB">
      <w:bookmarkStart w:id="89" w:name="sub_54"/>
      <w:bookmarkEnd w:id="87"/>
      <w:r>
        <w:t xml:space="preserve">5.4. Жалоба на решение администрации, действия (бездействие) его должностных лиц рассматривается главой округа или заместителем главы администрации </w:t>
      </w:r>
      <w:r w:rsidR="000E1A5D">
        <w:t>Порецкого</w:t>
      </w:r>
      <w:r>
        <w:t xml:space="preserve"> муниципального округа, в ведении которого находятся вопросы муниципального контроля.</w:t>
      </w:r>
    </w:p>
    <w:p w:rsidR="00D741DB" w:rsidRDefault="00D741DB">
      <w:bookmarkStart w:id="90" w:name="sub_55"/>
      <w:bookmarkEnd w:id="89"/>
      <w:r>
        <w:t>5.5. Жалоба на решение администрации, действия (бездействие) его должностных лиц подлежит рассмотрению в течение 20 рабочих дней со дня ее регистрации.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bookmarkEnd w:id="90"/>
    <w:p w:rsidR="00D741DB" w:rsidRDefault="00D741DB">
      <w: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округа или заместителем главы администрации </w:t>
      </w:r>
      <w:r w:rsidR="000E1A5D">
        <w:t>Порецкого</w:t>
      </w:r>
      <w:r>
        <w:t xml:space="preserve"> муниципального округа, в ведении которого находятся вопросы муниципального контроля, не более чем на 20 рабочих дней.</w:t>
      </w:r>
    </w:p>
    <w:p w:rsidR="00D741DB" w:rsidRDefault="00D741DB"/>
    <w:p w:rsidR="00D741DB" w:rsidRDefault="00D741DB">
      <w:pPr>
        <w:pStyle w:val="1"/>
      </w:pPr>
      <w:bookmarkStart w:id="91" w:name="sub_1006"/>
      <w:r>
        <w:t>VI. Ключевые показатели муниципального контроля и их целевые значения</w:t>
      </w:r>
    </w:p>
    <w:p w:rsidR="00D741DB" w:rsidRDefault="00D741DB">
      <w:bookmarkStart w:id="92" w:name="sub_61"/>
      <w:bookmarkEnd w:id="91"/>
      <w:r>
        <w:t>6.1. Оценка результативности и эффективности органов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w:t>
      </w:r>
    </w:p>
    <w:p w:rsidR="00D741DB" w:rsidRDefault="00D741DB">
      <w:bookmarkStart w:id="93" w:name="sub_62"/>
      <w:bookmarkEnd w:id="92"/>
      <w:r>
        <w:t>6.2. Ключевыми показателями эффективности и результативности осуществления муниципального контроля являются:</w:t>
      </w:r>
    </w:p>
    <w:bookmarkEnd w:id="93"/>
    <w:p w:rsidR="00D741DB" w:rsidRDefault="00D741DB">
      <w: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D741DB" w:rsidRDefault="00D741DB">
      <w: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D741DB" w:rsidRDefault="00D741DB">
      <w:bookmarkStart w:id="94" w:name="sub_63"/>
      <w:r>
        <w:t>6.3. Индикативными показателями осуществления муниципального контроля являются:</w:t>
      </w:r>
    </w:p>
    <w:p w:rsidR="00D741DB" w:rsidRDefault="00D741DB">
      <w:bookmarkStart w:id="95" w:name="sub_631"/>
      <w:bookmarkEnd w:id="94"/>
      <w:r>
        <w:t>1) количество обращений граждан и организаций о нарушении обязательных требований, поступивших в администрацию (единица);</w:t>
      </w:r>
    </w:p>
    <w:p w:rsidR="00D741DB" w:rsidRDefault="00D741DB">
      <w:bookmarkStart w:id="96" w:name="sub_632"/>
      <w:bookmarkEnd w:id="95"/>
      <w:r>
        <w:t>2) количество проведенных администрацией внеплановых контрольных мероприятий (единица);</w:t>
      </w:r>
    </w:p>
    <w:p w:rsidR="00D741DB" w:rsidRDefault="00D741DB">
      <w:bookmarkStart w:id="97" w:name="sub_633"/>
      <w:bookmarkEnd w:id="96"/>
      <w:r>
        <w:t>3) количество принятых органами прокуратуры решений о согласовании проведения администрацией внепланового контрольного мероприятия (единица);</w:t>
      </w:r>
    </w:p>
    <w:p w:rsidR="00D741DB" w:rsidRDefault="00D741DB">
      <w:bookmarkStart w:id="98" w:name="sub_634"/>
      <w:bookmarkEnd w:id="97"/>
      <w:r>
        <w:t>4) количество выявленных администрацией нарушений обязательных требований (единица);</w:t>
      </w:r>
    </w:p>
    <w:p w:rsidR="00D741DB" w:rsidRDefault="00D741DB">
      <w:bookmarkStart w:id="99" w:name="sub_635"/>
      <w:bookmarkEnd w:id="98"/>
      <w:r>
        <w:t>5) количество устраненных нарушений обязательных требований (единица);</w:t>
      </w:r>
    </w:p>
    <w:p w:rsidR="00D741DB" w:rsidRDefault="00D741DB">
      <w:bookmarkStart w:id="100" w:name="sub_636"/>
      <w:bookmarkEnd w:id="99"/>
      <w:r>
        <w:t>6) количество поступивших возражений в отношении акта контрольного мероприятия (единица);</w:t>
      </w:r>
    </w:p>
    <w:p w:rsidR="00D741DB" w:rsidRDefault="00D741DB">
      <w:bookmarkStart w:id="101" w:name="sub_637"/>
      <w:bookmarkEnd w:id="100"/>
      <w:r>
        <w:t>7) количество выданных администрацией предписаний об устранении нарушений обязательных требований (единица).</w:t>
      </w:r>
    </w:p>
    <w:p w:rsidR="00D741DB" w:rsidRDefault="00D741DB">
      <w:bookmarkStart w:id="102" w:name="sub_64"/>
      <w:bookmarkEnd w:id="101"/>
      <w:r>
        <w:t>6.4.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w:t>
      </w:r>
    </w:p>
    <w:bookmarkEnd w:id="102"/>
    <w:p w:rsidR="00D741DB" w:rsidRDefault="00D741DB"/>
    <w:sectPr w:rsidR="00D741DB" w:rsidSect="0035503A">
      <w:footerReference w:type="default" r:id="rId8"/>
      <w:pgSz w:w="11900" w:h="16800"/>
      <w:pgMar w:top="1134" w:right="567" w:bottom="993"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49B" w:rsidRDefault="00A2349B">
      <w:r>
        <w:separator/>
      </w:r>
    </w:p>
  </w:endnote>
  <w:endnote w:type="continuationSeparator" w:id="0">
    <w:p w:rsidR="00A2349B" w:rsidRDefault="00A23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500000000000000"/>
    <w:charset w:val="00"/>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14"/>
      <w:gridCol w:w="3209"/>
      <w:gridCol w:w="3209"/>
    </w:tblGrid>
    <w:tr w:rsidR="00D741DB" w:rsidRPr="00BC1D0A">
      <w:tc>
        <w:tcPr>
          <w:tcW w:w="3433" w:type="dxa"/>
          <w:tcBorders>
            <w:top w:val="nil"/>
            <w:left w:val="nil"/>
            <w:bottom w:val="nil"/>
            <w:right w:val="nil"/>
          </w:tcBorders>
        </w:tcPr>
        <w:p w:rsidR="00D741DB" w:rsidRPr="00D043EF" w:rsidRDefault="00D741DB">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741DB" w:rsidRPr="00D043EF" w:rsidRDefault="00D741DB">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741DB" w:rsidRPr="00D043EF" w:rsidRDefault="00D741DB">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49B" w:rsidRDefault="00A2349B">
      <w:r>
        <w:separator/>
      </w:r>
    </w:p>
  </w:footnote>
  <w:footnote w:type="continuationSeparator" w:id="0">
    <w:p w:rsidR="00A2349B" w:rsidRDefault="00A23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741DB"/>
    <w:rsid w:val="00035AE4"/>
    <w:rsid w:val="0005633E"/>
    <w:rsid w:val="000E1A5D"/>
    <w:rsid w:val="000E39A6"/>
    <w:rsid w:val="001515C6"/>
    <w:rsid w:val="001767EE"/>
    <w:rsid w:val="001E12B1"/>
    <w:rsid w:val="00253855"/>
    <w:rsid w:val="002779FD"/>
    <w:rsid w:val="00287A33"/>
    <w:rsid w:val="002A0E1B"/>
    <w:rsid w:val="002C4F1C"/>
    <w:rsid w:val="002E77B8"/>
    <w:rsid w:val="0035503A"/>
    <w:rsid w:val="00381CA8"/>
    <w:rsid w:val="003B1A52"/>
    <w:rsid w:val="004B5C42"/>
    <w:rsid w:val="00525715"/>
    <w:rsid w:val="00595F59"/>
    <w:rsid w:val="0064364C"/>
    <w:rsid w:val="006E671D"/>
    <w:rsid w:val="00710E47"/>
    <w:rsid w:val="00717AE5"/>
    <w:rsid w:val="008B6AFE"/>
    <w:rsid w:val="009A45F1"/>
    <w:rsid w:val="00A14E35"/>
    <w:rsid w:val="00A2349B"/>
    <w:rsid w:val="00A51DF7"/>
    <w:rsid w:val="00A736AC"/>
    <w:rsid w:val="00B2384C"/>
    <w:rsid w:val="00B46ADA"/>
    <w:rsid w:val="00BC1D0A"/>
    <w:rsid w:val="00D043EF"/>
    <w:rsid w:val="00D07830"/>
    <w:rsid w:val="00D741DB"/>
    <w:rsid w:val="00DF1DC0"/>
    <w:rsid w:val="00EC711E"/>
    <w:rsid w:val="00F24AA7"/>
    <w:rsid w:val="00F72C51"/>
    <w:rsid w:val="00F93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F5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95F5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95F59"/>
    <w:rPr>
      <w:rFonts w:ascii="Cambria" w:eastAsia="Times New Roman" w:hAnsi="Cambria" w:cs="Times New Roman"/>
      <w:b/>
      <w:bCs/>
      <w:kern w:val="32"/>
      <w:sz w:val="32"/>
      <w:szCs w:val="32"/>
    </w:rPr>
  </w:style>
  <w:style w:type="character" w:customStyle="1" w:styleId="a3">
    <w:name w:val="Цветовое выделение"/>
    <w:uiPriority w:val="99"/>
    <w:rsid w:val="00595F59"/>
    <w:rPr>
      <w:b/>
      <w:color w:val="26282F"/>
    </w:rPr>
  </w:style>
  <w:style w:type="character" w:customStyle="1" w:styleId="a4">
    <w:name w:val="Гипертекстовая ссылка"/>
    <w:basedOn w:val="a3"/>
    <w:uiPriority w:val="99"/>
    <w:rsid w:val="00595F59"/>
    <w:rPr>
      <w:rFonts w:cs="Times New Roman"/>
      <w:b/>
      <w:color w:val="106BBE"/>
    </w:rPr>
  </w:style>
  <w:style w:type="paragraph" w:customStyle="1" w:styleId="a5">
    <w:name w:val="Текст (справка)"/>
    <w:basedOn w:val="a"/>
    <w:next w:val="a"/>
    <w:uiPriority w:val="99"/>
    <w:rsid w:val="00595F59"/>
    <w:pPr>
      <w:ind w:left="170" w:right="170" w:firstLine="0"/>
      <w:jc w:val="left"/>
    </w:pPr>
  </w:style>
  <w:style w:type="paragraph" w:customStyle="1" w:styleId="a6">
    <w:name w:val="Комментарий"/>
    <w:basedOn w:val="a5"/>
    <w:next w:val="a"/>
    <w:uiPriority w:val="99"/>
    <w:rsid w:val="00595F59"/>
    <w:pPr>
      <w:spacing w:before="75"/>
      <w:ind w:right="0"/>
      <w:jc w:val="both"/>
    </w:pPr>
    <w:rPr>
      <w:color w:val="353842"/>
    </w:rPr>
  </w:style>
  <w:style w:type="paragraph" w:customStyle="1" w:styleId="a7">
    <w:name w:val="Нормальный (таблица)"/>
    <w:basedOn w:val="a"/>
    <w:next w:val="a"/>
    <w:uiPriority w:val="99"/>
    <w:rsid w:val="00595F59"/>
    <w:pPr>
      <w:ind w:firstLine="0"/>
    </w:pPr>
  </w:style>
  <w:style w:type="paragraph" w:customStyle="1" w:styleId="a8">
    <w:name w:val="Прижатый влево"/>
    <w:basedOn w:val="a"/>
    <w:next w:val="a"/>
    <w:uiPriority w:val="99"/>
    <w:rsid w:val="00595F59"/>
    <w:pPr>
      <w:ind w:firstLine="0"/>
      <w:jc w:val="left"/>
    </w:pPr>
  </w:style>
  <w:style w:type="character" w:customStyle="1" w:styleId="a9">
    <w:name w:val="Цветовое выделение для Текст"/>
    <w:uiPriority w:val="99"/>
    <w:rsid w:val="00595F59"/>
    <w:rPr>
      <w:rFonts w:ascii="Times New Roman CYR" w:hAnsi="Times New Roman CYR"/>
    </w:rPr>
  </w:style>
  <w:style w:type="paragraph" w:styleId="aa">
    <w:name w:val="header"/>
    <w:basedOn w:val="a"/>
    <w:link w:val="ab"/>
    <w:uiPriority w:val="99"/>
    <w:semiHidden/>
    <w:unhideWhenUsed/>
    <w:rsid w:val="00595F59"/>
    <w:pPr>
      <w:tabs>
        <w:tab w:val="center" w:pos="4677"/>
        <w:tab w:val="right" w:pos="9355"/>
      </w:tabs>
    </w:pPr>
  </w:style>
  <w:style w:type="character" w:customStyle="1" w:styleId="ab">
    <w:name w:val="Верхний колонтитул Знак"/>
    <w:basedOn w:val="a0"/>
    <w:link w:val="aa"/>
    <w:uiPriority w:val="99"/>
    <w:semiHidden/>
    <w:locked/>
    <w:rsid w:val="00595F59"/>
    <w:rPr>
      <w:rFonts w:ascii="Times New Roman CYR" w:hAnsi="Times New Roman CYR" w:cs="Times New Roman CYR"/>
      <w:sz w:val="24"/>
      <w:szCs w:val="24"/>
    </w:rPr>
  </w:style>
  <w:style w:type="paragraph" w:styleId="ac">
    <w:name w:val="footer"/>
    <w:basedOn w:val="a"/>
    <w:link w:val="ad"/>
    <w:uiPriority w:val="99"/>
    <w:semiHidden/>
    <w:unhideWhenUsed/>
    <w:rsid w:val="00595F59"/>
    <w:pPr>
      <w:tabs>
        <w:tab w:val="center" w:pos="4677"/>
        <w:tab w:val="right" w:pos="9355"/>
      </w:tabs>
    </w:pPr>
  </w:style>
  <w:style w:type="character" w:customStyle="1" w:styleId="ad">
    <w:name w:val="Нижний колонтитул Знак"/>
    <w:basedOn w:val="a0"/>
    <w:link w:val="ac"/>
    <w:uiPriority w:val="99"/>
    <w:semiHidden/>
    <w:locked/>
    <w:rsid w:val="00595F59"/>
    <w:rPr>
      <w:rFonts w:ascii="Times New Roman CYR" w:hAnsi="Times New Roman CYR" w:cs="Times New Roman CYR"/>
      <w:sz w:val="24"/>
      <w:szCs w:val="24"/>
    </w:rPr>
  </w:style>
  <w:style w:type="paragraph" w:styleId="ae">
    <w:name w:val="Balloon Text"/>
    <w:basedOn w:val="a"/>
    <w:link w:val="af"/>
    <w:uiPriority w:val="99"/>
    <w:semiHidden/>
    <w:unhideWhenUsed/>
    <w:rsid w:val="00A736AC"/>
    <w:rPr>
      <w:rFonts w:ascii="Tahoma" w:hAnsi="Tahoma" w:cs="Tahoma"/>
      <w:sz w:val="16"/>
      <w:szCs w:val="16"/>
    </w:rPr>
  </w:style>
  <w:style w:type="character" w:customStyle="1" w:styleId="af">
    <w:name w:val="Текст выноски Знак"/>
    <w:basedOn w:val="a0"/>
    <w:link w:val="ae"/>
    <w:uiPriority w:val="99"/>
    <w:semiHidden/>
    <w:rsid w:val="00A736AC"/>
    <w:rPr>
      <w:rFonts w:ascii="Tahoma" w:hAnsi="Tahoma" w:cs="Tahoma"/>
      <w:sz w:val="16"/>
      <w:szCs w:val="16"/>
    </w:rPr>
  </w:style>
  <w:style w:type="paragraph" w:styleId="af0">
    <w:name w:val="Body Text"/>
    <w:basedOn w:val="a"/>
    <w:link w:val="af1"/>
    <w:semiHidden/>
    <w:unhideWhenUsed/>
    <w:rsid w:val="00DF1DC0"/>
    <w:pPr>
      <w:widowControl/>
      <w:autoSpaceDE/>
      <w:autoSpaceDN/>
      <w:adjustRightInd/>
      <w:ind w:firstLine="0"/>
    </w:pPr>
    <w:rPr>
      <w:rFonts w:ascii="Times New Roman" w:hAnsi="Times New Roman" w:cs="Times New Roman"/>
    </w:rPr>
  </w:style>
  <w:style w:type="character" w:customStyle="1" w:styleId="af1">
    <w:name w:val="Основной текст Знак"/>
    <w:basedOn w:val="a0"/>
    <w:link w:val="af0"/>
    <w:semiHidden/>
    <w:rsid w:val="00DF1DC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F5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95F5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95F59"/>
    <w:rPr>
      <w:rFonts w:ascii="Cambria" w:eastAsia="Times New Roman" w:hAnsi="Cambria" w:cs="Times New Roman"/>
      <w:b/>
      <w:bCs/>
      <w:kern w:val="32"/>
      <w:sz w:val="32"/>
      <w:szCs w:val="32"/>
    </w:rPr>
  </w:style>
  <w:style w:type="character" w:customStyle="1" w:styleId="a3">
    <w:name w:val="Цветовое выделение"/>
    <w:uiPriority w:val="99"/>
    <w:rsid w:val="00595F59"/>
    <w:rPr>
      <w:b/>
      <w:color w:val="26282F"/>
    </w:rPr>
  </w:style>
  <w:style w:type="character" w:customStyle="1" w:styleId="a4">
    <w:name w:val="Гипертекстовая ссылка"/>
    <w:basedOn w:val="a3"/>
    <w:uiPriority w:val="99"/>
    <w:rsid w:val="00595F59"/>
    <w:rPr>
      <w:rFonts w:cs="Times New Roman"/>
      <w:b/>
      <w:color w:val="106BBE"/>
    </w:rPr>
  </w:style>
  <w:style w:type="paragraph" w:customStyle="1" w:styleId="a5">
    <w:name w:val="Текст (справка)"/>
    <w:basedOn w:val="a"/>
    <w:next w:val="a"/>
    <w:uiPriority w:val="99"/>
    <w:rsid w:val="00595F59"/>
    <w:pPr>
      <w:ind w:left="170" w:right="170" w:firstLine="0"/>
      <w:jc w:val="left"/>
    </w:pPr>
  </w:style>
  <w:style w:type="paragraph" w:customStyle="1" w:styleId="a6">
    <w:name w:val="Комментарий"/>
    <w:basedOn w:val="a5"/>
    <w:next w:val="a"/>
    <w:uiPriority w:val="99"/>
    <w:rsid w:val="00595F59"/>
    <w:pPr>
      <w:spacing w:before="75"/>
      <w:ind w:right="0"/>
      <w:jc w:val="both"/>
    </w:pPr>
    <w:rPr>
      <w:color w:val="353842"/>
    </w:rPr>
  </w:style>
  <w:style w:type="paragraph" w:customStyle="1" w:styleId="a7">
    <w:name w:val="Нормальный (таблица)"/>
    <w:basedOn w:val="a"/>
    <w:next w:val="a"/>
    <w:uiPriority w:val="99"/>
    <w:rsid w:val="00595F59"/>
    <w:pPr>
      <w:ind w:firstLine="0"/>
    </w:pPr>
  </w:style>
  <w:style w:type="paragraph" w:customStyle="1" w:styleId="a8">
    <w:name w:val="Прижатый влево"/>
    <w:basedOn w:val="a"/>
    <w:next w:val="a"/>
    <w:uiPriority w:val="99"/>
    <w:rsid w:val="00595F59"/>
    <w:pPr>
      <w:ind w:firstLine="0"/>
      <w:jc w:val="left"/>
    </w:pPr>
  </w:style>
  <w:style w:type="character" w:customStyle="1" w:styleId="a9">
    <w:name w:val="Цветовое выделение для Текст"/>
    <w:uiPriority w:val="99"/>
    <w:rsid w:val="00595F59"/>
    <w:rPr>
      <w:rFonts w:ascii="Times New Roman CYR" w:hAnsi="Times New Roman CYR"/>
    </w:rPr>
  </w:style>
  <w:style w:type="paragraph" w:styleId="aa">
    <w:name w:val="header"/>
    <w:basedOn w:val="a"/>
    <w:link w:val="ab"/>
    <w:uiPriority w:val="99"/>
    <w:semiHidden/>
    <w:unhideWhenUsed/>
    <w:rsid w:val="00595F59"/>
    <w:pPr>
      <w:tabs>
        <w:tab w:val="center" w:pos="4677"/>
        <w:tab w:val="right" w:pos="9355"/>
      </w:tabs>
    </w:pPr>
  </w:style>
  <w:style w:type="character" w:customStyle="1" w:styleId="ab">
    <w:name w:val="Верхний колонтитул Знак"/>
    <w:basedOn w:val="a0"/>
    <w:link w:val="aa"/>
    <w:uiPriority w:val="99"/>
    <w:semiHidden/>
    <w:locked/>
    <w:rsid w:val="00595F59"/>
    <w:rPr>
      <w:rFonts w:ascii="Times New Roman CYR" w:hAnsi="Times New Roman CYR" w:cs="Times New Roman CYR"/>
      <w:sz w:val="24"/>
      <w:szCs w:val="24"/>
    </w:rPr>
  </w:style>
  <w:style w:type="paragraph" w:styleId="ac">
    <w:name w:val="footer"/>
    <w:basedOn w:val="a"/>
    <w:link w:val="ad"/>
    <w:uiPriority w:val="99"/>
    <w:semiHidden/>
    <w:unhideWhenUsed/>
    <w:rsid w:val="00595F59"/>
    <w:pPr>
      <w:tabs>
        <w:tab w:val="center" w:pos="4677"/>
        <w:tab w:val="right" w:pos="9355"/>
      </w:tabs>
    </w:pPr>
  </w:style>
  <w:style w:type="character" w:customStyle="1" w:styleId="ad">
    <w:name w:val="Нижний колонтитул Знак"/>
    <w:basedOn w:val="a0"/>
    <w:link w:val="ac"/>
    <w:uiPriority w:val="99"/>
    <w:semiHidden/>
    <w:locked/>
    <w:rsid w:val="00595F59"/>
    <w:rPr>
      <w:rFonts w:ascii="Times New Roman CYR" w:hAnsi="Times New Roman CYR" w:cs="Times New Roman CYR"/>
      <w:sz w:val="24"/>
      <w:szCs w:val="24"/>
    </w:rPr>
  </w:style>
  <w:style w:type="paragraph" w:styleId="ae">
    <w:name w:val="Balloon Text"/>
    <w:basedOn w:val="a"/>
    <w:link w:val="af"/>
    <w:uiPriority w:val="99"/>
    <w:semiHidden/>
    <w:unhideWhenUsed/>
    <w:rsid w:val="00A736AC"/>
    <w:rPr>
      <w:rFonts w:ascii="Tahoma" w:hAnsi="Tahoma" w:cs="Tahoma"/>
      <w:sz w:val="16"/>
      <w:szCs w:val="16"/>
    </w:rPr>
  </w:style>
  <w:style w:type="character" w:customStyle="1" w:styleId="af">
    <w:name w:val="Текст выноски Знак"/>
    <w:basedOn w:val="a0"/>
    <w:link w:val="ae"/>
    <w:uiPriority w:val="99"/>
    <w:semiHidden/>
    <w:rsid w:val="00A736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1419213">
      <w:bodyDiv w:val="1"/>
      <w:marLeft w:val="0"/>
      <w:marRight w:val="0"/>
      <w:marTop w:val="0"/>
      <w:marBottom w:val="0"/>
      <w:divBdr>
        <w:top w:val="none" w:sz="0" w:space="0" w:color="auto"/>
        <w:left w:val="none" w:sz="0" w:space="0" w:color="auto"/>
        <w:bottom w:val="none" w:sz="0" w:space="0" w:color="auto"/>
        <w:right w:val="none" w:sz="0" w:space="0" w:color="auto"/>
      </w:divBdr>
    </w:div>
    <w:div w:id="92222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3315</Words>
  <Characters>18899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mio1</cp:lastModifiedBy>
  <cp:revision>2</cp:revision>
  <dcterms:created xsi:type="dcterms:W3CDTF">2024-01-10T13:30:00Z</dcterms:created>
  <dcterms:modified xsi:type="dcterms:W3CDTF">2024-01-10T13:30:00Z</dcterms:modified>
</cp:coreProperties>
</file>