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8" w:rsidRPr="00B73972" w:rsidRDefault="00DF4428" w:rsidP="00DF4428">
      <w:pPr>
        <w:pStyle w:val="ConsPlusNormal"/>
        <w:widowControl/>
        <w:ind w:left="4536"/>
        <w:jc w:val="center"/>
        <w:outlineLvl w:val="1"/>
        <w:rPr>
          <w:sz w:val="26"/>
          <w:szCs w:val="26"/>
        </w:rPr>
      </w:pPr>
      <w:r w:rsidRPr="00B73972">
        <w:rPr>
          <w:sz w:val="26"/>
          <w:szCs w:val="26"/>
        </w:rPr>
        <w:t>Приложение № 3</w:t>
      </w:r>
    </w:p>
    <w:p w:rsidR="00DF4428" w:rsidRPr="00B73972" w:rsidRDefault="00DF4428" w:rsidP="00DF4428">
      <w:pPr>
        <w:pStyle w:val="ConsPlusNormal"/>
        <w:widowControl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к Порядку предоставления </w:t>
      </w:r>
      <w:proofErr w:type="spellStart"/>
      <w:r w:rsidRPr="00B73972">
        <w:rPr>
          <w:sz w:val="26"/>
          <w:szCs w:val="26"/>
        </w:rPr>
        <w:t>грантовой</w:t>
      </w:r>
      <w:proofErr w:type="spellEnd"/>
    </w:p>
    <w:p w:rsidR="00DF4428" w:rsidRPr="00B73972" w:rsidRDefault="00DF4428" w:rsidP="00DF4428">
      <w:pPr>
        <w:pStyle w:val="ConsPlusNormal"/>
        <w:widowControl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поддержки </w:t>
      </w:r>
      <w:proofErr w:type="gramStart"/>
      <w:r w:rsidRPr="00B73972">
        <w:rPr>
          <w:sz w:val="26"/>
          <w:szCs w:val="26"/>
        </w:rPr>
        <w:t>сельскохозяйственным</w:t>
      </w:r>
      <w:proofErr w:type="gramEnd"/>
    </w:p>
    <w:p w:rsidR="00DF4428" w:rsidRPr="00B73972" w:rsidRDefault="00DF4428" w:rsidP="00DF4428">
      <w:pPr>
        <w:pStyle w:val="ConsPlusNormal"/>
        <w:widowControl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потребительским кооперативам </w:t>
      </w:r>
      <w:proofErr w:type="gramStart"/>
      <w:r w:rsidRPr="00B73972">
        <w:rPr>
          <w:sz w:val="26"/>
          <w:szCs w:val="26"/>
        </w:rPr>
        <w:t>на</w:t>
      </w:r>
      <w:proofErr w:type="gramEnd"/>
    </w:p>
    <w:p w:rsidR="00DF4428" w:rsidRPr="00B73972" w:rsidRDefault="00DF4428" w:rsidP="00DF4428">
      <w:pPr>
        <w:pStyle w:val="ConsPlusNormal"/>
        <w:widowControl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>развитие материально-технической базы</w:t>
      </w:r>
    </w:p>
    <w:p w:rsidR="00DF4428" w:rsidRPr="00B73972" w:rsidRDefault="00DF4428" w:rsidP="00DF4428">
      <w:pPr>
        <w:pStyle w:val="ConsPlusNormal"/>
        <w:widowControl/>
        <w:jc w:val="both"/>
        <w:rPr>
          <w:sz w:val="26"/>
          <w:szCs w:val="26"/>
        </w:rPr>
      </w:pPr>
    </w:p>
    <w:p w:rsidR="00DF4428" w:rsidRPr="00B73972" w:rsidRDefault="00DF4428" w:rsidP="00DF4428">
      <w:pPr>
        <w:pStyle w:val="ConsPlusNormal"/>
        <w:widowControl/>
        <w:jc w:val="both"/>
        <w:rPr>
          <w:sz w:val="26"/>
          <w:szCs w:val="26"/>
        </w:rPr>
      </w:pPr>
    </w:p>
    <w:p w:rsidR="00DF4428" w:rsidRPr="00113342" w:rsidRDefault="00DF4428" w:rsidP="00DF44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7898"/>
      <w:bookmarkEnd w:id="0"/>
      <w:proofErr w:type="gramStart"/>
      <w:r w:rsidRPr="0011334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13342">
        <w:rPr>
          <w:rFonts w:ascii="Times New Roman" w:hAnsi="Times New Roman" w:cs="Times New Roman"/>
          <w:sz w:val="26"/>
          <w:szCs w:val="26"/>
        </w:rPr>
        <w:t xml:space="preserve"> Е Р Е Ч Е Н Ь</w:t>
      </w:r>
    </w:p>
    <w:p w:rsidR="00DF4428" w:rsidRPr="00113342" w:rsidRDefault="00DF4428" w:rsidP="00DF44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13342">
        <w:rPr>
          <w:rFonts w:ascii="Times New Roman" w:hAnsi="Times New Roman" w:cs="Times New Roman"/>
          <w:sz w:val="26"/>
          <w:szCs w:val="26"/>
        </w:rPr>
        <w:t>прилагаемых</w:t>
      </w:r>
      <w:proofErr w:type="gramEnd"/>
      <w:r w:rsidRPr="00113342">
        <w:rPr>
          <w:rFonts w:ascii="Times New Roman" w:hAnsi="Times New Roman" w:cs="Times New Roman"/>
          <w:sz w:val="26"/>
          <w:szCs w:val="26"/>
        </w:rPr>
        <w:t xml:space="preserve"> к заявке на участие в отборе для предоставления </w:t>
      </w:r>
    </w:p>
    <w:p w:rsidR="00DF4428" w:rsidRPr="00113342" w:rsidRDefault="00DF4428" w:rsidP="00DF44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3342">
        <w:rPr>
          <w:rFonts w:ascii="Times New Roman" w:hAnsi="Times New Roman" w:cs="Times New Roman"/>
          <w:sz w:val="26"/>
          <w:szCs w:val="26"/>
        </w:rPr>
        <w:t>государс</w:t>
      </w:r>
      <w:r w:rsidRPr="00113342">
        <w:rPr>
          <w:rFonts w:ascii="Times New Roman" w:hAnsi="Times New Roman" w:cs="Times New Roman"/>
          <w:sz w:val="26"/>
          <w:szCs w:val="26"/>
        </w:rPr>
        <w:t>т</w:t>
      </w:r>
      <w:r w:rsidRPr="00113342">
        <w:rPr>
          <w:rFonts w:ascii="Times New Roman" w:hAnsi="Times New Roman" w:cs="Times New Roman"/>
          <w:sz w:val="26"/>
          <w:szCs w:val="26"/>
        </w:rPr>
        <w:t xml:space="preserve">венной поддержки в форме гранта на развитие </w:t>
      </w:r>
    </w:p>
    <w:p w:rsidR="00DF4428" w:rsidRPr="00113342" w:rsidRDefault="00DF4428" w:rsidP="00DF4428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342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материально-технической базы </w:t>
      </w:r>
      <w:proofErr w:type="gramStart"/>
      <w:r w:rsidRPr="00113342">
        <w:rPr>
          <w:rFonts w:ascii="Times New Roman" w:hAnsi="Times New Roman" w:cs="Times New Roman"/>
          <w:b/>
          <w:bCs/>
          <w:sz w:val="26"/>
          <w:szCs w:val="26"/>
        </w:rPr>
        <w:t>сельскохозяйственных</w:t>
      </w:r>
      <w:proofErr w:type="gramEnd"/>
      <w:r w:rsidRPr="00113342">
        <w:rPr>
          <w:rFonts w:ascii="Times New Roman" w:hAnsi="Times New Roman" w:cs="Times New Roman"/>
          <w:b/>
          <w:bCs/>
          <w:sz w:val="26"/>
          <w:szCs w:val="26"/>
        </w:rPr>
        <w:t xml:space="preserve"> потребительских </w:t>
      </w:r>
    </w:p>
    <w:p w:rsidR="00DF4428" w:rsidRPr="00113342" w:rsidRDefault="00DF4428" w:rsidP="00DF442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342">
        <w:rPr>
          <w:rFonts w:ascii="Times New Roman" w:hAnsi="Times New Roman" w:cs="Times New Roman"/>
          <w:b/>
          <w:bCs/>
          <w:sz w:val="26"/>
          <w:szCs w:val="26"/>
        </w:rPr>
        <w:t>ко</w:t>
      </w:r>
      <w:r w:rsidRPr="0011334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13342">
        <w:rPr>
          <w:rFonts w:ascii="Times New Roman" w:hAnsi="Times New Roman" w:cs="Times New Roman"/>
          <w:b/>
          <w:bCs/>
          <w:sz w:val="26"/>
          <w:szCs w:val="26"/>
        </w:rPr>
        <w:t xml:space="preserve">перативов </w:t>
      </w:r>
      <w:r w:rsidRPr="00113342">
        <w:rPr>
          <w:rFonts w:ascii="Times New Roman" w:hAnsi="Times New Roman" w:cs="Times New Roman"/>
          <w:b/>
          <w:sz w:val="26"/>
          <w:szCs w:val="26"/>
        </w:rPr>
        <w:t xml:space="preserve"> документов, представляемых сельскохозяйственным </w:t>
      </w:r>
    </w:p>
    <w:p w:rsidR="00DF4428" w:rsidRPr="00113342" w:rsidRDefault="00DF4428" w:rsidP="00DF44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3342">
        <w:rPr>
          <w:rFonts w:ascii="Times New Roman" w:hAnsi="Times New Roman" w:cs="Times New Roman"/>
          <w:sz w:val="26"/>
          <w:szCs w:val="26"/>
        </w:rPr>
        <w:t>потребительским кооперат</w:t>
      </w:r>
      <w:r w:rsidRPr="00113342">
        <w:rPr>
          <w:rFonts w:ascii="Times New Roman" w:hAnsi="Times New Roman" w:cs="Times New Roman"/>
          <w:sz w:val="26"/>
          <w:szCs w:val="26"/>
        </w:rPr>
        <w:t>и</w:t>
      </w:r>
      <w:r w:rsidRPr="00113342">
        <w:rPr>
          <w:rFonts w:ascii="Times New Roman" w:hAnsi="Times New Roman" w:cs="Times New Roman"/>
          <w:sz w:val="26"/>
          <w:szCs w:val="26"/>
        </w:rPr>
        <w:t>вом</w:t>
      </w:r>
    </w:p>
    <w:p w:rsidR="00DF4428" w:rsidRPr="00B73972" w:rsidRDefault="00DF4428" w:rsidP="00DF4428">
      <w:pPr>
        <w:pStyle w:val="ConsPlusNormal"/>
        <w:widowControl/>
        <w:jc w:val="both"/>
        <w:rPr>
          <w:sz w:val="26"/>
          <w:szCs w:val="26"/>
        </w:rPr>
      </w:pPr>
    </w:p>
    <w:p w:rsidR="00DF4428" w:rsidRPr="00B73972" w:rsidRDefault="00DF4428" w:rsidP="00DF4428">
      <w:pPr>
        <w:pStyle w:val="ConsPlusNormal"/>
        <w:widowControl/>
        <w:jc w:val="both"/>
        <w:rPr>
          <w:sz w:val="26"/>
          <w:szCs w:val="26"/>
        </w:rPr>
      </w:pP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1. Документы, обязательные к представлению: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список членов сельскохозяйственного потребительского кооператива, являющихся сельскохозяйственными товаропроизводителями (кроме ассоциир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ванного членства), с приложением копии протокола общего собрания о прин</w:t>
      </w:r>
      <w:r w:rsidRPr="00B73972">
        <w:rPr>
          <w:sz w:val="26"/>
          <w:szCs w:val="26"/>
        </w:rPr>
        <w:t>я</w:t>
      </w:r>
      <w:r w:rsidRPr="00B73972">
        <w:rPr>
          <w:sz w:val="26"/>
          <w:szCs w:val="26"/>
        </w:rPr>
        <w:t>тии решения о приеме в члены сельскохозяйственного потребительского кооп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ратива;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проект сельскохозяйственного потребительского кооператива по развитию материально-технической базы, предусматривающий увеличение объема реал</w:t>
      </w:r>
      <w:r w:rsidRPr="00B73972">
        <w:rPr>
          <w:sz w:val="26"/>
          <w:szCs w:val="26"/>
        </w:rPr>
        <w:t>и</w:t>
      </w:r>
      <w:r w:rsidRPr="00B73972">
        <w:rPr>
          <w:sz w:val="26"/>
          <w:szCs w:val="26"/>
        </w:rPr>
        <w:t>зованной продукции в течение не менее пяти лет после получения гранта, со сроком окупаемости не более восьми лет, план расходов на развитие материал</w:t>
      </w:r>
      <w:r w:rsidRPr="00B73972">
        <w:rPr>
          <w:sz w:val="26"/>
          <w:szCs w:val="26"/>
        </w:rPr>
        <w:t>ь</w:t>
      </w:r>
      <w:r w:rsidRPr="00B73972">
        <w:rPr>
          <w:sz w:val="26"/>
          <w:szCs w:val="26"/>
        </w:rPr>
        <w:t>но-технической базы;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копии отчетных данных по формам, утвержденным Федеральной службой государственной статистики, за последний отчетный период на день представл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ния сельскохозяйственным потребительским кооперативом заявки: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для сельскохозяйственных потребительских перерабатывающих коопер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тивов – форма № 1-кооператив «Сведения о деятельности перерабатывающего сельскох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зяйственного потребительского кооператива»;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для сельскохозяйственных снабженческо-сбытовых сельскохозяйственных потребительских кооперативов – форма № 2-кооператив «Сведения о деятельн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сти снабженческо-сбытовых сельскохозяйственных потребительских кооперат</w:t>
      </w:r>
      <w:r w:rsidRPr="00B73972">
        <w:rPr>
          <w:sz w:val="26"/>
          <w:szCs w:val="26"/>
        </w:rPr>
        <w:t>и</w:t>
      </w:r>
      <w:r w:rsidRPr="00B73972">
        <w:rPr>
          <w:sz w:val="26"/>
          <w:szCs w:val="26"/>
        </w:rPr>
        <w:t>вов»;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для потребительских обществ – форма № П-1 «Сведения о производстве и о</w:t>
      </w:r>
      <w:r w:rsidRPr="00B73972">
        <w:rPr>
          <w:sz w:val="26"/>
          <w:szCs w:val="26"/>
        </w:rPr>
        <w:t>т</w:t>
      </w:r>
      <w:r w:rsidRPr="00B73972">
        <w:rPr>
          <w:sz w:val="26"/>
          <w:szCs w:val="26"/>
        </w:rPr>
        <w:t>грузке товаров и услуг»;</w:t>
      </w:r>
    </w:p>
    <w:p w:rsidR="00DF4428" w:rsidRPr="00B73972" w:rsidRDefault="00DF4428" w:rsidP="00DF44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73972">
        <w:rPr>
          <w:rFonts w:ascii="Times New Roman" w:hAnsi="Times New Roman" w:cs="Times New Roman"/>
          <w:b w:val="0"/>
          <w:sz w:val="26"/>
          <w:szCs w:val="26"/>
        </w:rPr>
        <w:t>в случае наличия неисполненных обязательств по уплате налогов, сборов, страховых взносов, пеней, штрафов, процентов, подлежащих уплате в соотве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ствии с законодательством Российской Федерации о налогах и сборах, – 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тельщика страховых взносов или налогового агента по состоянию на дату не ранее чем за 10 рабочих</w:t>
      </w:r>
      <w:proofErr w:type="gramEnd"/>
      <w:r w:rsidRPr="00B73972">
        <w:rPr>
          <w:rFonts w:ascii="Times New Roman" w:hAnsi="Times New Roman" w:cs="Times New Roman"/>
          <w:b w:val="0"/>
          <w:sz w:val="26"/>
          <w:szCs w:val="26"/>
        </w:rPr>
        <w:t xml:space="preserve"> дней до дня начала приема заявок и документов Министерством сельского хозяйства Чувашской Республики (далее – Минсел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ь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хоз Ч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у</w:t>
      </w:r>
      <w:r w:rsidRPr="00B73972">
        <w:rPr>
          <w:rFonts w:ascii="Times New Roman" w:hAnsi="Times New Roman" w:cs="Times New Roman"/>
          <w:b w:val="0"/>
          <w:sz w:val="26"/>
          <w:szCs w:val="26"/>
        </w:rPr>
        <w:t>вашии) и не позднее дня представления заявок и документов;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B73972">
        <w:rPr>
          <w:sz w:val="26"/>
          <w:szCs w:val="26"/>
        </w:rPr>
        <w:t xml:space="preserve">обязательства сельскохозяйственного потребительского кооператива о представлении согласия лиц, получающих средства на основании договоров, </w:t>
      </w:r>
      <w:r w:rsidRPr="00B73972">
        <w:rPr>
          <w:sz w:val="26"/>
          <w:szCs w:val="26"/>
        </w:rPr>
        <w:lastRenderedPageBreak/>
        <w:t>з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ключенных с получателем гранта на развитие материально-технической базы сельскохозяйственного потребительского кооператива (далее – грант) (за исключением государственных (муниципальных) унитарных предприятий, хозя</w:t>
      </w:r>
      <w:r w:rsidRPr="00B73972">
        <w:rPr>
          <w:sz w:val="26"/>
          <w:szCs w:val="26"/>
        </w:rPr>
        <w:t>й</w:t>
      </w:r>
      <w:r w:rsidRPr="00B73972">
        <w:rPr>
          <w:sz w:val="26"/>
          <w:szCs w:val="26"/>
        </w:rPr>
        <w:t>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ких товариществ и обществ в их уставных (складочных) капиталах</w:t>
      </w:r>
      <w:proofErr w:type="gramEnd"/>
      <w:r w:rsidRPr="00B73972">
        <w:rPr>
          <w:sz w:val="26"/>
          <w:szCs w:val="26"/>
        </w:rPr>
        <w:t xml:space="preserve">), </w:t>
      </w:r>
      <w:proofErr w:type="gramStart"/>
      <w:r w:rsidRPr="00B73972">
        <w:rPr>
          <w:sz w:val="26"/>
          <w:szCs w:val="26"/>
        </w:rPr>
        <w:t>на осуществл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ние в отношении их Минсельхозом Чувашии проверки соблюдения порядка и условий предоставления гранта, в том числе в части достижения результата предоставл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ния гранта, а также проверки органами государственного финансового контроля в соответствии со статьями 268</w:t>
      </w:r>
      <w:r w:rsidRPr="00B73972">
        <w:rPr>
          <w:sz w:val="26"/>
          <w:szCs w:val="26"/>
          <w:vertAlign w:val="superscript"/>
        </w:rPr>
        <w:t>1</w:t>
      </w:r>
      <w:r w:rsidRPr="00B73972">
        <w:rPr>
          <w:sz w:val="26"/>
          <w:szCs w:val="26"/>
        </w:rPr>
        <w:t xml:space="preserve"> и 269</w:t>
      </w:r>
      <w:r w:rsidRPr="00B73972">
        <w:rPr>
          <w:sz w:val="26"/>
          <w:szCs w:val="26"/>
          <w:vertAlign w:val="superscript"/>
        </w:rPr>
        <w:t>2</w:t>
      </w:r>
      <w:r w:rsidRPr="00B73972">
        <w:rPr>
          <w:sz w:val="26"/>
          <w:szCs w:val="26"/>
        </w:rPr>
        <w:t xml:space="preserve"> Бюджетного кодекса Росси</w:t>
      </w:r>
      <w:r w:rsidRPr="00B73972">
        <w:rPr>
          <w:sz w:val="26"/>
          <w:szCs w:val="26"/>
        </w:rPr>
        <w:t>й</w:t>
      </w:r>
      <w:r w:rsidRPr="00B73972">
        <w:rPr>
          <w:sz w:val="26"/>
          <w:szCs w:val="26"/>
        </w:rPr>
        <w:t>ской Федерации и на включение таких положений в соглашение о предоставл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ние гранта.</w:t>
      </w:r>
      <w:proofErr w:type="gramEnd"/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2. Документы, которые могут быть представлены по инициативе сельск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хозяйственного потребительского кооператива: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bookmarkStart w:id="1" w:name="Par7918"/>
      <w:bookmarkEnd w:id="1"/>
      <w:r w:rsidRPr="00B73972">
        <w:rPr>
          <w:sz w:val="26"/>
          <w:szCs w:val="26"/>
        </w:rPr>
        <w:t>выписка из Единого государственного реестра юридических лиц, выда</w:t>
      </w:r>
      <w:r w:rsidRPr="00B73972">
        <w:rPr>
          <w:sz w:val="26"/>
          <w:szCs w:val="26"/>
        </w:rPr>
        <w:t>н</w:t>
      </w:r>
      <w:r w:rsidRPr="00B73972">
        <w:rPr>
          <w:sz w:val="26"/>
          <w:szCs w:val="26"/>
        </w:rPr>
        <w:t>ная регистрирующим органом на первое число месяца, в котором Минсельхозом Чув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шии объявлен отбор;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выписки из Единого государственного реестра недвижимости об осно</w:t>
      </w:r>
      <w:r w:rsidRPr="00B73972">
        <w:rPr>
          <w:sz w:val="26"/>
          <w:szCs w:val="26"/>
        </w:rPr>
        <w:t>в</w:t>
      </w:r>
      <w:r w:rsidRPr="00B73972">
        <w:rPr>
          <w:sz w:val="26"/>
          <w:szCs w:val="26"/>
        </w:rPr>
        <w:t>ных характеристиках и зарегистрированных правах на объекты недвижимости – земельные участки, на которых осуществляется или планируется к осуществл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нию сельскохозяйственное производство, по состоянию на первое число месяца, в к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 xml:space="preserve">тором Минсельхозом Чувашии объявлен отбор (могут </w:t>
      </w:r>
      <w:proofErr w:type="gramStart"/>
      <w:r w:rsidRPr="00B73972">
        <w:rPr>
          <w:sz w:val="26"/>
          <w:szCs w:val="26"/>
        </w:rPr>
        <w:t>быть представлены начиная</w:t>
      </w:r>
      <w:proofErr w:type="gramEnd"/>
      <w:r w:rsidRPr="00B73972">
        <w:rPr>
          <w:sz w:val="26"/>
          <w:szCs w:val="26"/>
        </w:rPr>
        <w:t xml:space="preserve"> с 1 января 2025 г.);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bookmarkStart w:id="2" w:name="Par7921"/>
      <w:bookmarkEnd w:id="2"/>
      <w:r w:rsidRPr="00B73972">
        <w:rPr>
          <w:sz w:val="26"/>
          <w:szCs w:val="26"/>
        </w:rPr>
        <w:t>справка о наличии на дату формирования справки положительного, отр</w:t>
      </w:r>
      <w:r w:rsidRPr="00B73972">
        <w:rPr>
          <w:sz w:val="26"/>
          <w:szCs w:val="26"/>
        </w:rPr>
        <w:t>и</w:t>
      </w:r>
      <w:r w:rsidRPr="00B73972">
        <w:rPr>
          <w:sz w:val="26"/>
          <w:szCs w:val="26"/>
        </w:rPr>
        <w:t>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стоянию на дату не ранее чем за 10 рабочих дней до дня начала приема заявок и д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кументов;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B73972">
        <w:rPr>
          <w:sz w:val="26"/>
          <w:szCs w:val="26"/>
        </w:rPr>
        <w:t>выписки из Единого государственного реестра недвижимости об осно</w:t>
      </w:r>
      <w:r w:rsidRPr="00B73972">
        <w:rPr>
          <w:sz w:val="26"/>
          <w:szCs w:val="26"/>
        </w:rPr>
        <w:t>в</w:t>
      </w:r>
      <w:r w:rsidRPr="00B73972">
        <w:rPr>
          <w:sz w:val="26"/>
          <w:szCs w:val="26"/>
        </w:rPr>
        <w:t>ных характеристиках и зарегистрированных правах на объекты недвижимости (либо к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пия свидетельства о государственной регистрации права собственности) сельскох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зяйственного потребительского кооператива на земельный участок и (или) объект недвижимого имущества или копия договора аренды недвижимого имущества на срок не менее пяти лет со дня подачи заявки, разрешение на строительство – если средства гранта или его часть планируется</w:t>
      </w:r>
      <w:proofErr w:type="gramEnd"/>
      <w:r w:rsidRPr="00B73972">
        <w:rPr>
          <w:sz w:val="26"/>
          <w:szCs w:val="26"/>
        </w:rPr>
        <w:t xml:space="preserve"> направить на строительство, реконструкцию или модернизацию производственных объектов сельскохозяйственного потр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бительского кооператива;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bookmarkStart w:id="3" w:name="Par7924"/>
      <w:bookmarkEnd w:id="3"/>
      <w:proofErr w:type="gramStart"/>
      <w:r w:rsidRPr="00B73972">
        <w:rPr>
          <w:sz w:val="26"/>
          <w:szCs w:val="26"/>
        </w:rPr>
        <w:t>справка, выданная территориальным подразделением управления надзо</w:t>
      </w:r>
      <w:r w:rsidRPr="00B73972">
        <w:rPr>
          <w:sz w:val="26"/>
          <w:szCs w:val="26"/>
        </w:rPr>
        <w:t>р</w:t>
      </w:r>
      <w:r w:rsidRPr="00B73972">
        <w:rPr>
          <w:sz w:val="26"/>
          <w:szCs w:val="26"/>
        </w:rPr>
        <w:t>ной деятельности и профилактической работы Главного управления Министе</w:t>
      </w:r>
      <w:r w:rsidRPr="00B73972">
        <w:rPr>
          <w:sz w:val="26"/>
          <w:szCs w:val="26"/>
        </w:rPr>
        <w:t>р</w:t>
      </w:r>
      <w:r w:rsidRPr="00B73972">
        <w:rPr>
          <w:sz w:val="26"/>
          <w:szCs w:val="26"/>
        </w:rPr>
        <w:t>ства Российской Федерации по делам гражданской обороны, чрезвычайным с</w:t>
      </w:r>
      <w:r w:rsidRPr="00B73972">
        <w:rPr>
          <w:sz w:val="26"/>
          <w:szCs w:val="26"/>
        </w:rPr>
        <w:t>и</w:t>
      </w:r>
      <w:r w:rsidRPr="00B73972">
        <w:rPr>
          <w:sz w:val="26"/>
          <w:szCs w:val="26"/>
        </w:rPr>
        <w:t>туациям и ликвидации последствий стихийных бедствий по Чувашской Респу</w:t>
      </w:r>
      <w:r w:rsidRPr="00B73972">
        <w:rPr>
          <w:sz w:val="26"/>
          <w:szCs w:val="26"/>
        </w:rPr>
        <w:t>б</w:t>
      </w:r>
      <w:r w:rsidRPr="00B73972">
        <w:rPr>
          <w:sz w:val="26"/>
          <w:szCs w:val="26"/>
        </w:rPr>
        <w:t>лике – Чувашии, подтверждающая отсутствие в году, предшествующем году п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лучения гранта, случаев привлечения к ответственности сельскохозяйстве</w:t>
      </w:r>
      <w:r w:rsidRPr="00B73972">
        <w:rPr>
          <w:sz w:val="26"/>
          <w:szCs w:val="26"/>
        </w:rPr>
        <w:t>н</w:t>
      </w:r>
      <w:r w:rsidRPr="00B73972">
        <w:rPr>
          <w:sz w:val="26"/>
          <w:szCs w:val="26"/>
        </w:rPr>
        <w:t>ного потребительского кооператива за несоблюдение запрета на выжигание сухой травянистой растительности, стерни, пожнивных остатков (за исключением рисовой соломы</w:t>
      </w:r>
      <w:proofErr w:type="gramEnd"/>
      <w:r w:rsidRPr="00B73972">
        <w:rPr>
          <w:sz w:val="26"/>
          <w:szCs w:val="26"/>
        </w:rPr>
        <w:t>) на землях сельскохозя</w:t>
      </w:r>
      <w:r w:rsidRPr="00B73972">
        <w:rPr>
          <w:sz w:val="26"/>
          <w:szCs w:val="26"/>
        </w:rPr>
        <w:t>й</w:t>
      </w:r>
      <w:r w:rsidRPr="00B73972">
        <w:rPr>
          <w:sz w:val="26"/>
          <w:szCs w:val="26"/>
        </w:rPr>
        <w:t>ственного назначения;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копия бухгалтерской (финансовой) отчетности за предшествующий календарный год с отметкой налогового орган</w:t>
      </w:r>
      <w:proofErr w:type="gramStart"/>
      <w:r w:rsidRPr="00B73972">
        <w:rPr>
          <w:sz w:val="26"/>
          <w:szCs w:val="26"/>
        </w:rPr>
        <w:t>а о ее</w:t>
      </w:r>
      <w:proofErr w:type="gramEnd"/>
      <w:r w:rsidRPr="00B73972">
        <w:rPr>
          <w:sz w:val="26"/>
          <w:szCs w:val="26"/>
        </w:rPr>
        <w:t xml:space="preserve"> принятии либо в случае </w:t>
      </w:r>
      <w:r w:rsidRPr="00B73972">
        <w:rPr>
          <w:sz w:val="26"/>
          <w:szCs w:val="26"/>
        </w:rPr>
        <w:lastRenderedPageBreak/>
        <w:t>пре</w:t>
      </w:r>
      <w:r w:rsidRPr="00B73972">
        <w:rPr>
          <w:sz w:val="26"/>
          <w:szCs w:val="26"/>
        </w:rPr>
        <w:t>д</w:t>
      </w:r>
      <w:r w:rsidRPr="00B73972">
        <w:rPr>
          <w:sz w:val="26"/>
          <w:szCs w:val="26"/>
        </w:rPr>
        <w:t>ставления отчетности в электронном виде с приложением квитанции о приеме (для сельскохозяйственных потребительских кооперативов, применяющих о</w:t>
      </w:r>
      <w:r w:rsidRPr="00B73972">
        <w:rPr>
          <w:sz w:val="26"/>
          <w:szCs w:val="26"/>
        </w:rPr>
        <w:t>б</w:t>
      </w:r>
      <w:r w:rsidRPr="00B73972">
        <w:rPr>
          <w:sz w:val="26"/>
          <w:szCs w:val="26"/>
        </w:rPr>
        <w:t>щий режим налогоо</w:t>
      </w:r>
      <w:r w:rsidRPr="00B73972">
        <w:rPr>
          <w:sz w:val="26"/>
          <w:szCs w:val="26"/>
        </w:rPr>
        <w:t>б</w:t>
      </w:r>
      <w:r w:rsidRPr="00B73972">
        <w:rPr>
          <w:sz w:val="26"/>
          <w:szCs w:val="26"/>
        </w:rPr>
        <w:t>ложения);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bookmarkStart w:id="4" w:name="Par7927"/>
      <w:bookmarkEnd w:id="4"/>
      <w:r w:rsidRPr="00B73972">
        <w:rPr>
          <w:sz w:val="26"/>
          <w:szCs w:val="26"/>
        </w:rPr>
        <w:t>копия налоговой отчетности за предшествующий календарный год с отметкой налогового орган</w:t>
      </w:r>
      <w:proofErr w:type="gramStart"/>
      <w:r w:rsidRPr="00B73972">
        <w:rPr>
          <w:sz w:val="26"/>
          <w:szCs w:val="26"/>
        </w:rPr>
        <w:t>а о ее</w:t>
      </w:r>
      <w:proofErr w:type="gramEnd"/>
      <w:r w:rsidRPr="00B73972">
        <w:rPr>
          <w:sz w:val="26"/>
          <w:szCs w:val="26"/>
        </w:rPr>
        <w:t xml:space="preserve"> принятии либо в случае представления отчетн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сти в электронном виде с приложением квитанции о приеме (для сельскохозяйственных п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требительских кооперативов, применяющих специальные налоговые режимы);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при строительстве, реконструкции и модернизации производственных объе</w:t>
      </w:r>
      <w:r w:rsidRPr="00B73972">
        <w:rPr>
          <w:sz w:val="26"/>
          <w:szCs w:val="26"/>
        </w:rPr>
        <w:t>к</w:t>
      </w:r>
      <w:r w:rsidRPr="00B73972">
        <w:rPr>
          <w:sz w:val="26"/>
          <w:szCs w:val="26"/>
        </w:rPr>
        <w:t>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</w:t>
      </w:r>
      <w:r w:rsidRPr="00B73972">
        <w:rPr>
          <w:sz w:val="26"/>
          <w:szCs w:val="26"/>
        </w:rPr>
        <w:t>к</w:t>
      </w:r>
      <w:r w:rsidRPr="00B73972">
        <w:rPr>
          <w:sz w:val="26"/>
          <w:szCs w:val="26"/>
        </w:rPr>
        <w:t>тов ее переработки: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копия проектно-сметной документации;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копия положительного заключения государственной экспертизы проек</w:t>
      </w:r>
      <w:r w:rsidRPr="00B73972">
        <w:rPr>
          <w:sz w:val="26"/>
          <w:szCs w:val="26"/>
        </w:rPr>
        <w:t>т</w:t>
      </w:r>
      <w:r w:rsidRPr="00B73972">
        <w:rPr>
          <w:sz w:val="26"/>
          <w:szCs w:val="26"/>
        </w:rPr>
        <w:t>ной документации и результатов инженерных изысканий (при соответствии тр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бованиям статьи 49 Градостроительного кодекса Российской Федерации);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копия разрешения на строительство (реконструкцию) производственных об</w:t>
      </w:r>
      <w:r w:rsidRPr="00B73972">
        <w:rPr>
          <w:sz w:val="26"/>
          <w:szCs w:val="26"/>
        </w:rPr>
        <w:t>ъ</w:t>
      </w:r>
      <w:r w:rsidRPr="00B73972">
        <w:rPr>
          <w:sz w:val="26"/>
          <w:szCs w:val="26"/>
        </w:rPr>
        <w:t>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</w:t>
      </w:r>
      <w:r w:rsidRPr="00B73972">
        <w:rPr>
          <w:sz w:val="26"/>
          <w:szCs w:val="26"/>
        </w:rPr>
        <w:t>о</w:t>
      </w:r>
      <w:r w:rsidRPr="00B73972">
        <w:rPr>
          <w:sz w:val="26"/>
          <w:szCs w:val="26"/>
        </w:rPr>
        <w:t>дуктов ее переработки.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Ответственность за достоверность сведений, содержащихся в документах, представленных сельскохозяйственными потребительскими кооперативами, несут сельскохозяйственные потребительские кооперативы.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 xml:space="preserve">В случае если сельскохозяйственный потребительский кооператив не представил указанные в </w:t>
      </w:r>
      <w:hyperlink w:anchor="Par7918" w:tooltip="выписка из Единого государственного реестра юридических лиц, выданная регистрирующим органом на первое число месяца, в котором Минсельхозом Чувашии объявлен конкурсный отбор;" w:history="1">
        <w:r w:rsidRPr="00B73972">
          <w:rPr>
            <w:sz w:val="26"/>
            <w:szCs w:val="26"/>
          </w:rPr>
          <w:t>абзацах втором</w:t>
        </w:r>
      </w:hyperlink>
      <w:r w:rsidRPr="00B73972">
        <w:rPr>
          <w:sz w:val="26"/>
          <w:szCs w:val="26"/>
        </w:rPr>
        <w:t xml:space="preserve"> – </w:t>
      </w:r>
      <w:hyperlink w:anchor="Par7921" w:tooltip="справка из налогового органа о наличии (об 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" w:history="1">
        <w:r w:rsidRPr="00B73972">
          <w:rPr>
            <w:sz w:val="26"/>
            <w:szCs w:val="26"/>
          </w:rPr>
          <w:t>четвертом</w:t>
        </w:r>
      </w:hyperlink>
      <w:r w:rsidRPr="00B73972">
        <w:rPr>
          <w:sz w:val="26"/>
          <w:szCs w:val="26"/>
        </w:rPr>
        <w:t xml:space="preserve">, </w:t>
      </w:r>
      <w:hyperlink w:anchor="Par7924" w:tooltip="справка,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" w:history="1">
        <w:r w:rsidRPr="00B73972">
          <w:rPr>
            <w:sz w:val="26"/>
            <w:szCs w:val="26"/>
          </w:rPr>
          <w:t>шестом</w:t>
        </w:r>
      </w:hyperlink>
      <w:r w:rsidRPr="00B73972">
        <w:rPr>
          <w:sz w:val="26"/>
          <w:szCs w:val="26"/>
        </w:rPr>
        <w:t xml:space="preserve"> и </w:t>
      </w:r>
      <w:hyperlink w:anchor="Par7927" w:tooltip="копия налоговой отчетности за предшествующий календарный год с отметкой налогового органа о ее принятии либо в случае представления отчетности в электронном виде с приложением квитанции о приеме (для сельскохозяйственных потребительских кооперативов, применяющ" w:history="1">
        <w:r w:rsidRPr="00B73972">
          <w:rPr>
            <w:sz w:val="26"/>
            <w:szCs w:val="26"/>
          </w:rPr>
          <w:t>восьмом пункта 2</w:t>
        </w:r>
      </w:hyperlink>
      <w:r w:rsidRPr="00B73972">
        <w:rPr>
          <w:sz w:val="26"/>
          <w:szCs w:val="26"/>
        </w:rPr>
        <w:t xml:space="preserve"> настоящего перечня документы по собственной инициативе, Минсельхоз Чув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шии для их получения направляет межведомственный запрос в порядке, пред</w:t>
      </w:r>
      <w:r w:rsidRPr="00B73972">
        <w:rPr>
          <w:sz w:val="26"/>
          <w:szCs w:val="26"/>
        </w:rPr>
        <w:t>у</w:t>
      </w:r>
      <w:r w:rsidRPr="00B73972">
        <w:rPr>
          <w:sz w:val="26"/>
          <w:szCs w:val="26"/>
        </w:rPr>
        <w:t>смотренном законодательством Российской Федерации и законодательством Ч</w:t>
      </w:r>
      <w:r w:rsidRPr="00B73972">
        <w:rPr>
          <w:sz w:val="26"/>
          <w:szCs w:val="26"/>
        </w:rPr>
        <w:t>у</w:t>
      </w:r>
      <w:r w:rsidRPr="00B73972">
        <w:rPr>
          <w:sz w:val="26"/>
          <w:szCs w:val="26"/>
        </w:rPr>
        <w:t>вашской Республики.</w:t>
      </w:r>
    </w:p>
    <w:p w:rsidR="00DF4428" w:rsidRPr="00B73972" w:rsidRDefault="00DF4428" w:rsidP="00DF442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B73972">
        <w:rPr>
          <w:sz w:val="26"/>
          <w:szCs w:val="26"/>
        </w:rPr>
        <w:t>3. Сельскохозяйственный потребительский кооператив вправе предст</w:t>
      </w:r>
      <w:r w:rsidRPr="00B73972">
        <w:rPr>
          <w:sz w:val="26"/>
          <w:szCs w:val="26"/>
        </w:rPr>
        <w:t>а</w:t>
      </w:r>
      <w:r w:rsidRPr="00B73972">
        <w:rPr>
          <w:sz w:val="26"/>
          <w:szCs w:val="26"/>
        </w:rPr>
        <w:t>вить также любые документы, которые, по его мнению, могут повлиять на р</w:t>
      </w:r>
      <w:r w:rsidRPr="00B73972">
        <w:rPr>
          <w:sz w:val="26"/>
          <w:szCs w:val="26"/>
        </w:rPr>
        <w:t>е</w:t>
      </w:r>
      <w:r w:rsidRPr="00B73972">
        <w:rPr>
          <w:sz w:val="26"/>
          <w:szCs w:val="26"/>
        </w:rPr>
        <w:t>шение конкурсной комиссии по проведению отбора на получение грантов в форме субсидий для малых форм хозяйствования.</w:t>
      </w:r>
    </w:p>
    <w:p w:rsidR="00C53EE5" w:rsidRDefault="00C53EE5">
      <w:bookmarkStart w:id="5" w:name="_GoBack"/>
      <w:bookmarkEnd w:id="5"/>
    </w:p>
    <w:sectPr w:rsidR="00C5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8"/>
    <w:rsid w:val="00C53EE5"/>
    <w:rsid w:val="00D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lastModifiedBy>Шарафутдинова Наиля</cp:lastModifiedBy>
  <cp:revision>1</cp:revision>
  <dcterms:created xsi:type="dcterms:W3CDTF">2024-04-15T08:18:00Z</dcterms:created>
  <dcterms:modified xsi:type="dcterms:W3CDTF">2024-04-15T08:19:00Z</dcterms:modified>
</cp:coreProperties>
</file>