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71"/>
        <w:gridCol w:w="2052"/>
        <w:gridCol w:w="3762"/>
      </w:tblGrid>
      <w:tr w:rsidR="007F7967" w:rsidTr="007F7967">
        <w:tc>
          <w:tcPr>
            <w:tcW w:w="3471" w:type="dxa"/>
          </w:tcPr>
          <w:p w:rsidR="007F7967" w:rsidRDefault="007F7967">
            <w:pPr>
              <w:ind w:firstLine="0"/>
              <w:jc w:val="center"/>
              <w:rPr>
                <w:rFonts w:ascii="Baltica Chv" w:hAnsi="Baltica Chv"/>
                <w:sz w:val="16"/>
              </w:rPr>
            </w:pPr>
          </w:p>
          <w:p w:rsidR="007F7967" w:rsidRDefault="007F7967">
            <w:pPr>
              <w:ind w:right="519" w:firstLine="0"/>
              <w:jc w:val="center"/>
              <w:rPr>
                <w:rFonts w:ascii="Arial Cyr Chuv" w:hAnsi="Arial Cyr Chuv"/>
                <w:b/>
                <w:bCs/>
                <w:sz w:val="18"/>
              </w:rPr>
            </w:pPr>
            <w:proofErr w:type="spellStart"/>
            <w:r>
              <w:rPr>
                <w:rFonts w:ascii="Arial Cyr Chuv" w:hAnsi="Arial Cyr Chuv"/>
                <w:b/>
                <w:bCs/>
                <w:sz w:val="18"/>
              </w:rPr>
              <w:t>Чёваш</w:t>
            </w:r>
            <w:proofErr w:type="spellEnd"/>
            <w:r>
              <w:rPr>
                <w:rFonts w:ascii="Arial Cyr Chuv" w:hAnsi="Arial Cyr Chuv"/>
                <w:b/>
                <w:bCs/>
                <w:sz w:val="18"/>
              </w:rPr>
              <w:t xml:space="preserve"> Республики</w:t>
            </w:r>
          </w:p>
          <w:p w:rsidR="007F7967" w:rsidRDefault="007F7967">
            <w:pPr>
              <w:ind w:right="519" w:firstLine="0"/>
              <w:jc w:val="center"/>
              <w:rPr>
                <w:rFonts w:ascii="Arial Cyr Chuv" w:hAnsi="Arial Cyr Chuv"/>
                <w:b/>
                <w:bCs/>
                <w:sz w:val="18"/>
              </w:rPr>
            </w:pPr>
            <w:proofErr w:type="spellStart"/>
            <w:r>
              <w:rPr>
                <w:rFonts w:ascii="Arial Cyr Chuv" w:hAnsi="Arial Cyr Chuv"/>
                <w:b/>
                <w:bCs/>
                <w:sz w:val="18"/>
              </w:rPr>
              <w:t>Вёрнармуниципаллёокруг.н</w:t>
            </w:r>
            <w:proofErr w:type="spellEnd"/>
          </w:p>
          <w:p w:rsidR="007F7967" w:rsidRDefault="007F7967">
            <w:pPr>
              <w:ind w:right="519" w:firstLine="0"/>
              <w:jc w:val="center"/>
              <w:rPr>
                <w:rFonts w:ascii="Arial Cyr Chuv" w:hAnsi="Arial Cyr Chuv"/>
                <w:b/>
                <w:bCs/>
                <w:sz w:val="18"/>
              </w:rPr>
            </w:pPr>
            <w:r>
              <w:rPr>
                <w:rFonts w:ascii="Arial Cyr Chuv" w:hAnsi="Arial Cyr Chuv"/>
                <w:b/>
                <w:bCs/>
                <w:sz w:val="18"/>
              </w:rPr>
              <w:t>администраций.</w:t>
            </w:r>
          </w:p>
          <w:p w:rsidR="007F7967" w:rsidRDefault="007F7967">
            <w:pPr>
              <w:ind w:right="519" w:firstLine="0"/>
              <w:jc w:val="center"/>
              <w:rPr>
                <w:rFonts w:ascii="Arial Cyr Chuv" w:hAnsi="Arial Cyr Chuv"/>
                <w:b/>
                <w:bCs/>
                <w:sz w:val="16"/>
              </w:rPr>
            </w:pPr>
          </w:p>
          <w:p w:rsidR="007F7967" w:rsidRDefault="007F7967">
            <w:pPr>
              <w:ind w:right="519" w:firstLine="0"/>
              <w:jc w:val="center"/>
              <w:rPr>
                <w:rFonts w:ascii="Arial Cyr Chuv" w:hAnsi="Arial Cyr Chuv"/>
                <w:b/>
                <w:bCs/>
                <w:sz w:val="16"/>
              </w:rPr>
            </w:pPr>
          </w:p>
          <w:p w:rsidR="007F7967" w:rsidRDefault="007F7967">
            <w:pPr>
              <w:pStyle w:val="1"/>
              <w:ind w:right="519"/>
              <w:rPr>
                <w:rFonts w:ascii="Arial Cyr Chuv" w:eastAsiaTheme="minorEastAsia" w:hAnsi="Arial Cyr Chuv"/>
                <w:sz w:val="20"/>
              </w:rPr>
            </w:pPr>
            <w:r>
              <w:rPr>
                <w:rFonts w:ascii="Arial Cyr Chuv" w:eastAsiaTheme="minorEastAsia" w:hAnsi="Arial Cyr Chuv"/>
                <w:sz w:val="20"/>
              </w:rPr>
              <w:t>ЙЫШЁНУ</w:t>
            </w:r>
          </w:p>
          <w:p w:rsidR="007F7967" w:rsidRDefault="007F7967">
            <w:pPr>
              <w:ind w:right="519" w:firstLine="0"/>
              <w:jc w:val="center"/>
              <w:rPr>
                <w:rFonts w:ascii="Arial Cyr Chuv" w:hAnsi="Arial Cyr Chuv"/>
                <w:b/>
                <w:bCs/>
                <w:sz w:val="16"/>
              </w:rPr>
            </w:pPr>
          </w:p>
          <w:p w:rsidR="007F7967" w:rsidRDefault="00532046">
            <w:pPr>
              <w:tabs>
                <w:tab w:val="left" w:pos="3363"/>
              </w:tabs>
              <w:ind w:right="519" w:firstLine="0"/>
              <w:jc w:val="center"/>
              <w:rPr>
                <w:rFonts w:ascii="Arial Cyr Chuv" w:hAnsi="Arial Cyr Chuv"/>
                <w:b/>
                <w:bCs/>
                <w:sz w:val="20"/>
              </w:rPr>
            </w:pPr>
            <w:r>
              <w:rPr>
                <w:rFonts w:ascii="Arial Cyr Chuv" w:hAnsi="Arial Cyr Chuv"/>
                <w:b/>
                <w:bCs/>
                <w:sz w:val="20"/>
              </w:rPr>
              <w:t>08?05?</w:t>
            </w:r>
            <w:r w:rsidR="007F7967">
              <w:rPr>
                <w:rFonts w:ascii="Arial Cyr Chuv" w:hAnsi="Arial Cyr Chuv"/>
                <w:b/>
                <w:bCs/>
                <w:sz w:val="20"/>
              </w:rPr>
              <w:t>202</w:t>
            </w:r>
            <w:r w:rsidR="00A143BE">
              <w:rPr>
                <w:rFonts w:ascii="Arial Cyr Chuv" w:hAnsi="Arial Cyr Chuv"/>
                <w:b/>
                <w:bCs/>
                <w:sz w:val="20"/>
              </w:rPr>
              <w:t>4</w:t>
            </w:r>
            <w:r w:rsidR="007F7967">
              <w:rPr>
                <w:rFonts w:ascii="Arial Cyr Chuv" w:hAnsi="Arial Cyr Chuv"/>
                <w:b/>
                <w:bCs/>
                <w:sz w:val="20"/>
              </w:rPr>
              <w:t xml:space="preserve"> =? № </w:t>
            </w:r>
            <w:r w:rsidR="001114E3">
              <w:rPr>
                <w:rFonts w:ascii="Arial Cyr Chuv" w:hAnsi="Arial Cyr Chuv"/>
                <w:b/>
                <w:bCs/>
                <w:sz w:val="20"/>
              </w:rPr>
              <w:t>471</w:t>
            </w:r>
          </w:p>
          <w:p w:rsidR="007F7967" w:rsidRDefault="007F7967">
            <w:pPr>
              <w:tabs>
                <w:tab w:val="left" w:pos="3255"/>
              </w:tabs>
              <w:ind w:right="519" w:firstLine="0"/>
              <w:jc w:val="center"/>
              <w:rPr>
                <w:rFonts w:ascii="Arial Cyr Chuv" w:hAnsi="Arial Cyr Chuv"/>
                <w:b/>
                <w:bCs/>
                <w:sz w:val="16"/>
              </w:rPr>
            </w:pPr>
          </w:p>
          <w:p w:rsidR="007F7967" w:rsidRDefault="007F7967">
            <w:pPr>
              <w:pStyle w:val="2"/>
              <w:ind w:right="519"/>
              <w:rPr>
                <w:rFonts w:ascii="Arial Cyr Chuv" w:eastAsiaTheme="minorEastAsia" w:hAnsi="Arial Cyr Chuv" w:cstheme="minorBidi"/>
                <w:b/>
                <w:bCs/>
                <w:sz w:val="18"/>
              </w:rPr>
            </w:pPr>
            <w:proofErr w:type="spellStart"/>
            <w:r>
              <w:rPr>
                <w:rFonts w:ascii="Arial Cyr Chuv" w:eastAsiaTheme="minorEastAsia" w:hAnsi="Arial Cyr Chuv" w:cstheme="minorBidi"/>
                <w:b/>
                <w:bCs/>
                <w:sz w:val="18"/>
              </w:rPr>
              <w:t>Вёрнар</w:t>
            </w:r>
            <w:proofErr w:type="spellEnd"/>
            <w:r>
              <w:rPr>
                <w:rFonts w:ascii="Arial Cyr Chuv" w:eastAsiaTheme="minorEastAsia" w:hAnsi="Arial Cyr Chuv" w:cstheme="minorBidi"/>
                <w:b/>
                <w:bCs/>
                <w:sz w:val="18"/>
              </w:rPr>
              <w:t xml:space="preserve"> поселок.</w:t>
            </w:r>
          </w:p>
          <w:p w:rsidR="007F7967" w:rsidRDefault="007F7967">
            <w:pPr>
              <w:ind w:firstLine="0"/>
              <w:jc w:val="center"/>
              <w:rPr>
                <w:sz w:val="16"/>
              </w:rPr>
            </w:pPr>
          </w:p>
        </w:tc>
        <w:tc>
          <w:tcPr>
            <w:tcW w:w="2052" w:type="dxa"/>
          </w:tcPr>
          <w:p w:rsidR="007F7967" w:rsidRDefault="007F7967">
            <w:pPr>
              <w:ind w:firstLine="0"/>
              <w:jc w:val="center"/>
            </w:pPr>
          </w:p>
          <w:p w:rsidR="007F7967" w:rsidRDefault="007F7967">
            <w:pPr>
              <w:ind w:left="63" w:firstLine="0"/>
              <w:jc w:val="center"/>
            </w:pPr>
            <w:r>
              <w:rPr>
                <w:noProof/>
                <w:sz w:val="22"/>
              </w:rPr>
              <w:drawing>
                <wp:inline distT="0" distB="0" distL="0" distR="0">
                  <wp:extent cx="810895" cy="803275"/>
                  <wp:effectExtent l="19050" t="0" r="8255" b="0"/>
                  <wp:docPr id="1" name="Рисунок 1"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увашский"/>
                          <pic:cNvPicPr>
                            <a:picLocks noChangeAspect="1" noChangeArrowheads="1"/>
                          </pic:cNvPicPr>
                        </pic:nvPicPr>
                        <pic:blipFill>
                          <a:blip r:embed="rId7" cstate="print"/>
                          <a:srcRect/>
                          <a:stretch>
                            <a:fillRect/>
                          </a:stretch>
                        </pic:blipFill>
                        <pic:spPr bwMode="auto">
                          <a:xfrm>
                            <a:off x="0" y="0"/>
                            <a:ext cx="810895" cy="803275"/>
                          </a:xfrm>
                          <a:prstGeom prst="rect">
                            <a:avLst/>
                          </a:prstGeom>
                          <a:noFill/>
                          <a:ln w="9525">
                            <a:noFill/>
                            <a:miter lim="800000"/>
                            <a:headEnd/>
                            <a:tailEnd/>
                          </a:ln>
                        </pic:spPr>
                      </pic:pic>
                    </a:graphicData>
                  </a:graphic>
                </wp:inline>
              </w:drawing>
            </w:r>
          </w:p>
        </w:tc>
        <w:tc>
          <w:tcPr>
            <w:tcW w:w="3762" w:type="dxa"/>
          </w:tcPr>
          <w:p w:rsidR="007F7967" w:rsidRDefault="007F7967">
            <w:pPr>
              <w:ind w:firstLine="0"/>
              <w:jc w:val="center"/>
              <w:rPr>
                <w:sz w:val="16"/>
              </w:rPr>
            </w:pPr>
          </w:p>
          <w:p w:rsidR="007F7967" w:rsidRDefault="007F7967">
            <w:pPr>
              <w:pStyle w:val="2"/>
              <w:tabs>
                <w:tab w:val="left" w:pos="708"/>
              </w:tabs>
              <w:ind w:right="633"/>
              <w:rPr>
                <w:rFonts w:ascii="Times New Roman" w:eastAsiaTheme="minorEastAsia" w:hAnsi="Times New Roman"/>
                <w:b/>
                <w:bCs/>
                <w:sz w:val="20"/>
              </w:rPr>
            </w:pPr>
            <w:r>
              <w:rPr>
                <w:rFonts w:ascii="Times New Roman" w:eastAsiaTheme="minorEastAsia" w:hAnsi="Times New Roman"/>
                <w:b/>
                <w:bCs/>
                <w:sz w:val="20"/>
              </w:rPr>
              <w:t>Чувашская Республика</w:t>
            </w:r>
          </w:p>
          <w:p w:rsidR="007F7967" w:rsidRDefault="007F7967">
            <w:pPr>
              <w:ind w:right="633" w:firstLine="0"/>
              <w:jc w:val="center"/>
              <w:rPr>
                <w:b/>
                <w:bCs/>
                <w:sz w:val="20"/>
              </w:rPr>
            </w:pPr>
            <w:r>
              <w:rPr>
                <w:b/>
                <w:bCs/>
                <w:sz w:val="20"/>
              </w:rPr>
              <w:t>Администрация</w:t>
            </w:r>
          </w:p>
          <w:p w:rsidR="007F7967" w:rsidRDefault="007F7967">
            <w:pPr>
              <w:ind w:right="633" w:firstLine="0"/>
              <w:jc w:val="center"/>
              <w:rPr>
                <w:b/>
                <w:bCs/>
                <w:sz w:val="20"/>
              </w:rPr>
            </w:pPr>
            <w:r>
              <w:rPr>
                <w:b/>
                <w:bCs/>
                <w:sz w:val="20"/>
              </w:rPr>
              <w:t>Вурнарского муниципального округа</w:t>
            </w:r>
          </w:p>
          <w:p w:rsidR="007F7967" w:rsidRDefault="007F7967">
            <w:pPr>
              <w:ind w:right="633" w:firstLine="0"/>
              <w:jc w:val="center"/>
              <w:rPr>
                <w:b/>
                <w:bCs/>
                <w:sz w:val="16"/>
              </w:rPr>
            </w:pPr>
          </w:p>
          <w:p w:rsidR="007F7967" w:rsidRDefault="007F7967">
            <w:pPr>
              <w:pStyle w:val="3"/>
              <w:ind w:right="633"/>
              <w:rPr>
                <w:rFonts w:eastAsiaTheme="minorEastAsia"/>
                <w:sz w:val="20"/>
              </w:rPr>
            </w:pPr>
            <w:r>
              <w:rPr>
                <w:rFonts w:eastAsiaTheme="minorEastAsia"/>
                <w:sz w:val="20"/>
              </w:rPr>
              <w:t>ПОСТАНОВЛЕНИЕ</w:t>
            </w:r>
          </w:p>
          <w:p w:rsidR="007F7967" w:rsidRDefault="007F7967">
            <w:pPr>
              <w:ind w:right="633" w:firstLine="0"/>
              <w:jc w:val="center"/>
              <w:rPr>
                <w:b/>
                <w:bCs/>
                <w:sz w:val="16"/>
              </w:rPr>
            </w:pPr>
          </w:p>
          <w:p w:rsidR="007F7967" w:rsidRDefault="001114E3">
            <w:pPr>
              <w:ind w:right="633" w:firstLine="0"/>
              <w:jc w:val="center"/>
              <w:rPr>
                <w:b/>
                <w:bCs/>
                <w:sz w:val="20"/>
              </w:rPr>
            </w:pPr>
            <w:r>
              <w:rPr>
                <w:b/>
                <w:bCs/>
                <w:sz w:val="20"/>
              </w:rPr>
              <w:t>08.05.</w:t>
            </w:r>
            <w:r w:rsidR="007F7967">
              <w:rPr>
                <w:b/>
                <w:bCs/>
                <w:sz w:val="20"/>
              </w:rPr>
              <w:t>202</w:t>
            </w:r>
            <w:r w:rsidR="00A143BE">
              <w:rPr>
                <w:b/>
                <w:bCs/>
                <w:sz w:val="20"/>
              </w:rPr>
              <w:t>4</w:t>
            </w:r>
            <w:r w:rsidR="007F7967">
              <w:rPr>
                <w:b/>
                <w:bCs/>
                <w:sz w:val="20"/>
              </w:rPr>
              <w:t xml:space="preserve">     г.  № </w:t>
            </w:r>
            <w:r>
              <w:rPr>
                <w:b/>
                <w:bCs/>
                <w:sz w:val="20"/>
              </w:rPr>
              <w:t>471</w:t>
            </w:r>
          </w:p>
          <w:p w:rsidR="007F7967" w:rsidRDefault="007F7967">
            <w:pPr>
              <w:ind w:right="633" w:firstLine="0"/>
              <w:jc w:val="center"/>
              <w:rPr>
                <w:b/>
                <w:bCs/>
                <w:sz w:val="10"/>
              </w:rPr>
            </w:pPr>
          </w:p>
          <w:p w:rsidR="007F7967" w:rsidRDefault="007F7967">
            <w:pPr>
              <w:ind w:right="633" w:firstLine="0"/>
              <w:jc w:val="center"/>
              <w:rPr>
                <w:b/>
                <w:bCs/>
                <w:sz w:val="20"/>
              </w:rPr>
            </w:pPr>
            <w:r>
              <w:rPr>
                <w:b/>
                <w:bCs/>
                <w:sz w:val="20"/>
              </w:rPr>
              <w:t>п. Вурнары</w:t>
            </w:r>
          </w:p>
          <w:p w:rsidR="007F7967" w:rsidRDefault="007F7967">
            <w:pPr>
              <w:ind w:firstLine="63"/>
              <w:jc w:val="center"/>
              <w:rPr>
                <w:sz w:val="10"/>
              </w:rPr>
            </w:pPr>
          </w:p>
        </w:tc>
      </w:tr>
    </w:tbl>
    <w:p w:rsidR="007F7967" w:rsidRDefault="007F7967" w:rsidP="007F7967">
      <w:pPr>
        <w:ind w:firstLine="0"/>
        <w:jc w:val="center"/>
        <w:rPr>
          <w:sz w:val="22"/>
        </w:rPr>
      </w:pPr>
    </w:p>
    <w:p w:rsidR="007F7967" w:rsidRDefault="007F7967" w:rsidP="007F7967">
      <w:pPr>
        <w:ind w:firstLine="0"/>
        <w:jc w:val="center"/>
        <w:rPr>
          <w:sz w:val="22"/>
        </w:rPr>
      </w:pPr>
    </w:p>
    <w:p w:rsidR="007F7967" w:rsidRDefault="007F7967" w:rsidP="007F7967">
      <w:pPr>
        <w:ind w:firstLine="0"/>
        <w:jc w:val="center"/>
        <w:rPr>
          <w:sz w:val="22"/>
        </w:rPr>
      </w:pPr>
    </w:p>
    <w:p w:rsidR="00FE2B54" w:rsidRDefault="000A251C" w:rsidP="000A251C">
      <w:pPr>
        <w:pStyle w:val="1"/>
        <w:ind w:left="-426" w:right="4252" w:firstLine="142"/>
        <w:jc w:val="both"/>
        <w:rPr>
          <w:rFonts w:ascii="PT Astra Serif" w:hAnsi="PT Astra Serif"/>
          <w:b w:val="0"/>
          <w:kern w:val="3"/>
        </w:rPr>
      </w:pPr>
      <w:r w:rsidRPr="00E840A1">
        <w:rPr>
          <w:rFonts w:ascii="PT Astra Serif" w:hAnsi="PT Astra Serif"/>
          <w:b w:val="0"/>
          <w:kern w:val="3"/>
        </w:rPr>
        <w:t>Об утверждении Порядка предоставления из бюджета Вурнарского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0A251C" w:rsidRDefault="000A251C" w:rsidP="000A251C"/>
    <w:p w:rsidR="000A251C" w:rsidRPr="000A251C" w:rsidRDefault="000A251C" w:rsidP="000A251C"/>
    <w:p w:rsidR="00441513" w:rsidRPr="00E840A1" w:rsidRDefault="00441513" w:rsidP="00441513">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В соответствии с </w:t>
      </w:r>
      <w:hyperlink r:id="rId8" w:history="1">
        <w:r w:rsidRPr="00E840A1">
          <w:rPr>
            <w:rFonts w:ascii="PT Astra Serif" w:hAnsi="PT Astra Serif" w:cs="Times New Roman CYR"/>
          </w:rPr>
          <w:t>Бюджетным кодексом</w:t>
        </w:r>
      </w:hyperlink>
      <w:r w:rsidRPr="00E840A1">
        <w:rPr>
          <w:rFonts w:ascii="PT Astra Serif" w:hAnsi="PT Astra Serif" w:cs="Times New Roman CYR"/>
        </w:rPr>
        <w:t xml:space="preserve"> Российской Федерации, </w:t>
      </w:r>
      <w:hyperlink r:id="rId9" w:history="1">
        <w:r w:rsidRPr="00E840A1">
          <w:rPr>
            <w:rFonts w:ascii="PT Astra Serif" w:hAnsi="PT Astra Serif" w:cs="Times New Roman CYR"/>
          </w:rPr>
          <w:t>Федеральным законом</w:t>
        </w:r>
      </w:hyperlink>
      <w:r w:rsidRPr="00E840A1">
        <w:rPr>
          <w:rFonts w:ascii="PT Astra Serif" w:hAnsi="PT Astra Serif" w:cs="Times New Roman CYR"/>
        </w:rPr>
        <w:t xml:space="preserve"> от 06.10.2003 № 131-ФЗ «Об общих принципах организации местного самоуправления в Российской Федерации», </w:t>
      </w:r>
      <w:hyperlink r:id="rId10" w:history="1">
        <w:r w:rsidRPr="00E840A1">
          <w:rPr>
            <w:rFonts w:ascii="PT Astra Serif" w:hAnsi="PT Astra Serif" w:cs="Times New Roman CYR"/>
          </w:rPr>
          <w:t>постановлением</w:t>
        </w:r>
      </w:hyperlink>
      <w:r w:rsidRPr="00E840A1">
        <w:rPr>
          <w:rFonts w:ascii="PT Astra Serif" w:hAnsi="PT Astra Serif" w:cs="Times New Roman CYR"/>
        </w:rPr>
        <w:t xml:space="preserve">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Вурнарского муниципального округа Чувашской Республики постановляет:</w:t>
      </w:r>
    </w:p>
    <w:p w:rsidR="00441513" w:rsidRPr="00E840A1" w:rsidRDefault="00441513" w:rsidP="00441513">
      <w:pPr>
        <w:pStyle w:val="a5"/>
        <w:widowControl w:val="0"/>
        <w:numPr>
          <w:ilvl w:val="0"/>
          <w:numId w:val="4"/>
        </w:numPr>
        <w:autoSpaceDE w:val="0"/>
        <w:autoSpaceDN w:val="0"/>
        <w:adjustRightInd w:val="0"/>
        <w:spacing w:after="0" w:line="240" w:lineRule="auto"/>
        <w:ind w:left="0" w:firstLine="567"/>
        <w:jc w:val="both"/>
        <w:rPr>
          <w:rFonts w:ascii="PT Astra Serif" w:eastAsia="Times New Roman" w:hAnsi="PT Astra Serif" w:cs="Times New Roman CYR"/>
          <w:sz w:val="24"/>
          <w:szCs w:val="24"/>
          <w:lang w:eastAsia="ru-RU"/>
        </w:rPr>
      </w:pPr>
      <w:r w:rsidRPr="00E840A1">
        <w:rPr>
          <w:rFonts w:ascii="PT Astra Serif" w:hAnsi="PT Astra Serif" w:cs="Times New Roman CYR"/>
          <w:sz w:val="24"/>
          <w:szCs w:val="24"/>
        </w:rPr>
        <w:t xml:space="preserve">Утвердить Порядок </w:t>
      </w:r>
      <w:r w:rsidRPr="00E840A1">
        <w:rPr>
          <w:rFonts w:ascii="PT Astra Serif" w:hAnsi="PT Astra Serif"/>
          <w:sz w:val="24"/>
          <w:szCs w:val="24"/>
        </w:rPr>
        <w:t>предоставления из бюджета Вурнарского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E840A1">
        <w:rPr>
          <w:rFonts w:ascii="PT Astra Serif" w:eastAsia="Times New Roman" w:hAnsi="PT Astra Serif" w:cs="Times New Roman CYR"/>
          <w:sz w:val="24"/>
          <w:szCs w:val="24"/>
          <w:lang w:eastAsia="ru-RU"/>
        </w:rPr>
        <w:t>.</w:t>
      </w:r>
    </w:p>
    <w:p w:rsidR="00441513" w:rsidRPr="00E840A1" w:rsidRDefault="00441513" w:rsidP="00441513">
      <w:pPr>
        <w:pStyle w:val="a5"/>
        <w:widowControl w:val="0"/>
        <w:numPr>
          <w:ilvl w:val="0"/>
          <w:numId w:val="4"/>
        </w:numPr>
        <w:autoSpaceDE w:val="0"/>
        <w:autoSpaceDN w:val="0"/>
        <w:adjustRightInd w:val="0"/>
        <w:spacing w:after="0" w:line="240" w:lineRule="auto"/>
        <w:ind w:left="0" w:firstLine="567"/>
        <w:jc w:val="both"/>
        <w:rPr>
          <w:rFonts w:ascii="PT Astra Serif" w:eastAsia="Times New Roman" w:hAnsi="PT Astra Serif" w:cs="Times New Roman CYR"/>
          <w:sz w:val="24"/>
          <w:szCs w:val="24"/>
          <w:lang w:eastAsia="ru-RU"/>
        </w:rPr>
      </w:pPr>
      <w:r w:rsidRPr="00E840A1">
        <w:rPr>
          <w:rFonts w:ascii="PT Astra Serif" w:hAnsi="PT Astra Serif"/>
          <w:sz w:val="24"/>
          <w:szCs w:val="24"/>
        </w:rPr>
        <w:t>Установить, что Порядок, утвержденный настоящим постановлением, не распространяются на предоставляемые из бюджета Вурнарского муниципального округа Чувашской Республики:</w:t>
      </w:r>
    </w:p>
    <w:p w:rsidR="00441513" w:rsidRPr="00E840A1" w:rsidRDefault="00441513" w:rsidP="00441513">
      <w:pPr>
        <w:pStyle w:val="a5"/>
        <w:widowControl w:val="0"/>
        <w:autoSpaceDE w:val="0"/>
        <w:autoSpaceDN w:val="0"/>
        <w:adjustRightInd w:val="0"/>
        <w:spacing w:after="0" w:line="240" w:lineRule="auto"/>
        <w:ind w:left="0" w:firstLine="567"/>
        <w:jc w:val="both"/>
        <w:rPr>
          <w:rFonts w:ascii="PT Astra Serif" w:hAnsi="PT Astra Serif"/>
          <w:sz w:val="24"/>
          <w:szCs w:val="24"/>
        </w:rPr>
      </w:pPr>
      <w:r w:rsidRPr="00E840A1">
        <w:rPr>
          <w:rFonts w:ascii="PT Astra Serif" w:hAnsi="PT Astra Serif"/>
          <w:sz w:val="24"/>
          <w:szCs w:val="24"/>
        </w:rPr>
        <w:t xml:space="preserve">субсидии в целях реализации соглашений о государственно-частном партнерстве, </w:t>
      </w:r>
      <w:proofErr w:type="spellStart"/>
      <w:r w:rsidRPr="00E840A1">
        <w:rPr>
          <w:rFonts w:ascii="PT Astra Serif" w:hAnsi="PT Astra Serif"/>
          <w:sz w:val="24"/>
          <w:szCs w:val="24"/>
        </w:rPr>
        <w:t>муниципально</w:t>
      </w:r>
      <w:proofErr w:type="spellEnd"/>
      <w:r w:rsidRPr="00E840A1">
        <w:rPr>
          <w:rFonts w:ascii="PT Astra Serif" w:hAnsi="PT Astra Serif"/>
          <w:sz w:val="24"/>
          <w:szCs w:val="24"/>
        </w:rPr>
        <w:t xml:space="preserve">-частном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 частном партнерстве, </w:t>
      </w:r>
      <w:proofErr w:type="spellStart"/>
      <w:r w:rsidRPr="00E840A1">
        <w:rPr>
          <w:rFonts w:ascii="PT Astra Serif" w:hAnsi="PT Astra Serif"/>
          <w:sz w:val="24"/>
          <w:szCs w:val="24"/>
        </w:rPr>
        <w:t>муниципально</w:t>
      </w:r>
      <w:proofErr w:type="spellEnd"/>
      <w:r w:rsidRPr="00E840A1">
        <w:rPr>
          <w:rFonts w:ascii="PT Astra Serif" w:hAnsi="PT Astra Serif"/>
          <w:sz w:val="24"/>
          <w:szCs w:val="24"/>
        </w:rPr>
        <w:t>-частном партнерстве и о концессионных соглашениях, предусмотренные пунктом 6 статьи 78 Бюджетного кодекса Российской Федерации;</w:t>
      </w:r>
    </w:p>
    <w:p w:rsidR="00441513" w:rsidRPr="00E840A1" w:rsidRDefault="00441513" w:rsidP="00441513">
      <w:pPr>
        <w:pStyle w:val="a5"/>
        <w:widowControl w:val="0"/>
        <w:autoSpaceDE w:val="0"/>
        <w:autoSpaceDN w:val="0"/>
        <w:adjustRightInd w:val="0"/>
        <w:spacing w:after="0" w:line="240" w:lineRule="auto"/>
        <w:ind w:left="0" w:firstLine="567"/>
        <w:jc w:val="both"/>
        <w:rPr>
          <w:rFonts w:ascii="PT Astra Serif" w:hAnsi="PT Astra Serif"/>
          <w:sz w:val="24"/>
          <w:szCs w:val="24"/>
        </w:rPr>
      </w:pPr>
      <w:r w:rsidRPr="00E840A1">
        <w:rPr>
          <w:rFonts w:ascii="PT Astra Serif" w:hAnsi="PT Astra Serif"/>
          <w:sz w:val="24"/>
          <w:szCs w:val="24"/>
        </w:rPr>
        <w:t xml:space="preserve">субсидии в целях предусмотренной статьей 15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w:t>
      </w:r>
      <w:r w:rsidRPr="00E840A1">
        <w:rPr>
          <w:rFonts w:ascii="PT Astra Serif" w:hAnsi="PT Astra Serif"/>
          <w:sz w:val="24"/>
          <w:szCs w:val="24"/>
        </w:rPr>
        <w:lastRenderedPageBreak/>
        <w:t>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441513" w:rsidRPr="00E840A1" w:rsidRDefault="00441513" w:rsidP="00441513">
      <w:pPr>
        <w:pStyle w:val="a5"/>
        <w:widowControl w:val="0"/>
        <w:autoSpaceDE w:val="0"/>
        <w:autoSpaceDN w:val="0"/>
        <w:adjustRightInd w:val="0"/>
        <w:spacing w:after="0" w:line="240" w:lineRule="auto"/>
        <w:ind w:left="0" w:firstLine="567"/>
        <w:jc w:val="both"/>
        <w:rPr>
          <w:rFonts w:ascii="PT Astra Serif" w:hAnsi="PT Astra Serif"/>
          <w:sz w:val="24"/>
          <w:szCs w:val="24"/>
        </w:rPr>
      </w:pPr>
      <w:r w:rsidRPr="00E840A1">
        <w:rPr>
          <w:rFonts w:ascii="PT Astra Serif" w:hAnsi="PT Astra Serif"/>
          <w:sz w:val="24"/>
          <w:szCs w:val="24"/>
        </w:rPr>
        <w:t xml:space="preserve">субсидии юридическим лицам, предусмотренные пунктами 8 и 8.1. статьи 78 Бюджетного кодекса Российской Федерации; </w:t>
      </w:r>
    </w:p>
    <w:p w:rsidR="00441513" w:rsidRPr="00E840A1" w:rsidRDefault="00441513" w:rsidP="00441513">
      <w:pPr>
        <w:pStyle w:val="a5"/>
        <w:widowControl w:val="0"/>
        <w:autoSpaceDE w:val="0"/>
        <w:autoSpaceDN w:val="0"/>
        <w:adjustRightInd w:val="0"/>
        <w:spacing w:after="0" w:line="240" w:lineRule="auto"/>
        <w:ind w:left="0" w:firstLine="567"/>
        <w:jc w:val="both"/>
        <w:rPr>
          <w:rFonts w:ascii="PT Astra Serif" w:hAnsi="PT Astra Serif"/>
          <w:sz w:val="24"/>
          <w:szCs w:val="24"/>
        </w:rPr>
      </w:pPr>
      <w:r w:rsidRPr="00E840A1">
        <w:rPr>
          <w:rFonts w:ascii="PT Astra Serif" w:hAnsi="PT Astra Serif"/>
          <w:sz w:val="24"/>
          <w:szCs w:val="24"/>
        </w:rPr>
        <w:t>субсидии муниципальным учреждениям, за исключением грантов в форме субсидий, предусмотренных пунктом 4 статьи 78.1 Бюджетного кодекса Российской Федерации;</w:t>
      </w:r>
    </w:p>
    <w:p w:rsidR="00441513" w:rsidRPr="00E840A1" w:rsidRDefault="00441513" w:rsidP="00441513">
      <w:pPr>
        <w:pStyle w:val="a5"/>
        <w:widowControl w:val="0"/>
        <w:autoSpaceDE w:val="0"/>
        <w:autoSpaceDN w:val="0"/>
        <w:adjustRightInd w:val="0"/>
        <w:spacing w:after="0" w:line="240" w:lineRule="auto"/>
        <w:ind w:left="0" w:firstLine="567"/>
        <w:jc w:val="both"/>
        <w:rPr>
          <w:rFonts w:ascii="PT Astra Serif" w:hAnsi="PT Astra Serif"/>
          <w:sz w:val="24"/>
          <w:szCs w:val="24"/>
        </w:rPr>
      </w:pPr>
      <w:r w:rsidRPr="00E840A1">
        <w:rPr>
          <w:rFonts w:ascii="PT Astra Serif" w:hAnsi="PT Astra Serif"/>
          <w:sz w:val="24"/>
          <w:szCs w:val="24"/>
        </w:rPr>
        <w:t xml:space="preserve">гранты в форме субсидий, порядок предоставления которых определен решением Президента Российской Федерации в соответствии с пунктом 7 статьи 78 и пунктом 4 статьи 78.1 Бюджетного кодекса Российской Федерации; </w:t>
      </w:r>
    </w:p>
    <w:p w:rsidR="00441513" w:rsidRPr="00E840A1" w:rsidRDefault="00441513" w:rsidP="00441513">
      <w:pPr>
        <w:pStyle w:val="a5"/>
        <w:widowControl w:val="0"/>
        <w:autoSpaceDE w:val="0"/>
        <w:autoSpaceDN w:val="0"/>
        <w:adjustRightInd w:val="0"/>
        <w:spacing w:after="0" w:line="240" w:lineRule="auto"/>
        <w:ind w:left="0" w:firstLine="567"/>
        <w:jc w:val="both"/>
        <w:rPr>
          <w:rFonts w:ascii="PT Astra Serif" w:hAnsi="PT Astra Serif"/>
          <w:sz w:val="24"/>
          <w:szCs w:val="24"/>
        </w:rPr>
      </w:pPr>
      <w:r w:rsidRPr="00E840A1">
        <w:rPr>
          <w:rFonts w:ascii="PT Astra Serif" w:hAnsi="PT Astra Serif"/>
          <w:sz w:val="24"/>
          <w:szCs w:val="24"/>
        </w:rP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w:t>
      </w:r>
      <w:bookmarkStart w:id="0" w:name="_GoBack"/>
      <w:bookmarkEnd w:id="0"/>
      <w:r w:rsidRPr="00E840A1">
        <w:rPr>
          <w:rFonts w:ascii="PT Astra Serif" w:hAnsi="PT Astra Serif"/>
          <w:sz w:val="24"/>
          <w:szCs w:val="24"/>
        </w:rPr>
        <w:t>воотношения, предусмотренном пунктом 2.1 статьи 78 и пунктом 2.1 статьи 78.1 Бюджетного кодекса Российской Федерации.</w:t>
      </w:r>
    </w:p>
    <w:p w:rsidR="00441513" w:rsidRPr="00A91336" w:rsidRDefault="00441513" w:rsidP="00441513">
      <w:pPr>
        <w:pStyle w:val="a5"/>
        <w:widowControl w:val="0"/>
        <w:numPr>
          <w:ilvl w:val="0"/>
          <w:numId w:val="4"/>
        </w:numPr>
        <w:autoSpaceDE w:val="0"/>
        <w:autoSpaceDN w:val="0"/>
        <w:adjustRightInd w:val="0"/>
        <w:spacing w:after="0" w:line="240" w:lineRule="auto"/>
        <w:ind w:left="0" w:firstLine="709"/>
        <w:jc w:val="both"/>
        <w:rPr>
          <w:rFonts w:ascii="PT Astra Serif" w:eastAsia="Times New Roman" w:hAnsi="PT Astra Serif" w:cs="Times New Roman CYR"/>
          <w:sz w:val="24"/>
          <w:szCs w:val="24"/>
          <w:lang w:eastAsia="ru-RU"/>
        </w:rPr>
      </w:pPr>
      <w:r w:rsidRPr="00A91336">
        <w:rPr>
          <w:rFonts w:ascii="PT Astra Serif" w:eastAsia="Times New Roman" w:hAnsi="PT Astra Serif" w:cs="Times New Roman CYR"/>
          <w:sz w:val="24"/>
          <w:szCs w:val="24"/>
          <w:lang w:eastAsia="ru-RU"/>
        </w:rPr>
        <w:t xml:space="preserve">Признать утратившим силу </w:t>
      </w:r>
      <w:hyperlink r:id="rId11" w:history="1">
        <w:r w:rsidRPr="00A91336">
          <w:rPr>
            <w:rFonts w:ascii="PT Astra Serif" w:eastAsia="Times New Roman" w:hAnsi="PT Astra Serif" w:cs="Times New Roman CYR"/>
            <w:sz w:val="24"/>
            <w:szCs w:val="24"/>
            <w:lang w:eastAsia="ru-RU"/>
          </w:rPr>
          <w:t>постановление</w:t>
        </w:r>
      </w:hyperlink>
      <w:r w:rsidRPr="00A91336">
        <w:rPr>
          <w:rFonts w:ascii="PT Astra Serif" w:eastAsia="Times New Roman" w:hAnsi="PT Astra Serif" w:cs="Times New Roman CYR"/>
          <w:sz w:val="24"/>
          <w:szCs w:val="24"/>
          <w:lang w:eastAsia="ru-RU"/>
        </w:rPr>
        <w:t xml:space="preserve"> администрации Вурнарского муниципального округа Чувашской Республики от </w:t>
      </w:r>
      <w:r w:rsidR="006663B8" w:rsidRPr="00A91336">
        <w:rPr>
          <w:rFonts w:ascii="PT Astra Serif" w:eastAsia="Times New Roman" w:hAnsi="PT Astra Serif" w:cs="Times New Roman CYR"/>
          <w:sz w:val="24"/>
          <w:szCs w:val="24"/>
          <w:lang w:eastAsia="ru-RU"/>
        </w:rPr>
        <w:t>18.04.</w:t>
      </w:r>
      <w:r w:rsidRPr="00A91336">
        <w:rPr>
          <w:rFonts w:ascii="PT Astra Serif" w:eastAsia="Times New Roman" w:hAnsi="PT Astra Serif" w:cs="Times New Roman CYR"/>
          <w:sz w:val="24"/>
          <w:szCs w:val="24"/>
          <w:lang w:eastAsia="ru-RU"/>
        </w:rPr>
        <w:t>2023 г. № </w:t>
      </w:r>
      <w:r w:rsidR="006663B8" w:rsidRPr="00A91336">
        <w:rPr>
          <w:rFonts w:ascii="PT Astra Serif" w:eastAsia="Times New Roman" w:hAnsi="PT Astra Serif" w:cs="Times New Roman CYR"/>
          <w:sz w:val="24"/>
          <w:szCs w:val="24"/>
          <w:lang w:eastAsia="ru-RU"/>
        </w:rPr>
        <w:t>456</w:t>
      </w:r>
      <w:r w:rsidRPr="00A91336">
        <w:rPr>
          <w:rFonts w:ascii="PT Astra Serif" w:eastAsia="Times New Roman" w:hAnsi="PT Astra Serif" w:cs="Times New Roman CYR"/>
          <w:sz w:val="24"/>
          <w:szCs w:val="24"/>
          <w:lang w:eastAsia="ru-RU"/>
        </w:rPr>
        <w:t xml:space="preserve"> «</w:t>
      </w:r>
      <w:r w:rsidR="00A91336" w:rsidRPr="00A91336">
        <w:rPr>
          <w:rFonts w:ascii="PT Astra Serif" w:hAnsi="PT Astra Serif"/>
          <w:sz w:val="24"/>
          <w:szCs w:val="24"/>
        </w:rPr>
        <w:t>Об утверждении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из  бюджета Вурнарского муниципального  округа  Чувашской Республики</w:t>
      </w:r>
      <w:r w:rsidRPr="00A91336">
        <w:rPr>
          <w:rFonts w:ascii="PT Astra Serif" w:eastAsia="Times New Roman" w:hAnsi="PT Astra Serif" w:cs="Times New Roman CYR"/>
          <w:sz w:val="24"/>
          <w:szCs w:val="24"/>
          <w:lang w:eastAsia="ru-RU"/>
        </w:rPr>
        <w:t>».</w:t>
      </w:r>
    </w:p>
    <w:p w:rsidR="00441513" w:rsidRPr="00A91336" w:rsidRDefault="00441513" w:rsidP="00441513">
      <w:pPr>
        <w:pStyle w:val="a5"/>
        <w:widowControl w:val="0"/>
        <w:numPr>
          <w:ilvl w:val="0"/>
          <w:numId w:val="4"/>
        </w:numPr>
        <w:autoSpaceDE w:val="0"/>
        <w:autoSpaceDN w:val="0"/>
        <w:adjustRightInd w:val="0"/>
        <w:spacing w:after="0" w:line="240" w:lineRule="auto"/>
        <w:ind w:left="0" w:firstLine="709"/>
        <w:jc w:val="both"/>
        <w:rPr>
          <w:rFonts w:ascii="PT Astra Serif" w:eastAsia="Times New Roman" w:hAnsi="PT Astra Serif" w:cs="Times New Roman CYR"/>
          <w:sz w:val="24"/>
          <w:szCs w:val="24"/>
          <w:lang w:eastAsia="ru-RU"/>
        </w:rPr>
      </w:pPr>
      <w:r w:rsidRPr="00A91336">
        <w:rPr>
          <w:rFonts w:ascii="PT Astra Serif" w:eastAsia="Times New Roman" w:hAnsi="PT Astra Serif" w:cs="Times New Roman CYR"/>
          <w:sz w:val="24"/>
          <w:szCs w:val="24"/>
          <w:lang w:eastAsia="ru-RU"/>
        </w:rPr>
        <w:t xml:space="preserve">Настоящее постановление вступает в силу после его </w:t>
      </w:r>
      <w:hyperlink r:id="rId12" w:history="1">
        <w:r w:rsidRPr="00A91336">
          <w:rPr>
            <w:rFonts w:ascii="PT Astra Serif" w:eastAsia="Times New Roman" w:hAnsi="PT Astra Serif" w:cs="Times New Roman CYR"/>
            <w:sz w:val="24"/>
            <w:szCs w:val="24"/>
            <w:lang w:eastAsia="ru-RU"/>
          </w:rPr>
          <w:t>официального опубликования</w:t>
        </w:r>
      </w:hyperlink>
      <w:r w:rsidRPr="00A91336">
        <w:rPr>
          <w:rFonts w:ascii="PT Astra Serif" w:eastAsia="Times New Roman" w:hAnsi="PT Astra Serif" w:cs="Times New Roman CYR"/>
          <w:sz w:val="24"/>
          <w:szCs w:val="24"/>
          <w:lang w:eastAsia="ru-RU"/>
        </w:rPr>
        <w:t>.</w:t>
      </w:r>
    </w:p>
    <w:p w:rsidR="00441513" w:rsidRPr="00E840A1" w:rsidRDefault="00441513" w:rsidP="00441513">
      <w:pPr>
        <w:widowControl w:val="0"/>
        <w:autoSpaceDE w:val="0"/>
        <w:autoSpaceDN w:val="0"/>
        <w:adjustRightInd w:val="0"/>
        <w:ind w:firstLine="720"/>
        <w:rPr>
          <w:rFonts w:ascii="PT Astra Serif" w:hAnsi="PT Astra Serif" w:cs="Times New Roman CYR"/>
        </w:rPr>
      </w:pPr>
    </w:p>
    <w:p w:rsidR="00441513" w:rsidRPr="00E840A1" w:rsidRDefault="00441513" w:rsidP="00441513">
      <w:pPr>
        <w:pStyle w:val="a5"/>
        <w:spacing w:after="0" w:line="240" w:lineRule="auto"/>
        <w:ind w:left="0"/>
        <w:rPr>
          <w:rFonts w:ascii="PT Astra Serif" w:hAnsi="PT Astra Serif"/>
          <w:sz w:val="24"/>
          <w:szCs w:val="24"/>
        </w:rPr>
      </w:pPr>
    </w:p>
    <w:p w:rsidR="00441513" w:rsidRPr="00E840A1" w:rsidRDefault="00441513" w:rsidP="00441513">
      <w:pPr>
        <w:pStyle w:val="a5"/>
        <w:spacing w:after="0" w:line="240" w:lineRule="auto"/>
        <w:ind w:left="0"/>
        <w:rPr>
          <w:rFonts w:ascii="PT Astra Serif" w:hAnsi="PT Astra Serif"/>
          <w:sz w:val="24"/>
          <w:szCs w:val="24"/>
        </w:rPr>
      </w:pPr>
    </w:p>
    <w:p w:rsidR="00441513" w:rsidRPr="00E840A1" w:rsidRDefault="00441513" w:rsidP="00441513">
      <w:pPr>
        <w:pStyle w:val="a5"/>
        <w:spacing w:after="0" w:line="240" w:lineRule="auto"/>
        <w:ind w:left="0"/>
        <w:rPr>
          <w:rFonts w:ascii="PT Astra Serif" w:hAnsi="PT Astra Serif"/>
          <w:sz w:val="24"/>
          <w:szCs w:val="24"/>
        </w:rPr>
      </w:pPr>
    </w:p>
    <w:p w:rsidR="00441513" w:rsidRPr="00E840A1" w:rsidRDefault="00441513" w:rsidP="00441513">
      <w:pPr>
        <w:pStyle w:val="a5"/>
        <w:spacing w:after="0" w:line="240" w:lineRule="auto"/>
        <w:ind w:left="0"/>
        <w:rPr>
          <w:rFonts w:ascii="PT Astra Serif" w:hAnsi="PT Astra Serif"/>
          <w:sz w:val="24"/>
          <w:szCs w:val="24"/>
        </w:rPr>
      </w:pPr>
      <w:r w:rsidRPr="00E840A1">
        <w:rPr>
          <w:rFonts w:ascii="PT Astra Serif" w:hAnsi="PT Astra Serif"/>
          <w:sz w:val="24"/>
          <w:szCs w:val="24"/>
        </w:rPr>
        <w:t>Глава Вурнарского</w:t>
      </w:r>
    </w:p>
    <w:p w:rsidR="007F7967" w:rsidRDefault="00441513" w:rsidP="006663B8">
      <w:pPr>
        <w:ind w:firstLine="0"/>
        <w:rPr>
          <w:sz w:val="22"/>
        </w:rPr>
      </w:pPr>
      <w:r w:rsidRPr="00E840A1">
        <w:rPr>
          <w:rFonts w:ascii="PT Astra Serif" w:hAnsi="PT Astra Serif"/>
        </w:rPr>
        <w:t>муниципального округа                                                                                Н.В. Никандрова</w:t>
      </w:r>
    </w:p>
    <w:p w:rsidR="007F7967" w:rsidRDefault="007F7967" w:rsidP="007F7967">
      <w:pPr>
        <w:ind w:firstLine="0"/>
        <w:jc w:val="center"/>
        <w:rPr>
          <w:sz w:val="22"/>
        </w:rPr>
      </w:pPr>
    </w:p>
    <w:p w:rsidR="002355F6" w:rsidRDefault="002355F6"/>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0E73B9" w:rsidRDefault="000E73B9"/>
    <w:p w:rsidR="003D7544" w:rsidRPr="00A91336" w:rsidRDefault="003D7544" w:rsidP="003D7544">
      <w:pPr>
        <w:tabs>
          <w:tab w:val="left" w:pos="6142"/>
        </w:tabs>
        <w:ind w:firstLine="0"/>
        <w:contextualSpacing/>
        <w:jc w:val="right"/>
        <w:rPr>
          <w:rFonts w:ascii="PT Astra Serif" w:hAnsi="PT Astra Serif"/>
          <w:bCs/>
        </w:rPr>
      </w:pPr>
      <w:bookmarkStart w:id="1" w:name="sub_1000"/>
      <w:r w:rsidRPr="00A91336">
        <w:rPr>
          <w:rFonts w:ascii="PT Astra Serif" w:hAnsi="PT Astra Serif"/>
          <w:bCs/>
        </w:rPr>
        <w:lastRenderedPageBreak/>
        <w:t>Утвержден</w:t>
      </w:r>
      <w:r w:rsidRPr="00A91336">
        <w:rPr>
          <w:rFonts w:ascii="PT Astra Serif" w:hAnsi="PT Astra Serif"/>
          <w:bCs/>
        </w:rPr>
        <w:br/>
      </w:r>
      <w:hyperlink w:anchor="sub_0" w:history="1">
        <w:r w:rsidRPr="00A91336">
          <w:rPr>
            <w:rFonts w:ascii="PT Astra Serif" w:hAnsi="PT Astra Serif"/>
          </w:rPr>
          <w:t>постановлением</w:t>
        </w:r>
      </w:hyperlink>
      <w:r w:rsidRPr="00A91336">
        <w:rPr>
          <w:rFonts w:ascii="PT Astra Serif" w:hAnsi="PT Astra Serif"/>
          <w:bCs/>
        </w:rPr>
        <w:t xml:space="preserve"> администрации</w:t>
      </w:r>
      <w:r w:rsidRPr="00A91336">
        <w:rPr>
          <w:rFonts w:ascii="PT Astra Serif" w:hAnsi="PT Astra Serif"/>
          <w:bCs/>
        </w:rPr>
        <w:br/>
        <w:t>Вурнарского муниципального округа</w:t>
      </w:r>
      <w:r w:rsidRPr="00A91336">
        <w:rPr>
          <w:rFonts w:ascii="PT Astra Serif" w:hAnsi="PT Astra Serif"/>
          <w:bCs/>
        </w:rPr>
        <w:br/>
        <w:t>Чувашской Республики</w:t>
      </w:r>
      <w:r w:rsidRPr="00A91336">
        <w:rPr>
          <w:rFonts w:ascii="PT Astra Serif" w:hAnsi="PT Astra Serif"/>
          <w:bCs/>
        </w:rPr>
        <w:br/>
        <w:t xml:space="preserve">от  </w:t>
      </w:r>
      <w:r w:rsidR="00844A89">
        <w:rPr>
          <w:rFonts w:ascii="PT Astra Serif" w:hAnsi="PT Astra Serif"/>
          <w:bCs/>
        </w:rPr>
        <w:t>08.05.</w:t>
      </w:r>
      <w:r w:rsidRPr="00A91336">
        <w:rPr>
          <w:rFonts w:ascii="PT Astra Serif" w:hAnsi="PT Astra Serif"/>
          <w:bCs/>
        </w:rPr>
        <w:t xml:space="preserve">2024 г. </w:t>
      </w:r>
      <w:r w:rsidR="00F2147B">
        <w:rPr>
          <w:rFonts w:ascii="PT Astra Serif" w:hAnsi="PT Astra Serif"/>
          <w:bCs/>
        </w:rPr>
        <w:t>№</w:t>
      </w:r>
      <w:r w:rsidRPr="00A91336">
        <w:rPr>
          <w:rFonts w:ascii="PT Astra Serif" w:hAnsi="PT Astra Serif"/>
          <w:bCs/>
        </w:rPr>
        <w:t> </w:t>
      </w:r>
      <w:r w:rsidR="00844A89">
        <w:rPr>
          <w:rFonts w:ascii="PT Astra Serif" w:hAnsi="PT Astra Serif"/>
          <w:bCs/>
        </w:rPr>
        <w:t>471</w:t>
      </w:r>
    </w:p>
    <w:bookmarkEnd w:id="1"/>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sz w:val="28"/>
          <w:szCs w:val="28"/>
        </w:rPr>
      </w:pPr>
      <w:r w:rsidRPr="00E840A1">
        <w:rPr>
          <w:rFonts w:ascii="PT Astra Serif" w:hAnsi="PT Astra Serif" w:cs="Times New Roman CYR"/>
          <w:b/>
          <w:bCs/>
        </w:rPr>
        <w:t>Порядок</w:t>
      </w:r>
      <w:r w:rsidRPr="00E840A1">
        <w:rPr>
          <w:rFonts w:ascii="PT Astra Serif" w:hAnsi="PT Astra Serif" w:cs="Times New Roman CYR"/>
          <w:b/>
          <w:bCs/>
        </w:rPr>
        <w:br/>
      </w:r>
      <w:r w:rsidRPr="00E840A1">
        <w:rPr>
          <w:rFonts w:ascii="PT Astra Serif" w:hAnsi="PT Astra Serif"/>
          <w:b/>
          <w:kern w:val="3"/>
        </w:rPr>
        <w:t>предоставления из бюджета Вурнарского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3D7544" w:rsidRPr="00E840A1" w:rsidRDefault="003D7544" w:rsidP="003D7544">
      <w:pPr>
        <w:pStyle w:val="a5"/>
        <w:widowControl w:val="0"/>
        <w:numPr>
          <w:ilvl w:val="0"/>
          <w:numId w:val="5"/>
        </w:numPr>
        <w:autoSpaceDE w:val="0"/>
        <w:autoSpaceDN w:val="0"/>
        <w:adjustRightInd w:val="0"/>
        <w:spacing w:before="108" w:after="108" w:line="240" w:lineRule="auto"/>
        <w:jc w:val="center"/>
        <w:outlineLvl w:val="0"/>
        <w:rPr>
          <w:rFonts w:ascii="PT Astra Serif" w:eastAsia="Times New Roman" w:hAnsi="PT Astra Serif" w:cs="Times New Roman CYR"/>
          <w:b/>
          <w:bCs/>
          <w:sz w:val="24"/>
          <w:szCs w:val="24"/>
          <w:lang w:eastAsia="ru-RU"/>
        </w:rPr>
      </w:pPr>
      <w:bookmarkStart w:id="2" w:name="sub_1001"/>
      <w:bookmarkStart w:id="3" w:name="sub_1300"/>
      <w:r w:rsidRPr="00E840A1">
        <w:rPr>
          <w:rFonts w:ascii="PT Astra Serif" w:eastAsia="Times New Roman" w:hAnsi="PT Astra Serif" w:cs="Times New Roman CYR"/>
          <w:b/>
          <w:bCs/>
          <w:sz w:val="24"/>
          <w:szCs w:val="24"/>
          <w:lang w:eastAsia="ru-RU"/>
        </w:rPr>
        <w:t>Общие положения</w:t>
      </w:r>
    </w:p>
    <w:bookmarkEnd w:id="2"/>
    <w:p w:rsidR="003D7544" w:rsidRPr="00954EE2" w:rsidRDefault="003D7544" w:rsidP="003D7544">
      <w:pPr>
        <w:widowControl w:val="0"/>
        <w:autoSpaceDE w:val="0"/>
        <w:autoSpaceDN w:val="0"/>
        <w:adjustRightInd w:val="0"/>
        <w:ind w:firstLine="720"/>
        <w:rPr>
          <w:rFonts w:ascii="PT Astra Serif" w:hAnsi="PT Astra Serif" w:cs="Times New Roman CYR"/>
        </w:rPr>
      </w:pPr>
    </w:p>
    <w:p w:rsidR="003D7544" w:rsidRPr="009A0D62" w:rsidRDefault="003D7544" w:rsidP="003D7544">
      <w:pPr>
        <w:pStyle w:val="11"/>
        <w:ind w:firstLine="567"/>
        <w:jc w:val="both"/>
        <w:rPr>
          <w:rFonts w:ascii="PT Astra Serif" w:hAnsi="PT Astra Serif" w:cs="Times New Roman"/>
          <w:sz w:val="24"/>
          <w:szCs w:val="24"/>
          <w:lang w:eastAsia="ru-RU"/>
        </w:rPr>
      </w:pPr>
      <w:bookmarkStart w:id="4" w:name="sub_11"/>
      <w:r w:rsidRPr="00954EE2">
        <w:rPr>
          <w:rFonts w:ascii="PT Astra Serif" w:eastAsia="Times New Roman" w:hAnsi="PT Astra Serif" w:cs="Times New Roman CYR"/>
          <w:sz w:val="24"/>
          <w:szCs w:val="24"/>
          <w:lang w:eastAsia="ru-RU"/>
        </w:rPr>
        <w:t xml:space="preserve">1.  </w:t>
      </w:r>
      <w:bookmarkEnd w:id="4"/>
      <w:r w:rsidRPr="009A0D62">
        <w:rPr>
          <w:rFonts w:ascii="PT Astra Serif" w:hAnsi="PT Astra Serif" w:cs="Times New Roman"/>
          <w:sz w:val="24"/>
          <w:szCs w:val="24"/>
          <w:lang w:eastAsia="ru-RU"/>
        </w:rPr>
        <w:t xml:space="preserve">Настоящий Порядок </w:t>
      </w:r>
      <w:r w:rsidRPr="00F36ABB">
        <w:rPr>
          <w:rFonts w:ascii="PT Astra Serif" w:hAnsi="PT Astra Serif" w:cs="Times New Roman"/>
          <w:bCs/>
          <w:sz w:val="24"/>
          <w:szCs w:val="24"/>
          <w:lang w:eastAsia="ru-RU"/>
        </w:rPr>
        <w:t xml:space="preserve">предоставления </w:t>
      </w:r>
      <w:r w:rsidR="00F36ABB" w:rsidRPr="00F36ABB">
        <w:rPr>
          <w:rFonts w:ascii="PT Astra Serif" w:hAnsi="PT Astra Serif"/>
          <w:kern w:val="3"/>
        </w:rPr>
        <w:t>из бюджета Вурнарского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r w:rsidRPr="00F36ABB">
        <w:rPr>
          <w:rFonts w:ascii="PT Astra Serif" w:hAnsi="PT Astra Serif" w:cs="Times New Roman"/>
          <w:bCs/>
          <w:sz w:val="24"/>
          <w:szCs w:val="24"/>
          <w:lang w:eastAsia="ru-RU"/>
        </w:rPr>
        <w:t xml:space="preserve"> (далее – Порядок) </w:t>
      </w:r>
      <w:r w:rsidRPr="00F36ABB">
        <w:rPr>
          <w:rFonts w:ascii="PT Astra Serif" w:hAnsi="PT Astra Serif" w:cs="Times New Roman"/>
          <w:sz w:val="24"/>
          <w:szCs w:val="24"/>
          <w:lang w:eastAsia="ru-RU"/>
        </w:rPr>
        <w:t xml:space="preserve">разработан </w:t>
      </w:r>
      <w:r w:rsidRPr="00F36ABB">
        <w:rPr>
          <w:rFonts w:ascii="PT Astra Serif" w:hAnsi="PT Astra Serif" w:cs="Times New Roman"/>
          <w:sz w:val="24"/>
          <w:szCs w:val="24"/>
        </w:rPr>
        <w:t>в соответствии с Бюджетным кодексом, Федеральным</w:t>
      </w:r>
      <w:r w:rsidRPr="009A0D62">
        <w:rPr>
          <w:rFonts w:ascii="PT Astra Serif" w:hAnsi="PT Astra Serif" w:cs="Times New Roman"/>
          <w:sz w:val="24"/>
          <w:szCs w:val="24"/>
        </w:rPr>
        <w:t xml:space="preserve"> законом от 06.10.2003 г. № 131-ФЗ «Об общих принципах организации местного самоуправления в Российской Федерации», </w:t>
      </w:r>
      <w:r w:rsidR="00954EE2" w:rsidRPr="009A0D62">
        <w:rPr>
          <w:rFonts w:ascii="PT Astra Serif" w:hAnsi="PT Astra Serif" w:cs="Times New Roman CYR"/>
          <w:sz w:val="24"/>
          <w:szCs w:val="24"/>
        </w:rPr>
        <w:t>Правительства Российской Федерации от 25 октября 2023 г. № 1782 «Об утверждении общих требований кнормативным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9A0D62">
        <w:rPr>
          <w:rFonts w:ascii="PT Astra Serif" w:hAnsi="PT Astra Serif" w:cs="Times New Roman"/>
          <w:sz w:val="24"/>
          <w:szCs w:val="24"/>
        </w:rPr>
        <w:t xml:space="preserve">,  </w:t>
      </w:r>
      <w:r w:rsidRPr="009A0D62">
        <w:rPr>
          <w:rFonts w:ascii="PT Astra Serif" w:hAnsi="PT Astra Serif" w:cs="Times New Roman"/>
          <w:sz w:val="24"/>
          <w:szCs w:val="24"/>
          <w:lang w:eastAsia="ru-RU"/>
        </w:rPr>
        <w:t>и устанавливает цели, порядок  и условия предоставления  грантов в форме субсидий,  за счет средств  бюджета Вурнарского муниципального округа Чувашской Республики юридическим лицам (за исключением государственных (муниципальных) учреждений), индивидуальным предпринимателям.</w:t>
      </w:r>
    </w:p>
    <w:p w:rsidR="003D7544" w:rsidRPr="009A0D62" w:rsidRDefault="003D7544" w:rsidP="003D7544">
      <w:pPr>
        <w:widowControl w:val="0"/>
        <w:autoSpaceDE w:val="0"/>
        <w:autoSpaceDN w:val="0"/>
        <w:adjustRightInd w:val="0"/>
        <w:ind w:firstLine="720"/>
        <w:rPr>
          <w:rFonts w:ascii="PT Astra Serif" w:hAnsi="PT Astra Serif" w:cs="Times New Roman CYR"/>
        </w:rPr>
      </w:pPr>
      <w:r w:rsidRPr="009A0D62">
        <w:rPr>
          <w:rFonts w:ascii="PT Astra Serif" w:hAnsi="PT Astra Serif" w:cs="Times New Roman CYR"/>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3D7544" w:rsidRPr="009A0D62" w:rsidRDefault="003D7544" w:rsidP="003D7544">
      <w:pPr>
        <w:widowControl w:val="0"/>
        <w:autoSpaceDE w:val="0"/>
        <w:autoSpaceDN w:val="0"/>
        <w:adjustRightInd w:val="0"/>
        <w:ind w:firstLine="720"/>
        <w:rPr>
          <w:rFonts w:ascii="PT Astra Serif" w:hAnsi="PT Astra Serif" w:cs="Times New Roman CYR"/>
        </w:rPr>
      </w:pPr>
      <w:r w:rsidRPr="009A0D62">
        <w:rPr>
          <w:rFonts w:ascii="PT Astra Serif" w:hAnsi="PT Astra Serif" w:cs="Times New Roman CYR"/>
        </w:rPr>
        <w:t>3.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3D7544" w:rsidRPr="009A0D62" w:rsidRDefault="003D7544" w:rsidP="003D7544">
      <w:pPr>
        <w:widowControl w:val="0"/>
        <w:autoSpaceDE w:val="0"/>
        <w:autoSpaceDN w:val="0"/>
        <w:adjustRightInd w:val="0"/>
        <w:ind w:firstLine="720"/>
        <w:rPr>
          <w:rFonts w:ascii="PT Astra Serif" w:hAnsi="PT Astra Serif" w:cs="Times New Roman CYR"/>
        </w:rPr>
      </w:pPr>
      <w:r w:rsidRPr="009A0D62">
        <w:rPr>
          <w:rFonts w:ascii="PT Astra Serif" w:hAnsi="PT Astra Serif" w:cs="Times New Roman CYR"/>
        </w:rPr>
        <w:t>а)</w:t>
      </w:r>
      <w:r w:rsidRPr="009A0D62">
        <w:rPr>
          <w:rFonts w:ascii="PT Astra Serif" w:hAnsi="PT Astra Serif" w:cs="Times New Roman CYR"/>
        </w:rPr>
        <w:tab/>
        <w:t>финансового обеспечения затрат;</w:t>
      </w:r>
    </w:p>
    <w:p w:rsidR="003D7544" w:rsidRPr="009A0D62" w:rsidRDefault="003D7544" w:rsidP="003D7544">
      <w:pPr>
        <w:widowControl w:val="0"/>
        <w:autoSpaceDE w:val="0"/>
        <w:autoSpaceDN w:val="0"/>
        <w:adjustRightInd w:val="0"/>
        <w:ind w:firstLine="720"/>
        <w:rPr>
          <w:rFonts w:ascii="PT Astra Serif" w:hAnsi="PT Astra Serif" w:cs="Times New Roman CYR"/>
        </w:rPr>
      </w:pPr>
      <w:r w:rsidRPr="009A0D62">
        <w:rPr>
          <w:rFonts w:ascii="PT Astra Serif" w:hAnsi="PT Astra Serif" w:cs="Times New Roman CYR"/>
        </w:rPr>
        <w:t>б)</w:t>
      </w:r>
      <w:r w:rsidRPr="009A0D62">
        <w:rPr>
          <w:rFonts w:ascii="PT Astra Serif" w:hAnsi="PT Astra Serif" w:cs="Times New Roman CYR"/>
        </w:rPr>
        <w:tab/>
        <w:t>возмещения недополученных доходов и (или) возмещение затрат;</w:t>
      </w:r>
    </w:p>
    <w:p w:rsidR="003D7544" w:rsidRPr="009A0D62" w:rsidRDefault="003D7544" w:rsidP="003D7544">
      <w:pPr>
        <w:widowControl w:val="0"/>
        <w:autoSpaceDE w:val="0"/>
        <w:autoSpaceDN w:val="0"/>
        <w:adjustRightInd w:val="0"/>
        <w:ind w:firstLine="720"/>
        <w:rPr>
          <w:rFonts w:ascii="PT Astra Serif" w:hAnsi="PT Astra Serif" w:cs="Times New Roman CYR"/>
        </w:rPr>
      </w:pPr>
      <w:r w:rsidRPr="009A0D62">
        <w:rPr>
          <w:rFonts w:ascii="PT Astra Serif" w:hAnsi="PT Astra Serif" w:cs="Times New Roman CYR"/>
        </w:rPr>
        <w:t>в)</w:t>
      </w:r>
      <w:r w:rsidRPr="009A0D62">
        <w:rPr>
          <w:rFonts w:ascii="PT Astra Serif" w:hAnsi="PT Astra Serif" w:cs="Times New Roman CYR"/>
        </w:rPr>
        <w:tab/>
        <w:t>предоставления грантов в форме субсидий.</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9A0D62">
        <w:rPr>
          <w:rFonts w:ascii="PT Astra Serif" w:hAnsi="PT Astra Serif" w:cs="Times New Roman CYR"/>
        </w:rPr>
        <w:t>Если субсидия выделяется в целях реализации национального проекта в соответствии с решением Собрания депутатов Вурнарского муниципального округа Чувашской Республики о бюджете на очередной финансовый год и плановый период, то цель предоставления субсидий указывается в решении Собрания депутатов Вурнарского муниципального округа Чувашской Республики о бюджете на очередной финансовый год и плановый период с указанием наименования национального проекта (программы), в том</w:t>
      </w:r>
      <w:r w:rsidRPr="00E840A1">
        <w:rPr>
          <w:rFonts w:ascii="PT Astra Serif" w:hAnsi="PT Astra Serif" w:cs="Times New Roman CYR"/>
        </w:rPr>
        <w:t xml:space="preserve"> </w:t>
      </w:r>
      <w:r w:rsidRPr="00E840A1">
        <w:rPr>
          <w:rFonts w:ascii="PT Astra Serif" w:hAnsi="PT Astra Serif" w:cs="Times New Roman CYR"/>
        </w:rPr>
        <w:lastRenderedPageBreak/>
        <w:t>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4. Администрация Вурнарского муниципального округа Чувашской Республики (далее - Администрация) является главным распорядителем средств бюджета Вурнарского муниципального округа Чувашской Республики (далее - главный распорядитель средств бюджета), осуществляющего предоставление субсидий, в том числе грантов в форме субсидий, в пределах бюджетных ассигнований, предусмотренных в бюджете Вурнарского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5.</w:t>
      </w:r>
      <w:r w:rsidRPr="00E840A1">
        <w:rPr>
          <w:rFonts w:ascii="PT Astra Serif" w:hAnsi="PT Astra Serif" w:cs="Times New Roman CYR"/>
        </w:rPr>
        <w:tab/>
        <w:t>Информация о субсидиях, в том числе предусмотренных решением о бюджете (решением о внесении изменений в решение о бюджете), размещается в установленном порядке на официальном сайте Вурнарского муниципального округа Чувашской Республики в информационно-телекоммуникационной сети «Интернет», предоставляемых из бюджета Вурнарского муниципального округа Чувашской Республики, в течение 10 рабочих дней со дня, следующего за днем доведения бюджетных ассигнований на предоставление субсидий до главного распорядителя бюджетных средств, которому предусматриваются бюджетные ассигнования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В случае если информация о субсидии и (или) получателе субсидии, в том числе о заключенном с получателем субсидии соглашении о предоставлении субсидий, является информацией ограниченного доступа или содержит сведения, составляющие государственную тайну, указанная информация не размещается на официальном сайте.</w:t>
      </w:r>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rPr>
      </w:pPr>
      <w:r w:rsidRPr="00E840A1">
        <w:rPr>
          <w:rFonts w:ascii="PT Astra Serif" w:hAnsi="PT Astra Serif" w:cs="Times New Roman CYR"/>
          <w:b/>
          <w:bCs/>
        </w:rPr>
        <w:t>II. Общие условия и порядок предоставления субсидий</w:t>
      </w:r>
    </w:p>
    <w:bookmarkEnd w:id="3"/>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 w:name="sub_1010"/>
      <w:r w:rsidRPr="00E840A1">
        <w:rPr>
          <w:rFonts w:ascii="PT Astra Serif" w:hAnsi="PT Astra Serif" w:cs="Times New Roman CYR"/>
        </w:rPr>
        <w:t>6. Получатель субсидии должен соответствовать следующим требованиям: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 w:name="sub_1181"/>
      <w:r w:rsidRPr="00E840A1">
        <w:rPr>
          <w:rFonts w:ascii="PT Astra Serif" w:hAnsi="PT Astra Serif" w:cs="Times New Roman CYR"/>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bookmarkEnd w:id="6"/>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 w:name="sub_11813"/>
      <w:r w:rsidRPr="00E840A1">
        <w:rPr>
          <w:rFonts w:ascii="PT Astra Serif" w:hAnsi="PT Astra Serif" w:cs="Times New Roman CYR"/>
        </w:rPr>
        <w:t>Указанное требование не применяется в случаях, установленных законодательством Российской Федерации, с указанием в решении о порядке предоставления субсидии реквизитов соответствующих актов;</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8" w:name="sub_1182"/>
      <w:bookmarkEnd w:id="7"/>
      <w:r w:rsidRPr="00E840A1">
        <w:rPr>
          <w:rFonts w:ascii="PT Astra Serif" w:hAnsi="PT Astra Serif" w:cs="Times New Roman CYR"/>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9" w:name="sub_1183"/>
      <w:bookmarkEnd w:id="8"/>
      <w:r w:rsidRPr="00E840A1">
        <w:rPr>
          <w:rFonts w:ascii="PT Astra Serif" w:hAnsi="PT Astra Serif" w:cs="Times New Roman CYR"/>
        </w:rPr>
        <w:t xml:space="preserve">в) получатель субсидии не получает средства из бюджета Вурнарского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на основании </w:t>
      </w:r>
      <w:r w:rsidRPr="00E840A1">
        <w:rPr>
          <w:rFonts w:ascii="PT Astra Serif" w:hAnsi="PT Astra Serif" w:cs="Times New Roman CYR"/>
        </w:rPr>
        <w:lastRenderedPageBreak/>
        <w:t>иных муниципальных правовых актов Вурнарского муниципального округа Чувашской Республики, решений о порядке предоставления субсидии на цели, установленные решением о порядке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0" w:name="sub_1184"/>
      <w:bookmarkEnd w:id="9"/>
      <w:r w:rsidRPr="00E840A1">
        <w:rPr>
          <w:rFonts w:ascii="PT Astra Serif" w:hAnsi="PT Astra Serif" w:cs="Times New Roman CYR"/>
        </w:rPr>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1" w:name="sub_1185"/>
      <w:bookmarkEnd w:id="10"/>
      <w:r w:rsidRPr="00E840A1">
        <w:rPr>
          <w:rFonts w:ascii="PT Astra Serif" w:hAnsi="PT Astra Serif" w:cs="Times New Roman CYR"/>
        </w:rPr>
        <w:t>д)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2" w:name="sub_1186"/>
      <w:bookmarkEnd w:id="11"/>
      <w:r w:rsidRPr="00E840A1">
        <w:rPr>
          <w:rFonts w:ascii="PT Astra Serif" w:hAnsi="PT Astra Serif" w:cs="Times New Roman CYR"/>
        </w:rPr>
        <w:t>е) у получателя субсидии отсутствует просроченная задолженность по возврату в бюджет Вурнарского муниципального округа Чувашской Республики,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Вурнарским муниципальным округом Чувашской Республики,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администрацией Вурнарского муниципального округа Чувашской Республики).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3" w:name="sub_1019"/>
      <w:bookmarkEnd w:id="12"/>
      <w:r w:rsidRPr="00E840A1">
        <w:rPr>
          <w:rFonts w:ascii="PT Astra Serif" w:hAnsi="PT Astra Serif" w:cs="Times New Roman CYR"/>
        </w:rPr>
        <w:t>7.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4" w:name="sub_1191"/>
      <w:bookmarkEnd w:id="13"/>
      <w:r w:rsidRPr="00E840A1">
        <w:rPr>
          <w:rFonts w:ascii="PT Astra Serif" w:hAnsi="PT Astra Serif" w:cs="Times New Roman CYR"/>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5" w:name="sub_1192"/>
      <w:bookmarkEnd w:id="14"/>
      <w:r w:rsidRPr="00E840A1">
        <w:rPr>
          <w:rFonts w:ascii="PT Astra Serif" w:hAnsi="PT Astra Serif" w:cs="Times New Roman CYR"/>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6" w:name="sub_1193"/>
      <w:bookmarkEnd w:id="15"/>
      <w:r w:rsidRPr="00E840A1">
        <w:rPr>
          <w:rFonts w:ascii="PT Astra Serif" w:hAnsi="PT Astra Serif" w:cs="Times New Roman CYR"/>
        </w:rPr>
        <w:t>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bookmarkEnd w:id="16"/>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г) иные требования, не указанные в подпунктах "а - в" настоящего пункта, определенные решением о предоставлении субсидии в соответствии с пунктом 4 статьи 78</w:t>
      </w:r>
      <w:r w:rsidRPr="00E840A1">
        <w:rPr>
          <w:rFonts w:ascii="PT Astra Serif" w:hAnsi="PT Astra Serif" w:cs="Times New Roman CYR"/>
          <w:vertAlign w:val="superscript"/>
        </w:rPr>
        <w:t> 5</w:t>
      </w:r>
      <w:r w:rsidRPr="00E840A1">
        <w:rPr>
          <w:rFonts w:ascii="PT Astra Serif" w:hAnsi="PT Astra Serif" w:cs="Times New Roman CYR"/>
        </w:rPr>
        <w:t xml:space="preserve"> Бюджетного кодекса Российской Федерации.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8. Получатель субсидии должен предоставить главному распорядителю следующие документы:</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7" w:name="sub_3301"/>
      <w:r w:rsidRPr="00E840A1">
        <w:rPr>
          <w:rFonts w:ascii="PT Astra Serif" w:hAnsi="PT Astra Serif" w:cs="Times New Roman CYR"/>
        </w:rPr>
        <w:t>1) заявление (</w:t>
      </w:r>
      <w:hyperlink w:anchor="sub_1100" w:history="1">
        <w:r w:rsidRPr="00E840A1">
          <w:rPr>
            <w:rFonts w:ascii="PT Astra Serif" w:hAnsi="PT Astra Serif" w:cs="Times New Roman CYR"/>
          </w:rPr>
          <w:t>приложение N 1</w:t>
        </w:r>
      </w:hyperlink>
      <w:r w:rsidRPr="00E840A1">
        <w:rPr>
          <w:rFonts w:ascii="PT Astra Serif" w:hAnsi="PT Astra Serif" w:cs="Times New Roman CYR"/>
        </w:rPr>
        <w:t>);</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8" w:name="sub_3304"/>
      <w:bookmarkEnd w:id="17"/>
      <w:r w:rsidRPr="00E840A1">
        <w:rPr>
          <w:rFonts w:ascii="PT Astra Serif" w:hAnsi="PT Astra Serif" w:cs="Times New Roman CYR"/>
        </w:rPr>
        <w:t>2)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bookmarkEnd w:id="18"/>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3) согласие на публикацию (размещение) в информационно-телекоммуникационной сети "Интернет", согласие на обработку персональных данных (для физического лица).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19" w:name="sub_1022"/>
      <w:r w:rsidRPr="00E840A1">
        <w:rPr>
          <w:rFonts w:ascii="PT Astra Serif" w:hAnsi="PT Astra Serif" w:cs="Times New Roman CYR"/>
        </w:rPr>
        <w:t xml:space="preserve">9. Главный распорядитель бюджетных средств осуществляет проверку конкретного </w:t>
      </w:r>
      <w:r w:rsidRPr="00E840A1">
        <w:rPr>
          <w:rFonts w:ascii="PT Astra Serif" w:hAnsi="PT Astra Serif" w:cs="Times New Roman CYR"/>
        </w:rPr>
        <w:lastRenderedPageBreak/>
        <w:t>получателя субсидии на соответствие требованиям, установленным пунктами 6 и 7 настоящего Порядка, на основании документов, предусмотренных пунктом 8 настоящего Порядка.</w:t>
      </w:r>
    </w:p>
    <w:bookmarkEnd w:id="19"/>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Ответственность за достоверность сведений, содержащихся в представленных получателем субсидии документах, несет получатель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0" w:name="sub_1023"/>
      <w:r w:rsidRPr="00E840A1">
        <w:rPr>
          <w:rFonts w:ascii="PT Astra Serif" w:hAnsi="PT Astra Serif" w:cs="Times New Roman CYR"/>
        </w:rPr>
        <w:t>10.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следующего за днем получения документов, предусмотренных пунктом 19 настоящего Порядка (за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bookmarkEnd w:id="20"/>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Основаниями для отказа конкретному получателю субсидии в предоставлении субсидии являются:</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несоответствие документов, предусмотренных пунктом 8 настоящего Порядка, требованиям, установленным пунктами 6 и 7 настоящего Порядка, или непредставление (представление не в полном объеме) указанных документов;</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недостоверность информации, содержащейся в документах, представленных получателем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В случае несоответствия конкретного получателя субсидии требованиям, установленным пунктами 6 и 7 настоящего Порядка, главный распорядитель бюджетных средств принимает решение о предоставлении субсидии после устранения конкретным получателем субсидии не позднее 10-го рабочего дня со дня, следующего за днем получения отказа в предоставлении субсидии, указанного несоответствия.</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Повторная проверка конкретного получателя субсидии на соответствие установленным требованиям осуществляется в соответствии с пунктом 9 настоящего Порядка и настоящим пунктом.</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11. Порядок расчета размера субсидии, предоставляемой по результатам отбора получателей субсидии, определяется в решении о предоставлении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с учетом: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1" w:name="sub_1141"/>
      <w:r w:rsidRPr="00E840A1">
        <w:rPr>
          <w:rFonts w:ascii="PT Astra Serif" w:hAnsi="PT Astra Serif" w:cs="Times New Roman CYR"/>
        </w:rPr>
        <w:t>а) размера затрат (части затрат), необходимых для достижения единицы значения результата предоставления субсидии и (или) единицы значения характеристики результата;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2" w:name="sub_1142"/>
      <w:bookmarkEnd w:id="21"/>
      <w:r w:rsidRPr="00E840A1">
        <w:rPr>
          <w:rFonts w:ascii="PT Astra Serif" w:hAnsi="PT Astra Serif" w:cs="Times New Roman CYR"/>
        </w:rPr>
        <w:t>б) размера затрат (части затрат) (недополученных доходов), на финансовое обеспечение (возмещение) которых предоставляется субсидия, рассчитанного на одного получателя субсидии (используется в случае определения получателя субсидии по результатам отбора путем запроса предложений).</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3" w:name="sub_1015"/>
      <w:bookmarkEnd w:id="22"/>
      <w:r w:rsidRPr="00E840A1">
        <w:rPr>
          <w:rFonts w:ascii="PT Astra Serif" w:hAnsi="PT Astra Serif" w:cs="Times New Roman CYR"/>
        </w:rPr>
        <w:t>12. Размер затрат (части затрат) (недополученных доходов), указанных в пункте 11 настоящего Порядка, определяется исходя из следующих составляющих (если иное не установлено решением о порядке предоставления субсидии):</w:t>
      </w:r>
    </w:p>
    <w:bookmarkEnd w:id="23"/>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стоимость товаров, работ, услуг, необходимых для достижения результата предоставления субсидии, определенная на основании общедоступной информации о ценах товаров, работ, услуг в соответствии с частью 18 статьи 22 Федерального закона "О контрактной системе в сфере закупок товаров, работ, услуг для обеспечения государственных и муниципальных нужд";</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средняя заработная плата одного работника, непосредственно связанного с достижением результата предоставления субсидии, не превышающая размера среднемесячной начисленной заработной платы таких работников по Чувашской </w:t>
      </w:r>
      <w:r w:rsidRPr="00E840A1">
        <w:rPr>
          <w:rFonts w:ascii="PT Astra Serif" w:hAnsi="PT Astra Serif" w:cs="Times New Roman CYR"/>
        </w:rPr>
        <w:lastRenderedPageBreak/>
        <w:t>Республики, исчисляемая по данным Федеральной службы государственной статистики за предыдущий финансовый год.</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13. Субсидия предоставляется на основании соглашения, заключаемого между главным распорядителем бюджетных средств и получателем субсидии, с соблюдением положений, предусмотренных настоящим Порядком (далее - соглашения).</w:t>
      </w:r>
    </w:p>
    <w:bookmarkEnd w:id="5"/>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Соглашения о предоставлении субсидии из бюджета Вурнарского муниципального округа Чувашской Республики, а также дополнительные соглашения к таким соглашениям заключаются в соответствии с типовой формой, установленной финансовым отделом.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4" w:name="sub_1011"/>
      <w:r w:rsidRPr="00E840A1">
        <w:rPr>
          <w:rFonts w:ascii="PT Astra Serif" w:hAnsi="PT Astra Serif" w:cs="Times New Roman CYR"/>
        </w:rPr>
        <w:t>14. В случае если источником финансового обеспечения расходных обязательств муниципального образования по предоставлению субсидий из местного бюджета являются межбюджетные трансферты, имеющие целевое назначение, из федерального бюджета или бюджета Чувашской Республики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и иной охраняемой законом тайны).</w:t>
      </w:r>
    </w:p>
    <w:bookmarkEnd w:id="24"/>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Соглашения о предоставлении субсидий из местного бюджета,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отделом.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5" w:name="sub_1012"/>
      <w:r w:rsidRPr="00E840A1">
        <w:rPr>
          <w:rFonts w:ascii="PT Astra Serif" w:hAnsi="PT Astra Serif" w:cs="Times New Roman CYR"/>
        </w:rPr>
        <w:t>15.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6" w:name="sub_1013"/>
      <w:bookmarkEnd w:id="25"/>
      <w:r w:rsidRPr="00E840A1">
        <w:rPr>
          <w:rFonts w:ascii="PT Astra Serif" w:hAnsi="PT Astra Serif" w:cs="Times New Roman CYR"/>
        </w:rPr>
        <w:t xml:space="preserve">16. В соглашение включаются условия предоставления субсидии, определенные настоящим Порядком, а также решением о предоставлении субсидии, в том числе об обеспечении главным распорядителем бюджетных средств согласования новых условий соглашения в соответствии с пунктом 6 статьи 161 Бюджетного кодекса Российской Федерации, или о расторжении соглашения при </w:t>
      </w:r>
      <w:proofErr w:type="spellStart"/>
      <w:r w:rsidRPr="00E840A1">
        <w:rPr>
          <w:rFonts w:ascii="PT Astra Serif" w:hAnsi="PT Astra Serif" w:cs="Times New Roman CYR"/>
        </w:rPr>
        <w:t>недостижении</w:t>
      </w:r>
      <w:proofErr w:type="spellEnd"/>
      <w:r w:rsidRPr="00E840A1">
        <w:rPr>
          <w:rFonts w:ascii="PT Astra Serif" w:hAnsi="PT Astra Serif" w:cs="Times New Roman CYR"/>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3D7544" w:rsidRPr="00E840A1" w:rsidRDefault="003D7544" w:rsidP="003D7544">
      <w:pPr>
        <w:ind w:firstLine="709"/>
        <w:rPr>
          <w:rFonts w:ascii="PT Astra Serif" w:hAnsi="PT Astra Serif"/>
        </w:rPr>
      </w:pPr>
      <w:r w:rsidRPr="00E840A1">
        <w:rPr>
          <w:rFonts w:ascii="PT Astra Serif" w:hAnsi="PT Astra Serif" w:cs="Times New Roman CYR"/>
        </w:rPr>
        <w:t>17</w:t>
      </w:r>
      <w:r w:rsidRPr="00E840A1">
        <w:rPr>
          <w:rFonts w:ascii="PT Astra Serif" w:hAnsi="PT Astra Serif"/>
        </w:rPr>
        <w:t>. Результат предоставления субсидии, под которым понимается результат деятельности (действий) получателя субсидии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w:t>
      </w:r>
    </w:p>
    <w:p w:rsidR="003D7544" w:rsidRPr="00E840A1" w:rsidRDefault="003D7544" w:rsidP="003D7544">
      <w:pPr>
        <w:widowControl w:val="0"/>
        <w:autoSpaceDE w:val="0"/>
        <w:autoSpaceDN w:val="0"/>
        <w:adjustRightInd w:val="0"/>
        <w:ind w:firstLine="720"/>
        <w:rPr>
          <w:rFonts w:ascii="PT Astra Serif" w:hAnsi="PT Astra Serif"/>
        </w:rPr>
      </w:pPr>
      <w:r w:rsidRPr="00E840A1">
        <w:rPr>
          <w:rFonts w:ascii="PT Astra Serif" w:hAnsi="PT Astra Serif"/>
        </w:rPr>
        <w:t xml:space="preserve">В случае если субсидия предоставляется в целях реализации структурных элементов муниципальных программ, указанных в </w:t>
      </w:r>
      <w:r w:rsidRPr="00E840A1">
        <w:rPr>
          <w:rStyle w:val="a7"/>
          <w:rFonts w:ascii="PT Astra Serif" w:hAnsi="PT Astra Serif"/>
          <w:color w:val="auto"/>
        </w:rPr>
        <w:t xml:space="preserve">пункте 3 </w:t>
      </w:r>
      <w:r w:rsidRPr="00E840A1">
        <w:rPr>
          <w:rFonts w:ascii="PT Astra Serif" w:hAnsi="PT Astra Serif"/>
        </w:rPr>
        <w:t xml:space="preserve">настоящего Порядка,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w:t>
      </w:r>
      <w:r w:rsidRPr="00E840A1">
        <w:rPr>
          <w:rFonts w:ascii="PT Astra Serif" w:hAnsi="PT Astra Serif"/>
        </w:rPr>
        <w:lastRenderedPageBreak/>
        <w:t>паспортах структурных элементов муниципальных программ;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7" w:name="sub_1016"/>
      <w:bookmarkEnd w:id="26"/>
      <w:r w:rsidRPr="00E840A1">
        <w:rPr>
          <w:rFonts w:ascii="PT Astra Serif" w:hAnsi="PT Astra Serif" w:cs="Times New Roman CYR"/>
        </w:rPr>
        <w:t>18. Субсидии, подлежащие в соответствии с бюджетным законодательством Российской Федерации казначейскому сопровождению, перечисляются на казначейский счет для осуществления и отражения операций с денежными средствами участников казначейского сопровождения, открытый в территориальном органе Федерального казначейства не позднее 2-го рабочего дня со дня представления получателем субсидии в территориальный орган Федерального казначейства распоряжения о совершении казначейских платежей для оплаты денежного обязательства получателя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28" w:name="sub_1017"/>
      <w:bookmarkEnd w:id="27"/>
      <w:r w:rsidRPr="00E840A1">
        <w:rPr>
          <w:rFonts w:ascii="PT Astra Serif" w:hAnsi="PT Astra Serif" w:cs="Times New Roman CYR"/>
        </w:rPr>
        <w:t>19. Субсидии, не подлежащие в соответствии с бюджетным законодательством Российской Федерации казначейскому сопровождению, перечисляются не позднее 10-го рабочего дня со дня принятия решения о предоставлении субсидии или в иной срок, установленный соглашением,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после принятия решения по итогам проверки главным распорядителем бюджетных средств подтверждающих документов, представленных получателем субсидии, на соответствие их целям и условиям предоставления субсидии.</w:t>
      </w:r>
    </w:p>
    <w:p w:rsidR="003D7544" w:rsidRPr="00E840A1" w:rsidRDefault="003D7544" w:rsidP="003D7544">
      <w:pPr>
        <w:spacing w:before="100" w:beforeAutospacing="1"/>
        <w:ind w:firstLine="709"/>
        <w:contextualSpacing/>
        <w:rPr>
          <w:rFonts w:ascii="PT Astra Serif" w:hAnsi="PT Astra Serif"/>
        </w:rPr>
      </w:pPr>
      <w:r w:rsidRPr="00E840A1">
        <w:rPr>
          <w:rFonts w:ascii="PT Astra Serif" w:hAnsi="PT Astra Serif" w:cs="Times New Roman CYR"/>
        </w:rPr>
        <w:t xml:space="preserve">20. </w:t>
      </w:r>
      <w:bookmarkStart w:id="29" w:name="sub_10042"/>
      <w:r w:rsidRPr="00E840A1">
        <w:rPr>
          <w:rFonts w:ascii="PT Astra Serif" w:hAnsi="PT Astra Serif" w:cs="Times New Roman CYR"/>
        </w:rPr>
        <w:t>П</w:t>
      </w:r>
      <w:r w:rsidRPr="00E840A1">
        <w:rPr>
          <w:rFonts w:ascii="PT Astra Serif" w:hAnsi="PT Astra Serif"/>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D7544" w:rsidRPr="00E840A1" w:rsidRDefault="003D7544" w:rsidP="003D7544">
      <w:pPr>
        <w:spacing w:before="100" w:beforeAutospacing="1"/>
        <w:ind w:firstLine="709"/>
        <w:contextualSpacing/>
        <w:rPr>
          <w:rFonts w:ascii="PT Astra Serif" w:hAnsi="PT Astra Serif"/>
        </w:rPr>
      </w:pPr>
      <w:bookmarkStart w:id="30" w:name="sub_10043"/>
      <w:bookmarkEnd w:id="29"/>
      <w:r w:rsidRPr="00E840A1">
        <w:rPr>
          <w:rFonts w:ascii="PT Astra Serif" w:hAnsi="PT Astra Serif"/>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E840A1">
          <w:rPr>
            <w:rStyle w:val="a7"/>
            <w:rFonts w:ascii="PT Astra Serif" w:hAnsi="PT Astra Serif"/>
            <w:color w:val="auto"/>
          </w:rPr>
          <w:t>абзацем вторым пункта 5 статьи 23</w:t>
        </w:r>
      </w:hyperlink>
      <w:r w:rsidRPr="00E840A1">
        <w:rPr>
          <w:rFonts w:ascii="PT Astra Serif" w:hAnsi="PT Astra Serif"/>
        </w:rPr>
        <w:t xml:space="preserve"> Гражданского кодекса Российской Федерации), соглашение расторгается с формированием уведомления о расторжениисоглашения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bookmarkEnd w:id="30"/>
    <w:p w:rsidR="003D7544" w:rsidRPr="00E840A1" w:rsidRDefault="003D7544" w:rsidP="003D7544">
      <w:pPr>
        <w:widowControl w:val="0"/>
        <w:autoSpaceDE w:val="0"/>
        <w:autoSpaceDN w:val="0"/>
        <w:adjustRightInd w:val="0"/>
        <w:spacing w:before="100" w:beforeAutospacing="1"/>
        <w:ind w:firstLine="720"/>
        <w:contextualSpacing/>
        <w:rPr>
          <w:rFonts w:ascii="PT Astra Serif" w:hAnsi="PT Astra Serif"/>
        </w:rPr>
      </w:pPr>
      <w:r w:rsidRPr="00E840A1">
        <w:rPr>
          <w:rFonts w:ascii="PT Astra Serif" w:hAnsi="PT Astra Serif"/>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Pr="00E840A1">
          <w:rPr>
            <w:rStyle w:val="a7"/>
            <w:rFonts w:ascii="PT Astra Serif" w:hAnsi="PT Astra Serif"/>
            <w:color w:val="auto"/>
          </w:rPr>
          <w:t>абзацем вторым пункта 5 статьи 23</w:t>
        </w:r>
      </w:hyperlink>
      <w:r w:rsidRPr="00E840A1">
        <w:rPr>
          <w:rFonts w:ascii="PT Astra Serif" w:hAnsi="PT Astra Serif"/>
        </w:rPr>
        <w:t xml:space="preserve"> Гражданского кодекса Российской Федерации, передающего свои права другому гражданину в соответствии со </w:t>
      </w:r>
      <w:hyperlink r:id="rId15" w:history="1">
        <w:r w:rsidRPr="00E840A1">
          <w:rPr>
            <w:rStyle w:val="a7"/>
            <w:rFonts w:ascii="PT Astra Serif" w:hAnsi="PT Astra Serif"/>
            <w:color w:val="auto"/>
          </w:rPr>
          <w:t>статьей 18</w:t>
        </w:r>
      </w:hyperlink>
      <w:r w:rsidRPr="00E840A1">
        <w:rPr>
          <w:rFonts w:ascii="PT Astra Serif" w:hAnsi="PT Astra Serif"/>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вобязательстве с указанием стороны в соглашении иного лица, являющегося правопреемником.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31" w:name="sub_1194"/>
      <w:bookmarkStart w:id="32" w:name="sub_3305"/>
      <w:bookmarkEnd w:id="28"/>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rPr>
      </w:pPr>
      <w:bookmarkStart w:id="33" w:name="sub_1400"/>
      <w:bookmarkEnd w:id="31"/>
      <w:bookmarkEnd w:id="32"/>
      <w:r w:rsidRPr="00E840A1">
        <w:rPr>
          <w:rFonts w:ascii="PT Astra Serif" w:hAnsi="PT Astra Serif" w:cs="Times New Roman CYR"/>
          <w:b/>
          <w:bCs/>
        </w:rPr>
        <w:t>I</w:t>
      </w:r>
      <w:r w:rsidRPr="00E840A1">
        <w:rPr>
          <w:rFonts w:ascii="PT Astra Serif" w:hAnsi="PT Astra Serif" w:cs="Times New Roman CYR"/>
          <w:b/>
          <w:bCs/>
          <w:lang w:val="en-US"/>
        </w:rPr>
        <w:t>II</w:t>
      </w:r>
      <w:r w:rsidRPr="00E840A1">
        <w:rPr>
          <w:rFonts w:ascii="PT Astra Serif" w:hAnsi="PT Astra Serif" w:cs="Times New Roman CYR"/>
          <w:b/>
          <w:bCs/>
        </w:rPr>
        <w:t>. Предоставление субсидии получателю субсидии, определенному в соответствии с подпунктом 1 пункта 2 статьи 78</w:t>
      </w:r>
      <w:r w:rsidRPr="00E840A1">
        <w:rPr>
          <w:rFonts w:ascii="PT Astra Serif" w:hAnsi="PT Astra Serif" w:cs="Times New Roman CYR"/>
          <w:b/>
          <w:bCs/>
          <w:vertAlign w:val="superscript"/>
        </w:rPr>
        <w:t> 5</w:t>
      </w:r>
      <w:r w:rsidRPr="00E840A1">
        <w:rPr>
          <w:rFonts w:ascii="PT Astra Serif" w:hAnsi="PT Astra Serif" w:cs="Times New Roman CYR"/>
          <w:b/>
          <w:bCs/>
        </w:rPr>
        <w:t xml:space="preserve"> Бюджетного кодекса Российской Федерации</w:t>
      </w:r>
    </w:p>
    <w:bookmarkEnd w:id="33"/>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34" w:name="sub_1020"/>
      <w:r w:rsidRPr="00E840A1">
        <w:rPr>
          <w:rFonts w:ascii="PT Astra Serif" w:hAnsi="PT Astra Serif" w:cs="Times New Roman CYR"/>
        </w:rPr>
        <w:t xml:space="preserve">21. В случае если получатель субсидии определен в соответствии решениемо бюджете, решением главы Вурнарского муниципального округа Чувашской Республики, постановлениями администрации Вурнарского муниципального округа Чувашской Республики в целях использования резервного фонда администрации (далее - конкретный получатель субсидии), в решении о предоставлении субсидии указываются наименование </w:t>
      </w:r>
      <w:r w:rsidRPr="00E840A1">
        <w:rPr>
          <w:rFonts w:ascii="PT Astra Serif" w:hAnsi="PT Astra Serif" w:cs="Times New Roman CYR"/>
        </w:rPr>
        <w:lastRenderedPageBreak/>
        <w:t>получателя субсидии, а также реквизиты правовых актов, на основании которых определен конкретный получатель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35" w:name="sub_1024"/>
      <w:bookmarkEnd w:id="34"/>
      <w:r w:rsidRPr="00E840A1">
        <w:rPr>
          <w:rFonts w:ascii="PT Astra Serif" w:hAnsi="PT Astra Serif" w:cs="Times New Roman CYR"/>
        </w:rPr>
        <w:t>22. Субсидия конкретному получателю предоставляется в размере, определенном решением о бюджете, решениями главы Вурнарского муниципального округа Чувашской Республики, постановлениями администрации Вурнарского муниципального округа Чувашской Республики в целях использования резервного фонда администрации, с учетом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bookmarkEnd w:id="35"/>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rPr>
      </w:pPr>
      <w:bookmarkStart w:id="36" w:name="sub_1500"/>
      <w:r w:rsidRPr="00E840A1">
        <w:rPr>
          <w:rFonts w:ascii="PT Astra Serif" w:hAnsi="PT Astra Serif" w:cs="Times New Roman CYR"/>
          <w:b/>
          <w:bCs/>
          <w:lang w:val="en-US"/>
        </w:rPr>
        <w:t>I</w:t>
      </w:r>
      <w:r w:rsidRPr="00E840A1">
        <w:rPr>
          <w:rFonts w:ascii="PT Astra Serif" w:hAnsi="PT Astra Serif" w:cs="Times New Roman CYR"/>
          <w:b/>
          <w:bCs/>
        </w:rPr>
        <w:t>V. Условия предоставления субсидии в порядке финансового обеспечения затрат в связи с производством (реализацией) товаров, выполнением работ, оказанием услуг</w:t>
      </w:r>
    </w:p>
    <w:bookmarkEnd w:id="36"/>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37" w:name="sub_1025"/>
      <w:r w:rsidRPr="00E840A1">
        <w:rPr>
          <w:rFonts w:ascii="PT Astra Serif" w:hAnsi="PT Astra Serif" w:cs="Times New Roman CYR"/>
        </w:rPr>
        <w:t>23. При предоставлении субсидии в порядке финансового обеспечения затрат в связи с производством (реализацией) товаров, выполнением работ, оказанием услуг в дополнение к условиям, предусмотренным разделом II настоящего Порядка, определяющим общие условия и порядок предоставления субсидий, в соглашение включаются следующие условия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38" w:name="sub_1251"/>
      <w:bookmarkEnd w:id="37"/>
      <w:r w:rsidRPr="00E840A1">
        <w:rPr>
          <w:rFonts w:ascii="PT Astra Serif" w:hAnsi="PT Astra Serif" w:cs="Times New Roman CYR"/>
        </w:rPr>
        <w:t>а) направления расходов, на финансовое обеспечение которых предоставляется субсидия, определенные решением о порядке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39" w:name="sub_1252"/>
      <w:bookmarkEnd w:id="38"/>
      <w:r w:rsidRPr="00E840A1">
        <w:rPr>
          <w:rFonts w:ascii="PT Astra Serif" w:hAnsi="PT Astra Serif" w:cs="Times New Roman CYR"/>
        </w:rPr>
        <w:t>б) согласие получателя субсидии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его контроля, предусмотренного пунктом 26настоящего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0" w:name="sub_1253"/>
      <w:bookmarkEnd w:id="39"/>
      <w:r w:rsidRPr="00E840A1">
        <w:rPr>
          <w:rFonts w:ascii="PT Astra Serif" w:hAnsi="PT Astra Serif" w:cs="Times New Roman CYR"/>
        </w:rPr>
        <w:t>в) обеспечение включения в договоры (соглашения), заключенные в целях исполнения обязательств по соглашениям, условий о согласии лиц, являющихся поставщиками (подрядчиками, исполнителями) по указанным договорам (соглашениям), на осуществление в отношении их контроля, предусмотренного пунктом 26настоящего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1" w:name="sub_1254"/>
      <w:bookmarkEnd w:id="40"/>
      <w:r w:rsidRPr="00E840A1">
        <w:rPr>
          <w:rFonts w:ascii="PT Astra Serif" w:hAnsi="PT Astra Serif" w:cs="Times New Roman CYR"/>
        </w:rPr>
        <w:t>г)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бюджетных средств в установленном в соответствии с законодательством порядке решения о наличии потребности в указанных средствах или возврате указанных средств в бюджет при отсутствии в них потребности;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2" w:name="sub_1255"/>
      <w:bookmarkEnd w:id="41"/>
      <w:r w:rsidRPr="00E840A1">
        <w:rPr>
          <w:rFonts w:ascii="PT Astra Serif" w:hAnsi="PT Astra Serif" w:cs="Times New Roman CYR"/>
        </w:rPr>
        <w:t>д)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Вурнарского муниципального округа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w:t>
      </w:r>
      <w:r w:rsidRPr="00E840A1">
        <w:rPr>
          <w:rFonts w:ascii="PT Astra Serif" w:hAnsi="PT Astra Serif" w:cs="Times New Roman CYR"/>
          <w:vertAlign w:val="superscript"/>
        </w:rPr>
        <w:t> 1</w:t>
      </w:r>
      <w:r w:rsidRPr="00E840A1">
        <w:rPr>
          <w:rFonts w:ascii="PT Astra Serif" w:hAnsi="PT Astra Serif" w:cs="Times New Roman CYR"/>
        </w:rPr>
        <w:t xml:space="preserve"> статьи 78 Бюджетного кодекса Российской Федерации и пунктом 3 статьи 78</w:t>
      </w:r>
      <w:r w:rsidRPr="00E840A1">
        <w:rPr>
          <w:rFonts w:ascii="PT Astra Serif" w:hAnsi="PT Astra Serif" w:cs="Times New Roman CYR"/>
          <w:vertAlign w:val="superscript"/>
        </w:rPr>
        <w:t> 1</w:t>
      </w:r>
      <w:r w:rsidRPr="00E840A1">
        <w:rPr>
          <w:rFonts w:ascii="PT Astra Serif" w:hAnsi="PT Astra Serif" w:cs="Times New Roman CYR"/>
        </w:rPr>
        <w:t xml:space="preserve"> Бюджетного кодекса Российской Федерации;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3" w:name="sub_1256"/>
      <w:bookmarkEnd w:id="42"/>
      <w:r w:rsidRPr="00E840A1">
        <w:rPr>
          <w:rFonts w:ascii="PT Astra Serif" w:hAnsi="PT Astra Serif" w:cs="Times New Roman CYR"/>
        </w:rPr>
        <w:t>е)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4" w:name="sub_1257"/>
      <w:bookmarkEnd w:id="43"/>
      <w:r w:rsidRPr="00E840A1">
        <w:rPr>
          <w:rFonts w:ascii="PT Astra Serif" w:hAnsi="PT Astra Serif" w:cs="Times New Roman CYR"/>
        </w:rPr>
        <w:t>ж) возможность возмещения за счет средств субсидии затрат, произведенных получателем субсидии за счет собственных средств, в случаях, определенных решением о порядке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rPr>
      </w:pPr>
      <w:bookmarkStart w:id="45" w:name="sub_1600"/>
      <w:bookmarkEnd w:id="44"/>
      <w:r w:rsidRPr="00E840A1">
        <w:rPr>
          <w:rFonts w:ascii="PT Astra Serif" w:hAnsi="PT Astra Serif" w:cs="Times New Roman CYR"/>
          <w:b/>
          <w:bCs/>
        </w:rPr>
        <w:lastRenderedPageBreak/>
        <w:t>V. Условия предоставления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bookmarkEnd w:id="45"/>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6" w:name="sub_1026"/>
      <w:r w:rsidRPr="00E840A1">
        <w:rPr>
          <w:rFonts w:ascii="PT Astra Serif" w:hAnsi="PT Astra Serif" w:cs="Times New Roman CYR"/>
        </w:rPr>
        <w:t>24. При предоставлении субсидии в порядке возмещения недополученных доходов и (или) возмещения затрат в связи с производством (реализацией) товаров, выполнением работ, оказанием услуг в соглашение в дополнение к условиям, предусмотренным разделом II настоящего Порядка, определяющим общие условия и порядок предоставления субсидий, включаются следующие условия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в пункте 8настоящего Порядка в сроки установленные пунктом 10 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б) </w:t>
      </w:r>
      <w:r w:rsidRPr="00E840A1">
        <w:rPr>
          <w:rFonts w:ascii="PT Astra Serif" w:hAnsi="PT Astra Serif"/>
          <w:shd w:val="clear" w:color="auto" w:fill="FFFFFF"/>
        </w:rPr>
        <w:t>перечисление субсидии на расчетные или корреспондентские счета, открытые получателю субсидии в учреждениях Центрального банка Российской Федерации или кредитных организациях (если иное не установлено </w:t>
      </w:r>
      <w:hyperlink r:id="rId16" w:anchor="/document/12112604/entry/2" w:history="1">
        <w:r w:rsidRPr="00E840A1">
          <w:rPr>
            <w:rStyle w:val="a8"/>
            <w:rFonts w:ascii="PT Astra Serif" w:hAnsi="PT Astra Serif"/>
            <w:color w:val="auto"/>
            <w:shd w:val="clear" w:color="auto" w:fill="FFFFFF"/>
          </w:rPr>
          <w:t>бюджетным законодательством</w:t>
        </w:r>
      </w:hyperlink>
      <w:r w:rsidRPr="00E840A1">
        <w:rPr>
          <w:rFonts w:ascii="PT Astra Serif" w:hAnsi="PT Astra Serif"/>
          <w:shd w:val="clear" w:color="auto" w:fill="FFFFFF"/>
        </w:rPr>
        <w:t> Российской Федерации);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7" w:name="sub_1261"/>
      <w:bookmarkEnd w:id="46"/>
      <w:r w:rsidRPr="00E840A1">
        <w:rPr>
          <w:rFonts w:ascii="PT Astra Serif" w:hAnsi="PT Astra Serif" w:cs="Times New Roman CYR"/>
        </w:rPr>
        <w:t>а) направления недополученных доходов (затрат), на возмещение которых предоставляется субсидия;</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8" w:name="sub_1262"/>
      <w:bookmarkEnd w:id="47"/>
      <w:r w:rsidRPr="00E840A1">
        <w:rPr>
          <w:rFonts w:ascii="PT Astra Serif" w:hAnsi="PT Astra Serif" w:cs="Times New Roman CYR"/>
        </w:rPr>
        <w:t>б) перечень и сроки представления документов, подтверждающих фактически недополученные доходы (произведенные затраты), определенные решением о предоставлении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49" w:name="sub_1027"/>
      <w:bookmarkEnd w:id="48"/>
      <w:r w:rsidRPr="00E840A1">
        <w:rPr>
          <w:rFonts w:ascii="PT Astra Serif" w:hAnsi="PT Astra Serif" w:cs="Times New Roman CYR"/>
        </w:rPr>
        <w:t>25. Субсидии на возмещение недополученных доходов и (или) возмещение затрат в связи с производством (реализацией) товаров, выполнением работ, оказанием услуг предоставляются без заключения соглашения при условии наличия достигнутого результата предоставления субсидии и единовременного предоставления субсидии, в случае если это предусмотрено решением о предоставлении субсидии.</w:t>
      </w:r>
    </w:p>
    <w:bookmarkEnd w:id="49"/>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rPr>
      </w:pPr>
      <w:bookmarkStart w:id="50" w:name="sub_1700"/>
      <w:r w:rsidRPr="00E840A1">
        <w:rPr>
          <w:rFonts w:ascii="PT Astra Serif" w:hAnsi="PT Astra Serif" w:cs="Times New Roman CYR"/>
          <w:b/>
          <w:bCs/>
        </w:rPr>
        <w:t>VI. Требования к отчетности о предоставлении субсидии, осуществления контроля за соблюдением условий и порядка предоставления субсидии и ответственности за их нарушение</w:t>
      </w:r>
    </w:p>
    <w:bookmarkEnd w:id="50"/>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1" w:name="sub_1029"/>
      <w:r w:rsidRPr="00E840A1">
        <w:rPr>
          <w:rFonts w:ascii="PT Astra Serif" w:hAnsi="PT Astra Serif" w:cs="Times New Roman CYR"/>
        </w:rPr>
        <w:t>26. 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предусмотренными пунктом 13настоящего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2" w:name="sub_1291"/>
      <w:bookmarkEnd w:id="51"/>
      <w:r w:rsidRPr="00E840A1">
        <w:rPr>
          <w:rFonts w:ascii="PT Astra Serif" w:hAnsi="PT Astra Serif" w:cs="Times New Roman CYR"/>
        </w:rPr>
        <w:t>а) отчет о достижении значений результатов предоставления субсидий, а также характеристик результатов (при их установлении);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3" w:name="sub_1292"/>
      <w:bookmarkEnd w:id="52"/>
      <w:r w:rsidRPr="00E840A1">
        <w:rPr>
          <w:rFonts w:ascii="PT Astra Serif" w:hAnsi="PT Astra Serif" w:cs="Times New Roman CYR"/>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4" w:name="sub_1030"/>
      <w:bookmarkEnd w:id="53"/>
      <w:r w:rsidRPr="00E840A1">
        <w:rPr>
          <w:rFonts w:ascii="PT Astra Serif" w:hAnsi="PT Astra Serif" w:cs="Times New Roman CYR"/>
        </w:rPr>
        <w:t>27. Отчет, предусмотренный подпунктом "а" пункта 26 настоящего Порядка, представляется не позднее 10 рабочих дней со дня, следующего за днем заключения соглашения, - в отношении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w:t>
      </w:r>
    </w:p>
    <w:bookmarkEnd w:id="54"/>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Отчет, предусмотренный подпунктом "а" пункта 26 настоящего Порядка, представляется единовременно вместе с документами, необходимыми для получения субсидии, - в отношении субсидий, указанных в пункте 25 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lastRenderedPageBreak/>
        <w:t>Главный распорядитель бюджетных средств осуществляет проверку и принятие отчета, указанного в настоящем пункте, в срок, не превышающий 20 рабочих дней со дня представления такого отчета.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5" w:name="sub_1031"/>
      <w:r w:rsidRPr="00E840A1">
        <w:rPr>
          <w:rFonts w:ascii="PT Astra Serif" w:hAnsi="PT Astra Serif" w:cs="Times New Roman CYR"/>
        </w:rPr>
        <w:t>28. Отчетность, предусмотренная настоящим Порядком, в отношении субсидий, предоставляемых из бюджета Вурнарского муниципального округа Чувашской Республики,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представляется с использованием системы "Электронный бюджет".</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6" w:name="sub_1032"/>
      <w:bookmarkEnd w:id="55"/>
      <w:r w:rsidRPr="00E840A1">
        <w:rPr>
          <w:rFonts w:ascii="PT Astra Serif" w:hAnsi="PT Astra Serif" w:cs="Times New Roman CYR"/>
        </w:rPr>
        <w:t>29. Главный распорядитель бюджетных средств при необходимости устанавливает в решении о предоставлении субсидии наименование дополнительной отчетности, подлежащей представлению получателем субсидии, в сроки и по форме, которые определены соглашением.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7" w:name="sub_1033"/>
      <w:bookmarkEnd w:id="56"/>
      <w:r w:rsidRPr="00E840A1">
        <w:rPr>
          <w:rFonts w:ascii="PT Astra Serif" w:hAnsi="PT Astra Serif" w:cs="Times New Roman CYR"/>
        </w:rPr>
        <w:t>30. Главный распорядитель бюджетных средств осуществляет проверку и принятие отчетов, представленных получателем субсидии в соответствии с пунктом 26 настоящего Порядка (за исключением отчетов, указанных в пунктах 27 и 31настоящего Порядка), в срок, не превышающий 30 рабочих дней со дня представления таких отчетов.</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8" w:name="sub_1034"/>
      <w:bookmarkEnd w:id="57"/>
      <w:r w:rsidRPr="00E840A1">
        <w:rPr>
          <w:rFonts w:ascii="PT Astra Serif" w:hAnsi="PT Astra Serif" w:cs="Times New Roman CYR"/>
        </w:rPr>
        <w:t>31. Главный распорядитель бюджетных средств осуществляет проверку и принятие отчетов, представленных получателем субсидии в соответствии с пунктом 26 настоящего Порядка, в срок, определенный решением о порядке предоставления субсидии, но не превышающий 60 рабочих дней со дня представления таких отчетов, - в отношении: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59" w:name="sub_1341"/>
      <w:bookmarkEnd w:id="58"/>
      <w:r w:rsidRPr="00E840A1">
        <w:rPr>
          <w:rFonts w:ascii="PT Astra Serif" w:hAnsi="PT Astra Serif" w:cs="Times New Roman CYR"/>
        </w:rPr>
        <w:t>а) субсидий на возмещение недополученных доходов в связи с производством (реализацией) товаров, выполнением работ, оказанием услуг;</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0" w:name="sub_1342"/>
      <w:bookmarkEnd w:id="59"/>
      <w:r w:rsidRPr="00E840A1">
        <w:rPr>
          <w:rFonts w:ascii="PT Astra Serif" w:hAnsi="PT Astra Serif" w:cs="Times New Roman CYR"/>
        </w:rPr>
        <w:t>б) объединенной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1" w:name="sub_1343"/>
      <w:bookmarkEnd w:id="60"/>
      <w:r w:rsidRPr="00E840A1">
        <w:rPr>
          <w:rFonts w:ascii="PT Astra Serif" w:hAnsi="PT Astra Serif" w:cs="Times New Roman CYR"/>
        </w:rPr>
        <w:t>в) субсидий на финансовое обеспечение затрат в связи с производством (реализацией) товаров, выполнением работ, оказанием услуг, предусматривающих заключение соглашения с иным юридическим лицом, предусмотренным пунктом 11настоящего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2" w:name="sub_1344"/>
      <w:bookmarkEnd w:id="61"/>
      <w:r w:rsidRPr="00E840A1">
        <w:rPr>
          <w:rFonts w:ascii="PT Astra Serif" w:hAnsi="PT Astra Serif" w:cs="Times New Roman CYR"/>
        </w:rPr>
        <w:t>г) субсидий, предусматривающих более 5 характеристик результатов.</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3" w:name="sub_1035"/>
      <w:bookmarkEnd w:id="62"/>
      <w:r w:rsidRPr="00E840A1">
        <w:rPr>
          <w:rFonts w:ascii="PT Astra Serif" w:hAnsi="PT Astra Serif" w:cs="Times New Roman CYR"/>
        </w:rPr>
        <w:t>32. В случае если срок достижения результата предоставления субсидии превышает 12 месяцев, отчет, предусмотренный подпунктом "а" пункта 26 настоящего Порядка, представляется получателями субсидии не реже одного раза в год (не позднее 10-го рабочего дня первого месяца года, следующего за отчетным годом).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4" w:name="sub_1036"/>
      <w:bookmarkEnd w:id="63"/>
      <w:r w:rsidRPr="00E840A1">
        <w:rPr>
          <w:rFonts w:ascii="PT Astra Serif" w:hAnsi="PT Astra Serif" w:cs="Times New Roman CYR"/>
        </w:rPr>
        <w:t>33. 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также органами муниципального финансового контроля в соответствии со статьями 268</w:t>
      </w:r>
      <w:r w:rsidRPr="00E840A1">
        <w:rPr>
          <w:rFonts w:ascii="PT Astra Serif" w:hAnsi="PT Astra Serif" w:cs="Times New Roman CYR"/>
          <w:vertAlign w:val="superscript"/>
        </w:rPr>
        <w:t> 1</w:t>
      </w:r>
      <w:r w:rsidRPr="00E840A1">
        <w:rPr>
          <w:rFonts w:ascii="PT Astra Serif" w:hAnsi="PT Astra Serif" w:cs="Times New Roman CYR"/>
        </w:rPr>
        <w:t xml:space="preserve"> и 269</w:t>
      </w:r>
      <w:r w:rsidRPr="00E840A1">
        <w:rPr>
          <w:rFonts w:ascii="PT Astra Serif" w:hAnsi="PT Astra Serif" w:cs="Times New Roman CYR"/>
          <w:vertAlign w:val="superscript"/>
        </w:rPr>
        <w:t> 2</w:t>
      </w:r>
      <w:r w:rsidRPr="00E840A1">
        <w:rPr>
          <w:rFonts w:ascii="PT Astra Serif" w:hAnsi="PT Astra Serif" w:cs="Times New Roman CYR"/>
        </w:rPr>
        <w:t xml:space="preserve"> Бюджетного кодекса Российской Федерации.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5" w:name="sub_1037"/>
      <w:bookmarkEnd w:id="64"/>
      <w:r w:rsidRPr="00E840A1">
        <w:rPr>
          <w:rFonts w:ascii="PT Astra Serif" w:hAnsi="PT Astra Serif" w:cs="Times New Roman CYR"/>
        </w:rPr>
        <w:t xml:space="preserve">34. В случае </w:t>
      </w:r>
      <w:proofErr w:type="spellStart"/>
      <w:r w:rsidRPr="00E840A1">
        <w:rPr>
          <w:rFonts w:ascii="PT Astra Serif" w:hAnsi="PT Astra Serif" w:cs="Times New Roman CYR"/>
        </w:rPr>
        <w:t>недостижения</w:t>
      </w:r>
      <w:proofErr w:type="spellEnd"/>
      <w:r w:rsidRPr="00E840A1">
        <w:rPr>
          <w:rFonts w:ascii="PT Astra Serif" w:hAnsi="PT Astra Serif" w:cs="Times New Roman CYR"/>
        </w:rPr>
        <w:t xml:space="preserve"> значений результатов предоставления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получателем субсидии осуществляется возврат средств субсидий в бюджет, из которого предоставлена субсидия, в размере средств (</w:t>
      </w:r>
      <w:r w:rsidRPr="00E840A1">
        <w:rPr>
          <w:rFonts w:ascii="PT Astra Serif" w:hAnsi="PT Astra Serif" w:cs="Times New Roman CYR"/>
          <w:i/>
          <w:iCs/>
        </w:rPr>
        <w:t>V</w:t>
      </w:r>
      <w:r w:rsidRPr="00E840A1">
        <w:rPr>
          <w:rFonts w:ascii="PT Astra Serif" w:hAnsi="PT Astra Serif" w:cs="Times New Roman CYR"/>
          <w:vertAlign w:val="subscript"/>
        </w:rPr>
        <w:t> возврата</w:t>
      </w:r>
      <w:r w:rsidRPr="00E840A1">
        <w:rPr>
          <w:rFonts w:ascii="PT Astra Serif" w:hAnsi="PT Astra Serif" w:cs="Times New Roman CYR"/>
        </w:rPr>
        <w:t>), рассчитываемого (если иной порядок не определен решением о порядке предоставления субсидии) по формуле:</w:t>
      </w:r>
    </w:p>
    <w:bookmarkEnd w:id="65"/>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698"/>
        <w:jc w:val="center"/>
        <w:rPr>
          <w:rFonts w:ascii="PT Astra Serif" w:hAnsi="PT Astra Serif" w:cs="Times New Roman CYR"/>
        </w:rPr>
      </w:pPr>
      <w:r w:rsidRPr="00E840A1">
        <w:rPr>
          <w:rFonts w:ascii="PT Astra Serif" w:hAnsi="PT Astra Serif" w:cs="Times New Roman CYR"/>
          <w:i/>
          <w:iCs/>
        </w:rPr>
        <w:t>V</w:t>
      </w:r>
      <w:r w:rsidRPr="00E840A1">
        <w:rPr>
          <w:rFonts w:ascii="PT Astra Serif" w:hAnsi="PT Astra Serif" w:cs="Times New Roman CYR"/>
          <w:vertAlign w:val="subscript"/>
        </w:rPr>
        <w:t> возврата</w:t>
      </w:r>
      <w:r w:rsidRPr="00E840A1">
        <w:rPr>
          <w:rFonts w:ascii="PT Astra Serif" w:hAnsi="PT Astra Serif" w:cs="Times New Roman CYR"/>
        </w:rPr>
        <w:t>=</w:t>
      </w:r>
      <w:r w:rsidRPr="00E840A1">
        <w:rPr>
          <w:rFonts w:ascii="PT Astra Serif" w:hAnsi="PT Astra Serif" w:cs="Times New Roman CYR"/>
          <w:i/>
          <w:iCs/>
        </w:rPr>
        <w:t>V</w:t>
      </w:r>
      <w:r w:rsidRPr="00E840A1">
        <w:rPr>
          <w:rFonts w:ascii="PT Astra Serif" w:hAnsi="PT Astra Serif" w:cs="Times New Roman CYR"/>
          <w:vertAlign w:val="subscript"/>
        </w:rPr>
        <w:t> субсидии</w:t>
      </w:r>
      <w:r>
        <w:rPr>
          <w:rFonts w:ascii="PT Astra Serif" w:hAnsi="PT Astra Serif" w:cs="Times New Roman CYR"/>
          <w:noProof/>
        </w:rPr>
        <w:drawing>
          <wp:inline distT="0" distB="0" distL="0" distR="0">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Pr="00E840A1">
        <w:rPr>
          <w:rFonts w:ascii="PT Astra Serif" w:hAnsi="PT Astra Serif" w:cs="Times New Roman CYR"/>
          <w:i/>
          <w:iCs/>
        </w:rPr>
        <w:t>k</w:t>
      </w:r>
      <w:r w:rsidRPr="00E840A1">
        <w:rPr>
          <w:rFonts w:ascii="PT Astra Serif" w:hAnsi="PT Astra Serif" w:cs="Times New Roman CYR"/>
        </w:rPr>
        <w:t>,</w:t>
      </w:r>
    </w:p>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где:</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i/>
          <w:iCs/>
        </w:rPr>
        <w:t>V</w:t>
      </w:r>
      <w:r w:rsidRPr="00E840A1">
        <w:rPr>
          <w:rFonts w:ascii="PT Astra Serif" w:hAnsi="PT Astra Serif" w:cs="Times New Roman CYR"/>
          <w:vertAlign w:val="subscript"/>
        </w:rPr>
        <w:t> субсидии</w:t>
      </w:r>
      <w:r w:rsidRPr="00E840A1">
        <w:rPr>
          <w:rFonts w:ascii="PT Astra Serif" w:hAnsi="PT Astra Serif" w:cs="Times New Roman CYR"/>
        </w:rPr>
        <w:t xml:space="preserve"> - размер субсидии, предоставленной получателю субсидии в отчетном финансовом году;</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k - коэффициент возврата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6" w:name="sub_1038"/>
      <w:r w:rsidRPr="00E840A1">
        <w:rPr>
          <w:rFonts w:ascii="PT Astra Serif" w:hAnsi="PT Astra Serif" w:cs="Times New Roman CYR"/>
        </w:rPr>
        <w:t xml:space="preserve">35. Коэффициент возврата субсидии (если большее значение результата </w:t>
      </w:r>
      <w:r w:rsidRPr="00E840A1">
        <w:rPr>
          <w:rFonts w:ascii="PT Astra Serif" w:hAnsi="PT Astra Serif" w:cs="Times New Roman CYR"/>
        </w:rPr>
        <w:lastRenderedPageBreak/>
        <w:t>предоставления субсидии отражает большую эффективность использования субсидии) (k) определяется по формуле:</w:t>
      </w:r>
    </w:p>
    <w:bookmarkEnd w:id="66"/>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698"/>
        <w:jc w:val="center"/>
        <w:rPr>
          <w:rFonts w:ascii="PT Astra Serif" w:hAnsi="PT Astra Serif" w:cs="Times New Roman CYR"/>
        </w:rPr>
      </w:pPr>
      <w:r>
        <w:rPr>
          <w:rFonts w:ascii="PT Astra Serif" w:hAnsi="PT Astra Serif" w:cs="Times New Roman CYR"/>
          <w:noProof/>
        </w:rPr>
        <w:drawing>
          <wp:inline distT="0" distB="0" distL="0" distR="0">
            <wp:extent cx="762000" cy="501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501650"/>
                    </a:xfrm>
                    <a:prstGeom prst="rect">
                      <a:avLst/>
                    </a:prstGeom>
                    <a:noFill/>
                    <a:ln>
                      <a:noFill/>
                    </a:ln>
                  </pic:spPr>
                </pic:pic>
              </a:graphicData>
            </a:graphic>
          </wp:inline>
        </w:drawing>
      </w:r>
      <w:r w:rsidRPr="00E840A1">
        <w:rPr>
          <w:rFonts w:ascii="PT Astra Serif" w:hAnsi="PT Astra Serif" w:cs="Times New Roman CYR"/>
        </w:rPr>
        <w:t>,</w:t>
      </w:r>
    </w:p>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где:</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Т - фактически достигнутое значение результата предоставления субсидии на отчетную дату;</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S - плановое значение результата предоставления субсидии, установленное соглашением.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7" w:name="sub_1039"/>
      <w:r w:rsidRPr="00E840A1">
        <w:rPr>
          <w:rFonts w:ascii="PT Astra Serif" w:hAnsi="PT Astra Serif" w:cs="Times New Roman CYR"/>
        </w:rPr>
        <w:t>36. 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bookmarkEnd w:id="67"/>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698"/>
        <w:jc w:val="center"/>
        <w:rPr>
          <w:rFonts w:ascii="PT Astra Serif" w:hAnsi="PT Astra Serif" w:cs="Times New Roman CYR"/>
        </w:rPr>
      </w:pPr>
      <w:r>
        <w:rPr>
          <w:rFonts w:ascii="PT Astra Serif" w:hAnsi="PT Astra Serif" w:cs="Times New Roman CYR"/>
          <w:noProof/>
        </w:rPr>
        <w:drawing>
          <wp:inline distT="0" distB="0" distL="0" distR="0">
            <wp:extent cx="762000" cy="501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501650"/>
                    </a:xfrm>
                    <a:prstGeom prst="rect">
                      <a:avLst/>
                    </a:prstGeom>
                    <a:noFill/>
                    <a:ln>
                      <a:noFill/>
                    </a:ln>
                  </pic:spPr>
                </pic:pic>
              </a:graphicData>
            </a:graphic>
          </wp:inline>
        </w:drawing>
      </w:r>
      <w:r w:rsidRPr="00E840A1">
        <w:rPr>
          <w:rFonts w:ascii="PT Astra Serif" w:hAnsi="PT Astra Serif" w:cs="Times New Roman CYR"/>
        </w:rPr>
        <w:t>.</w:t>
      </w:r>
    </w:p>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В случае </w:t>
      </w:r>
      <w:proofErr w:type="spellStart"/>
      <w:r w:rsidRPr="00E840A1">
        <w:rPr>
          <w:rFonts w:ascii="PT Astra Serif" w:hAnsi="PT Astra Serif" w:cs="Times New Roman CYR"/>
        </w:rPr>
        <w:t>недостижения</w:t>
      </w:r>
      <w:proofErr w:type="spellEnd"/>
      <w:r w:rsidRPr="00E840A1">
        <w:rPr>
          <w:rFonts w:ascii="PT Astra Serif" w:hAnsi="PT Astra Serif" w:cs="Times New Roman CYR"/>
        </w:rPr>
        <w:t xml:space="preserve">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Вурнарского муниципального округа Чувашской Республики, рассчитывается как сумма размеров средств, подлежащих возврату в бюджет, по каждому из результатов предоставления субсидии исходя из суммы предоставленной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При </w:t>
      </w:r>
      <w:proofErr w:type="spellStart"/>
      <w:r w:rsidRPr="00E840A1">
        <w:rPr>
          <w:rFonts w:ascii="PT Astra Serif" w:hAnsi="PT Astra Serif" w:cs="Times New Roman CYR"/>
        </w:rPr>
        <w:t>недостижении</w:t>
      </w:r>
      <w:proofErr w:type="spellEnd"/>
      <w:r w:rsidRPr="00E840A1">
        <w:rPr>
          <w:rFonts w:ascii="PT Astra Serif" w:hAnsi="PT Astra Serif" w:cs="Times New Roman CYR"/>
        </w:rPr>
        <w:t xml:space="preserve">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 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В случае </w:t>
      </w:r>
      <w:proofErr w:type="spellStart"/>
      <w:r w:rsidRPr="00E840A1">
        <w:rPr>
          <w:rFonts w:ascii="PT Astra Serif" w:hAnsi="PT Astra Serif" w:cs="Times New Roman CYR"/>
        </w:rPr>
        <w:t>недостижения</w:t>
      </w:r>
      <w:proofErr w:type="spellEnd"/>
      <w:r w:rsidRPr="00E840A1">
        <w:rPr>
          <w:rFonts w:ascii="PT Astra Serif" w:hAnsi="PT Astra Serif" w:cs="Times New Roman CYR"/>
        </w:rPr>
        <w:t xml:space="preserve">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недостигнутого в установленные соглашением сроки значения результата предоставления субсидии суммы предоставленной объединенной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8" w:name="sub_1040"/>
      <w:r w:rsidRPr="00E840A1">
        <w:rPr>
          <w:rFonts w:ascii="PT Astra Serif" w:hAnsi="PT Astra Serif" w:cs="Times New Roman CYR"/>
        </w:rPr>
        <w:t xml:space="preserve">37.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муниципального финансового контроля (за исключением случая </w:t>
      </w:r>
      <w:proofErr w:type="spellStart"/>
      <w:r w:rsidRPr="00E840A1">
        <w:rPr>
          <w:rFonts w:ascii="PT Astra Serif" w:hAnsi="PT Astra Serif" w:cs="Times New Roman CYR"/>
        </w:rPr>
        <w:t>недостижения</w:t>
      </w:r>
      <w:proofErr w:type="spellEnd"/>
      <w:r w:rsidRPr="00E840A1">
        <w:rPr>
          <w:rFonts w:ascii="PT Astra Serif" w:hAnsi="PT Astra Serif" w:cs="Times New Roman CYR"/>
        </w:rPr>
        <w:t xml:space="preserve">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69" w:name="sub_1041"/>
      <w:bookmarkEnd w:id="68"/>
      <w:r w:rsidRPr="00E840A1">
        <w:rPr>
          <w:rFonts w:ascii="PT Astra Serif" w:hAnsi="PT Astra Serif" w:cs="Times New Roman CYR"/>
        </w:rPr>
        <w:t>38. Требования о возврате средств субсидии, об уплате штрафных санкций, в том числе пеней, предусмотренные пунктами 34 – 37 настоящего Порядка,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bookmarkEnd w:id="69"/>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w:t>
      </w:r>
      <w:r w:rsidRPr="00E840A1">
        <w:rPr>
          <w:rFonts w:ascii="PT Astra Serif" w:hAnsi="PT Astra Serif" w:cs="Times New Roman CYR"/>
        </w:rPr>
        <w:lastRenderedPageBreak/>
        <w:t>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0" w:name="sub_1042"/>
      <w:r w:rsidRPr="00E840A1">
        <w:rPr>
          <w:rFonts w:ascii="PT Astra Serif" w:hAnsi="PT Astra Serif" w:cs="Times New Roman CYR"/>
        </w:rPr>
        <w:t>39.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bookmarkEnd w:id="70"/>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Неиспользованный остаток субсидии подлежит возврату в бюджет.</w:t>
      </w:r>
    </w:p>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spacing w:before="108" w:after="108"/>
        <w:jc w:val="center"/>
        <w:outlineLvl w:val="0"/>
        <w:rPr>
          <w:rFonts w:ascii="PT Astra Serif" w:hAnsi="PT Astra Serif" w:cs="Times New Roman CYR"/>
          <w:b/>
          <w:bCs/>
        </w:rPr>
      </w:pPr>
      <w:r w:rsidRPr="00E840A1">
        <w:rPr>
          <w:rFonts w:ascii="PT Astra Serif" w:hAnsi="PT Astra Serif" w:cs="Times New Roman CYR"/>
          <w:b/>
          <w:bCs/>
          <w:lang w:val="en-US"/>
        </w:rPr>
        <w:t>VII</w:t>
      </w:r>
      <w:r w:rsidRPr="00E840A1">
        <w:rPr>
          <w:rFonts w:ascii="PT Astra Serif" w:hAnsi="PT Astra Serif" w:cs="Times New Roman CYR"/>
          <w:b/>
          <w:bCs/>
        </w:rPr>
        <w:t>. Порядок проведения отбора получателя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1" w:name="sub_21"/>
      <w:r w:rsidRPr="00E840A1">
        <w:rPr>
          <w:rFonts w:ascii="PT Astra Serif" w:hAnsi="PT Astra Serif" w:cs="Times New Roman CYR"/>
        </w:rPr>
        <w:t>40. В целях определения порядка проведения отбора (в случае, если субсидия предоставляется по результатам отбора) устанавливаются следующие способы проведения отбора:</w:t>
      </w:r>
    </w:p>
    <w:bookmarkEnd w:id="71"/>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1)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2" w:name="sub_2102"/>
      <w:r w:rsidRPr="00E840A1">
        <w:rPr>
          <w:rFonts w:ascii="PT Astra Serif" w:hAnsi="PT Astra Serif" w:cs="Times New Roman CYR"/>
        </w:rPr>
        <w:t>2)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3" w:name="sub_22"/>
      <w:bookmarkEnd w:id="72"/>
      <w:r w:rsidRPr="00E840A1">
        <w:rPr>
          <w:rFonts w:ascii="PT Astra Serif" w:hAnsi="PT Astra Serif" w:cs="Times New Roman CYR"/>
        </w:rPr>
        <w:t xml:space="preserve">41. Для проведения отбора получателей субсидии постановлением главного распорядителя объявляется прием заявлений и документов. В день регистрации постановления на </w:t>
      </w:r>
      <w:hyperlink r:id="rId20" w:history="1">
        <w:r w:rsidRPr="00E840A1">
          <w:rPr>
            <w:rFonts w:ascii="PT Astra Serif" w:hAnsi="PT Astra Serif" w:cs="Times New Roman CYR"/>
          </w:rPr>
          <w:t>официальном сайте</w:t>
        </w:r>
      </w:hyperlink>
      <w:r w:rsidRPr="00E840A1">
        <w:rPr>
          <w:rFonts w:ascii="PT Astra Serif" w:hAnsi="PT Astra Serif" w:cs="Times New Roman CYR"/>
        </w:rPr>
        <w:t xml:space="preserve"> администрации Вурнарского муниципального округа Чувашской Республики в информационно-телекоммуникационной сети "Интернет"  размещается объявление о проведении отбора, в котором указываются:</w:t>
      </w:r>
    </w:p>
    <w:bookmarkEnd w:id="73"/>
    <w:p w:rsidR="003D7544" w:rsidRPr="00E840A1" w:rsidRDefault="003D7544" w:rsidP="003D7544">
      <w:pPr>
        <w:widowControl w:val="0"/>
        <w:autoSpaceDE w:val="0"/>
        <w:autoSpaceDN w:val="0"/>
        <w:adjustRightInd w:val="0"/>
        <w:ind w:firstLine="720"/>
        <w:rPr>
          <w:rFonts w:ascii="PT Astra Serif" w:hAnsi="PT Astra Serif"/>
        </w:rPr>
      </w:pPr>
      <w:r w:rsidRPr="00E840A1">
        <w:rPr>
          <w:rFonts w:ascii="PT Astra Serif" w:hAnsi="PT Astra Serif"/>
        </w:rPr>
        <w:t>срок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3D7544" w:rsidRPr="00E840A1" w:rsidRDefault="003D7544" w:rsidP="003D7544">
      <w:pPr>
        <w:pStyle w:val="s1"/>
        <w:shd w:val="clear" w:color="auto" w:fill="FFFFFF"/>
        <w:spacing w:before="0" w:beforeAutospacing="0" w:after="0" w:afterAutospacing="0"/>
        <w:ind w:firstLine="709"/>
        <w:contextualSpacing/>
        <w:jc w:val="both"/>
        <w:rPr>
          <w:rFonts w:ascii="PT Astra Serif" w:hAnsi="PT Astra Serif"/>
        </w:rPr>
      </w:pPr>
      <w:r w:rsidRPr="00E840A1">
        <w:rPr>
          <w:rFonts w:ascii="PT Astra Serif" w:hAnsi="PT Astra Serif"/>
        </w:rPr>
        <w:lastRenderedPageBreak/>
        <w:t>дата начала подачи или окончания приема предложений (заявок) участников отбора, которая не может быть ранее:</w:t>
      </w:r>
    </w:p>
    <w:p w:rsidR="003D7544" w:rsidRPr="00E840A1" w:rsidRDefault="003D7544" w:rsidP="003D7544">
      <w:pPr>
        <w:shd w:val="clear" w:color="auto" w:fill="FFFFFF"/>
        <w:ind w:firstLine="709"/>
        <w:contextualSpacing/>
        <w:rPr>
          <w:rFonts w:ascii="PT Astra Serif" w:hAnsi="PT Astra Serif"/>
        </w:rPr>
      </w:pPr>
      <w:r w:rsidRPr="00E840A1">
        <w:rPr>
          <w:rFonts w:ascii="PT Astra Serif" w:hAnsi="PT Astra Serif"/>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3D7544" w:rsidRPr="00E840A1" w:rsidRDefault="003D7544" w:rsidP="003D7544">
      <w:pPr>
        <w:shd w:val="clear" w:color="auto" w:fill="FFFFFF"/>
        <w:ind w:firstLine="709"/>
        <w:contextualSpacing/>
        <w:rPr>
          <w:rFonts w:ascii="PT Astra Serif" w:hAnsi="PT Astra Serif"/>
        </w:rPr>
      </w:pPr>
      <w:r w:rsidRPr="00E840A1">
        <w:rPr>
          <w:rFonts w:ascii="PT Astra Serif" w:hAnsi="PT Astra Serif"/>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3D7544" w:rsidRPr="00E840A1" w:rsidRDefault="003D7544" w:rsidP="003D7544">
      <w:pPr>
        <w:shd w:val="clear" w:color="auto" w:fill="FFFFFF"/>
        <w:ind w:firstLine="709"/>
        <w:contextualSpacing/>
        <w:rPr>
          <w:rFonts w:ascii="PT Astra Serif" w:hAnsi="PT Astra Serif" w:cs="Times New Roman CYR"/>
        </w:rPr>
      </w:pPr>
      <w:r w:rsidRPr="00E840A1">
        <w:rPr>
          <w:rFonts w:ascii="PT Astra Serif" w:hAnsi="PT Astra Serif"/>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наименование, места нахождение, почтовый адрес, адрес электронной почты главного распорядителя как получателя бюджетных средств, проводящего в соответствии с правовым актом отбор (в случае, если это предусмотрено правовым актом);</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результатов предоставления субсидии в соответствии с пунктом 17 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указатели страниц сайта в информационно-телекоммуникационной сети "Интернет", на котором обеспечивается проведение отбора;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требования к участникам отбора в соответствии </w:t>
      </w:r>
      <w:r w:rsidRPr="00E840A1">
        <w:rPr>
          <w:rFonts w:ascii="PT Astra Serif" w:hAnsi="PT Astra Serif"/>
        </w:rPr>
        <w:t>с пунктами 6 и 7</w:t>
      </w:r>
      <w:r w:rsidRPr="00E840A1">
        <w:rPr>
          <w:rFonts w:ascii="PT Astra Serif" w:hAnsi="PT Astra Serif" w:cs="Times New Roman CYR"/>
        </w:rPr>
        <w:t>настоящего Порядка и перечня документов, предоставляемых участниками отбора для подтверждения их соответствия указанных требованиям;</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порядок отзыва заявок участников отбора, порядок возврат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правила рассмотрения и оценки заявок участников отбора в соответствии с положениями 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порядок предоставления участникам отбора разъяснений положений о проведении отбора, даты начала и окончания срока такого предоставления;</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срока, в течение которого победитель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условий признания победителя (победителей) отбора уклонившимся от заключения соглашения;</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даты размещения результатов отбора в информационно-телекоммуникационной сети "Интернет",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иной информации, определенной правовым актом (в случае, если такое требование предусмотрено правовым актом).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4" w:name="sub_23"/>
      <w:r w:rsidRPr="00E840A1">
        <w:rPr>
          <w:rFonts w:ascii="PT Astra Serif" w:hAnsi="PT Astra Serif" w:cs="Times New Roman CYR"/>
        </w:rPr>
        <w:t>42. К участникам отбора на первое число месяца, предшествующего месяцу, в котором планируется проведение отбора, или иную дату, определенную правовым актом, устанавливаются требования, установленные пунктами 6 и 7 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5" w:name="sub_24"/>
      <w:bookmarkEnd w:id="74"/>
      <w:r w:rsidRPr="00E840A1">
        <w:rPr>
          <w:rFonts w:ascii="PT Astra Serif" w:hAnsi="PT Astra Serif" w:cs="Times New Roman CYR"/>
        </w:rPr>
        <w:t>43. Для участия в отборе участники отбора представляют главному распорядителю документы, указанные в пункте 8 настоящего Порядка.</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6" w:name="sub_26"/>
      <w:bookmarkEnd w:id="75"/>
      <w:r w:rsidRPr="00E840A1">
        <w:rPr>
          <w:rFonts w:ascii="PT Astra Serif" w:hAnsi="PT Astra Serif" w:cs="Times New Roman CYR"/>
        </w:rPr>
        <w:t xml:space="preserve">44. Документы, предусмотренные в </w:t>
      </w:r>
      <w:hyperlink w:anchor="sub_24" w:history="1">
        <w:r w:rsidRPr="00E840A1">
          <w:rPr>
            <w:rFonts w:ascii="PT Astra Serif" w:hAnsi="PT Astra Serif" w:cs="Times New Roman CYR"/>
          </w:rPr>
          <w:t xml:space="preserve">пункте </w:t>
        </w:r>
      </w:hyperlink>
      <w:r w:rsidRPr="00E840A1">
        <w:rPr>
          <w:rFonts w:ascii="PT Astra Serif" w:hAnsi="PT Astra Serif" w:cs="Times New Roman CYR"/>
        </w:rPr>
        <w:t xml:space="preserve">43 настоящего Порядка, в случае проведения отбора получателей субсидий, поступившие главному распорядителю средств, </w:t>
      </w:r>
      <w:r w:rsidRPr="00E840A1">
        <w:rPr>
          <w:rFonts w:ascii="PT Astra Serif" w:hAnsi="PT Astra Serif" w:cs="Times New Roman CYR"/>
        </w:rPr>
        <w:lastRenderedPageBreak/>
        <w:t>регистрируются в журнале регистрации в срок не позднее дня следующего за днем их поступления. 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 Комиссия осуществляет отбор получателей субсидий на основании соответствия документов, предоставленных участниками отбора, установленным в объявлении о проведении отбора требованиям.</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7" w:name="sub_27"/>
      <w:bookmarkEnd w:id="76"/>
      <w:r w:rsidRPr="00E840A1">
        <w:rPr>
          <w:rFonts w:ascii="PT Astra Serif" w:hAnsi="PT Astra Serif" w:cs="Times New Roman CYR"/>
        </w:rPr>
        <w:t xml:space="preserve">45. По результатам рассмотрения документов комиссия принимает решение о предоставлении (отказе в предоставлении) субсидии. </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8" w:name="sub_28"/>
      <w:bookmarkEnd w:id="77"/>
      <w:r w:rsidRPr="00E840A1">
        <w:rPr>
          <w:rFonts w:ascii="PT Astra Serif" w:hAnsi="PT Astra Serif" w:cs="Times New Roman CYR"/>
        </w:rPr>
        <w:t>46. Комиссия рассматривает заявки участников отбора в сроки, установленные объявлением о проведении отбора. По результатам оценки каждой заявке присваивается порядковый номер, который соответствует рейтингу. Присвоенный порядковый номер соответствует количеству набранных баллов. Получателем субсидии объявляется тот участник, который набирает максимальное количество баллов.</w:t>
      </w:r>
    </w:p>
    <w:bookmarkEnd w:id="78"/>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Результатом рассмотрения заявок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 Определение Комиссией о результатах отбора конкретного получателя субсидии закрепляется протоколом Комиссии.</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Протокол утверждается постановлением главного распорядителя средств в течение 5 рабочих дней со дня подписания протокола Комиссии. В течение 5 рабочих дней на основании протокола Комиссии, утвержденного постановлением главного распорядителя средств, технического задания (перечня мероприятий (услуг), объемов работ (услуг), сведений о сумме субсидии, выделенной конкретному получателю субсидии, и иных документов) разрабатывается проект постановления главного распорядителя средств об утверждении порядка расходования бюджетных средств, для предоставления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79" w:name="sub_29"/>
      <w:r w:rsidRPr="00E840A1">
        <w:rPr>
          <w:rFonts w:ascii="PT Astra Serif" w:hAnsi="PT Astra Serif" w:cs="Times New Roman CYR"/>
        </w:rPr>
        <w:t xml:space="preserve">47. В течение 14 календарных дней после подписания протокола Комиссии результаты рассмотрения заявок и документов размещаются на </w:t>
      </w:r>
      <w:hyperlink r:id="rId21" w:history="1">
        <w:r w:rsidRPr="00E840A1">
          <w:rPr>
            <w:rFonts w:ascii="PT Astra Serif" w:hAnsi="PT Astra Serif" w:cs="Times New Roman CYR"/>
          </w:rPr>
          <w:t>официальном сайте</w:t>
        </w:r>
      </w:hyperlink>
      <w:r w:rsidRPr="00E840A1">
        <w:rPr>
          <w:rFonts w:ascii="PT Astra Serif" w:hAnsi="PT Astra Serif" w:cs="Times New Roman CYR"/>
        </w:rPr>
        <w:t xml:space="preserve"> администрации Вурнарского муниципального округа Чувашской Республики в информационно-телекоммуникационной сети "Интернет", которые включают следующие сведения:</w:t>
      </w:r>
    </w:p>
    <w:bookmarkEnd w:id="79"/>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дата, время и место проведения рассмотрения заявок;</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дата, время и место оценки заявок (в случае проведения конкурса);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информация об участниках отбора, заявки которых были рассмотрены;</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информация об участниках отбора,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последовательность оценки участников отбора, присвоенные заявлениям участников отбора значения по каждому из критериев оценки, принятое на основании результатов оценки решение о присвоении таким заявлениям порядковых номеров (в случае проведения конкурса);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наименование получателя (получателей) субсидии, с которым заключается соглашение, и размер предоставляемой ему субсидии.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80" w:name="sub_210"/>
      <w:r w:rsidRPr="00E840A1">
        <w:rPr>
          <w:rFonts w:ascii="PT Astra Serif" w:hAnsi="PT Astra Serif" w:cs="Times New Roman CYR"/>
        </w:rPr>
        <w:t xml:space="preserve">48. Отбор получателей субсидии осуществляется комиссией из числа компетентных специалистов, которая формируется на основании постановления главного распорядителя средств. </w:t>
      </w:r>
      <w:r w:rsidRPr="00E840A1">
        <w:rPr>
          <w:rFonts w:ascii="PT Astra Serif" w:hAnsi="PT Astra Serif"/>
          <w:shd w:val="clear" w:color="auto" w:fill="FFFFFF"/>
        </w:rPr>
        <w:t>В состав комиссии для рассмотрения и оценки предложений (заявок) участников отбора, формируемой в целях предоставления субсидии в соответствии с </w:t>
      </w:r>
      <w:hyperlink r:id="rId22" w:anchor="/document/12112604/entry/7812" w:history="1">
        <w:r w:rsidRPr="00E840A1">
          <w:rPr>
            <w:rStyle w:val="a8"/>
            <w:rFonts w:ascii="PT Astra Serif" w:hAnsi="PT Astra Serif"/>
            <w:color w:val="auto"/>
            <w:shd w:val="clear" w:color="auto" w:fill="FFFFFF"/>
          </w:rPr>
          <w:t>78.1</w:t>
        </w:r>
      </w:hyperlink>
      <w:r w:rsidRPr="00E840A1">
        <w:rPr>
          <w:rFonts w:ascii="PT Astra Serif" w:hAnsi="PT Astra Serif"/>
          <w:shd w:val="clear" w:color="auto" w:fill="FFFFFF"/>
        </w:rPr>
        <w:t> Бюджетного кодекса Российской Федерации, включаются в том числе члены общественного совета при администрации Вурнарского муниципального округа Чувашской Республики.</w:t>
      </w:r>
    </w:p>
    <w:p w:rsidR="003D7544" w:rsidRPr="00E840A1" w:rsidRDefault="003D7544" w:rsidP="003D7544">
      <w:pPr>
        <w:widowControl w:val="0"/>
        <w:autoSpaceDE w:val="0"/>
        <w:autoSpaceDN w:val="0"/>
        <w:adjustRightInd w:val="0"/>
        <w:ind w:firstLine="720"/>
        <w:rPr>
          <w:rFonts w:ascii="PT Astra Serif" w:hAnsi="PT Astra Serif" w:cs="Times New Roman CYR"/>
        </w:rPr>
      </w:pPr>
      <w:bookmarkStart w:id="81" w:name="sub_211"/>
      <w:bookmarkEnd w:id="80"/>
      <w:r w:rsidRPr="00E840A1">
        <w:rPr>
          <w:rFonts w:ascii="PT Astra Serif" w:hAnsi="PT Astra Serif" w:cs="Times New Roman CYR"/>
        </w:rPr>
        <w:t>49. Основанием в отклонении заявок участников отбора является:</w:t>
      </w:r>
    </w:p>
    <w:bookmarkEnd w:id="81"/>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 xml:space="preserve">несоответствие документов, предусмотренных пунктом 8 настоящего Порядка, требованиям, установленным пунктами 6 и 7 настоящего Порядка, или непредставление </w:t>
      </w:r>
      <w:r w:rsidRPr="00E840A1">
        <w:rPr>
          <w:rFonts w:ascii="PT Astra Serif" w:hAnsi="PT Astra Serif" w:cs="Times New Roman CYR"/>
        </w:rPr>
        <w:lastRenderedPageBreak/>
        <w:t>(представление не в полном объеме) указанных документов;</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несоответствие представленных участником отбора заявок и документов (в случае, если требование о представлении документов предусмотрено правовым актом) требованиям к заявкам участников отбора, установленным в объявлении о проведении отбора;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недостоверность представленной участником отбора информации, в том числе информации о месте нахождения и адресе юридического лица;</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подача участником отбора заявки после даты и (или) времени, определенных для подачи заявок;</w:t>
      </w:r>
    </w:p>
    <w:p w:rsidR="003D7544" w:rsidRPr="00E840A1" w:rsidRDefault="003D7544" w:rsidP="003D7544">
      <w:pPr>
        <w:widowControl w:val="0"/>
        <w:autoSpaceDE w:val="0"/>
        <w:autoSpaceDN w:val="0"/>
        <w:adjustRightInd w:val="0"/>
        <w:ind w:firstLine="720"/>
        <w:rPr>
          <w:rFonts w:ascii="PT Astra Serif" w:hAnsi="PT Astra Serif" w:cs="Times New Roman CYR"/>
        </w:rPr>
      </w:pPr>
      <w:r w:rsidRPr="00E840A1">
        <w:rPr>
          <w:rFonts w:ascii="PT Astra Serif" w:hAnsi="PT Astra Serif" w:cs="Times New Roman CYR"/>
        </w:rPr>
        <w:t>иные основания для отклонения предложения (заявки) участника отбор.</w:t>
      </w:r>
    </w:p>
    <w:p w:rsidR="003D7544" w:rsidRPr="00E840A1" w:rsidRDefault="003D7544" w:rsidP="003D7544">
      <w:pPr>
        <w:widowControl w:val="0"/>
        <w:autoSpaceDE w:val="0"/>
        <w:autoSpaceDN w:val="0"/>
        <w:adjustRightInd w:val="0"/>
        <w:ind w:firstLine="720"/>
        <w:rPr>
          <w:rFonts w:ascii="PT Astra Serif" w:hAnsi="PT Astra Serif"/>
        </w:rPr>
      </w:pPr>
      <w:r w:rsidRPr="00E840A1">
        <w:rPr>
          <w:rFonts w:ascii="PT Astra Serif" w:hAnsi="PT Astra Serif" w:cs="Times New Roman CYR"/>
        </w:rPr>
        <w:t>50. В случае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в информационно-телекоммуникационной сети "Интернет".</w:t>
      </w:r>
    </w:p>
    <w:p w:rsidR="003D7544" w:rsidRPr="00E840A1" w:rsidRDefault="003D7544" w:rsidP="003D7544">
      <w:pPr>
        <w:widowControl w:val="0"/>
        <w:autoSpaceDE w:val="0"/>
        <w:autoSpaceDN w:val="0"/>
        <w:adjustRightInd w:val="0"/>
        <w:ind w:firstLine="720"/>
        <w:jc w:val="right"/>
        <w:rPr>
          <w:rFonts w:ascii="PT Astra Serif" w:hAnsi="PT Astra Serif"/>
          <w:b/>
          <w:bCs/>
        </w:rPr>
      </w:pPr>
    </w:p>
    <w:p w:rsidR="003D7544" w:rsidRPr="00E840A1" w:rsidRDefault="003D7544" w:rsidP="003D7544">
      <w:pPr>
        <w:widowControl w:val="0"/>
        <w:autoSpaceDE w:val="0"/>
        <w:autoSpaceDN w:val="0"/>
        <w:adjustRightInd w:val="0"/>
        <w:ind w:firstLine="720"/>
        <w:jc w:val="right"/>
        <w:rPr>
          <w:rFonts w:ascii="PT Astra Serif" w:hAnsi="PT Astra Serif"/>
          <w:b/>
          <w:bCs/>
        </w:rPr>
      </w:pPr>
    </w:p>
    <w:p w:rsidR="003D7544" w:rsidRPr="00B7583E" w:rsidRDefault="003D7544" w:rsidP="003D7544">
      <w:pPr>
        <w:widowControl w:val="0"/>
        <w:autoSpaceDE w:val="0"/>
        <w:autoSpaceDN w:val="0"/>
        <w:adjustRightInd w:val="0"/>
        <w:ind w:firstLine="720"/>
        <w:jc w:val="right"/>
        <w:rPr>
          <w:rFonts w:ascii="PT Astra Serif" w:hAnsi="PT Astra Serif"/>
          <w:b/>
          <w:bCs/>
        </w:rPr>
      </w:pPr>
    </w:p>
    <w:p w:rsidR="003D7544" w:rsidRPr="00B7583E" w:rsidRDefault="003D7544" w:rsidP="003D7544">
      <w:pPr>
        <w:widowControl w:val="0"/>
        <w:autoSpaceDE w:val="0"/>
        <w:autoSpaceDN w:val="0"/>
        <w:adjustRightInd w:val="0"/>
        <w:ind w:firstLine="720"/>
        <w:jc w:val="right"/>
        <w:rPr>
          <w:rFonts w:ascii="PT Astra Serif" w:hAnsi="PT Astra Serif"/>
          <w:b/>
          <w:bCs/>
        </w:rPr>
      </w:pPr>
    </w:p>
    <w:p w:rsidR="003D7544" w:rsidRPr="00B7583E" w:rsidRDefault="003D7544" w:rsidP="003D7544">
      <w:pPr>
        <w:widowControl w:val="0"/>
        <w:autoSpaceDE w:val="0"/>
        <w:autoSpaceDN w:val="0"/>
        <w:adjustRightInd w:val="0"/>
        <w:ind w:firstLine="720"/>
        <w:jc w:val="right"/>
        <w:rPr>
          <w:rFonts w:ascii="PT Astra Serif" w:hAnsi="PT Astra Serif"/>
          <w:b/>
          <w:bCs/>
        </w:rPr>
      </w:pPr>
    </w:p>
    <w:p w:rsidR="003D7544" w:rsidRPr="00B7583E" w:rsidRDefault="003D7544" w:rsidP="003D7544">
      <w:pPr>
        <w:widowControl w:val="0"/>
        <w:autoSpaceDE w:val="0"/>
        <w:autoSpaceDN w:val="0"/>
        <w:adjustRightInd w:val="0"/>
        <w:ind w:firstLine="720"/>
        <w:jc w:val="right"/>
        <w:rPr>
          <w:rFonts w:ascii="PT Astra Serif" w:hAnsi="PT Astra Serif"/>
          <w:b/>
          <w:bCs/>
        </w:rPr>
      </w:pPr>
    </w:p>
    <w:p w:rsidR="003D7544" w:rsidRPr="00B7583E" w:rsidRDefault="003D7544" w:rsidP="003D7544">
      <w:pPr>
        <w:pStyle w:val="a5"/>
        <w:widowControl w:val="0"/>
        <w:autoSpaceDE w:val="0"/>
        <w:autoSpaceDN w:val="0"/>
        <w:adjustRightInd w:val="0"/>
        <w:ind w:left="5529"/>
        <w:jc w:val="both"/>
        <w:rPr>
          <w:rFonts w:ascii="PT Astra Serif" w:eastAsiaTheme="minorEastAsia" w:hAnsi="PT Astra Serif" w:cs="Times New Roman CYR"/>
          <w:sz w:val="24"/>
          <w:szCs w:val="24"/>
          <w:lang w:eastAsia="ru-RU"/>
        </w:rPr>
      </w:pPr>
      <w:r w:rsidRPr="00B7583E">
        <w:rPr>
          <w:rFonts w:ascii="PT Astra Serif" w:eastAsiaTheme="minorEastAsia" w:hAnsi="PT Astra Serif" w:cs="Times New Roman CYR"/>
          <w:sz w:val="24"/>
          <w:szCs w:val="24"/>
          <w:lang w:eastAsia="ru-RU"/>
        </w:rPr>
        <w:t>Приложение</w:t>
      </w:r>
    </w:p>
    <w:p w:rsidR="003D7544" w:rsidRPr="00B7583E" w:rsidRDefault="003D7544" w:rsidP="003D7544">
      <w:pPr>
        <w:pStyle w:val="a5"/>
        <w:widowControl w:val="0"/>
        <w:autoSpaceDE w:val="0"/>
        <w:autoSpaceDN w:val="0"/>
        <w:adjustRightInd w:val="0"/>
        <w:ind w:left="5529" w:right="-426"/>
        <w:jc w:val="both"/>
        <w:rPr>
          <w:rFonts w:ascii="PT Astra Serif" w:eastAsiaTheme="minorEastAsia" w:hAnsi="PT Astra Serif" w:cs="Times New Roman CYR"/>
          <w:sz w:val="24"/>
          <w:szCs w:val="24"/>
          <w:lang w:eastAsia="ru-RU"/>
        </w:rPr>
      </w:pPr>
      <w:r w:rsidRPr="00B7583E">
        <w:rPr>
          <w:rFonts w:ascii="PT Astra Serif" w:eastAsiaTheme="minorEastAsia" w:hAnsi="PT Astra Serif" w:cs="Times New Roman CYR"/>
          <w:sz w:val="24"/>
          <w:szCs w:val="24"/>
          <w:lang w:eastAsia="ru-RU"/>
        </w:rPr>
        <w:t>к порядку предоставления из бюджета Вурнарского муниципального округа Чувашской Республики субсидий, в том числе грантов в форме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3D7544" w:rsidRPr="00B7583E" w:rsidRDefault="003D7544" w:rsidP="003D7544">
      <w:pPr>
        <w:pStyle w:val="a5"/>
        <w:widowControl w:val="0"/>
        <w:autoSpaceDE w:val="0"/>
        <w:autoSpaceDN w:val="0"/>
        <w:adjustRightInd w:val="0"/>
        <w:ind w:left="5529"/>
        <w:jc w:val="both"/>
        <w:rPr>
          <w:rFonts w:ascii="PT Astra Serif" w:eastAsiaTheme="minorEastAsia" w:hAnsi="PT Astra Serif" w:cs="Times New Roman CYR"/>
          <w:sz w:val="24"/>
          <w:szCs w:val="24"/>
          <w:lang w:eastAsia="ru-RU"/>
        </w:rPr>
      </w:pPr>
    </w:p>
    <w:p w:rsidR="003D7544" w:rsidRPr="00B7583E" w:rsidRDefault="003D7544" w:rsidP="003D7544">
      <w:pPr>
        <w:widowControl w:val="0"/>
        <w:autoSpaceDE w:val="0"/>
        <w:autoSpaceDN w:val="0"/>
        <w:adjustRightInd w:val="0"/>
        <w:ind w:left="5529" w:firstLine="0"/>
        <w:jc w:val="right"/>
        <w:rPr>
          <w:rFonts w:ascii="PT Astra Serif" w:eastAsiaTheme="minorEastAsia" w:hAnsi="PT Astra Serif"/>
          <w:bCs/>
        </w:rPr>
      </w:pPr>
      <w:r w:rsidRPr="00B7583E">
        <w:rPr>
          <w:rFonts w:ascii="PT Astra Serif" w:eastAsiaTheme="minorEastAsia" w:hAnsi="PT Astra Serif"/>
          <w:bCs/>
        </w:rPr>
        <w:t>Форма</w:t>
      </w:r>
    </w:p>
    <w:p w:rsidR="003D7544" w:rsidRPr="00B7583E" w:rsidRDefault="003D7544" w:rsidP="003D7544">
      <w:pPr>
        <w:widowControl w:val="0"/>
        <w:autoSpaceDE w:val="0"/>
        <w:autoSpaceDN w:val="0"/>
        <w:adjustRightInd w:val="0"/>
        <w:ind w:left="5529" w:firstLine="0"/>
        <w:rPr>
          <w:rFonts w:ascii="PT Astra Serif" w:eastAsiaTheme="minorEastAsia" w:hAnsi="PT Astra Serif"/>
        </w:rPr>
      </w:pPr>
    </w:p>
    <w:p w:rsidR="003D7544" w:rsidRPr="00B7583E" w:rsidRDefault="003D7544" w:rsidP="003D7544">
      <w:pPr>
        <w:widowControl w:val="0"/>
        <w:autoSpaceDE w:val="0"/>
        <w:autoSpaceDN w:val="0"/>
        <w:adjustRightInd w:val="0"/>
        <w:ind w:left="5529" w:firstLine="0"/>
        <w:rPr>
          <w:rFonts w:ascii="PT Astra Serif" w:eastAsiaTheme="minorEastAsia" w:hAnsi="PT Astra Serif"/>
        </w:rPr>
      </w:pPr>
      <w:r w:rsidRPr="00B7583E">
        <w:rPr>
          <w:rFonts w:ascii="PT Astra Serif" w:eastAsiaTheme="minorEastAsia" w:hAnsi="PT Astra Serif"/>
        </w:rPr>
        <w:t>Главе Вурнарского муниципального округа Чувашской Республики</w:t>
      </w:r>
    </w:p>
    <w:p w:rsidR="003D7544" w:rsidRPr="00B7583E" w:rsidRDefault="003D7544" w:rsidP="003D7544">
      <w:pPr>
        <w:widowControl w:val="0"/>
        <w:autoSpaceDE w:val="0"/>
        <w:autoSpaceDN w:val="0"/>
        <w:adjustRightInd w:val="0"/>
        <w:ind w:left="5529" w:firstLine="0"/>
        <w:rPr>
          <w:rFonts w:ascii="PT Astra Serif" w:eastAsiaTheme="minorEastAsia" w:hAnsi="PT Astra Serif"/>
          <w:sz w:val="22"/>
          <w:szCs w:val="22"/>
        </w:rPr>
      </w:pPr>
      <w:r w:rsidRPr="00B7583E">
        <w:rPr>
          <w:rFonts w:ascii="PT Astra Serif" w:eastAsiaTheme="minorEastAsia" w:hAnsi="PT Astra Serif"/>
          <w:sz w:val="22"/>
          <w:szCs w:val="22"/>
        </w:rPr>
        <w:t>__________________________________</w:t>
      </w:r>
    </w:p>
    <w:p w:rsidR="003D7544" w:rsidRPr="00B7583E" w:rsidRDefault="003D7544" w:rsidP="003D7544">
      <w:pPr>
        <w:widowControl w:val="0"/>
        <w:autoSpaceDE w:val="0"/>
        <w:autoSpaceDN w:val="0"/>
        <w:adjustRightInd w:val="0"/>
        <w:ind w:left="5529" w:firstLine="0"/>
        <w:rPr>
          <w:rFonts w:ascii="PT Astra Serif" w:eastAsiaTheme="minorEastAsia" w:hAnsi="PT Astra Serif"/>
          <w:sz w:val="22"/>
          <w:szCs w:val="22"/>
        </w:rPr>
      </w:pPr>
      <w:r w:rsidRPr="00B7583E">
        <w:rPr>
          <w:rFonts w:ascii="PT Astra Serif" w:eastAsiaTheme="minorEastAsia" w:hAnsi="PT Astra Serif"/>
          <w:sz w:val="22"/>
          <w:szCs w:val="22"/>
        </w:rPr>
        <w:t>__________________________________</w:t>
      </w:r>
    </w:p>
    <w:p w:rsidR="003D7544" w:rsidRPr="00B7583E" w:rsidRDefault="003D7544" w:rsidP="003D7544">
      <w:pPr>
        <w:widowControl w:val="0"/>
        <w:autoSpaceDE w:val="0"/>
        <w:autoSpaceDN w:val="0"/>
        <w:adjustRightInd w:val="0"/>
        <w:ind w:left="5529" w:firstLine="0"/>
        <w:rPr>
          <w:rFonts w:ascii="PT Astra Serif" w:eastAsiaTheme="minorEastAsia" w:hAnsi="PT Astra Serif"/>
          <w:sz w:val="20"/>
          <w:szCs w:val="20"/>
        </w:rPr>
      </w:pPr>
      <w:r w:rsidRPr="00B7583E">
        <w:rPr>
          <w:rFonts w:ascii="PT Astra Serif" w:eastAsiaTheme="minorEastAsia" w:hAnsi="PT Astra Serif"/>
          <w:sz w:val="20"/>
          <w:szCs w:val="20"/>
        </w:rPr>
        <w:t>(фамилия, имя, отчество (последнее -</w:t>
      </w:r>
    </w:p>
    <w:p w:rsidR="003D7544" w:rsidRPr="00B7583E" w:rsidRDefault="003D7544" w:rsidP="003D7544">
      <w:pPr>
        <w:widowControl w:val="0"/>
        <w:autoSpaceDE w:val="0"/>
        <w:autoSpaceDN w:val="0"/>
        <w:adjustRightInd w:val="0"/>
        <w:ind w:left="5529" w:firstLine="0"/>
        <w:rPr>
          <w:rFonts w:ascii="PT Astra Serif" w:eastAsiaTheme="minorEastAsia" w:hAnsi="PT Astra Serif"/>
          <w:sz w:val="20"/>
          <w:szCs w:val="20"/>
        </w:rPr>
      </w:pPr>
      <w:r w:rsidRPr="00B7583E">
        <w:rPr>
          <w:rFonts w:ascii="PT Astra Serif" w:eastAsiaTheme="minorEastAsia" w:hAnsi="PT Astra Serif"/>
          <w:sz w:val="20"/>
          <w:szCs w:val="20"/>
        </w:rPr>
        <w:t>при наличии)) руководителя, наименование организации)</w:t>
      </w:r>
    </w:p>
    <w:p w:rsidR="003D7544" w:rsidRPr="00B7583E" w:rsidRDefault="003D7544" w:rsidP="003D7544">
      <w:pPr>
        <w:widowControl w:val="0"/>
        <w:autoSpaceDE w:val="0"/>
        <w:autoSpaceDN w:val="0"/>
        <w:adjustRightInd w:val="0"/>
        <w:ind w:left="5529" w:firstLine="0"/>
        <w:rPr>
          <w:rFonts w:ascii="PT Astra Serif" w:eastAsiaTheme="minorEastAsia" w:hAnsi="PT Astra Serif" w:cs="Times New Roman CYR"/>
        </w:rPr>
      </w:pPr>
    </w:p>
    <w:p w:rsidR="003B31C4" w:rsidRPr="00B7583E" w:rsidRDefault="003B31C4" w:rsidP="003B31C4">
      <w:pPr>
        <w:widowControl w:val="0"/>
        <w:autoSpaceDE w:val="0"/>
        <w:autoSpaceDN w:val="0"/>
        <w:adjustRightInd w:val="0"/>
        <w:spacing w:before="108" w:after="108"/>
        <w:ind w:firstLine="0"/>
        <w:jc w:val="center"/>
        <w:outlineLvl w:val="0"/>
        <w:rPr>
          <w:rFonts w:ascii="PT Astra Serif" w:eastAsiaTheme="minorEastAsia" w:hAnsi="PT Astra Serif" w:cs="Times New Roman CYR"/>
          <w:b/>
          <w:bCs/>
        </w:rPr>
      </w:pPr>
    </w:p>
    <w:p w:rsidR="003D7544" w:rsidRPr="00B7583E" w:rsidRDefault="003D7544" w:rsidP="003B31C4">
      <w:pPr>
        <w:widowControl w:val="0"/>
        <w:autoSpaceDE w:val="0"/>
        <w:autoSpaceDN w:val="0"/>
        <w:adjustRightInd w:val="0"/>
        <w:spacing w:before="108" w:after="108"/>
        <w:ind w:firstLine="0"/>
        <w:jc w:val="center"/>
        <w:outlineLvl w:val="0"/>
        <w:rPr>
          <w:rFonts w:ascii="PT Astra Serif" w:eastAsiaTheme="minorEastAsia" w:hAnsi="PT Astra Serif" w:cs="Times New Roman CYR"/>
          <w:bCs/>
          <w:sz w:val="22"/>
          <w:szCs w:val="22"/>
        </w:rPr>
      </w:pPr>
      <w:r w:rsidRPr="00B7583E">
        <w:rPr>
          <w:rFonts w:ascii="PT Astra Serif" w:eastAsiaTheme="minorEastAsia" w:hAnsi="PT Astra Serif" w:cs="Times New Roman CYR"/>
          <w:b/>
          <w:bCs/>
        </w:rPr>
        <w:t>ЗАЯВЛЕНИЕ</w:t>
      </w:r>
      <w:r w:rsidRPr="00B7583E">
        <w:rPr>
          <w:rFonts w:ascii="PT Astra Serif" w:eastAsiaTheme="minorEastAsia" w:hAnsi="PT Astra Serif" w:cs="Times New Roman CYR"/>
          <w:b/>
          <w:bCs/>
          <w:sz w:val="22"/>
          <w:szCs w:val="22"/>
        </w:rPr>
        <w:br/>
      </w:r>
      <w:r w:rsidRPr="00B7583E">
        <w:rPr>
          <w:rFonts w:ascii="PT Astra Serif" w:eastAsiaTheme="minorEastAsia" w:hAnsi="PT Astra Serif" w:cs="Times New Roman CYR"/>
          <w:bCs/>
          <w:sz w:val="22"/>
          <w:szCs w:val="22"/>
        </w:rPr>
        <w:t xml:space="preserve">на получение субсидий из бюджета Вурнарского муниципального округа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w:t>
      </w:r>
      <w:r w:rsidRPr="00B7583E">
        <w:rPr>
          <w:rFonts w:ascii="PT Astra Serif" w:eastAsiaTheme="minorEastAsia" w:hAnsi="PT Astra Serif" w:cs="Times New Roman CYR"/>
          <w:bCs/>
          <w:sz w:val="22"/>
          <w:szCs w:val="22"/>
        </w:rPr>
        <w:lastRenderedPageBreak/>
        <w:t>занимающимися приоритетными видами деятельности</w:t>
      </w:r>
    </w:p>
    <w:p w:rsidR="003D7544" w:rsidRPr="00B7583E" w:rsidRDefault="003D7544" w:rsidP="003B31C4">
      <w:pPr>
        <w:widowControl w:val="0"/>
        <w:autoSpaceDE w:val="0"/>
        <w:autoSpaceDN w:val="0"/>
        <w:adjustRightInd w:val="0"/>
        <w:ind w:firstLine="0"/>
        <w:rPr>
          <w:rFonts w:ascii="PT Astra Serif" w:eastAsiaTheme="minorEastAsia" w:hAnsi="PT Astra Serif"/>
          <w:sz w:val="22"/>
          <w:szCs w:val="22"/>
        </w:rPr>
      </w:pPr>
      <w:r w:rsidRPr="00B7583E">
        <w:rPr>
          <w:rFonts w:ascii="PT Astra Serif" w:eastAsiaTheme="minorEastAsia" w:hAnsi="PT Astra Serif"/>
          <w:sz w:val="22"/>
          <w:szCs w:val="22"/>
        </w:rPr>
        <w:t>Прошу принять на рассмотрение документы от ___________________________________________</w:t>
      </w:r>
    </w:p>
    <w:p w:rsidR="003D7544" w:rsidRPr="00B7583E" w:rsidRDefault="003D7544" w:rsidP="003B31C4">
      <w:pPr>
        <w:ind w:firstLine="0"/>
        <w:rPr>
          <w:rFonts w:ascii="PT Astra Serif" w:hAnsi="PT Astra Serif"/>
        </w:rPr>
      </w:pPr>
      <w:r w:rsidRPr="00B7583E">
        <w:rPr>
          <w:rFonts w:ascii="PT Astra Serif" w:eastAsiaTheme="minorEastAsia" w:hAnsi="PT Astra Serif"/>
          <w:sz w:val="22"/>
          <w:szCs w:val="22"/>
        </w:rPr>
        <w:t>_____________________________________________________________________________________</w:t>
      </w:r>
    </w:p>
    <w:p w:rsidR="003D7544" w:rsidRPr="00B7583E" w:rsidRDefault="003D7544" w:rsidP="003B31C4">
      <w:pPr>
        <w:widowControl w:val="0"/>
        <w:pBdr>
          <w:bottom w:val="single" w:sz="4" w:space="1" w:color="auto"/>
        </w:pBdr>
        <w:autoSpaceDE w:val="0"/>
        <w:autoSpaceDN w:val="0"/>
        <w:adjustRightInd w:val="0"/>
        <w:ind w:firstLine="0"/>
        <w:rPr>
          <w:rFonts w:ascii="PT Astra Serif" w:eastAsiaTheme="minorEastAsia" w:hAnsi="PT Astra Serif"/>
          <w:sz w:val="22"/>
          <w:szCs w:val="22"/>
        </w:rPr>
      </w:pPr>
      <w:r w:rsidRPr="00B7583E">
        <w:rPr>
          <w:rFonts w:ascii="PT Astra Serif" w:eastAsiaTheme="minorEastAsia" w:hAnsi="PT Astra Serif"/>
          <w:sz w:val="22"/>
          <w:szCs w:val="22"/>
        </w:rPr>
        <w:t>_____________________________________________________________________________________</w:t>
      </w:r>
    </w:p>
    <w:p w:rsidR="003D7544" w:rsidRPr="00B7583E" w:rsidRDefault="003D7544" w:rsidP="003B31C4">
      <w:pPr>
        <w:widowControl w:val="0"/>
        <w:pBdr>
          <w:bottom w:val="single" w:sz="4" w:space="1" w:color="auto"/>
        </w:pBdr>
        <w:autoSpaceDE w:val="0"/>
        <w:autoSpaceDN w:val="0"/>
        <w:adjustRightInd w:val="0"/>
        <w:ind w:firstLine="0"/>
        <w:rPr>
          <w:rFonts w:ascii="PT Astra Serif" w:eastAsiaTheme="minorEastAsia" w:hAnsi="PT Astra Serif"/>
          <w:sz w:val="22"/>
          <w:szCs w:val="22"/>
        </w:rPr>
      </w:pPr>
    </w:p>
    <w:p w:rsidR="003D7544" w:rsidRPr="00B7583E" w:rsidRDefault="003D7544" w:rsidP="003B31C4">
      <w:pPr>
        <w:widowControl w:val="0"/>
        <w:autoSpaceDE w:val="0"/>
        <w:autoSpaceDN w:val="0"/>
        <w:adjustRightInd w:val="0"/>
        <w:ind w:firstLine="0"/>
        <w:jc w:val="center"/>
        <w:rPr>
          <w:rFonts w:ascii="PT Astra Serif" w:eastAsiaTheme="minorEastAsia" w:hAnsi="PT Astra Serif"/>
          <w:sz w:val="18"/>
          <w:szCs w:val="18"/>
        </w:rPr>
      </w:pPr>
      <w:r w:rsidRPr="00B7583E">
        <w:rPr>
          <w:rFonts w:ascii="PT Astra Serif" w:eastAsiaTheme="minorEastAsia" w:hAnsi="PT Astra Serif"/>
          <w:sz w:val="18"/>
          <w:szCs w:val="18"/>
        </w:rPr>
        <w:t>(полное и сокращенное наименование организации, фамилия, имя, отчество (последнее при наличии) индивидуального предпринимателя, ИНН, КПП, адрес)</w:t>
      </w:r>
    </w:p>
    <w:p w:rsidR="003D7544" w:rsidRPr="00B7583E" w:rsidRDefault="003D7544" w:rsidP="003B31C4">
      <w:pPr>
        <w:widowControl w:val="0"/>
        <w:autoSpaceDE w:val="0"/>
        <w:autoSpaceDN w:val="0"/>
        <w:adjustRightInd w:val="0"/>
        <w:ind w:firstLine="0"/>
        <w:rPr>
          <w:rFonts w:ascii="PT Astra Serif" w:eastAsiaTheme="minorEastAsia" w:hAnsi="PT Astra Serif"/>
          <w:sz w:val="22"/>
          <w:szCs w:val="22"/>
        </w:rPr>
      </w:pPr>
      <w:r w:rsidRPr="00B7583E">
        <w:rPr>
          <w:rFonts w:ascii="PT Astra Serif" w:eastAsiaTheme="minorEastAsia" w:hAnsi="PT Astra Serif"/>
          <w:sz w:val="22"/>
          <w:szCs w:val="22"/>
        </w:rPr>
        <w:t>для предоставления субсидий из бюджета Вурнарского муниципального округа Чувашской Республики на ____________________________________________________________________  _________________________________________________________________________________________________________________________________________________________________________.</w:t>
      </w:r>
    </w:p>
    <w:p w:rsidR="003D7544" w:rsidRPr="00B7583E" w:rsidRDefault="003D7544" w:rsidP="003B31C4">
      <w:pPr>
        <w:widowControl w:val="0"/>
        <w:autoSpaceDE w:val="0"/>
        <w:autoSpaceDN w:val="0"/>
        <w:adjustRightInd w:val="0"/>
        <w:ind w:firstLine="0"/>
        <w:jc w:val="center"/>
        <w:rPr>
          <w:rFonts w:ascii="PT Astra Serif" w:eastAsiaTheme="minorEastAsia" w:hAnsi="PT Astra Serif"/>
          <w:sz w:val="18"/>
          <w:szCs w:val="18"/>
        </w:rPr>
      </w:pPr>
      <w:r w:rsidRPr="00B7583E">
        <w:rPr>
          <w:rFonts w:ascii="PT Astra Serif" w:eastAsiaTheme="minorEastAsia" w:hAnsi="PT Astra Serif"/>
          <w:sz w:val="18"/>
          <w:szCs w:val="18"/>
        </w:rPr>
        <w:t>(целевое назначение субсидии)</w:t>
      </w:r>
    </w:p>
    <w:p w:rsidR="003D7544" w:rsidRPr="00B7583E" w:rsidRDefault="003D7544" w:rsidP="003B31C4">
      <w:pPr>
        <w:widowControl w:val="0"/>
        <w:autoSpaceDE w:val="0"/>
        <w:autoSpaceDN w:val="0"/>
        <w:adjustRightInd w:val="0"/>
        <w:ind w:firstLine="0"/>
        <w:rPr>
          <w:rFonts w:ascii="PT Astra Serif" w:eastAsiaTheme="minorEastAsia" w:hAnsi="PT Astra Serif"/>
          <w:sz w:val="22"/>
          <w:szCs w:val="22"/>
        </w:rPr>
      </w:pPr>
      <w:r w:rsidRPr="00B7583E">
        <w:rPr>
          <w:rFonts w:ascii="PT Astra Serif" w:eastAsiaTheme="minorEastAsia" w:hAnsi="PT Astra Serif"/>
          <w:sz w:val="22"/>
          <w:szCs w:val="22"/>
        </w:rPr>
        <w:t>Сумма запрашиваемой субсидии ________________________________________________ тыс. рублей</w:t>
      </w:r>
    </w:p>
    <w:p w:rsidR="003D7544" w:rsidRPr="00B7583E" w:rsidRDefault="003D7544" w:rsidP="003B31C4">
      <w:pPr>
        <w:widowControl w:val="0"/>
        <w:autoSpaceDE w:val="0"/>
        <w:autoSpaceDN w:val="0"/>
        <w:adjustRightInd w:val="0"/>
        <w:ind w:firstLine="0"/>
        <w:rPr>
          <w:rFonts w:ascii="PT Astra Serif" w:eastAsiaTheme="minorEastAsia" w:hAnsi="PT Astra Serif"/>
          <w:sz w:val="18"/>
          <w:szCs w:val="18"/>
        </w:rPr>
      </w:pPr>
      <w:r w:rsidRPr="00B7583E">
        <w:rPr>
          <w:rFonts w:ascii="PT Astra Serif" w:eastAsiaTheme="minorEastAsia" w:hAnsi="PT Astra Serif"/>
          <w:sz w:val="18"/>
          <w:szCs w:val="18"/>
        </w:rPr>
        <w:t xml:space="preserve">                     (цифрами и прописью)</w:t>
      </w:r>
    </w:p>
    <w:p w:rsidR="003D7544" w:rsidRPr="00B7583E" w:rsidRDefault="003D7544" w:rsidP="003B31C4">
      <w:pPr>
        <w:widowControl w:val="0"/>
        <w:autoSpaceDE w:val="0"/>
        <w:autoSpaceDN w:val="0"/>
        <w:ind w:firstLine="0"/>
        <w:rPr>
          <w:rFonts w:ascii="PT Astra Serif" w:hAnsi="PT Astra Serif"/>
        </w:rPr>
      </w:pPr>
      <w:r w:rsidRPr="00B7583E">
        <w:rPr>
          <w:rFonts w:ascii="PT Astra Serif" w:hAnsi="PT Astra Serif"/>
        </w:rPr>
        <w:t>Сведения об участнике:</w:t>
      </w:r>
    </w:p>
    <w:p w:rsidR="003D7544" w:rsidRPr="00B7583E" w:rsidRDefault="003D7544"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tbl>
      <w:tblPr>
        <w:tblW w:w="9747" w:type="dxa"/>
        <w:tblCellMar>
          <w:left w:w="0" w:type="dxa"/>
          <w:right w:w="0" w:type="dxa"/>
        </w:tblCellMar>
        <w:tblLook w:val="04A0" w:firstRow="1" w:lastRow="0" w:firstColumn="1" w:lastColumn="0" w:noHBand="0" w:noVBand="1"/>
      </w:tblPr>
      <w:tblGrid>
        <w:gridCol w:w="541"/>
        <w:gridCol w:w="6538"/>
        <w:gridCol w:w="2668"/>
      </w:tblGrid>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Полное наименование получателя субсидии</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Учредитель (и) юридического лица (наименование и доля участия каждого из них в уставном капитале - для юридических лиц)</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4.</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Основной вид деятельности (ОКВЭД)</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5.</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Регистрационные данные:</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Дата, место регистрации юридического лица, регистрация физического лица в качестве индивидуального предпринимателя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6</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Юридический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7.</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Фактический адрес</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8.</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Банковские реквизиты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9.</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Система налогообложения</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10.</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Наличие патентов, лицензий, сертификатов</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11.</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Дополнительная информация, которую Вы хотели бы сообщить</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lastRenderedPageBreak/>
              <w:t>12.</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Фамилия, имя, отчество (последнее при наличии) контактного лица</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r w:rsidR="00075C5B" w:rsidRPr="00B7583E" w:rsidTr="003937D4">
        <w:tc>
          <w:tcPr>
            <w:tcW w:w="541"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13.</w:t>
            </w:r>
          </w:p>
        </w:tc>
        <w:tc>
          <w:tcPr>
            <w:tcW w:w="6538"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Контактные телефоны, факс, адрес электронной почты</w:t>
            </w:r>
          </w:p>
        </w:tc>
        <w:tc>
          <w:tcPr>
            <w:tcW w:w="26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75C5B" w:rsidRPr="00B7583E" w:rsidRDefault="00075C5B" w:rsidP="003937D4">
            <w:pPr>
              <w:widowControl w:val="0"/>
              <w:autoSpaceDE w:val="0"/>
              <w:autoSpaceDN w:val="0"/>
              <w:spacing w:line="256" w:lineRule="auto"/>
              <w:rPr>
                <w:rFonts w:ascii="PT Astra Serif" w:hAnsi="PT Astra Serif"/>
              </w:rPr>
            </w:pPr>
            <w:r w:rsidRPr="00B7583E">
              <w:rPr>
                <w:rFonts w:ascii="PT Astra Serif" w:hAnsi="PT Astra Serif"/>
              </w:rPr>
              <w:t> </w:t>
            </w:r>
          </w:p>
        </w:tc>
      </w:tr>
    </w:tbl>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3D7544">
      <w:pPr>
        <w:widowControl w:val="0"/>
        <w:autoSpaceDE w:val="0"/>
        <w:autoSpaceDN w:val="0"/>
        <w:adjustRightInd w:val="0"/>
        <w:ind w:left="5529" w:firstLine="0"/>
        <w:rPr>
          <w:rFonts w:ascii="PT Astra Serif" w:eastAsiaTheme="minorEastAsia" w:hAnsi="PT Astra Serif"/>
          <w:sz w:val="22"/>
          <w:szCs w:val="22"/>
        </w:rPr>
      </w:pPr>
    </w:p>
    <w:p w:rsidR="00075C5B" w:rsidRPr="00B7583E" w:rsidRDefault="00075C5B" w:rsidP="00075C5B">
      <w:pPr>
        <w:widowControl w:val="0"/>
        <w:autoSpaceDE w:val="0"/>
        <w:autoSpaceDN w:val="0"/>
        <w:adjustRightInd w:val="0"/>
        <w:ind w:firstLine="708"/>
        <w:rPr>
          <w:rFonts w:ascii="PT Astra Serif" w:eastAsiaTheme="minorEastAsia" w:hAnsi="PT Astra Serif"/>
          <w:sz w:val="22"/>
          <w:szCs w:val="22"/>
        </w:rPr>
      </w:pPr>
      <w:r w:rsidRPr="00B7583E">
        <w:rPr>
          <w:rFonts w:ascii="PT Astra Serif" w:eastAsiaTheme="minorEastAsia" w:hAnsi="PT Astra Serif"/>
          <w:sz w:val="22"/>
          <w:szCs w:val="22"/>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075C5B" w:rsidRPr="00B7583E" w:rsidRDefault="00075C5B" w:rsidP="00075C5B">
      <w:pPr>
        <w:widowControl w:val="0"/>
        <w:autoSpaceDE w:val="0"/>
        <w:autoSpaceDN w:val="0"/>
        <w:adjustRightInd w:val="0"/>
        <w:ind w:firstLine="708"/>
        <w:rPr>
          <w:rFonts w:ascii="PT Astra Serif" w:eastAsiaTheme="minorEastAsia" w:hAnsi="PT Astra Serif"/>
          <w:sz w:val="22"/>
          <w:szCs w:val="22"/>
        </w:rPr>
      </w:pPr>
      <w:r w:rsidRPr="00B7583E">
        <w:rPr>
          <w:rFonts w:ascii="PT Astra Serif" w:eastAsiaTheme="minorEastAsia" w:hAnsi="PT Astra Serif"/>
          <w:sz w:val="22"/>
          <w:szCs w:val="22"/>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075C5B" w:rsidRPr="00B7583E" w:rsidRDefault="00075C5B" w:rsidP="00075C5B">
      <w:pPr>
        <w:widowControl w:val="0"/>
        <w:autoSpaceDE w:val="0"/>
        <w:autoSpaceDN w:val="0"/>
        <w:adjustRightInd w:val="0"/>
        <w:ind w:firstLine="708"/>
        <w:rPr>
          <w:rFonts w:ascii="PT Astra Serif" w:eastAsiaTheme="minorEastAsia" w:hAnsi="PT Astra Serif"/>
          <w:sz w:val="22"/>
          <w:szCs w:val="22"/>
        </w:rPr>
      </w:pPr>
      <w:r w:rsidRPr="00B7583E">
        <w:rPr>
          <w:rFonts w:ascii="PT Astra Serif" w:eastAsiaTheme="minorEastAsia" w:hAnsi="PT Astra Serif"/>
          <w:sz w:val="22"/>
          <w:szCs w:val="22"/>
        </w:rPr>
        <w:t xml:space="preserve">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3E7A26">
        <w:rPr>
          <w:rFonts w:ascii="PT Astra Serif" w:eastAsiaTheme="minorEastAsia" w:hAnsi="PT Astra Serif"/>
          <w:sz w:val="22"/>
          <w:szCs w:val="22"/>
        </w:rPr>
        <w:t>Вурнарс</w:t>
      </w:r>
      <w:r w:rsidRPr="00B7583E">
        <w:rPr>
          <w:rFonts w:ascii="PT Astra Serif" w:eastAsiaTheme="minorEastAsia" w:hAnsi="PT Astra Serif"/>
          <w:sz w:val="22"/>
          <w:szCs w:val="22"/>
        </w:rPr>
        <w:t>кого муниципального округа Чувашской Республики, необходимые документы в соответствии с нижеприведенным перечнем..</w:t>
      </w:r>
    </w:p>
    <w:p w:rsidR="00075C5B" w:rsidRPr="00B7583E" w:rsidRDefault="00075C5B" w:rsidP="00075C5B">
      <w:pPr>
        <w:widowControl w:val="0"/>
        <w:autoSpaceDE w:val="0"/>
        <w:autoSpaceDN w:val="0"/>
        <w:adjustRightInd w:val="0"/>
        <w:spacing w:before="108" w:after="108"/>
        <w:jc w:val="center"/>
        <w:outlineLvl w:val="0"/>
        <w:rPr>
          <w:rFonts w:ascii="PT Astra Serif" w:eastAsiaTheme="minorEastAsia" w:hAnsi="PT Astra Serif" w:cs="Times New Roman CYR"/>
          <w:b/>
          <w:bCs/>
          <w:sz w:val="22"/>
          <w:szCs w:val="22"/>
        </w:rPr>
      </w:pPr>
      <w:r w:rsidRPr="00B7583E">
        <w:rPr>
          <w:rFonts w:ascii="PT Astra Serif" w:eastAsiaTheme="minorEastAsia" w:hAnsi="PT Astra Serif" w:cs="Times New Roman CYR"/>
          <w:b/>
          <w:bCs/>
          <w:sz w:val="22"/>
          <w:szCs w:val="22"/>
        </w:rPr>
        <w:t>Перечень представленных документов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390"/>
        <w:gridCol w:w="2380"/>
      </w:tblGrid>
      <w:tr w:rsidR="00075C5B" w:rsidRPr="00B7583E" w:rsidTr="003937D4">
        <w:tc>
          <w:tcPr>
            <w:tcW w:w="840" w:type="dxa"/>
            <w:tcBorders>
              <w:top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cs="Times New Roman CYR"/>
              </w:rPr>
            </w:pPr>
            <w:r w:rsidRPr="00B7583E">
              <w:rPr>
                <w:rFonts w:ascii="PT Astra Serif" w:eastAsiaTheme="minorEastAsia" w:hAnsi="PT Astra Serif" w:cs="Times New Roman CYR"/>
                <w:sz w:val="22"/>
                <w:szCs w:val="22"/>
              </w:rPr>
              <w:t>№ п/п</w:t>
            </w:r>
          </w:p>
        </w:tc>
        <w:tc>
          <w:tcPr>
            <w:tcW w:w="6390" w:type="dxa"/>
            <w:tcBorders>
              <w:top w:val="single" w:sz="4" w:space="0" w:color="auto"/>
              <w:left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cs="Times New Roman CYR"/>
              </w:rPr>
            </w:pPr>
            <w:r w:rsidRPr="00B7583E">
              <w:rPr>
                <w:rFonts w:ascii="PT Astra Serif" w:eastAsiaTheme="minorEastAsia" w:hAnsi="PT Astra Serif" w:cs="Times New Roman CYR"/>
                <w:sz w:val="22"/>
                <w:szCs w:val="22"/>
              </w:rPr>
              <w:t>Наименование документа</w:t>
            </w:r>
          </w:p>
        </w:tc>
        <w:tc>
          <w:tcPr>
            <w:tcW w:w="2380" w:type="dxa"/>
            <w:tcBorders>
              <w:top w:val="single" w:sz="4" w:space="0" w:color="auto"/>
              <w:left w:val="single" w:sz="4" w:space="0" w:color="auto"/>
              <w:bottom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cs="Times New Roman CYR"/>
              </w:rPr>
            </w:pPr>
            <w:r w:rsidRPr="00B7583E">
              <w:rPr>
                <w:rFonts w:ascii="PT Astra Serif" w:eastAsiaTheme="minorEastAsia" w:hAnsi="PT Astra Serif" w:cs="Times New Roman CYR"/>
                <w:sz w:val="22"/>
                <w:szCs w:val="22"/>
              </w:rPr>
              <w:t>Количество листов</w:t>
            </w:r>
          </w:p>
        </w:tc>
      </w:tr>
      <w:tr w:rsidR="00075C5B" w:rsidRPr="00B7583E" w:rsidTr="003937D4">
        <w:tc>
          <w:tcPr>
            <w:tcW w:w="840" w:type="dxa"/>
            <w:tcBorders>
              <w:top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cs="Times New Roman CYR"/>
              </w:rPr>
            </w:pPr>
            <w:r w:rsidRPr="00B7583E">
              <w:rPr>
                <w:rFonts w:ascii="PT Astra Serif" w:eastAsiaTheme="minorEastAsia" w:hAnsi="PT Astra Serif" w:cs="Times New Roman CYR"/>
                <w:sz w:val="22"/>
                <w:szCs w:val="22"/>
              </w:rPr>
              <w:t>1</w:t>
            </w:r>
          </w:p>
        </w:tc>
        <w:tc>
          <w:tcPr>
            <w:tcW w:w="6390" w:type="dxa"/>
            <w:tcBorders>
              <w:top w:val="single" w:sz="4" w:space="0" w:color="auto"/>
              <w:left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cs="Times New Roman CYR"/>
              </w:rPr>
            </w:pPr>
            <w:r w:rsidRPr="00B7583E">
              <w:rPr>
                <w:rFonts w:ascii="PT Astra Serif" w:eastAsiaTheme="minorEastAsia" w:hAnsi="PT Astra Serif" w:cs="Times New Roman CYR"/>
                <w:sz w:val="22"/>
                <w:szCs w:val="22"/>
              </w:rPr>
              <w:t>2</w:t>
            </w:r>
          </w:p>
        </w:tc>
        <w:tc>
          <w:tcPr>
            <w:tcW w:w="2380" w:type="dxa"/>
            <w:tcBorders>
              <w:top w:val="single" w:sz="4" w:space="0" w:color="auto"/>
              <w:left w:val="single" w:sz="4" w:space="0" w:color="auto"/>
              <w:bottom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cs="Times New Roman CYR"/>
              </w:rPr>
            </w:pPr>
            <w:r w:rsidRPr="00B7583E">
              <w:rPr>
                <w:rFonts w:ascii="PT Astra Serif" w:eastAsiaTheme="minorEastAsia" w:hAnsi="PT Astra Serif" w:cs="Times New Roman CYR"/>
                <w:sz w:val="22"/>
                <w:szCs w:val="22"/>
              </w:rPr>
              <w:t>3</w:t>
            </w:r>
          </w:p>
        </w:tc>
      </w:tr>
      <w:tr w:rsidR="00075C5B" w:rsidRPr="00B7583E" w:rsidTr="003937D4">
        <w:tc>
          <w:tcPr>
            <w:tcW w:w="840" w:type="dxa"/>
            <w:tcBorders>
              <w:top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6390" w:type="dxa"/>
            <w:tcBorders>
              <w:top w:val="single" w:sz="4" w:space="0" w:color="auto"/>
              <w:left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2380" w:type="dxa"/>
            <w:tcBorders>
              <w:top w:val="single" w:sz="4" w:space="0" w:color="auto"/>
              <w:left w:val="single" w:sz="4" w:space="0" w:color="auto"/>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r>
      <w:tr w:rsidR="00075C5B" w:rsidRPr="00B7583E" w:rsidTr="003937D4">
        <w:tc>
          <w:tcPr>
            <w:tcW w:w="840" w:type="dxa"/>
            <w:tcBorders>
              <w:top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6390" w:type="dxa"/>
            <w:tcBorders>
              <w:top w:val="single" w:sz="4" w:space="0" w:color="auto"/>
              <w:left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2380" w:type="dxa"/>
            <w:tcBorders>
              <w:top w:val="single" w:sz="4" w:space="0" w:color="auto"/>
              <w:left w:val="single" w:sz="4" w:space="0" w:color="auto"/>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r>
      <w:tr w:rsidR="00075C5B" w:rsidRPr="00B7583E" w:rsidTr="003937D4">
        <w:tc>
          <w:tcPr>
            <w:tcW w:w="840" w:type="dxa"/>
            <w:tcBorders>
              <w:top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6390" w:type="dxa"/>
            <w:tcBorders>
              <w:top w:val="single" w:sz="4" w:space="0" w:color="auto"/>
              <w:left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2380" w:type="dxa"/>
            <w:tcBorders>
              <w:top w:val="single" w:sz="4" w:space="0" w:color="auto"/>
              <w:left w:val="single" w:sz="4" w:space="0" w:color="auto"/>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r>
      <w:tr w:rsidR="00075C5B" w:rsidRPr="00B7583E" w:rsidTr="003937D4">
        <w:tc>
          <w:tcPr>
            <w:tcW w:w="840" w:type="dxa"/>
            <w:tcBorders>
              <w:top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6390" w:type="dxa"/>
            <w:tcBorders>
              <w:top w:val="single" w:sz="4" w:space="0" w:color="auto"/>
              <w:left w:val="single" w:sz="4" w:space="0" w:color="auto"/>
              <w:bottom w:val="single" w:sz="4" w:space="0" w:color="auto"/>
              <w:right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c>
          <w:tcPr>
            <w:tcW w:w="2380" w:type="dxa"/>
            <w:tcBorders>
              <w:top w:val="single" w:sz="4" w:space="0" w:color="auto"/>
              <w:left w:val="single" w:sz="4" w:space="0" w:color="auto"/>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cs="Times New Roman CYR"/>
              </w:rPr>
            </w:pPr>
          </w:p>
        </w:tc>
      </w:tr>
    </w:tbl>
    <w:p w:rsidR="00075C5B" w:rsidRPr="00B7583E" w:rsidRDefault="00075C5B" w:rsidP="00075C5B">
      <w:pPr>
        <w:widowControl w:val="0"/>
        <w:autoSpaceDE w:val="0"/>
        <w:autoSpaceDN w:val="0"/>
        <w:adjustRightInd w:val="0"/>
        <w:ind w:firstLine="720"/>
        <w:rPr>
          <w:rFonts w:ascii="PT Astra Serif" w:eastAsiaTheme="minorEastAsia" w:hAnsi="PT Astra Serif" w:cs="Times New Roman CYR"/>
          <w:sz w:val="22"/>
          <w:szCs w:val="22"/>
        </w:rPr>
      </w:pPr>
    </w:p>
    <w:p w:rsidR="00075C5B" w:rsidRPr="00B7583E" w:rsidRDefault="00075C5B" w:rsidP="00075C5B">
      <w:pPr>
        <w:widowControl w:val="0"/>
        <w:autoSpaceDE w:val="0"/>
        <w:autoSpaceDN w:val="0"/>
        <w:adjustRightInd w:val="0"/>
        <w:ind w:firstLine="720"/>
        <w:rPr>
          <w:rFonts w:ascii="PT Astra Serif" w:eastAsiaTheme="minorEastAsia" w:hAnsi="PT Astra Serif" w:cs="Times New Roman CYR"/>
          <w:sz w:val="22"/>
          <w:szCs w:val="22"/>
        </w:rPr>
      </w:pPr>
    </w:p>
    <w:p w:rsidR="00075C5B" w:rsidRPr="00B7583E" w:rsidRDefault="00075C5B" w:rsidP="00075C5B">
      <w:pPr>
        <w:widowControl w:val="0"/>
        <w:autoSpaceDE w:val="0"/>
        <w:autoSpaceDN w:val="0"/>
        <w:adjustRightInd w:val="0"/>
        <w:rPr>
          <w:rFonts w:ascii="PT Astra Serif" w:eastAsiaTheme="minorEastAsia" w:hAnsi="PT Astra Serif"/>
          <w:sz w:val="22"/>
          <w:szCs w:val="22"/>
        </w:rPr>
      </w:pPr>
      <w:r w:rsidRPr="00B7583E">
        <w:rPr>
          <w:rFonts w:ascii="PT Astra Serif" w:eastAsiaTheme="minorEastAsia" w:hAnsi="PT Astra Serif"/>
          <w:sz w:val="22"/>
          <w:szCs w:val="22"/>
        </w:rPr>
        <w:t>Дата подачи заявки: "___" _________ 20___ г.</w:t>
      </w:r>
    </w:p>
    <w:p w:rsidR="00075C5B" w:rsidRPr="00B7583E" w:rsidRDefault="00075C5B" w:rsidP="00075C5B">
      <w:pPr>
        <w:widowControl w:val="0"/>
        <w:autoSpaceDE w:val="0"/>
        <w:autoSpaceDN w:val="0"/>
        <w:adjustRightInd w:val="0"/>
        <w:ind w:firstLine="720"/>
        <w:rPr>
          <w:rFonts w:ascii="PT Astra Serif" w:eastAsiaTheme="minorEastAsia" w:hAnsi="PT Astra Serif"/>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1338"/>
        <w:gridCol w:w="233"/>
        <w:gridCol w:w="1487"/>
        <w:gridCol w:w="251"/>
        <w:gridCol w:w="2805"/>
      </w:tblGrid>
      <w:tr w:rsidR="00075C5B" w:rsidRPr="00B7583E" w:rsidTr="003937D4">
        <w:tc>
          <w:tcPr>
            <w:tcW w:w="2257" w:type="dxa"/>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r w:rsidRPr="00B7583E">
              <w:rPr>
                <w:rFonts w:ascii="PT Astra Serif" w:eastAsiaTheme="minorEastAsia" w:hAnsi="PT Astra Serif"/>
                <w:sz w:val="24"/>
                <w:szCs w:val="24"/>
              </w:rPr>
              <w:t xml:space="preserve"> Руководитель(индивидуальный</w:t>
            </w:r>
          </w:p>
          <w:p w:rsidR="00075C5B" w:rsidRPr="00B7583E" w:rsidRDefault="00075C5B" w:rsidP="003937D4">
            <w:pPr>
              <w:widowControl w:val="0"/>
              <w:autoSpaceDE w:val="0"/>
              <w:autoSpaceDN w:val="0"/>
              <w:adjustRightInd w:val="0"/>
              <w:rPr>
                <w:rFonts w:ascii="PT Astra Serif" w:eastAsiaTheme="minorEastAsia" w:hAnsi="PT Astra Serif"/>
                <w:sz w:val="24"/>
                <w:szCs w:val="24"/>
              </w:rPr>
            </w:pPr>
            <w:r w:rsidRPr="00B7583E">
              <w:rPr>
                <w:rFonts w:ascii="PT Astra Serif" w:eastAsiaTheme="minorEastAsia" w:hAnsi="PT Astra Serif"/>
                <w:sz w:val="24"/>
                <w:szCs w:val="24"/>
              </w:rPr>
              <w:t>предприниматель)</w:t>
            </w:r>
          </w:p>
        </w:tc>
        <w:tc>
          <w:tcPr>
            <w:tcW w:w="1514" w:type="dxa"/>
            <w:tcBorders>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p>
        </w:tc>
        <w:tc>
          <w:tcPr>
            <w:tcW w:w="236" w:type="dxa"/>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p>
        </w:tc>
        <w:tc>
          <w:tcPr>
            <w:tcW w:w="1654" w:type="dxa"/>
            <w:tcBorders>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p>
        </w:tc>
        <w:tc>
          <w:tcPr>
            <w:tcW w:w="259" w:type="dxa"/>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p>
        </w:tc>
        <w:tc>
          <w:tcPr>
            <w:tcW w:w="3260" w:type="dxa"/>
            <w:tcBorders>
              <w:bottom w:val="single" w:sz="4" w:space="0" w:color="auto"/>
            </w:tcBorders>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p>
        </w:tc>
      </w:tr>
      <w:tr w:rsidR="00075C5B" w:rsidRPr="00B7583E" w:rsidTr="003937D4">
        <w:tc>
          <w:tcPr>
            <w:tcW w:w="2257" w:type="dxa"/>
          </w:tcPr>
          <w:p w:rsidR="00075C5B" w:rsidRPr="00B7583E" w:rsidRDefault="00075C5B" w:rsidP="003937D4">
            <w:pPr>
              <w:widowControl w:val="0"/>
              <w:autoSpaceDE w:val="0"/>
              <w:autoSpaceDN w:val="0"/>
              <w:adjustRightInd w:val="0"/>
              <w:rPr>
                <w:rFonts w:ascii="PT Astra Serif" w:eastAsiaTheme="minorEastAsia" w:hAnsi="PT Astra Serif"/>
                <w:sz w:val="24"/>
                <w:szCs w:val="24"/>
              </w:rPr>
            </w:pPr>
          </w:p>
        </w:tc>
        <w:tc>
          <w:tcPr>
            <w:tcW w:w="1514" w:type="dxa"/>
            <w:tcBorders>
              <w:top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sz w:val="18"/>
                <w:szCs w:val="18"/>
              </w:rPr>
            </w:pPr>
            <w:r w:rsidRPr="00B7583E">
              <w:rPr>
                <w:rFonts w:ascii="PT Astra Serif" w:eastAsiaTheme="minorEastAsia" w:hAnsi="PT Astra Serif"/>
                <w:sz w:val="18"/>
                <w:szCs w:val="18"/>
              </w:rPr>
              <w:t>(дата)</w:t>
            </w:r>
          </w:p>
        </w:tc>
        <w:tc>
          <w:tcPr>
            <w:tcW w:w="236" w:type="dxa"/>
          </w:tcPr>
          <w:p w:rsidR="00075C5B" w:rsidRPr="00B7583E" w:rsidRDefault="00075C5B" w:rsidP="003937D4">
            <w:pPr>
              <w:widowControl w:val="0"/>
              <w:autoSpaceDE w:val="0"/>
              <w:autoSpaceDN w:val="0"/>
              <w:adjustRightInd w:val="0"/>
              <w:jc w:val="center"/>
              <w:rPr>
                <w:rFonts w:ascii="PT Astra Serif" w:eastAsiaTheme="minorEastAsia" w:hAnsi="PT Astra Serif"/>
                <w:sz w:val="18"/>
                <w:szCs w:val="18"/>
              </w:rPr>
            </w:pPr>
          </w:p>
        </w:tc>
        <w:tc>
          <w:tcPr>
            <w:tcW w:w="1654" w:type="dxa"/>
            <w:tcBorders>
              <w:top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sz w:val="18"/>
                <w:szCs w:val="18"/>
              </w:rPr>
            </w:pPr>
            <w:r w:rsidRPr="00B7583E">
              <w:rPr>
                <w:rFonts w:ascii="PT Astra Serif" w:eastAsiaTheme="minorEastAsia" w:hAnsi="PT Astra Serif"/>
                <w:sz w:val="18"/>
                <w:szCs w:val="18"/>
              </w:rPr>
              <w:t>подпись</w:t>
            </w:r>
          </w:p>
        </w:tc>
        <w:tc>
          <w:tcPr>
            <w:tcW w:w="259" w:type="dxa"/>
          </w:tcPr>
          <w:p w:rsidR="00075C5B" w:rsidRPr="00B7583E" w:rsidRDefault="00075C5B" w:rsidP="003937D4">
            <w:pPr>
              <w:widowControl w:val="0"/>
              <w:autoSpaceDE w:val="0"/>
              <w:autoSpaceDN w:val="0"/>
              <w:adjustRightInd w:val="0"/>
              <w:jc w:val="center"/>
              <w:rPr>
                <w:rFonts w:ascii="PT Astra Serif" w:eastAsiaTheme="minorEastAsia" w:hAnsi="PT Astra Serif"/>
                <w:sz w:val="18"/>
                <w:szCs w:val="18"/>
              </w:rPr>
            </w:pPr>
          </w:p>
        </w:tc>
        <w:tc>
          <w:tcPr>
            <w:tcW w:w="3260" w:type="dxa"/>
            <w:tcBorders>
              <w:top w:val="single" w:sz="4" w:space="0" w:color="auto"/>
            </w:tcBorders>
          </w:tcPr>
          <w:p w:rsidR="00075C5B" w:rsidRPr="00B7583E" w:rsidRDefault="00075C5B" w:rsidP="003937D4">
            <w:pPr>
              <w:widowControl w:val="0"/>
              <w:autoSpaceDE w:val="0"/>
              <w:autoSpaceDN w:val="0"/>
              <w:adjustRightInd w:val="0"/>
              <w:jc w:val="center"/>
              <w:rPr>
                <w:rFonts w:ascii="PT Astra Serif" w:eastAsiaTheme="minorEastAsia" w:hAnsi="PT Astra Serif"/>
                <w:sz w:val="18"/>
                <w:szCs w:val="18"/>
              </w:rPr>
            </w:pPr>
            <w:r w:rsidRPr="00B7583E">
              <w:rPr>
                <w:rFonts w:ascii="PT Astra Serif" w:eastAsiaTheme="minorEastAsia" w:hAnsi="PT Astra Serif"/>
                <w:sz w:val="18"/>
                <w:szCs w:val="18"/>
              </w:rPr>
              <w:t>(фамилия, имя, отчество (последнее - при наличии))</w:t>
            </w:r>
          </w:p>
        </w:tc>
      </w:tr>
    </w:tbl>
    <w:p w:rsidR="00075C5B" w:rsidRDefault="00075C5B" w:rsidP="003D7544">
      <w:pPr>
        <w:widowControl w:val="0"/>
        <w:autoSpaceDE w:val="0"/>
        <w:autoSpaceDN w:val="0"/>
        <w:adjustRightInd w:val="0"/>
        <w:ind w:left="5529" w:firstLine="0"/>
        <w:rPr>
          <w:rFonts w:eastAsiaTheme="minorEastAsia"/>
          <w:sz w:val="22"/>
          <w:szCs w:val="22"/>
        </w:rPr>
      </w:pPr>
    </w:p>
    <w:sectPr w:rsidR="00075C5B" w:rsidSect="0023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61DD3"/>
    <w:multiLevelType w:val="multilevel"/>
    <w:tmpl w:val="A9AA5558"/>
    <w:lvl w:ilvl="0">
      <w:start w:val="1"/>
      <w:numFmt w:val="decimal"/>
      <w:suff w:val="space"/>
      <w:lvlText w:val="%1."/>
      <w:lvlJc w:val="left"/>
      <w:pPr>
        <w:ind w:left="1830" w:hanging="1110"/>
      </w:pPr>
      <w:rPr>
        <w:rFonts w:hint="default"/>
      </w:rPr>
    </w:lvl>
    <w:lvl w:ilvl="1">
      <w:start w:val="1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54795BE3"/>
    <w:multiLevelType w:val="multilevel"/>
    <w:tmpl w:val="CD7A6B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C3D4DDF"/>
    <w:multiLevelType w:val="hybridMultilevel"/>
    <w:tmpl w:val="B9A462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107B0D"/>
    <w:multiLevelType w:val="multilevel"/>
    <w:tmpl w:val="3104D148"/>
    <w:lvl w:ilvl="0">
      <w:start w:val="1"/>
      <w:numFmt w:val="upperRoman"/>
      <w:suff w:val="space"/>
      <w:lvlText w:val="%1."/>
      <w:lvlJc w:val="left"/>
      <w:pPr>
        <w:ind w:left="1080" w:hanging="720"/>
      </w:pPr>
      <w:rPr>
        <w:rFonts w:hint="default"/>
      </w:rPr>
    </w:lvl>
    <w:lvl w:ilvl="1">
      <w:start w:val="1"/>
      <w:numFmt w:val="decimal"/>
      <w:isLgl/>
      <w:lvlText w:val="%1.%2."/>
      <w:lvlJc w:val="left"/>
      <w:pPr>
        <w:ind w:left="720" w:hanging="36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
    <w:nsid w:val="718B414F"/>
    <w:multiLevelType w:val="multilevel"/>
    <w:tmpl w:val="587CF0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2"/>
  </w:compat>
  <w:rsids>
    <w:rsidRoot w:val="007F7967"/>
    <w:rsid w:val="00022AEF"/>
    <w:rsid w:val="0003727E"/>
    <w:rsid w:val="00075C5B"/>
    <w:rsid w:val="00096E11"/>
    <w:rsid w:val="000A251C"/>
    <w:rsid w:val="000D2630"/>
    <w:rsid w:val="000E73B9"/>
    <w:rsid w:val="001114E3"/>
    <w:rsid w:val="00136230"/>
    <w:rsid w:val="001A50CB"/>
    <w:rsid w:val="001B421C"/>
    <w:rsid w:val="001C18F8"/>
    <w:rsid w:val="001C6706"/>
    <w:rsid w:val="002355F6"/>
    <w:rsid w:val="00240DB1"/>
    <w:rsid w:val="00283208"/>
    <w:rsid w:val="002F4463"/>
    <w:rsid w:val="002F6331"/>
    <w:rsid w:val="003328B5"/>
    <w:rsid w:val="003875E7"/>
    <w:rsid w:val="003978AD"/>
    <w:rsid w:val="003B31C4"/>
    <w:rsid w:val="003D7544"/>
    <w:rsid w:val="003E7A26"/>
    <w:rsid w:val="003F2F3A"/>
    <w:rsid w:val="00441513"/>
    <w:rsid w:val="004524CA"/>
    <w:rsid w:val="00506822"/>
    <w:rsid w:val="005148D9"/>
    <w:rsid w:val="00532046"/>
    <w:rsid w:val="00534CB6"/>
    <w:rsid w:val="00550C56"/>
    <w:rsid w:val="00582944"/>
    <w:rsid w:val="005B3FC5"/>
    <w:rsid w:val="005D51AC"/>
    <w:rsid w:val="006462FC"/>
    <w:rsid w:val="006663B8"/>
    <w:rsid w:val="00687B87"/>
    <w:rsid w:val="006C45AF"/>
    <w:rsid w:val="007A1D47"/>
    <w:rsid w:val="007D25B8"/>
    <w:rsid w:val="007E514D"/>
    <w:rsid w:val="007F7967"/>
    <w:rsid w:val="00843F01"/>
    <w:rsid w:val="00844A89"/>
    <w:rsid w:val="00847770"/>
    <w:rsid w:val="00872467"/>
    <w:rsid w:val="009307D5"/>
    <w:rsid w:val="00940352"/>
    <w:rsid w:val="00944A14"/>
    <w:rsid w:val="00954EE2"/>
    <w:rsid w:val="009946D1"/>
    <w:rsid w:val="009A0D62"/>
    <w:rsid w:val="009F6D9D"/>
    <w:rsid w:val="00A143BE"/>
    <w:rsid w:val="00A3386B"/>
    <w:rsid w:val="00A515F9"/>
    <w:rsid w:val="00A91336"/>
    <w:rsid w:val="00B7583E"/>
    <w:rsid w:val="00C024D7"/>
    <w:rsid w:val="00C046B7"/>
    <w:rsid w:val="00C07E84"/>
    <w:rsid w:val="00CB324A"/>
    <w:rsid w:val="00CC1414"/>
    <w:rsid w:val="00D41047"/>
    <w:rsid w:val="00DF3A31"/>
    <w:rsid w:val="00E066C2"/>
    <w:rsid w:val="00E262C0"/>
    <w:rsid w:val="00E94505"/>
    <w:rsid w:val="00EA5BDB"/>
    <w:rsid w:val="00F2147B"/>
    <w:rsid w:val="00F36ABB"/>
    <w:rsid w:val="00F37C0E"/>
    <w:rsid w:val="00FE2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67"/>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F7967"/>
    <w:pPr>
      <w:keepNext/>
      <w:ind w:firstLine="0"/>
      <w:jc w:val="center"/>
      <w:outlineLvl w:val="0"/>
    </w:pPr>
    <w:rPr>
      <w:b/>
      <w:bCs/>
    </w:rPr>
  </w:style>
  <w:style w:type="paragraph" w:styleId="2">
    <w:name w:val="heading 2"/>
    <w:basedOn w:val="a"/>
    <w:next w:val="a"/>
    <w:link w:val="20"/>
    <w:semiHidden/>
    <w:unhideWhenUsed/>
    <w:qFormat/>
    <w:rsid w:val="007F7967"/>
    <w:pPr>
      <w:keepNext/>
      <w:tabs>
        <w:tab w:val="left" w:pos="3255"/>
      </w:tabs>
      <w:ind w:firstLine="0"/>
      <w:jc w:val="center"/>
      <w:outlineLvl w:val="1"/>
    </w:pPr>
    <w:rPr>
      <w:rFonts w:ascii="Baltica Chv" w:hAnsi="Baltica Chv"/>
      <w:sz w:val="28"/>
    </w:rPr>
  </w:style>
  <w:style w:type="paragraph" w:styleId="3">
    <w:name w:val="heading 3"/>
    <w:basedOn w:val="a"/>
    <w:next w:val="a"/>
    <w:link w:val="30"/>
    <w:semiHidden/>
    <w:unhideWhenUsed/>
    <w:qFormat/>
    <w:rsid w:val="007F7967"/>
    <w:pPr>
      <w:keepNext/>
      <w:ind w:firstLine="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9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7F7967"/>
    <w:rPr>
      <w:rFonts w:ascii="Baltica Chv" w:eastAsia="Times New Roman" w:hAnsi="Baltica Chv" w:cs="Times New Roman"/>
      <w:sz w:val="28"/>
      <w:szCs w:val="24"/>
      <w:lang w:eastAsia="ru-RU"/>
    </w:rPr>
  </w:style>
  <w:style w:type="character" w:customStyle="1" w:styleId="30">
    <w:name w:val="Заголовок 3 Знак"/>
    <w:basedOn w:val="a0"/>
    <w:link w:val="3"/>
    <w:semiHidden/>
    <w:rsid w:val="007F7967"/>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7F7967"/>
    <w:rPr>
      <w:rFonts w:ascii="Tahoma" w:hAnsi="Tahoma" w:cs="Tahoma"/>
      <w:sz w:val="16"/>
      <w:szCs w:val="16"/>
    </w:rPr>
  </w:style>
  <w:style w:type="character" w:customStyle="1" w:styleId="a4">
    <w:name w:val="Текст выноски Знак"/>
    <w:basedOn w:val="a0"/>
    <w:link w:val="a3"/>
    <w:uiPriority w:val="99"/>
    <w:semiHidden/>
    <w:rsid w:val="007F7967"/>
    <w:rPr>
      <w:rFonts w:ascii="Tahoma" w:eastAsia="Times New Roman" w:hAnsi="Tahoma" w:cs="Tahoma"/>
      <w:sz w:val="16"/>
      <w:szCs w:val="16"/>
      <w:lang w:eastAsia="ru-RU"/>
    </w:rPr>
  </w:style>
  <w:style w:type="paragraph" w:customStyle="1" w:styleId="11">
    <w:name w:val="Без интервала1"/>
    <w:uiPriority w:val="99"/>
    <w:qFormat/>
    <w:rsid w:val="00FE2B54"/>
    <w:pPr>
      <w:spacing w:after="0" w:line="240" w:lineRule="auto"/>
    </w:pPr>
    <w:rPr>
      <w:rFonts w:ascii="Calibri" w:eastAsia="Calibri" w:hAnsi="Calibri" w:cs="Calibri"/>
    </w:rPr>
  </w:style>
  <w:style w:type="paragraph" w:customStyle="1" w:styleId="ConsPlusNormal">
    <w:name w:val="ConsPlusNormal"/>
    <w:rsid w:val="000D26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0D2630"/>
    <w:pPr>
      <w:spacing w:after="200" w:line="276" w:lineRule="auto"/>
      <w:ind w:left="720" w:firstLine="0"/>
      <w:contextualSpacing/>
      <w:jc w:val="left"/>
    </w:pPr>
    <w:rPr>
      <w:rFonts w:ascii="Calibri" w:eastAsia="Calibri" w:hAnsi="Calibri"/>
      <w:sz w:val="22"/>
      <w:szCs w:val="22"/>
      <w:lang w:eastAsia="en-US"/>
    </w:rPr>
  </w:style>
  <w:style w:type="table" w:styleId="a6">
    <w:name w:val="Table Grid"/>
    <w:basedOn w:val="a1"/>
    <w:uiPriority w:val="59"/>
    <w:rsid w:val="000D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Гипертекстовая ссылка"/>
    <w:basedOn w:val="a0"/>
    <w:uiPriority w:val="99"/>
    <w:rsid w:val="0003727E"/>
    <w:rPr>
      <w:rFonts w:ascii="Times New Roman" w:hAnsi="Times New Roman" w:cs="Times New Roman" w:hint="default"/>
      <w:b/>
      <w:bCs w:val="0"/>
      <w:color w:val="106BBE"/>
    </w:rPr>
  </w:style>
  <w:style w:type="character" w:styleId="a8">
    <w:name w:val="Hyperlink"/>
    <w:uiPriority w:val="99"/>
    <w:unhideWhenUsed/>
    <w:rsid w:val="003D7544"/>
    <w:rPr>
      <w:color w:val="0000FF"/>
      <w:u w:val="single"/>
    </w:rPr>
  </w:style>
  <w:style w:type="paragraph" w:customStyle="1" w:styleId="s1">
    <w:name w:val="s_1"/>
    <w:basedOn w:val="a"/>
    <w:rsid w:val="003D7544"/>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13" Type="http://schemas.openxmlformats.org/officeDocument/2006/relationships/hyperlink" Target="https://internet.garant.ru/document/redirect/10164072/23052"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internet.garant.ru/document/redirect/17520999/903" TargetMode="External"/><Relationship Id="rId7" Type="http://schemas.openxmlformats.org/officeDocument/2006/relationships/image" Target="media/image1.jpeg"/><Relationship Id="rId12" Type="http://schemas.openxmlformats.org/officeDocument/2006/relationships/hyperlink" Target="http://internet.garant.ru/document/redirect/404775778/0"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7520999/9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3505923/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2131264/18" TargetMode="External"/><Relationship Id="rId23" Type="http://schemas.openxmlformats.org/officeDocument/2006/relationships/fontTable" Target="fontTable.xml"/><Relationship Id="rId10" Type="http://schemas.openxmlformats.org/officeDocument/2006/relationships/hyperlink" Target="http://internet.garant.ru/document/redirect/74681710/0"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http://internet.garant.ru/document/redirect/186367/17" TargetMode="External"/><Relationship Id="rId14" Type="http://schemas.openxmlformats.org/officeDocument/2006/relationships/hyperlink" Target="https://internet.garant.ru/document/redirect/10164072/23052"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7047-28B4-4909-BC85-34699262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8185</Words>
  <Characters>46659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vur_economy0</dc:creator>
  <cp:lastModifiedBy>vurnar_info</cp:lastModifiedBy>
  <cp:revision>8</cp:revision>
  <cp:lastPrinted>2024-05-07T13:56:00Z</cp:lastPrinted>
  <dcterms:created xsi:type="dcterms:W3CDTF">2024-05-07T13:58:00Z</dcterms:created>
  <dcterms:modified xsi:type="dcterms:W3CDTF">2024-05-08T11:37:00Z</dcterms:modified>
</cp:coreProperties>
</file>