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B0" w:rsidRDefault="00532FB0" w:rsidP="009D5CDB">
      <w:pPr>
        <w:jc w:val="right"/>
        <w:rPr>
          <w:sz w:val="20"/>
          <w:szCs w:val="20"/>
        </w:rPr>
      </w:pPr>
      <w:r>
        <w:rPr>
          <w:sz w:val="20"/>
          <w:szCs w:val="20"/>
        </w:rPr>
        <w:t>Приложение №1</w:t>
      </w:r>
    </w:p>
    <w:p w:rsidR="00532FB0" w:rsidRDefault="00532FB0" w:rsidP="009D5CDB">
      <w:pPr>
        <w:jc w:val="right"/>
        <w:rPr>
          <w:sz w:val="20"/>
          <w:szCs w:val="20"/>
        </w:rPr>
      </w:pPr>
      <w:r>
        <w:rPr>
          <w:sz w:val="20"/>
          <w:szCs w:val="20"/>
        </w:rPr>
        <w:t xml:space="preserve">к постановлению администрации Вурнарского </w:t>
      </w:r>
    </w:p>
    <w:p w:rsidR="00532FB0" w:rsidRDefault="00532FB0" w:rsidP="009D5CDB">
      <w:pPr>
        <w:jc w:val="right"/>
        <w:rPr>
          <w:sz w:val="20"/>
          <w:szCs w:val="20"/>
        </w:rPr>
      </w:pPr>
      <w:r>
        <w:rPr>
          <w:sz w:val="20"/>
          <w:szCs w:val="20"/>
        </w:rPr>
        <w:t>муниципального округа Чувашской Республики</w:t>
      </w:r>
    </w:p>
    <w:p w:rsidR="00532FB0" w:rsidRDefault="00532FB0" w:rsidP="009D5CDB">
      <w:pPr>
        <w:jc w:val="right"/>
        <w:rPr>
          <w:sz w:val="20"/>
          <w:szCs w:val="20"/>
        </w:rPr>
      </w:pPr>
      <w:r>
        <w:rPr>
          <w:sz w:val="20"/>
          <w:szCs w:val="20"/>
        </w:rPr>
        <w:t xml:space="preserve">от </w:t>
      </w:r>
      <w:r w:rsidR="004C2218">
        <w:rPr>
          <w:sz w:val="20"/>
          <w:szCs w:val="20"/>
        </w:rPr>
        <w:t>07.02.</w:t>
      </w:r>
      <w:r>
        <w:rPr>
          <w:sz w:val="20"/>
          <w:szCs w:val="20"/>
        </w:rPr>
        <w:t>202</w:t>
      </w:r>
      <w:r w:rsidR="00774A3C">
        <w:rPr>
          <w:sz w:val="20"/>
          <w:szCs w:val="20"/>
        </w:rPr>
        <w:t>4</w:t>
      </w:r>
      <w:r>
        <w:rPr>
          <w:sz w:val="20"/>
          <w:szCs w:val="20"/>
        </w:rPr>
        <w:t xml:space="preserve"> г. №</w:t>
      </w:r>
      <w:r w:rsidR="004C2218">
        <w:rPr>
          <w:sz w:val="20"/>
          <w:szCs w:val="20"/>
        </w:rPr>
        <w:t>74</w:t>
      </w:r>
    </w:p>
    <w:p w:rsidR="00777F6A" w:rsidRPr="009D5CDB" w:rsidRDefault="00777F6A" w:rsidP="009D5CDB">
      <w:pPr>
        <w:jc w:val="right"/>
        <w:rPr>
          <w:sz w:val="20"/>
          <w:szCs w:val="20"/>
        </w:rPr>
      </w:pPr>
      <w:r w:rsidRPr="009D5CDB">
        <w:rPr>
          <w:sz w:val="20"/>
          <w:szCs w:val="20"/>
        </w:rPr>
        <w:t xml:space="preserve">Приложение № 2 </w:t>
      </w:r>
    </w:p>
    <w:p w:rsidR="00777F6A" w:rsidRPr="009D5CDB" w:rsidRDefault="00777F6A" w:rsidP="009D5CDB">
      <w:pPr>
        <w:jc w:val="right"/>
        <w:rPr>
          <w:sz w:val="20"/>
          <w:szCs w:val="20"/>
        </w:rPr>
      </w:pPr>
      <w:r w:rsidRPr="009D5CDB">
        <w:rPr>
          <w:sz w:val="20"/>
          <w:szCs w:val="20"/>
        </w:rPr>
        <w:t xml:space="preserve">к муниципальной программе «Развитие сельского хозяйства </w:t>
      </w:r>
    </w:p>
    <w:p w:rsidR="00FE6E59" w:rsidRDefault="00FE6E59" w:rsidP="00FE6E59">
      <w:pPr>
        <w:tabs>
          <w:tab w:val="left" w:pos="10013"/>
          <w:tab w:val="right" w:pos="15398"/>
        </w:tabs>
        <w:rPr>
          <w:sz w:val="20"/>
          <w:szCs w:val="20"/>
        </w:rPr>
      </w:pPr>
      <w:r>
        <w:rPr>
          <w:sz w:val="20"/>
          <w:szCs w:val="20"/>
        </w:rPr>
        <w:tab/>
        <w:t xml:space="preserve">    </w:t>
      </w:r>
      <w:r w:rsidR="00777F6A" w:rsidRPr="009D5CDB">
        <w:rPr>
          <w:sz w:val="20"/>
          <w:szCs w:val="20"/>
        </w:rPr>
        <w:t xml:space="preserve">и регулирование рынка сельскохозяйственной продукции, </w:t>
      </w:r>
    </w:p>
    <w:p w:rsidR="00FE6E59" w:rsidRDefault="00FE6E59" w:rsidP="00FE6E59">
      <w:pPr>
        <w:tabs>
          <w:tab w:val="left" w:pos="10147"/>
          <w:tab w:val="right" w:pos="15398"/>
        </w:tabs>
        <w:rPr>
          <w:sz w:val="20"/>
          <w:szCs w:val="20"/>
        </w:rPr>
      </w:pPr>
      <w:r>
        <w:rPr>
          <w:sz w:val="20"/>
          <w:szCs w:val="20"/>
        </w:rPr>
        <w:tab/>
      </w:r>
      <w:r w:rsidR="00777F6A" w:rsidRPr="009D5CDB">
        <w:rPr>
          <w:sz w:val="20"/>
          <w:szCs w:val="20"/>
        </w:rPr>
        <w:t xml:space="preserve">сырья и продовольствия </w:t>
      </w:r>
      <w:r w:rsidR="006F7708" w:rsidRPr="009D5CDB">
        <w:rPr>
          <w:sz w:val="20"/>
          <w:szCs w:val="20"/>
        </w:rPr>
        <w:t xml:space="preserve">Вурнарского муниципального </w:t>
      </w:r>
    </w:p>
    <w:p w:rsidR="00777F6A" w:rsidRPr="009D5CDB" w:rsidRDefault="00FE6E59" w:rsidP="00FE6E59">
      <w:pPr>
        <w:tabs>
          <w:tab w:val="left" w:pos="10147"/>
          <w:tab w:val="right" w:pos="15398"/>
        </w:tabs>
        <w:rPr>
          <w:sz w:val="20"/>
          <w:szCs w:val="20"/>
        </w:rPr>
      </w:pPr>
      <w:r>
        <w:rPr>
          <w:sz w:val="20"/>
          <w:szCs w:val="20"/>
        </w:rPr>
        <w:t xml:space="preserve">                                                                                                                                                                                                            </w:t>
      </w:r>
      <w:r w:rsidR="006F7708" w:rsidRPr="009D5CDB">
        <w:rPr>
          <w:sz w:val="20"/>
          <w:szCs w:val="20"/>
        </w:rPr>
        <w:t>округа</w:t>
      </w:r>
      <w:r w:rsidR="00777F6A" w:rsidRPr="009D5CDB">
        <w:rPr>
          <w:sz w:val="20"/>
          <w:szCs w:val="20"/>
        </w:rPr>
        <w:t xml:space="preserve"> Чувашской Республики»</w:t>
      </w:r>
    </w:p>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9D5CDB">
      <w:pPr>
        <w:jc w:val="center"/>
      </w:pPr>
      <w:r w:rsidRPr="00191A8E">
        <w:t>Ресурсное обеспечение</w:t>
      </w:r>
    </w:p>
    <w:p w:rsidR="00EE50F5" w:rsidRDefault="00777F6A" w:rsidP="009D5CDB">
      <w:pPr>
        <w:jc w:val="center"/>
      </w:pPr>
      <w:r w:rsidRPr="00191A8E">
        <w:t xml:space="preserve">и прогнозная (справочная) оценка расходов за счет всех источников финансирования реализации муниципальной программы </w:t>
      </w:r>
      <w:r w:rsidRPr="00191A8E">
        <w:br/>
      </w:r>
      <w:r w:rsidR="006F7708">
        <w:t>Вурнарского муниципального округа</w:t>
      </w:r>
      <w:r w:rsidRPr="00191A8E">
        <w:t xml:space="preserve"> Чувашской Республики «Развитие сельского хозяйства и регулирование рынка сельскохозяйственной </w:t>
      </w:r>
    </w:p>
    <w:p w:rsidR="00777F6A" w:rsidRDefault="00777F6A" w:rsidP="009D5CDB">
      <w:pPr>
        <w:jc w:val="center"/>
      </w:pPr>
      <w:r w:rsidRPr="00191A8E">
        <w:t>продукции, сырья</w:t>
      </w:r>
      <w:r w:rsidR="00EE50F5">
        <w:t xml:space="preserve"> </w:t>
      </w:r>
      <w:r w:rsidRPr="00191A8E">
        <w:t xml:space="preserve">и продовольствия </w:t>
      </w:r>
      <w:r w:rsidR="006F7708">
        <w:t>Вурнарского муниципального округа</w:t>
      </w:r>
      <w:r w:rsidRPr="00191A8E">
        <w:t xml:space="preserve"> Чувашской Республики»</w:t>
      </w:r>
    </w:p>
    <w:p w:rsidR="007446B8" w:rsidRDefault="007446B8" w:rsidP="009D5CDB">
      <w:pPr>
        <w:jc w:val="center"/>
      </w:pPr>
    </w:p>
    <w:p w:rsidR="007446B8" w:rsidRDefault="007446B8" w:rsidP="009D5CDB">
      <w:pPr>
        <w:jc w:val="center"/>
      </w:pPr>
    </w:p>
    <w:p w:rsidR="007446B8" w:rsidRPr="00191A8E" w:rsidRDefault="007446B8" w:rsidP="009D5CDB">
      <w:pPr>
        <w:jc w:val="center"/>
      </w:pPr>
    </w:p>
    <w:p w:rsidR="00777F6A" w:rsidRPr="00191A8E" w:rsidRDefault="00777F6A" w:rsidP="00777F6A"/>
    <w:tbl>
      <w:tblPr>
        <w:tblW w:w="5300" w:type="pct"/>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1"/>
        <w:gridCol w:w="2043"/>
        <w:gridCol w:w="1248"/>
        <w:gridCol w:w="1781"/>
        <w:gridCol w:w="2032"/>
        <w:gridCol w:w="1069"/>
        <w:gridCol w:w="1198"/>
        <w:gridCol w:w="1049"/>
        <w:gridCol w:w="897"/>
        <w:gridCol w:w="897"/>
        <w:gridCol w:w="1049"/>
        <w:gridCol w:w="1251"/>
        <w:gridCol w:w="1066"/>
      </w:tblGrid>
      <w:tr w:rsidR="00777F6A" w:rsidRPr="00191A8E" w:rsidTr="009D5CDB">
        <w:tc>
          <w:tcPr>
            <w:tcW w:w="293"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Статус</w:t>
            </w:r>
          </w:p>
        </w:tc>
        <w:tc>
          <w:tcPr>
            <w:tcW w:w="617"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 xml:space="preserve">Наименование муниципальной программы </w:t>
            </w:r>
            <w:r w:rsidR="006F7708">
              <w:t>Ву</w:t>
            </w:r>
            <w:r w:rsidR="006F7708">
              <w:t>р</w:t>
            </w:r>
            <w:r w:rsidR="006F7708">
              <w:t>нарского мун</w:t>
            </w:r>
            <w:r w:rsidR="006F7708">
              <w:t>и</w:t>
            </w:r>
            <w:r w:rsidR="006F7708">
              <w:t>ципального окр</w:t>
            </w:r>
            <w:r w:rsidR="006F7708">
              <w:t>у</w:t>
            </w:r>
            <w:r w:rsidR="006F7708">
              <w:t>га</w:t>
            </w:r>
            <w:r w:rsidRPr="00191A8E">
              <w:t xml:space="preserve"> Чувашской Республики (о</w:t>
            </w:r>
            <w:r w:rsidRPr="00191A8E">
              <w:t>с</w:t>
            </w:r>
            <w:r w:rsidRPr="00191A8E">
              <w:t>новного мер</w:t>
            </w:r>
            <w:r w:rsidRPr="00191A8E">
              <w:t>о</w:t>
            </w:r>
            <w:r w:rsidRPr="00191A8E">
              <w:t>приятия)</w:t>
            </w:r>
          </w:p>
        </w:tc>
        <w:tc>
          <w:tcPr>
            <w:tcW w:w="915" w:type="pct"/>
            <w:gridSpan w:val="2"/>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Код бюджетной классиф</w:t>
            </w:r>
            <w:r w:rsidRPr="00191A8E">
              <w:t>и</w:t>
            </w:r>
            <w:r w:rsidRPr="00191A8E">
              <w:t>кации</w:t>
            </w:r>
          </w:p>
        </w:tc>
        <w:tc>
          <w:tcPr>
            <w:tcW w:w="614" w:type="pct"/>
            <w:vMerge w:val="restart"/>
            <w:tcBorders>
              <w:top w:val="single" w:sz="4" w:space="0" w:color="auto"/>
              <w:left w:val="single" w:sz="4" w:space="0" w:color="auto"/>
              <w:bottom w:val="single" w:sz="4" w:space="0" w:color="auto"/>
              <w:right w:val="single" w:sz="4" w:space="0" w:color="auto"/>
            </w:tcBorders>
            <w:hideMark/>
          </w:tcPr>
          <w:p w:rsidR="00777F6A" w:rsidRPr="00191A8E" w:rsidRDefault="00777F6A" w:rsidP="007A0B72">
            <w:pPr>
              <w:rPr>
                <w:lang w:eastAsia="en-US"/>
              </w:rPr>
            </w:pPr>
            <w:r w:rsidRPr="00191A8E">
              <w:t xml:space="preserve">Источники </w:t>
            </w:r>
            <w:r w:rsidRPr="00191A8E">
              <w:br/>
              <w:t>финансирования</w:t>
            </w:r>
          </w:p>
        </w:tc>
        <w:tc>
          <w:tcPr>
            <w:tcW w:w="2561" w:type="pct"/>
            <w:gridSpan w:val="8"/>
            <w:tcBorders>
              <w:top w:val="single" w:sz="4" w:space="0" w:color="auto"/>
              <w:left w:val="single" w:sz="4" w:space="0" w:color="auto"/>
              <w:bottom w:val="single" w:sz="4" w:space="0" w:color="auto"/>
              <w:right w:val="single" w:sz="4" w:space="0" w:color="auto"/>
            </w:tcBorders>
            <w:noWrap/>
            <w:hideMark/>
          </w:tcPr>
          <w:p w:rsidR="00777F6A" w:rsidRPr="00191A8E" w:rsidRDefault="00777F6A" w:rsidP="007A0B72">
            <w:pPr>
              <w:rPr>
                <w:lang w:eastAsia="en-US"/>
              </w:rPr>
            </w:pPr>
            <w:r w:rsidRPr="00191A8E">
              <w:t>Расходы по годам, тыс. рублей</w:t>
            </w:r>
          </w:p>
        </w:tc>
      </w:tr>
      <w:tr w:rsidR="009D5CDB" w:rsidRPr="009C41F5" w:rsidTr="009D5CDB">
        <w:tc>
          <w:tcPr>
            <w:tcW w:w="293"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lang w:eastAsia="en-US"/>
              </w:rPr>
            </w:pPr>
            <w:r w:rsidRPr="009C41F5">
              <w:rPr>
                <w:sz w:val="20"/>
                <w:szCs w:val="20"/>
              </w:rPr>
              <w:t>главный распоряд</w:t>
            </w:r>
            <w:r w:rsidRPr="009C41F5">
              <w:rPr>
                <w:sz w:val="20"/>
                <w:szCs w:val="20"/>
              </w:rPr>
              <w:t>и</w:t>
            </w:r>
            <w:r w:rsidRPr="009C41F5">
              <w:rPr>
                <w:sz w:val="20"/>
                <w:szCs w:val="20"/>
              </w:rPr>
              <w:t>тель бю</w:t>
            </w:r>
            <w:r w:rsidRPr="009C41F5">
              <w:rPr>
                <w:sz w:val="20"/>
                <w:szCs w:val="20"/>
              </w:rPr>
              <w:t>д</w:t>
            </w:r>
            <w:r w:rsidRPr="009C41F5">
              <w:rPr>
                <w:sz w:val="20"/>
                <w:szCs w:val="20"/>
              </w:rPr>
              <w:t>жетных средств</w:t>
            </w:r>
          </w:p>
        </w:tc>
        <w:tc>
          <w:tcPr>
            <w:tcW w:w="538"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lang w:eastAsia="en-US"/>
              </w:rPr>
            </w:pPr>
            <w:r w:rsidRPr="009C41F5">
              <w:rPr>
                <w:sz w:val="20"/>
                <w:szCs w:val="20"/>
              </w:rPr>
              <w:t>целевая статья расходов</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777F6A" w:rsidRPr="009C41F5" w:rsidRDefault="00777F6A" w:rsidP="007A0B72">
            <w:pPr>
              <w:rPr>
                <w:sz w:val="20"/>
                <w:szCs w:val="20"/>
                <w:lang w:eastAsia="en-US"/>
              </w:rPr>
            </w:pPr>
          </w:p>
        </w:tc>
        <w:tc>
          <w:tcPr>
            <w:tcW w:w="323" w:type="pct"/>
            <w:tcBorders>
              <w:top w:val="single" w:sz="4" w:space="0" w:color="auto"/>
              <w:left w:val="single" w:sz="4" w:space="0" w:color="auto"/>
              <w:bottom w:val="single" w:sz="4" w:space="0" w:color="auto"/>
              <w:right w:val="single" w:sz="4" w:space="0" w:color="auto"/>
            </w:tcBorders>
            <w:hideMark/>
          </w:tcPr>
          <w:p w:rsidR="00777F6A" w:rsidRPr="009C41F5" w:rsidRDefault="00777F6A" w:rsidP="008A1D98">
            <w:pPr>
              <w:rPr>
                <w:sz w:val="20"/>
                <w:szCs w:val="20"/>
                <w:lang w:eastAsia="en-US"/>
              </w:rPr>
            </w:pPr>
            <w:r w:rsidRPr="009C41F5">
              <w:rPr>
                <w:sz w:val="20"/>
                <w:szCs w:val="20"/>
              </w:rPr>
              <w:t>202</w:t>
            </w:r>
            <w:r w:rsidR="008A1D98" w:rsidRPr="009C41F5">
              <w:rPr>
                <w:sz w:val="20"/>
                <w:szCs w:val="20"/>
              </w:rPr>
              <w:t>3</w:t>
            </w:r>
          </w:p>
        </w:tc>
        <w:tc>
          <w:tcPr>
            <w:tcW w:w="362"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2024</w:t>
            </w:r>
          </w:p>
        </w:tc>
        <w:tc>
          <w:tcPr>
            <w:tcW w:w="317"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2025</w:t>
            </w:r>
          </w:p>
        </w:tc>
        <w:tc>
          <w:tcPr>
            <w:tcW w:w="271"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2026</w:t>
            </w:r>
          </w:p>
        </w:tc>
        <w:tc>
          <w:tcPr>
            <w:tcW w:w="271"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2027</w:t>
            </w:r>
          </w:p>
        </w:tc>
        <w:tc>
          <w:tcPr>
            <w:tcW w:w="317"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lang w:eastAsia="en-US"/>
              </w:rPr>
            </w:pPr>
            <w:r w:rsidRPr="009C41F5">
              <w:rPr>
                <w:sz w:val="20"/>
                <w:szCs w:val="20"/>
              </w:rPr>
              <w:t>2028</w:t>
            </w:r>
          </w:p>
        </w:tc>
        <w:tc>
          <w:tcPr>
            <w:tcW w:w="378" w:type="pct"/>
            <w:tcBorders>
              <w:top w:val="single" w:sz="4" w:space="0" w:color="auto"/>
              <w:left w:val="single" w:sz="4" w:space="0" w:color="auto"/>
              <w:bottom w:val="single" w:sz="4" w:space="0" w:color="auto"/>
              <w:right w:val="single" w:sz="4" w:space="0" w:color="auto"/>
            </w:tcBorders>
            <w:hideMark/>
          </w:tcPr>
          <w:p w:rsidR="00777F6A" w:rsidRPr="009C41F5" w:rsidRDefault="008A1D98" w:rsidP="007A0B72">
            <w:pPr>
              <w:rPr>
                <w:sz w:val="20"/>
                <w:szCs w:val="20"/>
              </w:rPr>
            </w:pPr>
            <w:r w:rsidRPr="009C41F5">
              <w:rPr>
                <w:sz w:val="20"/>
                <w:szCs w:val="20"/>
              </w:rPr>
              <w:t>2029</w:t>
            </w:r>
            <w:r w:rsidR="00777F6A" w:rsidRPr="009C41F5">
              <w:rPr>
                <w:sz w:val="20"/>
                <w:szCs w:val="20"/>
              </w:rPr>
              <w:t>-</w:t>
            </w:r>
          </w:p>
          <w:p w:rsidR="00777F6A" w:rsidRPr="009C41F5" w:rsidRDefault="00777F6A" w:rsidP="007A0B72">
            <w:pPr>
              <w:rPr>
                <w:sz w:val="20"/>
                <w:szCs w:val="20"/>
                <w:lang w:eastAsia="en-US"/>
              </w:rPr>
            </w:pPr>
            <w:r w:rsidRPr="009C41F5">
              <w:rPr>
                <w:sz w:val="20"/>
                <w:szCs w:val="20"/>
              </w:rPr>
              <w:t xml:space="preserve">        </w:t>
            </w:r>
          </w:p>
        </w:tc>
        <w:tc>
          <w:tcPr>
            <w:tcW w:w="322" w:type="pct"/>
            <w:tcBorders>
              <w:top w:val="single" w:sz="4" w:space="0" w:color="auto"/>
              <w:left w:val="single" w:sz="4" w:space="0" w:color="auto"/>
              <w:bottom w:val="single" w:sz="4" w:space="0" w:color="auto"/>
              <w:right w:val="single" w:sz="4" w:space="0" w:color="auto"/>
            </w:tcBorders>
            <w:hideMark/>
          </w:tcPr>
          <w:p w:rsidR="00777F6A" w:rsidRPr="009C41F5" w:rsidRDefault="00777F6A" w:rsidP="007A0B72">
            <w:pPr>
              <w:rPr>
                <w:sz w:val="20"/>
                <w:szCs w:val="20"/>
              </w:rPr>
            </w:pPr>
            <w:r w:rsidRPr="009C41F5">
              <w:rPr>
                <w:sz w:val="20"/>
                <w:szCs w:val="20"/>
              </w:rPr>
              <w:t>203</w:t>
            </w:r>
            <w:r w:rsidR="008A1D98" w:rsidRPr="009C41F5">
              <w:rPr>
                <w:sz w:val="20"/>
                <w:szCs w:val="20"/>
              </w:rPr>
              <w:t>0</w:t>
            </w:r>
          </w:p>
          <w:p w:rsidR="00777F6A" w:rsidRPr="009C41F5" w:rsidRDefault="00777F6A" w:rsidP="007A0B72">
            <w:pPr>
              <w:rPr>
                <w:sz w:val="20"/>
                <w:szCs w:val="20"/>
                <w:lang w:eastAsia="en-US"/>
              </w:rPr>
            </w:pPr>
          </w:p>
        </w:tc>
      </w:tr>
    </w:tbl>
    <w:p w:rsidR="00777F6A" w:rsidRPr="009C41F5" w:rsidRDefault="00777F6A" w:rsidP="00777F6A">
      <w:pPr>
        <w:rPr>
          <w:sz w:val="20"/>
          <w:szCs w:val="20"/>
        </w:rPr>
      </w:pPr>
    </w:p>
    <w:tbl>
      <w:tblPr>
        <w:tblW w:w="7900" w:type="pct"/>
        <w:tblInd w:w="-318" w:type="dxa"/>
        <w:tblLayout w:type="fixed"/>
        <w:tblLook w:val="04A0" w:firstRow="1" w:lastRow="0" w:firstColumn="1" w:lastColumn="0" w:noHBand="0" w:noVBand="1"/>
      </w:tblPr>
      <w:tblGrid>
        <w:gridCol w:w="1052"/>
        <w:gridCol w:w="1944"/>
        <w:gridCol w:w="1258"/>
        <w:gridCol w:w="1732"/>
        <w:gridCol w:w="2097"/>
        <w:gridCol w:w="1051"/>
        <w:gridCol w:w="1199"/>
        <w:gridCol w:w="1046"/>
        <w:gridCol w:w="898"/>
        <w:gridCol w:w="898"/>
        <w:gridCol w:w="1051"/>
        <w:gridCol w:w="1238"/>
        <w:gridCol w:w="10"/>
        <w:gridCol w:w="1016"/>
        <w:gridCol w:w="25"/>
        <w:gridCol w:w="789"/>
        <w:gridCol w:w="1308"/>
        <w:gridCol w:w="607"/>
        <w:gridCol w:w="804"/>
        <w:gridCol w:w="804"/>
        <w:gridCol w:w="804"/>
        <w:gridCol w:w="804"/>
        <w:gridCol w:w="804"/>
        <w:gridCol w:w="804"/>
        <w:gridCol w:w="627"/>
      </w:tblGrid>
      <w:tr w:rsidR="00DF56BC" w:rsidRPr="009C41F5" w:rsidTr="00DF56BC">
        <w:trPr>
          <w:gridAfter w:val="8"/>
          <w:wAfter w:w="1228" w:type="pct"/>
          <w:trHeight w:val="300"/>
        </w:trPr>
        <w:tc>
          <w:tcPr>
            <w:tcW w:w="213" w:type="pct"/>
            <w:tcBorders>
              <w:top w:val="single" w:sz="4" w:space="0" w:color="auto"/>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w:t>
            </w:r>
          </w:p>
        </w:tc>
        <w:tc>
          <w:tcPr>
            <w:tcW w:w="394"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w:t>
            </w:r>
          </w:p>
        </w:tc>
        <w:tc>
          <w:tcPr>
            <w:tcW w:w="25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w:t>
            </w:r>
          </w:p>
        </w:tc>
        <w:tc>
          <w:tcPr>
            <w:tcW w:w="351"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4</w:t>
            </w:r>
          </w:p>
        </w:tc>
        <w:tc>
          <w:tcPr>
            <w:tcW w:w="42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5</w:t>
            </w:r>
          </w:p>
        </w:tc>
        <w:tc>
          <w:tcPr>
            <w:tcW w:w="21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6</w:t>
            </w:r>
          </w:p>
        </w:tc>
        <w:tc>
          <w:tcPr>
            <w:tcW w:w="24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7</w:t>
            </w:r>
          </w:p>
        </w:tc>
        <w:tc>
          <w:tcPr>
            <w:tcW w:w="21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8</w:t>
            </w:r>
          </w:p>
        </w:tc>
        <w:tc>
          <w:tcPr>
            <w:tcW w:w="18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w:t>
            </w:r>
          </w:p>
        </w:tc>
        <w:tc>
          <w:tcPr>
            <w:tcW w:w="182"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10</w:t>
            </w:r>
          </w:p>
        </w:tc>
        <w:tc>
          <w:tcPr>
            <w:tcW w:w="213"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11</w:t>
            </w:r>
          </w:p>
        </w:tc>
        <w:tc>
          <w:tcPr>
            <w:tcW w:w="253" w:type="pct"/>
            <w:gridSpan w:val="2"/>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12</w:t>
            </w:r>
          </w:p>
        </w:tc>
        <w:tc>
          <w:tcPr>
            <w:tcW w:w="211" w:type="pct"/>
            <w:gridSpan w:val="2"/>
            <w:tcBorders>
              <w:top w:val="single" w:sz="4" w:space="0" w:color="auto"/>
              <w:left w:val="nil"/>
              <w:bottom w:val="single" w:sz="4" w:space="0" w:color="auto"/>
              <w:right w:val="single" w:sz="4" w:space="0" w:color="auto"/>
            </w:tcBorders>
            <w:vAlign w:val="center"/>
          </w:tcPr>
          <w:p w:rsidR="00DF56BC" w:rsidRPr="009C41F5" w:rsidRDefault="00DF56BC" w:rsidP="008A1D98">
            <w:pPr>
              <w:rPr>
                <w:sz w:val="20"/>
                <w:szCs w:val="20"/>
                <w:lang w:eastAsia="en-US"/>
              </w:rPr>
            </w:pPr>
          </w:p>
        </w:tc>
        <w:tc>
          <w:tcPr>
            <w:tcW w:w="160" w:type="pct"/>
            <w:tcBorders>
              <w:top w:val="single" w:sz="4" w:space="0" w:color="auto"/>
              <w:left w:val="nil"/>
              <w:bottom w:val="single" w:sz="4" w:space="0" w:color="auto"/>
              <w:right w:val="single" w:sz="4" w:space="0" w:color="auto"/>
            </w:tcBorders>
            <w:vAlign w:val="center"/>
          </w:tcPr>
          <w:p w:rsidR="00DF56BC" w:rsidRPr="009C41F5" w:rsidRDefault="00DF56BC" w:rsidP="008A1D98">
            <w:pPr>
              <w:rPr>
                <w:sz w:val="20"/>
                <w:szCs w:val="20"/>
                <w:lang w:eastAsia="en-US"/>
              </w:rPr>
            </w:pPr>
          </w:p>
        </w:tc>
        <w:tc>
          <w:tcPr>
            <w:tcW w:w="265" w:type="pct"/>
            <w:tcBorders>
              <w:top w:val="single" w:sz="4" w:space="0" w:color="auto"/>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13</w:t>
            </w: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Муниц</w:t>
            </w:r>
            <w:r w:rsidRPr="009C41F5">
              <w:rPr>
                <w:sz w:val="20"/>
                <w:szCs w:val="20"/>
              </w:rPr>
              <w:t>и</w:t>
            </w:r>
            <w:r w:rsidRPr="009C41F5">
              <w:rPr>
                <w:sz w:val="20"/>
                <w:szCs w:val="20"/>
              </w:rPr>
              <w:t>пальная програ</w:t>
            </w:r>
            <w:r w:rsidRPr="009C41F5">
              <w:rPr>
                <w:sz w:val="20"/>
                <w:szCs w:val="20"/>
              </w:rPr>
              <w:t>м</w:t>
            </w:r>
            <w:r w:rsidRPr="009C41F5">
              <w:rPr>
                <w:sz w:val="20"/>
                <w:szCs w:val="20"/>
              </w:rPr>
              <w:t>ма Ву</w:t>
            </w:r>
            <w:r w:rsidRPr="009C41F5">
              <w:rPr>
                <w:sz w:val="20"/>
                <w:szCs w:val="20"/>
              </w:rPr>
              <w:t>р</w:t>
            </w:r>
            <w:r w:rsidRPr="009C41F5">
              <w:rPr>
                <w:sz w:val="20"/>
                <w:szCs w:val="20"/>
              </w:rPr>
              <w:t xml:space="preserve">нарского </w:t>
            </w:r>
            <w:proofErr w:type="gramStart"/>
            <w:r w:rsidRPr="009C41F5">
              <w:rPr>
                <w:sz w:val="20"/>
                <w:szCs w:val="20"/>
              </w:rPr>
              <w:t>муниц</w:t>
            </w:r>
            <w:r w:rsidRPr="009C41F5">
              <w:rPr>
                <w:sz w:val="20"/>
                <w:szCs w:val="20"/>
              </w:rPr>
              <w:t>и</w:t>
            </w:r>
            <w:r w:rsidRPr="009C41F5">
              <w:rPr>
                <w:sz w:val="20"/>
                <w:szCs w:val="20"/>
              </w:rPr>
              <w:t>пального</w:t>
            </w:r>
            <w:proofErr w:type="gramEnd"/>
            <w:r w:rsidRPr="009C41F5">
              <w:rPr>
                <w:sz w:val="20"/>
                <w:szCs w:val="20"/>
              </w:rPr>
              <w:t xml:space="preserve"> </w:t>
            </w:r>
            <w:proofErr w:type="spellStart"/>
            <w:r w:rsidRPr="009C41F5">
              <w:rPr>
                <w:sz w:val="20"/>
                <w:szCs w:val="20"/>
              </w:rPr>
              <w:t>округ</w:t>
            </w:r>
            <w:r w:rsidRPr="009C41F5">
              <w:rPr>
                <w:sz w:val="20"/>
                <w:szCs w:val="20"/>
              </w:rPr>
              <w:t>а</w:t>
            </w:r>
            <w:r w:rsidRPr="009C41F5">
              <w:rPr>
                <w:sz w:val="20"/>
                <w:szCs w:val="20"/>
              </w:rPr>
              <w:t>Чува</w:t>
            </w:r>
            <w:r w:rsidRPr="009C41F5">
              <w:rPr>
                <w:sz w:val="20"/>
                <w:szCs w:val="20"/>
              </w:rPr>
              <w:t>ш</w:t>
            </w:r>
            <w:r w:rsidRPr="009C41F5">
              <w:rPr>
                <w:sz w:val="20"/>
                <w:szCs w:val="20"/>
              </w:rPr>
              <w:lastRenderedPageBreak/>
              <w:t>ской</w:t>
            </w:r>
            <w:proofErr w:type="spellEnd"/>
            <w:r w:rsidRPr="009C41F5">
              <w:rPr>
                <w:sz w:val="20"/>
                <w:szCs w:val="20"/>
              </w:rPr>
              <w:t xml:space="preserve"> Респу</w:t>
            </w:r>
            <w:r w:rsidRPr="009C41F5">
              <w:rPr>
                <w:sz w:val="20"/>
                <w:szCs w:val="20"/>
              </w:rPr>
              <w:t>б</w:t>
            </w:r>
            <w:r w:rsidRPr="009C41F5">
              <w:rPr>
                <w:sz w:val="20"/>
                <w:szCs w:val="20"/>
              </w:rPr>
              <w:t>лики</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E5530D">
            <w:pPr>
              <w:rPr>
                <w:sz w:val="20"/>
                <w:szCs w:val="20"/>
                <w:lang w:eastAsia="en-US"/>
              </w:rPr>
            </w:pPr>
            <w:r w:rsidRPr="009C41F5">
              <w:rPr>
                <w:sz w:val="20"/>
                <w:szCs w:val="20"/>
              </w:rPr>
              <w:lastRenderedPageBreak/>
              <w:t>«Развитие сельск</w:t>
            </w:r>
            <w:r w:rsidRPr="009C41F5">
              <w:rPr>
                <w:sz w:val="20"/>
                <w:szCs w:val="20"/>
              </w:rPr>
              <w:t>о</w:t>
            </w:r>
            <w:r w:rsidRPr="009C41F5">
              <w:rPr>
                <w:sz w:val="20"/>
                <w:szCs w:val="20"/>
              </w:rPr>
              <w:t>го хозяйства и р</w:t>
            </w:r>
            <w:r w:rsidRPr="009C41F5">
              <w:rPr>
                <w:sz w:val="20"/>
                <w:szCs w:val="20"/>
              </w:rPr>
              <w:t>е</w:t>
            </w:r>
            <w:r w:rsidRPr="009C41F5">
              <w:rPr>
                <w:sz w:val="20"/>
                <w:szCs w:val="20"/>
              </w:rPr>
              <w:t>гулирование рынка сельскохозяйстве</w:t>
            </w:r>
            <w:r w:rsidRPr="009C41F5">
              <w:rPr>
                <w:sz w:val="20"/>
                <w:szCs w:val="20"/>
              </w:rPr>
              <w:t>н</w:t>
            </w:r>
            <w:r w:rsidRPr="009C41F5">
              <w:rPr>
                <w:sz w:val="20"/>
                <w:szCs w:val="20"/>
              </w:rPr>
              <w:t>ной продукции, сырья и продовол</w:t>
            </w:r>
            <w:r w:rsidRPr="009C41F5">
              <w:rPr>
                <w:sz w:val="20"/>
                <w:szCs w:val="20"/>
              </w:rPr>
              <w:t>ь</w:t>
            </w:r>
            <w:r w:rsidRPr="009C41F5">
              <w:rPr>
                <w:sz w:val="20"/>
                <w:szCs w:val="20"/>
              </w:rPr>
              <w:t xml:space="preserve">ствия Вурнарского муниципального округа Чувашской </w:t>
            </w:r>
            <w:r w:rsidRPr="009C41F5">
              <w:rPr>
                <w:sz w:val="20"/>
                <w:szCs w:val="20"/>
              </w:rPr>
              <w:lastRenderedPageBreak/>
              <w:t>Республики»</w:t>
            </w:r>
            <w:r w:rsidR="00436DAF">
              <w:rPr>
                <w:sz w:val="20"/>
                <w:szCs w:val="20"/>
              </w:rPr>
              <w:t>.</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lastRenderedPageBreak/>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774A3C" w:rsidP="009C41F5">
            <w:pPr>
              <w:rPr>
                <w:sz w:val="20"/>
                <w:szCs w:val="20"/>
                <w:lang w:eastAsia="en-US"/>
              </w:rPr>
            </w:pPr>
            <w:r>
              <w:rPr>
                <w:sz w:val="20"/>
                <w:szCs w:val="20"/>
                <w:lang w:eastAsia="en-US"/>
              </w:rPr>
              <w:t>889,24</w:t>
            </w:r>
          </w:p>
        </w:tc>
        <w:tc>
          <w:tcPr>
            <w:tcW w:w="243" w:type="pct"/>
            <w:tcBorders>
              <w:top w:val="nil"/>
              <w:left w:val="nil"/>
              <w:bottom w:val="single" w:sz="4" w:space="0" w:color="auto"/>
              <w:right w:val="single" w:sz="4" w:space="0" w:color="auto"/>
            </w:tcBorders>
            <w:vAlign w:val="center"/>
          </w:tcPr>
          <w:p w:rsidR="00DF56BC" w:rsidRPr="009C41F5" w:rsidRDefault="00774A3C" w:rsidP="007A0B72">
            <w:pPr>
              <w:rPr>
                <w:sz w:val="20"/>
                <w:szCs w:val="20"/>
                <w:lang w:eastAsia="en-US"/>
              </w:rPr>
            </w:pPr>
            <w:r>
              <w:rPr>
                <w:sz w:val="20"/>
                <w:szCs w:val="20"/>
                <w:lang w:eastAsia="en-US"/>
              </w:rPr>
              <w:t>1515</w:t>
            </w:r>
          </w:p>
        </w:tc>
        <w:tc>
          <w:tcPr>
            <w:tcW w:w="212" w:type="pct"/>
            <w:tcBorders>
              <w:top w:val="nil"/>
              <w:left w:val="nil"/>
              <w:bottom w:val="single" w:sz="4" w:space="0" w:color="auto"/>
              <w:right w:val="single" w:sz="4" w:space="0" w:color="auto"/>
            </w:tcBorders>
            <w:vAlign w:val="center"/>
          </w:tcPr>
          <w:p w:rsidR="00DF56BC" w:rsidRPr="009C41F5" w:rsidRDefault="00774A3C" w:rsidP="007A0B72">
            <w:pPr>
              <w:rPr>
                <w:sz w:val="20"/>
                <w:szCs w:val="20"/>
                <w:lang w:eastAsia="en-US"/>
              </w:rPr>
            </w:pPr>
            <w:r>
              <w:rPr>
                <w:sz w:val="20"/>
                <w:szCs w:val="20"/>
                <w:lang w:eastAsia="en-US"/>
              </w:rPr>
              <w:t>696,5</w:t>
            </w:r>
          </w:p>
        </w:tc>
        <w:tc>
          <w:tcPr>
            <w:tcW w:w="182" w:type="pct"/>
            <w:tcBorders>
              <w:top w:val="nil"/>
              <w:left w:val="nil"/>
              <w:bottom w:val="single" w:sz="4" w:space="0" w:color="auto"/>
              <w:right w:val="single" w:sz="4" w:space="0" w:color="auto"/>
            </w:tcBorders>
            <w:vAlign w:val="center"/>
          </w:tcPr>
          <w:p w:rsidR="00DF56BC" w:rsidRPr="009C41F5" w:rsidRDefault="00774A3C" w:rsidP="007A0B72">
            <w:pPr>
              <w:rPr>
                <w:sz w:val="20"/>
                <w:szCs w:val="20"/>
                <w:lang w:eastAsia="en-US"/>
              </w:rPr>
            </w:pPr>
            <w:r>
              <w:rPr>
                <w:sz w:val="20"/>
                <w:szCs w:val="20"/>
                <w:lang w:eastAsia="en-US"/>
              </w:rPr>
              <w:t>702,9</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578,7</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578,7</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3522991,5</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hideMark/>
          </w:tcPr>
          <w:p w:rsidR="00DF56BC" w:rsidRPr="009C41F5" w:rsidRDefault="00774A3C" w:rsidP="007A0B72">
            <w:pPr>
              <w:rPr>
                <w:sz w:val="20"/>
                <w:szCs w:val="20"/>
                <w:lang w:eastAsia="en-US"/>
              </w:rPr>
            </w:pPr>
            <w:r>
              <w:rPr>
                <w:sz w:val="20"/>
                <w:szCs w:val="20"/>
              </w:rPr>
              <w:t>59,8</w:t>
            </w:r>
          </w:p>
        </w:tc>
        <w:tc>
          <w:tcPr>
            <w:tcW w:w="243" w:type="pct"/>
            <w:tcBorders>
              <w:top w:val="nil"/>
              <w:left w:val="nil"/>
              <w:bottom w:val="single" w:sz="4" w:space="0" w:color="auto"/>
              <w:right w:val="single" w:sz="4" w:space="0" w:color="auto"/>
            </w:tcBorders>
            <w:vAlign w:val="center"/>
            <w:hideMark/>
          </w:tcPr>
          <w:p w:rsidR="00DF56BC" w:rsidRPr="009C41F5" w:rsidRDefault="00774A3C" w:rsidP="007A0B72">
            <w:pPr>
              <w:rPr>
                <w:sz w:val="20"/>
                <w:szCs w:val="20"/>
                <w:lang w:eastAsia="en-US"/>
              </w:rPr>
            </w:pPr>
            <w:r>
              <w:rPr>
                <w:sz w:val="20"/>
                <w:szCs w:val="20"/>
              </w:rPr>
              <w:t>148,5</w:t>
            </w:r>
          </w:p>
        </w:tc>
        <w:tc>
          <w:tcPr>
            <w:tcW w:w="212" w:type="pct"/>
            <w:tcBorders>
              <w:top w:val="nil"/>
              <w:left w:val="nil"/>
              <w:bottom w:val="single" w:sz="4" w:space="0" w:color="auto"/>
              <w:right w:val="single" w:sz="4" w:space="0" w:color="auto"/>
            </w:tcBorders>
            <w:vAlign w:val="center"/>
            <w:hideMark/>
          </w:tcPr>
          <w:p w:rsidR="00DF56BC" w:rsidRPr="009C41F5" w:rsidRDefault="00774A3C" w:rsidP="007A0B72">
            <w:pPr>
              <w:rPr>
                <w:sz w:val="20"/>
                <w:szCs w:val="20"/>
                <w:lang w:eastAsia="en-US"/>
              </w:rPr>
            </w:pPr>
            <w:r>
              <w:rPr>
                <w:sz w:val="20"/>
                <w:szCs w:val="20"/>
                <w:lang w:eastAsia="en-US"/>
              </w:rPr>
              <w:t>145,0</w:t>
            </w:r>
          </w:p>
        </w:tc>
        <w:tc>
          <w:tcPr>
            <w:tcW w:w="182" w:type="pct"/>
            <w:tcBorders>
              <w:top w:val="nil"/>
              <w:left w:val="nil"/>
              <w:bottom w:val="single" w:sz="4" w:space="0" w:color="auto"/>
              <w:right w:val="single" w:sz="4" w:space="0" w:color="auto"/>
            </w:tcBorders>
            <w:vAlign w:val="center"/>
            <w:hideMark/>
          </w:tcPr>
          <w:p w:rsidR="00DF56BC" w:rsidRPr="009C41F5" w:rsidRDefault="00774A3C" w:rsidP="007A0B72">
            <w:pPr>
              <w:rPr>
                <w:sz w:val="20"/>
                <w:szCs w:val="20"/>
                <w:lang w:eastAsia="en-US"/>
              </w:rPr>
            </w:pPr>
            <w:r>
              <w:rPr>
                <w:sz w:val="20"/>
                <w:szCs w:val="20"/>
              </w:rPr>
              <w:t>145,0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645478">
            <w:pPr>
              <w:rPr>
                <w:sz w:val="20"/>
                <w:szCs w:val="20"/>
                <w:lang w:eastAsia="en-US"/>
              </w:rPr>
            </w:pPr>
            <w:r>
              <w:rPr>
                <w:sz w:val="20"/>
                <w:szCs w:val="20"/>
                <w:lang w:eastAsia="en-US"/>
              </w:rPr>
              <w:t>529,4</w:t>
            </w:r>
          </w:p>
        </w:tc>
        <w:tc>
          <w:tcPr>
            <w:tcW w:w="243" w:type="pct"/>
            <w:tcBorders>
              <w:top w:val="nil"/>
              <w:left w:val="nil"/>
              <w:bottom w:val="single" w:sz="4" w:space="0" w:color="auto"/>
              <w:right w:val="single" w:sz="4" w:space="0" w:color="auto"/>
            </w:tcBorders>
            <w:vAlign w:val="center"/>
          </w:tcPr>
          <w:p w:rsidR="00DF56BC" w:rsidRPr="009C41F5" w:rsidRDefault="00774A3C" w:rsidP="009C41F5">
            <w:pPr>
              <w:rPr>
                <w:sz w:val="20"/>
                <w:szCs w:val="20"/>
                <w:lang w:eastAsia="en-US"/>
              </w:rPr>
            </w:pPr>
            <w:r>
              <w:rPr>
                <w:sz w:val="20"/>
                <w:szCs w:val="20"/>
                <w:lang w:eastAsia="en-US"/>
              </w:rPr>
              <w:t>1005,2</w:t>
            </w:r>
          </w:p>
        </w:tc>
        <w:tc>
          <w:tcPr>
            <w:tcW w:w="212" w:type="pct"/>
            <w:tcBorders>
              <w:top w:val="nil"/>
              <w:left w:val="nil"/>
              <w:bottom w:val="single" w:sz="4" w:space="0" w:color="auto"/>
              <w:right w:val="single" w:sz="4" w:space="0" w:color="auto"/>
            </w:tcBorders>
            <w:vAlign w:val="center"/>
          </w:tcPr>
          <w:p w:rsidR="00DF56BC" w:rsidRPr="009C41F5" w:rsidRDefault="00CC6C74" w:rsidP="00774A3C">
            <w:pPr>
              <w:rPr>
                <w:sz w:val="20"/>
                <w:szCs w:val="20"/>
                <w:lang w:eastAsia="en-US"/>
              </w:rPr>
            </w:pPr>
            <w:r>
              <w:rPr>
                <w:sz w:val="20"/>
                <w:szCs w:val="20"/>
                <w:lang w:eastAsia="en-US"/>
              </w:rPr>
              <w:t>2</w:t>
            </w:r>
            <w:r w:rsidR="00774A3C">
              <w:rPr>
                <w:sz w:val="20"/>
                <w:szCs w:val="20"/>
                <w:lang w:eastAsia="en-US"/>
              </w:rPr>
              <w:t>47,5</w:t>
            </w:r>
          </w:p>
        </w:tc>
        <w:tc>
          <w:tcPr>
            <w:tcW w:w="182" w:type="pct"/>
            <w:tcBorders>
              <w:top w:val="nil"/>
              <w:left w:val="nil"/>
              <w:bottom w:val="single" w:sz="4" w:space="0" w:color="auto"/>
              <w:right w:val="single" w:sz="4" w:space="0" w:color="auto"/>
            </w:tcBorders>
            <w:vAlign w:val="center"/>
          </w:tcPr>
          <w:p w:rsidR="00DF56BC" w:rsidRPr="009C41F5" w:rsidRDefault="00774A3C" w:rsidP="007A0B72">
            <w:pPr>
              <w:rPr>
                <w:sz w:val="20"/>
                <w:szCs w:val="20"/>
                <w:lang w:eastAsia="en-US"/>
              </w:rPr>
            </w:pPr>
            <w:r>
              <w:rPr>
                <w:sz w:val="20"/>
                <w:szCs w:val="20"/>
                <w:lang w:eastAsia="en-US"/>
              </w:rPr>
              <w:t>253,9</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278,7</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278,7</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r>
              <w:rPr>
                <w:sz w:val="20"/>
                <w:szCs w:val="20"/>
              </w:rPr>
              <w:t>,994</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Ц900000000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w:t>
            </w:r>
          </w:p>
        </w:tc>
        <w:tc>
          <w:tcPr>
            <w:tcW w:w="213" w:type="pct"/>
            <w:tcBorders>
              <w:top w:val="nil"/>
              <w:left w:val="nil"/>
              <w:bottom w:val="single" w:sz="4" w:space="0" w:color="auto"/>
              <w:right w:val="single" w:sz="4" w:space="0" w:color="auto"/>
            </w:tcBorders>
            <w:vAlign w:val="center"/>
          </w:tcPr>
          <w:p w:rsidR="00DF56BC" w:rsidRPr="009C41F5" w:rsidRDefault="00774A3C" w:rsidP="00645478">
            <w:pPr>
              <w:rPr>
                <w:sz w:val="20"/>
                <w:szCs w:val="20"/>
                <w:lang w:eastAsia="en-US"/>
              </w:rPr>
            </w:pPr>
            <w:r>
              <w:rPr>
                <w:sz w:val="20"/>
                <w:szCs w:val="20"/>
                <w:lang w:eastAsia="en-US"/>
              </w:rPr>
              <w:t>300,04</w:t>
            </w:r>
          </w:p>
        </w:tc>
        <w:tc>
          <w:tcPr>
            <w:tcW w:w="243" w:type="pct"/>
            <w:tcBorders>
              <w:top w:val="nil"/>
              <w:left w:val="nil"/>
              <w:bottom w:val="single" w:sz="4" w:space="0" w:color="auto"/>
              <w:right w:val="single" w:sz="4" w:space="0" w:color="auto"/>
            </w:tcBorders>
            <w:vAlign w:val="center"/>
          </w:tcPr>
          <w:p w:rsidR="00DF56BC" w:rsidRPr="009C41F5" w:rsidRDefault="00DF56BC" w:rsidP="00774A3C">
            <w:pPr>
              <w:rPr>
                <w:sz w:val="20"/>
                <w:szCs w:val="20"/>
                <w:lang w:eastAsia="en-US"/>
              </w:rPr>
            </w:pPr>
            <w:r w:rsidRPr="009C41F5">
              <w:rPr>
                <w:sz w:val="20"/>
                <w:szCs w:val="20"/>
                <w:lang w:eastAsia="en-US"/>
              </w:rPr>
              <w:t>36</w:t>
            </w:r>
            <w:r w:rsidR="00774A3C">
              <w:rPr>
                <w:sz w:val="20"/>
                <w:szCs w:val="20"/>
                <w:lang w:eastAsia="en-US"/>
              </w:rPr>
              <w:t>1</w:t>
            </w:r>
            <w:r w:rsidRPr="009C41F5">
              <w:rPr>
                <w:sz w:val="20"/>
                <w:szCs w:val="20"/>
                <w:lang w:eastAsia="en-US"/>
              </w:rPr>
              <w:t>,3</w:t>
            </w:r>
          </w:p>
        </w:tc>
        <w:tc>
          <w:tcPr>
            <w:tcW w:w="212" w:type="pct"/>
            <w:tcBorders>
              <w:top w:val="nil"/>
              <w:left w:val="nil"/>
              <w:bottom w:val="single" w:sz="4" w:space="0" w:color="auto"/>
              <w:right w:val="single" w:sz="4" w:space="0" w:color="auto"/>
            </w:tcBorders>
            <w:vAlign w:val="center"/>
          </w:tcPr>
          <w:p w:rsidR="00DF56BC" w:rsidRPr="009C41F5" w:rsidRDefault="00DF56BC" w:rsidP="00774A3C">
            <w:pPr>
              <w:rPr>
                <w:sz w:val="20"/>
                <w:szCs w:val="20"/>
                <w:lang w:eastAsia="en-US"/>
              </w:rPr>
            </w:pPr>
            <w:r w:rsidRPr="009C41F5">
              <w:rPr>
                <w:sz w:val="20"/>
                <w:szCs w:val="20"/>
                <w:lang w:eastAsia="en-US"/>
              </w:rPr>
              <w:t>3</w:t>
            </w:r>
            <w:r w:rsidR="00774A3C">
              <w:rPr>
                <w:sz w:val="20"/>
                <w:szCs w:val="20"/>
                <w:lang w:eastAsia="en-US"/>
              </w:rPr>
              <w:t>04,</w:t>
            </w: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74A3C">
            <w:pPr>
              <w:rPr>
                <w:sz w:val="20"/>
                <w:szCs w:val="20"/>
                <w:lang w:eastAsia="en-US"/>
              </w:rPr>
            </w:pPr>
            <w:r w:rsidRPr="009C41F5">
              <w:rPr>
                <w:sz w:val="20"/>
                <w:szCs w:val="20"/>
                <w:lang w:eastAsia="en-US"/>
              </w:rPr>
              <w:t>30</w:t>
            </w:r>
            <w:r w:rsidR="00774A3C">
              <w:rPr>
                <w:sz w:val="20"/>
                <w:szCs w:val="20"/>
                <w:lang w:eastAsia="en-US"/>
              </w:rPr>
              <w:t>4</w:t>
            </w: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lastRenderedPageBreak/>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«Обеспечение о</w:t>
            </w:r>
            <w:r w:rsidRPr="009C41F5">
              <w:rPr>
                <w:sz w:val="20"/>
                <w:szCs w:val="20"/>
              </w:rPr>
              <w:t>б</w:t>
            </w:r>
            <w:r w:rsidRPr="009C41F5">
              <w:rPr>
                <w:sz w:val="20"/>
                <w:szCs w:val="20"/>
              </w:rPr>
              <w:t>щих условий фун</w:t>
            </w:r>
            <w:r w:rsidRPr="009C41F5">
              <w:rPr>
                <w:sz w:val="20"/>
                <w:szCs w:val="20"/>
              </w:rPr>
              <w:t>к</w:t>
            </w:r>
            <w:r w:rsidRPr="009C41F5">
              <w:rPr>
                <w:sz w:val="20"/>
                <w:szCs w:val="20"/>
              </w:rPr>
              <w:t>ционирования о</w:t>
            </w:r>
            <w:r w:rsidRPr="009C41F5">
              <w:rPr>
                <w:sz w:val="20"/>
                <w:szCs w:val="20"/>
              </w:rPr>
              <w:t>т</w:t>
            </w:r>
            <w:r w:rsidRPr="009C41F5">
              <w:rPr>
                <w:sz w:val="20"/>
                <w:szCs w:val="20"/>
              </w:rPr>
              <w:t>раслей агропр</w:t>
            </w:r>
            <w:r w:rsidRPr="009C41F5">
              <w:rPr>
                <w:sz w:val="20"/>
                <w:szCs w:val="20"/>
              </w:rPr>
              <w:t>о</w:t>
            </w:r>
            <w:r w:rsidRPr="009C41F5">
              <w:rPr>
                <w:sz w:val="20"/>
                <w:szCs w:val="20"/>
              </w:rPr>
              <w:t>мышленного ко</w:t>
            </w:r>
            <w:r w:rsidRPr="009C41F5">
              <w:rPr>
                <w:sz w:val="20"/>
                <w:szCs w:val="20"/>
              </w:rPr>
              <w:t>м</w:t>
            </w:r>
            <w:r w:rsidRPr="009C41F5">
              <w:rPr>
                <w:sz w:val="20"/>
                <w:szCs w:val="20"/>
              </w:rPr>
              <w:t>плекса»</w:t>
            </w:r>
            <w:r w:rsidR="00436DAF">
              <w:rPr>
                <w:sz w:val="20"/>
                <w:szCs w:val="20"/>
              </w:rPr>
              <w:t>.</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c>
          <w:tcPr>
            <w:tcW w:w="12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27" w:type="pct"/>
            <w:vAlign w:val="center"/>
          </w:tcPr>
          <w:p w:rsidR="00DF56BC" w:rsidRPr="009C41F5" w:rsidRDefault="00DF56BC" w:rsidP="007A0B72">
            <w:pPr>
              <w:rPr>
                <w:sz w:val="20"/>
                <w:szCs w:val="20"/>
                <w:lang w:eastAsia="en-US"/>
              </w:rPr>
            </w:pPr>
          </w:p>
        </w:tc>
      </w:tr>
      <w:tr w:rsidR="00DF56BC" w:rsidRPr="009C41F5" w:rsidTr="00DF56BC">
        <w:trPr>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2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63" w:type="pct"/>
            <w:vAlign w:val="center"/>
          </w:tcPr>
          <w:p w:rsidR="00DF56BC" w:rsidRPr="009C41F5" w:rsidRDefault="00DF56BC" w:rsidP="007A0B72">
            <w:pPr>
              <w:rPr>
                <w:sz w:val="20"/>
                <w:szCs w:val="20"/>
                <w:lang w:eastAsia="en-US"/>
              </w:rPr>
            </w:pPr>
          </w:p>
        </w:tc>
        <w:tc>
          <w:tcPr>
            <w:tcW w:w="127" w:type="pct"/>
            <w:vAlign w:val="center"/>
          </w:tcPr>
          <w:p w:rsidR="00DF56BC" w:rsidRPr="009C41F5" w:rsidRDefault="00DF56BC" w:rsidP="007A0B72">
            <w:pPr>
              <w:rPr>
                <w:sz w:val="20"/>
                <w:szCs w:val="20"/>
                <w:lang w:eastAsia="en-US"/>
              </w:rPr>
            </w:pP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4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Ц9Л0000000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Основное меропр</w:t>
            </w:r>
            <w:r w:rsidRPr="009C41F5">
              <w:rPr>
                <w:sz w:val="20"/>
                <w:szCs w:val="20"/>
              </w:rPr>
              <w:t>и</w:t>
            </w:r>
            <w:r w:rsidRPr="009C41F5">
              <w:rPr>
                <w:sz w:val="20"/>
                <w:szCs w:val="20"/>
              </w:rPr>
              <w:t>ятие 1</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Формирование го</w:t>
            </w:r>
            <w:r w:rsidRPr="009C41F5">
              <w:rPr>
                <w:sz w:val="20"/>
                <w:szCs w:val="20"/>
              </w:rPr>
              <w:t>с</w:t>
            </w:r>
            <w:r w:rsidRPr="009C41F5">
              <w:rPr>
                <w:sz w:val="20"/>
                <w:szCs w:val="20"/>
              </w:rPr>
              <w:t>ударственных и</w:t>
            </w:r>
            <w:r w:rsidRPr="009C41F5">
              <w:rPr>
                <w:sz w:val="20"/>
                <w:szCs w:val="20"/>
              </w:rPr>
              <w:t>н</w:t>
            </w:r>
            <w:r w:rsidRPr="009C41F5">
              <w:rPr>
                <w:sz w:val="20"/>
                <w:szCs w:val="20"/>
              </w:rPr>
              <w:t>формационных р</w:t>
            </w:r>
            <w:r w:rsidRPr="009C41F5">
              <w:rPr>
                <w:sz w:val="20"/>
                <w:szCs w:val="20"/>
              </w:rPr>
              <w:t>е</w:t>
            </w:r>
            <w:r w:rsidRPr="009C41F5">
              <w:rPr>
                <w:sz w:val="20"/>
                <w:szCs w:val="20"/>
              </w:rPr>
              <w:t>сурсов в сферах обеспечения прод</w:t>
            </w:r>
            <w:r w:rsidRPr="009C41F5">
              <w:rPr>
                <w:sz w:val="20"/>
                <w:szCs w:val="20"/>
              </w:rPr>
              <w:t>о</w:t>
            </w:r>
            <w:r w:rsidRPr="009C41F5">
              <w:rPr>
                <w:sz w:val="20"/>
                <w:szCs w:val="20"/>
              </w:rPr>
              <w:t>вольственной бе</w:t>
            </w:r>
            <w:r w:rsidRPr="009C41F5">
              <w:rPr>
                <w:sz w:val="20"/>
                <w:szCs w:val="20"/>
              </w:rPr>
              <w:t>з</w:t>
            </w:r>
            <w:r w:rsidRPr="009C41F5">
              <w:rPr>
                <w:sz w:val="20"/>
                <w:szCs w:val="20"/>
              </w:rPr>
              <w:t>опасности и упра</w:t>
            </w:r>
            <w:r w:rsidRPr="009C41F5">
              <w:rPr>
                <w:sz w:val="20"/>
                <w:szCs w:val="20"/>
              </w:rPr>
              <w:t>в</w:t>
            </w:r>
            <w:r w:rsidRPr="009C41F5">
              <w:rPr>
                <w:sz w:val="20"/>
                <w:szCs w:val="20"/>
              </w:rPr>
              <w:t>ления агропр</w:t>
            </w:r>
            <w:r w:rsidRPr="009C41F5">
              <w:rPr>
                <w:sz w:val="20"/>
                <w:szCs w:val="20"/>
              </w:rPr>
              <w:t>о</w:t>
            </w:r>
            <w:r w:rsidRPr="009C41F5">
              <w:rPr>
                <w:sz w:val="20"/>
                <w:szCs w:val="20"/>
              </w:rPr>
              <w:t>мышленным ко</w:t>
            </w:r>
            <w:r w:rsidRPr="009C41F5">
              <w:rPr>
                <w:sz w:val="20"/>
                <w:szCs w:val="20"/>
              </w:rPr>
              <w:t>м</w:t>
            </w:r>
            <w:r w:rsidRPr="009C41F5">
              <w:rPr>
                <w:sz w:val="20"/>
                <w:szCs w:val="20"/>
              </w:rPr>
              <w:t>плексом</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A53991">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DF56BC" w:rsidP="007A0B72">
            <w:pPr>
              <w:rPr>
                <w:sz w:val="20"/>
                <w:szCs w:val="20"/>
                <w:lang w:eastAsia="en-US"/>
              </w:rPr>
            </w:pPr>
            <w:r w:rsidRPr="009C41F5">
              <w:rPr>
                <w:sz w:val="20"/>
                <w:szCs w:val="20"/>
                <w:lang w:eastAsia="en-US"/>
              </w:rPr>
              <w:t>300,0</w:t>
            </w:r>
          </w:p>
        </w:tc>
        <w:tc>
          <w:tcPr>
            <w:tcW w:w="24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49194E">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6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903 </w:t>
            </w:r>
          </w:p>
        </w:tc>
        <w:tc>
          <w:tcPr>
            <w:tcW w:w="351" w:type="pct"/>
            <w:tcBorders>
              <w:top w:val="nil"/>
              <w:left w:val="nil"/>
              <w:bottom w:val="single" w:sz="4" w:space="0" w:color="auto"/>
              <w:right w:val="single" w:sz="4" w:space="0" w:color="auto"/>
            </w:tcBorders>
            <w:hideMark/>
          </w:tcPr>
          <w:p w:rsidR="00DF56BC" w:rsidRPr="009C41F5" w:rsidRDefault="00DF56BC" w:rsidP="007A0B72">
            <w:pPr>
              <w:rPr>
                <w:sz w:val="20"/>
                <w:szCs w:val="20"/>
                <w:lang w:eastAsia="en-US"/>
              </w:rPr>
            </w:pPr>
            <w:r w:rsidRPr="009C41F5">
              <w:rPr>
                <w:sz w:val="20"/>
                <w:szCs w:val="20"/>
              </w:rPr>
              <w:t>Ц9Л</w:t>
            </w:r>
            <w:r>
              <w:rPr>
                <w:sz w:val="20"/>
                <w:szCs w:val="20"/>
              </w:rPr>
              <w:t>02</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4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1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300,0</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300,0</w:t>
            </w:r>
          </w:p>
        </w:tc>
        <w:tc>
          <w:tcPr>
            <w:tcW w:w="253" w:type="pct"/>
            <w:gridSpan w:val="2"/>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lang w:eastAsia="en-US"/>
              </w:rPr>
              <w:t>300,0</w:t>
            </w:r>
          </w:p>
        </w:tc>
        <w:tc>
          <w:tcPr>
            <w:tcW w:w="211"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lang w:eastAsia="en-US"/>
              </w:rPr>
              <w:t>300,0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2779,5</w:t>
            </w:r>
          </w:p>
        </w:tc>
      </w:tr>
      <w:tr w:rsidR="00DF56BC" w:rsidRPr="009C41F5" w:rsidTr="00DF56BC">
        <w:trPr>
          <w:gridAfter w:val="8"/>
          <w:wAfter w:w="1228" w:type="pct"/>
          <w:trHeight w:val="300"/>
        </w:trPr>
        <w:tc>
          <w:tcPr>
            <w:tcW w:w="213" w:type="pct"/>
            <w:vMerge w:val="restart"/>
            <w:tcBorders>
              <w:top w:val="nil"/>
              <w:left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«Развитие отраслей агропромышленн</w:t>
            </w:r>
            <w:r w:rsidRPr="009C41F5">
              <w:rPr>
                <w:sz w:val="20"/>
                <w:szCs w:val="20"/>
              </w:rPr>
              <w:t>о</w:t>
            </w:r>
            <w:r w:rsidRPr="009C41F5">
              <w:rPr>
                <w:sz w:val="20"/>
                <w:szCs w:val="20"/>
              </w:rPr>
              <w:t>го комплекса Ву</w:t>
            </w:r>
            <w:r w:rsidRPr="009C41F5">
              <w:rPr>
                <w:sz w:val="20"/>
                <w:szCs w:val="20"/>
              </w:rPr>
              <w:t>р</w:t>
            </w:r>
            <w:r w:rsidRPr="009C41F5">
              <w:rPr>
                <w:sz w:val="20"/>
                <w:szCs w:val="20"/>
              </w:rPr>
              <w:t>нарского муниц</w:t>
            </w:r>
            <w:r w:rsidRPr="009C41F5">
              <w:rPr>
                <w:sz w:val="20"/>
                <w:szCs w:val="20"/>
              </w:rPr>
              <w:t>и</w:t>
            </w:r>
            <w:r w:rsidRPr="009C41F5">
              <w:rPr>
                <w:sz w:val="20"/>
                <w:szCs w:val="20"/>
              </w:rPr>
              <w:t>пального округа Чувашской Респу</w:t>
            </w:r>
            <w:r w:rsidRPr="009C41F5">
              <w:rPr>
                <w:sz w:val="20"/>
                <w:szCs w:val="20"/>
              </w:rPr>
              <w:t>б</w:t>
            </w:r>
            <w:r w:rsidRPr="009C41F5">
              <w:rPr>
                <w:sz w:val="20"/>
                <w:szCs w:val="20"/>
              </w:rPr>
              <w:t>лики»</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lang w:eastAsia="en-US"/>
              </w:rPr>
              <w:t>818,0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lang w:eastAsia="en-US"/>
              </w:rPr>
              <w:t>760,7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994</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Ц9И0000000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A53991">
            <w:pPr>
              <w:rPr>
                <w:sz w:val="20"/>
                <w:szCs w:val="20"/>
                <w:lang w:eastAsia="en-US"/>
              </w:rPr>
            </w:pPr>
            <w:r>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Pr>
                <w:sz w:val="20"/>
                <w:szCs w:val="20"/>
                <w:lang w:eastAsia="en-US"/>
              </w:rPr>
              <w:t>57,3</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Основное меропр</w:t>
            </w:r>
            <w:r w:rsidRPr="009C41F5">
              <w:rPr>
                <w:sz w:val="20"/>
                <w:szCs w:val="20"/>
              </w:rPr>
              <w:t>и</w:t>
            </w:r>
            <w:r w:rsidRPr="009C41F5">
              <w:rPr>
                <w:sz w:val="20"/>
                <w:szCs w:val="20"/>
              </w:rPr>
              <w:t>ятие 1</w:t>
            </w:r>
          </w:p>
        </w:tc>
        <w:tc>
          <w:tcPr>
            <w:tcW w:w="394" w:type="pct"/>
            <w:vMerge w:val="restart"/>
            <w:tcBorders>
              <w:top w:val="nil"/>
              <w:left w:val="single" w:sz="4" w:space="0" w:color="auto"/>
              <w:right w:val="single" w:sz="4" w:space="0" w:color="auto"/>
            </w:tcBorders>
            <w:vAlign w:val="center"/>
          </w:tcPr>
          <w:p w:rsidR="00DF56BC" w:rsidRPr="009C41F5" w:rsidRDefault="00EC6E07" w:rsidP="00E5530D">
            <w:pPr>
              <w:rPr>
                <w:sz w:val="20"/>
                <w:szCs w:val="20"/>
                <w:lang w:eastAsia="en-US"/>
              </w:rPr>
            </w:pPr>
            <w:r>
              <w:rPr>
                <w:sz w:val="20"/>
                <w:szCs w:val="20"/>
              </w:rPr>
              <w:t>«Борьба с распр</w:t>
            </w:r>
            <w:r>
              <w:rPr>
                <w:sz w:val="20"/>
                <w:szCs w:val="20"/>
              </w:rPr>
              <w:t>о</w:t>
            </w:r>
            <w:r>
              <w:rPr>
                <w:sz w:val="20"/>
                <w:szCs w:val="20"/>
              </w:rPr>
              <w:t>странением борщ</w:t>
            </w:r>
            <w:r>
              <w:rPr>
                <w:sz w:val="20"/>
                <w:szCs w:val="20"/>
              </w:rPr>
              <w:t>е</w:t>
            </w:r>
            <w:r>
              <w:rPr>
                <w:sz w:val="20"/>
                <w:szCs w:val="20"/>
              </w:rPr>
              <w:t>вика Сосновского»</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9</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lang w:eastAsia="en-US"/>
              </w:rPr>
              <w:t>818,0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760,7</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Ц9И0</w:t>
            </w:r>
            <w:r>
              <w:rPr>
                <w:sz w:val="20"/>
                <w:szCs w:val="20"/>
              </w:rPr>
              <w:t>9</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Pr>
                <w:sz w:val="20"/>
                <w:szCs w:val="20"/>
              </w:rPr>
              <w:t>57,3</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A53991">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 xml:space="preserve">республиканский </w:t>
            </w:r>
            <w:r w:rsidRPr="009C41F5">
              <w:rPr>
                <w:sz w:val="20"/>
                <w:szCs w:val="20"/>
              </w:rPr>
              <w:lastRenderedPageBreak/>
              <w:t>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lastRenderedPageBreak/>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B00000">
            <w:pPr>
              <w:rPr>
                <w:sz w:val="20"/>
                <w:szCs w:val="20"/>
                <w:lang w:eastAsia="en-US"/>
              </w:rPr>
            </w:pPr>
            <w:r w:rsidRPr="009C41F5">
              <w:rPr>
                <w:sz w:val="20"/>
                <w:szCs w:val="20"/>
              </w:rPr>
              <w:t>Ц9И0</w:t>
            </w:r>
            <w:r>
              <w:rPr>
                <w:sz w:val="20"/>
                <w:szCs w:val="20"/>
              </w:rPr>
              <w:t>7</w:t>
            </w:r>
            <w:r w:rsidRPr="009C41F5">
              <w:rPr>
                <w:sz w:val="20"/>
                <w:szCs w:val="20"/>
              </w:rPr>
              <w:t>00000 </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E5530D">
            <w:pPr>
              <w:rPr>
                <w:sz w:val="20"/>
                <w:szCs w:val="20"/>
                <w:lang w:eastAsia="en-US"/>
              </w:rPr>
            </w:pPr>
            <w:r w:rsidRPr="009C41F5">
              <w:rPr>
                <w:sz w:val="20"/>
                <w:szCs w:val="20"/>
              </w:rPr>
              <w:t>«Развитие ветер</w:t>
            </w:r>
            <w:r w:rsidRPr="009C41F5">
              <w:rPr>
                <w:sz w:val="20"/>
                <w:szCs w:val="20"/>
              </w:rPr>
              <w:t>и</w:t>
            </w:r>
            <w:r w:rsidRPr="009C41F5">
              <w:rPr>
                <w:sz w:val="20"/>
                <w:szCs w:val="20"/>
              </w:rPr>
              <w:t xml:space="preserve">нарии в </w:t>
            </w:r>
            <w:proofErr w:type="spellStart"/>
            <w:r w:rsidRPr="009C41F5">
              <w:rPr>
                <w:sz w:val="20"/>
                <w:szCs w:val="20"/>
              </w:rPr>
              <w:t>Вурна</w:t>
            </w:r>
            <w:r w:rsidRPr="009C41F5">
              <w:rPr>
                <w:sz w:val="20"/>
                <w:szCs w:val="20"/>
              </w:rPr>
              <w:t>р</w:t>
            </w:r>
            <w:r w:rsidRPr="009C41F5">
              <w:rPr>
                <w:sz w:val="20"/>
                <w:szCs w:val="20"/>
              </w:rPr>
              <w:t>ском</w:t>
            </w:r>
            <w:proofErr w:type="spellEnd"/>
            <w:r w:rsidRPr="009C41F5">
              <w:rPr>
                <w:sz w:val="20"/>
                <w:szCs w:val="20"/>
              </w:rPr>
              <w:t xml:space="preserve"> муниципал</w:t>
            </w:r>
            <w:r w:rsidRPr="009C41F5">
              <w:rPr>
                <w:sz w:val="20"/>
                <w:szCs w:val="20"/>
              </w:rPr>
              <w:t>ь</w:t>
            </w:r>
            <w:r w:rsidRPr="009C41F5">
              <w:rPr>
                <w:sz w:val="20"/>
                <w:szCs w:val="20"/>
              </w:rPr>
              <w:t>ном округе Чува</w:t>
            </w:r>
            <w:r w:rsidRPr="009C41F5">
              <w:rPr>
                <w:sz w:val="20"/>
                <w:szCs w:val="20"/>
              </w:rPr>
              <w:t>ш</w:t>
            </w:r>
            <w:r w:rsidRPr="009C41F5">
              <w:rPr>
                <w:sz w:val="20"/>
                <w:szCs w:val="20"/>
              </w:rPr>
              <w:t>ской Республики».</w:t>
            </w:r>
          </w:p>
        </w:tc>
        <w:tc>
          <w:tcPr>
            <w:tcW w:w="25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B00000">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hideMark/>
          </w:tcPr>
          <w:p w:rsidR="00DF56BC" w:rsidRPr="009C41F5" w:rsidRDefault="00774A3C" w:rsidP="007A0B72">
            <w:pPr>
              <w:rPr>
                <w:sz w:val="20"/>
                <w:szCs w:val="20"/>
                <w:lang w:eastAsia="en-US"/>
              </w:rPr>
            </w:pPr>
            <w:r>
              <w:rPr>
                <w:sz w:val="20"/>
                <w:szCs w:val="20"/>
              </w:rPr>
              <w:t>528,8</w:t>
            </w:r>
          </w:p>
        </w:tc>
        <w:tc>
          <w:tcPr>
            <w:tcW w:w="243" w:type="pct"/>
            <w:tcBorders>
              <w:top w:val="nil"/>
              <w:left w:val="nil"/>
              <w:bottom w:val="single" w:sz="4" w:space="0" w:color="auto"/>
              <w:right w:val="single" w:sz="4" w:space="0" w:color="auto"/>
            </w:tcBorders>
            <w:vAlign w:val="center"/>
            <w:hideMark/>
          </w:tcPr>
          <w:p w:rsidR="00DF56BC" w:rsidRPr="009C41F5" w:rsidRDefault="00774A3C" w:rsidP="0049180F">
            <w:pPr>
              <w:rPr>
                <w:sz w:val="20"/>
                <w:szCs w:val="20"/>
                <w:lang w:eastAsia="en-US"/>
              </w:rPr>
            </w:pPr>
            <w:r>
              <w:rPr>
                <w:sz w:val="20"/>
                <w:szCs w:val="20"/>
              </w:rPr>
              <w:t>243,0</w:t>
            </w:r>
          </w:p>
        </w:tc>
        <w:tc>
          <w:tcPr>
            <w:tcW w:w="212" w:type="pct"/>
            <w:tcBorders>
              <w:top w:val="nil"/>
              <w:left w:val="nil"/>
              <w:bottom w:val="single" w:sz="4" w:space="0" w:color="auto"/>
              <w:right w:val="single" w:sz="4" w:space="0" w:color="auto"/>
            </w:tcBorders>
            <w:vAlign w:val="center"/>
            <w:hideMark/>
          </w:tcPr>
          <w:p w:rsidR="00DF56BC" w:rsidRPr="009C41F5" w:rsidRDefault="00774A3C" w:rsidP="007A0B72">
            <w:pPr>
              <w:rPr>
                <w:sz w:val="20"/>
                <w:szCs w:val="20"/>
                <w:lang w:eastAsia="en-US"/>
              </w:rPr>
            </w:pPr>
            <w:r>
              <w:rPr>
                <w:sz w:val="20"/>
                <w:szCs w:val="20"/>
              </w:rPr>
              <w:t>243,0</w:t>
            </w:r>
          </w:p>
        </w:tc>
        <w:tc>
          <w:tcPr>
            <w:tcW w:w="182" w:type="pct"/>
            <w:tcBorders>
              <w:top w:val="nil"/>
              <w:left w:val="nil"/>
              <w:bottom w:val="single" w:sz="4" w:space="0" w:color="auto"/>
              <w:right w:val="single" w:sz="4" w:space="0" w:color="auto"/>
            </w:tcBorders>
            <w:vAlign w:val="center"/>
            <w:hideMark/>
          </w:tcPr>
          <w:p w:rsidR="00DF56BC" w:rsidRPr="009C41F5" w:rsidRDefault="00774A3C" w:rsidP="00774A3C">
            <w:pPr>
              <w:rPr>
                <w:sz w:val="20"/>
                <w:szCs w:val="20"/>
                <w:lang w:eastAsia="en-US"/>
              </w:rPr>
            </w:pPr>
            <w:r>
              <w:rPr>
                <w:sz w:val="20"/>
                <w:szCs w:val="20"/>
              </w:rPr>
              <w:t>243,0</w:t>
            </w:r>
          </w:p>
        </w:tc>
        <w:tc>
          <w:tcPr>
            <w:tcW w:w="182"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8A1D98">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528,8</w:t>
            </w:r>
          </w:p>
        </w:tc>
        <w:tc>
          <w:tcPr>
            <w:tcW w:w="24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243,0</w:t>
            </w:r>
          </w:p>
        </w:tc>
        <w:tc>
          <w:tcPr>
            <w:tcW w:w="212"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243,0</w:t>
            </w:r>
          </w:p>
        </w:tc>
        <w:tc>
          <w:tcPr>
            <w:tcW w:w="182"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243,0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rPr>
            </w:pPr>
            <w:r w:rsidRPr="009C41F5">
              <w:rPr>
                <w:sz w:val="20"/>
                <w:szCs w:val="20"/>
              </w:rPr>
              <w:t>Основное меропр</w:t>
            </w:r>
            <w:r w:rsidRPr="009C41F5">
              <w:rPr>
                <w:sz w:val="20"/>
                <w:szCs w:val="20"/>
              </w:rPr>
              <w:t>и</w:t>
            </w:r>
            <w:r w:rsidRPr="009C41F5">
              <w:rPr>
                <w:sz w:val="20"/>
                <w:szCs w:val="20"/>
              </w:rPr>
              <w:t>ятие</w:t>
            </w:r>
          </w:p>
        </w:tc>
        <w:tc>
          <w:tcPr>
            <w:tcW w:w="394"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B4694">
            <w:pPr>
              <w:rPr>
                <w:sz w:val="20"/>
                <w:szCs w:val="20"/>
              </w:rPr>
            </w:pPr>
            <w:r w:rsidRPr="009C41F5">
              <w:rPr>
                <w:sz w:val="20"/>
                <w:szCs w:val="20"/>
              </w:rPr>
              <w:t>Предупреждение и ликвидация боле</w:t>
            </w:r>
            <w:r w:rsidRPr="009C41F5">
              <w:rPr>
                <w:sz w:val="20"/>
                <w:szCs w:val="20"/>
              </w:rPr>
              <w:t>з</w:t>
            </w:r>
            <w:r w:rsidRPr="009C41F5">
              <w:rPr>
                <w:sz w:val="20"/>
                <w:szCs w:val="20"/>
              </w:rPr>
              <w:t>ней животных.</w:t>
            </w: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B00000">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528,8</w:t>
            </w:r>
          </w:p>
        </w:tc>
        <w:tc>
          <w:tcPr>
            <w:tcW w:w="243" w:type="pct"/>
            <w:tcBorders>
              <w:top w:val="nil"/>
              <w:left w:val="nil"/>
              <w:bottom w:val="single" w:sz="4" w:space="0" w:color="auto"/>
              <w:right w:val="single" w:sz="4" w:space="0" w:color="auto"/>
            </w:tcBorders>
            <w:vAlign w:val="center"/>
          </w:tcPr>
          <w:p w:rsidR="00DF56BC" w:rsidRPr="009C41F5" w:rsidRDefault="00DF56BC" w:rsidP="00774A3C">
            <w:pPr>
              <w:rPr>
                <w:sz w:val="20"/>
                <w:szCs w:val="20"/>
                <w:lang w:eastAsia="en-US"/>
              </w:rPr>
            </w:pPr>
            <w:r w:rsidRPr="009C41F5">
              <w:rPr>
                <w:sz w:val="20"/>
                <w:szCs w:val="20"/>
              </w:rPr>
              <w:t>2</w:t>
            </w:r>
            <w:r w:rsidR="00774A3C">
              <w:rPr>
                <w:sz w:val="20"/>
                <w:szCs w:val="20"/>
              </w:rPr>
              <w:t>43,0</w:t>
            </w:r>
          </w:p>
        </w:tc>
        <w:tc>
          <w:tcPr>
            <w:tcW w:w="212" w:type="pct"/>
            <w:tcBorders>
              <w:top w:val="nil"/>
              <w:left w:val="nil"/>
              <w:bottom w:val="single" w:sz="4" w:space="0" w:color="auto"/>
              <w:right w:val="single" w:sz="4" w:space="0" w:color="auto"/>
            </w:tcBorders>
            <w:vAlign w:val="center"/>
          </w:tcPr>
          <w:p w:rsidR="00DF56BC" w:rsidRPr="009C41F5" w:rsidRDefault="00DF56BC" w:rsidP="00774A3C">
            <w:pPr>
              <w:rPr>
                <w:sz w:val="20"/>
                <w:szCs w:val="20"/>
                <w:lang w:eastAsia="en-US"/>
              </w:rPr>
            </w:pPr>
            <w:r w:rsidRPr="009C41F5">
              <w:rPr>
                <w:sz w:val="20"/>
                <w:szCs w:val="20"/>
              </w:rPr>
              <w:t>2</w:t>
            </w:r>
            <w:r w:rsidR="00774A3C">
              <w:rPr>
                <w:sz w:val="20"/>
                <w:szCs w:val="20"/>
              </w:rPr>
              <w:t>43,0</w:t>
            </w:r>
          </w:p>
        </w:tc>
        <w:tc>
          <w:tcPr>
            <w:tcW w:w="182" w:type="pct"/>
            <w:tcBorders>
              <w:top w:val="nil"/>
              <w:left w:val="nil"/>
              <w:bottom w:val="single" w:sz="4" w:space="0" w:color="auto"/>
              <w:right w:val="single" w:sz="4" w:space="0" w:color="auto"/>
            </w:tcBorders>
            <w:vAlign w:val="center"/>
          </w:tcPr>
          <w:p w:rsidR="00DF56BC" w:rsidRPr="009C41F5" w:rsidRDefault="00DF56BC" w:rsidP="00774A3C">
            <w:pPr>
              <w:rPr>
                <w:sz w:val="20"/>
                <w:szCs w:val="20"/>
                <w:lang w:eastAsia="en-US"/>
              </w:rPr>
            </w:pPr>
            <w:r w:rsidRPr="009C41F5">
              <w:rPr>
                <w:sz w:val="20"/>
                <w:szCs w:val="20"/>
              </w:rPr>
              <w:t>2</w:t>
            </w:r>
            <w:r w:rsidR="00774A3C">
              <w:rPr>
                <w:sz w:val="20"/>
                <w:szCs w:val="20"/>
              </w:rPr>
              <w:t>43,0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528,8</w:t>
            </w:r>
          </w:p>
        </w:tc>
        <w:tc>
          <w:tcPr>
            <w:tcW w:w="243"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243,0</w:t>
            </w:r>
          </w:p>
        </w:tc>
        <w:tc>
          <w:tcPr>
            <w:tcW w:w="212"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243,0</w:t>
            </w:r>
          </w:p>
        </w:tc>
        <w:tc>
          <w:tcPr>
            <w:tcW w:w="182" w:type="pct"/>
            <w:tcBorders>
              <w:top w:val="nil"/>
              <w:left w:val="nil"/>
              <w:bottom w:val="single" w:sz="4" w:space="0" w:color="auto"/>
              <w:right w:val="single" w:sz="4" w:space="0" w:color="auto"/>
            </w:tcBorders>
            <w:vAlign w:val="center"/>
          </w:tcPr>
          <w:p w:rsidR="00DF56BC" w:rsidRPr="009C41F5" w:rsidRDefault="00774A3C" w:rsidP="00E5530D">
            <w:pPr>
              <w:rPr>
                <w:sz w:val="20"/>
                <w:szCs w:val="20"/>
                <w:lang w:eastAsia="en-US"/>
              </w:rPr>
            </w:pPr>
            <w:r>
              <w:rPr>
                <w:sz w:val="20"/>
                <w:szCs w:val="20"/>
              </w:rPr>
              <w:t>243,0</w:t>
            </w: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r w:rsidRPr="009C41F5">
              <w:rPr>
                <w:sz w:val="20"/>
                <w:szCs w:val="20"/>
              </w:rPr>
              <w:t>278,7</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nil"/>
              <w:right w:val="single" w:sz="4" w:space="0" w:color="auto"/>
            </w:tcBorders>
            <w:vAlign w:val="center"/>
            <w:hideMark/>
          </w:tcPr>
          <w:p w:rsidR="00DF56BC" w:rsidRPr="009C41F5" w:rsidRDefault="00DF56BC" w:rsidP="007A0B72">
            <w:pPr>
              <w:rPr>
                <w:sz w:val="20"/>
                <w:szCs w:val="20"/>
                <w:lang w:eastAsia="en-US"/>
              </w:rPr>
            </w:pPr>
          </w:p>
        </w:tc>
        <w:tc>
          <w:tcPr>
            <w:tcW w:w="394" w:type="pct"/>
            <w:vMerge/>
            <w:tcBorders>
              <w:top w:val="nil"/>
              <w:left w:val="single" w:sz="4" w:space="0" w:color="auto"/>
              <w:bottom w:val="nil"/>
              <w:right w:val="single" w:sz="4" w:space="0" w:color="auto"/>
            </w:tcBorders>
            <w:vAlign w:val="center"/>
            <w:hideMark/>
          </w:tcPr>
          <w:p w:rsidR="00DF56BC" w:rsidRPr="009C41F5" w:rsidRDefault="00DF56BC" w:rsidP="007A0B72">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903</w:t>
            </w:r>
          </w:p>
        </w:tc>
        <w:tc>
          <w:tcPr>
            <w:tcW w:w="351"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Ц970</w:t>
            </w:r>
            <w:r>
              <w:rPr>
                <w:sz w:val="20"/>
                <w:szCs w:val="20"/>
              </w:rPr>
              <w:t>1</w:t>
            </w:r>
            <w:r w:rsidRPr="009C41F5">
              <w:rPr>
                <w:sz w:val="20"/>
                <w:szCs w:val="20"/>
              </w:rPr>
              <w:t>00000</w:t>
            </w:r>
          </w:p>
        </w:tc>
        <w:tc>
          <w:tcPr>
            <w:tcW w:w="425"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4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182"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13"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51" w:type="pct"/>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rPr>
              <w:t>0</w:t>
            </w:r>
          </w:p>
        </w:tc>
        <w:tc>
          <w:tcPr>
            <w:tcW w:w="208"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r w:rsidRPr="009C41F5">
              <w:rPr>
                <w:sz w:val="20"/>
                <w:szCs w:val="20"/>
                <w:lang w:eastAsia="en-US"/>
              </w:rPr>
              <w:t>0</w:t>
            </w:r>
          </w:p>
        </w:tc>
        <w:tc>
          <w:tcPr>
            <w:tcW w:w="165" w:type="pct"/>
            <w:gridSpan w:val="2"/>
            <w:tcBorders>
              <w:top w:val="nil"/>
              <w:left w:val="nil"/>
              <w:bottom w:val="nil"/>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nil"/>
              <w:right w:val="single" w:sz="4" w:space="0" w:color="auto"/>
            </w:tcBorders>
            <w:vAlign w:val="center"/>
            <w:hideMark/>
          </w:tcPr>
          <w:p w:rsidR="00DF56BC" w:rsidRPr="009C41F5" w:rsidRDefault="00DF56BC" w:rsidP="007A0B72">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tcBorders>
              <w:top w:val="nil"/>
              <w:left w:val="single" w:sz="4" w:space="0" w:color="auto"/>
              <w:bottom w:val="nil"/>
              <w:right w:val="single" w:sz="4" w:space="0" w:color="auto"/>
            </w:tcBorders>
            <w:vAlign w:val="center"/>
          </w:tcPr>
          <w:p w:rsidR="00DF56BC" w:rsidRPr="009C41F5" w:rsidRDefault="00DF56BC" w:rsidP="007A0B72">
            <w:pPr>
              <w:rPr>
                <w:sz w:val="20"/>
                <w:szCs w:val="20"/>
                <w:lang w:eastAsia="en-US"/>
              </w:rPr>
            </w:pPr>
          </w:p>
        </w:tc>
        <w:tc>
          <w:tcPr>
            <w:tcW w:w="394" w:type="pct"/>
            <w:tcBorders>
              <w:top w:val="nil"/>
              <w:left w:val="single" w:sz="4" w:space="0" w:color="auto"/>
              <w:bottom w:val="nil"/>
              <w:right w:val="single" w:sz="4" w:space="0" w:color="auto"/>
            </w:tcBorders>
            <w:vAlign w:val="center"/>
          </w:tcPr>
          <w:p w:rsidR="00DF56BC" w:rsidRPr="009C41F5" w:rsidRDefault="00DF56BC" w:rsidP="007A0B72">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351"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425" w:type="pct"/>
            <w:tcBorders>
              <w:top w:val="nil"/>
              <w:left w:val="nil"/>
              <w:bottom w:val="nil"/>
              <w:right w:val="single" w:sz="4" w:space="0" w:color="auto"/>
            </w:tcBorders>
            <w:vAlign w:val="center"/>
          </w:tcPr>
          <w:p w:rsidR="00DF56BC" w:rsidRPr="009C41F5" w:rsidRDefault="00DF56BC" w:rsidP="00E5530D">
            <w:pPr>
              <w:rPr>
                <w:sz w:val="20"/>
                <w:szCs w:val="20"/>
              </w:rPr>
            </w:pPr>
          </w:p>
          <w:p w:rsidR="00DF56BC" w:rsidRPr="009C41F5" w:rsidRDefault="00DF56BC" w:rsidP="00E5530D">
            <w:pPr>
              <w:rPr>
                <w:sz w:val="20"/>
                <w:szCs w:val="20"/>
              </w:rPr>
            </w:pPr>
          </w:p>
          <w:p w:rsidR="00DF56BC" w:rsidRPr="009C41F5" w:rsidRDefault="00DF56BC" w:rsidP="00E5530D">
            <w:pPr>
              <w:rPr>
                <w:sz w:val="20"/>
                <w:szCs w:val="20"/>
              </w:rPr>
            </w:pPr>
          </w:p>
        </w:tc>
        <w:tc>
          <w:tcPr>
            <w:tcW w:w="21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4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1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51" w:type="pct"/>
            <w:tcBorders>
              <w:top w:val="nil"/>
              <w:left w:val="nil"/>
              <w:bottom w:val="nil"/>
              <w:right w:val="single" w:sz="4" w:space="0" w:color="auto"/>
            </w:tcBorders>
            <w:vAlign w:val="center"/>
          </w:tcPr>
          <w:p w:rsidR="00DF56BC" w:rsidRPr="009C41F5" w:rsidRDefault="00DF56BC" w:rsidP="00E5530D">
            <w:pPr>
              <w:rPr>
                <w:sz w:val="20"/>
                <w:szCs w:val="20"/>
              </w:rPr>
            </w:pPr>
          </w:p>
        </w:tc>
        <w:tc>
          <w:tcPr>
            <w:tcW w:w="208"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p>
        </w:tc>
        <w:tc>
          <w:tcPr>
            <w:tcW w:w="165" w:type="pct"/>
            <w:gridSpan w:val="2"/>
            <w:tcBorders>
              <w:top w:val="nil"/>
              <w:left w:val="nil"/>
              <w:bottom w:val="nil"/>
              <w:right w:val="single" w:sz="4" w:space="0" w:color="auto"/>
            </w:tcBorders>
            <w:vAlign w:val="center"/>
          </w:tcPr>
          <w:p w:rsidR="00DF56BC" w:rsidRPr="009C41F5" w:rsidRDefault="00DF56BC" w:rsidP="00E5530D">
            <w:pPr>
              <w:rPr>
                <w:sz w:val="20"/>
                <w:szCs w:val="20"/>
                <w:lang w:eastAsia="en-US"/>
              </w:rPr>
            </w:pPr>
          </w:p>
        </w:tc>
        <w:tc>
          <w:tcPr>
            <w:tcW w:w="265" w:type="pct"/>
            <w:tcBorders>
              <w:top w:val="nil"/>
              <w:left w:val="nil"/>
              <w:bottom w:val="nil"/>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lang w:eastAsia="en-US"/>
              </w:rPr>
            </w:pPr>
          </w:p>
        </w:tc>
        <w:tc>
          <w:tcPr>
            <w:tcW w:w="394" w:type="pct"/>
            <w:tcBorders>
              <w:top w:val="nil"/>
              <w:left w:val="single" w:sz="4" w:space="0" w:color="auto"/>
              <w:bottom w:val="single" w:sz="4" w:space="0" w:color="auto"/>
              <w:right w:val="single" w:sz="4" w:space="0" w:color="auto"/>
            </w:tcBorders>
            <w:vAlign w:val="center"/>
          </w:tcPr>
          <w:p w:rsidR="00DF56BC" w:rsidRPr="009C41F5" w:rsidRDefault="00DF56BC" w:rsidP="007A0B72">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351"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425"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4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51" w:type="pct"/>
            <w:tcBorders>
              <w:top w:val="nil"/>
              <w:left w:val="nil"/>
              <w:bottom w:val="single" w:sz="4" w:space="0" w:color="auto"/>
              <w:right w:val="single" w:sz="4" w:space="0" w:color="auto"/>
            </w:tcBorders>
            <w:vAlign w:val="center"/>
          </w:tcPr>
          <w:p w:rsidR="00DF56BC" w:rsidRPr="009C41F5" w:rsidRDefault="00DF56BC" w:rsidP="00E5530D">
            <w:pPr>
              <w:rPr>
                <w:sz w:val="20"/>
                <w:szCs w:val="20"/>
              </w:rPr>
            </w:pPr>
          </w:p>
        </w:tc>
        <w:tc>
          <w:tcPr>
            <w:tcW w:w="208"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p>
        </w:tc>
        <w:tc>
          <w:tcPr>
            <w:tcW w:w="165" w:type="pct"/>
            <w:gridSpan w:val="2"/>
            <w:tcBorders>
              <w:top w:val="nil"/>
              <w:left w:val="nil"/>
              <w:bottom w:val="single" w:sz="4" w:space="0" w:color="auto"/>
              <w:right w:val="single" w:sz="4" w:space="0" w:color="auto"/>
            </w:tcBorders>
            <w:vAlign w:val="center"/>
          </w:tcPr>
          <w:p w:rsidR="00DF56BC" w:rsidRPr="009C41F5" w:rsidRDefault="00DF56BC" w:rsidP="00E5530D">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7A0B72">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Подпр</w:t>
            </w:r>
            <w:r w:rsidRPr="009C41F5">
              <w:rPr>
                <w:sz w:val="20"/>
                <w:szCs w:val="20"/>
              </w:rPr>
              <w:t>о</w:t>
            </w:r>
            <w:r w:rsidRPr="009C41F5">
              <w:rPr>
                <w:sz w:val="20"/>
                <w:szCs w:val="20"/>
              </w:rPr>
              <w:t>грамма</w:t>
            </w:r>
          </w:p>
        </w:tc>
        <w:tc>
          <w:tcPr>
            <w:tcW w:w="394" w:type="pct"/>
            <w:vMerge w:val="restart"/>
            <w:tcBorders>
              <w:top w:val="nil"/>
              <w:left w:val="single" w:sz="4" w:space="0" w:color="auto"/>
              <w:bottom w:val="single" w:sz="4" w:space="0" w:color="auto"/>
              <w:right w:val="single" w:sz="4" w:space="0" w:color="auto"/>
            </w:tcBorders>
            <w:vAlign w:val="center"/>
            <w:hideMark/>
          </w:tcPr>
          <w:p w:rsidR="00DF56BC" w:rsidRPr="009C41F5" w:rsidRDefault="00DF56BC" w:rsidP="006429E5">
            <w:pPr>
              <w:rPr>
                <w:sz w:val="20"/>
                <w:szCs w:val="20"/>
                <w:lang w:eastAsia="en-US"/>
              </w:rPr>
            </w:pPr>
            <w:r w:rsidRPr="009C41F5">
              <w:rPr>
                <w:sz w:val="20"/>
                <w:szCs w:val="20"/>
              </w:rPr>
              <w:t>«Развитие мели</w:t>
            </w:r>
            <w:r w:rsidRPr="009C41F5">
              <w:rPr>
                <w:sz w:val="20"/>
                <w:szCs w:val="20"/>
              </w:rPr>
              <w:t>о</w:t>
            </w:r>
            <w:r w:rsidRPr="009C41F5">
              <w:rPr>
                <w:sz w:val="20"/>
                <w:szCs w:val="20"/>
              </w:rPr>
              <w:t>рации земель сел</w:t>
            </w:r>
            <w:r w:rsidRPr="009C41F5">
              <w:rPr>
                <w:sz w:val="20"/>
                <w:szCs w:val="20"/>
              </w:rPr>
              <w:t>ь</w:t>
            </w:r>
            <w:r w:rsidRPr="009C41F5">
              <w:rPr>
                <w:sz w:val="20"/>
                <w:szCs w:val="20"/>
              </w:rPr>
              <w:t>скохозяйственного назначения Чува</w:t>
            </w:r>
            <w:r w:rsidRPr="009C41F5">
              <w:rPr>
                <w:sz w:val="20"/>
                <w:szCs w:val="20"/>
              </w:rPr>
              <w:t>ш</w:t>
            </w:r>
            <w:r w:rsidRPr="009C41F5">
              <w:rPr>
                <w:sz w:val="20"/>
                <w:szCs w:val="20"/>
              </w:rPr>
              <w:t>ской Республики».</w:t>
            </w:r>
          </w:p>
        </w:tc>
        <w:tc>
          <w:tcPr>
            <w:tcW w:w="25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hideMark/>
          </w:tcPr>
          <w:p w:rsidR="00DF56BC" w:rsidRPr="009C41F5" w:rsidRDefault="00DF56BC" w:rsidP="001004FC">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774A3C" w:rsidP="00DC1F06">
            <w:pPr>
              <w:rPr>
                <w:sz w:val="20"/>
                <w:szCs w:val="20"/>
                <w:lang w:eastAsia="en-US"/>
              </w:rPr>
            </w:pPr>
            <w:r>
              <w:rPr>
                <w:sz w:val="20"/>
                <w:szCs w:val="20"/>
                <w:lang w:eastAsia="en-US"/>
              </w:rPr>
              <w:t>60,44</w:t>
            </w:r>
          </w:p>
        </w:tc>
        <w:tc>
          <w:tcPr>
            <w:tcW w:w="243" w:type="pct"/>
            <w:tcBorders>
              <w:top w:val="nil"/>
              <w:left w:val="nil"/>
              <w:bottom w:val="single" w:sz="4" w:space="0" w:color="auto"/>
              <w:right w:val="single" w:sz="4" w:space="0" w:color="auto"/>
            </w:tcBorders>
            <w:vAlign w:val="center"/>
          </w:tcPr>
          <w:p w:rsidR="00DF56BC" w:rsidRPr="009C41F5" w:rsidRDefault="00774A3C" w:rsidP="00DC1F06">
            <w:pPr>
              <w:rPr>
                <w:sz w:val="20"/>
                <w:szCs w:val="20"/>
                <w:lang w:eastAsia="en-US"/>
              </w:rPr>
            </w:pPr>
            <w:r>
              <w:rPr>
                <w:sz w:val="20"/>
                <w:szCs w:val="20"/>
                <w:lang w:eastAsia="en-US"/>
              </w:rPr>
              <w:t>154,0</w:t>
            </w:r>
          </w:p>
        </w:tc>
        <w:tc>
          <w:tcPr>
            <w:tcW w:w="212" w:type="pct"/>
            <w:tcBorders>
              <w:top w:val="nil"/>
              <w:left w:val="nil"/>
              <w:bottom w:val="single" w:sz="4" w:space="0" w:color="auto"/>
              <w:right w:val="single" w:sz="4" w:space="0" w:color="auto"/>
            </w:tcBorders>
            <w:vAlign w:val="center"/>
          </w:tcPr>
          <w:p w:rsidR="00DF56BC" w:rsidRPr="009C41F5" w:rsidRDefault="00774A3C" w:rsidP="00DC1F06">
            <w:pPr>
              <w:rPr>
                <w:sz w:val="20"/>
                <w:szCs w:val="20"/>
                <w:lang w:eastAsia="en-US"/>
              </w:rPr>
            </w:pPr>
            <w:r>
              <w:rPr>
                <w:sz w:val="20"/>
                <w:szCs w:val="20"/>
                <w:lang w:eastAsia="en-US"/>
              </w:rPr>
              <w:t>153,5</w:t>
            </w:r>
          </w:p>
        </w:tc>
        <w:tc>
          <w:tcPr>
            <w:tcW w:w="182" w:type="pct"/>
            <w:tcBorders>
              <w:top w:val="nil"/>
              <w:left w:val="nil"/>
              <w:bottom w:val="single" w:sz="4" w:space="0" w:color="auto"/>
              <w:right w:val="single" w:sz="4" w:space="0" w:color="auto"/>
            </w:tcBorders>
            <w:vAlign w:val="center"/>
          </w:tcPr>
          <w:p w:rsidR="00DF56BC" w:rsidRPr="009C41F5" w:rsidRDefault="00774A3C" w:rsidP="00DC1F06">
            <w:pPr>
              <w:rPr>
                <w:sz w:val="20"/>
                <w:szCs w:val="20"/>
                <w:lang w:eastAsia="en-US"/>
              </w:rPr>
            </w:pPr>
            <w:r>
              <w:rPr>
                <w:sz w:val="20"/>
                <w:szCs w:val="20"/>
                <w:lang w:eastAsia="en-US"/>
              </w:rPr>
              <w:t>159,9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rPr>
              <w:t>59,8</w:t>
            </w:r>
          </w:p>
        </w:tc>
        <w:tc>
          <w:tcPr>
            <w:tcW w:w="243" w:type="pct"/>
            <w:tcBorders>
              <w:top w:val="nil"/>
              <w:left w:val="nil"/>
              <w:bottom w:val="single" w:sz="4" w:space="0" w:color="auto"/>
              <w:right w:val="single" w:sz="4" w:space="0" w:color="auto"/>
            </w:tcBorders>
            <w:vAlign w:val="center"/>
          </w:tcPr>
          <w:p w:rsidR="00DF56BC" w:rsidRPr="009C41F5" w:rsidRDefault="00645478" w:rsidP="00774A3C">
            <w:pPr>
              <w:rPr>
                <w:sz w:val="20"/>
                <w:szCs w:val="20"/>
                <w:lang w:eastAsia="en-US"/>
              </w:rPr>
            </w:pPr>
            <w:r>
              <w:rPr>
                <w:sz w:val="20"/>
                <w:szCs w:val="20"/>
              </w:rPr>
              <w:t>14</w:t>
            </w:r>
            <w:r w:rsidR="00774A3C">
              <w:rPr>
                <w:sz w:val="20"/>
                <w:szCs w:val="20"/>
              </w:rPr>
              <w:t>8,5</w:t>
            </w:r>
          </w:p>
        </w:tc>
        <w:tc>
          <w:tcPr>
            <w:tcW w:w="212" w:type="pct"/>
            <w:tcBorders>
              <w:top w:val="nil"/>
              <w:left w:val="nil"/>
              <w:bottom w:val="single" w:sz="4" w:space="0" w:color="auto"/>
              <w:right w:val="single" w:sz="4" w:space="0" w:color="auto"/>
            </w:tcBorders>
            <w:vAlign w:val="center"/>
          </w:tcPr>
          <w:p w:rsidR="00DF56BC" w:rsidRPr="009C41F5" w:rsidRDefault="00CC6C74" w:rsidP="00774A3C">
            <w:pPr>
              <w:rPr>
                <w:sz w:val="20"/>
                <w:szCs w:val="20"/>
                <w:lang w:eastAsia="en-US"/>
              </w:rPr>
            </w:pPr>
            <w:r>
              <w:rPr>
                <w:sz w:val="20"/>
                <w:szCs w:val="20"/>
              </w:rPr>
              <w:t>1</w:t>
            </w:r>
            <w:r w:rsidR="00774A3C">
              <w:rPr>
                <w:sz w:val="20"/>
                <w:szCs w:val="20"/>
              </w:rPr>
              <w:t>45,0</w:t>
            </w:r>
          </w:p>
        </w:tc>
        <w:tc>
          <w:tcPr>
            <w:tcW w:w="182" w:type="pct"/>
            <w:tcBorders>
              <w:top w:val="nil"/>
              <w:left w:val="nil"/>
              <w:bottom w:val="single" w:sz="4" w:space="0" w:color="auto"/>
              <w:right w:val="single" w:sz="4" w:space="0" w:color="auto"/>
            </w:tcBorders>
            <w:vAlign w:val="center"/>
          </w:tcPr>
          <w:p w:rsidR="00DF56BC" w:rsidRPr="009C41F5" w:rsidRDefault="00774A3C" w:rsidP="00DC1F06">
            <w:pPr>
              <w:rPr>
                <w:sz w:val="20"/>
                <w:szCs w:val="20"/>
                <w:lang w:eastAsia="en-US"/>
              </w:rPr>
            </w:pPr>
            <w:r>
              <w:rPr>
                <w:sz w:val="20"/>
                <w:szCs w:val="20"/>
              </w:rPr>
              <w:t>145,0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lang w:eastAsia="en-US"/>
              </w:rPr>
              <w:t>0,6</w:t>
            </w:r>
          </w:p>
        </w:tc>
        <w:tc>
          <w:tcPr>
            <w:tcW w:w="24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1,5</w:t>
            </w:r>
          </w:p>
        </w:tc>
        <w:tc>
          <w:tcPr>
            <w:tcW w:w="212"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lang w:eastAsia="en-US"/>
              </w:rPr>
              <w:t>4,5</w:t>
            </w:r>
          </w:p>
        </w:tc>
        <w:tc>
          <w:tcPr>
            <w:tcW w:w="182" w:type="pct"/>
            <w:tcBorders>
              <w:top w:val="nil"/>
              <w:left w:val="nil"/>
              <w:bottom w:val="single" w:sz="4" w:space="0" w:color="auto"/>
              <w:right w:val="single" w:sz="4" w:space="0" w:color="auto"/>
            </w:tcBorders>
            <w:vAlign w:val="center"/>
          </w:tcPr>
          <w:p w:rsidR="00DF56BC" w:rsidRPr="009C41F5" w:rsidRDefault="00774A3C" w:rsidP="00DC1F06">
            <w:pPr>
              <w:rPr>
                <w:sz w:val="20"/>
                <w:szCs w:val="20"/>
                <w:lang w:eastAsia="en-US"/>
              </w:rPr>
            </w:pPr>
            <w:r>
              <w:rPr>
                <w:sz w:val="20"/>
                <w:szCs w:val="20"/>
                <w:lang w:eastAsia="en-US"/>
              </w:rPr>
              <w:t>1</w:t>
            </w:r>
            <w:r w:rsidR="00DF56BC" w:rsidRPr="009C41F5">
              <w:rPr>
                <w:sz w:val="20"/>
                <w:szCs w:val="20"/>
                <w:lang w:eastAsia="en-US"/>
              </w:rPr>
              <w:t>0</w:t>
            </w:r>
            <w:r>
              <w:rPr>
                <w:sz w:val="20"/>
                <w:szCs w:val="20"/>
                <w:lang w:eastAsia="en-US"/>
              </w:rPr>
              <w:t>,9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394" w:type="pct"/>
            <w:vMerge/>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733B13">
            <w:pPr>
              <w:rPr>
                <w:sz w:val="20"/>
                <w:szCs w:val="20"/>
                <w:lang w:eastAsia="en-US"/>
              </w:rPr>
            </w:pPr>
            <w:r w:rsidRPr="009C41F5">
              <w:rPr>
                <w:sz w:val="20"/>
                <w:szCs w:val="20"/>
              </w:rPr>
              <w:t>Ц9Б0</w:t>
            </w:r>
            <w:r>
              <w:rPr>
                <w:sz w:val="20"/>
                <w:szCs w:val="20"/>
              </w:rPr>
              <w:t>0</w:t>
            </w:r>
            <w:r w:rsidRPr="009C41F5">
              <w:rPr>
                <w:sz w:val="20"/>
                <w:szCs w:val="20"/>
              </w:rPr>
              <w:t>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rPr>
              <w:t>0,04</w:t>
            </w:r>
          </w:p>
        </w:tc>
        <w:tc>
          <w:tcPr>
            <w:tcW w:w="243"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rPr>
              <w:t>4</w:t>
            </w:r>
            <w:r w:rsidR="00DF56BC" w:rsidRPr="009C41F5">
              <w:rPr>
                <w:sz w:val="20"/>
                <w:szCs w:val="20"/>
              </w:rPr>
              <w:t>,0</w:t>
            </w:r>
          </w:p>
        </w:tc>
        <w:tc>
          <w:tcPr>
            <w:tcW w:w="212"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rPr>
              <w:t>4,0</w:t>
            </w:r>
          </w:p>
        </w:tc>
        <w:tc>
          <w:tcPr>
            <w:tcW w:w="182" w:type="pct"/>
            <w:tcBorders>
              <w:top w:val="nil"/>
              <w:left w:val="nil"/>
              <w:bottom w:val="single" w:sz="4" w:space="0" w:color="auto"/>
              <w:right w:val="single" w:sz="4" w:space="0" w:color="auto"/>
            </w:tcBorders>
            <w:vAlign w:val="center"/>
          </w:tcPr>
          <w:p w:rsidR="00DF56BC" w:rsidRPr="009C41F5" w:rsidRDefault="00774A3C" w:rsidP="00DC1F06">
            <w:pPr>
              <w:rPr>
                <w:sz w:val="20"/>
                <w:szCs w:val="20"/>
                <w:lang w:eastAsia="en-US"/>
              </w:rPr>
            </w:pPr>
            <w:r>
              <w:rPr>
                <w:sz w:val="20"/>
                <w:szCs w:val="20"/>
              </w:rPr>
              <w:t>4,</w:t>
            </w:r>
            <w:r w:rsidR="00DF56BC" w:rsidRPr="009C41F5">
              <w:rPr>
                <w:sz w:val="20"/>
                <w:szCs w:val="20"/>
              </w:rPr>
              <w:t>0</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08" w:type="pct"/>
            <w:gridSpan w:val="2"/>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5" w:type="pct"/>
            <w:gridSpan w:val="2"/>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r w:rsidRPr="009C41F5">
              <w:rPr>
                <w:sz w:val="20"/>
                <w:szCs w:val="20"/>
              </w:rPr>
              <w:t>Основное меропр</w:t>
            </w:r>
            <w:r w:rsidRPr="009C41F5">
              <w:rPr>
                <w:sz w:val="20"/>
                <w:szCs w:val="20"/>
              </w:rPr>
              <w:t>и</w:t>
            </w:r>
            <w:r w:rsidRPr="009C41F5">
              <w:rPr>
                <w:sz w:val="20"/>
                <w:szCs w:val="20"/>
              </w:rPr>
              <w:t>ятие</w:t>
            </w:r>
          </w:p>
        </w:tc>
        <w:tc>
          <w:tcPr>
            <w:tcW w:w="394" w:type="pct"/>
            <w:vMerge w:val="restar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rPr>
            </w:pPr>
            <w:r w:rsidRPr="009C41F5">
              <w:rPr>
                <w:sz w:val="20"/>
                <w:szCs w:val="20"/>
              </w:rPr>
              <w:t>Подготовка прое</w:t>
            </w:r>
            <w:r w:rsidRPr="009C41F5">
              <w:rPr>
                <w:sz w:val="20"/>
                <w:szCs w:val="20"/>
              </w:rPr>
              <w:t>к</w:t>
            </w:r>
            <w:r w:rsidRPr="009C41F5">
              <w:rPr>
                <w:sz w:val="20"/>
                <w:szCs w:val="20"/>
              </w:rPr>
              <w:t>тов межевания з</w:t>
            </w:r>
            <w:r w:rsidRPr="009C41F5">
              <w:rPr>
                <w:sz w:val="20"/>
                <w:szCs w:val="20"/>
              </w:rPr>
              <w:t>е</w:t>
            </w:r>
            <w:r w:rsidRPr="009C41F5">
              <w:rPr>
                <w:sz w:val="20"/>
                <w:szCs w:val="20"/>
              </w:rPr>
              <w:t>мельных участков и проведение кадас</w:t>
            </w:r>
            <w:r w:rsidRPr="009C41F5">
              <w:rPr>
                <w:sz w:val="20"/>
                <w:szCs w:val="20"/>
              </w:rPr>
              <w:t>т</w:t>
            </w:r>
            <w:r w:rsidRPr="009C41F5">
              <w:rPr>
                <w:sz w:val="20"/>
                <w:szCs w:val="20"/>
              </w:rPr>
              <w:t>ровых работ</w:t>
            </w:r>
            <w:r w:rsidR="006429E5">
              <w:rPr>
                <w:sz w:val="20"/>
                <w:szCs w:val="20"/>
              </w:rPr>
              <w:t>.</w:t>
            </w: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всего</w:t>
            </w:r>
          </w:p>
        </w:tc>
        <w:tc>
          <w:tcPr>
            <w:tcW w:w="213" w:type="pct"/>
            <w:tcBorders>
              <w:top w:val="nil"/>
              <w:left w:val="nil"/>
              <w:bottom w:val="single" w:sz="4" w:space="0" w:color="auto"/>
              <w:right w:val="single" w:sz="4" w:space="0" w:color="auto"/>
            </w:tcBorders>
            <w:vAlign w:val="center"/>
          </w:tcPr>
          <w:p w:rsidR="00DF56BC" w:rsidRPr="009C41F5" w:rsidRDefault="0094161D" w:rsidP="00DC1F06">
            <w:pPr>
              <w:rPr>
                <w:sz w:val="20"/>
                <w:szCs w:val="20"/>
                <w:lang w:eastAsia="en-US"/>
              </w:rPr>
            </w:pPr>
            <w:r>
              <w:rPr>
                <w:sz w:val="20"/>
                <w:szCs w:val="20"/>
                <w:lang w:eastAsia="en-US"/>
              </w:rPr>
              <w:t>60,44</w:t>
            </w:r>
          </w:p>
        </w:tc>
        <w:tc>
          <w:tcPr>
            <w:tcW w:w="243" w:type="pct"/>
            <w:tcBorders>
              <w:top w:val="nil"/>
              <w:left w:val="nil"/>
              <w:bottom w:val="single" w:sz="4" w:space="0" w:color="auto"/>
              <w:right w:val="single" w:sz="4" w:space="0" w:color="auto"/>
            </w:tcBorders>
            <w:vAlign w:val="center"/>
          </w:tcPr>
          <w:p w:rsidR="00DF56BC" w:rsidRPr="009C41F5" w:rsidRDefault="00645478" w:rsidP="00774A3C">
            <w:pPr>
              <w:rPr>
                <w:sz w:val="20"/>
                <w:szCs w:val="20"/>
                <w:lang w:eastAsia="en-US"/>
              </w:rPr>
            </w:pPr>
            <w:r>
              <w:rPr>
                <w:sz w:val="20"/>
                <w:szCs w:val="20"/>
                <w:lang w:eastAsia="en-US"/>
              </w:rPr>
              <w:t>1</w:t>
            </w:r>
            <w:r w:rsidR="00774A3C">
              <w:rPr>
                <w:sz w:val="20"/>
                <w:szCs w:val="20"/>
                <w:lang w:eastAsia="en-US"/>
              </w:rPr>
              <w:t>54,0</w:t>
            </w:r>
          </w:p>
        </w:tc>
        <w:tc>
          <w:tcPr>
            <w:tcW w:w="212" w:type="pct"/>
            <w:tcBorders>
              <w:top w:val="nil"/>
              <w:left w:val="nil"/>
              <w:bottom w:val="single" w:sz="4" w:space="0" w:color="auto"/>
              <w:right w:val="single" w:sz="4" w:space="0" w:color="auto"/>
            </w:tcBorders>
            <w:vAlign w:val="center"/>
          </w:tcPr>
          <w:p w:rsidR="00DF56BC" w:rsidRPr="009C41F5" w:rsidRDefault="00CC6C74" w:rsidP="00774A3C">
            <w:pPr>
              <w:rPr>
                <w:sz w:val="20"/>
                <w:szCs w:val="20"/>
                <w:lang w:eastAsia="en-US"/>
              </w:rPr>
            </w:pPr>
            <w:r>
              <w:rPr>
                <w:sz w:val="20"/>
                <w:szCs w:val="20"/>
                <w:lang w:eastAsia="en-US"/>
              </w:rPr>
              <w:t>1</w:t>
            </w:r>
            <w:r w:rsidR="00774A3C">
              <w:rPr>
                <w:sz w:val="20"/>
                <w:szCs w:val="20"/>
                <w:lang w:eastAsia="en-US"/>
              </w:rPr>
              <w:t>53,5</w:t>
            </w:r>
          </w:p>
        </w:tc>
        <w:tc>
          <w:tcPr>
            <w:tcW w:w="182"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lang w:eastAsia="en-US"/>
              </w:rPr>
              <w:t>159,9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федеральный бюджет</w:t>
            </w:r>
          </w:p>
        </w:tc>
        <w:tc>
          <w:tcPr>
            <w:tcW w:w="213" w:type="pct"/>
            <w:tcBorders>
              <w:top w:val="nil"/>
              <w:left w:val="nil"/>
              <w:bottom w:val="single" w:sz="4" w:space="0" w:color="auto"/>
              <w:right w:val="single" w:sz="4" w:space="0" w:color="auto"/>
            </w:tcBorders>
            <w:vAlign w:val="center"/>
          </w:tcPr>
          <w:p w:rsidR="00DF56BC" w:rsidRPr="009C41F5" w:rsidRDefault="0094161D" w:rsidP="0094161D">
            <w:pPr>
              <w:rPr>
                <w:sz w:val="20"/>
                <w:szCs w:val="20"/>
                <w:lang w:eastAsia="en-US"/>
              </w:rPr>
            </w:pPr>
            <w:r>
              <w:rPr>
                <w:sz w:val="20"/>
                <w:szCs w:val="20"/>
              </w:rPr>
              <w:t>59,8</w:t>
            </w:r>
          </w:p>
        </w:tc>
        <w:tc>
          <w:tcPr>
            <w:tcW w:w="243" w:type="pct"/>
            <w:tcBorders>
              <w:top w:val="nil"/>
              <w:left w:val="nil"/>
              <w:bottom w:val="single" w:sz="4" w:space="0" w:color="auto"/>
              <w:right w:val="single" w:sz="4" w:space="0" w:color="auto"/>
            </w:tcBorders>
            <w:vAlign w:val="center"/>
          </w:tcPr>
          <w:p w:rsidR="00645478" w:rsidRPr="009C41F5" w:rsidRDefault="00645478" w:rsidP="00774A3C">
            <w:pPr>
              <w:rPr>
                <w:sz w:val="20"/>
                <w:szCs w:val="20"/>
                <w:lang w:eastAsia="en-US"/>
              </w:rPr>
            </w:pPr>
            <w:r>
              <w:rPr>
                <w:sz w:val="20"/>
                <w:szCs w:val="20"/>
              </w:rPr>
              <w:t>14</w:t>
            </w:r>
            <w:r w:rsidR="00774A3C">
              <w:rPr>
                <w:sz w:val="20"/>
                <w:szCs w:val="20"/>
              </w:rPr>
              <w:t>8</w:t>
            </w:r>
            <w:r>
              <w:rPr>
                <w:sz w:val="20"/>
                <w:szCs w:val="20"/>
              </w:rPr>
              <w:t>,</w:t>
            </w:r>
            <w:r w:rsidR="00774A3C">
              <w:rPr>
                <w:sz w:val="20"/>
                <w:szCs w:val="20"/>
              </w:rPr>
              <w:t>5</w:t>
            </w:r>
          </w:p>
        </w:tc>
        <w:tc>
          <w:tcPr>
            <w:tcW w:w="212" w:type="pct"/>
            <w:tcBorders>
              <w:top w:val="nil"/>
              <w:left w:val="nil"/>
              <w:bottom w:val="single" w:sz="4" w:space="0" w:color="auto"/>
              <w:right w:val="single" w:sz="4" w:space="0" w:color="auto"/>
            </w:tcBorders>
            <w:vAlign w:val="center"/>
          </w:tcPr>
          <w:p w:rsidR="00DF56BC" w:rsidRPr="009C41F5" w:rsidRDefault="00CC6C74" w:rsidP="00774A3C">
            <w:pPr>
              <w:rPr>
                <w:sz w:val="20"/>
                <w:szCs w:val="20"/>
                <w:lang w:eastAsia="en-US"/>
              </w:rPr>
            </w:pPr>
            <w:r>
              <w:rPr>
                <w:sz w:val="20"/>
                <w:szCs w:val="20"/>
              </w:rPr>
              <w:t>1</w:t>
            </w:r>
            <w:r w:rsidR="00774A3C">
              <w:rPr>
                <w:sz w:val="20"/>
                <w:szCs w:val="20"/>
              </w:rPr>
              <w:t>45,0</w:t>
            </w:r>
          </w:p>
        </w:tc>
        <w:tc>
          <w:tcPr>
            <w:tcW w:w="182"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rPr>
              <w:t>145,9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single" w:sz="4" w:space="0" w:color="auto"/>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республиканский бюджет Чувашской Республики</w:t>
            </w:r>
          </w:p>
        </w:tc>
        <w:tc>
          <w:tcPr>
            <w:tcW w:w="213" w:type="pct"/>
            <w:tcBorders>
              <w:top w:val="nil"/>
              <w:left w:val="nil"/>
              <w:bottom w:val="single" w:sz="4" w:space="0" w:color="auto"/>
              <w:right w:val="single" w:sz="4" w:space="0" w:color="auto"/>
            </w:tcBorders>
            <w:vAlign w:val="center"/>
          </w:tcPr>
          <w:p w:rsidR="00DF56BC" w:rsidRPr="009C41F5" w:rsidRDefault="0094161D" w:rsidP="0094161D">
            <w:pPr>
              <w:rPr>
                <w:sz w:val="20"/>
                <w:szCs w:val="20"/>
                <w:lang w:eastAsia="en-US"/>
              </w:rPr>
            </w:pPr>
            <w:r>
              <w:rPr>
                <w:sz w:val="20"/>
                <w:szCs w:val="20"/>
                <w:lang w:eastAsia="en-US"/>
              </w:rPr>
              <w:t>0,6</w:t>
            </w:r>
          </w:p>
        </w:tc>
        <w:tc>
          <w:tcPr>
            <w:tcW w:w="243" w:type="pct"/>
            <w:tcBorders>
              <w:top w:val="nil"/>
              <w:left w:val="nil"/>
              <w:bottom w:val="single" w:sz="4" w:space="0" w:color="auto"/>
              <w:right w:val="single" w:sz="4" w:space="0" w:color="auto"/>
            </w:tcBorders>
            <w:vAlign w:val="center"/>
          </w:tcPr>
          <w:p w:rsidR="00DF56BC" w:rsidRPr="009C41F5" w:rsidRDefault="00645478" w:rsidP="00DC1F06">
            <w:pPr>
              <w:rPr>
                <w:sz w:val="20"/>
                <w:szCs w:val="20"/>
                <w:lang w:eastAsia="en-US"/>
              </w:rPr>
            </w:pPr>
            <w:r>
              <w:rPr>
                <w:sz w:val="20"/>
                <w:szCs w:val="20"/>
                <w:lang w:eastAsia="en-US"/>
              </w:rPr>
              <w:t>1,5</w:t>
            </w:r>
          </w:p>
        </w:tc>
        <w:tc>
          <w:tcPr>
            <w:tcW w:w="212"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lang w:eastAsia="en-US"/>
              </w:rPr>
              <w:t>4,5</w:t>
            </w:r>
          </w:p>
        </w:tc>
        <w:tc>
          <w:tcPr>
            <w:tcW w:w="182" w:type="pct"/>
            <w:tcBorders>
              <w:top w:val="nil"/>
              <w:left w:val="nil"/>
              <w:bottom w:val="single" w:sz="4" w:space="0" w:color="auto"/>
              <w:right w:val="single" w:sz="4" w:space="0" w:color="auto"/>
            </w:tcBorders>
            <w:vAlign w:val="center"/>
          </w:tcPr>
          <w:p w:rsidR="00DF56BC" w:rsidRPr="009C41F5" w:rsidRDefault="00774A3C" w:rsidP="00774A3C">
            <w:pPr>
              <w:rPr>
                <w:sz w:val="20"/>
                <w:szCs w:val="20"/>
                <w:lang w:eastAsia="en-US"/>
              </w:rPr>
            </w:pPr>
            <w:r>
              <w:rPr>
                <w:sz w:val="20"/>
                <w:szCs w:val="20"/>
                <w:lang w:eastAsia="en-US"/>
              </w:rPr>
              <w:t>10,9</w:t>
            </w: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160" w:type="pct"/>
            <w:tcBorders>
              <w:top w:val="nil"/>
              <w:left w:val="nil"/>
              <w:bottom w:val="single" w:sz="4" w:space="0" w:color="auto"/>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single" w:sz="4" w:space="0" w:color="auto"/>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212,0</w:t>
            </w:r>
          </w:p>
        </w:tc>
      </w:tr>
      <w:tr w:rsidR="00DF56BC" w:rsidRPr="009C41F5" w:rsidTr="00DF56BC">
        <w:trPr>
          <w:gridAfter w:val="8"/>
          <w:wAfter w:w="1228" w:type="pct"/>
          <w:trHeight w:val="300"/>
        </w:trPr>
        <w:tc>
          <w:tcPr>
            <w:tcW w:w="213" w:type="pct"/>
            <w:vMerge/>
            <w:tcBorders>
              <w:top w:val="nil"/>
              <w:left w:val="single" w:sz="4" w:space="0" w:color="auto"/>
              <w:bottom w:val="nil"/>
              <w:right w:val="single" w:sz="4" w:space="0" w:color="auto"/>
            </w:tcBorders>
            <w:vAlign w:val="center"/>
            <w:hideMark/>
          </w:tcPr>
          <w:p w:rsidR="00DF56BC" w:rsidRPr="009C41F5" w:rsidRDefault="00DF56BC" w:rsidP="00DC1F06">
            <w:pPr>
              <w:rPr>
                <w:sz w:val="20"/>
                <w:szCs w:val="20"/>
                <w:lang w:eastAsia="en-US"/>
              </w:rPr>
            </w:pPr>
          </w:p>
        </w:tc>
        <w:tc>
          <w:tcPr>
            <w:tcW w:w="394" w:type="pct"/>
            <w:vMerge/>
            <w:tcBorders>
              <w:top w:val="nil"/>
              <w:left w:val="single" w:sz="4" w:space="0" w:color="auto"/>
              <w:bottom w:val="nil"/>
              <w:right w:val="single" w:sz="4" w:space="0" w:color="auto"/>
            </w:tcBorders>
            <w:vAlign w:val="center"/>
            <w:hideMark/>
          </w:tcPr>
          <w:p w:rsidR="00DF56BC" w:rsidRPr="009C41F5" w:rsidRDefault="00DF56BC" w:rsidP="00DC1F06">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903</w:t>
            </w:r>
          </w:p>
        </w:tc>
        <w:tc>
          <w:tcPr>
            <w:tcW w:w="351"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Ц9Б0300000</w:t>
            </w:r>
          </w:p>
        </w:tc>
        <w:tc>
          <w:tcPr>
            <w:tcW w:w="425"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Бюджет Вурнарского муниципального округа Чувашской Республики</w:t>
            </w:r>
          </w:p>
        </w:tc>
        <w:tc>
          <w:tcPr>
            <w:tcW w:w="213" w:type="pct"/>
            <w:tcBorders>
              <w:top w:val="nil"/>
              <w:left w:val="nil"/>
              <w:bottom w:val="nil"/>
              <w:right w:val="single" w:sz="4" w:space="0" w:color="auto"/>
            </w:tcBorders>
            <w:vAlign w:val="center"/>
          </w:tcPr>
          <w:p w:rsidR="00DF56BC" w:rsidRPr="009C41F5" w:rsidRDefault="0094161D" w:rsidP="0094161D">
            <w:pPr>
              <w:rPr>
                <w:sz w:val="20"/>
                <w:szCs w:val="20"/>
                <w:lang w:eastAsia="en-US"/>
              </w:rPr>
            </w:pPr>
            <w:r>
              <w:rPr>
                <w:sz w:val="20"/>
                <w:szCs w:val="20"/>
              </w:rPr>
              <w:t>0,04</w:t>
            </w:r>
          </w:p>
        </w:tc>
        <w:tc>
          <w:tcPr>
            <w:tcW w:w="243" w:type="pct"/>
            <w:tcBorders>
              <w:top w:val="nil"/>
              <w:left w:val="nil"/>
              <w:bottom w:val="nil"/>
              <w:right w:val="single" w:sz="4" w:space="0" w:color="auto"/>
            </w:tcBorders>
            <w:vAlign w:val="center"/>
          </w:tcPr>
          <w:p w:rsidR="00DF56BC" w:rsidRPr="009C41F5" w:rsidRDefault="00774A3C" w:rsidP="00774A3C">
            <w:pPr>
              <w:rPr>
                <w:sz w:val="20"/>
                <w:szCs w:val="20"/>
                <w:lang w:eastAsia="en-US"/>
              </w:rPr>
            </w:pPr>
            <w:r>
              <w:rPr>
                <w:sz w:val="20"/>
                <w:szCs w:val="20"/>
              </w:rPr>
              <w:t>4</w:t>
            </w:r>
            <w:r w:rsidR="00DF56BC" w:rsidRPr="009C41F5">
              <w:rPr>
                <w:sz w:val="20"/>
                <w:szCs w:val="20"/>
              </w:rPr>
              <w:t>,0</w:t>
            </w:r>
          </w:p>
        </w:tc>
        <w:tc>
          <w:tcPr>
            <w:tcW w:w="212" w:type="pct"/>
            <w:tcBorders>
              <w:top w:val="nil"/>
              <w:left w:val="nil"/>
              <w:bottom w:val="nil"/>
              <w:right w:val="single" w:sz="4" w:space="0" w:color="auto"/>
            </w:tcBorders>
            <w:vAlign w:val="center"/>
          </w:tcPr>
          <w:p w:rsidR="00DF56BC" w:rsidRPr="009C41F5" w:rsidRDefault="00774A3C" w:rsidP="00774A3C">
            <w:pPr>
              <w:rPr>
                <w:sz w:val="20"/>
                <w:szCs w:val="20"/>
                <w:lang w:eastAsia="en-US"/>
              </w:rPr>
            </w:pPr>
            <w:r>
              <w:rPr>
                <w:sz w:val="20"/>
                <w:szCs w:val="20"/>
              </w:rPr>
              <w:t>4,0</w:t>
            </w:r>
          </w:p>
        </w:tc>
        <w:tc>
          <w:tcPr>
            <w:tcW w:w="182" w:type="pct"/>
            <w:tcBorders>
              <w:top w:val="nil"/>
              <w:left w:val="nil"/>
              <w:bottom w:val="nil"/>
              <w:right w:val="single" w:sz="4" w:space="0" w:color="auto"/>
            </w:tcBorders>
            <w:vAlign w:val="center"/>
          </w:tcPr>
          <w:p w:rsidR="00DF56BC" w:rsidRPr="009C41F5" w:rsidRDefault="00774A3C" w:rsidP="00774A3C">
            <w:pPr>
              <w:rPr>
                <w:sz w:val="20"/>
                <w:szCs w:val="20"/>
                <w:lang w:eastAsia="en-US"/>
              </w:rPr>
            </w:pPr>
            <w:r>
              <w:rPr>
                <w:sz w:val="20"/>
                <w:szCs w:val="20"/>
              </w:rPr>
              <w:t>4,0</w:t>
            </w:r>
          </w:p>
        </w:tc>
        <w:tc>
          <w:tcPr>
            <w:tcW w:w="182"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51" w:type="pct"/>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rPr>
              <w:t>0</w:t>
            </w:r>
          </w:p>
        </w:tc>
        <w:tc>
          <w:tcPr>
            <w:tcW w:w="213" w:type="pct"/>
            <w:gridSpan w:val="3"/>
            <w:tcBorders>
              <w:top w:val="nil"/>
              <w:left w:val="nil"/>
              <w:bottom w:val="nil"/>
              <w:right w:val="single" w:sz="4" w:space="0" w:color="auto"/>
            </w:tcBorders>
            <w:vAlign w:val="center"/>
          </w:tcPr>
          <w:p w:rsidR="00DF56BC" w:rsidRPr="009C41F5" w:rsidRDefault="00DF56BC" w:rsidP="00DC1F06">
            <w:pPr>
              <w:rPr>
                <w:sz w:val="20"/>
                <w:szCs w:val="20"/>
                <w:lang w:eastAsia="en-US"/>
              </w:rPr>
            </w:pPr>
            <w:r w:rsidRPr="009C41F5">
              <w:rPr>
                <w:sz w:val="20"/>
                <w:szCs w:val="20"/>
                <w:lang w:eastAsia="en-US"/>
              </w:rPr>
              <w:t>0</w:t>
            </w:r>
          </w:p>
        </w:tc>
        <w:tc>
          <w:tcPr>
            <w:tcW w:w="160" w:type="pct"/>
            <w:tcBorders>
              <w:top w:val="nil"/>
              <w:left w:val="nil"/>
              <w:bottom w:val="nil"/>
              <w:right w:val="single" w:sz="4" w:space="0" w:color="auto"/>
            </w:tcBorders>
            <w:vAlign w:val="center"/>
          </w:tcPr>
          <w:p w:rsidR="00DF56BC" w:rsidRPr="009C41F5" w:rsidRDefault="00DF56BC" w:rsidP="00DF56BC">
            <w:pPr>
              <w:rPr>
                <w:sz w:val="20"/>
                <w:szCs w:val="20"/>
                <w:lang w:eastAsia="en-US"/>
              </w:rPr>
            </w:pPr>
          </w:p>
        </w:tc>
        <w:tc>
          <w:tcPr>
            <w:tcW w:w="265" w:type="pct"/>
            <w:tcBorders>
              <w:top w:val="nil"/>
              <w:left w:val="nil"/>
              <w:bottom w:val="nil"/>
              <w:right w:val="single" w:sz="4" w:space="0" w:color="auto"/>
            </w:tcBorders>
            <w:vAlign w:val="center"/>
            <w:hideMark/>
          </w:tcPr>
          <w:p w:rsidR="00DF56BC" w:rsidRPr="009C41F5" w:rsidRDefault="00DF56BC" w:rsidP="00DC1F06">
            <w:pPr>
              <w:rPr>
                <w:sz w:val="20"/>
                <w:szCs w:val="20"/>
                <w:lang w:eastAsia="en-US"/>
              </w:rPr>
            </w:pPr>
            <w:r w:rsidRPr="009C41F5">
              <w:rPr>
                <w:sz w:val="20"/>
                <w:szCs w:val="20"/>
              </w:rPr>
              <w:t>0</w:t>
            </w:r>
          </w:p>
        </w:tc>
      </w:tr>
      <w:tr w:rsidR="00DF56BC" w:rsidRPr="009C41F5" w:rsidTr="00DF56BC">
        <w:trPr>
          <w:gridAfter w:val="8"/>
          <w:wAfter w:w="1228" w:type="pct"/>
          <w:trHeight w:val="300"/>
        </w:trPr>
        <w:tc>
          <w:tcPr>
            <w:tcW w:w="213" w:type="pct"/>
            <w:tcBorders>
              <w:top w:val="nil"/>
              <w:left w:val="single" w:sz="4" w:space="0" w:color="auto"/>
              <w:bottom w:val="nil"/>
              <w:right w:val="single" w:sz="4" w:space="0" w:color="auto"/>
            </w:tcBorders>
            <w:vAlign w:val="center"/>
          </w:tcPr>
          <w:p w:rsidR="00DF56BC" w:rsidRPr="009C41F5" w:rsidRDefault="00DF56BC" w:rsidP="00DC1F06">
            <w:pPr>
              <w:rPr>
                <w:sz w:val="20"/>
                <w:szCs w:val="20"/>
                <w:lang w:eastAsia="en-US"/>
              </w:rPr>
            </w:pPr>
          </w:p>
        </w:tc>
        <w:tc>
          <w:tcPr>
            <w:tcW w:w="394" w:type="pct"/>
            <w:tcBorders>
              <w:top w:val="nil"/>
              <w:left w:val="single" w:sz="4" w:space="0" w:color="auto"/>
              <w:bottom w:val="nil"/>
              <w:right w:val="single" w:sz="4" w:space="0" w:color="auto"/>
            </w:tcBorders>
            <w:vAlign w:val="center"/>
          </w:tcPr>
          <w:p w:rsidR="00DF56BC" w:rsidRPr="009C41F5" w:rsidRDefault="00DF56BC" w:rsidP="00DC1F06">
            <w:pPr>
              <w:rPr>
                <w:sz w:val="20"/>
                <w:szCs w:val="20"/>
                <w:lang w:eastAsia="en-US"/>
              </w:rPr>
            </w:pPr>
          </w:p>
        </w:tc>
        <w:tc>
          <w:tcPr>
            <w:tcW w:w="255"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351"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425"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4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51" w:type="pct"/>
            <w:tcBorders>
              <w:top w:val="nil"/>
              <w:left w:val="nil"/>
              <w:bottom w:val="nil"/>
              <w:right w:val="single" w:sz="4" w:space="0" w:color="auto"/>
            </w:tcBorders>
            <w:vAlign w:val="center"/>
          </w:tcPr>
          <w:p w:rsidR="00DF56BC" w:rsidRPr="009C41F5" w:rsidRDefault="00DF56BC" w:rsidP="00DC1F06">
            <w:pPr>
              <w:rPr>
                <w:sz w:val="20"/>
                <w:szCs w:val="20"/>
              </w:rPr>
            </w:pPr>
          </w:p>
        </w:tc>
        <w:tc>
          <w:tcPr>
            <w:tcW w:w="213" w:type="pct"/>
            <w:gridSpan w:val="3"/>
            <w:tcBorders>
              <w:top w:val="nil"/>
              <w:left w:val="nil"/>
              <w:bottom w:val="nil"/>
              <w:right w:val="single" w:sz="4" w:space="0" w:color="auto"/>
            </w:tcBorders>
            <w:vAlign w:val="center"/>
          </w:tcPr>
          <w:p w:rsidR="00DF56BC" w:rsidRPr="009C41F5" w:rsidRDefault="00DF56BC" w:rsidP="00DC1F06">
            <w:pPr>
              <w:rPr>
                <w:sz w:val="20"/>
                <w:szCs w:val="20"/>
                <w:lang w:eastAsia="en-US"/>
              </w:rPr>
            </w:pPr>
          </w:p>
        </w:tc>
        <w:tc>
          <w:tcPr>
            <w:tcW w:w="160" w:type="pct"/>
            <w:tcBorders>
              <w:top w:val="nil"/>
              <w:left w:val="nil"/>
              <w:bottom w:val="nil"/>
              <w:right w:val="single" w:sz="4" w:space="0" w:color="auto"/>
            </w:tcBorders>
            <w:vAlign w:val="center"/>
          </w:tcPr>
          <w:p w:rsidR="00DF56BC" w:rsidRPr="009C41F5" w:rsidRDefault="00DF56BC" w:rsidP="00DC1F06">
            <w:pPr>
              <w:rPr>
                <w:sz w:val="20"/>
                <w:szCs w:val="20"/>
                <w:lang w:eastAsia="en-US"/>
              </w:rPr>
            </w:pPr>
          </w:p>
        </w:tc>
        <w:tc>
          <w:tcPr>
            <w:tcW w:w="265" w:type="pct"/>
            <w:tcBorders>
              <w:top w:val="nil"/>
              <w:left w:val="nil"/>
              <w:bottom w:val="nil"/>
              <w:right w:val="single" w:sz="4" w:space="0" w:color="auto"/>
            </w:tcBorders>
            <w:vAlign w:val="center"/>
          </w:tcPr>
          <w:p w:rsidR="00DF56BC" w:rsidRPr="009C41F5" w:rsidRDefault="00DF56BC" w:rsidP="00DC1F06">
            <w:pPr>
              <w:rPr>
                <w:sz w:val="20"/>
                <w:szCs w:val="20"/>
              </w:rPr>
            </w:pPr>
          </w:p>
        </w:tc>
      </w:tr>
      <w:tr w:rsidR="00DF56BC" w:rsidRPr="009C41F5" w:rsidTr="00DF56BC">
        <w:trPr>
          <w:gridAfter w:val="8"/>
          <w:wAfter w:w="1228" w:type="pct"/>
          <w:trHeight w:val="300"/>
        </w:trPr>
        <w:tc>
          <w:tcPr>
            <w:tcW w:w="213" w:type="pc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394" w:type="pct"/>
            <w:tcBorders>
              <w:top w:val="nil"/>
              <w:left w:val="single" w:sz="4" w:space="0" w:color="auto"/>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25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351"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42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4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182"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51"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c>
          <w:tcPr>
            <w:tcW w:w="213" w:type="pct"/>
            <w:gridSpan w:val="3"/>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160" w:type="pct"/>
            <w:tcBorders>
              <w:top w:val="nil"/>
              <w:left w:val="nil"/>
              <w:bottom w:val="single" w:sz="4" w:space="0" w:color="auto"/>
              <w:right w:val="single" w:sz="4" w:space="0" w:color="auto"/>
            </w:tcBorders>
            <w:vAlign w:val="center"/>
          </w:tcPr>
          <w:p w:rsidR="00DF56BC" w:rsidRPr="009C41F5" w:rsidRDefault="00DF56BC" w:rsidP="00DC1F06">
            <w:pPr>
              <w:rPr>
                <w:sz w:val="20"/>
                <w:szCs w:val="20"/>
                <w:lang w:eastAsia="en-US"/>
              </w:rPr>
            </w:pPr>
          </w:p>
        </w:tc>
        <w:tc>
          <w:tcPr>
            <w:tcW w:w="265" w:type="pct"/>
            <w:tcBorders>
              <w:top w:val="nil"/>
              <w:left w:val="nil"/>
              <w:bottom w:val="single" w:sz="4" w:space="0" w:color="auto"/>
              <w:right w:val="single" w:sz="4" w:space="0" w:color="auto"/>
            </w:tcBorders>
            <w:vAlign w:val="center"/>
          </w:tcPr>
          <w:p w:rsidR="00DF56BC" w:rsidRPr="009C41F5" w:rsidRDefault="00DF56BC" w:rsidP="00DC1F06">
            <w:pPr>
              <w:rPr>
                <w:sz w:val="20"/>
                <w:szCs w:val="20"/>
              </w:rPr>
            </w:pPr>
          </w:p>
        </w:tc>
      </w:tr>
    </w:tbl>
    <w:p w:rsidR="00466511" w:rsidRPr="009C41F5" w:rsidRDefault="00466511" w:rsidP="00466511">
      <w:pPr>
        <w:rPr>
          <w:sz w:val="20"/>
          <w:szCs w:val="20"/>
        </w:rPr>
      </w:pPr>
    </w:p>
    <w:p w:rsidR="00466511" w:rsidRPr="00191A8E" w:rsidRDefault="00466511" w:rsidP="00466511"/>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 w:rsidR="00777F6A" w:rsidRPr="00191A8E" w:rsidRDefault="00777F6A" w:rsidP="00777F6A">
      <w:pPr>
        <w:sectPr w:rsidR="00777F6A" w:rsidRPr="00191A8E" w:rsidSect="008A1D98">
          <w:pgSz w:w="16838" w:h="11905" w:orient="landscape"/>
          <w:pgMar w:top="720" w:right="720" w:bottom="720" w:left="720" w:header="510" w:footer="0" w:gutter="0"/>
          <w:cols w:space="720"/>
          <w:docGrid w:linePitch="326"/>
        </w:sectPr>
      </w:pPr>
    </w:p>
    <w:p w:rsidR="00777F6A" w:rsidRPr="00191A8E" w:rsidRDefault="00777F6A" w:rsidP="00777F6A"/>
    <w:p w:rsidR="008A398B" w:rsidRPr="008A398B" w:rsidRDefault="008A398B" w:rsidP="004D11D3">
      <w:pPr>
        <w:jc w:val="both"/>
      </w:pPr>
    </w:p>
    <w:p w:rsidR="008A398B" w:rsidRPr="008A398B" w:rsidRDefault="008A398B" w:rsidP="004D11D3">
      <w:pPr>
        <w:jc w:val="both"/>
      </w:pPr>
    </w:p>
    <w:p w:rsidR="00B12252" w:rsidRDefault="008A398B" w:rsidP="00B12252">
      <w:pPr>
        <w:jc w:val="right"/>
        <w:rPr>
          <w:sz w:val="20"/>
          <w:szCs w:val="20"/>
        </w:rPr>
      </w:pPr>
      <w:r w:rsidRPr="008A398B">
        <w:t xml:space="preserve">                           </w:t>
      </w:r>
      <w:r w:rsidR="00B12252">
        <w:tab/>
      </w:r>
      <w:r w:rsidR="00B12252">
        <w:rPr>
          <w:sz w:val="20"/>
          <w:szCs w:val="20"/>
        </w:rPr>
        <w:t>Приложение №2</w:t>
      </w:r>
    </w:p>
    <w:p w:rsidR="00B12252" w:rsidRDefault="00B12252" w:rsidP="00B12252">
      <w:pPr>
        <w:jc w:val="right"/>
        <w:rPr>
          <w:sz w:val="20"/>
          <w:szCs w:val="20"/>
        </w:rPr>
      </w:pPr>
      <w:r>
        <w:rPr>
          <w:sz w:val="20"/>
          <w:szCs w:val="20"/>
        </w:rPr>
        <w:t xml:space="preserve">к постановлению администрации Вурнарского </w:t>
      </w:r>
    </w:p>
    <w:p w:rsidR="00B12252" w:rsidRDefault="00B12252" w:rsidP="00B12252">
      <w:pPr>
        <w:jc w:val="right"/>
        <w:rPr>
          <w:sz w:val="20"/>
          <w:szCs w:val="20"/>
        </w:rPr>
      </w:pPr>
      <w:r>
        <w:rPr>
          <w:sz w:val="20"/>
          <w:szCs w:val="20"/>
        </w:rPr>
        <w:t>муниципального округа Чувашской Республики</w:t>
      </w:r>
    </w:p>
    <w:p w:rsidR="00B12252" w:rsidRDefault="00B12252" w:rsidP="00B12252">
      <w:pPr>
        <w:jc w:val="right"/>
        <w:rPr>
          <w:sz w:val="20"/>
          <w:szCs w:val="20"/>
        </w:rPr>
      </w:pPr>
      <w:r>
        <w:rPr>
          <w:sz w:val="20"/>
          <w:szCs w:val="20"/>
        </w:rPr>
        <w:t xml:space="preserve">от </w:t>
      </w:r>
      <w:r w:rsidR="004C2218">
        <w:rPr>
          <w:sz w:val="20"/>
          <w:szCs w:val="20"/>
        </w:rPr>
        <w:t>07.02.</w:t>
      </w:r>
      <w:r>
        <w:rPr>
          <w:sz w:val="20"/>
          <w:szCs w:val="20"/>
        </w:rPr>
        <w:t>202</w:t>
      </w:r>
      <w:r w:rsidR="00A9326B">
        <w:rPr>
          <w:sz w:val="20"/>
          <w:szCs w:val="20"/>
        </w:rPr>
        <w:t>4</w:t>
      </w:r>
      <w:r>
        <w:rPr>
          <w:sz w:val="20"/>
          <w:szCs w:val="20"/>
        </w:rPr>
        <w:t xml:space="preserve"> г. №</w:t>
      </w:r>
      <w:r w:rsidR="004C2218">
        <w:rPr>
          <w:sz w:val="20"/>
          <w:szCs w:val="20"/>
        </w:rPr>
        <w:t>74</w:t>
      </w:r>
    </w:p>
    <w:p w:rsidR="008A398B" w:rsidRPr="008A398B" w:rsidRDefault="00B12252" w:rsidP="00B12252">
      <w:pPr>
        <w:tabs>
          <w:tab w:val="left" w:pos="13426"/>
        </w:tabs>
      </w:pPr>
      <w:r>
        <w:tab/>
      </w:r>
    </w:p>
    <w:p w:rsidR="008A398B" w:rsidRPr="00466854" w:rsidRDefault="008A398B" w:rsidP="00466854">
      <w:pPr>
        <w:jc w:val="right"/>
        <w:rPr>
          <w:sz w:val="20"/>
          <w:szCs w:val="20"/>
        </w:rPr>
      </w:pPr>
      <w:r w:rsidRPr="00466854">
        <w:rPr>
          <w:sz w:val="20"/>
          <w:szCs w:val="20"/>
        </w:rPr>
        <w:t xml:space="preserve">Приложение № </w:t>
      </w:r>
      <w:r w:rsidR="003B2BC2">
        <w:rPr>
          <w:sz w:val="20"/>
          <w:szCs w:val="20"/>
        </w:rPr>
        <w:t>6</w:t>
      </w:r>
    </w:p>
    <w:p w:rsidR="008A398B" w:rsidRPr="00466854" w:rsidRDefault="00A9326B" w:rsidP="00A9326B">
      <w:pPr>
        <w:tabs>
          <w:tab w:val="left" w:pos="8789"/>
          <w:tab w:val="left" w:pos="10346"/>
          <w:tab w:val="right" w:pos="14570"/>
        </w:tabs>
        <w:rPr>
          <w:sz w:val="20"/>
          <w:szCs w:val="20"/>
        </w:rPr>
      </w:pPr>
      <w:r>
        <w:rPr>
          <w:sz w:val="20"/>
          <w:szCs w:val="20"/>
        </w:rPr>
        <w:tab/>
      </w:r>
      <w:r w:rsidR="008A398B" w:rsidRPr="00466854">
        <w:rPr>
          <w:sz w:val="20"/>
          <w:szCs w:val="20"/>
        </w:rPr>
        <w:t>к муниципальной программе</w:t>
      </w:r>
      <w:r>
        <w:rPr>
          <w:sz w:val="20"/>
          <w:szCs w:val="20"/>
        </w:rPr>
        <w:t xml:space="preserve"> </w:t>
      </w:r>
      <w:r w:rsidR="008A398B" w:rsidRPr="00466854">
        <w:rPr>
          <w:sz w:val="20"/>
          <w:szCs w:val="20"/>
        </w:rPr>
        <w:t>«Развитие сельского хозя</w:t>
      </w:r>
      <w:r>
        <w:rPr>
          <w:sz w:val="20"/>
          <w:szCs w:val="20"/>
        </w:rPr>
        <w:t>й</w:t>
      </w:r>
      <w:r w:rsidR="008A398B" w:rsidRPr="00466854">
        <w:rPr>
          <w:sz w:val="20"/>
          <w:szCs w:val="20"/>
        </w:rPr>
        <w:t>ства</w:t>
      </w:r>
    </w:p>
    <w:p w:rsidR="00A9326B" w:rsidRDefault="00A9326B" w:rsidP="00A9326B">
      <w:pPr>
        <w:tabs>
          <w:tab w:val="left" w:pos="8648"/>
          <w:tab w:val="right" w:pos="14570"/>
        </w:tabs>
        <w:rPr>
          <w:sz w:val="20"/>
          <w:szCs w:val="20"/>
        </w:rPr>
      </w:pPr>
      <w:r>
        <w:rPr>
          <w:sz w:val="20"/>
          <w:szCs w:val="20"/>
        </w:rPr>
        <w:tab/>
        <w:t xml:space="preserve">   </w:t>
      </w:r>
      <w:r w:rsidR="008A398B" w:rsidRPr="00466854">
        <w:rPr>
          <w:sz w:val="20"/>
          <w:szCs w:val="20"/>
        </w:rPr>
        <w:t>и регулирование рынка сельскохозяйственной</w:t>
      </w:r>
      <w:r>
        <w:rPr>
          <w:sz w:val="20"/>
          <w:szCs w:val="20"/>
        </w:rPr>
        <w:t xml:space="preserve"> </w:t>
      </w:r>
      <w:r>
        <w:rPr>
          <w:sz w:val="20"/>
          <w:szCs w:val="20"/>
        </w:rPr>
        <w:tab/>
      </w:r>
      <w:r w:rsidR="008A398B" w:rsidRPr="00466854">
        <w:rPr>
          <w:sz w:val="20"/>
          <w:szCs w:val="20"/>
        </w:rPr>
        <w:t>продукции,</w:t>
      </w:r>
      <w:r>
        <w:rPr>
          <w:sz w:val="20"/>
          <w:szCs w:val="20"/>
        </w:rPr>
        <w:t xml:space="preserve"> </w:t>
      </w:r>
      <w:r w:rsidR="008A398B" w:rsidRPr="00466854">
        <w:rPr>
          <w:sz w:val="20"/>
          <w:szCs w:val="20"/>
        </w:rPr>
        <w:t xml:space="preserve">сырья </w:t>
      </w:r>
    </w:p>
    <w:p w:rsidR="00A9326B" w:rsidRDefault="00A9326B" w:rsidP="00A9326B">
      <w:pPr>
        <w:tabs>
          <w:tab w:val="left" w:pos="8648"/>
          <w:tab w:val="right" w:pos="14570"/>
        </w:tabs>
        <w:rPr>
          <w:sz w:val="20"/>
          <w:szCs w:val="20"/>
        </w:rPr>
      </w:pPr>
      <w:r>
        <w:rPr>
          <w:sz w:val="20"/>
          <w:szCs w:val="20"/>
        </w:rPr>
        <w:t xml:space="preserve">                                                                                                                                                                                </w:t>
      </w:r>
      <w:r w:rsidR="008A398B" w:rsidRPr="00466854">
        <w:rPr>
          <w:sz w:val="20"/>
          <w:szCs w:val="20"/>
        </w:rPr>
        <w:t>и продовольствия</w:t>
      </w:r>
      <w:r>
        <w:rPr>
          <w:sz w:val="20"/>
          <w:szCs w:val="20"/>
        </w:rPr>
        <w:t xml:space="preserve"> </w:t>
      </w:r>
      <w:r w:rsidR="004872F8" w:rsidRPr="00466854">
        <w:rPr>
          <w:sz w:val="20"/>
          <w:szCs w:val="20"/>
        </w:rPr>
        <w:t>Вурнарского муниципального округа</w:t>
      </w:r>
      <w:r w:rsidR="008A398B" w:rsidRPr="00466854">
        <w:rPr>
          <w:sz w:val="20"/>
          <w:szCs w:val="20"/>
        </w:rPr>
        <w:t xml:space="preserve"> </w:t>
      </w:r>
    </w:p>
    <w:p w:rsidR="008A398B" w:rsidRPr="00466854" w:rsidRDefault="00A9326B" w:rsidP="00A9326B">
      <w:pPr>
        <w:tabs>
          <w:tab w:val="left" w:pos="8648"/>
          <w:tab w:val="right" w:pos="14570"/>
        </w:tabs>
        <w:rPr>
          <w:sz w:val="20"/>
          <w:szCs w:val="20"/>
        </w:rPr>
      </w:pPr>
      <w:r>
        <w:rPr>
          <w:sz w:val="20"/>
          <w:szCs w:val="20"/>
        </w:rPr>
        <w:t xml:space="preserve">                                                                                                                                                                                </w:t>
      </w:r>
      <w:r w:rsidR="008A398B" w:rsidRPr="00466854">
        <w:rPr>
          <w:sz w:val="20"/>
          <w:szCs w:val="20"/>
        </w:rPr>
        <w:t>Чувашской Республики»</w:t>
      </w:r>
    </w:p>
    <w:p w:rsidR="008A398B" w:rsidRPr="008A398B" w:rsidRDefault="008A398B" w:rsidP="008A398B"/>
    <w:p w:rsidR="008A398B" w:rsidRPr="008A398B" w:rsidRDefault="008A398B" w:rsidP="00EB72C2">
      <w:pPr>
        <w:jc w:val="center"/>
      </w:pPr>
      <w:r w:rsidRPr="008A398B">
        <w:t>Ресурсное обеспечение</w:t>
      </w:r>
    </w:p>
    <w:p w:rsidR="008A398B" w:rsidRPr="008A398B" w:rsidRDefault="008A398B" w:rsidP="00EB72C2">
      <w:pPr>
        <w:jc w:val="center"/>
      </w:pPr>
      <w:r w:rsidRPr="008A398B">
        <w:t>реализации подпрограммы «Развитие отрас</w:t>
      </w:r>
      <w:r w:rsidR="005A11D7">
        <w:t xml:space="preserve">лей агропромышленного комплекса»  </w:t>
      </w:r>
      <w:r w:rsidRPr="008A398B">
        <w:t xml:space="preserve">муниципальной программы </w:t>
      </w:r>
      <w:r w:rsidR="004872F8">
        <w:t>Вурнарского муниципального округа</w:t>
      </w:r>
      <w:r w:rsidRPr="008A398B">
        <w:t xml:space="preserve"> Чувашской Республики «Развитие сельского хозяйства и регулирование рынка сельскохозяйственной продукции, сырья и продовол</w:t>
      </w:r>
      <w:r w:rsidRPr="008A398B">
        <w:t>ь</w:t>
      </w:r>
      <w:r w:rsidRPr="008A398B">
        <w:t xml:space="preserve">ствия </w:t>
      </w:r>
      <w:r w:rsidR="004872F8">
        <w:t>Вурнарского муниципального округа</w:t>
      </w:r>
      <w:r w:rsidRPr="008A398B">
        <w:t xml:space="preserve"> Чувашской Республики»</w:t>
      </w:r>
    </w:p>
    <w:tbl>
      <w:tblPr>
        <w:tblW w:w="14472" w:type="dxa"/>
        <w:tblInd w:w="-330"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863"/>
        <w:gridCol w:w="1939"/>
        <w:gridCol w:w="755"/>
        <w:gridCol w:w="709"/>
        <w:gridCol w:w="1559"/>
        <w:gridCol w:w="567"/>
        <w:gridCol w:w="1559"/>
        <w:gridCol w:w="851"/>
        <w:gridCol w:w="850"/>
        <w:gridCol w:w="709"/>
        <w:gridCol w:w="709"/>
        <w:gridCol w:w="850"/>
        <w:gridCol w:w="851"/>
        <w:gridCol w:w="850"/>
        <w:gridCol w:w="851"/>
      </w:tblGrid>
      <w:tr w:rsidR="002A2A17" w:rsidRPr="00CC47B5" w:rsidTr="00A75BE7">
        <w:trPr>
          <w:trHeight w:val="276"/>
        </w:trPr>
        <w:tc>
          <w:tcPr>
            <w:tcW w:w="863" w:type="dxa"/>
            <w:vMerge w:val="restart"/>
            <w:shd w:val="clear" w:color="auto" w:fill="auto"/>
          </w:tcPr>
          <w:p w:rsidR="002A2A17" w:rsidRPr="00CC47B5" w:rsidRDefault="002A2A17" w:rsidP="008A398B">
            <w:pPr>
              <w:rPr>
                <w:sz w:val="20"/>
                <w:szCs w:val="20"/>
              </w:rPr>
            </w:pPr>
            <w:r w:rsidRPr="00CC47B5">
              <w:rPr>
                <w:sz w:val="20"/>
                <w:szCs w:val="20"/>
              </w:rPr>
              <w:t>Статус</w:t>
            </w:r>
          </w:p>
        </w:tc>
        <w:tc>
          <w:tcPr>
            <w:tcW w:w="1939" w:type="dxa"/>
            <w:vMerge w:val="restart"/>
            <w:shd w:val="clear" w:color="auto" w:fill="auto"/>
          </w:tcPr>
          <w:p w:rsidR="002A2A17" w:rsidRPr="00CC47B5" w:rsidRDefault="002A2A17" w:rsidP="00116909">
            <w:pPr>
              <w:rPr>
                <w:sz w:val="20"/>
                <w:szCs w:val="20"/>
              </w:rPr>
            </w:pPr>
            <w:r w:rsidRPr="00CC47B5">
              <w:rPr>
                <w:sz w:val="20"/>
                <w:szCs w:val="20"/>
              </w:rPr>
              <w:t>Наименование по</w:t>
            </w:r>
            <w:r w:rsidRPr="00CC47B5">
              <w:rPr>
                <w:sz w:val="20"/>
                <w:szCs w:val="20"/>
              </w:rPr>
              <w:t>д</w:t>
            </w:r>
            <w:r w:rsidRPr="00CC47B5">
              <w:rPr>
                <w:sz w:val="20"/>
                <w:szCs w:val="20"/>
              </w:rPr>
              <w:t>программы мун</w:t>
            </w:r>
            <w:r w:rsidRPr="00CC47B5">
              <w:rPr>
                <w:sz w:val="20"/>
                <w:szCs w:val="20"/>
              </w:rPr>
              <w:t>и</w:t>
            </w:r>
            <w:r w:rsidRPr="00CC47B5">
              <w:rPr>
                <w:sz w:val="20"/>
                <w:szCs w:val="20"/>
              </w:rPr>
              <w:t>ципальной пр</w:t>
            </w:r>
            <w:r w:rsidRPr="00CC47B5">
              <w:rPr>
                <w:sz w:val="20"/>
                <w:szCs w:val="20"/>
              </w:rPr>
              <w:t>о</w:t>
            </w:r>
            <w:r w:rsidRPr="00CC47B5">
              <w:rPr>
                <w:sz w:val="20"/>
                <w:szCs w:val="20"/>
              </w:rPr>
              <w:t>граммы Чувашской Республики (осно</w:t>
            </w:r>
            <w:r w:rsidRPr="00CC47B5">
              <w:rPr>
                <w:sz w:val="20"/>
                <w:szCs w:val="20"/>
              </w:rPr>
              <w:t>в</w:t>
            </w:r>
            <w:r w:rsidRPr="00CC47B5">
              <w:rPr>
                <w:sz w:val="20"/>
                <w:szCs w:val="20"/>
              </w:rPr>
              <w:t>ного мероприятия, мероприятия)</w:t>
            </w:r>
          </w:p>
        </w:tc>
        <w:tc>
          <w:tcPr>
            <w:tcW w:w="3590" w:type="dxa"/>
            <w:gridSpan w:val="4"/>
            <w:vMerge w:val="restart"/>
            <w:shd w:val="clear" w:color="auto" w:fill="auto"/>
          </w:tcPr>
          <w:p w:rsidR="002A2A17" w:rsidRPr="00CC47B5" w:rsidRDefault="002A2A17" w:rsidP="008A398B">
            <w:pPr>
              <w:rPr>
                <w:sz w:val="20"/>
                <w:szCs w:val="20"/>
              </w:rPr>
            </w:pPr>
            <w:r w:rsidRPr="00CC47B5">
              <w:rPr>
                <w:sz w:val="20"/>
                <w:szCs w:val="20"/>
              </w:rPr>
              <w:t xml:space="preserve">Код </w:t>
            </w:r>
            <w:proofErr w:type="gramStart"/>
            <w:r w:rsidRPr="00CC47B5">
              <w:rPr>
                <w:sz w:val="20"/>
                <w:szCs w:val="20"/>
              </w:rPr>
              <w:t>бюджетной</w:t>
            </w:r>
            <w:proofErr w:type="gramEnd"/>
            <w:r w:rsidRPr="00CC47B5">
              <w:rPr>
                <w:sz w:val="20"/>
                <w:szCs w:val="20"/>
              </w:rPr>
              <w:t xml:space="preserve"> </w:t>
            </w:r>
          </w:p>
          <w:p w:rsidR="002A2A17" w:rsidRPr="00CC47B5" w:rsidRDefault="002A2A17" w:rsidP="008A398B">
            <w:pPr>
              <w:rPr>
                <w:sz w:val="20"/>
                <w:szCs w:val="20"/>
              </w:rPr>
            </w:pPr>
            <w:r w:rsidRPr="00CC47B5">
              <w:rPr>
                <w:sz w:val="20"/>
                <w:szCs w:val="20"/>
              </w:rPr>
              <w:t>классификации</w:t>
            </w:r>
          </w:p>
        </w:tc>
        <w:tc>
          <w:tcPr>
            <w:tcW w:w="1559" w:type="dxa"/>
            <w:vMerge w:val="restart"/>
            <w:shd w:val="clear" w:color="auto" w:fill="auto"/>
          </w:tcPr>
          <w:p w:rsidR="002A2A17" w:rsidRPr="00CC47B5" w:rsidRDefault="002A2A17" w:rsidP="008A398B">
            <w:pPr>
              <w:rPr>
                <w:sz w:val="20"/>
                <w:szCs w:val="20"/>
              </w:rPr>
            </w:pPr>
            <w:r w:rsidRPr="00CC47B5">
              <w:rPr>
                <w:sz w:val="20"/>
                <w:szCs w:val="20"/>
              </w:rPr>
              <w:t xml:space="preserve">Источники </w:t>
            </w:r>
          </w:p>
          <w:p w:rsidR="002A2A17" w:rsidRPr="00CC47B5" w:rsidRDefault="002A2A17" w:rsidP="008A398B">
            <w:pPr>
              <w:rPr>
                <w:sz w:val="20"/>
                <w:szCs w:val="20"/>
              </w:rPr>
            </w:pPr>
            <w:r w:rsidRPr="00CC47B5">
              <w:rPr>
                <w:sz w:val="20"/>
                <w:szCs w:val="20"/>
              </w:rPr>
              <w:t>финансиров</w:t>
            </w:r>
            <w:r w:rsidRPr="00CC47B5">
              <w:rPr>
                <w:sz w:val="20"/>
                <w:szCs w:val="20"/>
              </w:rPr>
              <w:t>а</w:t>
            </w:r>
            <w:r w:rsidRPr="00CC47B5">
              <w:rPr>
                <w:sz w:val="20"/>
                <w:szCs w:val="20"/>
              </w:rPr>
              <w:t>ния</w:t>
            </w:r>
          </w:p>
        </w:tc>
        <w:tc>
          <w:tcPr>
            <w:tcW w:w="6521" w:type="dxa"/>
            <w:gridSpan w:val="8"/>
            <w:vMerge w:val="restart"/>
            <w:tcBorders>
              <w:right w:val="single" w:sz="4" w:space="0" w:color="auto"/>
            </w:tcBorders>
            <w:shd w:val="clear" w:color="auto" w:fill="auto"/>
          </w:tcPr>
          <w:p w:rsidR="002A2A17" w:rsidRPr="00CC47B5" w:rsidRDefault="002A2A17" w:rsidP="008A398B">
            <w:pPr>
              <w:rPr>
                <w:sz w:val="20"/>
                <w:szCs w:val="20"/>
              </w:rPr>
            </w:pPr>
            <w:r w:rsidRPr="00CC47B5">
              <w:rPr>
                <w:sz w:val="20"/>
                <w:szCs w:val="20"/>
              </w:rPr>
              <w:t>Расходы по годам, тыс. рублей</w:t>
            </w:r>
          </w:p>
        </w:tc>
      </w:tr>
      <w:tr w:rsidR="002A2A17" w:rsidRPr="00CC47B5" w:rsidTr="00A75BE7">
        <w:trPr>
          <w:trHeight w:val="276"/>
        </w:trPr>
        <w:tc>
          <w:tcPr>
            <w:tcW w:w="863" w:type="dxa"/>
            <w:vMerge/>
            <w:shd w:val="clear" w:color="auto" w:fill="auto"/>
          </w:tcPr>
          <w:p w:rsidR="002A2A17" w:rsidRPr="00CC47B5" w:rsidRDefault="002A2A17" w:rsidP="008A398B">
            <w:pPr>
              <w:rPr>
                <w:sz w:val="20"/>
                <w:szCs w:val="20"/>
              </w:rPr>
            </w:pPr>
          </w:p>
        </w:tc>
        <w:tc>
          <w:tcPr>
            <w:tcW w:w="1939" w:type="dxa"/>
            <w:vMerge/>
            <w:shd w:val="clear" w:color="auto" w:fill="auto"/>
          </w:tcPr>
          <w:p w:rsidR="002A2A17" w:rsidRPr="00CC47B5" w:rsidRDefault="002A2A17" w:rsidP="008A398B">
            <w:pPr>
              <w:rPr>
                <w:sz w:val="20"/>
                <w:szCs w:val="20"/>
              </w:rPr>
            </w:pPr>
          </w:p>
        </w:tc>
        <w:tc>
          <w:tcPr>
            <w:tcW w:w="3590" w:type="dxa"/>
            <w:gridSpan w:val="4"/>
            <w:vMerge/>
            <w:shd w:val="clear" w:color="auto" w:fill="auto"/>
          </w:tcPr>
          <w:p w:rsidR="002A2A17" w:rsidRPr="00CC47B5" w:rsidRDefault="002A2A17" w:rsidP="008A398B">
            <w:pPr>
              <w:rPr>
                <w:sz w:val="20"/>
                <w:szCs w:val="20"/>
              </w:rPr>
            </w:pPr>
          </w:p>
        </w:tc>
        <w:tc>
          <w:tcPr>
            <w:tcW w:w="1559" w:type="dxa"/>
            <w:vMerge/>
            <w:shd w:val="clear" w:color="auto" w:fill="auto"/>
          </w:tcPr>
          <w:p w:rsidR="002A2A17" w:rsidRPr="00CC47B5" w:rsidRDefault="002A2A17" w:rsidP="008A398B">
            <w:pPr>
              <w:rPr>
                <w:sz w:val="20"/>
                <w:szCs w:val="20"/>
              </w:rPr>
            </w:pPr>
          </w:p>
        </w:tc>
        <w:tc>
          <w:tcPr>
            <w:tcW w:w="6521" w:type="dxa"/>
            <w:gridSpan w:val="8"/>
            <w:vMerge/>
            <w:tcBorders>
              <w:right w:val="single" w:sz="4" w:space="0" w:color="auto"/>
            </w:tcBorders>
            <w:shd w:val="clear" w:color="auto" w:fill="auto"/>
          </w:tcPr>
          <w:p w:rsidR="002A2A17" w:rsidRPr="00CC47B5" w:rsidRDefault="002A2A17" w:rsidP="008A398B">
            <w:pPr>
              <w:rPr>
                <w:sz w:val="20"/>
                <w:szCs w:val="20"/>
              </w:rPr>
            </w:pPr>
          </w:p>
        </w:tc>
      </w:tr>
      <w:tr w:rsidR="00080565" w:rsidRPr="00CC47B5" w:rsidTr="00A75BE7">
        <w:trPr>
          <w:trHeight w:val="1790"/>
        </w:trPr>
        <w:tc>
          <w:tcPr>
            <w:tcW w:w="863" w:type="dxa"/>
            <w:vMerge/>
            <w:shd w:val="clear" w:color="auto" w:fill="auto"/>
          </w:tcPr>
          <w:p w:rsidR="002A2A17" w:rsidRPr="00CC47B5" w:rsidRDefault="002A2A17" w:rsidP="008A398B">
            <w:pPr>
              <w:rPr>
                <w:sz w:val="20"/>
                <w:szCs w:val="20"/>
              </w:rPr>
            </w:pPr>
          </w:p>
        </w:tc>
        <w:tc>
          <w:tcPr>
            <w:tcW w:w="1939" w:type="dxa"/>
            <w:vMerge/>
            <w:shd w:val="clear" w:color="auto" w:fill="auto"/>
          </w:tcPr>
          <w:p w:rsidR="002A2A17" w:rsidRPr="00CC47B5" w:rsidRDefault="002A2A17" w:rsidP="008A398B">
            <w:pPr>
              <w:rPr>
                <w:sz w:val="20"/>
                <w:szCs w:val="20"/>
              </w:rPr>
            </w:pPr>
          </w:p>
        </w:tc>
        <w:tc>
          <w:tcPr>
            <w:tcW w:w="755" w:type="dxa"/>
            <w:shd w:val="clear" w:color="auto" w:fill="auto"/>
            <w:textDirection w:val="btLr"/>
            <w:vAlign w:val="center"/>
          </w:tcPr>
          <w:p w:rsidR="002A2A17" w:rsidRPr="00CC47B5" w:rsidRDefault="002A2A17" w:rsidP="008A398B">
            <w:pPr>
              <w:rPr>
                <w:sz w:val="20"/>
                <w:szCs w:val="20"/>
              </w:rPr>
            </w:pPr>
            <w:r w:rsidRPr="00CC47B5">
              <w:rPr>
                <w:sz w:val="20"/>
                <w:szCs w:val="20"/>
              </w:rPr>
              <w:t>главный распоряд</w:t>
            </w:r>
            <w:r w:rsidRPr="00CC47B5">
              <w:rPr>
                <w:sz w:val="20"/>
                <w:szCs w:val="20"/>
              </w:rPr>
              <w:t>и</w:t>
            </w:r>
            <w:r w:rsidRPr="00CC47B5">
              <w:rPr>
                <w:sz w:val="20"/>
                <w:szCs w:val="20"/>
              </w:rPr>
              <w:t>тель бюджетных средств</w:t>
            </w:r>
          </w:p>
        </w:tc>
        <w:tc>
          <w:tcPr>
            <w:tcW w:w="709" w:type="dxa"/>
            <w:shd w:val="clear" w:color="auto" w:fill="auto"/>
            <w:textDirection w:val="btLr"/>
            <w:vAlign w:val="center"/>
          </w:tcPr>
          <w:p w:rsidR="002A2A17" w:rsidRPr="00CC47B5" w:rsidRDefault="002A2A17" w:rsidP="008A398B">
            <w:pPr>
              <w:rPr>
                <w:sz w:val="20"/>
                <w:szCs w:val="20"/>
              </w:rPr>
            </w:pPr>
            <w:r w:rsidRPr="00CC47B5">
              <w:rPr>
                <w:sz w:val="20"/>
                <w:szCs w:val="20"/>
              </w:rPr>
              <w:t>раздел, подраздел</w:t>
            </w:r>
          </w:p>
        </w:tc>
        <w:tc>
          <w:tcPr>
            <w:tcW w:w="1559" w:type="dxa"/>
            <w:shd w:val="clear" w:color="auto" w:fill="auto"/>
            <w:textDirection w:val="btLr"/>
            <w:vAlign w:val="center"/>
          </w:tcPr>
          <w:p w:rsidR="002A2A17" w:rsidRPr="00CC47B5" w:rsidRDefault="002A2A17" w:rsidP="008A398B">
            <w:pPr>
              <w:rPr>
                <w:sz w:val="20"/>
                <w:szCs w:val="20"/>
              </w:rPr>
            </w:pPr>
            <w:r w:rsidRPr="00CC47B5">
              <w:rPr>
                <w:sz w:val="20"/>
                <w:szCs w:val="20"/>
              </w:rPr>
              <w:t>целевая статья ра</w:t>
            </w:r>
            <w:r w:rsidRPr="00CC47B5">
              <w:rPr>
                <w:sz w:val="20"/>
                <w:szCs w:val="20"/>
              </w:rPr>
              <w:t>с</w:t>
            </w:r>
            <w:r w:rsidRPr="00CC47B5">
              <w:rPr>
                <w:sz w:val="20"/>
                <w:szCs w:val="20"/>
              </w:rPr>
              <w:t>ходов</w:t>
            </w:r>
          </w:p>
        </w:tc>
        <w:tc>
          <w:tcPr>
            <w:tcW w:w="567" w:type="dxa"/>
            <w:shd w:val="clear" w:color="auto" w:fill="auto"/>
            <w:textDirection w:val="btLr"/>
            <w:vAlign w:val="center"/>
          </w:tcPr>
          <w:p w:rsidR="002A2A17" w:rsidRPr="00CC47B5" w:rsidRDefault="002A2A17" w:rsidP="008A398B">
            <w:pPr>
              <w:rPr>
                <w:sz w:val="20"/>
                <w:szCs w:val="20"/>
              </w:rPr>
            </w:pPr>
            <w:r w:rsidRPr="00CC47B5">
              <w:rPr>
                <w:sz w:val="20"/>
                <w:szCs w:val="20"/>
              </w:rPr>
              <w:t>группа (подгруппа) вида расходов</w:t>
            </w:r>
          </w:p>
        </w:tc>
        <w:tc>
          <w:tcPr>
            <w:tcW w:w="1559" w:type="dxa"/>
            <w:vMerge/>
            <w:shd w:val="clear" w:color="auto" w:fill="auto"/>
          </w:tcPr>
          <w:p w:rsidR="002A2A17" w:rsidRPr="00CC47B5" w:rsidRDefault="002A2A17" w:rsidP="008A398B">
            <w:pPr>
              <w:rPr>
                <w:sz w:val="20"/>
                <w:szCs w:val="20"/>
              </w:rPr>
            </w:pPr>
          </w:p>
        </w:tc>
        <w:tc>
          <w:tcPr>
            <w:tcW w:w="851" w:type="dxa"/>
            <w:shd w:val="clear" w:color="auto" w:fill="auto"/>
          </w:tcPr>
          <w:p w:rsidR="002A2A17" w:rsidRPr="00CC47B5" w:rsidRDefault="002A2A17" w:rsidP="008A398B">
            <w:pPr>
              <w:rPr>
                <w:sz w:val="20"/>
                <w:szCs w:val="20"/>
              </w:rPr>
            </w:pPr>
            <w:r w:rsidRPr="00CC47B5">
              <w:rPr>
                <w:sz w:val="20"/>
                <w:szCs w:val="20"/>
              </w:rPr>
              <w:t>2023</w:t>
            </w:r>
          </w:p>
        </w:tc>
        <w:tc>
          <w:tcPr>
            <w:tcW w:w="850" w:type="dxa"/>
            <w:shd w:val="clear" w:color="auto" w:fill="auto"/>
          </w:tcPr>
          <w:p w:rsidR="002A2A17" w:rsidRPr="00CC47B5" w:rsidRDefault="002A2A17" w:rsidP="002A38BB">
            <w:pPr>
              <w:rPr>
                <w:sz w:val="20"/>
                <w:szCs w:val="20"/>
              </w:rPr>
            </w:pPr>
            <w:r w:rsidRPr="00CC47B5">
              <w:rPr>
                <w:sz w:val="20"/>
                <w:szCs w:val="20"/>
              </w:rPr>
              <w:t>2024</w:t>
            </w:r>
          </w:p>
        </w:tc>
        <w:tc>
          <w:tcPr>
            <w:tcW w:w="709" w:type="dxa"/>
            <w:shd w:val="clear" w:color="auto" w:fill="auto"/>
          </w:tcPr>
          <w:p w:rsidR="002A2A17" w:rsidRPr="00CC47B5" w:rsidRDefault="002A2A17" w:rsidP="008A398B">
            <w:pPr>
              <w:rPr>
                <w:sz w:val="20"/>
                <w:szCs w:val="20"/>
              </w:rPr>
            </w:pPr>
            <w:r w:rsidRPr="00CC47B5">
              <w:rPr>
                <w:sz w:val="20"/>
                <w:szCs w:val="20"/>
              </w:rPr>
              <w:t>2025</w:t>
            </w:r>
          </w:p>
        </w:tc>
        <w:tc>
          <w:tcPr>
            <w:tcW w:w="709" w:type="dxa"/>
            <w:shd w:val="clear" w:color="auto" w:fill="auto"/>
          </w:tcPr>
          <w:p w:rsidR="002A2A17" w:rsidRPr="00CC47B5" w:rsidRDefault="002A2A17" w:rsidP="008A398B">
            <w:pPr>
              <w:rPr>
                <w:sz w:val="20"/>
                <w:szCs w:val="20"/>
              </w:rPr>
            </w:pPr>
            <w:r w:rsidRPr="00CC47B5">
              <w:rPr>
                <w:sz w:val="20"/>
                <w:szCs w:val="20"/>
              </w:rPr>
              <w:t>2026</w:t>
            </w:r>
          </w:p>
        </w:tc>
        <w:tc>
          <w:tcPr>
            <w:tcW w:w="850" w:type="dxa"/>
            <w:shd w:val="clear" w:color="auto" w:fill="auto"/>
          </w:tcPr>
          <w:p w:rsidR="002A2A17" w:rsidRPr="00CC47B5" w:rsidRDefault="002A2A17" w:rsidP="008A398B">
            <w:pPr>
              <w:rPr>
                <w:sz w:val="20"/>
                <w:szCs w:val="20"/>
              </w:rPr>
            </w:pPr>
            <w:r w:rsidRPr="00CC47B5">
              <w:rPr>
                <w:sz w:val="20"/>
                <w:szCs w:val="20"/>
              </w:rPr>
              <w:t>2027</w:t>
            </w:r>
          </w:p>
        </w:tc>
        <w:tc>
          <w:tcPr>
            <w:tcW w:w="851" w:type="dxa"/>
            <w:shd w:val="clear" w:color="auto" w:fill="auto"/>
          </w:tcPr>
          <w:p w:rsidR="002A2A17" w:rsidRPr="00CC47B5" w:rsidRDefault="002A2A17" w:rsidP="008A398B">
            <w:pPr>
              <w:rPr>
                <w:sz w:val="20"/>
                <w:szCs w:val="20"/>
              </w:rPr>
            </w:pPr>
            <w:r w:rsidRPr="00CC47B5">
              <w:rPr>
                <w:sz w:val="20"/>
                <w:szCs w:val="20"/>
              </w:rPr>
              <w:t>2028</w:t>
            </w:r>
          </w:p>
        </w:tc>
        <w:tc>
          <w:tcPr>
            <w:tcW w:w="850" w:type="dxa"/>
            <w:shd w:val="clear" w:color="auto" w:fill="auto"/>
          </w:tcPr>
          <w:p w:rsidR="002A2A17" w:rsidRPr="00CC47B5" w:rsidRDefault="002A2A17" w:rsidP="002A38BB">
            <w:pPr>
              <w:rPr>
                <w:sz w:val="20"/>
                <w:szCs w:val="20"/>
              </w:rPr>
            </w:pPr>
            <w:r w:rsidRPr="00CC47B5">
              <w:rPr>
                <w:sz w:val="20"/>
                <w:szCs w:val="20"/>
              </w:rPr>
              <w:t>2029</w:t>
            </w:r>
          </w:p>
        </w:tc>
        <w:tc>
          <w:tcPr>
            <w:tcW w:w="851" w:type="dxa"/>
            <w:tcBorders>
              <w:right w:val="single" w:sz="4" w:space="0" w:color="auto"/>
            </w:tcBorders>
            <w:shd w:val="clear" w:color="auto" w:fill="auto"/>
          </w:tcPr>
          <w:p w:rsidR="002A2A17" w:rsidRPr="00CC47B5" w:rsidRDefault="002A2A17" w:rsidP="001101E1">
            <w:pPr>
              <w:rPr>
                <w:sz w:val="20"/>
                <w:szCs w:val="20"/>
              </w:rPr>
            </w:pPr>
            <w:r w:rsidRPr="00CC47B5">
              <w:rPr>
                <w:sz w:val="20"/>
                <w:szCs w:val="20"/>
              </w:rPr>
              <w:t>203</w:t>
            </w:r>
            <w:r w:rsidR="001101E1">
              <w:rPr>
                <w:sz w:val="20"/>
                <w:szCs w:val="20"/>
              </w:rPr>
              <w:t>0</w:t>
            </w:r>
          </w:p>
        </w:tc>
      </w:tr>
    </w:tbl>
    <w:p w:rsidR="008A398B" w:rsidRPr="00CC47B5" w:rsidRDefault="008A398B" w:rsidP="008A398B">
      <w:pPr>
        <w:rPr>
          <w:sz w:val="20"/>
          <w:szCs w:val="20"/>
        </w:rPr>
      </w:pPr>
    </w:p>
    <w:tbl>
      <w:tblPr>
        <w:tblW w:w="14472" w:type="dxa"/>
        <w:tblInd w:w="-330" w:type="dxa"/>
        <w:tblLayout w:type="fixed"/>
        <w:tblLook w:val="00A0" w:firstRow="1" w:lastRow="0" w:firstColumn="1" w:lastColumn="0" w:noHBand="0" w:noVBand="0"/>
      </w:tblPr>
      <w:tblGrid>
        <w:gridCol w:w="863"/>
        <w:gridCol w:w="1939"/>
        <w:gridCol w:w="755"/>
        <w:gridCol w:w="709"/>
        <w:gridCol w:w="1559"/>
        <w:gridCol w:w="541"/>
        <w:gridCol w:w="26"/>
        <w:gridCol w:w="1534"/>
        <w:gridCol w:w="26"/>
        <w:gridCol w:w="824"/>
        <w:gridCol w:w="26"/>
        <w:gridCol w:w="850"/>
        <w:gridCol w:w="709"/>
        <w:gridCol w:w="709"/>
        <w:gridCol w:w="850"/>
        <w:gridCol w:w="851"/>
        <w:gridCol w:w="850"/>
        <w:gridCol w:w="851"/>
      </w:tblGrid>
      <w:tr w:rsidR="001101E1" w:rsidRPr="00CC47B5" w:rsidTr="00A75BE7">
        <w:trPr>
          <w:tblHeader/>
        </w:trPr>
        <w:tc>
          <w:tcPr>
            <w:tcW w:w="863" w:type="dxa"/>
            <w:tcBorders>
              <w:top w:val="single" w:sz="4" w:space="0" w:color="auto"/>
              <w:bottom w:val="single" w:sz="4" w:space="0" w:color="auto"/>
              <w:right w:val="single" w:sz="4" w:space="0" w:color="auto"/>
            </w:tcBorders>
          </w:tcPr>
          <w:p w:rsidR="001101E1" w:rsidRPr="00CC47B5" w:rsidRDefault="001101E1" w:rsidP="008A398B">
            <w:pPr>
              <w:rPr>
                <w:sz w:val="20"/>
                <w:szCs w:val="20"/>
              </w:rPr>
            </w:pPr>
            <w:r w:rsidRPr="00CC47B5">
              <w:rPr>
                <w:sz w:val="20"/>
                <w:szCs w:val="20"/>
              </w:rPr>
              <w:t>1</w:t>
            </w:r>
          </w:p>
        </w:tc>
        <w:tc>
          <w:tcPr>
            <w:tcW w:w="193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2</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3</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4</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5</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6</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7</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8</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9</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10</w:t>
            </w:r>
          </w:p>
        </w:tc>
        <w:tc>
          <w:tcPr>
            <w:tcW w:w="709"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1</w:t>
            </w:r>
          </w:p>
        </w:tc>
        <w:tc>
          <w:tcPr>
            <w:tcW w:w="850"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2</w:t>
            </w:r>
          </w:p>
        </w:tc>
        <w:tc>
          <w:tcPr>
            <w:tcW w:w="851"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3</w:t>
            </w:r>
          </w:p>
        </w:tc>
        <w:tc>
          <w:tcPr>
            <w:tcW w:w="850"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4</w:t>
            </w:r>
          </w:p>
        </w:tc>
        <w:tc>
          <w:tcPr>
            <w:tcW w:w="851" w:type="dxa"/>
            <w:tcBorders>
              <w:top w:val="single" w:sz="4" w:space="0" w:color="auto"/>
              <w:left w:val="nil"/>
              <w:bottom w:val="single" w:sz="4" w:space="0" w:color="auto"/>
              <w:right w:val="single" w:sz="4" w:space="0" w:color="auto"/>
            </w:tcBorders>
          </w:tcPr>
          <w:p w:rsidR="001101E1" w:rsidRPr="00CC47B5" w:rsidRDefault="001101E1" w:rsidP="001101E1">
            <w:pPr>
              <w:rPr>
                <w:sz w:val="20"/>
                <w:szCs w:val="20"/>
              </w:rPr>
            </w:pPr>
            <w:r w:rsidRPr="00CC47B5">
              <w:rPr>
                <w:sz w:val="20"/>
                <w:szCs w:val="20"/>
              </w:rPr>
              <w:t>1</w:t>
            </w:r>
            <w:r>
              <w:rPr>
                <w:sz w:val="20"/>
                <w:szCs w:val="20"/>
              </w:rPr>
              <w:t>5</w:t>
            </w:r>
          </w:p>
        </w:tc>
      </w:tr>
      <w:tr w:rsidR="001101E1" w:rsidRPr="00CC47B5" w:rsidTr="00A75BE7">
        <w:tc>
          <w:tcPr>
            <w:tcW w:w="863" w:type="dxa"/>
            <w:vMerge w:val="restart"/>
            <w:tcBorders>
              <w:top w:val="single" w:sz="4" w:space="0" w:color="auto"/>
              <w:right w:val="single" w:sz="4" w:space="0" w:color="auto"/>
            </w:tcBorders>
          </w:tcPr>
          <w:p w:rsidR="001101E1" w:rsidRPr="00CC47B5" w:rsidRDefault="001101E1" w:rsidP="008A398B">
            <w:pPr>
              <w:rPr>
                <w:sz w:val="20"/>
                <w:szCs w:val="20"/>
              </w:rPr>
            </w:pPr>
            <w:r w:rsidRPr="00CC47B5">
              <w:rPr>
                <w:sz w:val="20"/>
                <w:szCs w:val="20"/>
              </w:rPr>
              <w:t>По</w:t>
            </w:r>
            <w:r w:rsidRPr="00CC47B5">
              <w:rPr>
                <w:sz w:val="20"/>
                <w:szCs w:val="20"/>
              </w:rPr>
              <w:t>д</w:t>
            </w:r>
            <w:r w:rsidRPr="00CC47B5">
              <w:rPr>
                <w:sz w:val="20"/>
                <w:szCs w:val="20"/>
              </w:rPr>
              <w:t>пр</w:t>
            </w:r>
            <w:r w:rsidRPr="00CC47B5">
              <w:rPr>
                <w:sz w:val="20"/>
                <w:szCs w:val="20"/>
              </w:rPr>
              <w:t>о</w:t>
            </w:r>
            <w:r w:rsidRPr="00CC47B5">
              <w:rPr>
                <w:sz w:val="20"/>
                <w:szCs w:val="20"/>
              </w:rPr>
              <w:t xml:space="preserve">грамма </w:t>
            </w:r>
          </w:p>
        </w:tc>
        <w:tc>
          <w:tcPr>
            <w:tcW w:w="1939" w:type="dxa"/>
            <w:vMerge w:val="restart"/>
            <w:tcBorders>
              <w:top w:val="single" w:sz="4" w:space="0" w:color="auto"/>
              <w:left w:val="single" w:sz="4" w:space="0" w:color="auto"/>
              <w:right w:val="single" w:sz="4" w:space="0" w:color="auto"/>
            </w:tcBorders>
          </w:tcPr>
          <w:p w:rsidR="001101E1" w:rsidRPr="00367DB5" w:rsidRDefault="001101E1" w:rsidP="00216E07">
            <w:pPr>
              <w:rPr>
                <w:sz w:val="20"/>
                <w:szCs w:val="20"/>
              </w:rPr>
            </w:pPr>
            <w:r w:rsidRPr="00367DB5">
              <w:rPr>
                <w:sz w:val="20"/>
                <w:szCs w:val="20"/>
              </w:rPr>
              <w:t>«Развитие отраслей агропромышленн</w:t>
            </w:r>
            <w:r w:rsidRPr="00367DB5">
              <w:rPr>
                <w:sz w:val="20"/>
                <w:szCs w:val="20"/>
              </w:rPr>
              <w:t>о</w:t>
            </w:r>
            <w:r w:rsidRPr="00367DB5">
              <w:rPr>
                <w:sz w:val="20"/>
                <w:szCs w:val="20"/>
              </w:rPr>
              <w:t>го комплекса Ву</w:t>
            </w:r>
            <w:r w:rsidRPr="00367DB5">
              <w:rPr>
                <w:sz w:val="20"/>
                <w:szCs w:val="20"/>
              </w:rPr>
              <w:t>р</w:t>
            </w:r>
            <w:r w:rsidRPr="00367DB5">
              <w:rPr>
                <w:sz w:val="20"/>
                <w:szCs w:val="20"/>
              </w:rPr>
              <w:t>нарского муниц</w:t>
            </w:r>
            <w:r w:rsidRPr="00367DB5">
              <w:rPr>
                <w:sz w:val="20"/>
                <w:szCs w:val="20"/>
              </w:rPr>
              <w:t>и</w:t>
            </w:r>
            <w:r w:rsidRPr="00367DB5">
              <w:rPr>
                <w:sz w:val="20"/>
                <w:szCs w:val="20"/>
              </w:rPr>
              <w:t>пального округа Чувашской Респу</w:t>
            </w:r>
            <w:r w:rsidRPr="00367DB5">
              <w:rPr>
                <w:sz w:val="20"/>
                <w:szCs w:val="20"/>
              </w:rPr>
              <w:t>б</w:t>
            </w:r>
            <w:r w:rsidRPr="00367DB5">
              <w:rPr>
                <w:sz w:val="20"/>
                <w:szCs w:val="20"/>
              </w:rPr>
              <w:t>лики</w:t>
            </w:r>
            <w:r w:rsidR="00216E07">
              <w:rPr>
                <w:sz w:val="20"/>
                <w:szCs w:val="20"/>
              </w:rPr>
              <w:t>»</w:t>
            </w:r>
            <w:r w:rsidRPr="00367DB5">
              <w:rPr>
                <w:sz w:val="20"/>
                <w:szCs w:val="20"/>
              </w:rPr>
              <w:t xml:space="preserve"> </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5A11D7">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1101E1" w:rsidRPr="00CC47B5" w:rsidRDefault="007425B7" w:rsidP="00D242FF">
            <w:pPr>
              <w:rPr>
                <w:sz w:val="20"/>
                <w:szCs w:val="20"/>
              </w:rPr>
            </w:pPr>
            <w:r>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1101E1" w:rsidRPr="00CC47B5" w:rsidRDefault="007425B7" w:rsidP="0049194E">
            <w:pPr>
              <w:rPr>
                <w:sz w:val="20"/>
                <w:szCs w:val="20"/>
              </w:rPr>
            </w:pPr>
            <w:r>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 xml:space="preserve"> 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 xml:space="preserve"> 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r>
      <w:tr w:rsidR="001101E1" w:rsidRPr="00CC47B5" w:rsidTr="00A75BE7">
        <w:tc>
          <w:tcPr>
            <w:tcW w:w="863" w:type="dxa"/>
            <w:vMerge/>
            <w:tcBorders>
              <w:right w:val="single" w:sz="4" w:space="0" w:color="auto"/>
            </w:tcBorders>
          </w:tcPr>
          <w:p w:rsidR="001101E1" w:rsidRPr="00CC47B5" w:rsidRDefault="001101E1" w:rsidP="008A398B">
            <w:pPr>
              <w:rPr>
                <w:sz w:val="20"/>
                <w:szCs w:val="20"/>
              </w:rPr>
            </w:pPr>
          </w:p>
        </w:tc>
        <w:tc>
          <w:tcPr>
            <w:tcW w:w="1939" w:type="dxa"/>
            <w:vMerge/>
            <w:tcBorders>
              <w:left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Ц9И0</w:t>
            </w:r>
            <w:r>
              <w:rPr>
                <w:sz w:val="20"/>
                <w:szCs w:val="20"/>
              </w:rPr>
              <w:t>00000</w:t>
            </w:r>
            <w:r w:rsidRPr="00CC47B5">
              <w:rPr>
                <w:sz w:val="20"/>
                <w:szCs w:val="20"/>
              </w:rPr>
              <w:t xml:space="preserve"> </w:t>
            </w:r>
          </w:p>
        </w:tc>
        <w:tc>
          <w:tcPr>
            <w:tcW w:w="567"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 xml:space="preserve">ниципального </w:t>
            </w:r>
            <w:r w:rsidRPr="00CC47B5">
              <w:rPr>
                <w:sz w:val="20"/>
                <w:szCs w:val="20"/>
              </w:rPr>
              <w:lastRenderedPageBreak/>
              <w:t>округа</w:t>
            </w:r>
          </w:p>
        </w:tc>
        <w:tc>
          <w:tcPr>
            <w:tcW w:w="850" w:type="dxa"/>
            <w:gridSpan w:val="2"/>
            <w:tcBorders>
              <w:top w:val="single" w:sz="4" w:space="0" w:color="auto"/>
              <w:left w:val="nil"/>
              <w:bottom w:val="single" w:sz="4" w:space="0" w:color="auto"/>
              <w:right w:val="single" w:sz="4" w:space="0" w:color="auto"/>
            </w:tcBorders>
          </w:tcPr>
          <w:p w:rsidR="001101E1" w:rsidRPr="00CC47B5" w:rsidRDefault="007425B7" w:rsidP="00031CEE">
            <w:pPr>
              <w:rPr>
                <w:sz w:val="20"/>
                <w:szCs w:val="20"/>
              </w:rPr>
            </w:pPr>
            <w:r>
              <w:rPr>
                <w:sz w:val="20"/>
                <w:szCs w:val="20"/>
              </w:rPr>
              <w:lastRenderedPageBreak/>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031CEE">
            <w:pPr>
              <w:rPr>
                <w:sz w:val="20"/>
                <w:szCs w:val="20"/>
              </w:rPr>
            </w:pPr>
            <w:r w:rsidRPr="00CC47B5">
              <w:rPr>
                <w:sz w:val="20"/>
                <w:szCs w:val="20"/>
              </w:rPr>
              <w:t>57,</w:t>
            </w:r>
            <w:r>
              <w:rPr>
                <w:sz w:val="20"/>
                <w:szCs w:val="20"/>
              </w:rPr>
              <w:t>3</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D7321A">
            <w:pPr>
              <w:ind w:right="-442"/>
              <w:rPr>
                <w:sz w:val="20"/>
                <w:szCs w:val="20"/>
              </w:rPr>
            </w:pPr>
            <w:r>
              <w:rPr>
                <w:sz w:val="20"/>
                <w:szCs w:val="20"/>
              </w:rPr>
              <w:t>0,0</w:t>
            </w:r>
          </w:p>
        </w:tc>
      </w:tr>
      <w:tr w:rsidR="001101E1" w:rsidRPr="00CC47B5" w:rsidTr="008E2590">
        <w:tc>
          <w:tcPr>
            <w:tcW w:w="863" w:type="dxa"/>
            <w:vMerge w:val="restart"/>
            <w:tcBorders>
              <w:top w:val="single" w:sz="4" w:space="0" w:color="auto"/>
              <w:bottom w:val="single" w:sz="4" w:space="0" w:color="auto"/>
              <w:right w:val="single" w:sz="4" w:space="0" w:color="auto"/>
            </w:tcBorders>
          </w:tcPr>
          <w:p w:rsidR="001101E1" w:rsidRPr="00CC47B5" w:rsidRDefault="001101E1" w:rsidP="008A398B">
            <w:pPr>
              <w:rPr>
                <w:sz w:val="20"/>
                <w:szCs w:val="20"/>
              </w:rPr>
            </w:pPr>
            <w:r w:rsidRPr="00CC47B5">
              <w:rPr>
                <w:sz w:val="20"/>
                <w:szCs w:val="20"/>
              </w:rPr>
              <w:lastRenderedPageBreak/>
              <w:t>Осно</w:t>
            </w:r>
            <w:r w:rsidRPr="00CC47B5">
              <w:rPr>
                <w:sz w:val="20"/>
                <w:szCs w:val="20"/>
              </w:rPr>
              <w:t>в</w:t>
            </w:r>
            <w:r w:rsidRPr="00CC47B5">
              <w:rPr>
                <w:sz w:val="20"/>
                <w:szCs w:val="20"/>
              </w:rPr>
              <w:t>ное мер</w:t>
            </w:r>
            <w:r w:rsidRPr="00CC47B5">
              <w:rPr>
                <w:sz w:val="20"/>
                <w:szCs w:val="20"/>
              </w:rPr>
              <w:t>о</w:t>
            </w:r>
            <w:r w:rsidRPr="00CC47B5">
              <w:rPr>
                <w:sz w:val="20"/>
                <w:szCs w:val="20"/>
              </w:rPr>
              <w:t>при</w:t>
            </w:r>
            <w:r w:rsidRPr="00CC47B5">
              <w:rPr>
                <w:sz w:val="20"/>
                <w:szCs w:val="20"/>
              </w:rPr>
              <w:softHyphen/>
              <w:t>ятие 1</w:t>
            </w:r>
          </w:p>
        </w:tc>
        <w:tc>
          <w:tcPr>
            <w:tcW w:w="1939" w:type="dxa"/>
            <w:vMerge w:val="restart"/>
            <w:tcBorders>
              <w:top w:val="single" w:sz="4" w:space="0" w:color="auto"/>
              <w:left w:val="single" w:sz="4" w:space="0" w:color="auto"/>
              <w:bottom w:val="single" w:sz="4" w:space="0" w:color="auto"/>
              <w:right w:val="single" w:sz="4" w:space="0" w:color="auto"/>
            </w:tcBorders>
          </w:tcPr>
          <w:p w:rsidR="001101E1" w:rsidRPr="00CC47B5" w:rsidRDefault="004A681D" w:rsidP="008A398B">
            <w:pPr>
              <w:rPr>
                <w:sz w:val="20"/>
                <w:szCs w:val="20"/>
              </w:rPr>
            </w:pPr>
            <w:r>
              <w:rPr>
                <w:sz w:val="20"/>
                <w:szCs w:val="20"/>
              </w:rPr>
              <w:t>Борьба с распр</w:t>
            </w:r>
            <w:r>
              <w:rPr>
                <w:sz w:val="20"/>
                <w:szCs w:val="20"/>
              </w:rPr>
              <w:t>о</w:t>
            </w:r>
            <w:r>
              <w:rPr>
                <w:sz w:val="20"/>
                <w:szCs w:val="20"/>
              </w:rPr>
              <w:t>странением борщ</w:t>
            </w:r>
            <w:r>
              <w:rPr>
                <w:sz w:val="20"/>
                <w:szCs w:val="20"/>
              </w:rPr>
              <w:t>е</w:t>
            </w:r>
            <w:r>
              <w:rPr>
                <w:sz w:val="20"/>
                <w:szCs w:val="20"/>
              </w:rPr>
              <w:t>вика Сосновского</w:t>
            </w: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617161">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1101E1" w:rsidRPr="00CC47B5" w:rsidRDefault="007425B7" w:rsidP="007425B7">
            <w:pPr>
              <w:jc w:val="center"/>
              <w:rPr>
                <w:sz w:val="20"/>
                <w:szCs w:val="20"/>
              </w:rPr>
            </w:pPr>
            <w:r>
              <w:rPr>
                <w:sz w:val="20"/>
                <w:szCs w:val="20"/>
              </w:rPr>
              <w:t>0,0</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1101E1" w:rsidRPr="00CC47B5" w:rsidRDefault="007425B7" w:rsidP="007425B7">
            <w:pPr>
              <w:jc w:val="center"/>
              <w:rPr>
                <w:sz w:val="20"/>
                <w:szCs w:val="20"/>
              </w:rPr>
            </w:pPr>
            <w:r>
              <w:rPr>
                <w:sz w:val="20"/>
                <w:szCs w:val="20"/>
              </w:rPr>
              <w:t>0,0</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49194E">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1101E1" w:rsidRPr="00CC47B5" w:rsidTr="008E2590">
        <w:tc>
          <w:tcPr>
            <w:tcW w:w="863" w:type="dxa"/>
            <w:vMerge/>
            <w:tcBorders>
              <w:top w:val="single" w:sz="4" w:space="0" w:color="auto"/>
              <w:bottom w:val="single" w:sz="4" w:space="0" w:color="auto"/>
              <w:right w:val="single" w:sz="4" w:space="0" w:color="auto"/>
            </w:tcBorders>
          </w:tcPr>
          <w:p w:rsidR="001101E1" w:rsidRPr="00CC47B5" w:rsidRDefault="001101E1" w:rsidP="008A398B">
            <w:pPr>
              <w:rPr>
                <w:sz w:val="20"/>
                <w:szCs w:val="20"/>
              </w:rPr>
            </w:pPr>
          </w:p>
        </w:tc>
        <w:tc>
          <w:tcPr>
            <w:tcW w:w="1939" w:type="dxa"/>
            <w:vMerge/>
            <w:tcBorders>
              <w:top w:val="single" w:sz="4" w:space="0" w:color="auto"/>
              <w:left w:val="single" w:sz="4" w:space="0" w:color="auto"/>
              <w:bottom w:val="single" w:sz="4" w:space="0" w:color="auto"/>
              <w:right w:val="single" w:sz="4" w:space="0" w:color="auto"/>
            </w:tcBorders>
          </w:tcPr>
          <w:p w:rsidR="001101E1" w:rsidRPr="00CC47B5" w:rsidRDefault="001101E1" w:rsidP="008A398B">
            <w:pPr>
              <w:rPr>
                <w:sz w:val="20"/>
                <w:szCs w:val="20"/>
              </w:rPr>
            </w:pPr>
          </w:p>
        </w:tc>
        <w:tc>
          <w:tcPr>
            <w:tcW w:w="755"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1101E1" w:rsidRPr="00CC47B5" w:rsidRDefault="001101E1" w:rsidP="00733B13">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1101E1" w:rsidRPr="00CC47B5" w:rsidRDefault="001101E1" w:rsidP="008A398B">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50" w:type="dxa"/>
            <w:gridSpan w:val="2"/>
            <w:tcBorders>
              <w:top w:val="single" w:sz="4" w:space="0" w:color="auto"/>
              <w:left w:val="nil"/>
              <w:bottom w:val="single" w:sz="4" w:space="0" w:color="auto"/>
              <w:right w:val="single" w:sz="4" w:space="0" w:color="auto"/>
            </w:tcBorders>
          </w:tcPr>
          <w:p w:rsidR="001101E1" w:rsidRPr="00CC47B5" w:rsidRDefault="007425B7" w:rsidP="007425B7">
            <w:pPr>
              <w:jc w:val="center"/>
              <w:rPr>
                <w:sz w:val="20"/>
                <w:szCs w:val="20"/>
              </w:rPr>
            </w:pPr>
            <w:r>
              <w:rPr>
                <w:sz w:val="20"/>
                <w:szCs w:val="20"/>
              </w:rPr>
              <w:t>0,0</w:t>
            </w:r>
          </w:p>
        </w:tc>
        <w:tc>
          <w:tcPr>
            <w:tcW w:w="876" w:type="dxa"/>
            <w:gridSpan w:val="2"/>
            <w:tcBorders>
              <w:top w:val="single" w:sz="4" w:space="0" w:color="auto"/>
              <w:left w:val="nil"/>
              <w:bottom w:val="single" w:sz="4" w:space="0" w:color="auto"/>
              <w:right w:val="single" w:sz="4" w:space="0" w:color="auto"/>
            </w:tcBorders>
          </w:tcPr>
          <w:p w:rsidR="001101E1" w:rsidRPr="00CC47B5" w:rsidRDefault="001101E1" w:rsidP="00D242FF">
            <w:pPr>
              <w:rPr>
                <w:sz w:val="20"/>
                <w:szCs w:val="20"/>
              </w:rPr>
            </w:pPr>
            <w:r w:rsidRPr="00CC47B5">
              <w:rPr>
                <w:sz w:val="20"/>
                <w:szCs w:val="20"/>
              </w:rPr>
              <w:t>57,3</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1101E1" w:rsidRPr="00CC47B5" w:rsidRDefault="001101E1" w:rsidP="008E2590">
            <w:pPr>
              <w:jc w:val="center"/>
              <w:rPr>
                <w:sz w:val="20"/>
                <w:szCs w:val="20"/>
              </w:rPr>
            </w:pPr>
            <w:r w:rsidRPr="00CC47B5">
              <w:rPr>
                <w:sz w:val="20"/>
                <w:szCs w:val="20"/>
              </w:rPr>
              <w:t>0,0</w:t>
            </w:r>
          </w:p>
        </w:tc>
      </w:tr>
      <w:tr w:rsidR="00D21CC8" w:rsidRPr="00CC47B5" w:rsidTr="008E2590">
        <w:tc>
          <w:tcPr>
            <w:tcW w:w="863" w:type="dxa"/>
            <w:vMerge w:val="restart"/>
            <w:tcBorders>
              <w:top w:val="single" w:sz="4" w:space="0" w:color="auto"/>
              <w:right w:val="single" w:sz="4" w:space="0" w:color="auto"/>
            </w:tcBorders>
          </w:tcPr>
          <w:p w:rsidR="00D21CC8" w:rsidRPr="00CC47B5" w:rsidRDefault="00D21CC8" w:rsidP="008A398B">
            <w:pPr>
              <w:rPr>
                <w:sz w:val="20"/>
                <w:szCs w:val="20"/>
              </w:rPr>
            </w:pPr>
            <w:r>
              <w:rPr>
                <w:sz w:val="20"/>
                <w:szCs w:val="20"/>
              </w:rPr>
              <w:t>Мер</w:t>
            </w:r>
            <w:r>
              <w:rPr>
                <w:sz w:val="20"/>
                <w:szCs w:val="20"/>
              </w:rPr>
              <w:t>о</w:t>
            </w:r>
            <w:r>
              <w:rPr>
                <w:sz w:val="20"/>
                <w:szCs w:val="20"/>
              </w:rPr>
              <w:t>при</w:t>
            </w:r>
            <w:r>
              <w:rPr>
                <w:sz w:val="20"/>
                <w:szCs w:val="20"/>
              </w:rPr>
              <w:t>я</w:t>
            </w:r>
            <w:r>
              <w:rPr>
                <w:sz w:val="20"/>
                <w:szCs w:val="20"/>
              </w:rPr>
              <w:t>тие 1.1.</w:t>
            </w:r>
          </w:p>
        </w:tc>
        <w:tc>
          <w:tcPr>
            <w:tcW w:w="1939" w:type="dxa"/>
            <w:vMerge w:val="restart"/>
            <w:tcBorders>
              <w:top w:val="single" w:sz="4" w:space="0" w:color="auto"/>
              <w:left w:val="single" w:sz="4" w:space="0" w:color="auto"/>
              <w:right w:val="single" w:sz="4" w:space="0" w:color="auto"/>
            </w:tcBorders>
          </w:tcPr>
          <w:p w:rsidR="00D21CC8" w:rsidRPr="00CC47B5" w:rsidRDefault="00D21CC8" w:rsidP="00846979">
            <w:pPr>
              <w:rPr>
                <w:sz w:val="20"/>
                <w:szCs w:val="20"/>
              </w:rPr>
            </w:pPr>
            <w:r w:rsidRPr="00CC47B5">
              <w:rPr>
                <w:sz w:val="20"/>
                <w:szCs w:val="20"/>
              </w:rPr>
              <w:t>Реализация ко</w:t>
            </w:r>
            <w:r w:rsidRPr="00CC47B5">
              <w:rPr>
                <w:sz w:val="20"/>
                <w:szCs w:val="20"/>
              </w:rPr>
              <w:t>м</w:t>
            </w:r>
            <w:r w:rsidRPr="00CC47B5">
              <w:rPr>
                <w:sz w:val="20"/>
                <w:szCs w:val="20"/>
              </w:rPr>
              <w:t>плекса меропри</w:t>
            </w:r>
            <w:r w:rsidRPr="00CC47B5">
              <w:rPr>
                <w:sz w:val="20"/>
                <w:szCs w:val="20"/>
              </w:rPr>
              <w:t>я</w:t>
            </w:r>
            <w:r w:rsidRPr="00CC47B5">
              <w:rPr>
                <w:sz w:val="20"/>
                <w:szCs w:val="20"/>
              </w:rPr>
              <w:t>тий по борьбе с распространением борщевика Сосно</w:t>
            </w:r>
            <w:r w:rsidRPr="00CC47B5">
              <w:rPr>
                <w:sz w:val="20"/>
                <w:szCs w:val="20"/>
              </w:rPr>
              <w:t>в</w:t>
            </w:r>
            <w:r w:rsidRPr="00CC47B5">
              <w:rPr>
                <w:sz w:val="20"/>
                <w:szCs w:val="20"/>
              </w:rPr>
              <w:t>ского на террит</w:t>
            </w:r>
            <w:r w:rsidRPr="00CC47B5">
              <w:rPr>
                <w:sz w:val="20"/>
                <w:szCs w:val="20"/>
              </w:rPr>
              <w:t>о</w:t>
            </w:r>
            <w:r w:rsidRPr="00CC47B5">
              <w:rPr>
                <w:sz w:val="20"/>
                <w:szCs w:val="20"/>
              </w:rPr>
              <w:t>рии Чувашской Республики</w:t>
            </w:r>
          </w:p>
        </w:tc>
        <w:tc>
          <w:tcPr>
            <w:tcW w:w="755"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Pr>
                <w:sz w:val="20"/>
                <w:szCs w:val="20"/>
              </w:rPr>
              <w:t xml:space="preserve"> 994</w:t>
            </w:r>
          </w:p>
        </w:tc>
        <w:tc>
          <w:tcPr>
            <w:tcW w:w="70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всего</w:t>
            </w:r>
          </w:p>
        </w:tc>
        <w:tc>
          <w:tcPr>
            <w:tcW w:w="850" w:type="dxa"/>
            <w:gridSpan w:val="2"/>
            <w:tcBorders>
              <w:top w:val="single" w:sz="4" w:space="0" w:color="auto"/>
              <w:left w:val="nil"/>
              <w:bottom w:val="single" w:sz="4" w:space="0" w:color="auto"/>
              <w:right w:val="single" w:sz="4" w:space="0" w:color="auto"/>
            </w:tcBorders>
          </w:tcPr>
          <w:p w:rsidR="00D21CC8" w:rsidRPr="00CC47B5" w:rsidRDefault="007425B7" w:rsidP="007425B7">
            <w:pPr>
              <w:jc w:val="center"/>
              <w:rPr>
                <w:sz w:val="20"/>
                <w:szCs w:val="20"/>
              </w:rPr>
            </w:pPr>
            <w:r>
              <w:rPr>
                <w:sz w:val="20"/>
                <w:szCs w:val="20"/>
              </w:rPr>
              <w:t>0,0</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818,0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r>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8E2590">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федеральный бюджет</w:t>
            </w:r>
          </w:p>
        </w:tc>
        <w:tc>
          <w:tcPr>
            <w:tcW w:w="850" w:type="dxa"/>
            <w:gridSpan w:val="2"/>
            <w:tcBorders>
              <w:top w:val="single" w:sz="4" w:space="0" w:color="auto"/>
              <w:left w:val="nil"/>
              <w:bottom w:val="single" w:sz="4" w:space="0" w:color="auto"/>
              <w:right w:val="single" w:sz="4" w:space="0" w:color="auto"/>
            </w:tcBorders>
          </w:tcPr>
          <w:p w:rsidR="00D21CC8" w:rsidRPr="00CC47B5" w:rsidRDefault="00D21CC8" w:rsidP="00253A2F">
            <w:pPr>
              <w:jc w:val="center"/>
              <w:rPr>
                <w:sz w:val="20"/>
                <w:szCs w:val="20"/>
              </w:rPr>
            </w:pPr>
            <w:r w:rsidRPr="00CC47B5">
              <w:rPr>
                <w:sz w:val="20"/>
                <w:szCs w:val="20"/>
              </w:rPr>
              <w:t>0,0</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53A2F">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8E2590">
        <w:trPr>
          <w:trHeight w:val="435"/>
        </w:trPr>
        <w:tc>
          <w:tcPr>
            <w:tcW w:w="863" w:type="dxa"/>
            <w:vMerge/>
            <w:tcBorders>
              <w:right w:val="single" w:sz="4" w:space="0" w:color="auto"/>
            </w:tcBorders>
          </w:tcPr>
          <w:p w:rsidR="00D21CC8" w:rsidRPr="00CC47B5" w:rsidRDefault="00D21CC8" w:rsidP="008A398B">
            <w:pPr>
              <w:rPr>
                <w:sz w:val="20"/>
                <w:szCs w:val="20"/>
              </w:rPr>
            </w:pPr>
          </w:p>
        </w:tc>
        <w:tc>
          <w:tcPr>
            <w:tcW w:w="1939" w:type="dxa"/>
            <w:vMerge/>
            <w:tcBorders>
              <w:left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республика</w:t>
            </w:r>
            <w:r w:rsidRPr="00CC47B5">
              <w:rPr>
                <w:sz w:val="20"/>
                <w:szCs w:val="20"/>
              </w:rPr>
              <w:t>н</w:t>
            </w:r>
            <w:r w:rsidRPr="00CC47B5">
              <w:rPr>
                <w:sz w:val="20"/>
                <w:szCs w:val="20"/>
              </w:rPr>
              <w:t>ский бюджет Чувашской Республики</w:t>
            </w:r>
          </w:p>
        </w:tc>
        <w:tc>
          <w:tcPr>
            <w:tcW w:w="850" w:type="dxa"/>
            <w:gridSpan w:val="2"/>
            <w:tcBorders>
              <w:top w:val="single" w:sz="4" w:space="0" w:color="auto"/>
              <w:left w:val="nil"/>
              <w:bottom w:val="single" w:sz="4" w:space="0" w:color="auto"/>
              <w:right w:val="single" w:sz="4" w:space="0" w:color="auto"/>
            </w:tcBorders>
          </w:tcPr>
          <w:p w:rsidR="00D21CC8" w:rsidRPr="00CC47B5" w:rsidRDefault="007425B7" w:rsidP="007425B7">
            <w:pPr>
              <w:jc w:val="center"/>
              <w:rPr>
                <w:sz w:val="20"/>
                <w:szCs w:val="20"/>
              </w:rPr>
            </w:pPr>
            <w:r>
              <w:rPr>
                <w:sz w:val="20"/>
                <w:szCs w:val="20"/>
              </w:rPr>
              <w:t>0,0</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760,7</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r w:rsidR="00D21CC8" w:rsidRPr="00CC47B5" w:rsidTr="00484057">
        <w:tc>
          <w:tcPr>
            <w:tcW w:w="863" w:type="dxa"/>
            <w:vMerge/>
            <w:tcBorders>
              <w:bottom w:val="single" w:sz="4" w:space="0" w:color="auto"/>
              <w:right w:val="single" w:sz="4" w:space="0" w:color="auto"/>
            </w:tcBorders>
          </w:tcPr>
          <w:p w:rsidR="00D21CC8" w:rsidRPr="00CC47B5" w:rsidRDefault="00D21CC8" w:rsidP="008A398B">
            <w:pPr>
              <w:rPr>
                <w:sz w:val="20"/>
                <w:szCs w:val="20"/>
              </w:rPr>
            </w:pPr>
          </w:p>
        </w:tc>
        <w:tc>
          <w:tcPr>
            <w:tcW w:w="1939" w:type="dxa"/>
            <w:vMerge/>
            <w:tcBorders>
              <w:left w:val="single" w:sz="4" w:space="0" w:color="auto"/>
              <w:bottom w:val="single" w:sz="4" w:space="0" w:color="auto"/>
              <w:right w:val="single" w:sz="4" w:space="0" w:color="auto"/>
            </w:tcBorders>
          </w:tcPr>
          <w:p w:rsidR="00D21CC8" w:rsidRPr="00CC47B5" w:rsidRDefault="00D21CC8" w:rsidP="008A398B">
            <w:pPr>
              <w:rPr>
                <w:sz w:val="20"/>
                <w:szCs w:val="20"/>
              </w:rPr>
            </w:pPr>
          </w:p>
        </w:tc>
        <w:tc>
          <w:tcPr>
            <w:tcW w:w="755"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 </w:t>
            </w:r>
            <w:r>
              <w:rPr>
                <w:sz w:val="20"/>
                <w:szCs w:val="20"/>
              </w:rPr>
              <w:t>994</w:t>
            </w:r>
          </w:p>
        </w:tc>
        <w:tc>
          <w:tcPr>
            <w:tcW w:w="70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0405 </w:t>
            </w:r>
          </w:p>
        </w:tc>
        <w:tc>
          <w:tcPr>
            <w:tcW w:w="1559"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Ц9И09</w:t>
            </w:r>
            <w:r>
              <w:rPr>
                <w:sz w:val="20"/>
                <w:szCs w:val="20"/>
              </w:rPr>
              <w:t>00000</w:t>
            </w:r>
            <w:r w:rsidRPr="00CC47B5">
              <w:rPr>
                <w:sz w:val="20"/>
                <w:szCs w:val="20"/>
              </w:rPr>
              <w:t xml:space="preserve"> </w:t>
            </w:r>
          </w:p>
        </w:tc>
        <w:tc>
          <w:tcPr>
            <w:tcW w:w="541" w:type="dxa"/>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 xml:space="preserve">000 </w:t>
            </w:r>
          </w:p>
        </w:tc>
        <w:tc>
          <w:tcPr>
            <w:tcW w:w="1560"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Бюджет Ву</w:t>
            </w:r>
            <w:r w:rsidRPr="00CC47B5">
              <w:rPr>
                <w:sz w:val="20"/>
                <w:szCs w:val="20"/>
              </w:rPr>
              <w:t>р</w:t>
            </w:r>
            <w:r w:rsidRPr="00CC47B5">
              <w:rPr>
                <w:sz w:val="20"/>
                <w:szCs w:val="20"/>
              </w:rPr>
              <w:t>нарского м</w:t>
            </w:r>
            <w:r w:rsidRPr="00CC47B5">
              <w:rPr>
                <w:sz w:val="20"/>
                <w:szCs w:val="20"/>
              </w:rPr>
              <w:t>у</w:t>
            </w:r>
            <w:r w:rsidRPr="00CC47B5">
              <w:rPr>
                <w:sz w:val="20"/>
                <w:szCs w:val="20"/>
              </w:rPr>
              <w:t>ниципального округа</w:t>
            </w:r>
          </w:p>
        </w:tc>
        <w:tc>
          <w:tcPr>
            <w:tcW w:w="850" w:type="dxa"/>
            <w:gridSpan w:val="2"/>
            <w:tcBorders>
              <w:top w:val="single" w:sz="4" w:space="0" w:color="auto"/>
              <w:left w:val="nil"/>
              <w:bottom w:val="single" w:sz="4" w:space="0" w:color="auto"/>
              <w:right w:val="single" w:sz="4" w:space="0" w:color="auto"/>
            </w:tcBorders>
          </w:tcPr>
          <w:p w:rsidR="00D21CC8" w:rsidRPr="00CC47B5" w:rsidRDefault="007425B7" w:rsidP="007425B7">
            <w:pPr>
              <w:jc w:val="center"/>
              <w:rPr>
                <w:sz w:val="20"/>
                <w:szCs w:val="20"/>
              </w:rPr>
            </w:pPr>
            <w:r>
              <w:rPr>
                <w:sz w:val="20"/>
                <w:szCs w:val="20"/>
              </w:rPr>
              <w:t>0,0</w:t>
            </w:r>
          </w:p>
        </w:tc>
        <w:tc>
          <w:tcPr>
            <w:tcW w:w="876" w:type="dxa"/>
            <w:gridSpan w:val="2"/>
            <w:tcBorders>
              <w:top w:val="single" w:sz="4" w:space="0" w:color="auto"/>
              <w:left w:val="nil"/>
              <w:bottom w:val="single" w:sz="4" w:space="0" w:color="auto"/>
              <w:right w:val="single" w:sz="4" w:space="0" w:color="auto"/>
            </w:tcBorders>
          </w:tcPr>
          <w:p w:rsidR="00D21CC8" w:rsidRPr="00CC47B5" w:rsidRDefault="00D21CC8" w:rsidP="00253A2F">
            <w:pPr>
              <w:rPr>
                <w:sz w:val="20"/>
                <w:szCs w:val="20"/>
              </w:rPr>
            </w:pPr>
            <w:r w:rsidRPr="00CC47B5">
              <w:rPr>
                <w:sz w:val="20"/>
                <w:szCs w:val="20"/>
              </w:rPr>
              <w:t>57,3</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w:t>
            </w:r>
          </w:p>
        </w:tc>
        <w:tc>
          <w:tcPr>
            <w:tcW w:w="709"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0"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c>
          <w:tcPr>
            <w:tcW w:w="851" w:type="dxa"/>
            <w:tcBorders>
              <w:top w:val="single" w:sz="4" w:space="0" w:color="auto"/>
              <w:left w:val="nil"/>
              <w:bottom w:val="single" w:sz="4" w:space="0" w:color="auto"/>
              <w:right w:val="single" w:sz="4" w:space="0" w:color="auto"/>
            </w:tcBorders>
          </w:tcPr>
          <w:p w:rsidR="00D21CC8" w:rsidRPr="00CC47B5" w:rsidRDefault="00D21CC8" w:rsidP="008E2590">
            <w:pPr>
              <w:jc w:val="center"/>
              <w:rPr>
                <w:sz w:val="20"/>
                <w:szCs w:val="20"/>
              </w:rPr>
            </w:pPr>
            <w:r w:rsidRPr="00CC47B5">
              <w:rPr>
                <w:sz w:val="20"/>
                <w:szCs w:val="20"/>
              </w:rPr>
              <w:t>0,0</w:t>
            </w:r>
          </w:p>
        </w:tc>
      </w:tr>
    </w:tbl>
    <w:p w:rsidR="008A398B" w:rsidRPr="00CC47B5" w:rsidRDefault="008A398B" w:rsidP="008A398B">
      <w:pPr>
        <w:rPr>
          <w:sz w:val="20"/>
          <w:szCs w:val="20"/>
        </w:rPr>
      </w:pPr>
    </w:p>
    <w:p w:rsidR="008A398B" w:rsidRPr="00047E2B" w:rsidRDefault="008A398B" w:rsidP="008A398B">
      <w:pPr>
        <w:rPr>
          <w:sz w:val="20"/>
          <w:szCs w:val="20"/>
        </w:rPr>
      </w:pPr>
    </w:p>
    <w:p w:rsidR="008A398B" w:rsidRPr="00047E2B" w:rsidRDefault="008A398B" w:rsidP="008A398B">
      <w:pPr>
        <w:rPr>
          <w:sz w:val="20"/>
          <w:szCs w:val="20"/>
        </w:rPr>
      </w:pPr>
    </w:p>
    <w:p w:rsidR="008A398B" w:rsidRPr="008A398B" w:rsidRDefault="008A398B" w:rsidP="008A398B">
      <w:r w:rsidRPr="008A398B">
        <w:tab/>
      </w:r>
    </w:p>
    <w:p w:rsidR="00F51C74" w:rsidRDefault="00F51C74" w:rsidP="008A398B">
      <w:pPr>
        <w:sectPr w:rsidR="00F51C74" w:rsidSect="00F51C74">
          <w:headerReference w:type="even" r:id="rId9"/>
          <w:headerReference w:type="default" r:id="rId10"/>
          <w:headerReference w:type="first" r:id="rId11"/>
          <w:pgSz w:w="16838" w:h="11905" w:orient="landscape"/>
          <w:pgMar w:top="1276" w:right="1134" w:bottom="851" w:left="1134" w:header="510" w:footer="0" w:gutter="0"/>
          <w:cols w:space="720"/>
          <w:docGrid w:linePitch="326"/>
        </w:sectPr>
      </w:pPr>
    </w:p>
    <w:p w:rsidR="00B07140" w:rsidRDefault="00B07140" w:rsidP="00B12252">
      <w:pPr>
        <w:jc w:val="right"/>
        <w:rPr>
          <w:sz w:val="20"/>
          <w:szCs w:val="20"/>
        </w:rPr>
      </w:pPr>
    </w:p>
    <w:p w:rsidR="00B07140" w:rsidRDefault="00B07140" w:rsidP="00B12252">
      <w:pPr>
        <w:jc w:val="right"/>
        <w:rPr>
          <w:sz w:val="20"/>
          <w:szCs w:val="20"/>
        </w:rPr>
      </w:pPr>
    </w:p>
    <w:p w:rsidR="00B07140" w:rsidRDefault="00B07140" w:rsidP="00B07140">
      <w:pPr>
        <w:jc w:val="right"/>
        <w:rPr>
          <w:sz w:val="20"/>
          <w:szCs w:val="20"/>
        </w:rPr>
      </w:pPr>
      <w:r>
        <w:rPr>
          <w:sz w:val="20"/>
          <w:szCs w:val="20"/>
        </w:rPr>
        <w:t>Приложение № 3</w:t>
      </w:r>
    </w:p>
    <w:p w:rsidR="00B07140" w:rsidRDefault="00B07140" w:rsidP="00B07140">
      <w:pPr>
        <w:jc w:val="right"/>
        <w:rPr>
          <w:sz w:val="20"/>
          <w:szCs w:val="20"/>
        </w:rPr>
      </w:pPr>
      <w:r>
        <w:rPr>
          <w:sz w:val="20"/>
          <w:szCs w:val="20"/>
        </w:rPr>
        <w:t xml:space="preserve">к постановлению администрации Вурнарского </w:t>
      </w:r>
    </w:p>
    <w:p w:rsidR="00B07140" w:rsidRDefault="00B07140" w:rsidP="00B07140">
      <w:pPr>
        <w:jc w:val="right"/>
        <w:rPr>
          <w:sz w:val="20"/>
          <w:szCs w:val="20"/>
        </w:rPr>
      </w:pPr>
      <w:r>
        <w:rPr>
          <w:sz w:val="20"/>
          <w:szCs w:val="20"/>
        </w:rPr>
        <w:t>муниципального округа Чувашской Республики</w:t>
      </w:r>
    </w:p>
    <w:p w:rsidR="00B07140" w:rsidRDefault="00B07140" w:rsidP="00B07140">
      <w:pPr>
        <w:jc w:val="right"/>
        <w:rPr>
          <w:sz w:val="20"/>
          <w:szCs w:val="20"/>
        </w:rPr>
      </w:pPr>
      <w:r>
        <w:rPr>
          <w:sz w:val="20"/>
          <w:szCs w:val="20"/>
        </w:rPr>
        <w:t>от 07.02.2024 г. №74</w:t>
      </w:r>
    </w:p>
    <w:p w:rsidR="00B07140" w:rsidRDefault="00B07140" w:rsidP="00B07140">
      <w:pPr>
        <w:jc w:val="right"/>
        <w:rPr>
          <w:sz w:val="20"/>
          <w:szCs w:val="20"/>
        </w:rPr>
      </w:pPr>
    </w:p>
    <w:p w:rsidR="00B07140" w:rsidRDefault="00B07140" w:rsidP="00B07140">
      <w:pPr>
        <w:jc w:val="right"/>
        <w:rPr>
          <w:sz w:val="20"/>
          <w:szCs w:val="20"/>
        </w:rPr>
      </w:pPr>
      <w:r>
        <w:rPr>
          <w:sz w:val="20"/>
          <w:szCs w:val="20"/>
        </w:rPr>
        <w:t>Приложение №8</w:t>
      </w:r>
    </w:p>
    <w:p w:rsidR="00B07140" w:rsidRDefault="00B07140" w:rsidP="00B07140">
      <w:pPr>
        <w:tabs>
          <w:tab w:val="right" w:pos="14570"/>
        </w:tabs>
        <w:rPr>
          <w:sz w:val="20"/>
          <w:szCs w:val="20"/>
        </w:rPr>
      </w:pPr>
      <w:r>
        <w:rPr>
          <w:sz w:val="20"/>
          <w:szCs w:val="20"/>
        </w:rPr>
        <w:tab/>
        <w:t xml:space="preserve">   к муниципальной программе «Развитие сельского  хозяйства и </w:t>
      </w:r>
    </w:p>
    <w:p w:rsidR="00B07140" w:rsidRDefault="00B07140" w:rsidP="00B07140">
      <w:pPr>
        <w:jc w:val="right"/>
        <w:rPr>
          <w:sz w:val="20"/>
          <w:szCs w:val="20"/>
        </w:rPr>
      </w:pPr>
      <w:r>
        <w:rPr>
          <w:sz w:val="20"/>
          <w:szCs w:val="20"/>
        </w:rPr>
        <w:t xml:space="preserve">регулирование рынка </w:t>
      </w:r>
      <w:proofErr w:type="gramStart"/>
      <w:r>
        <w:rPr>
          <w:sz w:val="20"/>
          <w:szCs w:val="20"/>
        </w:rPr>
        <w:t>сельскохозяйственной</w:t>
      </w:r>
      <w:proofErr w:type="gramEnd"/>
      <w:r>
        <w:rPr>
          <w:sz w:val="20"/>
          <w:szCs w:val="20"/>
        </w:rPr>
        <w:t xml:space="preserve"> </w:t>
      </w:r>
    </w:p>
    <w:p w:rsidR="00B07140" w:rsidRDefault="00B07140" w:rsidP="00B07140">
      <w:pPr>
        <w:jc w:val="right"/>
        <w:rPr>
          <w:sz w:val="20"/>
          <w:szCs w:val="20"/>
        </w:rPr>
      </w:pPr>
      <w:r>
        <w:rPr>
          <w:sz w:val="20"/>
          <w:szCs w:val="20"/>
        </w:rPr>
        <w:t xml:space="preserve">продукции, сырья и продовольствия </w:t>
      </w:r>
    </w:p>
    <w:p w:rsidR="00B07140" w:rsidRDefault="00B07140" w:rsidP="00B07140">
      <w:pPr>
        <w:jc w:val="right"/>
      </w:pPr>
      <w:r>
        <w:rPr>
          <w:sz w:val="20"/>
          <w:szCs w:val="20"/>
        </w:rPr>
        <w:t>Вурнарского муниципального округа Чувашской Республики»</w:t>
      </w:r>
    </w:p>
    <w:p w:rsidR="00B07140" w:rsidRDefault="00B07140" w:rsidP="00B07140"/>
    <w:p w:rsidR="00B07140" w:rsidRDefault="00B07140" w:rsidP="00B07140">
      <w:pPr>
        <w:jc w:val="right"/>
        <w:rPr>
          <w:sz w:val="20"/>
          <w:szCs w:val="20"/>
        </w:rPr>
      </w:pPr>
    </w:p>
    <w:p w:rsidR="00B07140" w:rsidRDefault="00B07140" w:rsidP="00B07140">
      <w:pPr>
        <w:jc w:val="right"/>
        <w:rPr>
          <w:sz w:val="20"/>
          <w:szCs w:val="20"/>
        </w:rPr>
      </w:pPr>
    </w:p>
    <w:p w:rsidR="00B07140" w:rsidRDefault="00B07140" w:rsidP="00B07140">
      <w:pPr>
        <w:jc w:val="right"/>
        <w:rPr>
          <w:sz w:val="20"/>
          <w:szCs w:val="20"/>
        </w:rPr>
      </w:pPr>
    </w:p>
    <w:p w:rsidR="00B07140" w:rsidRDefault="00B07140" w:rsidP="00B07140">
      <w:pPr>
        <w:jc w:val="center"/>
        <w:outlineLvl w:val="0"/>
        <w:rPr>
          <w:b/>
          <w:caps/>
        </w:rPr>
      </w:pPr>
      <w:r>
        <w:rPr>
          <w:b/>
          <w:caps/>
        </w:rPr>
        <w:t xml:space="preserve">Ресурсное обеспечение </w:t>
      </w:r>
    </w:p>
    <w:p w:rsidR="00B07140" w:rsidRDefault="00B07140" w:rsidP="00B07140">
      <w:pPr>
        <w:autoSpaceDE w:val="0"/>
        <w:autoSpaceDN w:val="0"/>
        <w:adjustRightInd w:val="0"/>
        <w:jc w:val="center"/>
      </w:pPr>
      <w:r>
        <w:t>реализации подпрограммы «</w:t>
      </w:r>
      <w:r>
        <w:rPr>
          <w:lang w:eastAsia="en-US"/>
        </w:rPr>
        <w:t>Р</w:t>
      </w:r>
      <w:r>
        <w:t xml:space="preserve">азвитие ветеринарии в </w:t>
      </w:r>
      <w:proofErr w:type="spellStart"/>
      <w:r>
        <w:t>Вурнарском</w:t>
      </w:r>
      <w:proofErr w:type="spellEnd"/>
      <w:r>
        <w:t xml:space="preserve"> муниципальном округе Чувашской Республики» муниципальной програ</w:t>
      </w:r>
      <w:r>
        <w:t>м</w:t>
      </w:r>
      <w:r>
        <w:t xml:space="preserve">мы </w:t>
      </w:r>
    </w:p>
    <w:p w:rsidR="00B07140" w:rsidRDefault="00B07140" w:rsidP="00B07140">
      <w:pPr>
        <w:autoSpaceDE w:val="0"/>
        <w:autoSpaceDN w:val="0"/>
        <w:adjustRightInd w:val="0"/>
        <w:jc w:val="center"/>
      </w:pPr>
      <w:r>
        <w:t xml:space="preserve"> «Развитие сельского хозяйства и регулирование рынка сельскохозяйственной продукции, сырья и </w:t>
      </w:r>
    </w:p>
    <w:p w:rsidR="00B07140" w:rsidRDefault="00B07140" w:rsidP="00B07140">
      <w:pPr>
        <w:autoSpaceDE w:val="0"/>
        <w:autoSpaceDN w:val="0"/>
        <w:adjustRightInd w:val="0"/>
        <w:jc w:val="center"/>
        <w:outlineLvl w:val="0"/>
        <w:rPr>
          <w:lang w:eastAsia="en-US"/>
        </w:rPr>
      </w:pPr>
      <w:r>
        <w:t>продовольствия Вурнарского муниципального округа Чувашской Республики»</w:t>
      </w:r>
    </w:p>
    <w:tbl>
      <w:tblPr>
        <w:tblW w:w="4750" w:type="pct"/>
        <w:tblCellMar>
          <w:top w:w="102" w:type="dxa"/>
          <w:left w:w="62" w:type="dxa"/>
          <w:bottom w:w="102" w:type="dxa"/>
          <w:right w:w="62" w:type="dxa"/>
        </w:tblCellMar>
        <w:tblLook w:val="04A0" w:firstRow="1" w:lastRow="0" w:firstColumn="1" w:lastColumn="0" w:noHBand="0" w:noVBand="1"/>
      </w:tblPr>
      <w:tblGrid>
        <w:gridCol w:w="1390"/>
        <w:gridCol w:w="1594"/>
        <w:gridCol w:w="1377"/>
        <w:gridCol w:w="991"/>
        <w:gridCol w:w="1169"/>
        <w:gridCol w:w="1151"/>
        <w:gridCol w:w="1611"/>
        <w:gridCol w:w="658"/>
        <w:gridCol w:w="574"/>
        <w:gridCol w:w="574"/>
        <w:gridCol w:w="574"/>
        <w:gridCol w:w="574"/>
        <w:gridCol w:w="574"/>
        <w:gridCol w:w="574"/>
        <w:gridCol w:w="574"/>
      </w:tblGrid>
      <w:tr w:rsidR="00B07140" w:rsidRPr="00E809FD" w:rsidTr="00481FC4">
        <w:tc>
          <w:tcPr>
            <w:tcW w:w="230" w:type="pct"/>
            <w:vMerge w:val="restart"/>
            <w:tcBorders>
              <w:top w:val="single" w:sz="4" w:space="0" w:color="auto"/>
              <w:left w:val="nil"/>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Статус</w:t>
            </w:r>
          </w:p>
        </w:tc>
        <w:tc>
          <w:tcPr>
            <w:tcW w:w="662" w:type="pct"/>
            <w:vMerge w:val="restar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Наименование подпрограммы муниципальной программы Ву</w:t>
            </w:r>
            <w:r w:rsidRPr="00E809FD">
              <w:rPr>
                <w:rFonts w:eastAsiaTheme="minorEastAsia"/>
                <w:sz w:val="20"/>
                <w:szCs w:val="20"/>
                <w:lang w:eastAsia="en-US"/>
              </w:rPr>
              <w:t>р</w:t>
            </w:r>
            <w:r w:rsidRPr="00E809FD">
              <w:rPr>
                <w:rFonts w:eastAsiaTheme="minorEastAsia"/>
                <w:sz w:val="20"/>
                <w:szCs w:val="20"/>
                <w:lang w:eastAsia="en-US"/>
              </w:rPr>
              <w:t>нарского мун</w:t>
            </w:r>
            <w:r w:rsidRPr="00E809FD">
              <w:rPr>
                <w:rFonts w:eastAsiaTheme="minorEastAsia"/>
                <w:sz w:val="20"/>
                <w:szCs w:val="20"/>
                <w:lang w:eastAsia="en-US"/>
              </w:rPr>
              <w:t>и</w:t>
            </w:r>
            <w:r w:rsidRPr="00E809FD">
              <w:rPr>
                <w:rFonts w:eastAsiaTheme="minorEastAsia"/>
                <w:sz w:val="20"/>
                <w:szCs w:val="20"/>
                <w:lang w:eastAsia="en-US"/>
              </w:rPr>
              <w:t>ципального округа Чува</w:t>
            </w:r>
            <w:r w:rsidRPr="00E809FD">
              <w:rPr>
                <w:rFonts w:eastAsiaTheme="minorEastAsia"/>
                <w:sz w:val="20"/>
                <w:szCs w:val="20"/>
                <w:lang w:eastAsia="en-US"/>
              </w:rPr>
              <w:t>ш</w:t>
            </w:r>
            <w:r w:rsidRPr="00E809FD">
              <w:rPr>
                <w:rFonts w:eastAsiaTheme="minorEastAsia"/>
                <w:sz w:val="20"/>
                <w:szCs w:val="20"/>
                <w:lang w:eastAsia="en-US"/>
              </w:rPr>
              <w:t>ской Республики (ведомственной целевой пр</w:t>
            </w:r>
            <w:r w:rsidRPr="00E809FD">
              <w:rPr>
                <w:rFonts w:eastAsiaTheme="minorEastAsia"/>
                <w:sz w:val="20"/>
                <w:szCs w:val="20"/>
                <w:lang w:eastAsia="en-US"/>
              </w:rPr>
              <w:t>о</w:t>
            </w:r>
            <w:r w:rsidRPr="00E809FD">
              <w:rPr>
                <w:rFonts w:eastAsiaTheme="minorEastAsia"/>
                <w:sz w:val="20"/>
                <w:szCs w:val="20"/>
                <w:lang w:eastAsia="en-US"/>
              </w:rPr>
              <w:t>граммы, осно</w:t>
            </w:r>
            <w:r w:rsidRPr="00E809FD">
              <w:rPr>
                <w:rFonts w:eastAsiaTheme="minorEastAsia"/>
                <w:sz w:val="20"/>
                <w:szCs w:val="20"/>
                <w:lang w:eastAsia="en-US"/>
              </w:rPr>
              <w:t>в</w:t>
            </w:r>
            <w:r w:rsidRPr="00E809FD">
              <w:rPr>
                <w:rFonts w:eastAsiaTheme="minorEastAsia"/>
                <w:sz w:val="20"/>
                <w:szCs w:val="20"/>
                <w:lang w:eastAsia="en-US"/>
              </w:rPr>
              <w:t>ного меропри</w:t>
            </w:r>
            <w:r w:rsidRPr="00E809FD">
              <w:rPr>
                <w:rFonts w:eastAsiaTheme="minorEastAsia"/>
                <w:sz w:val="20"/>
                <w:szCs w:val="20"/>
                <w:lang w:eastAsia="en-US"/>
              </w:rPr>
              <w:t>я</w:t>
            </w:r>
            <w:r w:rsidRPr="00E809FD">
              <w:rPr>
                <w:rFonts w:eastAsiaTheme="minorEastAsia"/>
                <w:sz w:val="20"/>
                <w:szCs w:val="20"/>
                <w:lang w:eastAsia="en-US"/>
              </w:rPr>
              <w:t>тия)</w:t>
            </w:r>
          </w:p>
        </w:tc>
        <w:tc>
          <w:tcPr>
            <w:tcW w:w="1416" w:type="pct"/>
            <w:gridSpan w:val="4"/>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Код бюджетной классификации</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Источники ф</w:t>
            </w:r>
            <w:r w:rsidRPr="00E809FD">
              <w:rPr>
                <w:rFonts w:eastAsiaTheme="minorEastAsia"/>
                <w:sz w:val="20"/>
                <w:szCs w:val="20"/>
                <w:lang w:eastAsia="en-US"/>
              </w:rPr>
              <w:t>и</w:t>
            </w:r>
            <w:r w:rsidRPr="00E809FD">
              <w:rPr>
                <w:rFonts w:eastAsiaTheme="minorEastAsia"/>
                <w:sz w:val="20"/>
                <w:szCs w:val="20"/>
                <w:lang w:eastAsia="en-US"/>
              </w:rPr>
              <w:t>нансирования</w:t>
            </w:r>
          </w:p>
        </w:tc>
        <w:tc>
          <w:tcPr>
            <w:tcW w:w="2288" w:type="pct"/>
            <w:gridSpan w:val="8"/>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Расходы по годам, тыс. рублей</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главный ра</w:t>
            </w:r>
            <w:r w:rsidRPr="00E809FD">
              <w:rPr>
                <w:rFonts w:eastAsiaTheme="minorEastAsia"/>
                <w:sz w:val="20"/>
                <w:szCs w:val="20"/>
                <w:lang w:eastAsia="en-US"/>
              </w:rPr>
              <w:t>с</w:t>
            </w:r>
            <w:r w:rsidRPr="00E809FD">
              <w:rPr>
                <w:rFonts w:eastAsiaTheme="minorEastAsia"/>
                <w:sz w:val="20"/>
                <w:szCs w:val="20"/>
                <w:lang w:eastAsia="en-US"/>
              </w:rPr>
              <w:t>порядитель бюджетных средств</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раздел, подраздел</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целевая статья ра</w:t>
            </w:r>
            <w:r w:rsidRPr="00E809FD">
              <w:rPr>
                <w:rFonts w:eastAsiaTheme="minorEastAsia"/>
                <w:sz w:val="20"/>
                <w:szCs w:val="20"/>
                <w:lang w:eastAsia="en-US"/>
              </w:rPr>
              <w:t>с</w:t>
            </w:r>
            <w:r w:rsidRPr="00E809FD">
              <w:rPr>
                <w:rFonts w:eastAsiaTheme="minorEastAsia"/>
                <w:sz w:val="20"/>
                <w:szCs w:val="20"/>
                <w:lang w:eastAsia="en-US"/>
              </w:rPr>
              <w:t>ходов</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группа (подгруппа) вида расх</w:t>
            </w:r>
            <w:r w:rsidRPr="00E809FD">
              <w:rPr>
                <w:rFonts w:eastAsiaTheme="minorEastAsia"/>
                <w:sz w:val="20"/>
                <w:szCs w:val="20"/>
                <w:lang w:eastAsia="en-US"/>
              </w:rPr>
              <w:t>о</w:t>
            </w:r>
            <w:r w:rsidRPr="00E809FD">
              <w:rPr>
                <w:rFonts w:eastAsiaTheme="minorEastAsia"/>
                <w:sz w:val="20"/>
                <w:szCs w:val="20"/>
                <w:lang w:eastAsia="en-US"/>
              </w:rPr>
              <w:t>дов</w:t>
            </w:r>
          </w:p>
        </w:tc>
        <w:tc>
          <w:tcPr>
            <w:tcW w:w="405"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sz w:val="20"/>
                <w:szCs w:val="20"/>
                <w:lang w:eastAsia="en-US"/>
              </w:rPr>
            </w:pPr>
          </w:p>
        </w:tc>
        <w:tc>
          <w:tcPr>
            <w:tcW w:w="33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2023</w:t>
            </w:r>
          </w:p>
        </w:tc>
        <w:tc>
          <w:tcPr>
            <w:tcW w:w="277"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2024</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2025</w:t>
            </w:r>
          </w:p>
        </w:tc>
        <w:tc>
          <w:tcPr>
            <w:tcW w:w="252" w:type="pct"/>
            <w:tcBorders>
              <w:top w:val="single" w:sz="4" w:space="0" w:color="auto"/>
              <w:left w:val="single" w:sz="4" w:space="0" w:color="auto"/>
              <w:bottom w:val="single" w:sz="4" w:space="0" w:color="auto"/>
              <w:right w:val="single" w:sz="4" w:space="0" w:color="auto"/>
            </w:tcBorders>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2026</w:t>
            </w:r>
          </w:p>
          <w:p w:rsidR="00B07140" w:rsidRPr="00E809FD" w:rsidRDefault="00B07140" w:rsidP="00481FC4">
            <w:pPr>
              <w:widowControl w:val="0"/>
              <w:autoSpaceDE w:val="0"/>
              <w:autoSpaceDN w:val="0"/>
              <w:adjustRightInd w:val="0"/>
              <w:jc w:val="center"/>
              <w:rPr>
                <w:rFonts w:eastAsiaTheme="minorEastAsia"/>
                <w:sz w:val="20"/>
                <w:szCs w:val="20"/>
                <w:lang w:eastAsia="en-US"/>
              </w:rPr>
            </w:pP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2027</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2028</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2029</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2030</w:t>
            </w:r>
          </w:p>
        </w:tc>
      </w:tr>
      <w:tr w:rsidR="00B07140" w:rsidRPr="00E809FD" w:rsidTr="00481FC4">
        <w:tc>
          <w:tcPr>
            <w:tcW w:w="230" w:type="pct"/>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r w:rsidRPr="00E809FD">
              <w:rPr>
                <w:rFonts w:eastAsiaTheme="minorEastAsia"/>
                <w:sz w:val="20"/>
                <w:szCs w:val="20"/>
                <w:lang w:eastAsia="en-US"/>
              </w:rPr>
              <w:t>1</w:t>
            </w:r>
          </w:p>
        </w:tc>
        <w:tc>
          <w:tcPr>
            <w:tcW w:w="66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r w:rsidRPr="00E809FD">
              <w:rPr>
                <w:rFonts w:eastAsiaTheme="minorEastAsia"/>
                <w:sz w:val="20"/>
                <w:szCs w:val="20"/>
                <w:lang w:eastAsia="en-US"/>
              </w:rPr>
              <w:t>2</w:t>
            </w: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4</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5</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6</w:t>
            </w:r>
          </w:p>
        </w:tc>
        <w:tc>
          <w:tcPr>
            <w:tcW w:w="405"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r w:rsidRPr="00E809FD">
              <w:rPr>
                <w:rFonts w:eastAsiaTheme="minorEastAsia"/>
                <w:sz w:val="20"/>
                <w:szCs w:val="20"/>
                <w:lang w:eastAsia="en-US"/>
              </w:rPr>
              <w:t>7</w:t>
            </w:r>
          </w:p>
        </w:tc>
        <w:tc>
          <w:tcPr>
            <w:tcW w:w="33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8</w:t>
            </w:r>
          </w:p>
        </w:tc>
        <w:tc>
          <w:tcPr>
            <w:tcW w:w="277"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9</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10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11</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12</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13</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14</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15</w:t>
            </w:r>
          </w:p>
        </w:tc>
      </w:tr>
      <w:tr w:rsidR="00B07140" w:rsidRPr="00E809FD" w:rsidTr="00481FC4">
        <w:trPr>
          <w:trHeight w:val="20"/>
        </w:trPr>
        <w:tc>
          <w:tcPr>
            <w:tcW w:w="230" w:type="pct"/>
            <w:vMerge w:val="restart"/>
            <w:tcBorders>
              <w:top w:val="single" w:sz="4" w:space="0" w:color="auto"/>
              <w:left w:val="nil"/>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Подпрограмма</w:t>
            </w:r>
          </w:p>
        </w:tc>
        <w:tc>
          <w:tcPr>
            <w:tcW w:w="662" w:type="pct"/>
            <w:vMerge w:val="restar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"Развитие вет</w:t>
            </w:r>
            <w:r w:rsidRPr="00E809FD">
              <w:rPr>
                <w:rFonts w:eastAsiaTheme="minorEastAsia"/>
                <w:sz w:val="20"/>
                <w:szCs w:val="20"/>
                <w:lang w:eastAsia="en-US"/>
              </w:rPr>
              <w:t>е</w:t>
            </w:r>
            <w:r w:rsidRPr="00E809FD">
              <w:rPr>
                <w:rFonts w:eastAsiaTheme="minorEastAsia"/>
                <w:sz w:val="20"/>
                <w:szCs w:val="20"/>
                <w:lang w:eastAsia="en-US"/>
              </w:rPr>
              <w:t xml:space="preserve">ринарии в </w:t>
            </w:r>
            <w:proofErr w:type="spellStart"/>
            <w:r w:rsidRPr="00E809FD">
              <w:rPr>
                <w:rFonts w:eastAsiaTheme="minorEastAsia"/>
                <w:sz w:val="20"/>
                <w:szCs w:val="20"/>
                <w:lang w:eastAsia="en-US"/>
              </w:rPr>
              <w:t>Ву</w:t>
            </w:r>
            <w:r w:rsidRPr="00E809FD">
              <w:rPr>
                <w:rFonts w:eastAsiaTheme="minorEastAsia"/>
                <w:sz w:val="20"/>
                <w:szCs w:val="20"/>
                <w:lang w:eastAsia="en-US"/>
              </w:rPr>
              <w:t>р</w:t>
            </w:r>
            <w:r w:rsidRPr="00E809FD">
              <w:rPr>
                <w:rFonts w:eastAsiaTheme="minorEastAsia"/>
                <w:sz w:val="20"/>
                <w:szCs w:val="20"/>
                <w:lang w:eastAsia="en-US"/>
              </w:rPr>
              <w:t>нарском</w:t>
            </w:r>
            <w:proofErr w:type="spellEnd"/>
            <w:r w:rsidRPr="00E809FD">
              <w:rPr>
                <w:rFonts w:eastAsiaTheme="minorEastAsia"/>
                <w:sz w:val="20"/>
                <w:szCs w:val="20"/>
                <w:lang w:eastAsia="en-US"/>
              </w:rPr>
              <w:t xml:space="preserve"> мун</w:t>
            </w:r>
            <w:r w:rsidRPr="00E809FD">
              <w:rPr>
                <w:rFonts w:eastAsiaTheme="minorEastAsia"/>
                <w:sz w:val="20"/>
                <w:szCs w:val="20"/>
                <w:lang w:eastAsia="en-US"/>
              </w:rPr>
              <w:t>и</w:t>
            </w:r>
            <w:r w:rsidRPr="00E809FD">
              <w:rPr>
                <w:rFonts w:eastAsiaTheme="minorEastAsia"/>
                <w:sz w:val="20"/>
                <w:szCs w:val="20"/>
                <w:lang w:eastAsia="en-US"/>
              </w:rPr>
              <w:lastRenderedPageBreak/>
              <w:t>ципальном окр</w:t>
            </w:r>
            <w:r w:rsidRPr="00E809FD">
              <w:rPr>
                <w:rFonts w:eastAsiaTheme="minorEastAsia"/>
                <w:sz w:val="20"/>
                <w:szCs w:val="20"/>
                <w:lang w:eastAsia="en-US"/>
              </w:rPr>
              <w:t>у</w:t>
            </w:r>
            <w:r w:rsidRPr="00E809FD">
              <w:rPr>
                <w:rFonts w:eastAsiaTheme="minorEastAsia"/>
                <w:sz w:val="20"/>
                <w:szCs w:val="20"/>
                <w:lang w:eastAsia="en-US"/>
              </w:rPr>
              <w:t>ге Чувашской Республики"</w:t>
            </w: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lastRenderedPageBreak/>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val="en-US" w:eastAsia="en-US"/>
              </w:rPr>
              <w:t>x</w:t>
            </w:r>
          </w:p>
        </w:tc>
        <w:tc>
          <w:tcPr>
            <w:tcW w:w="405" w:type="pct"/>
            <w:tcBorders>
              <w:top w:val="single" w:sz="4" w:space="0" w:color="auto"/>
              <w:left w:val="single" w:sz="4" w:space="0" w:color="auto"/>
              <w:bottom w:val="single" w:sz="4" w:space="0" w:color="auto"/>
              <w:right w:val="single" w:sz="4" w:space="0" w:color="auto"/>
            </w:tcBorders>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Всего</w:t>
            </w:r>
          </w:p>
          <w:p w:rsidR="00B07140" w:rsidRPr="00E809FD" w:rsidRDefault="00B07140" w:rsidP="00481FC4">
            <w:pPr>
              <w:widowControl w:val="0"/>
              <w:autoSpaceDE w:val="0"/>
              <w:autoSpaceDN w:val="0"/>
              <w:adjustRightInd w:val="0"/>
              <w:jc w:val="both"/>
              <w:rPr>
                <w:rFonts w:eastAsiaTheme="minorEastAsia"/>
                <w:sz w:val="20"/>
                <w:szCs w:val="20"/>
                <w:lang w:eastAsia="en-US"/>
              </w:rPr>
            </w:pPr>
          </w:p>
        </w:tc>
        <w:tc>
          <w:tcPr>
            <w:tcW w:w="33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528,8</w:t>
            </w:r>
          </w:p>
        </w:tc>
        <w:tc>
          <w:tcPr>
            <w:tcW w:w="277"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 xml:space="preserve">федеральный </w:t>
            </w:r>
            <w:r w:rsidRPr="00E809FD">
              <w:rPr>
                <w:rFonts w:eastAsiaTheme="minorEastAsia"/>
                <w:sz w:val="20"/>
                <w:szCs w:val="20"/>
                <w:lang w:eastAsia="en-US"/>
              </w:rPr>
              <w:lastRenderedPageBreak/>
              <w:t>бюджет</w:t>
            </w:r>
          </w:p>
        </w:tc>
        <w:tc>
          <w:tcPr>
            <w:tcW w:w="33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lastRenderedPageBreak/>
              <w:t>0</w:t>
            </w:r>
          </w:p>
        </w:tc>
        <w:tc>
          <w:tcPr>
            <w:tcW w:w="277"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республиканский бюджет Чува</w:t>
            </w:r>
            <w:r w:rsidRPr="00E809FD">
              <w:rPr>
                <w:rFonts w:eastAsiaTheme="minorEastAsia"/>
                <w:sz w:val="20"/>
                <w:szCs w:val="20"/>
                <w:lang w:eastAsia="en-US"/>
              </w:rPr>
              <w:t>ш</w:t>
            </w:r>
            <w:r w:rsidRPr="00E809FD">
              <w:rPr>
                <w:rFonts w:eastAsiaTheme="minorEastAsia"/>
                <w:sz w:val="20"/>
                <w:szCs w:val="20"/>
                <w:lang w:eastAsia="en-US"/>
              </w:rPr>
              <w:t>ской Республики</w:t>
            </w:r>
          </w:p>
        </w:tc>
        <w:tc>
          <w:tcPr>
            <w:tcW w:w="33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528,8</w:t>
            </w:r>
          </w:p>
        </w:tc>
        <w:tc>
          <w:tcPr>
            <w:tcW w:w="277"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Ц970000000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903</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Бюджет Вурна</w:t>
            </w:r>
            <w:r w:rsidRPr="00E809FD">
              <w:rPr>
                <w:rFonts w:eastAsiaTheme="minorEastAsia"/>
                <w:sz w:val="20"/>
                <w:szCs w:val="20"/>
                <w:lang w:eastAsia="en-US"/>
              </w:rPr>
              <w:t>р</w:t>
            </w:r>
            <w:r w:rsidRPr="00E809FD">
              <w:rPr>
                <w:rFonts w:eastAsiaTheme="minorEastAsia"/>
                <w:sz w:val="20"/>
                <w:szCs w:val="20"/>
                <w:lang w:eastAsia="en-US"/>
              </w:rPr>
              <w:t>ского муниц</w:t>
            </w:r>
            <w:r w:rsidRPr="00E809FD">
              <w:rPr>
                <w:rFonts w:eastAsiaTheme="minorEastAsia"/>
                <w:sz w:val="20"/>
                <w:szCs w:val="20"/>
                <w:lang w:eastAsia="en-US"/>
              </w:rPr>
              <w:t>и</w:t>
            </w:r>
            <w:r w:rsidRPr="00E809FD">
              <w:rPr>
                <w:rFonts w:eastAsiaTheme="minorEastAsia"/>
                <w:sz w:val="20"/>
                <w:szCs w:val="20"/>
                <w:lang w:eastAsia="en-US"/>
              </w:rPr>
              <w:t>пального округа Чувашской Ре</w:t>
            </w:r>
            <w:r w:rsidRPr="00E809FD">
              <w:rPr>
                <w:rFonts w:eastAsiaTheme="minorEastAsia"/>
                <w:sz w:val="20"/>
                <w:szCs w:val="20"/>
                <w:lang w:eastAsia="en-US"/>
              </w:rPr>
              <w:t>с</w:t>
            </w:r>
            <w:r w:rsidRPr="00E809FD">
              <w:rPr>
                <w:rFonts w:eastAsiaTheme="minorEastAsia"/>
                <w:sz w:val="20"/>
                <w:szCs w:val="20"/>
                <w:lang w:eastAsia="en-US"/>
              </w:rPr>
              <w:t>публики</w:t>
            </w:r>
          </w:p>
        </w:tc>
        <w:tc>
          <w:tcPr>
            <w:tcW w:w="332" w:type="pct"/>
            <w:tcBorders>
              <w:top w:val="single" w:sz="4" w:space="0" w:color="auto"/>
              <w:left w:val="single" w:sz="4" w:space="0" w:color="auto"/>
              <w:bottom w:val="single" w:sz="4" w:space="0" w:color="auto"/>
              <w:right w:val="single" w:sz="4" w:space="0" w:color="auto"/>
            </w:tcBorders>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77"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r>
      <w:tr w:rsidR="00B07140" w:rsidRPr="00E809FD" w:rsidTr="00481FC4">
        <w:tc>
          <w:tcPr>
            <w:tcW w:w="230" w:type="pct"/>
            <w:vMerge w:val="restart"/>
            <w:tcBorders>
              <w:top w:val="single" w:sz="4" w:space="0" w:color="auto"/>
              <w:left w:val="nil"/>
              <w:bottom w:val="single" w:sz="4" w:space="0" w:color="auto"/>
              <w:right w:val="single" w:sz="4" w:space="0" w:color="auto"/>
            </w:tcBorders>
            <w:shd w:val="clear" w:color="auto" w:fill="FFFFFF" w:themeFill="background1"/>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Основное м</w:t>
            </w:r>
            <w:r w:rsidRPr="00E809FD">
              <w:rPr>
                <w:rFonts w:eastAsiaTheme="minorEastAsia"/>
                <w:sz w:val="20"/>
                <w:szCs w:val="20"/>
                <w:lang w:eastAsia="en-US"/>
              </w:rPr>
              <w:t>е</w:t>
            </w:r>
            <w:r w:rsidRPr="00E809FD">
              <w:rPr>
                <w:rFonts w:eastAsiaTheme="minorEastAsia"/>
                <w:sz w:val="20"/>
                <w:szCs w:val="20"/>
                <w:lang w:eastAsia="en-US"/>
              </w:rPr>
              <w:t>роприятие 1</w:t>
            </w:r>
          </w:p>
        </w:tc>
        <w:tc>
          <w:tcPr>
            <w:tcW w:w="662" w:type="pct"/>
            <w:vMerge w:val="restar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Предупреждение и ликвидация болезней живо</w:t>
            </w:r>
            <w:r w:rsidRPr="00E809FD">
              <w:rPr>
                <w:rFonts w:eastAsiaTheme="minorEastAsia"/>
                <w:sz w:val="20"/>
                <w:szCs w:val="20"/>
                <w:lang w:eastAsia="en-US"/>
              </w:rPr>
              <w:t>т</w:t>
            </w:r>
            <w:r w:rsidRPr="00E809FD">
              <w:rPr>
                <w:rFonts w:eastAsiaTheme="minorEastAsia"/>
                <w:sz w:val="20"/>
                <w:szCs w:val="20"/>
                <w:lang w:eastAsia="en-US"/>
              </w:rPr>
              <w:t>ных</w:t>
            </w:r>
          </w:p>
        </w:tc>
        <w:tc>
          <w:tcPr>
            <w:tcW w:w="406" w:type="pct"/>
            <w:tcBorders>
              <w:top w:val="single" w:sz="4" w:space="0" w:color="auto"/>
              <w:left w:val="single" w:sz="4" w:space="0" w:color="auto"/>
              <w:bottom w:val="single" w:sz="4" w:space="0" w:color="auto"/>
              <w:right w:val="single" w:sz="4" w:space="0" w:color="auto"/>
            </w:tcBorders>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903</w:t>
            </w:r>
          </w:p>
          <w:p w:rsidR="00B07140" w:rsidRPr="00E809FD" w:rsidRDefault="00B07140" w:rsidP="00481FC4">
            <w:pPr>
              <w:widowControl w:val="0"/>
              <w:autoSpaceDE w:val="0"/>
              <w:autoSpaceDN w:val="0"/>
              <w:adjustRightInd w:val="0"/>
              <w:rPr>
                <w:rFonts w:eastAsiaTheme="minorEastAsia"/>
                <w:sz w:val="20"/>
                <w:szCs w:val="20"/>
                <w:lang w:eastAsia="en-US"/>
              </w:rPr>
            </w:pP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всего</w:t>
            </w:r>
          </w:p>
        </w:tc>
        <w:tc>
          <w:tcPr>
            <w:tcW w:w="33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528,8</w:t>
            </w:r>
          </w:p>
        </w:tc>
        <w:tc>
          <w:tcPr>
            <w:tcW w:w="277"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Ц970100000</w:t>
            </w:r>
          </w:p>
        </w:tc>
        <w:tc>
          <w:tcPr>
            <w:tcW w:w="352" w:type="pct"/>
            <w:tcBorders>
              <w:top w:val="single" w:sz="4" w:space="0" w:color="auto"/>
              <w:left w:val="single" w:sz="4" w:space="0" w:color="auto"/>
              <w:bottom w:val="single" w:sz="4" w:space="0" w:color="auto"/>
              <w:right w:val="single" w:sz="4" w:space="0" w:color="auto"/>
            </w:tcBorders>
          </w:tcPr>
          <w:p w:rsidR="00B07140" w:rsidRPr="00E809FD" w:rsidRDefault="00B07140" w:rsidP="00481FC4">
            <w:pPr>
              <w:jc w:val="center"/>
              <w:rPr>
                <w:rFonts w:eastAsiaTheme="minorEastAsia"/>
                <w:sz w:val="20"/>
                <w:szCs w:val="20"/>
                <w:lang w:eastAsia="en-US"/>
              </w:rPr>
            </w:pPr>
          </w:p>
          <w:p w:rsidR="00B07140" w:rsidRPr="00E809FD" w:rsidRDefault="00B07140" w:rsidP="00481FC4">
            <w:pPr>
              <w:jc w:val="center"/>
              <w:rPr>
                <w:rFonts w:eastAsiaTheme="minorEastAsia"/>
                <w:sz w:val="20"/>
                <w:szCs w:val="20"/>
                <w:lang w:eastAsia="en-US"/>
              </w:rPr>
            </w:pPr>
            <w:r w:rsidRPr="00E809FD">
              <w:rPr>
                <w:rFonts w:eastAsiaTheme="minorEastAsia"/>
                <w:sz w:val="20"/>
                <w:szCs w:val="20"/>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федеральный бюджет</w:t>
            </w:r>
          </w:p>
        </w:tc>
        <w:tc>
          <w:tcPr>
            <w:tcW w:w="33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3"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республиканский бюджет Чува</w:t>
            </w:r>
            <w:r w:rsidRPr="00E809FD">
              <w:rPr>
                <w:rFonts w:eastAsiaTheme="minorEastAsia"/>
                <w:sz w:val="20"/>
                <w:szCs w:val="20"/>
                <w:lang w:eastAsia="en-US"/>
              </w:rPr>
              <w:t>ш</w:t>
            </w:r>
            <w:r w:rsidRPr="00E809FD">
              <w:rPr>
                <w:rFonts w:eastAsiaTheme="minorEastAsia"/>
                <w:sz w:val="20"/>
                <w:szCs w:val="20"/>
                <w:lang w:eastAsia="en-US"/>
              </w:rPr>
              <w:t>ской Республики</w:t>
            </w:r>
          </w:p>
        </w:tc>
        <w:tc>
          <w:tcPr>
            <w:tcW w:w="33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528,8</w:t>
            </w:r>
          </w:p>
        </w:tc>
        <w:tc>
          <w:tcPr>
            <w:tcW w:w="277"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Ц970100000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val="en-US" w:eastAsia="en-US"/>
              </w:rPr>
              <w:t>x</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Бюджет Вурна</w:t>
            </w:r>
            <w:r w:rsidRPr="00E809FD">
              <w:rPr>
                <w:rFonts w:eastAsiaTheme="minorEastAsia"/>
                <w:sz w:val="20"/>
                <w:szCs w:val="20"/>
                <w:lang w:eastAsia="en-US"/>
              </w:rPr>
              <w:t>р</w:t>
            </w:r>
            <w:r w:rsidRPr="00E809FD">
              <w:rPr>
                <w:rFonts w:eastAsiaTheme="minorEastAsia"/>
                <w:sz w:val="20"/>
                <w:szCs w:val="20"/>
                <w:lang w:eastAsia="en-US"/>
              </w:rPr>
              <w:t>ского муниц</w:t>
            </w:r>
            <w:r w:rsidRPr="00E809FD">
              <w:rPr>
                <w:rFonts w:eastAsiaTheme="minorEastAsia"/>
                <w:sz w:val="20"/>
                <w:szCs w:val="20"/>
                <w:lang w:eastAsia="en-US"/>
              </w:rPr>
              <w:t>и</w:t>
            </w:r>
            <w:r w:rsidRPr="00E809FD">
              <w:rPr>
                <w:rFonts w:eastAsiaTheme="minorEastAsia"/>
                <w:sz w:val="20"/>
                <w:szCs w:val="20"/>
                <w:lang w:eastAsia="en-US"/>
              </w:rPr>
              <w:t>пального округа Чувашской Ре</w:t>
            </w:r>
            <w:r w:rsidRPr="00E809FD">
              <w:rPr>
                <w:rFonts w:eastAsiaTheme="minorEastAsia"/>
                <w:sz w:val="20"/>
                <w:szCs w:val="20"/>
                <w:lang w:eastAsia="en-US"/>
              </w:rPr>
              <w:t>с</w:t>
            </w:r>
            <w:r w:rsidRPr="00E809FD">
              <w:rPr>
                <w:rFonts w:eastAsiaTheme="minorEastAsia"/>
                <w:sz w:val="20"/>
                <w:szCs w:val="20"/>
                <w:lang w:eastAsia="en-US"/>
              </w:rPr>
              <w:t>публики</w:t>
            </w:r>
          </w:p>
        </w:tc>
        <w:tc>
          <w:tcPr>
            <w:tcW w:w="33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77"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2"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253"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306"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c>
          <w:tcPr>
            <w:tcW w:w="365" w:type="pct"/>
            <w:tcBorders>
              <w:top w:val="single" w:sz="4" w:space="0" w:color="auto"/>
              <w:left w:val="single" w:sz="4" w:space="0" w:color="auto"/>
              <w:bottom w:val="single" w:sz="4" w:space="0" w:color="auto"/>
              <w:right w:val="single" w:sz="4" w:space="0" w:color="auto"/>
            </w:tcBorders>
            <w:vAlign w:val="center"/>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w:t>
            </w:r>
          </w:p>
        </w:tc>
      </w:tr>
      <w:tr w:rsidR="00B07140" w:rsidRPr="00E809FD" w:rsidTr="00481FC4">
        <w:trPr>
          <w:trHeight w:val="20"/>
        </w:trPr>
        <w:tc>
          <w:tcPr>
            <w:tcW w:w="230" w:type="pct"/>
            <w:vMerge w:val="restart"/>
            <w:tcBorders>
              <w:top w:val="single" w:sz="4" w:space="0" w:color="auto"/>
              <w:left w:val="nil"/>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Мероприятие 1.1</w:t>
            </w:r>
          </w:p>
        </w:tc>
        <w:tc>
          <w:tcPr>
            <w:tcW w:w="662" w:type="pct"/>
            <w:vMerge w:val="restart"/>
            <w:tcBorders>
              <w:top w:val="single" w:sz="4" w:space="0" w:color="auto"/>
              <w:left w:val="nil"/>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Осуществление государственных полномочий Ч</w:t>
            </w:r>
            <w:r w:rsidRPr="00E809FD">
              <w:rPr>
                <w:rFonts w:eastAsiaTheme="minorEastAsia"/>
                <w:sz w:val="20"/>
                <w:szCs w:val="20"/>
                <w:lang w:eastAsia="en-US"/>
              </w:rPr>
              <w:t>у</w:t>
            </w:r>
            <w:r w:rsidRPr="00E809FD">
              <w:rPr>
                <w:rFonts w:eastAsiaTheme="minorEastAsia"/>
                <w:sz w:val="20"/>
                <w:szCs w:val="20"/>
                <w:lang w:eastAsia="en-US"/>
              </w:rPr>
              <w:t>вашской Ре</w:t>
            </w:r>
            <w:r w:rsidRPr="00E809FD">
              <w:rPr>
                <w:rFonts w:eastAsiaTheme="minorEastAsia"/>
                <w:sz w:val="20"/>
                <w:szCs w:val="20"/>
                <w:lang w:eastAsia="en-US"/>
              </w:rPr>
              <w:t>с</w:t>
            </w:r>
            <w:r w:rsidRPr="00E809FD">
              <w:rPr>
                <w:rFonts w:eastAsiaTheme="minorEastAsia"/>
                <w:sz w:val="20"/>
                <w:szCs w:val="20"/>
                <w:lang w:eastAsia="en-US"/>
              </w:rPr>
              <w:t>публики по о</w:t>
            </w:r>
            <w:r w:rsidRPr="00E809FD">
              <w:rPr>
                <w:rFonts w:eastAsiaTheme="minorEastAsia"/>
                <w:sz w:val="20"/>
                <w:szCs w:val="20"/>
                <w:lang w:eastAsia="en-US"/>
              </w:rPr>
              <w:t>р</w:t>
            </w:r>
            <w:r w:rsidRPr="00E809FD">
              <w:rPr>
                <w:rFonts w:eastAsiaTheme="minorEastAsia"/>
                <w:sz w:val="20"/>
                <w:szCs w:val="20"/>
                <w:lang w:eastAsia="en-US"/>
              </w:rPr>
              <w:t>ганизации мер</w:t>
            </w:r>
            <w:r w:rsidRPr="00E809FD">
              <w:rPr>
                <w:rFonts w:eastAsiaTheme="minorEastAsia"/>
                <w:sz w:val="20"/>
                <w:szCs w:val="20"/>
                <w:lang w:eastAsia="en-US"/>
              </w:rPr>
              <w:t>о</w:t>
            </w:r>
            <w:r w:rsidRPr="00E809FD">
              <w:rPr>
                <w:rFonts w:eastAsiaTheme="minorEastAsia"/>
                <w:sz w:val="20"/>
                <w:szCs w:val="20"/>
                <w:lang w:eastAsia="en-US"/>
              </w:rPr>
              <w:t>приятий при осуществлении деятельности по обращению с животными без владельцев.</w:t>
            </w:r>
          </w:p>
        </w:tc>
        <w:tc>
          <w:tcPr>
            <w:tcW w:w="406" w:type="pct"/>
            <w:tcBorders>
              <w:top w:val="single" w:sz="4" w:space="0" w:color="auto"/>
              <w:left w:val="nil"/>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 xml:space="preserve"> 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всего</w:t>
            </w:r>
          </w:p>
        </w:tc>
        <w:tc>
          <w:tcPr>
            <w:tcW w:w="328"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528,8</w:t>
            </w:r>
          </w:p>
        </w:tc>
        <w:tc>
          <w:tcPr>
            <w:tcW w:w="280"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федеральный бюджет</w:t>
            </w:r>
          </w:p>
        </w:tc>
        <w:tc>
          <w:tcPr>
            <w:tcW w:w="328"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80"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53" w:type="pct"/>
            <w:tcBorders>
              <w:top w:val="single" w:sz="4" w:space="0" w:color="auto"/>
              <w:left w:val="single" w:sz="4" w:space="0" w:color="auto"/>
              <w:bottom w:val="single" w:sz="4" w:space="0" w:color="auto"/>
              <w:right w:val="single" w:sz="4" w:space="0" w:color="auto"/>
            </w:tcBorders>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p w:rsidR="00B07140" w:rsidRPr="00E809FD" w:rsidRDefault="00B07140" w:rsidP="00481FC4">
            <w:pPr>
              <w:widowControl w:val="0"/>
              <w:autoSpaceDE w:val="0"/>
              <w:autoSpaceDN w:val="0"/>
              <w:adjustRightInd w:val="0"/>
              <w:jc w:val="center"/>
              <w:rPr>
                <w:rFonts w:eastAsiaTheme="minorEastAsia"/>
                <w:sz w:val="20"/>
                <w:szCs w:val="20"/>
                <w:lang w:eastAsia="en-US"/>
              </w:rPr>
            </w:pP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республиканский бюджет Чува</w:t>
            </w:r>
            <w:r w:rsidRPr="00E809FD">
              <w:rPr>
                <w:rFonts w:eastAsiaTheme="minorEastAsia"/>
                <w:sz w:val="20"/>
                <w:szCs w:val="20"/>
                <w:lang w:eastAsia="en-US"/>
              </w:rPr>
              <w:t>ш</w:t>
            </w:r>
            <w:r w:rsidRPr="00E809FD">
              <w:rPr>
                <w:rFonts w:eastAsiaTheme="minorEastAsia"/>
                <w:sz w:val="20"/>
                <w:szCs w:val="20"/>
                <w:lang w:eastAsia="en-US"/>
              </w:rPr>
              <w:t>ской Республики</w:t>
            </w:r>
          </w:p>
        </w:tc>
        <w:tc>
          <w:tcPr>
            <w:tcW w:w="328"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528,8</w:t>
            </w:r>
          </w:p>
        </w:tc>
        <w:tc>
          <w:tcPr>
            <w:tcW w:w="280"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243,0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253"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jc w:val="center"/>
              <w:rPr>
                <w:sz w:val="20"/>
                <w:szCs w:val="20"/>
                <w:lang w:eastAsia="en-US"/>
              </w:rPr>
            </w:pPr>
            <w:r w:rsidRPr="00E809FD">
              <w:rPr>
                <w:rFonts w:eastAsiaTheme="minorEastAsia"/>
                <w:sz w:val="20"/>
                <w:szCs w:val="20"/>
                <w:lang w:eastAsia="en-US"/>
              </w:rPr>
              <w:t>278,7</w:t>
            </w:r>
          </w:p>
        </w:tc>
      </w:tr>
      <w:tr w:rsidR="00B07140" w:rsidRPr="00E809FD" w:rsidTr="00481FC4">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p>
        </w:tc>
        <w:tc>
          <w:tcPr>
            <w:tcW w:w="406" w:type="pct"/>
            <w:tcBorders>
              <w:top w:val="single" w:sz="4" w:space="0" w:color="auto"/>
              <w:left w:val="nil"/>
              <w:bottom w:val="single" w:sz="4" w:space="0" w:color="auto"/>
              <w:right w:val="single" w:sz="4" w:space="0" w:color="auto"/>
            </w:tcBorders>
            <w:vAlign w:val="center"/>
            <w:hideMark/>
          </w:tcPr>
          <w:p w:rsidR="00B07140" w:rsidRPr="00E809FD" w:rsidRDefault="00B07140" w:rsidP="00481FC4">
            <w:pPr>
              <w:rPr>
                <w:rFonts w:eastAsiaTheme="minorEastAsia"/>
                <w:sz w:val="20"/>
                <w:szCs w:val="20"/>
                <w:lang w:eastAsia="en-US"/>
              </w:rPr>
            </w:pPr>
            <w:r w:rsidRPr="00E809FD">
              <w:rPr>
                <w:rFonts w:eastAsiaTheme="minorEastAsia"/>
                <w:sz w:val="20"/>
                <w:szCs w:val="20"/>
                <w:lang w:eastAsia="en-US"/>
              </w:rPr>
              <w:t>903</w:t>
            </w:r>
          </w:p>
        </w:tc>
        <w:tc>
          <w:tcPr>
            <w:tcW w:w="30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0405</w:t>
            </w:r>
          </w:p>
        </w:tc>
        <w:tc>
          <w:tcPr>
            <w:tcW w:w="354"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Ц970112750</w:t>
            </w:r>
          </w:p>
        </w:tc>
        <w:tc>
          <w:tcPr>
            <w:tcW w:w="3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rPr>
                <w:rFonts w:eastAsiaTheme="minorEastAsia"/>
                <w:sz w:val="20"/>
                <w:szCs w:val="20"/>
                <w:lang w:eastAsia="en-US"/>
              </w:rPr>
            </w:pPr>
            <w:r w:rsidRPr="00E809FD">
              <w:rPr>
                <w:rFonts w:eastAsiaTheme="minorEastAsia"/>
                <w:sz w:val="20"/>
                <w:szCs w:val="20"/>
                <w:lang w:eastAsia="en-US"/>
              </w:rPr>
              <w:t>244</w:t>
            </w:r>
          </w:p>
        </w:tc>
        <w:tc>
          <w:tcPr>
            <w:tcW w:w="40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both"/>
              <w:rPr>
                <w:rFonts w:eastAsiaTheme="minorEastAsia"/>
                <w:sz w:val="20"/>
                <w:szCs w:val="20"/>
                <w:lang w:eastAsia="en-US"/>
              </w:rPr>
            </w:pPr>
            <w:r w:rsidRPr="00E809FD">
              <w:rPr>
                <w:rFonts w:eastAsiaTheme="minorEastAsia"/>
                <w:sz w:val="20"/>
                <w:szCs w:val="20"/>
                <w:lang w:eastAsia="en-US"/>
              </w:rPr>
              <w:t>Бюджет Вурна</w:t>
            </w:r>
            <w:r w:rsidRPr="00E809FD">
              <w:rPr>
                <w:rFonts w:eastAsiaTheme="minorEastAsia"/>
                <w:sz w:val="20"/>
                <w:szCs w:val="20"/>
                <w:lang w:eastAsia="en-US"/>
              </w:rPr>
              <w:t>р</w:t>
            </w:r>
            <w:r w:rsidRPr="00E809FD">
              <w:rPr>
                <w:rFonts w:eastAsiaTheme="minorEastAsia"/>
                <w:sz w:val="20"/>
                <w:szCs w:val="20"/>
                <w:lang w:eastAsia="en-US"/>
              </w:rPr>
              <w:t>ского муниц</w:t>
            </w:r>
            <w:r w:rsidRPr="00E809FD">
              <w:rPr>
                <w:rFonts w:eastAsiaTheme="minorEastAsia"/>
                <w:sz w:val="20"/>
                <w:szCs w:val="20"/>
                <w:lang w:eastAsia="en-US"/>
              </w:rPr>
              <w:t>и</w:t>
            </w:r>
            <w:r w:rsidRPr="00E809FD">
              <w:rPr>
                <w:rFonts w:eastAsiaTheme="minorEastAsia"/>
                <w:sz w:val="20"/>
                <w:szCs w:val="20"/>
                <w:lang w:eastAsia="en-US"/>
              </w:rPr>
              <w:t>пального округа Чувашской Ре</w:t>
            </w:r>
            <w:r w:rsidRPr="00E809FD">
              <w:rPr>
                <w:rFonts w:eastAsiaTheme="minorEastAsia"/>
                <w:sz w:val="20"/>
                <w:szCs w:val="20"/>
                <w:lang w:eastAsia="en-US"/>
              </w:rPr>
              <w:t>с</w:t>
            </w:r>
            <w:r w:rsidRPr="00E809FD">
              <w:rPr>
                <w:rFonts w:eastAsiaTheme="minorEastAsia"/>
                <w:sz w:val="20"/>
                <w:szCs w:val="20"/>
                <w:lang w:eastAsia="en-US"/>
              </w:rPr>
              <w:t>публики</w:t>
            </w:r>
          </w:p>
        </w:tc>
        <w:tc>
          <w:tcPr>
            <w:tcW w:w="328"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80"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52"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253" w:type="pct"/>
            <w:tcBorders>
              <w:top w:val="single" w:sz="4" w:space="0" w:color="auto"/>
              <w:left w:val="single" w:sz="4" w:space="0" w:color="auto"/>
              <w:bottom w:val="single" w:sz="4" w:space="0" w:color="auto"/>
              <w:right w:val="single" w:sz="4" w:space="0" w:color="auto"/>
            </w:tcBorders>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p w:rsidR="00B07140" w:rsidRPr="00E809FD" w:rsidRDefault="00B07140" w:rsidP="00481FC4">
            <w:pPr>
              <w:widowControl w:val="0"/>
              <w:autoSpaceDE w:val="0"/>
              <w:autoSpaceDN w:val="0"/>
              <w:adjustRightInd w:val="0"/>
              <w:jc w:val="center"/>
              <w:rPr>
                <w:rFonts w:eastAsiaTheme="minorEastAsia"/>
                <w:sz w:val="20"/>
                <w:szCs w:val="20"/>
                <w:lang w:eastAsia="en-US"/>
              </w:rPr>
            </w:pPr>
          </w:p>
        </w:tc>
        <w:tc>
          <w:tcPr>
            <w:tcW w:w="306"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c>
          <w:tcPr>
            <w:tcW w:w="365" w:type="pct"/>
            <w:tcBorders>
              <w:top w:val="single" w:sz="4" w:space="0" w:color="auto"/>
              <w:left w:val="single" w:sz="4" w:space="0" w:color="auto"/>
              <w:bottom w:val="single" w:sz="4" w:space="0" w:color="auto"/>
              <w:right w:val="single" w:sz="4" w:space="0" w:color="auto"/>
            </w:tcBorders>
            <w:hideMark/>
          </w:tcPr>
          <w:p w:rsidR="00B07140" w:rsidRPr="00E809FD" w:rsidRDefault="00B07140" w:rsidP="00481FC4">
            <w:pPr>
              <w:widowControl w:val="0"/>
              <w:autoSpaceDE w:val="0"/>
              <w:autoSpaceDN w:val="0"/>
              <w:adjustRightInd w:val="0"/>
              <w:jc w:val="center"/>
              <w:rPr>
                <w:rFonts w:eastAsiaTheme="minorEastAsia"/>
                <w:sz w:val="20"/>
                <w:szCs w:val="20"/>
                <w:lang w:eastAsia="en-US"/>
              </w:rPr>
            </w:pPr>
            <w:r w:rsidRPr="00E809FD">
              <w:rPr>
                <w:rFonts w:eastAsiaTheme="minorEastAsia"/>
                <w:sz w:val="20"/>
                <w:szCs w:val="20"/>
                <w:lang w:eastAsia="en-US"/>
              </w:rPr>
              <w:t>0,0</w:t>
            </w:r>
          </w:p>
        </w:tc>
      </w:tr>
    </w:tbl>
    <w:p w:rsidR="00B07140" w:rsidRDefault="00B07140" w:rsidP="00B12252">
      <w:pPr>
        <w:jc w:val="right"/>
        <w:rPr>
          <w:sz w:val="20"/>
          <w:szCs w:val="20"/>
        </w:rPr>
      </w:pPr>
      <w:bookmarkStart w:id="0" w:name="_GoBack"/>
      <w:bookmarkEnd w:id="0"/>
    </w:p>
    <w:p w:rsidR="00B07140" w:rsidRDefault="00B07140" w:rsidP="00B12252">
      <w:pPr>
        <w:jc w:val="right"/>
        <w:rPr>
          <w:sz w:val="20"/>
          <w:szCs w:val="20"/>
        </w:rPr>
      </w:pPr>
    </w:p>
    <w:p w:rsidR="00B12252" w:rsidRDefault="00B12252" w:rsidP="00B12252">
      <w:pPr>
        <w:jc w:val="right"/>
        <w:rPr>
          <w:sz w:val="20"/>
          <w:szCs w:val="20"/>
        </w:rPr>
      </w:pPr>
      <w:r>
        <w:rPr>
          <w:sz w:val="20"/>
          <w:szCs w:val="20"/>
        </w:rPr>
        <w:t>Приложение №</w:t>
      </w:r>
      <w:r w:rsidR="006F501B">
        <w:rPr>
          <w:sz w:val="20"/>
          <w:szCs w:val="20"/>
        </w:rPr>
        <w:t>4</w:t>
      </w:r>
    </w:p>
    <w:p w:rsidR="00B12252" w:rsidRDefault="00B12252" w:rsidP="00B12252">
      <w:pPr>
        <w:jc w:val="right"/>
        <w:rPr>
          <w:sz w:val="20"/>
          <w:szCs w:val="20"/>
        </w:rPr>
      </w:pPr>
      <w:r>
        <w:rPr>
          <w:sz w:val="20"/>
          <w:szCs w:val="20"/>
        </w:rPr>
        <w:t xml:space="preserve">к постановлению администрации Вурнарского </w:t>
      </w:r>
    </w:p>
    <w:p w:rsidR="00B12252" w:rsidRDefault="00B12252" w:rsidP="00B12252">
      <w:pPr>
        <w:jc w:val="right"/>
        <w:rPr>
          <w:sz w:val="20"/>
          <w:szCs w:val="20"/>
        </w:rPr>
      </w:pPr>
      <w:r>
        <w:rPr>
          <w:sz w:val="20"/>
          <w:szCs w:val="20"/>
        </w:rPr>
        <w:t>муниципального округа Чувашской Республики</w:t>
      </w:r>
    </w:p>
    <w:p w:rsidR="00B12252" w:rsidRDefault="00B12252" w:rsidP="00B12252">
      <w:pPr>
        <w:jc w:val="right"/>
        <w:rPr>
          <w:sz w:val="20"/>
          <w:szCs w:val="20"/>
        </w:rPr>
      </w:pPr>
      <w:r>
        <w:rPr>
          <w:sz w:val="20"/>
          <w:szCs w:val="20"/>
        </w:rPr>
        <w:t xml:space="preserve">от </w:t>
      </w:r>
      <w:r w:rsidR="004C2218">
        <w:rPr>
          <w:sz w:val="20"/>
          <w:szCs w:val="20"/>
        </w:rPr>
        <w:t>07.02.</w:t>
      </w:r>
      <w:r>
        <w:rPr>
          <w:sz w:val="20"/>
          <w:szCs w:val="20"/>
        </w:rPr>
        <w:t>202</w:t>
      </w:r>
      <w:r w:rsidR="0067503F">
        <w:rPr>
          <w:sz w:val="20"/>
          <w:szCs w:val="20"/>
        </w:rPr>
        <w:t>4</w:t>
      </w:r>
      <w:r>
        <w:rPr>
          <w:sz w:val="20"/>
          <w:szCs w:val="20"/>
        </w:rPr>
        <w:t xml:space="preserve"> г. №</w:t>
      </w:r>
      <w:r w:rsidR="004C2218">
        <w:rPr>
          <w:sz w:val="20"/>
          <w:szCs w:val="20"/>
        </w:rPr>
        <w:t>74</w:t>
      </w:r>
    </w:p>
    <w:p w:rsidR="008A398B" w:rsidRDefault="008A398B" w:rsidP="008A398B"/>
    <w:p w:rsidR="00B12252" w:rsidRPr="008A398B" w:rsidRDefault="00B12252" w:rsidP="008A398B"/>
    <w:p w:rsidR="00FA7440" w:rsidRPr="00730382" w:rsidRDefault="00777F6A" w:rsidP="008F3DD8">
      <w:pPr>
        <w:rPr>
          <w:sz w:val="20"/>
          <w:szCs w:val="20"/>
        </w:rPr>
      </w:pPr>
      <w:r w:rsidRPr="00191A8E">
        <w:t xml:space="preserve">        </w:t>
      </w:r>
      <w:r w:rsidR="00F51C74">
        <w:t xml:space="preserve">                                                                                                                  </w:t>
      </w:r>
      <w:r w:rsidR="008F3DD8">
        <w:t xml:space="preserve">                      </w:t>
      </w:r>
      <w:r w:rsidR="00B82CF4">
        <w:t xml:space="preserve">          </w:t>
      </w:r>
      <w:r w:rsidR="0067503F">
        <w:t xml:space="preserve">                                                             </w:t>
      </w:r>
      <w:r w:rsidR="00FA7440" w:rsidRPr="00730382">
        <w:rPr>
          <w:sz w:val="20"/>
          <w:szCs w:val="20"/>
        </w:rPr>
        <w:t>Приложение №</w:t>
      </w:r>
      <w:r w:rsidR="00FA7440">
        <w:rPr>
          <w:sz w:val="20"/>
          <w:szCs w:val="20"/>
        </w:rPr>
        <w:t>1</w:t>
      </w:r>
      <w:r w:rsidR="0036579A">
        <w:rPr>
          <w:sz w:val="20"/>
          <w:szCs w:val="20"/>
        </w:rPr>
        <w:t>0</w:t>
      </w:r>
    </w:p>
    <w:p w:rsidR="00FA7440" w:rsidRPr="007762AB" w:rsidRDefault="00C82AEC" w:rsidP="00FA7440">
      <w:pPr>
        <w:jc w:val="right"/>
        <w:rPr>
          <w:sz w:val="20"/>
          <w:szCs w:val="20"/>
        </w:rPr>
      </w:pPr>
      <w:r>
        <w:rPr>
          <w:sz w:val="20"/>
          <w:szCs w:val="20"/>
        </w:rPr>
        <w:t xml:space="preserve">к муниципальной программе </w:t>
      </w:r>
      <w:r w:rsidR="00FA7440" w:rsidRPr="007762AB">
        <w:rPr>
          <w:sz w:val="20"/>
          <w:szCs w:val="20"/>
        </w:rPr>
        <w:t xml:space="preserve">«Развитие сельского хозяйства и </w:t>
      </w:r>
    </w:p>
    <w:p w:rsidR="00FA7440" w:rsidRPr="007762AB" w:rsidRDefault="00FA7440" w:rsidP="00FA7440">
      <w:pPr>
        <w:jc w:val="right"/>
        <w:rPr>
          <w:sz w:val="20"/>
          <w:szCs w:val="20"/>
        </w:rPr>
      </w:pPr>
      <w:r w:rsidRPr="007762AB">
        <w:rPr>
          <w:sz w:val="20"/>
          <w:szCs w:val="20"/>
        </w:rPr>
        <w:t xml:space="preserve">регулирование рынка </w:t>
      </w:r>
      <w:proofErr w:type="gramStart"/>
      <w:r w:rsidRPr="007762AB">
        <w:rPr>
          <w:sz w:val="20"/>
          <w:szCs w:val="20"/>
        </w:rPr>
        <w:t>сельскохозяйственной</w:t>
      </w:r>
      <w:proofErr w:type="gramEnd"/>
      <w:r w:rsidRPr="007762AB">
        <w:rPr>
          <w:sz w:val="20"/>
          <w:szCs w:val="20"/>
        </w:rPr>
        <w:t xml:space="preserve"> </w:t>
      </w:r>
    </w:p>
    <w:p w:rsidR="00FA7440" w:rsidRPr="007762AB" w:rsidRDefault="00FA7440" w:rsidP="00FA7440">
      <w:pPr>
        <w:jc w:val="right"/>
        <w:rPr>
          <w:sz w:val="20"/>
          <w:szCs w:val="20"/>
        </w:rPr>
      </w:pPr>
      <w:r w:rsidRPr="007762AB">
        <w:rPr>
          <w:sz w:val="20"/>
          <w:szCs w:val="20"/>
        </w:rPr>
        <w:t xml:space="preserve">продукции, сырья и продовольствия </w:t>
      </w:r>
    </w:p>
    <w:p w:rsidR="00FA7440" w:rsidRPr="00191A8E" w:rsidRDefault="00FA7440" w:rsidP="00FA7440">
      <w:pPr>
        <w:jc w:val="right"/>
      </w:pPr>
      <w:r w:rsidRPr="007762AB">
        <w:rPr>
          <w:sz w:val="20"/>
          <w:szCs w:val="20"/>
        </w:rPr>
        <w:t>Вурнарского муниципального округа Чувашской Республики»</w:t>
      </w:r>
    </w:p>
    <w:p w:rsidR="00FA7440" w:rsidRPr="00191A8E" w:rsidRDefault="00FA7440" w:rsidP="00FA7440"/>
    <w:p w:rsidR="00FA7440" w:rsidRDefault="00FA7440" w:rsidP="00FA7440">
      <w:pPr>
        <w:jc w:val="right"/>
        <w:rPr>
          <w:sz w:val="20"/>
          <w:szCs w:val="20"/>
        </w:rPr>
      </w:pPr>
    </w:p>
    <w:p w:rsidR="00FA7440" w:rsidRDefault="00FA7440" w:rsidP="00FA7440">
      <w:pPr>
        <w:jc w:val="right"/>
        <w:rPr>
          <w:sz w:val="20"/>
          <w:szCs w:val="20"/>
        </w:rPr>
      </w:pPr>
    </w:p>
    <w:p w:rsidR="00FA7440" w:rsidRDefault="00FA7440" w:rsidP="00FA7440">
      <w:pPr>
        <w:jc w:val="right"/>
        <w:rPr>
          <w:sz w:val="20"/>
          <w:szCs w:val="20"/>
        </w:rPr>
      </w:pPr>
    </w:p>
    <w:p w:rsidR="00FA7440" w:rsidRDefault="00FA7440" w:rsidP="00FA7440">
      <w:pPr>
        <w:jc w:val="center"/>
        <w:outlineLvl w:val="0"/>
        <w:rPr>
          <w:b/>
          <w:caps/>
        </w:rPr>
      </w:pPr>
      <w:r>
        <w:rPr>
          <w:b/>
          <w:caps/>
        </w:rPr>
        <w:t xml:space="preserve">Ресурсное обеспечение </w:t>
      </w:r>
    </w:p>
    <w:p w:rsidR="00FA7440" w:rsidRPr="00084A0F" w:rsidRDefault="00FA7440" w:rsidP="00FA7440">
      <w:pPr>
        <w:autoSpaceDE w:val="0"/>
        <w:autoSpaceDN w:val="0"/>
        <w:adjustRightInd w:val="0"/>
        <w:jc w:val="center"/>
      </w:pPr>
      <w:r w:rsidRPr="00084A0F">
        <w:t>реализации подпрограммы «</w:t>
      </w:r>
      <w:r w:rsidRPr="00084A0F">
        <w:rPr>
          <w:lang w:eastAsia="en-US"/>
        </w:rPr>
        <w:t>Р</w:t>
      </w:r>
      <w:r w:rsidRPr="00084A0F">
        <w:t xml:space="preserve">азвитие </w:t>
      </w:r>
      <w:r w:rsidR="001133F9">
        <w:t xml:space="preserve">мелиорации земель сельскохозяйственного назначения </w:t>
      </w:r>
      <w:r w:rsidRPr="00084A0F">
        <w:t xml:space="preserve"> Чувашской Республик</w:t>
      </w:r>
      <w:r w:rsidR="007E0836">
        <w:t>и</w:t>
      </w:r>
      <w:r w:rsidRPr="00084A0F">
        <w:t>» муниципальной пр</w:t>
      </w:r>
      <w:r w:rsidRPr="00084A0F">
        <w:t>о</w:t>
      </w:r>
      <w:r w:rsidRPr="00084A0F">
        <w:t xml:space="preserve">граммы </w:t>
      </w:r>
    </w:p>
    <w:p w:rsidR="00FA7440" w:rsidRPr="00084A0F" w:rsidRDefault="00FA7440" w:rsidP="00FA7440">
      <w:pPr>
        <w:autoSpaceDE w:val="0"/>
        <w:autoSpaceDN w:val="0"/>
        <w:adjustRightInd w:val="0"/>
        <w:jc w:val="center"/>
      </w:pPr>
      <w:r w:rsidRPr="00084A0F">
        <w:t xml:space="preserve"> «Развитие сельского хозяйства и регулирование рынка сельскохозяйственной продукции, сырья и </w:t>
      </w:r>
    </w:p>
    <w:p w:rsidR="00FA7440" w:rsidRPr="00084A0F" w:rsidRDefault="00FA7440" w:rsidP="00FA7440">
      <w:pPr>
        <w:autoSpaceDE w:val="0"/>
        <w:autoSpaceDN w:val="0"/>
        <w:adjustRightInd w:val="0"/>
        <w:jc w:val="center"/>
        <w:outlineLvl w:val="0"/>
        <w:rPr>
          <w:lang w:eastAsia="en-US"/>
        </w:rPr>
      </w:pPr>
      <w:r w:rsidRPr="00084A0F">
        <w:t xml:space="preserve">продовольствия </w:t>
      </w:r>
      <w:r>
        <w:t>Вурнарского муниципального округа</w:t>
      </w:r>
      <w:r w:rsidRPr="00084A0F">
        <w:t xml:space="preserve"> Чувашской Республики»</w:t>
      </w:r>
    </w:p>
    <w:tbl>
      <w:tblPr>
        <w:tblW w:w="4937" w:type="pct"/>
        <w:tblLayout w:type="fixed"/>
        <w:tblCellMar>
          <w:top w:w="102" w:type="dxa"/>
          <w:left w:w="62" w:type="dxa"/>
          <w:bottom w:w="102" w:type="dxa"/>
          <w:right w:w="62" w:type="dxa"/>
        </w:tblCellMar>
        <w:tblLook w:val="04A0" w:firstRow="1" w:lastRow="0" w:firstColumn="1" w:lastColumn="0" w:noHBand="0" w:noVBand="1"/>
      </w:tblPr>
      <w:tblGrid>
        <w:gridCol w:w="625"/>
        <w:gridCol w:w="1819"/>
        <w:gridCol w:w="1126"/>
        <w:gridCol w:w="554"/>
        <w:gridCol w:w="1230"/>
        <w:gridCol w:w="955"/>
        <w:gridCol w:w="1126"/>
        <w:gridCol w:w="856"/>
        <w:gridCol w:w="850"/>
        <w:gridCol w:w="998"/>
        <w:gridCol w:w="856"/>
        <w:gridCol w:w="856"/>
        <w:gridCol w:w="853"/>
        <w:gridCol w:w="1135"/>
        <w:gridCol w:w="670"/>
      </w:tblGrid>
      <w:tr w:rsidR="00102540" w:rsidRPr="00D17CD7" w:rsidTr="007E40C4">
        <w:tc>
          <w:tcPr>
            <w:tcW w:w="215" w:type="pct"/>
            <w:vMerge w:val="restart"/>
            <w:tcBorders>
              <w:top w:val="single" w:sz="4" w:space="0" w:color="auto"/>
              <w:left w:val="nil"/>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Ст</w:t>
            </w:r>
            <w:r w:rsidRPr="00D17CD7">
              <w:rPr>
                <w:rFonts w:eastAsiaTheme="minorEastAsia"/>
                <w:sz w:val="20"/>
                <w:szCs w:val="20"/>
                <w:lang w:eastAsia="en-US"/>
              </w:rPr>
              <w:t>а</w:t>
            </w:r>
            <w:r w:rsidRPr="00D17CD7">
              <w:rPr>
                <w:rFonts w:eastAsiaTheme="minorEastAsia"/>
                <w:sz w:val="20"/>
                <w:szCs w:val="20"/>
                <w:lang w:eastAsia="en-US"/>
              </w:rPr>
              <w:t>тус</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Pr="00D17CD7" w:rsidRDefault="00102540" w:rsidP="00D17CD7">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Наименование подпрограммы м</w:t>
            </w:r>
            <w:r w:rsidRPr="00D17CD7">
              <w:rPr>
                <w:rFonts w:eastAsiaTheme="minorEastAsia"/>
                <w:sz w:val="20"/>
                <w:szCs w:val="20"/>
                <w:lang w:eastAsia="en-US"/>
              </w:rPr>
              <w:t>у</w:t>
            </w:r>
            <w:r w:rsidRPr="00D17CD7">
              <w:rPr>
                <w:rFonts w:eastAsiaTheme="minorEastAsia"/>
                <w:sz w:val="20"/>
                <w:szCs w:val="20"/>
                <w:lang w:eastAsia="en-US"/>
              </w:rPr>
              <w:t>ниципальной пр</w:t>
            </w:r>
            <w:r w:rsidRPr="00D17CD7">
              <w:rPr>
                <w:rFonts w:eastAsiaTheme="minorEastAsia"/>
                <w:sz w:val="20"/>
                <w:szCs w:val="20"/>
                <w:lang w:eastAsia="en-US"/>
              </w:rPr>
              <w:t>о</w:t>
            </w:r>
            <w:r w:rsidRPr="00D17CD7">
              <w:rPr>
                <w:rFonts w:eastAsiaTheme="minorEastAsia"/>
                <w:sz w:val="20"/>
                <w:szCs w:val="20"/>
                <w:lang w:eastAsia="en-US"/>
              </w:rPr>
              <w:t>граммы Вурна</w:t>
            </w:r>
            <w:r w:rsidRPr="00D17CD7">
              <w:rPr>
                <w:rFonts w:eastAsiaTheme="minorEastAsia"/>
                <w:sz w:val="20"/>
                <w:szCs w:val="20"/>
                <w:lang w:eastAsia="en-US"/>
              </w:rPr>
              <w:t>р</w:t>
            </w:r>
            <w:r w:rsidRPr="00D17CD7">
              <w:rPr>
                <w:rFonts w:eastAsiaTheme="minorEastAsia"/>
                <w:sz w:val="20"/>
                <w:szCs w:val="20"/>
                <w:lang w:eastAsia="en-US"/>
              </w:rPr>
              <w:t>ского муниципал</w:t>
            </w:r>
            <w:r w:rsidRPr="00D17CD7">
              <w:rPr>
                <w:rFonts w:eastAsiaTheme="minorEastAsia"/>
                <w:sz w:val="20"/>
                <w:szCs w:val="20"/>
                <w:lang w:eastAsia="en-US"/>
              </w:rPr>
              <w:t>ь</w:t>
            </w:r>
            <w:r w:rsidRPr="00D17CD7">
              <w:rPr>
                <w:rFonts w:eastAsiaTheme="minorEastAsia"/>
                <w:sz w:val="20"/>
                <w:szCs w:val="20"/>
                <w:lang w:eastAsia="en-US"/>
              </w:rPr>
              <w:t>ного округа Ч</w:t>
            </w:r>
            <w:r w:rsidRPr="00D17CD7">
              <w:rPr>
                <w:rFonts w:eastAsiaTheme="minorEastAsia"/>
                <w:sz w:val="20"/>
                <w:szCs w:val="20"/>
                <w:lang w:eastAsia="en-US"/>
              </w:rPr>
              <w:t>у</w:t>
            </w:r>
            <w:r w:rsidRPr="00D17CD7">
              <w:rPr>
                <w:rFonts w:eastAsiaTheme="minorEastAsia"/>
                <w:sz w:val="20"/>
                <w:szCs w:val="20"/>
                <w:lang w:eastAsia="en-US"/>
              </w:rPr>
              <w:t>вашской Республ</w:t>
            </w:r>
            <w:r w:rsidRPr="00D17CD7">
              <w:rPr>
                <w:rFonts w:eastAsiaTheme="minorEastAsia"/>
                <w:sz w:val="20"/>
                <w:szCs w:val="20"/>
                <w:lang w:eastAsia="en-US"/>
              </w:rPr>
              <w:t>и</w:t>
            </w:r>
            <w:r w:rsidRPr="00D17CD7">
              <w:rPr>
                <w:rFonts w:eastAsiaTheme="minorEastAsia"/>
                <w:sz w:val="20"/>
                <w:szCs w:val="20"/>
                <w:lang w:eastAsia="en-US"/>
              </w:rPr>
              <w:t xml:space="preserve">ки </w:t>
            </w:r>
            <w:r w:rsidR="00D17CD7">
              <w:rPr>
                <w:rFonts w:eastAsiaTheme="minorEastAsia"/>
                <w:sz w:val="20"/>
                <w:szCs w:val="20"/>
                <w:lang w:eastAsia="en-US"/>
              </w:rPr>
              <w:t>(</w:t>
            </w:r>
            <w:r w:rsidRPr="00D17CD7">
              <w:rPr>
                <w:rFonts w:eastAsiaTheme="minorEastAsia"/>
                <w:sz w:val="20"/>
                <w:szCs w:val="20"/>
                <w:lang w:eastAsia="en-US"/>
              </w:rPr>
              <w:t>основного м</w:t>
            </w:r>
            <w:r w:rsidRPr="00D17CD7">
              <w:rPr>
                <w:rFonts w:eastAsiaTheme="minorEastAsia"/>
                <w:sz w:val="20"/>
                <w:szCs w:val="20"/>
                <w:lang w:eastAsia="en-US"/>
              </w:rPr>
              <w:t>е</w:t>
            </w:r>
            <w:r w:rsidRPr="00D17CD7">
              <w:rPr>
                <w:rFonts w:eastAsiaTheme="minorEastAsia"/>
                <w:sz w:val="20"/>
                <w:szCs w:val="20"/>
                <w:lang w:eastAsia="en-US"/>
              </w:rPr>
              <w:t>роприятия, мер</w:t>
            </w:r>
            <w:r w:rsidRPr="00D17CD7">
              <w:rPr>
                <w:rFonts w:eastAsiaTheme="minorEastAsia"/>
                <w:sz w:val="20"/>
                <w:szCs w:val="20"/>
                <w:lang w:eastAsia="en-US"/>
              </w:rPr>
              <w:t>о</w:t>
            </w:r>
            <w:r w:rsidRPr="00D17CD7">
              <w:rPr>
                <w:rFonts w:eastAsiaTheme="minorEastAsia"/>
                <w:sz w:val="20"/>
                <w:szCs w:val="20"/>
                <w:lang w:eastAsia="en-US"/>
              </w:rPr>
              <w:t>приятия)</w:t>
            </w:r>
          </w:p>
        </w:tc>
        <w:tc>
          <w:tcPr>
            <w:tcW w:w="1332" w:type="pct"/>
            <w:gridSpan w:val="4"/>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Код бюджетной классификации</w:t>
            </w:r>
          </w:p>
        </w:tc>
        <w:tc>
          <w:tcPr>
            <w:tcW w:w="388" w:type="pct"/>
            <w:vMerge w:val="restar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Источники финанс</w:t>
            </w:r>
            <w:r w:rsidRPr="00D17CD7">
              <w:rPr>
                <w:rFonts w:eastAsiaTheme="minorEastAsia"/>
                <w:sz w:val="20"/>
                <w:szCs w:val="20"/>
                <w:lang w:eastAsia="en-US"/>
              </w:rPr>
              <w:t>и</w:t>
            </w:r>
            <w:r w:rsidRPr="00D17CD7">
              <w:rPr>
                <w:rFonts w:eastAsiaTheme="minorEastAsia"/>
                <w:sz w:val="20"/>
                <w:szCs w:val="20"/>
                <w:lang w:eastAsia="en-US"/>
              </w:rPr>
              <w:t>рования</w:t>
            </w:r>
          </w:p>
        </w:tc>
        <w:tc>
          <w:tcPr>
            <w:tcW w:w="2438" w:type="pct"/>
            <w:gridSpan w:val="8"/>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Расходы по годам, тыс. рублей</w:t>
            </w:r>
          </w:p>
        </w:tc>
      </w:tr>
      <w:tr w:rsidR="00102540" w:rsidRPr="00D17CD7" w:rsidTr="008117FF">
        <w:tc>
          <w:tcPr>
            <w:tcW w:w="215" w:type="pct"/>
            <w:vMerge/>
            <w:tcBorders>
              <w:top w:val="single" w:sz="4" w:space="0" w:color="auto"/>
              <w:left w:val="nil"/>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главный распоряд</w:t>
            </w:r>
            <w:r w:rsidRPr="00D17CD7">
              <w:rPr>
                <w:rFonts w:eastAsiaTheme="minorEastAsia"/>
                <w:sz w:val="20"/>
                <w:szCs w:val="20"/>
                <w:lang w:eastAsia="en-US"/>
              </w:rPr>
              <w:t>и</w:t>
            </w:r>
            <w:r w:rsidRPr="00D17CD7">
              <w:rPr>
                <w:rFonts w:eastAsiaTheme="minorEastAsia"/>
                <w:sz w:val="20"/>
                <w:szCs w:val="20"/>
                <w:lang w:eastAsia="en-US"/>
              </w:rPr>
              <w:t>тель бю</w:t>
            </w:r>
            <w:r w:rsidRPr="00D17CD7">
              <w:rPr>
                <w:rFonts w:eastAsiaTheme="minorEastAsia"/>
                <w:sz w:val="20"/>
                <w:szCs w:val="20"/>
                <w:lang w:eastAsia="en-US"/>
              </w:rPr>
              <w:t>д</w:t>
            </w:r>
            <w:r w:rsidRPr="00D17CD7">
              <w:rPr>
                <w:rFonts w:eastAsiaTheme="minorEastAsia"/>
                <w:sz w:val="20"/>
                <w:szCs w:val="20"/>
                <w:lang w:eastAsia="en-US"/>
              </w:rPr>
              <w:t>жетных средств</w:t>
            </w: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ра</w:t>
            </w:r>
            <w:r w:rsidRPr="00D17CD7">
              <w:rPr>
                <w:rFonts w:eastAsiaTheme="minorEastAsia"/>
                <w:sz w:val="20"/>
                <w:szCs w:val="20"/>
                <w:lang w:eastAsia="en-US"/>
              </w:rPr>
              <w:t>з</w:t>
            </w:r>
            <w:r w:rsidRPr="00D17CD7">
              <w:rPr>
                <w:rFonts w:eastAsiaTheme="minorEastAsia"/>
                <w:sz w:val="20"/>
                <w:szCs w:val="20"/>
                <w:lang w:eastAsia="en-US"/>
              </w:rPr>
              <w:t>дел, по</w:t>
            </w:r>
            <w:r w:rsidRPr="00D17CD7">
              <w:rPr>
                <w:rFonts w:eastAsiaTheme="minorEastAsia"/>
                <w:sz w:val="20"/>
                <w:szCs w:val="20"/>
                <w:lang w:eastAsia="en-US"/>
              </w:rPr>
              <w:t>д</w:t>
            </w:r>
            <w:r w:rsidRPr="00D17CD7">
              <w:rPr>
                <w:rFonts w:eastAsiaTheme="minorEastAsia"/>
                <w:sz w:val="20"/>
                <w:szCs w:val="20"/>
                <w:lang w:eastAsia="en-US"/>
              </w:rPr>
              <w:t>ра</w:t>
            </w:r>
            <w:r w:rsidRPr="00D17CD7">
              <w:rPr>
                <w:rFonts w:eastAsiaTheme="minorEastAsia"/>
                <w:sz w:val="20"/>
                <w:szCs w:val="20"/>
                <w:lang w:eastAsia="en-US"/>
              </w:rPr>
              <w:t>з</w:t>
            </w:r>
            <w:r w:rsidRPr="00D17CD7">
              <w:rPr>
                <w:rFonts w:eastAsiaTheme="minorEastAsia"/>
                <w:sz w:val="20"/>
                <w:szCs w:val="20"/>
                <w:lang w:eastAsia="en-US"/>
              </w:rPr>
              <w:t>дел</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целевая ст</w:t>
            </w:r>
            <w:r w:rsidRPr="00D17CD7">
              <w:rPr>
                <w:rFonts w:eastAsiaTheme="minorEastAsia"/>
                <w:sz w:val="20"/>
                <w:szCs w:val="20"/>
                <w:lang w:eastAsia="en-US"/>
              </w:rPr>
              <w:t>а</w:t>
            </w:r>
            <w:r w:rsidRPr="00D17CD7">
              <w:rPr>
                <w:rFonts w:eastAsiaTheme="minorEastAsia"/>
                <w:sz w:val="20"/>
                <w:szCs w:val="20"/>
                <w:lang w:eastAsia="en-US"/>
              </w:rPr>
              <w:t>тья расходов</w:t>
            </w:r>
          </w:p>
        </w:tc>
        <w:tc>
          <w:tcPr>
            <w:tcW w:w="329"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группа (по</w:t>
            </w:r>
            <w:r w:rsidRPr="00D17CD7">
              <w:rPr>
                <w:rFonts w:eastAsiaTheme="minorEastAsia"/>
                <w:sz w:val="20"/>
                <w:szCs w:val="20"/>
                <w:lang w:eastAsia="en-US"/>
              </w:rPr>
              <w:t>д</w:t>
            </w:r>
            <w:r w:rsidRPr="00D17CD7">
              <w:rPr>
                <w:rFonts w:eastAsiaTheme="minorEastAsia"/>
                <w:sz w:val="20"/>
                <w:szCs w:val="20"/>
                <w:lang w:eastAsia="en-US"/>
              </w:rPr>
              <w:t>группа) вида ра</w:t>
            </w:r>
            <w:r w:rsidRPr="00D17CD7">
              <w:rPr>
                <w:rFonts w:eastAsiaTheme="minorEastAsia"/>
                <w:sz w:val="20"/>
                <w:szCs w:val="20"/>
                <w:lang w:eastAsia="en-US"/>
              </w:rPr>
              <w:t>с</w:t>
            </w:r>
            <w:r w:rsidRPr="00D17CD7">
              <w:rPr>
                <w:rFonts w:eastAsiaTheme="minorEastAsia"/>
                <w:sz w:val="20"/>
                <w:szCs w:val="20"/>
                <w:lang w:eastAsia="en-US"/>
              </w:rPr>
              <w:t>ходов</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2023</w:t>
            </w:r>
          </w:p>
        </w:tc>
        <w:tc>
          <w:tcPr>
            <w:tcW w:w="293"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2024</w:t>
            </w:r>
          </w:p>
        </w:tc>
        <w:tc>
          <w:tcPr>
            <w:tcW w:w="34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2025</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2026</w:t>
            </w:r>
          </w:p>
          <w:p w:rsidR="00102540" w:rsidRPr="00D17CD7" w:rsidRDefault="00102540" w:rsidP="004654F2">
            <w:pPr>
              <w:widowControl w:val="0"/>
              <w:autoSpaceDE w:val="0"/>
              <w:autoSpaceDN w:val="0"/>
              <w:adjustRightInd w:val="0"/>
              <w:jc w:val="center"/>
              <w:rPr>
                <w:rFonts w:eastAsiaTheme="minorEastAsia"/>
                <w:sz w:val="20"/>
                <w:szCs w:val="20"/>
                <w:lang w:eastAsia="en-US"/>
              </w:rPr>
            </w:pP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2027</w:t>
            </w:r>
          </w:p>
        </w:tc>
        <w:tc>
          <w:tcPr>
            <w:tcW w:w="29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2028</w:t>
            </w:r>
          </w:p>
        </w:tc>
        <w:tc>
          <w:tcPr>
            <w:tcW w:w="3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2029</w:t>
            </w:r>
          </w:p>
        </w:tc>
        <w:tc>
          <w:tcPr>
            <w:tcW w:w="23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2030</w:t>
            </w:r>
          </w:p>
        </w:tc>
      </w:tr>
      <w:tr w:rsidR="00102540" w:rsidRPr="00D17CD7" w:rsidTr="008117FF">
        <w:trPr>
          <w:trHeight w:val="20"/>
        </w:trPr>
        <w:tc>
          <w:tcPr>
            <w:tcW w:w="215" w:type="pct"/>
            <w:tcBorders>
              <w:top w:val="single" w:sz="4" w:space="0" w:color="auto"/>
              <w:left w:val="nil"/>
              <w:bottom w:val="single" w:sz="4" w:space="0" w:color="auto"/>
              <w:right w:val="single" w:sz="4" w:space="0" w:color="auto"/>
            </w:tcBorders>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1</w:t>
            </w:r>
          </w:p>
        </w:tc>
        <w:tc>
          <w:tcPr>
            <w:tcW w:w="627" w:type="pct"/>
            <w:tcBorders>
              <w:top w:val="single" w:sz="4" w:space="0" w:color="auto"/>
              <w:left w:val="single" w:sz="4" w:space="0" w:color="auto"/>
              <w:bottom w:val="single" w:sz="4" w:space="0" w:color="auto"/>
              <w:right w:val="single" w:sz="4" w:space="0" w:color="auto"/>
            </w:tcBorders>
          </w:tcPr>
          <w:p w:rsidR="00102540" w:rsidRPr="00D17CD7" w:rsidRDefault="00102540" w:rsidP="008F31CD">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2</w:t>
            </w:r>
          </w:p>
        </w:tc>
        <w:tc>
          <w:tcPr>
            <w:tcW w:w="388"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3</w:t>
            </w:r>
          </w:p>
        </w:tc>
        <w:tc>
          <w:tcPr>
            <w:tcW w:w="191"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4</w:t>
            </w:r>
          </w:p>
        </w:tc>
        <w:tc>
          <w:tcPr>
            <w:tcW w:w="424" w:type="pct"/>
            <w:tcBorders>
              <w:top w:val="single" w:sz="4" w:space="0" w:color="auto"/>
              <w:left w:val="single" w:sz="4" w:space="0" w:color="auto"/>
              <w:bottom w:val="single" w:sz="4" w:space="0" w:color="auto"/>
              <w:right w:val="single" w:sz="4" w:space="0" w:color="auto"/>
            </w:tcBorders>
          </w:tcPr>
          <w:p w:rsidR="00102540" w:rsidRPr="00D17CD7" w:rsidRDefault="00102540" w:rsidP="0031406D">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5</w:t>
            </w:r>
          </w:p>
        </w:tc>
        <w:tc>
          <w:tcPr>
            <w:tcW w:w="329"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6</w:t>
            </w:r>
          </w:p>
        </w:tc>
        <w:tc>
          <w:tcPr>
            <w:tcW w:w="388"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7</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8</w:t>
            </w:r>
          </w:p>
        </w:tc>
        <w:tc>
          <w:tcPr>
            <w:tcW w:w="293"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rPr>
                <w:rFonts w:eastAsiaTheme="minorEastAsia"/>
                <w:sz w:val="20"/>
                <w:szCs w:val="20"/>
                <w:lang w:eastAsia="en-US"/>
              </w:rPr>
            </w:pPr>
            <w:r w:rsidRPr="00D17CD7">
              <w:rPr>
                <w:rFonts w:eastAsiaTheme="minorEastAsia"/>
                <w:sz w:val="20"/>
                <w:szCs w:val="20"/>
                <w:lang w:eastAsia="en-US"/>
              </w:rPr>
              <w:t>9</w:t>
            </w:r>
          </w:p>
        </w:tc>
        <w:tc>
          <w:tcPr>
            <w:tcW w:w="344"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rPr>
                <w:rFonts w:eastAsiaTheme="minorEastAsia"/>
                <w:sz w:val="20"/>
                <w:szCs w:val="20"/>
                <w:lang w:eastAsia="en-US"/>
              </w:rPr>
            </w:pPr>
            <w:r w:rsidRPr="00D17CD7">
              <w:rPr>
                <w:rFonts w:eastAsiaTheme="minorEastAsia"/>
                <w:sz w:val="20"/>
                <w:szCs w:val="20"/>
                <w:lang w:eastAsia="en-US"/>
              </w:rPr>
              <w:t>10</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102540" w:rsidP="00031A98">
            <w:pPr>
              <w:jc w:val="center"/>
              <w:rPr>
                <w:rFonts w:eastAsiaTheme="minorEastAsia"/>
                <w:sz w:val="20"/>
                <w:szCs w:val="20"/>
                <w:lang w:eastAsia="en-US"/>
              </w:rPr>
            </w:pPr>
            <w:r w:rsidRPr="00D17CD7">
              <w:rPr>
                <w:rFonts w:eastAsiaTheme="minorEastAsia"/>
                <w:sz w:val="20"/>
                <w:szCs w:val="20"/>
                <w:lang w:eastAsia="en-US"/>
              </w:rPr>
              <w:t>11</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102540" w:rsidP="00031A98">
            <w:pPr>
              <w:jc w:val="center"/>
              <w:rPr>
                <w:rFonts w:eastAsiaTheme="minorEastAsia"/>
                <w:sz w:val="20"/>
                <w:szCs w:val="20"/>
                <w:lang w:eastAsia="en-US"/>
              </w:rPr>
            </w:pPr>
            <w:r w:rsidRPr="00D17CD7">
              <w:rPr>
                <w:rFonts w:eastAsiaTheme="minorEastAsia"/>
                <w:sz w:val="20"/>
                <w:szCs w:val="20"/>
                <w:lang w:eastAsia="en-US"/>
              </w:rPr>
              <w:t>12</w:t>
            </w:r>
          </w:p>
        </w:tc>
        <w:tc>
          <w:tcPr>
            <w:tcW w:w="294" w:type="pct"/>
            <w:tcBorders>
              <w:top w:val="single" w:sz="4" w:space="0" w:color="auto"/>
              <w:left w:val="single" w:sz="4" w:space="0" w:color="auto"/>
              <w:bottom w:val="single" w:sz="4" w:space="0" w:color="auto"/>
              <w:right w:val="single" w:sz="4" w:space="0" w:color="auto"/>
            </w:tcBorders>
          </w:tcPr>
          <w:p w:rsidR="00102540" w:rsidRPr="00D17CD7" w:rsidRDefault="00102540" w:rsidP="00031A98">
            <w:pPr>
              <w:jc w:val="center"/>
              <w:rPr>
                <w:rFonts w:eastAsiaTheme="minorEastAsia"/>
                <w:sz w:val="20"/>
                <w:szCs w:val="20"/>
                <w:lang w:eastAsia="en-US"/>
              </w:rPr>
            </w:pPr>
            <w:r w:rsidRPr="00D17CD7">
              <w:rPr>
                <w:rFonts w:eastAsiaTheme="minorEastAsia"/>
                <w:sz w:val="20"/>
                <w:szCs w:val="20"/>
                <w:lang w:eastAsia="en-US"/>
              </w:rPr>
              <w:t>13</w:t>
            </w:r>
          </w:p>
        </w:tc>
        <w:tc>
          <w:tcPr>
            <w:tcW w:w="391" w:type="pct"/>
            <w:tcBorders>
              <w:top w:val="single" w:sz="4" w:space="0" w:color="auto"/>
              <w:left w:val="single" w:sz="4" w:space="0" w:color="auto"/>
              <w:bottom w:val="single" w:sz="4" w:space="0" w:color="auto"/>
              <w:right w:val="single" w:sz="4" w:space="0" w:color="auto"/>
            </w:tcBorders>
          </w:tcPr>
          <w:p w:rsidR="00102540" w:rsidRPr="00D17CD7" w:rsidRDefault="00102540" w:rsidP="00031A98">
            <w:pPr>
              <w:jc w:val="center"/>
              <w:rPr>
                <w:rFonts w:eastAsiaTheme="minorEastAsia"/>
                <w:sz w:val="20"/>
                <w:szCs w:val="20"/>
                <w:lang w:eastAsia="en-US"/>
              </w:rPr>
            </w:pPr>
            <w:r w:rsidRPr="00D17CD7">
              <w:rPr>
                <w:rFonts w:eastAsiaTheme="minorEastAsia"/>
                <w:sz w:val="20"/>
                <w:szCs w:val="20"/>
                <w:lang w:eastAsia="en-US"/>
              </w:rPr>
              <w:t>14</w:t>
            </w:r>
          </w:p>
        </w:tc>
        <w:tc>
          <w:tcPr>
            <w:tcW w:w="231" w:type="pct"/>
            <w:tcBorders>
              <w:top w:val="single" w:sz="4" w:space="0" w:color="auto"/>
              <w:left w:val="single" w:sz="4" w:space="0" w:color="auto"/>
              <w:bottom w:val="single" w:sz="4" w:space="0" w:color="auto"/>
              <w:right w:val="single" w:sz="4" w:space="0" w:color="auto"/>
            </w:tcBorders>
          </w:tcPr>
          <w:p w:rsidR="00102540" w:rsidRPr="00D17CD7" w:rsidRDefault="00102540" w:rsidP="00102540">
            <w:pPr>
              <w:ind w:right="-346"/>
              <w:rPr>
                <w:rFonts w:eastAsiaTheme="minorEastAsia"/>
                <w:sz w:val="20"/>
                <w:szCs w:val="20"/>
                <w:lang w:eastAsia="en-US"/>
              </w:rPr>
            </w:pPr>
            <w:r w:rsidRPr="00D17CD7">
              <w:rPr>
                <w:rFonts w:eastAsiaTheme="minorEastAsia"/>
                <w:sz w:val="20"/>
                <w:szCs w:val="20"/>
                <w:lang w:eastAsia="en-US"/>
              </w:rPr>
              <w:t xml:space="preserve">      15</w:t>
            </w:r>
          </w:p>
        </w:tc>
      </w:tr>
      <w:tr w:rsidR="00102540" w:rsidRPr="00D17CD7" w:rsidTr="008117FF">
        <w:trPr>
          <w:trHeight w:val="20"/>
        </w:trPr>
        <w:tc>
          <w:tcPr>
            <w:tcW w:w="215" w:type="pct"/>
            <w:vMerge w:val="restart"/>
            <w:tcBorders>
              <w:top w:val="single" w:sz="4" w:space="0" w:color="auto"/>
              <w:left w:val="nil"/>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По</w:t>
            </w:r>
            <w:r w:rsidRPr="00D17CD7">
              <w:rPr>
                <w:rFonts w:eastAsiaTheme="minorEastAsia"/>
                <w:sz w:val="20"/>
                <w:szCs w:val="20"/>
                <w:lang w:eastAsia="en-US"/>
              </w:rPr>
              <w:t>д</w:t>
            </w:r>
            <w:r w:rsidRPr="00D17CD7">
              <w:rPr>
                <w:rFonts w:eastAsiaTheme="minorEastAsia"/>
                <w:sz w:val="20"/>
                <w:szCs w:val="20"/>
                <w:lang w:eastAsia="en-US"/>
              </w:rPr>
              <w:t>пр</w:t>
            </w:r>
            <w:r w:rsidRPr="00D17CD7">
              <w:rPr>
                <w:rFonts w:eastAsiaTheme="minorEastAsia"/>
                <w:sz w:val="20"/>
                <w:szCs w:val="20"/>
                <w:lang w:eastAsia="en-US"/>
              </w:rPr>
              <w:t>о</w:t>
            </w:r>
            <w:r w:rsidRPr="00D17CD7">
              <w:rPr>
                <w:rFonts w:eastAsiaTheme="minorEastAsia"/>
                <w:sz w:val="20"/>
                <w:szCs w:val="20"/>
                <w:lang w:eastAsia="en-US"/>
              </w:rPr>
              <w:t>грамма</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Pr="00D17CD7" w:rsidRDefault="00102540" w:rsidP="0019766A">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"Развитие мели</w:t>
            </w:r>
            <w:r w:rsidRPr="00D17CD7">
              <w:rPr>
                <w:rFonts w:eastAsiaTheme="minorEastAsia"/>
                <w:sz w:val="20"/>
                <w:szCs w:val="20"/>
                <w:lang w:eastAsia="en-US"/>
              </w:rPr>
              <w:t>о</w:t>
            </w:r>
            <w:r w:rsidRPr="00D17CD7">
              <w:rPr>
                <w:rFonts w:eastAsiaTheme="minorEastAsia"/>
                <w:sz w:val="20"/>
                <w:szCs w:val="20"/>
                <w:lang w:eastAsia="en-US"/>
              </w:rPr>
              <w:t>рации земель сел</w:t>
            </w:r>
            <w:r w:rsidRPr="00D17CD7">
              <w:rPr>
                <w:rFonts w:eastAsiaTheme="minorEastAsia"/>
                <w:sz w:val="20"/>
                <w:szCs w:val="20"/>
                <w:lang w:eastAsia="en-US"/>
              </w:rPr>
              <w:t>ь</w:t>
            </w:r>
            <w:r w:rsidRPr="00D17CD7">
              <w:rPr>
                <w:rFonts w:eastAsiaTheme="minorEastAsia"/>
                <w:sz w:val="20"/>
                <w:szCs w:val="20"/>
                <w:lang w:eastAsia="en-US"/>
              </w:rPr>
              <w:t>скохозяйственного назначения  Ч</w:t>
            </w:r>
            <w:r w:rsidRPr="00D17CD7">
              <w:rPr>
                <w:rFonts w:eastAsiaTheme="minorEastAsia"/>
                <w:sz w:val="20"/>
                <w:szCs w:val="20"/>
                <w:lang w:eastAsia="en-US"/>
              </w:rPr>
              <w:t>у</w:t>
            </w:r>
            <w:r w:rsidRPr="00D17CD7">
              <w:rPr>
                <w:rFonts w:eastAsiaTheme="minorEastAsia"/>
                <w:sz w:val="20"/>
                <w:szCs w:val="20"/>
                <w:lang w:eastAsia="en-US"/>
              </w:rPr>
              <w:t>вашской Республ</w:t>
            </w:r>
            <w:r w:rsidRPr="00D17CD7">
              <w:rPr>
                <w:rFonts w:eastAsiaTheme="minorEastAsia"/>
                <w:sz w:val="20"/>
                <w:szCs w:val="20"/>
                <w:lang w:eastAsia="en-US"/>
              </w:rPr>
              <w:t>и</w:t>
            </w:r>
            <w:r w:rsidRPr="00D17CD7">
              <w:rPr>
                <w:rFonts w:eastAsiaTheme="minorEastAsia"/>
                <w:sz w:val="20"/>
                <w:szCs w:val="20"/>
                <w:lang w:eastAsia="en-US"/>
              </w:rPr>
              <w:lastRenderedPageBreak/>
              <w:t>ки"</w:t>
            </w: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lastRenderedPageBreak/>
              <w:t>903</w:t>
            </w: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31406D">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x</w:t>
            </w:r>
          </w:p>
        </w:tc>
        <w:tc>
          <w:tcPr>
            <w:tcW w:w="388"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Всего</w:t>
            </w:r>
          </w:p>
          <w:p w:rsidR="00102540" w:rsidRPr="00D17CD7" w:rsidRDefault="00102540" w:rsidP="004654F2">
            <w:pPr>
              <w:widowControl w:val="0"/>
              <w:autoSpaceDE w:val="0"/>
              <w:autoSpaceDN w:val="0"/>
              <w:adjustRightInd w:val="0"/>
              <w:jc w:val="both"/>
              <w:rPr>
                <w:rFonts w:eastAsiaTheme="minorEastAsia"/>
                <w:sz w:val="20"/>
                <w:szCs w:val="20"/>
                <w:lang w:eastAsia="en-US"/>
              </w:rPr>
            </w:pP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60,44</w:t>
            </w:r>
          </w:p>
        </w:tc>
        <w:tc>
          <w:tcPr>
            <w:tcW w:w="293" w:type="pct"/>
            <w:tcBorders>
              <w:top w:val="single" w:sz="4" w:space="0" w:color="auto"/>
              <w:left w:val="single" w:sz="4" w:space="0" w:color="auto"/>
              <w:bottom w:val="single" w:sz="4" w:space="0" w:color="auto"/>
              <w:right w:val="single" w:sz="4" w:space="0" w:color="auto"/>
            </w:tcBorders>
          </w:tcPr>
          <w:p w:rsidR="00102540" w:rsidRPr="00D17CD7" w:rsidRDefault="008F3DD8" w:rsidP="008117FF">
            <w:pPr>
              <w:jc w:val="center"/>
              <w:rPr>
                <w:sz w:val="20"/>
                <w:szCs w:val="20"/>
              </w:rPr>
            </w:pPr>
            <w:r w:rsidRPr="00D17CD7">
              <w:rPr>
                <w:rFonts w:eastAsiaTheme="minorEastAsia"/>
                <w:sz w:val="20"/>
                <w:szCs w:val="20"/>
                <w:lang w:eastAsia="en-US"/>
              </w:rPr>
              <w:t>15</w:t>
            </w:r>
            <w:r w:rsidR="008117FF" w:rsidRPr="00D17CD7">
              <w:rPr>
                <w:rFonts w:eastAsiaTheme="minorEastAsia"/>
                <w:sz w:val="20"/>
                <w:szCs w:val="20"/>
                <w:lang w:eastAsia="en-US"/>
              </w:rPr>
              <w:t>4,0</w:t>
            </w:r>
          </w:p>
        </w:tc>
        <w:tc>
          <w:tcPr>
            <w:tcW w:w="344" w:type="pct"/>
            <w:tcBorders>
              <w:top w:val="single" w:sz="4" w:space="0" w:color="auto"/>
              <w:left w:val="single" w:sz="4" w:space="0" w:color="auto"/>
              <w:bottom w:val="single" w:sz="4" w:space="0" w:color="auto"/>
              <w:right w:val="single" w:sz="4" w:space="0" w:color="auto"/>
            </w:tcBorders>
          </w:tcPr>
          <w:p w:rsidR="00102540" w:rsidRPr="00D17CD7" w:rsidRDefault="008117FF" w:rsidP="008117FF">
            <w:pPr>
              <w:jc w:val="center"/>
              <w:rPr>
                <w:sz w:val="20"/>
                <w:szCs w:val="20"/>
              </w:rPr>
            </w:pPr>
            <w:r w:rsidRPr="00D17CD7">
              <w:rPr>
                <w:rFonts w:eastAsiaTheme="minorEastAsia"/>
                <w:sz w:val="20"/>
                <w:szCs w:val="20"/>
                <w:lang w:eastAsia="en-US"/>
              </w:rPr>
              <w:t>153,5</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031A98">
            <w:pPr>
              <w:jc w:val="center"/>
              <w:rPr>
                <w:sz w:val="20"/>
                <w:szCs w:val="20"/>
              </w:rPr>
            </w:pPr>
            <w:r w:rsidRPr="00D17CD7">
              <w:rPr>
                <w:rFonts w:eastAsiaTheme="minorEastAsia"/>
                <w:sz w:val="20"/>
                <w:szCs w:val="20"/>
                <w:lang w:eastAsia="en-US"/>
              </w:rPr>
              <w:t>159,9</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102540" w:rsidP="00031A98">
            <w:pPr>
              <w:jc w:val="center"/>
              <w:rPr>
                <w:sz w:val="20"/>
                <w:szCs w:val="20"/>
              </w:rPr>
            </w:pPr>
            <w:r w:rsidRPr="00D17CD7">
              <w:rPr>
                <w:rFonts w:eastAsiaTheme="minorEastAsia"/>
                <w:sz w:val="20"/>
                <w:szCs w:val="20"/>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031A98">
            <w:pPr>
              <w:jc w:val="center"/>
              <w:rPr>
                <w:sz w:val="20"/>
                <w:szCs w:val="20"/>
              </w:rPr>
            </w:pPr>
            <w:r w:rsidRPr="00D17CD7">
              <w:rPr>
                <w:rFonts w:eastAsiaTheme="minorEastAsia"/>
                <w:sz w:val="20"/>
                <w:szCs w:val="20"/>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031A98">
            <w:pPr>
              <w:jc w:val="center"/>
              <w:rPr>
                <w:sz w:val="20"/>
                <w:szCs w:val="20"/>
              </w:rPr>
            </w:pPr>
            <w:r w:rsidRPr="00D17CD7">
              <w:rPr>
                <w:rFonts w:eastAsiaTheme="minorEastAsia"/>
                <w:sz w:val="20"/>
                <w:szCs w:val="20"/>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031A98">
            <w:pPr>
              <w:jc w:val="center"/>
              <w:rPr>
                <w:sz w:val="20"/>
                <w:szCs w:val="20"/>
              </w:rPr>
            </w:pPr>
            <w:r w:rsidRPr="00D17CD7">
              <w:rPr>
                <w:rFonts w:eastAsiaTheme="minorEastAsia"/>
                <w:sz w:val="20"/>
                <w:szCs w:val="20"/>
                <w:lang w:eastAsia="en-US"/>
              </w:rPr>
              <w:t>0</w:t>
            </w:r>
          </w:p>
        </w:tc>
      </w:tr>
      <w:tr w:rsidR="00102540" w:rsidRPr="00D17CD7" w:rsidTr="008117FF">
        <w:tc>
          <w:tcPr>
            <w:tcW w:w="215" w:type="pct"/>
            <w:vMerge/>
            <w:tcBorders>
              <w:top w:val="single" w:sz="4" w:space="0" w:color="auto"/>
              <w:left w:val="nil"/>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федерал</w:t>
            </w:r>
            <w:r w:rsidRPr="00D17CD7">
              <w:rPr>
                <w:rFonts w:eastAsiaTheme="minorEastAsia"/>
                <w:sz w:val="20"/>
                <w:szCs w:val="20"/>
                <w:lang w:eastAsia="en-US"/>
              </w:rPr>
              <w:t>ь</w:t>
            </w:r>
            <w:r w:rsidRPr="00D17CD7">
              <w:rPr>
                <w:rFonts w:eastAsiaTheme="minorEastAsia"/>
                <w:sz w:val="20"/>
                <w:szCs w:val="20"/>
                <w:lang w:eastAsia="en-US"/>
              </w:rPr>
              <w:t>ный бю</w:t>
            </w:r>
            <w:r w:rsidRPr="00D17CD7">
              <w:rPr>
                <w:rFonts w:eastAsiaTheme="minorEastAsia"/>
                <w:sz w:val="20"/>
                <w:szCs w:val="20"/>
                <w:lang w:eastAsia="en-US"/>
              </w:rPr>
              <w:t>д</w:t>
            </w:r>
            <w:r w:rsidRPr="00D17CD7">
              <w:rPr>
                <w:rFonts w:eastAsiaTheme="minorEastAsia"/>
                <w:sz w:val="20"/>
                <w:szCs w:val="20"/>
                <w:lang w:eastAsia="en-US"/>
              </w:rPr>
              <w:t>жет</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59,8</w:t>
            </w:r>
          </w:p>
        </w:tc>
        <w:tc>
          <w:tcPr>
            <w:tcW w:w="293" w:type="pct"/>
            <w:tcBorders>
              <w:top w:val="single" w:sz="4" w:space="0" w:color="auto"/>
              <w:left w:val="single" w:sz="4" w:space="0" w:color="auto"/>
              <w:bottom w:val="single" w:sz="4" w:space="0" w:color="auto"/>
              <w:right w:val="single" w:sz="4" w:space="0" w:color="auto"/>
            </w:tcBorders>
            <w:hideMark/>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148,5</w:t>
            </w:r>
          </w:p>
        </w:tc>
        <w:tc>
          <w:tcPr>
            <w:tcW w:w="344" w:type="pct"/>
            <w:tcBorders>
              <w:top w:val="single" w:sz="4" w:space="0" w:color="auto"/>
              <w:left w:val="single" w:sz="4" w:space="0" w:color="auto"/>
              <w:bottom w:val="single" w:sz="4" w:space="0" w:color="auto"/>
              <w:right w:val="single" w:sz="4" w:space="0" w:color="auto"/>
            </w:tcBorders>
            <w:hideMark/>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145,0</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145,0</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r>
      <w:tr w:rsidR="00102540" w:rsidRPr="00D17CD7" w:rsidTr="008117FF">
        <w:tc>
          <w:tcPr>
            <w:tcW w:w="215" w:type="pct"/>
            <w:vMerge/>
            <w:tcBorders>
              <w:top w:val="single" w:sz="4" w:space="0" w:color="auto"/>
              <w:left w:val="nil"/>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республ</w:t>
            </w:r>
            <w:r w:rsidRPr="00D17CD7">
              <w:rPr>
                <w:rFonts w:eastAsiaTheme="minorEastAsia"/>
                <w:sz w:val="20"/>
                <w:szCs w:val="20"/>
                <w:lang w:eastAsia="en-US"/>
              </w:rPr>
              <w:t>и</w:t>
            </w:r>
            <w:r w:rsidRPr="00D17CD7">
              <w:rPr>
                <w:rFonts w:eastAsiaTheme="minorEastAsia"/>
                <w:sz w:val="20"/>
                <w:szCs w:val="20"/>
                <w:lang w:eastAsia="en-US"/>
              </w:rPr>
              <w:t>канский бюджет Чувашской Республ</w:t>
            </w:r>
            <w:r w:rsidRPr="00D17CD7">
              <w:rPr>
                <w:rFonts w:eastAsiaTheme="minorEastAsia"/>
                <w:sz w:val="20"/>
                <w:szCs w:val="20"/>
                <w:lang w:eastAsia="en-US"/>
              </w:rPr>
              <w:t>и</w:t>
            </w:r>
            <w:r w:rsidRPr="00D17CD7">
              <w:rPr>
                <w:rFonts w:eastAsiaTheme="minorEastAsia"/>
                <w:sz w:val="20"/>
                <w:szCs w:val="20"/>
                <w:lang w:eastAsia="en-US"/>
              </w:rPr>
              <w:t>ки</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4654F2">
            <w:pPr>
              <w:jc w:val="center"/>
              <w:rPr>
                <w:sz w:val="20"/>
                <w:szCs w:val="20"/>
              </w:rPr>
            </w:pPr>
            <w:r w:rsidRPr="00D17CD7">
              <w:rPr>
                <w:rFonts w:eastAsiaTheme="minorEastAsia"/>
                <w:sz w:val="20"/>
                <w:szCs w:val="20"/>
                <w:lang w:eastAsia="en-US"/>
              </w:rPr>
              <w:t>0,6</w:t>
            </w:r>
          </w:p>
        </w:tc>
        <w:tc>
          <w:tcPr>
            <w:tcW w:w="293" w:type="pct"/>
            <w:tcBorders>
              <w:top w:val="single" w:sz="4" w:space="0" w:color="auto"/>
              <w:left w:val="single" w:sz="4" w:space="0" w:color="auto"/>
              <w:bottom w:val="single" w:sz="4" w:space="0" w:color="auto"/>
              <w:right w:val="single" w:sz="4" w:space="0" w:color="auto"/>
            </w:tcBorders>
            <w:hideMark/>
          </w:tcPr>
          <w:p w:rsidR="00102540" w:rsidRPr="00D17CD7" w:rsidRDefault="008F3DD8" w:rsidP="004654F2">
            <w:pPr>
              <w:jc w:val="center"/>
              <w:rPr>
                <w:sz w:val="20"/>
                <w:szCs w:val="20"/>
              </w:rPr>
            </w:pPr>
            <w:r w:rsidRPr="00D17CD7">
              <w:rPr>
                <w:rFonts w:eastAsiaTheme="minorEastAsia"/>
                <w:sz w:val="20"/>
                <w:szCs w:val="20"/>
                <w:lang w:eastAsia="en-US"/>
              </w:rPr>
              <w:t>1,5</w:t>
            </w:r>
          </w:p>
        </w:tc>
        <w:tc>
          <w:tcPr>
            <w:tcW w:w="344" w:type="pct"/>
            <w:tcBorders>
              <w:top w:val="single" w:sz="4" w:space="0" w:color="auto"/>
              <w:left w:val="single" w:sz="4" w:space="0" w:color="auto"/>
              <w:bottom w:val="single" w:sz="4" w:space="0" w:color="auto"/>
              <w:right w:val="single" w:sz="4" w:space="0" w:color="auto"/>
            </w:tcBorders>
            <w:hideMark/>
          </w:tcPr>
          <w:p w:rsidR="00102540" w:rsidRPr="00D17CD7" w:rsidRDefault="008117FF" w:rsidP="004654F2">
            <w:pPr>
              <w:jc w:val="center"/>
              <w:rPr>
                <w:sz w:val="20"/>
                <w:szCs w:val="20"/>
              </w:rPr>
            </w:pPr>
            <w:r w:rsidRPr="00D17CD7">
              <w:rPr>
                <w:rFonts w:eastAsiaTheme="minorEastAsia"/>
                <w:sz w:val="20"/>
                <w:szCs w:val="20"/>
                <w:lang w:eastAsia="en-US"/>
              </w:rPr>
              <w:t>4,5</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8117FF" w:rsidP="004654F2">
            <w:pPr>
              <w:jc w:val="center"/>
              <w:rPr>
                <w:sz w:val="20"/>
                <w:szCs w:val="20"/>
              </w:rPr>
            </w:pPr>
            <w:r w:rsidRPr="00D17CD7">
              <w:rPr>
                <w:rFonts w:eastAsiaTheme="minorEastAsia"/>
                <w:sz w:val="20"/>
                <w:szCs w:val="20"/>
                <w:lang w:eastAsia="en-US"/>
              </w:rPr>
              <w:t>10,9</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jc w:val="center"/>
              <w:rPr>
                <w:sz w:val="20"/>
                <w:szCs w:val="20"/>
              </w:rPr>
            </w:pPr>
            <w:r w:rsidRPr="00D17CD7">
              <w:rPr>
                <w:rFonts w:eastAsiaTheme="minorEastAsia"/>
                <w:sz w:val="20"/>
                <w:szCs w:val="20"/>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jc w:val="center"/>
              <w:rPr>
                <w:sz w:val="20"/>
                <w:szCs w:val="20"/>
              </w:rPr>
            </w:pPr>
            <w:r w:rsidRPr="00D17CD7">
              <w:rPr>
                <w:rFonts w:eastAsiaTheme="minorEastAsia"/>
                <w:sz w:val="20"/>
                <w:szCs w:val="20"/>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jc w:val="center"/>
              <w:rPr>
                <w:sz w:val="20"/>
                <w:szCs w:val="20"/>
              </w:rPr>
            </w:pPr>
            <w:r w:rsidRPr="00D17CD7">
              <w:rPr>
                <w:rFonts w:eastAsiaTheme="minorEastAsia"/>
                <w:sz w:val="20"/>
                <w:szCs w:val="20"/>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jc w:val="center"/>
              <w:rPr>
                <w:sz w:val="20"/>
                <w:szCs w:val="20"/>
              </w:rPr>
            </w:pPr>
            <w:r w:rsidRPr="00D17CD7">
              <w:rPr>
                <w:rFonts w:eastAsiaTheme="minorEastAsia"/>
                <w:sz w:val="20"/>
                <w:szCs w:val="20"/>
                <w:lang w:eastAsia="en-US"/>
              </w:rPr>
              <w:t>0</w:t>
            </w:r>
          </w:p>
        </w:tc>
      </w:tr>
      <w:tr w:rsidR="00102540" w:rsidRPr="00D17CD7" w:rsidTr="008117FF">
        <w:tc>
          <w:tcPr>
            <w:tcW w:w="215" w:type="pct"/>
            <w:vMerge/>
            <w:tcBorders>
              <w:top w:val="single" w:sz="4" w:space="0" w:color="auto"/>
              <w:left w:val="nil"/>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711F05">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Ц9Б0000000</w:t>
            </w:r>
          </w:p>
        </w:tc>
        <w:tc>
          <w:tcPr>
            <w:tcW w:w="329"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Бюджет Вурнарск</w:t>
            </w:r>
            <w:r w:rsidRPr="00D17CD7">
              <w:rPr>
                <w:rFonts w:eastAsiaTheme="minorEastAsia"/>
                <w:sz w:val="20"/>
                <w:szCs w:val="20"/>
                <w:lang w:eastAsia="en-US"/>
              </w:rPr>
              <w:t>о</w:t>
            </w:r>
            <w:r w:rsidRPr="00D17CD7">
              <w:rPr>
                <w:rFonts w:eastAsiaTheme="minorEastAsia"/>
                <w:sz w:val="20"/>
                <w:szCs w:val="20"/>
                <w:lang w:eastAsia="en-US"/>
              </w:rPr>
              <w:t>го муниц</w:t>
            </w:r>
            <w:r w:rsidRPr="00D17CD7">
              <w:rPr>
                <w:rFonts w:eastAsiaTheme="minorEastAsia"/>
                <w:sz w:val="20"/>
                <w:szCs w:val="20"/>
                <w:lang w:eastAsia="en-US"/>
              </w:rPr>
              <w:t>и</w:t>
            </w:r>
            <w:r w:rsidRPr="00D17CD7">
              <w:rPr>
                <w:rFonts w:eastAsiaTheme="minorEastAsia"/>
                <w:sz w:val="20"/>
                <w:szCs w:val="20"/>
                <w:lang w:eastAsia="en-US"/>
              </w:rPr>
              <w:t>пального округа Ч</w:t>
            </w:r>
            <w:r w:rsidRPr="00D17CD7">
              <w:rPr>
                <w:rFonts w:eastAsiaTheme="minorEastAsia"/>
                <w:sz w:val="20"/>
                <w:szCs w:val="20"/>
                <w:lang w:eastAsia="en-US"/>
              </w:rPr>
              <w:t>у</w:t>
            </w:r>
            <w:r w:rsidRPr="00D17CD7">
              <w:rPr>
                <w:rFonts w:eastAsiaTheme="minorEastAsia"/>
                <w:sz w:val="20"/>
                <w:szCs w:val="20"/>
                <w:lang w:eastAsia="en-US"/>
              </w:rPr>
              <w:t>вашской Республ</w:t>
            </w:r>
            <w:r w:rsidRPr="00D17CD7">
              <w:rPr>
                <w:rFonts w:eastAsiaTheme="minorEastAsia"/>
                <w:sz w:val="20"/>
                <w:szCs w:val="20"/>
                <w:lang w:eastAsia="en-US"/>
              </w:rPr>
              <w:t>и</w:t>
            </w:r>
            <w:r w:rsidRPr="00D17CD7">
              <w:rPr>
                <w:rFonts w:eastAsiaTheme="minorEastAsia"/>
                <w:sz w:val="20"/>
                <w:szCs w:val="20"/>
                <w:lang w:eastAsia="en-US"/>
              </w:rPr>
              <w:t>ки</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0,04</w:t>
            </w:r>
          </w:p>
        </w:tc>
        <w:tc>
          <w:tcPr>
            <w:tcW w:w="293" w:type="pct"/>
            <w:tcBorders>
              <w:top w:val="single" w:sz="4" w:space="0" w:color="auto"/>
              <w:left w:val="single" w:sz="4" w:space="0" w:color="auto"/>
              <w:bottom w:val="single" w:sz="4" w:space="0" w:color="auto"/>
              <w:right w:val="single" w:sz="4" w:space="0" w:color="auto"/>
            </w:tcBorders>
            <w:hideMark/>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4,0</w:t>
            </w:r>
          </w:p>
        </w:tc>
        <w:tc>
          <w:tcPr>
            <w:tcW w:w="344" w:type="pct"/>
            <w:tcBorders>
              <w:top w:val="single" w:sz="4" w:space="0" w:color="auto"/>
              <w:left w:val="single" w:sz="4" w:space="0" w:color="auto"/>
              <w:bottom w:val="single" w:sz="4" w:space="0" w:color="auto"/>
              <w:right w:val="single" w:sz="4" w:space="0" w:color="auto"/>
            </w:tcBorders>
            <w:hideMark/>
          </w:tcPr>
          <w:p w:rsidR="00102540" w:rsidRPr="00D17CD7" w:rsidRDefault="008117FF" w:rsidP="008117FF">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4,0</w:t>
            </w:r>
            <w:r w:rsidR="00102540" w:rsidRPr="00D17CD7">
              <w:rPr>
                <w:rFonts w:eastAsiaTheme="minorEastAsia"/>
                <w:sz w:val="20"/>
                <w:szCs w:val="20"/>
                <w:lang w:eastAsia="en-US"/>
              </w:rPr>
              <w:t>0</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w:t>
            </w:r>
            <w:r w:rsidR="00102540" w:rsidRPr="00D17CD7">
              <w:rPr>
                <w:rFonts w:eastAsiaTheme="minorEastAsia"/>
                <w:sz w:val="20"/>
                <w:szCs w:val="20"/>
                <w:lang w:eastAsia="en-US"/>
              </w:rPr>
              <w:t>0</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9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3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3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r>
      <w:tr w:rsidR="00102540" w:rsidRPr="00D17CD7" w:rsidTr="008117FF">
        <w:trPr>
          <w:trHeight w:val="427"/>
        </w:trPr>
        <w:tc>
          <w:tcPr>
            <w:tcW w:w="215" w:type="pct"/>
            <w:vMerge w:val="restart"/>
            <w:tcBorders>
              <w:top w:val="single" w:sz="4" w:space="0" w:color="auto"/>
              <w:left w:val="nil"/>
              <w:bottom w:val="single" w:sz="4" w:space="0" w:color="auto"/>
              <w:right w:val="single" w:sz="4" w:space="0" w:color="auto"/>
            </w:tcBorders>
            <w:shd w:val="clear" w:color="auto" w:fill="FFFFFF" w:themeFill="background1"/>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О</w:t>
            </w:r>
            <w:r w:rsidRPr="00D17CD7">
              <w:rPr>
                <w:rFonts w:eastAsiaTheme="minorEastAsia"/>
                <w:sz w:val="20"/>
                <w:szCs w:val="20"/>
                <w:lang w:eastAsia="en-US"/>
              </w:rPr>
              <w:t>с</w:t>
            </w:r>
            <w:r w:rsidRPr="00D17CD7">
              <w:rPr>
                <w:rFonts w:eastAsiaTheme="minorEastAsia"/>
                <w:sz w:val="20"/>
                <w:szCs w:val="20"/>
                <w:lang w:eastAsia="en-US"/>
              </w:rPr>
              <w:t>но</w:t>
            </w:r>
            <w:r w:rsidRPr="00D17CD7">
              <w:rPr>
                <w:rFonts w:eastAsiaTheme="minorEastAsia"/>
                <w:sz w:val="20"/>
                <w:szCs w:val="20"/>
                <w:lang w:eastAsia="en-US"/>
              </w:rPr>
              <w:t>в</w:t>
            </w:r>
            <w:r w:rsidRPr="00D17CD7">
              <w:rPr>
                <w:rFonts w:eastAsiaTheme="minorEastAsia"/>
                <w:sz w:val="20"/>
                <w:szCs w:val="20"/>
                <w:lang w:eastAsia="en-US"/>
              </w:rPr>
              <w:t>ное м</w:t>
            </w:r>
            <w:r w:rsidRPr="00D17CD7">
              <w:rPr>
                <w:rFonts w:eastAsiaTheme="minorEastAsia"/>
                <w:sz w:val="20"/>
                <w:szCs w:val="20"/>
                <w:lang w:eastAsia="en-US"/>
              </w:rPr>
              <w:t>е</w:t>
            </w:r>
            <w:r w:rsidRPr="00D17CD7">
              <w:rPr>
                <w:rFonts w:eastAsiaTheme="minorEastAsia"/>
                <w:sz w:val="20"/>
                <w:szCs w:val="20"/>
                <w:lang w:eastAsia="en-US"/>
              </w:rPr>
              <w:t>р</w:t>
            </w:r>
            <w:r w:rsidRPr="00D17CD7">
              <w:rPr>
                <w:rFonts w:eastAsiaTheme="minorEastAsia"/>
                <w:sz w:val="20"/>
                <w:szCs w:val="20"/>
                <w:lang w:eastAsia="en-US"/>
              </w:rPr>
              <w:t>о</w:t>
            </w:r>
            <w:r w:rsidRPr="00D17CD7">
              <w:rPr>
                <w:rFonts w:eastAsiaTheme="minorEastAsia"/>
                <w:sz w:val="20"/>
                <w:szCs w:val="20"/>
                <w:lang w:eastAsia="en-US"/>
              </w:rPr>
              <w:t>при</w:t>
            </w:r>
            <w:r w:rsidRPr="00D17CD7">
              <w:rPr>
                <w:rFonts w:eastAsiaTheme="minorEastAsia"/>
                <w:sz w:val="20"/>
                <w:szCs w:val="20"/>
                <w:lang w:eastAsia="en-US"/>
              </w:rPr>
              <w:t>я</w:t>
            </w:r>
            <w:r w:rsidRPr="00D17CD7">
              <w:rPr>
                <w:rFonts w:eastAsiaTheme="minorEastAsia"/>
                <w:sz w:val="20"/>
                <w:szCs w:val="20"/>
                <w:lang w:eastAsia="en-US"/>
              </w:rPr>
              <w:t>тие 1</w:t>
            </w:r>
          </w:p>
        </w:tc>
        <w:tc>
          <w:tcPr>
            <w:tcW w:w="627" w:type="pct"/>
            <w:vMerge w:val="restar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Подготовка прое</w:t>
            </w:r>
            <w:r w:rsidRPr="00D17CD7">
              <w:rPr>
                <w:rFonts w:eastAsiaTheme="minorEastAsia"/>
                <w:sz w:val="20"/>
                <w:szCs w:val="20"/>
                <w:lang w:eastAsia="en-US"/>
              </w:rPr>
              <w:t>к</w:t>
            </w:r>
            <w:r w:rsidRPr="00D17CD7">
              <w:rPr>
                <w:rFonts w:eastAsiaTheme="minorEastAsia"/>
                <w:sz w:val="20"/>
                <w:szCs w:val="20"/>
                <w:lang w:eastAsia="en-US"/>
              </w:rPr>
              <w:t>тов межевания з</w:t>
            </w:r>
            <w:r w:rsidRPr="00D17CD7">
              <w:rPr>
                <w:rFonts w:eastAsiaTheme="minorEastAsia"/>
                <w:sz w:val="20"/>
                <w:szCs w:val="20"/>
                <w:lang w:eastAsia="en-US"/>
              </w:rPr>
              <w:t>е</w:t>
            </w:r>
            <w:r w:rsidRPr="00D17CD7">
              <w:rPr>
                <w:rFonts w:eastAsiaTheme="minorEastAsia"/>
                <w:sz w:val="20"/>
                <w:szCs w:val="20"/>
                <w:lang w:eastAsia="en-US"/>
              </w:rPr>
              <w:t>мельных участков и проведение к</w:t>
            </w:r>
            <w:r w:rsidRPr="00D17CD7">
              <w:rPr>
                <w:rFonts w:eastAsiaTheme="minorEastAsia"/>
                <w:sz w:val="20"/>
                <w:szCs w:val="20"/>
                <w:lang w:eastAsia="en-US"/>
              </w:rPr>
              <w:t>а</w:t>
            </w:r>
            <w:r w:rsidRPr="00D17CD7">
              <w:rPr>
                <w:rFonts w:eastAsiaTheme="minorEastAsia"/>
                <w:sz w:val="20"/>
                <w:szCs w:val="20"/>
                <w:lang w:eastAsia="en-US"/>
              </w:rPr>
              <w:t>дастровых работ</w:t>
            </w:r>
          </w:p>
        </w:tc>
        <w:tc>
          <w:tcPr>
            <w:tcW w:w="388"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p w:rsidR="00102540" w:rsidRPr="00D17CD7" w:rsidRDefault="00102540" w:rsidP="004654F2">
            <w:pPr>
              <w:widowControl w:val="0"/>
              <w:autoSpaceDE w:val="0"/>
              <w:autoSpaceDN w:val="0"/>
              <w:adjustRightInd w:val="0"/>
              <w:rPr>
                <w:rFonts w:eastAsiaTheme="minorEastAsia"/>
                <w:sz w:val="20"/>
                <w:szCs w:val="20"/>
                <w:lang w:eastAsia="en-US"/>
              </w:rPr>
            </w:pP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всего</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CF18AD">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60,44</w:t>
            </w:r>
          </w:p>
        </w:tc>
        <w:tc>
          <w:tcPr>
            <w:tcW w:w="293" w:type="pct"/>
            <w:tcBorders>
              <w:top w:val="single" w:sz="4" w:space="0" w:color="auto"/>
              <w:left w:val="single" w:sz="4" w:space="0" w:color="auto"/>
              <w:bottom w:val="single" w:sz="4" w:space="0" w:color="auto"/>
              <w:right w:val="single" w:sz="4" w:space="0" w:color="auto"/>
            </w:tcBorders>
          </w:tcPr>
          <w:p w:rsidR="00102540" w:rsidRPr="00D17CD7" w:rsidRDefault="008117FF" w:rsidP="008117FF">
            <w:pPr>
              <w:rPr>
                <w:sz w:val="20"/>
                <w:szCs w:val="20"/>
              </w:rPr>
            </w:pPr>
            <w:r w:rsidRPr="00D17CD7">
              <w:rPr>
                <w:rFonts w:eastAsiaTheme="minorEastAsia"/>
                <w:sz w:val="20"/>
                <w:szCs w:val="20"/>
                <w:lang w:eastAsia="en-US"/>
              </w:rPr>
              <w:t>154,0</w:t>
            </w:r>
          </w:p>
        </w:tc>
        <w:tc>
          <w:tcPr>
            <w:tcW w:w="344" w:type="pct"/>
            <w:tcBorders>
              <w:top w:val="single" w:sz="4" w:space="0" w:color="auto"/>
              <w:left w:val="single" w:sz="4" w:space="0" w:color="auto"/>
              <w:bottom w:val="single" w:sz="4" w:space="0" w:color="auto"/>
              <w:right w:val="single" w:sz="4" w:space="0" w:color="auto"/>
            </w:tcBorders>
          </w:tcPr>
          <w:p w:rsidR="00102540" w:rsidRPr="00D17CD7" w:rsidRDefault="008F3DD8" w:rsidP="008117FF">
            <w:pPr>
              <w:jc w:val="center"/>
              <w:rPr>
                <w:sz w:val="20"/>
                <w:szCs w:val="20"/>
              </w:rPr>
            </w:pPr>
            <w:r w:rsidRPr="00D17CD7">
              <w:rPr>
                <w:rFonts w:eastAsiaTheme="minorEastAsia"/>
                <w:sz w:val="20"/>
                <w:szCs w:val="20"/>
                <w:lang w:eastAsia="en-US"/>
              </w:rPr>
              <w:t>1</w:t>
            </w:r>
            <w:r w:rsidR="008117FF" w:rsidRPr="00D17CD7">
              <w:rPr>
                <w:rFonts w:eastAsiaTheme="minorEastAsia"/>
                <w:sz w:val="20"/>
                <w:szCs w:val="20"/>
                <w:lang w:eastAsia="en-US"/>
              </w:rPr>
              <w:t>53,5</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4654F2">
            <w:pPr>
              <w:jc w:val="center"/>
              <w:rPr>
                <w:sz w:val="20"/>
                <w:szCs w:val="20"/>
              </w:rPr>
            </w:pPr>
            <w:r w:rsidRPr="00D17CD7">
              <w:rPr>
                <w:sz w:val="20"/>
                <w:szCs w:val="20"/>
              </w:rPr>
              <w:t>159,9</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jc w:val="center"/>
              <w:rPr>
                <w:sz w:val="20"/>
                <w:szCs w:val="20"/>
              </w:rPr>
            </w:pPr>
            <w:r w:rsidRPr="00D17CD7">
              <w:rPr>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jc w:val="center"/>
              <w:rPr>
                <w:sz w:val="20"/>
                <w:szCs w:val="20"/>
              </w:rPr>
            </w:pPr>
            <w:r w:rsidRPr="00D17CD7">
              <w:rPr>
                <w:sz w:val="20"/>
                <w:szCs w:val="20"/>
              </w:rPr>
              <w:t>0</w:t>
            </w:r>
          </w:p>
        </w:tc>
        <w:tc>
          <w:tcPr>
            <w:tcW w:w="391"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jc w:val="center"/>
              <w:rPr>
                <w:sz w:val="20"/>
                <w:szCs w:val="20"/>
              </w:rPr>
            </w:pPr>
            <w:r w:rsidRPr="00D17CD7">
              <w:rPr>
                <w:sz w:val="20"/>
                <w:szCs w:val="20"/>
              </w:rPr>
              <w:t>0</w:t>
            </w:r>
          </w:p>
        </w:tc>
        <w:tc>
          <w:tcPr>
            <w:tcW w:w="231"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jc w:val="center"/>
              <w:rPr>
                <w:sz w:val="20"/>
                <w:szCs w:val="20"/>
              </w:rPr>
            </w:pPr>
            <w:r w:rsidRPr="00D17CD7">
              <w:rPr>
                <w:sz w:val="20"/>
                <w:szCs w:val="20"/>
              </w:rPr>
              <w:t>0</w:t>
            </w:r>
          </w:p>
        </w:tc>
      </w:tr>
      <w:tr w:rsidR="00102540" w:rsidRPr="00D17CD7" w:rsidTr="008117FF">
        <w:tc>
          <w:tcPr>
            <w:tcW w:w="215" w:type="pct"/>
            <w:vMerge/>
            <w:tcBorders>
              <w:top w:val="single" w:sz="4" w:space="0" w:color="auto"/>
              <w:left w:val="nil"/>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Ц9Б0300000</w:t>
            </w:r>
          </w:p>
        </w:tc>
        <w:tc>
          <w:tcPr>
            <w:tcW w:w="329"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widowControl w:val="0"/>
              <w:autoSpaceDE w:val="0"/>
              <w:autoSpaceDN w:val="0"/>
              <w:adjustRightInd w:val="0"/>
              <w:jc w:val="center"/>
              <w:rPr>
                <w:rFonts w:eastAsiaTheme="minorEastAsia"/>
                <w:sz w:val="20"/>
                <w:szCs w:val="20"/>
                <w:lang w:eastAsia="en-US"/>
              </w:rPr>
            </w:pPr>
          </w:p>
          <w:p w:rsidR="00102540" w:rsidRPr="00D17CD7" w:rsidRDefault="00102540" w:rsidP="004654F2">
            <w:pPr>
              <w:jc w:val="center"/>
              <w:rPr>
                <w:rFonts w:eastAsiaTheme="minorEastAsia"/>
                <w:sz w:val="20"/>
                <w:szCs w:val="20"/>
                <w:lang w:eastAsia="en-US"/>
              </w:rPr>
            </w:pPr>
          </w:p>
          <w:p w:rsidR="00102540" w:rsidRPr="00D17CD7" w:rsidRDefault="00102540" w:rsidP="004654F2">
            <w:pPr>
              <w:jc w:val="center"/>
              <w:rPr>
                <w:rFonts w:eastAsiaTheme="minorEastAsia"/>
                <w:sz w:val="20"/>
                <w:szCs w:val="20"/>
                <w:lang w:eastAsia="en-US"/>
              </w:rPr>
            </w:pPr>
            <w:r w:rsidRPr="00D17CD7">
              <w:rPr>
                <w:rFonts w:eastAsiaTheme="minorEastAsia"/>
                <w:sz w:val="20"/>
                <w:szCs w:val="20"/>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федерал</w:t>
            </w:r>
            <w:r w:rsidRPr="00D17CD7">
              <w:rPr>
                <w:rFonts w:eastAsiaTheme="minorEastAsia"/>
                <w:sz w:val="20"/>
                <w:szCs w:val="20"/>
                <w:lang w:eastAsia="en-US"/>
              </w:rPr>
              <w:t>ь</w:t>
            </w:r>
            <w:r w:rsidRPr="00D17CD7">
              <w:rPr>
                <w:rFonts w:eastAsiaTheme="minorEastAsia"/>
                <w:sz w:val="20"/>
                <w:szCs w:val="20"/>
                <w:lang w:eastAsia="en-US"/>
              </w:rPr>
              <w:t>ный бю</w:t>
            </w:r>
            <w:r w:rsidRPr="00D17CD7">
              <w:rPr>
                <w:rFonts w:eastAsiaTheme="minorEastAsia"/>
                <w:sz w:val="20"/>
                <w:szCs w:val="20"/>
                <w:lang w:eastAsia="en-US"/>
              </w:rPr>
              <w:t>д</w:t>
            </w:r>
            <w:r w:rsidRPr="00D17CD7">
              <w:rPr>
                <w:rFonts w:eastAsiaTheme="minorEastAsia"/>
                <w:sz w:val="20"/>
                <w:szCs w:val="20"/>
                <w:lang w:eastAsia="en-US"/>
              </w:rPr>
              <w:t>жет</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8117FF" w:rsidP="00CF18AD">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59,8</w:t>
            </w:r>
          </w:p>
        </w:tc>
        <w:tc>
          <w:tcPr>
            <w:tcW w:w="293" w:type="pct"/>
            <w:tcBorders>
              <w:top w:val="single" w:sz="4" w:space="0" w:color="auto"/>
              <w:left w:val="single" w:sz="4" w:space="0" w:color="auto"/>
              <w:bottom w:val="single" w:sz="4" w:space="0" w:color="auto"/>
              <w:right w:val="single" w:sz="4" w:space="0" w:color="auto"/>
            </w:tcBorders>
            <w:hideMark/>
          </w:tcPr>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8117FF" w:rsidP="00CF18AD">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148,5</w:t>
            </w:r>
          </w:p>
        </w:tc>
        <w:tc>
          <w:tcPr>
            <w:tcW w:w="34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8117FF" w:rsidP="00CF18AD">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145,0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145,0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31"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r>
      <w:tr w:rsidR="00102540" w:rsidRPr="00D17CD7" w:rsidTr="008117FF">
        <w:tc>
          <w:tcPr>
            <w:tcW w:w="215" w:type="pct"/>
            <w:vMerge/>
            <w:tcBorders>
              <w:top w:val="single" w:sz="4" w:space="0" w:color="auto"/>
              <w:left w:val="nil"/>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республ</w:t>
            </w:r>
            <w:r w:rsidRPr="00D17CD7">
              <w:rPr>
                <w:rFonts w:eastAsiaTheme="minorEastAsia"/>
                <w:sz w:val="20"/>
                <w:szCs w:val="20"/>
                <w:lang w:eastAsia="en-US"/>
              </w:rPr>
              <w:t>и</w:t>
            </w:r>
            <w:r w:rsidRPr="00D17CD7">
              <w:rPr>
                <w:rFonts w:eastAsiaTheme="minorEastAsia"/>
                <w:sz w:val="20"/>
                <w:szCs w:val="20"/>
                <w:lang w:eastAsia="en-US"/>
              </w:rPr>
              <w:t>канский бюджет Чувашской Республ</w:t>
            </w:r>
            <w:r w:rsidRPr="00D17CD7">
              <w:rPr>
                <w:rFonts w:eastAsiaTheme="minorEastAsia"/>
                <w:sz w:val="20"/>
                <w:szCs w:val="20"/>
                <w:lang w:eastAsia="en-US"/>
              </w:rPr>
              <w:t>и</w:t>
            </w:r>
            <w:r w:rsidRPr="00D17CD7">
              <w:rPr>
                <w:rFonts w:eastAsiaTheme="minorEastAsia"/>
                <w:sz w:val="20"/>
                <w:szCs w:val="20"/>
                <w:lang w:eastAsia="en-US"/>
              </w:rPr>
              <w:t>ки</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CF18AD">
            <w:pPr>
              <w:jc w:val="center"/>
              <w:rPr>
                <w:sz w:val="20"/>
                <w:szCs w:val="20"/>
              </w:rPr>
            </w:pPr>
            <w:r w:rsidRPr="00D17CD7">
              <w:rPr>
                <w:rFonts w:eastAsiaTheme="minorEastAsia"/>
                <w:sz w:val="20"/>
                <w:szCs w:val="20"/>
                <w:lang w:eastAsia="en-US"/>
              </w:rPr>
              <w:t>0,6</w:t>
            </w:r>
          </w:p>
        </w:tc>
        <w:tc>
          <w:tcPr>
            <w:tcW w:w="293" w:type="pct"/>
            <w:tcBorders>
              <w:top w:val="single" w:sz="4" w:space="0" w:color="auto"/>
              <w:left w:val="single" w:sz="4" w:space="0" w:color="auto"/>
              <w:bottom w:val="single" w:sz="4" w:space="0" w:color="auto"/>
              <w:right w:val="single" w:sz="4" w:space="0" w:color="auto"/>
            </w:tcBorders>
          </w:tcPr>
          <w:p w:rsidR="00102540" w:rsidRPr="00D17CD7" w:rsidRDefault="008F3DD8" w:rsidP="00CF18AD">
            <w:pPr>
              <w:jc w:val="center"/>
              <w:rPr>
                <w:sz w:val="20"/>
                <w:szCs w:val="20"/>
              </w:rPr>
            </w:pPr>
            <w:r w:rsidRPr="00D17CD7">
              <w:rPr>
                <w:rFonts w:eastAsiaTheme="minorEastAsia"/>
                <w:sz w:val="20"/>
                <w:szCs w:val="20"/>
                <w:lang w:eastAsia="en-US"/>
              </w:rPr>
              <w:t>1,5</w:t>
            </w:r>
          </w:p>
        </w:tc>
        <w:tc>
          <w:tcPr>
            <w:tcW w:w="344" w:type="pct"/>
            <w:tcBorders>
              <w:top w:val="single" w:sz="4" w:space="0" w:color="auto"/>
              <w:left w:val="single" w:sz="4" w:space="0" w:color="auto"/>
              <w:bottom w:val="single" w:sz="4" w:space="0" w:color="auto"/>
              <w:right w:val="single" w:sz="4" w:space="0" w:color="auto"/>
            </w:tcBorders>
          </w:tcPr>
          <w:p w:rsidR="00102540" w:rsidRPr="00D17CD7" w:rsidRDefault="008117FF" w:rsidP="00CF18AD">
            <w:pPr>
              <w:jc w:val="center"/>
              <w:rPr>
                <w:sz w:val="20"/>
                <w:szCs w:val="20"/>
              </w:rPr>
            </w:pPr>
            <w:r w:rsidRPr="00D17CD7">
              <w:rPr>
                <w:rFonts w:eastAsiaTheme="minorEastAsia"/>
                <w:sz w:val="20"/>
                <w:szCs w:val="20"/>
                <w:lang w:eastAsia="en-US"/>
              </w:rPr>
              <w:t>4,5</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8117FF" w:rsidP="004654F2">
            <w:pPr>
              <w:jc w:val="center"/>
              <w:rPr>
                <w:sz w:val="20"/>
                <w:szCs w:val="20"/>
              </w:rPr>
            </w:pPr>
            <w:r w:rsidRPr="00D17CD7">
              <w:rPr>
                <w:sz w:val="20"/>
                <w:szCs w:val="20"/>
              </w:rPr>
              <w:t>10,9</w:t>
            </w:r>
          </w:p>
        </w:tc>
        <w:tc>
          <w:tcPr>
            <w:tcW w:w="295"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jc w:val="center"/>
              <w:rPr>
                <w:sz w:val="20"/>
                <w:szCs w:val="20"/>
              </w:rPr>
            </w:pPr>
            <w:r w:rsidRPr="00D17CD7">
              <w:rPr>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jc w:val="center"/>
              <w:rPr>
                <w:sz w:val="20"/>
                <w:szCs w:val="20"/>
              </w:rPr>
            </w:pPr>
            <w:r w:rsidRPr="00D17CD7">
              <w:rPr>
                <w:sz w:val="20"/>
                <w:szCs w:val="20"/>
              </w:rPr>
              <w:t>0</w:t>
            </w:r>
          </w:p>
        </w:tc>
        <w:tc>
          <w:tcPr>
            <w:tcW w:w="391"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jc w:val="center"/>
              <w:rPr>
                <w:sz w:val="20"/>
                <w:szCs w:val="20"/>
              </w:rPr>
            </w:pPr>
            <w:r w:rsidRPr="00D17CD7">
              <w:rPr>
                <w:sz w:val="20"/>
                <w:szCs w:val="20"/>
              </w:rPr>
              <w:t>0</w:t>
            </w:r>
          </w:p>
        </w:tc>
        <w:tc>
          <w:tcPr>
            <w:tcW w:w="231" w:type="pct"/>
            <w:tcBorders>
              <w:top w:val="single" w:sz="4" w:space="0" w:color="auto"/>
              <w:left w:val="single" w:sz="4" w:space="0" w:color="auto"/>
              <w:bottom w:val="single" w:sz="4" w:space="0" w:color="auto"/>
              <w:right w:val="single" w:sz="4" w:space="0" w:color="auto"/>
            </w:tcBorders>
          </w:tcPr>
          <w:p w:rsidR="00102540" w:rsidRPr="00D17CD7" w:rsidRDefault="00102540" w:rsidP="004654F2">
            <w:pPr>
              <w:jc w:val="center"/>
              <w:rPr>
                <w:sz w:val="20"/>
                <w:szCs w:val="20"/>
              </w:rPr>
            </w:pPr>
            <w:r w:rsidRPr="00D17CD7">
              <w:rPr>
                <w:sz w:val="20"/>
                <w:szCs w:val="20"/>
              </w:rPr>
              <w:t>0</w:t>
            </w:r>
          </w:p>
        </w:tc>
      </w:tr>
      <w:tr w:rsidR="00102540" w:rsidRPr="00D17CD7" w:rsidTr="008117FF">
        <w:tc>
          <w:tcPr>
            <w:tcW w:w="215" w:type="pct"/>
            <w:vMerge/>
            <w:tcBorders>
              <w:top w:val="single" w:sz="4" w:space="0" w:color="auto"/>
              <w:left w:val="nil"/>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Ц9Б0300000</w:t>
            </w:r>
          </w:p>
        </w:tc>
        <w:tc>
          <w:tcPr>
            <w:tcW w:w="329"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x</w:t>
            </w:r>
          </w:p>
        </w:tc>
        <w:tc>
          <w:tcPr>
            <w:tcW w:w="388" w:type="pct"/>
            <w:tcBorders>
              <w:top w:val="single" w:sz="4" w:space="0" w:color="auto"/>
              <w:left w:val="single" w:sz="4" w:space="0" w:color="auto"/>
              <w:bottom w:val="single" w:sz="4" w:space="0" w:color="auto"/>
              <w:right w:val="single" w:sz="4" w:space="0" w:color="auto"/>
            </w:tcBorders>
            <w:hideMark/>
          </w:tcPr>
          <w:p w:rsidR="00102540" w:rsidRPr="00D17CD7" w:rsidRDefault="00102540" w:rsidP="004654F2">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Бюджет Вурнарск</w:t>
            </w:r>
            <w:r w:rsidRPr="00D17CD7">
              <w:rPr>
                <w:rFonts w:eastAsiaTheme="minorEastAsia"/>
                <w:sz w:val="20"/>
                <w:szCs w:val="20"/>
                <w:lang w:eastAsia="en-US"/>
              </w:rPr>
              <w:t>о</w:t>
            </w:r>
            <w:r w:rsidRPr="00D17CD7">
              <w:rPr>
                <w:rFonts w:eastAsiaTheme="minorEastAsia"/>
                <w:sz w:val="20"/>
                <w:szCs w:val="20"/>
                <w:lang w:eastAsia="en-US"/>
              </w:rPr>
              <w:t>го муниц</w:t>
            </w:r>
            <w:r w:rsidRPr="00D17CD7">
              <w:rPr>
                <w:rFonts w:eastAsiaTheme="minorEastAsia"/>
                <w:sz w:val="20"/>
                <w:szCs w:val="20"/>
                <w:lang w:eastAsia="en-US"/>
              </w:rPr>
              <w:t>и</w:t>
            </w:r>
            <w:r w:rsidRPr="00D17CD7">
              <w:rPr>
                <w:rFonts w:eastAsiaTheme="minorEastAsia"/>
                <w:sz w:val="20"/>
                <w:szCs w:val="20"/>
                <w:lang w:eastAsia="en-US"/>
              </w:rPr>
              <w:t>пального округа Ч</w:t>
            </w:r>
            <w:r w:rsidRPr="00D17CD7">
              <w:rPr>
                <w:rFonts w:eastAsiaTheme="minorEastAsia"/>
                <w:sz w:val="20"/>
                <w:szCs w:val="20"/>
                <w:lang w:eastAsia="en-US"/>
              </w:rPr>
              <w:t>у</w:t>
            </w:r>
            <w:r w:rsidRPr="00D17CD7">
              <w:rPr>
                <w:rFonts w:eastAsiaTheme="minorEastAsia"/>
                <w:sz w:val="20"/>
                <w:szCs w:val="20"/>
                <w:lang w:eastAsia="en-US"/>
              </w:rPr>
              <w:t>вашской Республ</w:t>
            </w:r>
            <w:r w:rsidRPr="00D17CD7">
              <w:rPr>
                <w:rFonts w:eastAsiaTheme="minorEastAsia"/>
                <w:sz w:val="20"/>
                <w:szCs w:val="20"/>
                <w:lang w:eastAsia="en-US"/>
              </w:rPr>
              <w:t>и</w:t>
            </w:r>
            <w:r w:rsidRPr="00D17CD7">
              <w:rPr>
                <w:rFonts w:eastAsiaTheme="minorEastAsia"/>
                <w:sz w:val="20"/>
                <w:szCs w:val="20"/>
                <w:lang w:eastAsia="en-US"/>
              </w:rPr>
              <w:t>ки</w:t>
            </w:r>
          </w:p>
        </w:tc>
        <w:tc>
          <w:tcPr>
            <w:tcW w:w="295" w:type="pct"/>
            <w:tcBorders>
              <w:top w:val="single" w:sz="4" w:space="0" w:color="auto"/>
              <w:left w:val="single" w:sz="4" w:space="0" w:color="auto"/>
              <w:bottom w:val="single" w:sz="4" w:space="0" w:color="auto"/>
              <w:right w:val="single" w:sz="4" w:space="0" w:color="auto"/>
            </w:tcBorders>
            <w:hideMark/>
          </w:tcPr>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8117FF" w:rsidP="00CF18AD">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0,04</w:t>
            </w:r>
          </w:p>
        </w:tc>
        <w:tc>
          <w:tcPr>
            <w:tcW w:w="293" w:type="pct"/>
            <w:tcBorders>
              <w:top w:val="single" w:sz="4" w:space="0" w:color="auto"/>
              <w:left w:val="single" w:sz="4" w:space="0" w:color="auto"/>
              <w:bottom w:val="single" w:sz="4" w:space="0" w:color="auto"/>
              <w:right w:val="single" w:sz="4" w:space="0" w:color="auto"/>
            </w:tcBorders>
            <w:hideMark/>
          </w:tcPr>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8117FF" w:rsidP="00CF18AD">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4,0</w:t>
            </w:r>
          </w:p>
        </w:tc>
        <w:tc>
          <w:tcPr>
            <w:tcW w:w="344" w:type="pct"/>
            <w:tcBorders>
              <w:top w:val="single" w:sz="4" w:space="0" w:color="auto"/>
              <w:left w:val="single" w:sz="4" w:space="0" w:color="auto"/>
              <w:bottom w:val="single" w:sz="4" w:space="0" w:color="auto"/>
              <w:right w:val="single" w:sz="4" w:space="0" w:color="auto"/>
            </w:tcBorders>
            <w:hideMark/>
          </w:tcPr>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102540" w:rsidRPr="00D17CD7" w:rsidRDefault="00102540" w:rsidP="00CF18AD">
            <w:pPr>
              <w:widowControl w:val="0"/>
              <w:autoSpaceDE w:val="0"/>
              <w:autoSpaceDN w:val="0"/>
              <w:adjustRightInd w:val="0"/>
              <w:jc w:val="center"/>
              <w:rPr>
                <w:rFonts w:eastAsiaTheme="minorEastAsia"/>
                <w:sz w:val="20"/>
                <w:szCs w:val="20"/>
                <w:lang w:eastAsia="en-US"/>
              </w:rPr>
            </w:pPr>
          </w:p>
          <w:p w:rsidR="008117FF" w:rsidRPr="00D17CD7" w:rsidRDefault="008117FF" w:rsidP="008117FF">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8117FF"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4,0</w:t>
            </w:r>
          </w:p>
        </w:tc>
        <w:tc>
          <w:tcPr>
            <w:tcW w:w="295"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31" w:type="pct"/>
            <w:tcBorders>
              <w:top w:val="single" w:sz="4" w:space="0" w:color="auto"/>
              <w:left w:val="single" w:sz="4" w:space="0" w:color="auto"/>
              <w:bottom w:val="single" w:sz="4" w:space="0" w:color="auto"/>
              <w:right w:val="single" w:sz="4" w:space="0" w:color="auto"/>
            </w:tcBorders>
            <w:vAlign w:val="center"/>
            <w:hideMark/>
          </w:tcPr>
          <w:p w:rsidR="00102540" w:rsidRPr="00D17CD7" w:rsidRDefault="00102540" w:rsidP="004654F2">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r>
      <w:tr w:rsidR="008117FF" w:rsidRPr="00D17CD7" w:rsidTr="008117FF">
        <w:tc>
          <w:tcPr>
            <w:tcW w:w="215" w:type="pct"/>
            <w:vMerge w:val="restart"/>
            <w:tcBorders>
              <w:top w:val="single" w:sz="4" w:space="0" w:color="auto"/>
              <w:left w:val="nil"/>
              <w:bottom w:val="single" w:sz="4" w:space="0" w:color="auto"/>
              <w:right w:val="single" w:sz="4" w:space="0" w:color="auto"/>
            </w:tcBorders>
            <w:shd w:val="clear" w:color="auto" w:fill="FFFFFF" w:themeFill="background1"/>
            <w:hideMark/>
          </w:tcPr>
          <w:p w:rsidR="008117FF" w:rsidRPr="00D17CD7" w:rsidRDefault="008117FF" w:rsidP="0031406D">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М</w:t>
            </w:r>
            <w:r w:rsidRPr="00D17CD7">
              <w:rPr>
                <w:rFonts w:eastAsiaTheme="minorEastAsia"/>
                <w:sz w:val="20"/>
                <w:szCs w:val="20"/>
                <w:lang w:eastAsia="en-US"/>
              </w:rPr>
              <w:t>е</w:t>
            </w:r>
            <w:r w:rsidRPr="00D17CD7">
              <w:rPr>
                <w:rFonts w:eastAsiaTheme="minorEastAsia"/>
                <w:sz w:val="20"/>
                <w:szCs w:val="20"/>
                <w:lang w:eastAsia="en-US"/>
              </w:rPr>
              <w:t>р</w:t>
            </w:r>
            <w:r w:rsidRPr="00D17CD7">
              <w:rPr>
                <w:rFonts w:eastAsiaTheme="minorEastAsia"/>
                <w:sz w:val="20"/>
                <w:szCs w:val="20"/>
                <w:lang w:eastAsia="en-US"/>
              </w:rPr>
              <w:t>о</w:t>
            </w:r>
            <w:r w:rsidRPr="00D17CD7">
              <w:rPr>
                <w:rFonts w:eastAsiaTheme="minorEastAsia"/>
                <w:sz w:val="20"/>
                <w:szCs w:val="20"/>
                <w:lang w:eastAsia="en-US"/>
              </w:rPr>
              <w:t>при</w:t>
            </w:r>
            <w:r w:rsidRPr="00D17CD7">
              <w:rPr>
                <w:rFonts w:eastAsiaTheme="minorEastAsia"/>
                <w:sz w:val="20"/>
                <w:szCs w:val="20"/>
                <w:lang w:eastAsia="en-US"/>
              </w:rPr>
              <w:t>я</w:t>
            </w:r>
            <w:r w:rsidRPr="00D17CD7">
              <w:rPr>
                <w:rFonts w:eastAsiaTheme="minorEastAsia"/>
                <w:sz w:val="20"/>
                <w:szCs w:val="20"/>
                <w:lang w:eastAsia="en-US"/>
              </w:rPr>
              <w:lastRenderedPageBreak/>
              <w:t>тие 1.1.</w:t>
            </w:r>
          </w:p>
        </w:tc>
        <w:tc>
          <w:tcPr>
            <w:tcW w:w="627" w:type="pct"/>
            <w:vMerge w:val="restar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lastRenderedPageBreak/>
              <w:t>Субсидии на по</w:t>
            </w:r>
            <w:r w:rsidRPr="00D17CD7">
              <w:rPr>
                <w:rFonts w:eastAsiaTheme="minorEastAsia"/>
                <w:sz w:val="20"/>
                <w:szCs w:val="20"/>
                <w:lang w:eastAsia="en-US"/>
              </w:rPr>
              <w:t>д</w:t>
            </w:r>
            <w:r w:rsidRPr="00D17CD7">
              <w:rPr>
                <w:rFonts w:eastAsiaTheme="minorEastAsia"/>
                <w:sz w:val="20"/>
                <w:szCs w:val="20"/>
                <w:lang w:eastAsia="en-US"/>
              </w:rPr>
              <w:t>готовку проектов межевания земел</w:t>
            </w:r>
            <w:r w:rsidRPr="00D17CD7">
              <w:rPr>
                <w:rFonts w:eastAsiaTheme="minorEastAsia"/>
                <w:sz w:val="20"/>
                <w:szCs w:val="20"/>
                <w:lang w:eastAsia="en-US"/>
              </w:rPr>
              <w:t>ь</w:t>
            </w:r>
            <w:r w:rsidRPr="00D17CD7">
              <w:rPr>
                <w:rFonts w:eastAsiaTheme="minorEastAsia"/>
                <w:sz w:val="20"/>
                <w:szCs w:val="20"/>
                <w:lang w:eastAsia="en-US"/>
              </w:rPr>
              <w:lastRenderedPageBreak/>
              <w:t>ных участков и на проведение кадас</w:t>
            </w:r>
            <w:r w:rsidRPr="00D17CD7">
              <w:rPr>
                <w:rFonts w:eastAsiaTheme="minorEastAsia"/>
                <w:sz w:val="20"/>
                <w:szCs w:val="20"/>
                <w:lang w:eastAsia="en-US"/>
              </w:rPr>
              <w:t>т</w:t>
            </w:r>
            <w:r w:rsidRPr="00D17CD7">
              <w:rPr>
                <w:rFonts w:eastAsiaTheme="minorEastAsia"/>
                <w:sz w:val="20"/>
                <w:szCs w:val="20"/>
                <w:lang w:eastAsia="en-US"/>
              </w:rPr>
              <w:t>ровых работ</w:t>
            </w:r>
          </w:p>
        </w:tc>
        <w:tc>
          <w:tcPr>
            <w:tcW w:w="388"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lastRenderedPageBreak/>
              <w:t>903</w:t>
            </w:r>
          </w:p>
          <w:p w:rsidR="008117FF" w:rsidRPr="00D17CD7" w:rsidRDefault="008117FF" w:rsidP="00733B13">
            <w:pPr>
              <w:widowControl w:val="0"/>
              <w:autoSpaceDE w:val="0"/>
              <w:autoSpaceDN w:val="0"/>
              <w:adjustRightInd w:val="0"/>
              <w:rPr>
                <w:rFonts w:eastAsiaTheme="minorEastAsia"/>
                <w:sz w:val="20"/>
                <w:szCs w:val="20"/>
                <w:lang w:eastAsia="en-US"/>
              </w:rPr>
            </w:pPr>
          </w:p>
        </w:tc>
        <w:tc>
          <w:tcPr>
            <w:tcW w:w="191"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8117FF" w:rsidRPr="00D17CD7" w:rsidRDefault="008117FF" w:rsidP="0031406D">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Ц9Б03</w:t>
            </w:r>
            <w:r w:rsidRPr="00D17CD7">
              <w:rPr>
                <w:rFonts w:eastAsiaTheme="minorEastAsia"/>
                <w:sz w:val="20"/>
                <w:szCs w:val="20"/>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244</w:t>
            </w:r>
          </w:p>
        </w:tc>
        <w:tc>
          <w:tcPr>
            <w:tcW w:w="388"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всего</w:t>
            </w:r>
          </w:p>
        </w:tc>
        <w:tc>
          <w:tcPr>
            <w:tcW w:w="295" w:type="pct"/>
            <w:tcBorders>
              <w:top w:val="single" w:sz="4" w:space="0" w:color="auto"/>
              <w:left w:val="single" w:sz="4" w:space="0" w:color="auto"/>
              <w:bottom w:val="single" w:sz="4" w:space="0" w:color="auto"/>
              <w:right w:val="single" w:sz="4" w:space="0" w:color="auto"/>
            </w:tcBorders>
          </w:tcPr>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60,44</w:t>
            </w:r>
          </w:p>
        </w:tc>
        <w:tc>
          <w:tcPr>
            <w:tcW w:w="293" w:type="pct"/>
            <w:tcBorders>
              <w:top w:val="single" w:sz="4" w:space="0" w:color="auto"/>
              <w:left w:val="single" w:sz="4" w:space="0" w:color="auto"/>
              <w:bottom w:val="single" w:sz="4" w:space="0" w:color="auto"/>
              <w:right w:val="single" w:sz="4" w:space="0" w:color="auto"/>
            </w:tcBorders>
          </w:tcPr>
          <w:p w:rsidR="008117FF" w:rsidRPr="00D17CD7" w:rsidRDefault="008117FF" w:rsidP="00BC6719">
            <w:pPr>
              <w:rPr>
                <w:sz w:val="20"/>
                <w:szCs w:val="20"/>
              </w:rPr>
            </w:pPr>
            <w:r w:rsidRPr="00D17CD7">
              <w:rPr>
                <w:rFonts w:eastAsiaTheme="minorEastAsia"/>
                <w:sz w:val="20"/>
                <w:szCs w:val="20"/>
                <w:lang w:eastAsia="en-US"/>
              </w:rPr>
              <w:t>154,0</w:t>
            </w:r>
          </w:p>
        </w:tc>
        <w:tc>
          <w:tcPr>
            <w:tcW w:w="344" w:type="pct"/>
            <w:tcBorders>
              <w:top w:val="single" w:sz="4" w:space="0" w:color="auto"/>
              <w:left w:val="single" w:sz="4" w:space="0" w:color="auto"/>
              <w:bottom w:val="single" w:sz="4" w:space="0" w:color="auto"/>
              <w:right w:val="single" w:sz="4" w:space="0" w:color="auto"/>
            </w:tcBorders>
          </w:tcPr>
          <w:p w:rsidR="008117FF" w:rsidRPr="00D17CD7" w:rsidRDefault="008117FF" w:rsidP="00BC6719">
            <w:pPr>
              <w:jc w:val="center"/>
              <w:rPr>
                <w:sz w:val="20"/>
                <w:szCs w:val="20"/>
              </w:rPr>
            </w:pPr>
            <w:r w:rsidRPr="00D17CD7">
              <w:rPr>
                <w:rFonts w:eastAsiaTheme="minorEastAsia"/>
                <w:sz w:val="20"/>
                <w:szCs w:val="20"/>
                <w:lang w:eastAsia="en-US"/>
              </w:rPr>
              <w:t>153,5</w:t>
            </w:r>
          </w:p>
        </w:tc>
        <w:tc>
          <w:tcPr>
            <w:tcW w:w="295" w:type="pct"/>
            <w:tcBorders>
              <w:top w:val="single" w:sz="4" w:space="0" w:color="auto"/>
              <w:left w:val="single" w:sz="4" w:space="0" w:color="auto"/>
              <w:bottom w:val="single" w:sz="4" w:space="0" w:color="auto"/>
              <w:right w:val="single" w:sz="4" w:space="0" w:color="auto"/>
            </w:tcBorders>
          </w:tcPr>
          <w:p w:rsidR="008117FF" w:rsidRPr="00D17CD7" w:rsidRDefault="008117FF" w:rsidP="00BC6719">
            <w:pPr>
              <w:jc w:val="center"/>
              <w:rPr>
                <w:sz w:val="20"/>
                <w:szCs w:val="20"/>
              </w:rPr>
            </w:pPr>
            <w:r w:rsidRPr="00D17CD7">
              <w:rPr>
                <w:sz w:val="20"/>
                <w:szCs w:val="20"/>
              </w:rPr>
              <w:t>159,9</w:t>
            </w:r>
          </w:p>
        </w:tc>
        <w:tc>
          <w:tcPr>
            <w:tcW w:w="295"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jc w:val="center"/>
              <w:rPr>
                <w:sz w:val="20"/>
                <w:szCs w:val="20"/>
              </w:rPr>
            </w:pPr>
            <w:r w:rsidRPr="00D17CD7">
              <w:rPr>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jc w:val="center"/>
              <w:rPr>
                <w:sz w:val="20"/>
                <w:szCs w:val="20"/>
              </w:rPr>
            </w:pPr>
            <w:r w:rsidRPr="00D17CD7">
              <w:rPr>
                <w:sz w:val="20"/>
                <w:szCs w:val="20"/>
              </w:rPr>
              <w:t>0</w:t>
            </w:r>
          </w:p>
        </w:tc>
        <w:tc>
          <w:tcPr>
            <w:tcW w:w="391"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jc w:val="center"/>
              <w:rPr>
                <w:sz w:val="20"/>
                <w:szCs w:val="20"/>
              </w:rPr>
            </w:pPr>
            <w:r w:rsidRPr="00D17CD7">
              <w:rPr>
                <w:sz w:val="20"/>
                <w:szCs w:val="20"/>
              </w:rPr>
              <w:t>0</w:t>
            </w:r>
          </w:p>
        </w:tc>
        <w:tc>
          <w:tcPr>
            <w:tcW w:w="231"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jc w:val="center"/>
              <w:rPr>
                <w:sz w:val="20"/>
                <w:szCs w:val="20"/>
              </w:rPr>
            </w:pPr>
            <w:r w:rsidRPr="00D17CD7">
              <w:rPr>
                <w:sz w:val="20"/>
                <w:szCs w:val="20"/>
              </w:rPr>
              <w:t>0</w:t>
            </w:r>
          </w:p>
        </w:tc>
      </w:tr>
      <w:tr w:rsidR="008117FF" w:rsidRPr="00D17CD7" w:rsidTr="008117FF">
        <w:tc>
          <w:tcPr>
            <w:tcW w:w="215" w:type="pct"/>
            <w:vMerge/>
            <w:tcBorders>
              <w:top w:val="single" w:sz="4" w:space="0" w:color="auto"/>
              <w:left w:val="nil"/>
              <w:bottom w:val="single" w:sz="4" w:space="0" w:color="auto"/>
              <w:right w:val="single" w:sz="4" w:space="0" w:color="auto"/>
            </w:tcBorders>
            <w:vAlign w:val="center"/>
            <w:hideMark/>
          </w:tcPr>
          <w:p w:rsidR="008117FF" w:rsidRPr="00D17CD7" w:rsidRDefault="008117FF" w:rsidP="00733B13">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Ц9Б03</w:t>
            </w:r>
            <w:r w:rsidRPr="00D17CD7">
              <w:rPr>
                <w:rFonts w:eastAsiaTheme="minorEastAsia"/>
                <w:sz w:val="20"/>
                <w:szCs w:val="20"/>
                <w:lang w:val="en-US" w:eastAsia="en-US"/>
              </w:rPr>
              <w:t>L5990</w:t>
            </w:r>
          </w:p>
        </w:tc>
        <w:tc>
          <w:tcPr>
            <w:tcW w:w="329"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widowControl w:val="0"/>
              <w:autoSpaceDE w:val="0"/>
              <w:autoSpaceDN w:val="0"/>
              <w:adjustRightInd w:val="0"/>
              <w:jc w:val="center"/>
              <w:rPr>
                <w:rFonts w:eastAsiaTheme="minorEastAsia"/>
                <w:sz w:val="20"/>
                <w:szCs w:val="20"/>
                <w:lang w:val="en-US" w:eastAsia="en-US"/>
              </w:rPr>
            </w:pPr>
            <w:r w:rsidRPr="00D17CD7">
              <w:rPr>
                <w:rFonts w:eastAsiaTheme="minorEastAsia"/>
                <w:sz w:val="20"/>
                <w:szCs w:val="20"/>
                <w:lang w:val="en-US" w:eastAsia="en-US"/>
              </w:rPr>
              <w:t>244</w:t>
            </w:r>
          </w:p>
          <w:p w:rsidR="008117FF" w:rsidRPr="00D17CD7" w:rsidRDefault="008117FF" w:rsidP="00733B13">
            <w:pPr>
              <w:jc w:val="center"/>
              <w:rPr>
                <w:rFonts w:eastAsiaTheme="minorEastAsia"/>
                <w:sz w:val="20"/>
                <w:szCs w:val="20"/>
                <w:lang w:eastAsia="en-US"/>
              </w:rPr>
            </w:pPr>
          </w:p>
          <w:p w:rsidR="008117FF" w:rsidRPr="00D17CD7" w:rsidRDefault="008117FF" w:rsidP="00733B13">
            <w:pPr>
              <w:jc w:val="cente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lastRenderedPageBreak/>
              <w:t>федерал</w:t>
            </w:r>
            <w:r w:rsidRPr="00D17CD7">
              <w:rPr>
                <w:rFonts w:eastAsiaTheme="minorEastAsia"/>
                <w:sz w:val="20"/>
                <w:szCs w:val="20"/>
                <w:lang w:eastAsia="en-US"/>
              </w:rPr>
              <w:t>ь</w:t>
            </w:r>
            <w:r w:rsidRPr="00D17CD7">
              <w:rPr>
                <w:rFonts w:eastAsiaTheme="minorEastAsia"/>
                <w:sz w:val="20"/>
                <w:szCs w:val="20"/>
                <w:lang w:eastAsia="en-US"/>
              </w:rPr>
              <w:lastRenderedPageBreak/>
              <w:t>ный бю</w:t>
            </w:r>
            <w:r w:rsidRPr="00D17CD7">
              <w:rPr>
                <w:rFonts w:eastAsiaTheme="minorEastAsia"/>
                <w:sz w:val="20"/>
                <w:szCs w:val="20"/>
                <w:lang w:eastAsia="en-US"/>
              </w:rPr>
              <w:t>д</w:t>
            </w:r>
            <w:r w:rsidRPr="00D17CD7">
              <w:rPr>
                <w:rFonts w:eastAsiaTheme="minorEastAsia"/>
                <w:sz w:val="20"/>
                <w:szCs w:val="20"/>
                <w:lang w:eastAsia="en-US"/>
              </w:rPr>
              <w:t>жет</w:t>
            </w:r>
          </w:p>
        </w:tc>
        <w:tc>
          <w:tcPr>
            <w:tcW w:w="295" w:type="pct"/>
            <w:tcBorders>
              <w:top w:val="single" w:sz="4" w:space="0" w:color="auto"/>
              <w:left w:val="single" w:sz="4" w:space="0" w:color="auto"/>
              <w:bottom w:val="single" w:sz="4" w:space="0" w:color="auto"/>
              <w:right w:val="single" w:sz="4" w:space="0" w:color="auto"/>
            </w:tcBorders>
            <w:hideMark/>
          </w:tcPr>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lastRenderedPageBreak/>
              <w:t>59,8</w:t>
            </w:r>
          </w:p>
        </w:tc>
        <w:tc>
          <w:tcPr>
            <w:tcW w:w="293" w:type="pct"/>
            <w:tcBorders>
              <w:top w:val="single" w:sz="4" w:space="0" w:color="auto"/>
              <w:left w:val="single" w:sz="4" w:space="0" w:color="auto"/>
              <w:bottom w:val="single" w:sz="4" w:space="0" w:color="auto"/>
              <w:right w:val="single" w:sz="4" w:space="0" w:color="auto"/>
            </w:tcBorders>
            <w:hideMark/>
          </w:tcPr>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lastRenderedPageBreak/>
              <w:t>148,5</w:t>
            </w:r>
          </w:p>
        </w:tc>
        <w:tc>
          <w:tcPr>
            <w:tcW w:w="344" w:type="pct"/>
            <w:tcBorders>
              <w:top w:val="single" w:sz="4" w:space="0" w:color="auto"/>
              <w:left w:val="single" w:sz="4" w:space="0" w:color="auto"/>
              <w:bottom w:val="single" w:sz="4" w:space="0" w:color="auto"/>
              <w:right w:val="single" w:sz="4" w:space="0" w:color="auto"/>
            </w:tcBorders>
            <w:hideMark/>
          </w:tcPr>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lastRenderedPageBreak/>
              <w:t>145,0</w:t>
            </w:r>
          </w:p>
        </w:tc>
        <w:tc>
          <w:tcPr>
            <w:tcW w:w="295"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lastRenderedPageBreak/>
              <w:t>145,0</w:t>
            </w:r>
          </w:p>
        </w:tc>
        <w:tc>
          <w:tcPr>
            <w:tcW w:w="295"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31"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r>
      <w:tr w:rsidR="008117FF" w:rsidRPr="00D17CD7" w:rsidTr="008117FF">
        <w:tc>
          <w:tcPr>
            <w:tcW w:w="215" w:type="pct"/>
            <w:vMerge/>
            <w:tcBorders>
              <w:top w:val="single" w:sz="4" w:space="0" w:color="auto"/>
              <w:left w:val="nil"/>
              <w:bottom w:val="single" w:sz="4" w:space="0" w:color="auto"/>
              <w:right w:val="single" w:sz="4" w:space="0" w:color="auto"/>
            </w:tcBorders>
            <w:vAlign w:val="center"/>
            <w:hideMark/>
          </w:tcPr>
          <w:p w:rsidR="008117FF" w:rsidRPr="00D17CD7" w:rsidRDefault="008117FF" w:rsidP="00733B13">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Ц9Б03</w:t>
            </w:r>
            <w:r w:rsidRPr="00D17CD7">
              <w:rPr>
                <w:rFonts w:eastAsiaTheme="minorEastAsia"/>
                <w:sz w:val="20"/>
                <w:szCs w:val="20"/>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244</w:t>
            </w:r>
          </w:p>
        </w:tc>
        <w:tc>
          <w:tcPr>
            <w:tcW w:w="388"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республ</w:t>
            </w:r>
            <w:r w:rsidRPr="00D17CD7">
              <w:rPr>
                <w:rFonts w:eastAsiaTheme="minorEastAsia"/>
                <w:sz w:val="20"/>
                <w:szCs w:val="20"/>
                <w:lang w:eastAsia="en-US"/>
              </w:rPr>
              <w:t>и</w:t>
            </w:r>
            <w:r w:rsidRPr="00D17CD7">
              <w:rPr>
                <w:rFonts w:eastAsiaTheme="minorEastAsia"/>
                <w:sz w:val="20"/>
                <w:szCs w:val="20"/>
                <w:lang w:eastAsia="en-US"/>
              </w:rPr>
              <w:t>канский бюджет Чувашской Республ</w:t>
            </w:r>
            <w:r w:rsidRPr="00D17CD7">
              <w:rPr>
                <w:rFonts w:eastAsiaTheme="minorEastAsia"/>
                <w:sz w:val="20"/>
                <w:szCs w:val="20"/>
                <w:lang w:eastAsia="en-US"/>
              </w:rPr>
              <w:t>и</w:t>
            </w:r>
            <w:r w:rsidRPr="00D17CD7">
              <w:rPr>
                <w:rFonts w:eastAsiaTheme="minorEastAsia"/>
                <w:sz w:val="20"/>
                <w:szCs w:val="20"/>
                <w:lang w:eastAsia="en-US"/>
              </w:rPr>
              <w:t>ки</w:t>
            </w:r>
          </w:p>
        </w:tc>
        <w:tc>
          <w:tcPr>
            <w:tcW w:w="295" w:type="pct"/>
            <w:tcBorders>
              <w:top w:val="single" w:sz="4" w:space="0" w:color="auto"/>
              <w:left w:val="single" w:sz="4" w:space="0" w:color="auto"/>
              <w:bottom w:val="single" w:sz="4" w:space="0" w:color="auto"/>
              <w:right w:val="single" w:sz="4" w:space="0" w:color="auto"/>
            </w:tcBorders>
          </w:tcPr>
          <w:p w:rsidR="008117FF" w:rsidRPr="00D17CD7" w:rsidRDefault="008117FF" w:rsidP="00BC6719">
            <w:pPr>
              <w:jc w:val="center"/>
              <w:rPr>
                <w:sz w:val="20"/>
                <w:szCs w:val="20"/>
              </w:rPr>
            </w:pPr>
            <w:r w:rsidRPr="00D17CD7">
              <w:rPr>
                <w:rFonts w:eastAsiaTheme="minorEastAsia"/>
                <w:sz w:val="20"/>
                <w:szCs w:val="20"/>
                <w:lang w:eastAsia="en-US"/>
              </w:rPr>
              <w:t>0,6</w:t>
            </w:r>
          </w:p>
        </w:tc>
        <w:tc>
          <w:tcPr>
            <w:tcW w:w="293" w:type="pct"/>
            <w:tcBorders>
              <w:top w:val="single" w:sz="4" w:space="0" w:color="auto"/>
              <w:left w:val="single" w:sz="4" w:space="0" w:color="auto"/>
              <w:bottom w:val="single" w:sz="4" w:space="0" w:color="auto"/>
              <w:right w:val="single" w:sz="4" w:space="0" w:color="auto"/>
            </w:tcBorders>
          </w:tcPr>
          <w:p w:rsidR="008117FF" w:rsidRPr="00D17CD7" w:rsidRDefault="008117FF" w:rsidP="00BC6719">
            <w:pPr>
              <w:jc w:val="center"/>
              <w:rPr>
                <w:sz w:val="20"/>
                <w:szCs w:val="20"/>
              </w:rPr>
            </w:pPr>
            <w:r w:rsidRPr="00D17CD7">
              <w:rPr>
                <w:rFonts w:eastAsiaTheme="minorEastAsia"/>
                <w:sz w:val="20"/>
                <w:szCs w:val="20"/>
                <w:lang w:eastAsia="en-US"/>
              </w:rPr>
              <w:t>1,5</w:t>
            </w:r>
          </w:p>
        </w:tc>
        <w:tc>
          <w:tcPr>
            <w:tcW w:w="344" w:type="pct"/>
            <w:tcBorders>
              <w:top w:val="single" w:sz="4" w:space="0" w:color="auto"/>
              <w:left w:val="single" w:sz="4" w:space="0" w:color="auto"/>
              <w:bottom w:val="single" w:sz="4" w:space="0" w:color="auto"/>
              <w:right w:val="single" w:sz="4" w:space="0" w:color="auto"/>
            </w:tcBorders>
          </w:tcPr>
          <w:p w:rsidR="008117FF" w:rsidRPr="00D17CD7" w:rsidRDefault="008117FF" w:rsidP="00BC6719">
            <w:pPr>
              <w:jc w:val="center"/>
              <w:rPr>
                <w:sz w:val="20"/>
                <w:szCs w:val="20"/>
              </w:rPr>
            </w:pPr>
            <w:r w:rsidRPr="00D17CD7">
              <w:rPr>
                <w:rFonts w:eastAsiaTheme="minorEastAsia"/>
                <w:sz w:val="20"/>
                <w:szCs w:val="20"/>
                <w:lang w:eastAsia="en-US"/>
              </w:rPr>
              <w:t>4,5</w:t>
            </w:r>
          </w:p>
        </w:tc>
        <w:tc>
          <w:tcPr>
            <w:tcW w:w="295" w:type="pct"/>
            <w:tcBorders>
              <w:top w:val="single" w:sz="4" w:space="0" w:color="auto"/>
              <w:left w:val="single" w:sz="4" w:space="0" w:color="auto"/>
              <w:bottom w:val="single" w:sz="4" w:space="0" w:color="auto"/>
              <w:right w:val="single" w:sz="4" w:space="0" w:color="auto"/>
            </w:tcBorders>
          </w:tcPr>
          <w:p w:rsidR="008117FF" w:rsidRPr="00D17CD7" w:rsidRDefault="008117FF" w:rsidP="00BC6719">
            <w:pPr>
              <w:jc w:val="center"/>
              <w:rPr>
                <w:sz w:val="20"/>
                <w:szCs w:val="20"/>
              </w:rPr>
            </w:pPr>
            <w:r w:rsidRPr="00D17CD7">
              <w:rPr>
                <w:sz w:val="20"/>
                <w:szCs w:val="20"/>
              </w:rPr>
              <w:t>10,9</w:t>
            </w:r>
          </w:p>
        </w:tc>
        <w:tc>
          <w:tcPr>
            <w:tcW w:w="295"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jc w:val="center"/>
              <w:rPr>
                <w:sz w:val="20"/>
                <w:szCs w:val="20"/>
              </w:rPr>
            </w:pPr>
            <w:r w:rsidRPr="00D17CD7">
              <w:rPr>
                <w:sz w:val="20"/>
                <w:szCs w:val="20"/>
              </w:rPr>
              <w:t>0</w:t>
            </w:r>
          </w:p>
        </w:tc>
        <w:tc>
          <w:tcPr>
            <w:tcW w:w="294"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jc w:val="center"/>
              <w:rPr>
                <w:sz w:val="20"/>
                <w:szCs w:val="20"/>
              </w:rPr>
            </w:pPr>
            <w:r w:rsidRPr="00D17CD7">
              <w:rPr>
                <w:sz w:val="20"/>
                <w:szCs w:val="20"/>
              </w:rPr>
              <w:t>0</w:t>
            </w:r>
          </w:p>
        </w:tc>
        <w:tc>
          <w:tcPr>
            <w:tcW w:w="391"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jc w:val="center"/>
              <w:rPr>
                <w:sz w:val="20"/>
                <w:szCs w:val="20"/>
              </w:rPr>
            </w:pPr>
            <w:r w:rsidRPr="00D17CD7">
              <w:rPr>
                <w:sz w:val="20"/>
                <w:szCs w:val="20"/>
              </w:rPr>
              <w:t>0</w:t>
            </w:r>
          </w:p>
        </w:tc>
        <w:tc>
          <w:tcPr>
            <w:tcW w:w="231" w:type="pct"/>
            <w:tcBorders>
              <w:top w:val="single" w:sz="4" w:space="0" w:color="auto"/>
              <w:left w:val="single" w:sz="4" w:space="0" w:color="auto"/>
              <w:bottom w:val="single" w:sz="4" w:space="0" w:color="auto"/>
              <w:right w:val="single" w:sz="4" w:space="0" w:color="auto"/>
            </w:tcBorders>
          </w:tcPr>
          <w:p w:rsidR="008117FF" w:rsidRPr="00D17CD7" w:rsidRDefault="008117FF" w:rsidP="00733B13">
            <w:pPr>
              <w:jc w:val="center"/>
              <w:rPr>
                <w:sz w:val="20"/>
                <w:szCs w:val="20"/>
              </w:rPr>
            </w:pPr>
            <w:r w:rsidRPr="00D17CD7">
              <w:rPr>
                <w:sz w:val="20"/>
                <w:szCs w:val="20"/>
              </w:rPr>
              <w:t>0</w:t>
            </w:r>
          </w:p>
        </w:tc>
      </w:tr>
      <w:tr w:rsidR="008117FF" w:rsidRPr="00D17CD7" w:rsidTr="008117FF">
        <w:tc>
          <w:tcPr>
            <w:tcW w:w="215" w:type="pct"/>
            <w:vMerge/>
            <w:tcBorders>
              <w:top w:val="single" w:sz="4" w:space="0" w:color="auto"/>
              <w:left w:val="nil"/>
              <w:bottom w:val="single" w:sz="4" w:space="0" w:color="auto"/>
              <w:right w:val="single" w:sz="4" w:space="0" w:color="auto"/>
            </w:tcBorders>
            <w:vAlign w:val="center"/>
            <w:hideMark/>
          </w:tcPr>
          <w:p w:rsidR="008117FF" w:rsidRPr="00D17CD7" w:rsidRDefault="008117FF" w:rsidP="00733B13">
            <w:pPr>
              <w:rPr>
                <w:rFonts w:eastAsiaTheme="minorEastAsia"/>
                <w:sz w:val="20"/>
                <w:szCs w:val="20"/>
                <w:lang w:eastAsia="en-US"/>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rPr>
                <w:rFonts w:eastAsiaTheme="minorEastAsia"/>
                <w:sz w:val="20"/>
                <w:szCs w:val="20"/>
                <w:lang w:eastAsia="en-US"/>
              </w:rPr>
            </w:pPr>
          </w:p>
        </w:tc>
        <w:tc>
          <w:tcPr>
            <w:tcW w:w="388"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903</w:t>
            </w:r>
          </w:p>
        </w:tc>
        <w:tc>
          <w:tcPr>
            <w:tcW w:w="191"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0405</w:t>
            </w:r>
          </w:p>
        </w:tc>
        <w:tc>
          <w:tcPr>
            <w:tcW w:w="424"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rPr>
                <w:rFonts w:eastAsiaTheme="minorEastAsia"/>
                <w:sz w:val="20"/>
                <w:szCs w:val="20"/>
                <w:lang w:eastAsia="en-US"/>
              </w:rPr>
            </w:pPr>
            <w:r w:rsidRPr="00D17CD7">
              <w:rPr>
                <w:rFonts w:eastAsiaTheme="minorEastAsia"/>
                <w:sz w:val="20"/>
                <w:szCs w:val="20"/>
                <w:lang w:eastAsia="en-US"/>
              </w:rPr>
              <w:t>Ц9Б03</w:t>
            </w:r>
            <w:r w:rsidRPr="00D17CD7">
              <w:rPr>
                <w:rFonts w:eastAsiaTheme="minorEastAsia"/>
                <w:sz w:val="20"/>
                <w:szCs w:val="20"/>
                <w:lang w:val="en-US" w:eastAsia="en-US"/>
              </w:rPr>
              <w:t>L5990</w:t>
            </w:r>
          </w:p>
        </w:tc>
        <w:tc>
          <w:tcPr>
            <w:tcW w:w="329"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val="en-US" w:eastAsia="en-US"/>
              </w:rPr>
              <w:t>244</w:t>
            </w:r>
          </w:p>
        </w:tc>
        <w:tc>
          <w:tcPr>
            <w:tcW w:w="388" w:type="pct"/>
            <w:tcBorders>
              <w:top w:val="single" w:sz="4" w:space="0" w:color="auto"/>
              <w:left w:val="single" w:sz="4" w:space="0" w:color="auto"/>
              <w:bottom w:val="single" w:sz="4" w:space="0" w:color="auto"/>
              <w:right w:val="single" w:sz="4" w:space="0" w:color="auto"/>
            </w:tcBorders>
            <w:hideMark/>
          </w:tcPr>
          <w:p w:rsidR="008117FF" w:rsidRPr="00D17CD7" w:rsidRDefault="008117FF" w:rsidP="00733B13">
            <w:pPr>
              <w:widowControl w:val="0"/>
              <w:autoSpaceDE w:val="0"/>
              <w:autoSpaceDN w:val="0"/>
              <w:adjustRightInd w:val="0"/>
              <w:jc w:val="both"/>
              <w:rPr>
                <w:rFonts w:eastAsiaTheme="minorEastAsia"/>
                <w:sz w:val="20"/>
                <w:szCs w:val="20"/>
                <w:lang w:eastAsia="en-US"/>
              </w:rPr>
            </w:pPr>
            <w:r w:rsidRPr="00D17CD7">
              <w:rPr>
                <w:rFonts w:eastAsiaTheme="minorEastAsia"/>
                <w:sz w:val="20"/>
                <w:szCs w:val="20"/>
                <w:lang w:eastAsia="en-US"/>
              </w:rPr>
              <w:t>Бюджет Вурнарск</w:t>
            </w:r>
            <w:r w:rsidRPr="00D17CD7">
              <w:rPr>
                <w:rFonts w:eastAsiaTheme="minorEastAsia"/>
                <w:sz w:val="20"/>
                <w:szCs w:val="20"/>
                <w:lang w:eastAsia="en-US"/>
              </w:rPr>
              <w:t>о</w:t>
            </w:r>
            <w:r w:rsidRPr="00D17CD7">
              <w:rPr>
                <w:rFonts w:eastAsiaTheme="minorEastAsia"/>
                <w:sz w:val="20"/>
                <w:szCs w:val="20"/>
                <w:lang w:eastAsia="en-US"/>
              </w:rPr>
              <w:t>го муниц</w:t>
            </w:r>
            <w:r w:rsidRPr="00D17CD7">
              <w:rPr>
                <w:rFonts w:eastAsiaTheme="minorEastAsia"/>
                <w:sz w:val="20"/>
                <w:szCs w:val="20"/>
                <w:lang w:eastAsia="en-US"/>
              </w:rPr>
              <w:t>и</w:t>
            </w:r>
            <w:r w:rsidRPr="00D17CD7">
              <w:rPr>
                <w:rFonts w:eastAsiaTheme="minorEastAsia"/>
                <w:sz w:val="20"/>
                <w:szCs w:val="20"/>
                <w:lang w:eastAsia="en-US"/>
              </w:rPr>
              <w:t>пального округа Ч</w:t>
            </w:r>
            <w:r w:rsidRPr="00D17CD7">
              <w:rPr>
                <w:rFonts w:eastAsiaTheme="minorEastAsia"/>
                <w:sz w:val="20"/>
                <w:szCs w:val="20"/>
                <w:lang w:eastAsia="en-US"/>
              </w:rPr>
              <w:t>у</w:t>
            </w:r>
            <w:r w:rsidRPr="00D17CD7">
              <w:rPr>
                <w:rFonts w:eastAsiaTheme="minorEastAsia"/>
                <w:sz w:val="20"/>
                <w:szCs w:val="20"/>
                <w:lang w:eastAsia="en-US"/>
              </w:rPr>
              <w:t>вашской Республ</w:t>
            </w:r>
            <w:r w:rsidRPr="00D17CD7">
              <w:rPr>
                <w:rFonts w:eastAsiaTheme="minorEastAsia"/>
                <w:sz w:val="20"/>
                <w:szCs w:val="20"/>
                <w:lang w:eastAsia="en-US"/>
              </w:rPr>
              <w:t>и</w:t>
            </w:r>
            <w:r w:rsidRPr="00D17CD7">
              <w:rPr>
                <w:rFonts w:eastAsiaTheme="minorEastAsia"/>
                <w:sz w:val="20"/>
                <w:szCs w:val="20"/>
                <w:lang w:eastAsia="en-US"/>
              </w:rPr>
              <w:t>ки</w:t>
            </w:r>
          </w:p>
        </w:tc>
        <w:tc>
          <w:tcPr>
            <w:tcW w:w="295" w:type="pct"/>
            <w:tcBorders>
              <w:top w:val="single" w:sz="4" w:space="0" w:color="auto"/>
              <w:left w:val="single" w:sz="4" w:space="0" w:color="auto"/>
              <w:bottom w:val="single" w:sz="4" w:space="0" w:color="auto"/>
              <w:right w:val="single" w:sz="4" w:space="0" w:color="auto"/>
            </w:tcBorders>
            <w:hideMark/>
          </w:tcPr>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0,04</w:t>
            </w:r>
          </w:p>
        </w:tc>
        <w:tc>
          <w:tcPr>
            <w:tcW w:w="293" w:type="pct"/>
            <w:tcBorders>
              <w:top w:val="single" w:sz="4" w:space="0" w:color="auto"/>
              <w:left w:val="single" w:sz="4" w:space="0" w:color="auto"/>
              <w:bottom w:val="single" w:sz="4" w:space="0" w:color="auto"/>
              <w:right w:val="single" w:sz="4" w:space="0" w:color="auto"/>
            </w:tcBorders>
            <w:hideMark/>
          </w:tcPr>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4,0</w:t>
            </w:r>
          </w:p>
        </w:tc>
        <w:tc>
          <w:tcPr>
            <w:tcW w:w="344" w:type="pct"/>
            <w:tcBorders>
              <w:top w:val="single" w:sz="4" w:space="0" w:color="auto"/>
              <w:left w:val="single" w:sz="4" w:space="0" w:color="auto"/>
              <w:bottom w:val="single" w:sz="4" w:space="0" w:color="auto"/>
              <w:right w:val="single" w:sz="4" w:space="0" w:color="auto"/>
            </w:tcBorders>
            <w:hideMark/>
          </w:tcPr>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p>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4,0</w:t>
            </w:r>
          </w:p>
        </w:tc>
        <w:tc>
          <w:tcPr>
            <w:tcW w:w="295"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BC6719">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4,0</w:t>
            </w:r>
          </w:p>
        </w:tc>
        <w:tc>
          <w:tcPr>
            <w:tcW w:w="295"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94"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c>
          <w:tcPr>
            <w:tcW w:w="231" w:type="pct"/>
            <w:tcBorders>
              <w:top w:val="single" w:sz="4" w:space="0" w:color="auto"/>
              <w:left w:val="single" w:sz="4" w:space="0" w:color="auto"/>
              <w:bottom w:val="single" w:sz="4" w:space="0" w:color="auto"/>
              <w:right w:val="single" w:sz="4" w:space="0" w:color="auto"/>
            </w:tcBorders>
            <w:vAlign w:val="center"/>
            <w:hideMark/>
          </w:tcPr>
          <w:p w:rsidR="008117FF" w:rsidRPr="00D17CD7" w:rsidRDefault="008117FF" w:rsidP="00733B13">
            <w:pPr>
              <w:widowControl w:val="0"/>
              <w:autoSpaceDE w:val="0"/>
              <w:autoSpaceDN w:val="0"/>
              <w:adjustRightInd w:val="0"/>
              <w:jc w:val="center"/>
              <w:rPr>
                <w:rFonts w:eastAsiaTheme="minorEastAsia"/>
                <w:sz w:val="20"/>
                <w:szCs w:val="20"/>
                <w:lang w:eastAsia="en-US"/>
              </w:rPr>
            </w:pPr>
            <w:r w:rsidRPr="00D17CD7">
              <w:rPr>
                <w:rFonts w:eastAsiaTheme="minorEastAsia"/>
                <w:sz w:val="20"/>
                <w:szCs w:val="20"/>
                <w:lang w:eastAsia="en-US"/>
              </w:rPr>
              <w:t>0</w:t>
            </w:r>
          </w:p>
        </w:tc>
      </w:tr>
    </w:tbl>
    <w:p w:rsidR="00FA7440" w:rsidRPr="00D17CD7" w:rsidRDefault="00FA7440" w:rsidP="00FA7440">
      <w:pPr>
        <w:jc w:val="center"/>
        <w:outlineLvl w:val="0"/>
        <w:rPr>
          <w:b/>
          <w:caps/>
          <w:sz w:val="20"/>
          <w:szCs w:val="20"/>
        </w:rPr>
      </w:pPr>
    </w:p>
    <w:p w:rsidR="00FA7440" w:rsidRPr="006E5B92" w:rsidRDefault="00FA7440" w:rsidP="00FA7440">
      <w:pPr>
        <w:autoSpaceDE w:val="0"/>
        <w:autoSpaceDN w:val="0"/>
        <w:adjustRightInd w:val="0"/>
        <w:jc w:val="center"/>
        <w:rPr>
          <w:b/>
        </w:rPr>
      </w:pPr>
    </w:p>
    <w:p w:rsidR="00FA7440" w:rsidRDefault="00FA7440" w:rsidP="00FA7440">
      <w:pPr>
        <w:ind w:left="9400"/>
        <w:jc w:val="center"/>
        <w:rPr>
          <w:sz w:val="26"/>
          <w:szCs w:val="26"/>
        </w:rPr>
      </w:pPr>
      <w:r>
        <w:rPr>
          <w:sz w:val="26"/>
          <w:szCs w:val="26"/>
        </w:rPr>
        <w:t xml:space="preserve"> </w:t>
      </w:r>
    </w:p>
    <w:p w:rsidR="00FA7440" w:rsidRDefault="00FA7440" w:rsidP="00FA7440">
      <w:pPr>
        <w:ind w:left="9400"/>
        <w:jc w:val="right"/>
        <w:rPr>
          <w:sz w:val="20"/>
          <w:szCs w:val="20"/>
        </w:rPr>
      </w:pPr>
    </w:p>
    <w:p w:rsidR="008D1DEF" w:rsidRPr="00A16421" w:rsidRDefault="008D1DEF" w:rsidP="00E25586">
      <w:pPr>
        <w:tabs>
          <w:tab w:val="left" w:pos="4253"/>
        </w:tabs>
        <w:ind w:left="4253"/>
        <w:jc w:val="center"/>
        <w:rPr>
          <w:sz w:val="16"/>
          <w:szCs w:val="16"/>
          <w:lang w:eastAsia="en-US"/>
        </w:rPr>
      </w:pPr>
    </w:p>
    <w:sectPr w:rsidR="008D1DEF" w:rsidRPr="00A16421" w:rsidSect="00B82CF4">
      <w:headerReference w:type="default" r:id="rId12"/>
      <w:footerReference w:type="default" r:id="rId13"/>
      <w:pgSz w:w="16838" w:h="11905" w:orient="landscape"/>
      <w:pgMar w:top="709" w:right="1134" w:bottom="709"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44" w:rsidRDefault="001E4344" w:rsidP="0081395A">
      <w:r>
        <w:separator/>
      </w:r>
    </w:p>
  </w:endnote>
  <w:endnote w:type="continuationSeparator" w:id="0">
    <w:p w:rsidR="001E4344" w:rsidRDefault="001E4344" w:rsidP="0081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Arial"/>
    <w:charset w:val="00"/>
    <w:family w:val="auto"/>
    <w:pitch w:val="variable"/>
    <w:sig w:usb0="00000203" w:usb1="00000000" w:usb2="00000000" w:usb3="00000000" w:csb0="00000005" w:csb1="00000000"/>
  </w:font>
  <w:font w:name="TimesEC">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C" w:rsidRDefault="00774A3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44" w:rsidRDefault="001E4344" w:rsidP="0081395A">
      <w:r>
        <w:separator/>
      </w:r>
    </w:p>
  </w:footnote>
  <w:footnote w:type="continuationSeparator" w:id="0">
    <w:p w:rsidR="001E4344" w:rsidRDefault="001E4344" w:rsidP="0081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C" w:rsidRPr="008A398B" w:rsidRDefault="00774A3C" w:rsidP="008A398B">
    <w:r w:rsidRPr="008A398B">
      <w:fldChar w:fldCharType="begin"/>
    </w:r>
    <w:r w:rsidRPr="008A398B">
      <w:instrText xml:space="preserve">PAGE  </w:instrText>
    </w:r>
    <w:r w:rsidRPr="008A398B">
      <w:fldChar w:fldCharType="separate"/>
    </w:r>
    <w:r w:rsidRPr="008A398B">
      <w:t>2</w:t>
    </w:r>
    <w:r w:rsidRPr="008A398B">
      <w:fldChar w:fldCharType="end"/>
    </w:r>
  </w:p>
  <w:p w:rsidR="00774A3C" w:rsidRPr="008A398B" w:rsidRDefault="00774A3C" w:rsidP="008A39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C" w:rsidRPr="008A398B" w:rsidRDefault="00774A3C" w:rsidP="008A398B">
    <w:r w:rsidRPr="008A398B">
      <w:fldChar w:fldCharType="begin"/>
    </w:r>
    <w:r w:rsidRPr="008A398B">
      <w:instrText>PAGE   \* MERGEFORMAT</w:instrText>
    </w:r>
    <w:r w:rsidRPr="008A398B">
      <w:fldChar w:fldCharType="separate"/>
    </w:r>
    <w:r w:rsidR="00B07140">
      <w:rPr>
        <w:noProof/>
      </w:rPr>
      <w:t>6</w:t>
    </w:r>
    <w:r w:rsidRPr="008A398B">
      <w:fldChar w:fldCharType="end"/>
    </w:r>
  </w:p>
  <w:p w:rsidR="00774A3C" w:rsidRPr="008A398B" w:rsidRDefault="00774A3C" w:rsidP="008A39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C" w:rsidRPr="008A398B" w:rsidRDefault="00774A3C" w:rsidP="008A398B">
    <w:r w:rsidRPr="008A398B">
      <w:fldChar w:fldCharType="begin"/>
    </w:r>
    <w:r w:rsidRPr="008A398B">
      <w:instrText>PAGE   \* MERGEFORMAT</w:instrText>
    </w:r>
    <w:r w:rsidRPr="008A398B">
      <w:fldChar w:fldCharType="separate"/>
    </w:r>
    <w:r>
      <w:rPr>
        <w:noProof/>
      </w:rPr>
      <w:t>25</w:t>
    </w:r>
    <w:r w:rsidRPr="008A398B">
      <w:fldChar w:fldCharType="end"/>
    </w:r>
  </w:p>
  <w:p w:rsidR="00774A3C" w:rsidRPr="008A398B" w:rsidRDefault="00774A3C" w:rsidP="008A39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3C" w:rsidRDefault="00774A3C">
    <w:pPr>
      <w:pStyle w:val="ac"/>
      <w:jc w:val="center"/>
    </w:pPr>
  </w:p>
  <w:p w:rsidR="00774A3C" w:rsidRDefault="00774A3C">
    <w:pPr>
      <w:pStyle w:val="ac"/>
      <w:jc w:val="center"/>
    </w:pPr>
  </w:p>
  <w:p w:rsidR="00774A3C" w:rsidRDefault="00774A3C">
    <w:pPr>
      <w:pStyle w:val="ac"/>
      <w:jc w:val="center"/>
    </w:pPr>
  </w:p>
  <w:p w:rsidR="00774A3C" w:rsidRPr="00E972B6" w:rsidRDefault="00774A3C" w:rsidP="00682C7E">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E0E04A6"/>
    <w:lvl w:ilvl="0">
      <w:start w:val="1"/>
      <w:numFmt w:val="bullet"/>
      <w:pStyle w:val="9"/>
      <w:lvlText w:val=""/>
      <w:lvlJc w:val="left"/>
      <w:pPr>
        <w:tabs>
          <w:tab w:val="num" w:pos="360"/>
        </w:tabs>
        <w:ind w:left="360" w:hanging="360"/>
      </w:pPr>
      <w:rPr>
        <w:rFonts w:ascii="Symbol" w:hAnsi="Symbol" w:hint="default"/>
      </w:rPr>
    </w:lvl>
  </w:abstractNum>
  <w:abstractNum w:abstractNumId="1">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pStyle w:val="6"/>
      <w:lvlText w:val="%6."/>
      <w:lvlJc w:val="right"/>
      <w:pPr>
        <w:ind w:left="4320" w:hanging="180"/>
      </w:pPr>
    </w:lvl>
    <w:lvl w:ilvl="6" w:tplc="0419000F" w:tentative="1">
      <w:start w:val="1"/>
      <w:numFmt w:val="decimal"/>
      <w:pStyle w:val="7"/>
      <w:lvlText w:val="%7."/>
      <w:lvlJc w:val="left"/>
      <w:pPr>
        <w:ind w:left="5040" w:hanging="360"/>
      </w:pPr>
    </w:lvl>
    <w:lvl w:ilvl="7" w:tplc="04190019" w:tentative="1">
      <w:start w:val="1"/>
      <w:numFmt w:val="lowerLetter"/>
      <w:pStyle w:val="8"/>
      <w:lvlText w:val="%8."/>
      <w:lvlJc w:val="left"/>
      <w:pPr>
        <w:ind w:left="5760" w:hanging="360"/>
      </w:pPr>
    </w:lvl>
    <w:lvl w:ilvl="8" w:tplc="0419001B" w:tentative="1">
      <w:start w:val="1"/>
      <w:numFmt w:val="lowerRoman"/>
      <w:lvlText w:val="%9."/>
      <w:lvlJc w:val="right"/>
      <w:pPr>
        <w:ind w:left="6480" w:hanging="180"/>
      </w:pPr>
    </w:lvl>
  </w:abstractNum>
  <w:abstractNum w:abstractNumId="2">
    <w:nsid w:val="1C4D6F17"/>
    <w:multiLevelType w:val="hybridMultilevel"/>
    <w:tmpl w:val="CCDEF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67"/>
    <w:rsid w:val="00000035"/>
    <w:rsid w:val="00000D8C"/>
    <w:rsid w:val="00002353"/>
    <w:rsid w:val="0000322A"/>
    <w:rsid w:val="00003522"/>
    <w:rsid w:val="00004388"/>
    <w:rsid w:val="000054DA"/>
    <w:rsid w:val="00005B0C"/>
    <w:rsid w:val="00006559"/>
    <w:rsid w:val="000070C4"/>
    <w:rsid w:val="00007C07"/>
    <w:rsid w:val="00011410"/>
    <w:rsid w:val="00011BC4"/>
    <w:rsid w:val="00012406"/>
    <w:rsid w:val="00013615"/>
    <w:rsid w:val="00013E33"/>
    <w:rsid w:val="00013FD1"/>
    <w:rsid w:val="000148B6"/>
    <w:rsid w:val="000154AA"/>
    <w:rsid w:val="00017383"/>
    <w:rsid w:val="0002490D"/>
    <w:rsid w:val="00024ABA"/>
    <w:rsid w:val="000250CC"/>
    <w:rsid w:val="00027F0E"/>
    <w:rsid w:val="00031A98"/>
    <w:rsid w:val="00031CEE"/>
    <w:rsid w:val="00031D98"/>
    <w:rsid w:val="00031F54"/>
    <w:rsid w:val="000344E2"/>
    <w:rsid w:val="00034A0B"/>
    <w:rsid w:val="00037BE5"/>
    <w:rsid w:val="00037CB3"/>
    <w:rsid w:val="00040627"/>
    <w:rsid w:val="00040711"/>
    <w:rsid w:val="00042AD1"/>
    <w:rsid w:val="00044F8F"/>
    <w:rsid w:val="00045AE3"/>
    <w:rsid w:val="00045E36"/>
    <w:rsid w:val="000479A3"/>
    <w:rsid w:val="00047D85"/>
    <w:rsid w:val="00047E2B"/>
    <w:rsid w:val="00051943"/>
    <w:rsid w:val="00052986"/>
    <w:rsid w:val="000539A8"/>
    <w:rsid w:val="00056BA1"/>
    <w:rsid w:val="00056CA2"/>
    <w:rsid w:val="0005759D"/>
    <w:rsid w:val="000625D9"/>
    <w:rsid w:val="0006262B"/>
    <w:rsid w:val="0006712A"/>
    <w:rsid w:val="00067673"/>
    <w:rsid w:val="00067F0B"/>
    <w:rsid w:val="00071367"/>
    <w:rsid w:val="00072EED"/>
    <w:rsid w:val="0007365E"/>
    <w:rsid w:val="00073873"/>
    <w:rsid w:val="00076A56"/>
    <w:rsid w:val="00080565"/>
    <w:rsid w:val="0008142F"/>
    <w:rsid w:val="00081A35"/>
    <w:rsid w:val="000820C3"/>
    <w:rsid w:val="00083AA5"/>
    <w:rsid w:val="00084A0F"/>
    <w:rsid w:val="00084CEE"/>
    <w:rsid w:val="000877C8"/>
    <w:rsid w:val="00091AB0"/>
    <w:rsid w:val="00093FB1"/>
    <w:rsid w:val="000952B5"/>
    <w:rsid w:val="00096D67"/>
    <w:rsid w:val="00096E50"/>
    <w:rsid w:val="000A5B0F"/>
    <w:rsid w:val="000A6DD0"/>
    <w:rsid w:val="000B2B3F"/>
    <w:rsid w:val="000B3362"/>
    <w:rsid w:val="000B342C"/>
    <w:rsid w:val="000B5F07"/>
    <w:rsid w:val="000B7719"/>
    <w:rsid w:val="000B79C6"/>
    <w:rsid w:val="000C1683"/>
    <w:rsid w:val="000C5BCE"/>
    <w:rsid w:val="000C5BD6"/>
    <w:rsid w:val="000D27DC"/>
    <w:rsid w:val="000D2FBD"/>
    <w:rsid w:val="000D60D8"/>
    <w:rsid w:val="000D64BA"/>
    <w:rsid w:val="000D658F"/>
    <w:rsid w:val="000D7846"/>
    <w:rsid w:val="000E076A"/>
    <w:rsid w:val="000E4513"/>
    <w:rsid w:val="000E457F"/>
    <w:rsid w:val="000E45E2"/>
    <w:rsid w:val="000E57F2"/>
    <w:rsid w:val="000F1723"/>
    <w:rsid w:val="000F2764"/>
    <w:rsid w:val="000F574F"/>
    <w:rsid w:val="001004FC"/>
    <w:rsid w:val="00101B9E"/>
    <w:rsid w:val="00102540"/>
    <w:rsid w:val="001029B3"/>
    <w:rsid w:val="00103BEA"/>
    <w:rsid w:val="00103CF4"/>
    <w:rsid w:val="00105F5E"/>
    <w:rsid w:val="001062D3"/>
    <w:rsid w:val="001077D0"/>
    <w:rsid w:val="001101E1"/>
    <w:rsid w:val="001133F9"/>
    <w:rsid w:val="0011453C"/>
    <w:rsid w:val="0011667F"/>
    <w:rsid w:val="00116909"/>
    <w:rsid w:val="00117B1A"/>
    <w:rsid w:val="00121253"/>
    <w:rsid w:val="00123013"/>
    <w:rsid w:val="001235AC"/>
    <w:rsid w:val="00124235"/>
    <w:rsid w:val="00125996"/>
    <w:rsid w:val="00127E86"/>
    <w:rsid w:val="00135984"/>
    <w:rsid w:val="00140962"/>
    <w:rsid w:val="001414A5"/>
    <w:rsid w:val="0014293B"/>
    <w:rsid w:val="0014293F"/>
    <w:rsid w:val="00143428"/>
    <w:rsid w:val="001479AD"/>
    <w:rsid w:val="00151DE2"/>
    <w:rsid w:val="00151E90"/>
    <w:rsid w:val="00152287"/>
    <w:rsid w:val="00152729"/>
    <w:rsid w:val="001528B0"/>
    <w:rsid w:val="001532D2"/>
    <w:rsid w:val="00153A13"/>
    <w:rsid w:val="00153CC5"/>
    <w:rsid w:val="0015453F"/>
    <w:rsid w:val="00154E7E"/>
    <w:rsid w:val="0016002A"/>
    <w:rsid w:val="00160250"/>
    <w:rsid w:val="001615C2"/>
    <w:rsid w:val="00164067"/>
    <w:rsid w:val="00164276"/>
    <w:rsid w:val="001651E0"/>
    <w:rsid w:val="00167890"/>
    <w:rsid w:val="00167F08"/>
    <w:rsid w:val="001711B6"/>
    <w:rsid w:val="00171F34"/>
    <w:rsid w:val="0017283B"/>
    <w:rsid w:val="001774AF"/>
    <w:rsid w:val="00180372"/>
    <w:rsid w:val="0018143F"/>
    <w:rsid w:val="0018264E"/>
    <w:rsid w:val="001829D6"/>
    <w:rsid w:val="00184EB5"/>
    <w:rsid w:val="00185EBB"/>
    <w:rsid w:val="001868D0"/>
    <w:rsid w:val="0018755E"/>
    <w:rsid w:val="00187CCD"/>
    <w:rsid w:val="00191279"/>
    <w:rsid w:val="00191EF6"/>
    <w:rsid w:val="0019311B"/>
    <w:rsid w:val="00193246"/>
    <w:rsid w:val="00193301"/>
    <w:rsid w:val="00195567"/>
    <w:rsid w:val="00195F8E"/>
    <w:rsid w:val="00196249"/>
    <w:rsid w:val="0019766A"/>
    <w:rsid w:val="001A4348"/>
    <w:rsid w:val="001A5B36"/>
    <w:rsid w:val="001B0583"/>
    <w:rsid w:val="001B0AE0"/>
    <w:rsid w:val="001B1519"/>
    <w:rsid w:val="001B1A7F"/>
    <w:rsid w:val="001B2054"/>
    <w:rsid w:val="001B2270"/>
    <w:rsid w:val="001B2BCA"/>
    <w:rsid w:val="001B2FE0"/>
    <w:rsid w:val="001B5BA5"/>
    <w:rsid w:val="001B5C22"/>
    <w:rsid w:val="001B5DA3"/>
    <w:rsid w:val="001B69B5"/>
    <w:rsid w:val="001B69D2"/>
    <w:rsid w:val="001B6B43"/>
    <w:rsid w:val="001B72C0"/>
    <w:rsid w:val="001B791D"/>
    <w:rsid w:val="001C0345"/>
    <w:rsid w:val="001C1CDF"/>
    <w:rsid w:val="001C2ABE"/>
    <w:rsid w:val="001C4667"/>
    <w:rsid w:val="001C46F2"/>
    <w:rsid w:val="001C4C06"/>
    <w:rsid w:val="001C724B"/>
    <w:rsid w:val="001C79FD"/>
    <w:rsid w:val="001D03DA"/>
    <w:rsid w:val="001D0B66"/>
    <w:rsid w:val="001D1BFE"/>
    <w:rsid w:val="001D2F05"/>
    <w:rsid w:val="001D682F"/>
    <w:rsid w:val="001E2C59"/>
    <w:rsid w:val="001E3A8B"/>
    <w:rsid w:val="001E4344"/>
    <w:rsid w:val="001E4AE2"/>
    <w:rsid w:val="001F0033"/>
    <w:rsid w:val="001F047A"/>
    <w:rsid w:val="001F07EE"/>
    <w:rsid w:val="001F0A15"/>
    <w:rsid w:val="001F0B67"/>
    <w:rsid w:val="001F236B"/>
    <w:rsid w:val="001F23B0"/>
    <w:rsid w:val="001F3312"/>
    <w:rsid w:val="001F4443"/>
    <w:rsid w:val="001F4A04"/>
    <w:rsid w:val="001F51B3"/>
    <w:rsid w:val="001F5517"/>
    <w:rsid w:val="001F5D03"/>
    <w:rsid w:val="001F77C2"/>
    <w:rsid w:val="00200370"/>
    <w:rsid w:val="0020083A"/>
    <w:rsid w:val="00200E1A"/>
    <w:rsid w:val="00202BF3"/>
    <w:rsid w:val="00204078"/>
    <w:rsid w:val="002040FF"/>
    <w:rsid w:val="00204845"/>
    <w:rsid w:val="00207021"/>
    <w:rsid w:val="0020773D"/>
    <w:rsid w:val="00211164"/>
    <w:rsid w:val="00212789"/>
    <w:rsid w:val="00212FF9"/>
    <w:rsid w:val="0021390D"/>
    <w:rsid w:val="0021415B"/>
    <w:rsid w:val="002156D8"/>
    <w:rsid w:val="002161C8"/>
    <w:rsid w:val="00216628"/>
    <w:rsid w:val="00216E07"/>
    <w:rsid w:val="00217CA3"/>
    <w:rsid w:val="00220636"/>
    <w:rsid w:val="0022070E"/>
    <w:rsid w:val="0022153A"/>
    <w:rsid w:val="00222332"/>
    <w:rsid w:val="00222BA0"/>
    <w:rsid w:val="002251F0"/>
    <w:rsid w:val="00226821"/>
    <w:rsid w:val="002268D1"/>
    <w:rsid w:val="002306B6"/>
    <w:rsid w:val="00231084"/>
    <w:rsid w:val="0023236C"/>
    <w:rsid w:val="0023480A"/>
    <w:rsid w:val="0024017C"/>
    <w:rsid w:val="00240A5F"/>
    <w:rsid w:val="00240ADD"/>
    <w:rsid w:val="00242753"/>
    <w:rsid w:val="00243345"/>
    <w:rsid w:val="0024348F"/>
    <w:rsid w:val="00244A4A"/>
    <w:rsid w:val="00246991"/>
    <w:rsid w:val="00246B6A"/>
    <w:rsid w:val="00250461"/>
    <w:rsid w:val="00250AE2"/>
    <w:rsid w:val="00252AC9"/>
    <w:rsid w:val="00253A2F"/>
    <w:rsid w:val="0025686A"/>
    <w:rsid w:val="00256985"/>
    <w:rsid w:val="00257313"/>
    <w:rsid w:val="0026131D"/>
    <w:rsid w:val="002627CF"/>
    <w:rsid w:val="00262A87"/>
    <w:rsid w:val="00264AB7"/>
    <w:rsid w:val="00265399"/>
    <w:rsid w:val="00265410"/>
    <w:rsid w:val="0026600F"/>
    <w:rsid w:val="00266214"/>
    <w:rsid w:val="00266420"/>
    <w:rsid w:val="00266D5C"/>
    <w:rsid w:val="002671C4"/>
    <w:rsid w:val="0026747E"/>
    <w:rsid w:val="002700D0"/>
    <w:rsid w:val="0027020C"/>
    <w:rsid w:val="002716E7"/>
    <w:rsid w:val="00272399"/>
    <w:rsid w:val="002726E8"/>
    <w:rsid w:val="00273A26"/>
    <w:rsid w:val="002749D3"/>
    <w:rsid w:val="00276A48"/>
    <w:rsid w:val="00276AB6"/>
    <w:rsid w:val="002804DB"/>
    <w:rsid w:val="00280605"/>
    <w:rsid w:val="0028086D"/>
    <w:rsid w:val="00280949"/>
    <w:rsid w:val="00280B84"/>
    <w:rsid w:val="002824E5"/>
    <w:rsid w:val="00283EA4"/>
    <w:rsid w:val="002854C3"/>
    <w:rsid w:val="002878AC"/>
    <w:rsid w:val="00290D4C"/>
    <w:rsid w:val="00291AB6"/>
    <w:rsid w:val="002920A7"/>
    <w:rsid w:val="00293551"/>
    <w:rsid w:val="00294EC3"/>
    <w:rsid w:val="002A1907"/>
    <w:rsid w:val="002A2A17"/>
    <w:rsid w:val="002A2A63"/>
    <w:rsid w:val="002A38BB"/>
    <w:rsid w:val="002A5B20"/>
    <w:rsid w:val="002A6C6C"/>
    <w:rsid w:val="002A7FC6"/>
    <w:rsid w:val="002B002D"/>
    <w:rsid w:val="002B0081"/>
    <w:rsid w:val="002B05DA"/>
    <w:rsid w:val="002B168C"/>
    <w:rsid w:val="002B2972"/>
    <w:rsid w:val="002B2F60"/>
    <w:rsid w:val="002B393D"/>
    <w:rsid w:val="002B5849"/>
    <w:rsid w:val="002B636B"/>
    <w:rsid w:val="002B7046"/>
    <w:rsid w:val="002B76A4"/>
    <w:rsid w:val="002C03C2"/>
    <w:rsid w:val="002C0548"/>
    <w:rsid w:val="002C3298"/>
    <w:rsid w:val="002C4D3B"/>
    <w:rsid w:val="002C65AF"/>
    <w:rsid w:val="002C7324"/>
    <w:rsid w:val="002D0336"/>
    <w:rsid w:val="002D6EEA"/>
    <w:rsid w:val="002E128D"/>
    <w:rsid w:val="002E18F5"/>
    <w:rsid w:val="002E20A2"/>
    <w:rsid w:val="002E423C"/>
    <w:rsid w:val="002E50A1"/>
    <w:rsid w:val="002E5C27"/>
    <w:rsid w:val="002F118D"/>
    <w:rsid w:val="002F13D2"/>
    <w:rsid w:val="002F19F4"/>
    <w:rsid w:val="002F7976"/>
    <w:rsid w:val="00300A60"/>
    <w:rsid w:val="00301D84"/>
    <w:rsid w:val="00301D9D"/>
    <w:rsid w:val="00303D78"/>
    <w:rsid w:val="00306817"/>
    <w:rsid w:val="00307667"/>
    <w:rsid w:val="00311028"/>
    <w:rsid w:val="00311E00"/>
    <w:rsid w:val="0031208D"/>
    <w:rsid w:val="0031243A"/>
    <w:rsid w:val="00313953"/>
    <w:rsid w:val="0031406D"/>
    <w:rsid w:val="00315E29"/>
    <w:rsid w:val="00316AFC"/>
    <w:rsid w:val="00317B7F"/>
    <w:rsid w:val="00322412"/>
    <w:rsid w:val="003227D4"/>
    <w:rsid w:val="00323126"/>
    <w:rsid w:val="00323413"/>
    <w:rsid w:val="00323626"/>
    <w:rsid w:val="00323C9F"/>
    <w:rsid w:val="00324B33"/>
    <w:rsid w:val="00325473"/>
    <w:rsid w:val="00325891"/>
    <w:rsid w:val="0032592F"/>
    <w:rsid w:val="003265AA"/>
    <w:rsid w:val="00327DDE"/>
    <w:rsid w:val="00327F8F"/>
    <w:rsid w:val="00330291"/>
    <w:rsid w:val="003306DD"/>
    <w:rsid w:val="00330EDD"/>
    <w:rsid w:val="00332096"/>
    <w:rsid w:val="003331A2"/>
    <w:rsid w:val="00333250"/>
    <w:rsid w:val="00334D82"/>
    <w:rsid w:val="0033573D"/>
    <w:rsid w:val="003358A8"/>
    <w:rsid w:val="003414E2"/>
    <w:rsid w:val="00341B26"/>
    <w:rsid w:val="00343852"/>
    <w:rsid w:val="003446AA"/>
    <w:rsid w:val="00345849"/>
    <w:rsid w:val="0034642E"/>
    <w:rsid w:val="003477FF"/>
    <w:rsid w:val="0035051D"/>
    <w:rsid w:val="00350F0E"/>
    <w:rsid w:val="00350F1B"/>
    <w:rsid w:val="00351C15"/>
    <w:rsid w:val="00352D35"/>
    <w:rsid w:val="00353708"/>
    <w:rsid w:val="00353B84"/>
    <w:rsid w:val="00354A3F"/>
    <w:rsid w:val="00354DC2"/>
    <w:rsid w:val="00355F53"/>
    <w:rsid w:val="0035614A"/>
    <w:rsid w:val="003566A2"/>
    <w:rsid w:val="00356C02"/>
    <w:rsid w:val="003579A9"/>
    <w:rsid w:val="00360289"/>
    <w:rsid w:val="00362795"/>
    <w:rsid w:val="0036579A"/>
    <w:rsid w:val="00365AB7"/>
    <w:rsid w:val="003665D0"/>
    <w:rsid w:val="00367DB5"/>
    <w:rsid w:val="00372C4C"/>
    <w:rsid w:val="00373730"/>
    <w:rsid w:val="00374349"/>
    <w:rsid w:val="003758F1"/>
    <w:rsid w:val="00381E4D"/>
    <w:rsid w:val="00381F39"/>
    <w:rsid w:val="00386CD2"/>
    <w:rsid w:val="0039108A"/>
    <w:rsid w:val="003913DD"/>
    <w:rsid w:val="00392ADF"/>
    <w:rsid w:val="00392B95"/>
    <w:rsid w:val="00394523"/>
    <w:rsid w:val="003946BA"/>
    <w:rsid w:val="00394EE9"/>
    <w:rsid w:val="003965E3"/>
    <w:rsid w:val="00396664"/>
    <w:rsid w:val="00397A86"/>
    <w:rsid w:val="00397C69"/>
    <w:rsid w:val="003A3D56"/>
    <w:rsid w:val="003A535C"/>
    <w:rsid w:val="003A660D"/>
    <w:rsid w:val="003A6BF3"/>
    <w:rsid w:val="003A6EB1"/>
    <w:rsid w:val="003A7AE1"/>
    <w:rsid w:val="003B2BC2"/>
    <w:rsid w:val="003B2C22"/>
    <w:rsid w:val="003B2CB6"/>
    <w:rsid w:val="003B30D1"/>
    <w:rsid w:val="003B49FA"/>
    <w:rsid w:val="003B544C"/>
    <w:rsid w:val="003B5E82"/>
    <w:rsid w:val="003B6034"/>
    <w:rsid w:val="003B78D6"/>
    <w:rsid w:val="003C0D3E"/>
    <w:rsid w:val="003C33E7"/>
    <w:rsid w:val="003C46DA"/>
    <w:rsid w:val="003C5306"/>
    <w:rsid w:val="003C59A7"/>
    <w:rsid w:val="003C68BE"/>
    <w:rsid w:val="003C6F35"/>
    <w:rsid w:val="003C73DF"/>
    <w:rsid w:val="003D2421"/>
    <w:rsid w:val="003D4DC0"/>
    <w:rsid w:val="003D75DF"/>
    <w:rsid w:val="003E0AFD"/>
    <w:rsid w:val="003E12CB"/>
    <w:rsid w:val="003E30D8"/>
    <w:rsid w:val="003E32C9"/>
    <w:rsid w:val="003E3ABE"/>
    <w:rsid w:val="003E6247"/>
    <w:rsid w:val="003E707C"/>
    <w:rsid w:val="003E7DED"/>
    <w:rsid w:val="003F0717"/>
    <w:rsid w:val="003F2BAB"/>
    <w:rsid w:val="003F30E7"/>
    <w:rsid w:val="003F332E"/>
    <w:rsid w:val="003F36EA"/>
    <w:rsid w:val="003F533D"/>
    <w:rsid w:val="003F6818"/>
    <w:rsid w:val="003F687E"/>
    <w:rsid w:val="003F699D"/>
    <w:rsid w:val="003F712D"/>
    <w:rsid w:val="003F7DCE"/>
    <w:rsid w:val="00400CA9"/>
    <w:rsid w:val="00402734"/>
    <w:rsid w:val="004051A9"/>
    <w:rsid w:val="0041120F"/>
    <w:rsid w:val="0041202B"/>
    <w:rsid w:val="00412A53"/>
    <w:rsid w:val="00413842"/>
    <w:rsid w:val="004140D0"/>
    <w:rsid w:val="0041490C"/>
    <w:rsid w:val="00415B63"/>
    <w:rsid w:val="00416511"/>
    <w:rsid w:val="00416B48"/>
    <w:rsid w:val="00417790"/>
    <w:rsid w:val="00417BB4"/>
    <w:rsid w:val="0042034B"/>
    <w:rsid w:val="0042048C"/>
    <w:rsid w:val="00422BF0"/>
    <w:rsid w:val="00423FDF"/>
    <w:rsid w:val="00424F62"/>
    <w:rsid w:val="004252C3"/>
    <w:rsid w:val="00427459"/>
    <w:rsid w:val="004311AB"/>
    <w:rsid w:val="004342C0"/>
    <w:rsid w:val="00434B68"/>
    <w:rsid w:val="00436DAF"/>
    <w:rsid w:val="00436DEF"/>
    <w:rsid w:val="004379C5"/>
    <w:rsid w:val="004410C1"/>
    <w:rsid w:val="00441B2C"/>
    <w:rsid w:val="00441BAD"/>
    <w:rsid w:val="0044213C"/>
    <w:rsid w:val="00442249"/>
    <w:rsid w:val="0044268D"/>
    <w:rsid w:val="00444BFA"/>
    <w:rsid w:val="00444D8F"/>
    <w:rsid w:val="00444E61"/>
    <w:rsid w:val="0045049F"/>
    <w:rsid w:val="00451153"/>
    <w:rsid w:val="00451C6B"/>
    <w:rsid w:val="0045302B"/>
    <w:rsid w:val="0045355A"/>
    <w:rsid w:val="0045380E"/>
    <w:rsid w:val="00453A2D"/>
    <w:rsid w:val="00455D7C"/>
    <w:rsid w:val="00455F4D"/>
    <w:rsid w:val="0045627C"/>
    <w:rsid w:val="004573CE"/>
    <w:rsid w:val="00457698"/>
    <w:rsid w:val="00457CC4"/>
    <w:rsid w:val="00461ADD"/>
    <w:rsid w:val="00462FCB"/>
    <w:rsid w:val="00463D10"/>
    <w:rsid w:val="004654F2"/>
    <w:rsid w:val="00465A18"/>
    <w:rsid w:val="004663A5"/>
    <w:rsid w:val="00466511"/>
    <w:rsid w:val="00466854"/>
    <w:rsid w:val="004702BA"/>
    <w:rsid w:val="00470E70"/>
    <w:rsid w:val="00471855"/>
    <w:rsid w:val="00471876"/>
    <w:rsid w:val="00473DDA"/>
    <w:rsid w:val="0047435B"/>
    <w:rsid w:val="004754B3"/>
    <w:rsid w:val="00475B11"/>
    <w:rsid w:val="00475C8A"/>
    <w:rsid w:val="004761E9"/>
    <w:rsid w:val="00481658"/>
    <w:rsid w:val="00484057"/>
    <w:rsid w:val="0048439B"/>
    <w:rsid w:val="00486EBB"/>
    <w:rsid w:val="004872F8"/>
    <w:rsid w:val="00487909"/>
    <w:rsid w:val="0049180F"/>
    <w:rsid w:val="0049194E"/>
    <w:rsid w:val="00491A1E"/>
    <w:rsid w:val="0049317B"/>
    <w:rsid w:val="00493CA4"/>
    <w:rsid w:val="00493D2D"/>
    <w:rsid w:val="00493DEC"/>
    <w:rsid w:val="00495A2D"/>
    <w:rsid w:val="00496403"/>
    <w:rsid w:val="00496810"/>
    <w:rsid w:val="004A122D"/>
    <w:rsid w:val="004A1275"/>
    <w:rsid w:val="004A3831"/>
    <w:rsid w:val="004A3EA6"/>
    <w:rsid w:val="004A4CC2"/>
    <w:rsid w:val="004A5B8F"/>
    <w:rsid w:val="004A681D"/>
    <w:rsid w:val="004A6ACB"/>
    <w:rsid w:val="004A7145"/>
    <w:rsid w:val="004A761B"/>
    <w:rsid w:val="004B109B"/>
    <w:rsid w:val="004B1E67"/>
    <w:rsid w:val="004B4E97"/>
    <w:rsid w:val="004B58B6"/>
    <w:rsid w:val="004B6C4D"/>
    <w:rsid w:val="004B703C"/>
    <w:rsid w:val="004B76E9"/>
    <w:rsid w:val="004C2218"/>
    <w:rsid w:val="004C3FEA"/>
    <w:rsid w:val="004C4F45"/>
    <w:rsid w:val="004C6598"/>
    <w:rsid w:val="004D086B"/>
    <w:rsid w:val="004D11A4"/>
    <w:rsid w:val="004D11D3"/>
    <w:rsid w:val="004D1D5F"/>
    <w:rsid w:val="004D2074"/>
    <w:rsid w:val="004D45D8"/>
    <w:rsid w:val="004D4F2C"/>
    <w:rsid w:val="004D5404"/>
    <w:rsid w:val="004D707B"/>
    <w:rsid w:val="004E0ED5"/>
    <w:rsid w:val="004E40E6"/>
    <w:rsid w:val="004E7D28"/>
    <w:rsid w:val="004F0663"/>
    <w:rsid w:val="004F0B79"/>
    <w:rsid w:val="004F1879"/>
    <w:rsid w:val="004F293F"/>
    <w:rsid w:val="004F2BA1"/>
    <w:rsid w:val="004F4248"/>
    <w:rsid w:val="004F4925"/>
    <w:rsid w:val="004F4B83"/>
    <w:rsid w:val="004F5954"/>
    <w:rsid w:val="0050061D"/>
    <w:rsid w:val="00505048"/>
    <w:rsid w:val="0050585E"/>
    <w:rsid w:val="00507081"/>
    <w:rsid w:val="0051032E"/>
    <w:rsid w:val="0051160F"/>
    <w:rsid w:val="00514328"/>
    <w:rsid w:val="00514D8D"/>
    <w:rsid w:val="005155CB"/>
    <w:rsid w:val="00517431"/>
    <w:rsid w:val="005204DA"/>
    <w:rsid w:val="00520887"/>
    <w:rsid w:val="00520A6E"/>
    <w:rsid w:val="005229D1"/>
    <w:rsid w:val="00522C21"/>
    <w:rsid w:val="00522DFB"/>
    <w:rsid w:val="00527BA5"/>
    <w:rsid w:val="0053185D"/>
    <w:rsid w:val="00532FB0"/>
    <w:rsid w:val="005339EB"/>
    <w:rsid w:val="00533B15"/>
    <w:rsid w:val="00533BC4"/>
    <w:rsid w:val="00533CAB"/>
    <w:rsid w:val="00533CC4"/>
    <w:rsid w:val="00534CE7"/>
    <w:rsid w:val="00536535"/>
    <w:rsid w:val="00536778"/>
    <w:rsid w:val="00536A15"/>
    <w:rsid w:val="00536B54"/>
    <w:rsid w:val="0053722D"/>
    <w:rsid w:val="00540E70"/>
    <w:rsid w:val="00541999"/>
    <w:rsid w:val="0054323F"/>
    <w:rsid w:val="0054392D"/>
    <w:rsid w:val="00543A06"/>
    <w:rsid w:val="00544509"/>
    <w:rsid w:val="00544ACF"/>
    <w:rsid w:val="005461F3"/>
    <w:rsid w:val="00546CB0"/>
    <w:rsid w:val="00546EDF"/>
    <w:rsid w:val="0054713F"/>
    <w:rsid w:val="00551795"/>
    <w:rsid w:val="005522E6"/>
    <w:rsid w:val="005526F6"/>
    <w:rsid w:val="00552D99"/>
    <w:rsid w:val="00555373"/>
    <w:rsid w:val="00556A74"/>
    <w:rsid w:val="0056354A"/>
    <w:rsid w:val="0056402C"/>
    <w:rsid w:val="00565C3D"/>
    <w:rsid w:val="00572FE6"/>
    <w:rsid w:val="00573E08"/>
    <w:rsid w:val="00574B7B"/>
    <w:rsid w:val="00574E50"/>
    <w:rsid w:val="005756A5"/>
    <w:rsid w:val="00577817"/>
    <w:rsid w:val="00582CA6"/>
    <w:rsid w:val="00582FD6"/>
    <w:rsid w:val="005856E4"/>
    <w:rsid w:val="00585762"/>
    <w:rsid w:val="00590826"/>
    <w:rsid w:val="005919D3"/>
    <w:rsid w:val="00592F3F"/>
    <w:rsid w:val="005947CF"/>
    <w:rsid w:val="00595475"/>
    <w:rsid w:val="00595F12"/>
    <w:rsid w:val="00596378"/>
    <w:rsid w:val="00596716"/>
    <w:rsid w:val="00597B86"/>
    <w:rsid w:val="005A107C"/>
    <w:rsid w:val="005A11D7"/>
    <w:rsid w:val="005A1707"/>
    <w:rsid w:val="005A22CF"/>
    <w:rsid w:val="005A510C"/>
    <w:rsid w:val="005A5C21"/>
    <w:rsid w:val="005B20A2"/>
    <w:rsid w:val="005B2EF9"/>
    <w:rsid w:val="005B362E"/>
    <w:rsid w:val="005C5BD3"/>
    <w:rsid w:val="005C6209"/>
    <w:rsid w:val="005C65B8"/>
    <w:rsid w:val="005C69B8"/>
    <w:rsid w:val="005D1046"/>
    <w:rsid w:val="005D24B1"/>
    <w:rsid w:val="005D2618"/>
    <w:rsid w:val="005D30A1"/>
    <w:rsid w:val="005D35EB"/>
    <w:rsid w:val="005D42BE"/>
    <w:rsid w:val="005D4AA3"/>
    <w:rsid w:val="005D4BCF"/>
    <w:rsid w:val="005D7224"/>
    <w:rsid w:val="005D7A65"/>
    <w:rsid w:val="005E1CD5"/>
    <w:rsid w:val="005E2F1D"/>
    <w:rsid w:val="005E6146"/>
    <w:rsid w:val="005E70B1"/>
    <w:rsid w:val="005E7E15"/>
    <w:rsid w:val="005F0306"/>
    <w:rsid w:val="005F0AEA"/>
    <w:rsid w:val="005F298B"/>
    <w:rsid w:val="005F4632"/>
    <w:rsid w:val="00600F25"/>
    <w:rsid w:val="006035CC"/>
    <w:rsid w:val="006046AA"/>
    <w:rsid w:val="006051F4"/>
    <w:rsid w:val="006051FC"/>
    <w:rsid w:val="00605799"/>
    <w:rsid w:val="00607385"/>
    <w:rsid w:val="00610F02"/>
    <w:rsid w:val="00611613"/>
    <w:rsid w:val="0061179C"/>
    <w:rsid w:val="0061224C"/>
    <w:rsid w:val="00616BD6"/>
    <w:rsid w:val="00617161"/>
    <w:rsid w:val="0061728F"/>
    <w:rsid w:val="0062369F"/>
    <w:rsid w:val="0062554D"/>
    <w:rsid w:val="00627029"/>
    <w:rsid w:val="00627951"/>
    <w:rsid w:val="006305AE"/>
    <w:rsid w:val="00630E33"/>
    <w:rsid w:val="00631D14"/>
    <w:rsid w:val="00634453"/>
    <w:rsid w:val="0063480C"/>
    <w:rsid w:val="006421CB"/>
    <w:rsid w:val="006429E5"/>
    <w:rsid w:val="00642F8E"/>
    <w:rsid w:val="0064392B"/>
    <w:rsid w:val="00644C16"/>
    <w:rsid w:val="00645478"/>
    <w:rsid w:val="00646BB0"/>
    <w:rsid w:val="006525E1"/>
    <w:rsid w:val="006528BD"/>
    <w:rsid w:val="006529B8"/>
    <w:rsid w:val="006546B8"/>
    <w:rsid w:val="00655D51"/>
    <w:rsid w:val="00656AC1"/>
    <w:rsid w:val="00661C3A"/>
    <w:rsid w:val="00662630"/>
    <w:rsid w:val="006633FA"/>
    <w:rsid w:val="0066378F"/>
    <w:rsid w:val="00663C9A"/>
    <w:rsid w:val="00663EB7"/>
    <w:rsid w:val="00665564"/>
    <w:rsid w:val="0066593B"/>
    <w:rsid w:val="0066697E"/>
    <w:rsid w:val="00667D94"/>
    <w:rsid w:val="00670FF6"/>
    <w:rsid w:val="00672CA2"/>
    <w:rsid w:val="00673385"/>
    <w:rsid w:val="00673559"/>
    <w:rsid w:val="00673938"/>
    <w:rsid w:val="00674900"/>
    <w:rsid w:val="0067503F"/>
    <w:rsid w:val="00675841"/>
    <w:rsid w:val="0067591E"/>
    <w:rsid w:val="0067701A"/>
    <w:rsid w:val="00677A67"/>
    <w:rsid w:val="006824FC"/>
    <w:rsid w:val="00682C7E"/>
    <w:rsid w:val="0068499F"/>
    <w:rsid w:val="00685B9B"/>
    <w:rsid w:val="00685C44"/>
    <w:rsid w:val="00687E79"/>
    <w:rsid w:val="00690A77"/>
    <w:rsid w:val="00690C02"/>
    <w:rsid w:val="0069186A"/>
    <w:rsid w:val="006921FD"/>
    <w:rsid w:val="00692657"/>
    <w:rsid w:val="00693A89"/>
    <w:rsid w:val="00693EF1"/>
    <w:rsid w:val="00694461"/>
    <w:rsid w:val="00696662"/>
    <w:rsid w:val="006975D9"/>
    <w:rsid w:val="00697952"/>
    <w:rsid w:val="00697BE7"/>
    <w:rsid w:val="006A0117"/>
    <w:rsid w:val="006A2547"/>
    <w:rsid w:val="006A27FD"/>
    <w:rsid w:val="006A2E02"/>
    <w:rsid w:val="006A31B2"/>
    <w:rsid w:val="006A3772"/>
    <w:rsid w:val="006A399F"/>
    <w:rsid w:val="006A5233"/>
    <w:rsid w:val="006A69A5"/>
    <w:rsid w:val="006B0DBC"/>
    <w:rsid w:val="006B2AAA"/>
    <w:rsid w:val="006B369B"/>
    <w:rsid w:val="006B374C"/>
    <w:rsid w:val="006B43FA"/>
    <w:rsid w:val="006B503F"/>
    <w:rsid w:val="006B5D84"/>
    <w:rsid w:val="006B6E77"/>
    <w:rsid w:val="006B6F26"/>
    <w:rsid w:val="006C0855"/>
    <w:rsid w:val="006C0AF2"/>
    <w:rsid w:val="006C156A"/>
    <w:rsid w:val="006C1C4F"/>
    <w:rsid w:val="006C25C8"/>
    <w:rsid w:val="006C4BA1"/>
    <w:rsid w:val="006C5324"/>
    <w:rsid w:val="006C5CD0"/>
    <w:rsid w:val="006C76BA"/>
    <w:rsid w:val="006D0009"/>
    <w:rsid w:val="006D1653"/>
    <w:rsid w:val="006D1ACE"/>
    <w:rsid w:val="006D2F60"/>
    <w:rsid w:val="006D3D6F"/>
    <w:rsid w:val="006D4602"/>
    <w:rsid w:val="006D46A1"/>
    <w:rsid w:val="006D5199"/>
    <w:rsid w:val="006D6828"/>
    <w:rsid w:val="006D79AC"/>
    <w:rsid w:val="006D7F14"/>
    <w:rsid w:val="006E12BF"/>
    <w:rsid w:val="006E1611"/>
    <w:rsid w:val="006E4633"/>
    <w:rsid w:val="006E5B92"/>
    <w:rsid w:val="006F20DC"/>
    <w:rsid w:val="006F29D0"/>
    <w:rsid w:val="006F38E3"/>
    <w:rsid w:val="006F4CBB"/>
    <w:rsid w:val="006F501B"/>
    <w:rsid w:val="006F56CA"/>
    <w:rsid w:val="006F5B5B"/>
    <w:rsid w:val="006F63F1"/>
    <w:rsid w:val="006F75D4"/>
    <w:rsid w:val="006F75F0"/>
    <w:rsid w:val="006F7708"/>
    <w:rsid w:val="006F7B90"/>
    <w:rsid w:val="007006DB"/>
    <w:rsid w:val="00702144"/>
    <w:rsid w:val="007021B2"/>
    <w:rsid w:val="007024D1"/>
    <w:rsid w:val="007046C8"/>
    <w:rsid w:val="00705BCC"/>
    <w:rsid w:val="00705CBC"/>
    <w:rsid w:val="00707F55"/>
    <w:rsid w:val="0071122E"/>
    <w:rsid w:val="00711F05"/>
    <w:rsid w:val="00711F11"/>
    <w:rsid w:val="007131F2"/>
    <w:rsid w:val="00713A32"/>
    <w:rsid w:val="007159D2"/>
    <w:rsid w:val="007179E5"/>
    <w:rsid w:val="0072002B"/>
    <w:rsid w:val="00720953"/>
    <w:rsid w:val="007247D3"/>
    <w:rsid w:val="007250FF"/>
    <w:rsid w:val="00726981"/>
    <w:rsid w:val="00726D6D"/>
    <w:rsid w:val="00730382"/>
    <w:rsid w:val="00730B75"/>
    <w:rsid w:val="0073222B"/>
    <w:rsid w:val="00733B13"/>
    <w:rsid w:val="00733D3B"/>
    <w:rsid w:val="00736173"/>
    <w:rsid w:val="00737C6C"/>
    <w:rsid w:val="007425B7"/>
    <w:rsid w:val="00742EB5"/>
    <w:rsid w:val="007443CD"/>
    <w:rsid w:val="007446B8"/>
    <w:rsid w:val="00744BDD"/>
    <w:rsid w:val="0074527B"/>
    <w:rsid w:val="00745DAF"/>
    <w:rsid w:val="00745F9B"/>
    <w:rsid w:val="00746CCD"/>
    <w:rsid w:val="00746D78"/>
    <w:rsid w:val="00747708"/>
    <w:rsid w:val="00747835"/>
    <w:rsid w:val="00747E1F"/>
    <w:rsid w:val="007520DE"/>
    <w:rsid w:val="007523F1"/>
    <w:rsid w:val="00752831"/>
    <w:rsid w:val="00752BE2"/>
    <w:rsid w:val="00755D1D"/>
    <w:rsid w:val="00757684"/>
    <w:rsid w:val="007606DC"/>
    <w:rsid w:val="00760D7B"/>
    <w:rsid w:val="00761773"/>
    <w:rsid w:val="00761927"/>
    <w:rsid w:val="00762606"/>
    <w:rsid w:val="007649DE"/>
    <w:rsid w:val="0076678D"/>
    <w:rsid w:val="00767B2B"/>
    <w:rsid w:val="00770DD6"/>
    <w:rsid w:val="007714D8"/>
    <w:rsid w:val="00772195"/>
    <w:rsid w:val="007722E7"/>
    <w:rsid w:val="00773472"/>
    <w:rsid w:val="00774929"/>
    <w:rsid w:val="00774A3C"/>
    <w:rsid w:val="00774D5E"/>
    <w:rsid w:val="007762AB"/>
    <w:rsid w:val="00777342"/>
    <w:rsid w:val="00777F6A"/>
    <w:rsid w:val="00785B96"/>
    <w:rsid w:val="00786FE0"/>
    <w:rsid w:val="0078739D"/>
    <w:rsid w:val="00787E75"/>
    <w:rsid w:val="0079373F"/>
    <w:rsid w:val="00796732"/>
    <w:rsid w:val="007A0B72"/>
    <w:rsid w:val="007A16D7"/>
    <w:rsid w:val="007A304C"/>
    <w:rsid w:val="007A30AB"/>
    <w:rsid w:val="007A30C7"/>
    <w:rsid w:val="007A3305"/>
    <w:rsid w:val="007A360D"/>
    <w:rsid w:val="007A4339"/>
    <w:rsid w:val="007A60DB"/>
    <w:rsid w:val="007A6269"/>
    <w:rsid w:val="007A65C8"/>
    <w:rsid w:val="007A69A3"/>
    <w:rsid w:val="007B1909"/>
    <w:rsid w:val="007B1EAF"/>
    <w:rsid w:val="007B23B1"/>
    <w:rsid w:val="007B3008"/>
    <w:rsid w:val="007B331A"/>
    <w:rsid w:val="007B487C"/>
    <w:rsid w:val="007B56FA"/>
    <w:rsid w:val="007B62B1"/>
    <w:rsid w:val="007B66FC"/>
    <w:rsid w:val="007B7E0A"/>
    <w:rsid w:val="007C05CD"/>
    <w:rsid w:val="007C08CC"/>
    <w:rsid w:val="007C126D"/>
    <w:rsid w:val="007C254A"/>
    <w:rsid w:val="007C26C0"/>
    <w:rsid w:val="007C42D4"/>
    <w:rsid w:val="007C527F"/>
    <w:rsid w:val="007C5CFB"/>
    <w:rsid w:val="007C667E"/>
    <w:rsid w:val="007C67B7"/>
    <w:rsid w:val="007C7EA2"/>
    <w:rsid w:val="007C7F53"/>
    <w:rsid w:val="007D2F4D"/>
    <w:rsid w:val="007D42F0"/>
    <w:rsid w:val="007D5ADA"/>
    <w:rsid w:val="007D6CD1"/>
    <w:rsid w:val="007D793F"/>
    <w:rsid w:val="007E0836"/>
    <w:rsid w:val="007E0939"/>
    <w:rsid w:val="007E0F12"/>
    <w:rsid w:val="007E1183"/>
    <w:rsid w:val="007E1517"/>
    <w:rsid w:val="007E2E66"/>
    <w:rsid w:val="007E40C4"/>
    <w:rsid w:val="007E42E3"/>
    <w:rsid w:val="007F0430"/>
    <w:rsid w:val="007F0C41"/>
    <w:rsid w:val="007F2117"/>
    <w:rsid w:val="007F3216"/>
    <w:rsid w:val="007F3F6D"/>
    <w:rsid w:val="007F565B"/>
    <w:rsid w:val="00800E36"/>
    <w:rsid w:val="008033A3"/>
    <w:rsid w:val="0080380F"/>
    <w:rsid w:val="008117FF"/>
    <w:rsid w:val="0081395A"/>
    <w:rsid w:val="008142DB"/>
    <w:rsid w:val="00814CA0"/>
    <w:rsid w:val="00815CD6"/>
    <w:rsid w:val="008169FC"/>
    <w:rsid w:val="00816A79"/>
    <w:rsid w:val="00817BF0"/>
    <w:rsid w:val="00817C7E"/>
    <w:rsid w:val="00821349"/>
    <w:rsid w:val="008224F8"/>
    <w:rsid w:val="00822D89"/>
    <w:rsid w:val="00823907"/>
    <w:rsid w:val="00823B8B"/>
    <w:rsid w:val="0082508F"/>
    <w:rsid w:val="008257AF"/>
    <w:rsid w:val="00826636"/>
    <w:rsid w:val="00826882"/>
    <w:rsid w:val="00826C88"/>
    <w:rsid w:val="00830A47"/>
    <w:rsid w:val="0083234D"/>
    <w:rsid w:val="008328FD"/>
    <w:rsid w:val="0083381C"/>
    <w:rsid w:val="00836501"/>
    <w:rsid w:val="008400BC"/>
    <w:rsid w:val="0084157D"/>
    <w:rsid w:val="00842594"/>
    <w:rsid w:val="008456E0"/>
    <w:rsid w:val="00845FAD"/>
    <w:rsid w:val="00846491"/>
    <w:rsid w:val="008464CD"/>
    <w:rsid w:val="00846979"/>
    <w:rsid w:val="008514D5"/>
    <w:rsid w:val="00852403"/>
    <w:rsid w:val="00852CF8"/>
    <w:rsid w:val="00852ED4"/>
    <w:rsid w:val="0085330C"/>
    <w:rsid w:val="00861D0B"/>
    <w:rsid w:val="00861DD0"/>
    <w:rsid w:val="008660D2"/>
    <w:rsid w:val="00866869"/>
    <w:rsid w:val="00871140"/>
    <w:rsid w:val="00873E56"/>
    <w:rsid w:val="008741C8"/>
    <w:rsid w:val="0087475E"/>
    <w:rsid w:val="00875A54"/>
    <w:rsid w:val="0087781E"/>
    <w:rsid w:val="008812F1"/>
    <w:rsid w:val="008836C6"/>
    <w:rsid w:val="00885331"/>
    <w:rsid w:val="008854C5"/>
    <w:rsid w:val="00887021"/>
    <w:rsid w:val="00887AB8"/>
    <w:rsid w:val="00890002"/>
    <w:rsid w:val="008911FD"/>
    <w:rsid w:val="00892A90"/>
    <w:rsid w:val="00893BD3"/>
    <w:rsid w:val="00896DE7"/>
    <w:rsid w:val="008A1D98"/>
    <w:rsid w:val="008A1F85"/>
    <w:rsid w:val="008A398B"/>
    <w:rsid w:val="008A4430"/>
    <w:rsid w:val="008A7612"/>
    <w:rsid w:val="008B2403"/>
    <w:rsid w:val="008B3BF1"/>
    <w:rsid w:val="008B4211"/>
    <w:rsid w:val="008B4442"/>
    <w:rsid w:val="008B6E95"/>
    <w:rsid w:val="008B74F8"/>
    <w:rsid w:val="008C0042"/>
    <w:rsid w:val="008C0A9B"/>
    <w:rsid w:val="008C1E2B"/>
    <w:rsid w:val="008C2AEF"/>
    <w:rsid w:val="008C3362"/>
    <w:rsid w:val="008C58CF"/>
    <w:rsid w:val="008C724F"/>
    <w:rsid w:val="008C77A5"/>
    <w:rsid w:val="008D0AEB"/>
    <w:rsid w:val="008D1DEF"/>
    <w:rsid w:val="008D1E86"/>
    <w:rsid w:val="008D1FFB"/>
    <w:rsid w:val="008D4071"/>
    <w:rsid w:val="008D41E1"/>
    <w:rsid w:val="008D4F0D"/>
    <w:rsid w:val="008D53BA"/>
    <w:rsid w:val="008D5B10"/>
    <w:rsid w:val="008D5C2B"/>
    <w:rsid w:val="008D78CF"/>
    <w:rsid w:val="008D7AB9"/>
    <w:rsid w:val="008E2590"/>
    <w:rsid w:val="008E2A0A"/>
    <w:rsid w:val="008E3552"/>
    <w:rsid w:val="008E4FD5"/>
    <w:rsid w:val="008E5D19"/>
    <w:rsid w:val="008F11DB"/>
    <w:rsid w:val="008F27A1"/>
    <w:rsid w:val="008F31CD"/>
    <w:rsid w:val="008F31EF"/>
    <w:rsid w:val="008F3DD8"/>
    <w:rsid w:val="008F4638"/>
    <w:rsid w:val="008F4701"/>
    <w:rsid w:val="008F4B15"/>
    <w:rsid w:val="008F7F7E"/>
    <w:rsid w:val="009006DE"/>
    <w:rsid w:val="00900A6B"/>
    <w:rsid w:val="00901252"/>
    <w:rsid w:val="00902AF5"/>
    <w:rsid w:val="00902EE0"/>
    <w:rsid w:val="009043FE"/>
    <w:rsid w:val="00906671"/>
    <w:rsid w:val="0090701F"/>
    <w:rsid w:val="00910E7A"/>
    <w:rsid w:val="00910FB7"/>
    <w:rsid w:val="00911572"/>
    <w:rsid w:val="00911888"/>
    <w:rsid w:val="009132CB"/>
    <w:rsid w:val="00913F65"/>
    <w:rsid w:val="00914080"/>
    <w:rsid w:val="0091654B"/>
    <w:rsid w:val="00916C9F"/>
    <w:rsid w:val="00920A4F"/>
    <w:rsid w:val="0092144C"/>
    <w:rsid w:val="009226F6"/>
    <w:rsid w:val="00923F6A"/>
    <w:rsid w:val="0092548E"/>
    <w:rsid w:val="0092554A"/>
    <w:rsid w:val="00926BB3"/>
    <w:rsid w:val="009301D1"/>
    <w:rsid w:val="00930B15"/>
    <w:rsid w:val="00931403"/>
    <w:rsid w:val="00932E5E"/>
    <w:rsid w:val="00933180"/>
    <w:rsid w:val="00933293"/>
    <w:rsid w:val="00933DFE"/>
    <w:rsid w:val="00934210"/>
    <w:rsid w:val="00935DCC"/>
    <w:rsid w:val="00936CF7"/>
    <w:rsid w:val="00936D6A"/>
    <w:rsid w:val="0094093E"/>
    <w:rsid w:val="0094161D"/>
    <w:rsid w:val="00942EC0"/>
    <w:rsid w:val="00943D70"/>
    <w:rsid w:val="00944291"/>
    <w:rsid w:val="00945235"/>
    <w:rsid w:val="00945559"/>
    <w:rsid w:val="00947F21"/>
    <w:rsid w:val="0095053A"/>
    <w:rsid w:val="00950603"/>
    <w:rsid w:val="00951A45"/>
    <w:rsid w:val="009533DD"/>
    <w:rsid w:val="009538DF"/>
    <w:rsid w:val="009605C0"/>
    <w:rsid w:val="00960D79"/>
    <w:rsid w:val="00960D90"/>
    <w:rsid w:val="0096157B"/>
    <w:rsid w:val="0096196F"/>
    <w:rsid w:val="00962008"/>
    <w:rsid w:val="00962E3C"/>
    <w:rsid w:val="00963833"/>
    <w:rsid w:val="00964783"/>
    <w:rsid w:val="00965946"/>
    <w:rsid w:val="00966959"/>
    <w:rsid w:val="0097145D"/>
    <w:rsid w:val="00972014"/>
    <w:rsid w:val="009730B8"/>
    <w:rsid w:val="00973102"/>
    <w:rsid w:val="009737CB"/>
    <w:rsid w:val="009742B4"/>
    <w:rsid w:val="00980231"/>
    <w:rsid w:val="009809BF"/>
    <w:rsid w:val="00981007"/>
    <w:rsid w:val="00982D73"/>
    <w:rsid w:val="00982F82"/>
    <w:rsid w:val="00983A62"/>
    <w:rsid w:val="0098469F"/>
    <w:rsid w:val="00985A70"/>
    <w:rsid w:val="00991D3D"/>
    <w:rsid w:val="009943A5"/>
    <w:rsid w:val="00994F52"/>
    <w:rsid w:val="00996C35"/>
    <w:rsid w:val="00997970"/>
    <w:rsid w:val="009A105B"/>
    <w:rsid w:val="009A6B03"/>
    <w:rsid w:val="009B1021"/>
    <w:rsid w:val="009B193B"/>
    <w:rsid w:val="009B274B"/>
    <w:rsid w:val="009B2BBE"/>
    <w:rsid w:val="009B375B"/>
    <w:rsid w:val="009B433A"/>
    <w:rsid w:val="009B44FA"/>
    <w:rsid w:val="009B48FD"/>
    <w:rsid w:val="009B65B6"/>
    <w:rsid w:val="009B6C72"/>
    <w:rsid w:val="009B7563"/>
    <w:rsid w:val="009C3453"/>
    <w:rsid w:val="009C41F5"/>
    <w:rsid w:val="009C4F48"/>
    <w:rsid w:val="009C56BF"/>
    <w:rsid w:val="009C5BAC"/>
    <w:rsid w:val="009C6A51"/>
    <w:rsid w:val="009D0843"/>
    <w:rsid w:val="009D1CE2"/>
    <w:rsid w:val="009D2210"/>
    <w:rsid w:val="009D2735"/>
    <w:rsid w:val="009D3364"/>
    <w:rsid w:val="009D3BE5"/>
    <w:rsid w:val="009D3F3E"/>
    <w:rsid w:val="009D496A"/>
    <w:rsid w:val="009D4AEA"/>
    <w:rsid w:val="009D4BBA"/>
    <w:rsid w:val="009D4DDF"/>
    <w:rsid w:val="009D5CDB"/>
    <w:rsid w:val="009D5F09"/>
    <w:rsid w:val="009D76A1"/>
    <w:rsid w:val="009E08D8"/>
    <w:rsid w:val="009E276C"/>
    <w:rsid w:val="009E3180"/>
    <w:rsid w:val="009E4C99"/>
    <w:rsid w:val="009E56F6"/>
    <w:rsid w:val="009F2FBD"/>
    <w:rsid w:val="009F3B8A"/>
    <w:rsid w:val="009F4A43"/>
    <w:rsid w:val="009F5D26"/>
    <w:rsid w:val="00A016AE"/>
    <w:rsid w:val="00A03EBD"/>
    <w:rsid w:val="00A062CE"/>
    <w:rsid w:val="00A0646E"/>
    <w:rsid w:val="00A0652F"/>
    <w:rsid w:val="00A065CD"/>
    <w:rsid w:val="00A0670F"/>
    <w:rsid w:val="00A078DD"/>
    <w:rsid w:val="00A07E32"/>
    <w:rsid w:val="00A1006D"/>
    <w:rsid w:val="00A101DF"/>
    <w:rsid w:val="00A11E5F"/>
    <w:rsid w:val="00A12283"/>
    <w:rsid w:val="00A122BD"/>
    <w:rsid w:val="00A13943"/>
    <w:rsid w:val="00A141BE"/>
    <w:rsid w:val="00A1479A"/>
    <w:rsid w:val="00A15081"/>
    <w:rsid w:val="00A15953"/>
    <w:rsid w:val="00A16421"/>
    <w:rsid w:val="00A178DC"/>
    <w:rsid w:val="00A20468"/>
    <w:rsid w:val="00A24E9E"/>
    <w:rsid w:val="00A27E5A"/>
    <w:rsid w:val="00A3045A"/>
    <w:rsid w:val="00A3157A"/>
    <w:rsid w:val="00A31C22"/>
    <w:rsid w:val="00A33198"/>
    <w:rsid w:val="00A34F23"/>
    <w:rsid w:val="00A36F62"/>
    <w:rsid w:val="00A40942"/>
    <w:rsid w:val="00A412BD"/>
    <w:rsid w:val="00A41C18"/>
    <w:rsid w:val="00A43F9F"/>
    <w:rsid w:val="00A441F6"/>
    <w:rsid w:val="00A4484B"/>
    <w:rsid w:val="00A44876"/>
    <w:rsid w:val="00A45AB4"/>
    <w:rsid w:val="00A50C36"/>
    <w:rsid w:val="00A521DA"/>
    <w:rsid w:val="00A52FA6"/>
    <w:rsid w:val="00A53991"/>
    <w:rsid w:val="00A55180"/>
    <w:rsid w:val="00A554E0"/>
    <w:rsid w:val="00A55E7A"/>
    <w:rsid w:val="00A57C09"/>
    <w:rsid w:val="00A606CA"/>
    <w:rsid w:val="00A60BA4"/>
    <w:rsid w:val="00A6299B"/>
    <w:rsid w:val="00A6414B"/>
    <w:rsid w:val="00A654CF"/>
    <w:rsid w:val="00A65A13"/>
    <w:rsid w:val="00A6702C"/>
    <w:rsid w:val="00A675EE"/>
    <w:rsid w:val="00A7279B"/>
    <w:rsid w:val="00A72A32"/>
    <w:rsid w:val="00A7413B"/>
    <w:rsid w:val="00A74BF0"/>
    <w:rsid w:val="00A753C7"/>
    <w:rsid w:val="00A75BE7"/>
    <w:rsid w:val="00A762C8"/>
    <w:rsid w:val="00A76A99"/>
    <w:rsid w:val="00A76AB6"/>
    <w:rsid w:val="00A76FEB"/>
    <w:rsid w:val="00A77714"/>
    <w:rsid w:val="00A77E9E"/>
    <w:rsid w:val="00A8063C"/>
    <w:rsid w:val="00A81595"/>
    <w:rsid w:val="00A815E2"/>
    <w:rsid w:val="00A81864"/>
    <w:rsid w:val="00A81C73"/>
    <w:rsid w:val="00A82777"/>
    <w:rsid w:val="00A8298B"/>
    <w:rsid w:val="00A85318"/>
    <w:rsid w:val="00A86354"/>
    <w:rsid w:val="00A86DAB"/>
    <w:rsid w:val="00A90A46"/>
    <w:rsid w:val="00A91F22"/>
    <w:rsid w:val="00A9326B"/>
    <w:rsid w:val="00A93AB6"/>
    <w:rsid w:val="00A94782"/>
    <w:rsid w:val="00A94D86"/>
    <w:rsid w:val="00A97CAB"/>
    <w:rsid w:val="00AA018C"/>
    <w:rsid w:val="00AA1267"/>
    <w:rsid w:val="00AA1666"/>
    <w:rsid w:val="00AA38FD"/>
    <w:rsid w:val="00AA3A1F"/>
    <w:rsid w:val="00AA41E1"/>
    <w:rsid w:val="00AA678A"/>
    <w:rsid w:val="00AA6DB4"/>
    <w:rsid w:val="00AA71E7"/>
    <w:rsid w:val="00AA795B"/>
    <w:rsid w:val="00AA7B68"/>
    <w:rsid w:val="00AA7E76"/>
    <w:rsid w:val="00AB030B"/>
    <w:rsid w:val="00AB1EE0"/>
    <w:rsid w:val="00AB3381"/>
    <w:rsid w:val="00AB3FB2"/>
    <w:rsid w:val="00AB5948"/>
    <w:rsid w:val="00AB7D5C"/>
    <w:rsid w:val="00AC06FC"/>
    <w:rsid w:val="00AC3A4F"/>
    <w:rsid w:val="00AC5C2C"/>
    <w:rsid w:val="00AC69F1"/>
    <w:rsid w:val="00AC6D70"/>
    <w:rsid w:val="00AC7C3A"/>
    <w:rsid w:val="00AD2809"/>
    <w:rsid w:val="00AD321A"/>
    <w:rsid w:val="00AD43B7"/>
    <w:rsid w:val="00AD46A9"/>
    <w:rsid w:val="00AD4958"/>
    <w:rsid w:val="00AD5996"/>
    <w:rsid w:val="00AD6787"/>
    <w:rsid w:val="00AE2128"/>
    <w:rsid w:val="00AE2920"/>
    <w:rsid w:val="00AE3724"/>
    <w:rsid w:val="00AE394D"/>
    <w:rsid w:val="00AE4501"/>
    <w:rsid w:val="00AE4C68"/>
    <w:rsid w:val="00AE5C95"/>
    <w:rsid w:val="00AE61C7"/>
    <w:rsid w:val="00AE77B4"/>
    <w:rsid w:val="00AE7904"/>
    <w:rsid w:val="00AF15E1"/>
    <w:rsid w:val="00AF1F6E"/>
    <w:rsid w:val="00AF591E"/>
    <w:rsid w:val="00AF6FCF"/>
    <w:rsid w:val="00AF78C6"/>
    <w:rsid w:val="00AF7D04"/>
    <w:rsid w:val="00B00000"/>
    <w:rsid w:val="00B009AE"/>
    <w:rsid w:val="00B00E4C"/>
    <w:rsid w:val="00B02366"/>
    <w:rsid w:val="00B02B7D"/>
    <w:rsid w:val="00B0428B"/>
    <w:rsid w:val="00B04F23"/>
    <w:rsid w:val="00B06730"/>
    <w:rsid w:val="00B07140"/>
    <w:rsid w:val="00B07A00"/>
    <w:rsid w:val="00B12252"/>
    <w:rsid w:val="00B129FC"/>
    <w:rsid w:val="00B1334F"/>
    <w:rsid w:val="00B1477B"/>
    <w:rsid w:val="00B148AC"/>
    <w:rsid w:val="00B14B39"/>
    <w:rsid w:val="00B15804"/>
    <w:rsid w:val="00B15F53"/>
    <w:rsid w:val="00B20ED4"/>
    <w:rsid w:val="00B21156"/>
    <w:rsid w:val="00B21922"/>
    <w:rsid w:val="00B2298D"/>
    <w:rsid w:val="00B24BE3"/>
    <w:rsid w:val="00B25E24"/>
    <w:rsid w:val="00B26E3C"/>
    <w:rsid w:val="00B304EB"/>
    <w:rsid w:val="00B30B1C"/>
    <w:rsid w:val="00B3202B"/>
    <w:rsid w:val="00B32E77"/>
    <w:rsid w:val="00B34D9E"/>
    <w:rsid w:val="00B3559F"/>
    <w:rsid w:val="00B40099"/>
    <w:rsid w:val="00B425B7"/>
    <w:rsid w:val="00B4323C"/>
    <w:rsid w:val="00B449E7"/>
    <w:rsid w:val="00B450FE"/>
    <w:rsid w:val="00B45AE9"/>
    <w:rsid w:val="00B5050C"/>
    <w:rsid w:val="00B5410B"/>
    <w:rsid w:val="00B54D5D"/>
    <w:rsid w:val="00B57C43"/>
    <w:rsid w:val="00B603E3"/>
    <w:rsid w:val="00B60D04"/>
    <w:rsid w:val="00B61723"/>
    <w:rsid w:val="00B62775"/>
    <w:rsid w:val="00B63F30"/>
    <w:rsid w:val="00B65AE0"/>
    <w:rsid w:val="00B66D72"/>
    <w:rsid w:val="00B70037"/>
    <w:rsid w:val="00B73981"/>
    <w:rsid w:val="00B74301"/>
    <w:rsid w:val="00B74F63"/>
    <w:rsid w:val="00B75BDC"/>
    <w:rsid w:val="00B80966"/>
    <w:rsid w:val="00B81699"/>
    <w:rsid w:val="00B816FF"/>
    <w:rsid w:val="00B82CF4"/>
    <w:rsid w:val="00B82F8B"/>
    <w:rsid w:val="00B90B46"/>
    <w:rsid w:val="00B917DA"/>
    <w:rsid w:val="00B94D6B"/>
    <w:rsid w:val="00B9512B"/>
    <w:rsid w:val="00B95D30"/>
    <w:rsid w:val="00B96DB1"/>
    <w:rsid w:val="00BA22D8"/>
    <w:rsid w:val="00BA6157"/>
    <w:rsid w:val="00BA6ECC"/>
    <w:rsid w:val="00BA6FD1"/>
    <w:rsid w:val="00BA78DF"/>
    <w:rsid w:val="00BA7935"/>
    <w:rsid w:val="00BB01B7"/>
    <w:rsid w:val="00BB07B3"/>
    <w:rsid w:val="00BB427C"/>
    <w:rsid w:val="00BB42AC"/>
    <w:rsid w:val="00BB457F"/>
    <w:rsid w:val="00BB652F"/>
    <w:rsid w:val="00BB6C60"/>
    <w:rsid w:val="00BC11CE"/>
    <w:rsid w:val="00BD0806"/>
    <w:rsid w:val="00BD0C73"/>
    <w:rsid w:val="00BD2BE0"/>
    <w:rsid w:val="00BD30B4"/>
    <w:rsid w:val="00BD3E31"/>
    <w:rsid w:val="00BD63D7"/>
    <w:rsid w:val="00BD72F5"/>
    <w:rsid w:val="00BD7ABF"/>
    <w:rsid w:val="00BE257A"/>
    <w:rsid w:val="00BE2F78"/>
    <w:rsid w:val="00BE44E3"/>
    <w:rsid w:val="00BE4A3D"/>
    <w:rsid w:val="00BE7248"/>
    <w:rsid w:val="00BE7436"/>
    <w:rsid w:val="00BE76C3"/>
    <w:rsid w:val="00BF0A84"/>
    <w:rsid w:val="00BF37BD"/>
    <w:rsid w:val="00BF4B3A"/>
    <w:rsid w:val="00BF4F55"/>
    <w:rsid w:val="00BF551E"/>
    <w:rsid w:val="00BF6E4B"/>
    <w:rsid w:val="00BF7AE1"/>
    <w:rsid w:val="00C00DBC"/>
    <w:rsid w:val="00C02D91"/>
    <w:rsid w:val="00C03101"/>
    <w:rsid w:val="00C05FDA"/>
    <w:rsid w:val="00C0734F"/>
    <w:rsid w:val="00C07E6B"/>
    <w:rsid w:val="00C1130F"/>
    <w:rsid w:val="00C11A17"/>
    <w:rsid w:val="00C125FC"/>
    <w:rsid w:val="00C15CC9"/>
    <w:rsid w:val="00C16A6A"/>
    <w:rsid w:val="00C20045"/>
    <w:rsid w:val="00C20365"/>
    <w:rsid w:val="00C21F4E"/>
    <w:rsid w:val="00C2204B"/>
    <w:rsid w:val="00C229E9"/>
    <w:rsid w:val="00C2343C"/>
    <w:rsid w:val="00C237A3"/>
    <w:rsid w:val="00C25077"/>
    <w:rsid w:val="00C30AA4"/>
    <w:rsid w:val="00C3192A"/>
    <w:rsid w:val="00C31FC0"/>
    <w:rsid w:val="00C32CDC"/>
    <w:rsid w:val="00C3419C"/>
    <w:rsid w:val="00C3464F"/>
    <w:rsid w:val="00C350A2"/>
    <w:rsid w:val="00C35B41"/>
    <w:rsid w:val="00C36CF1"/>
    <w:rsid w:val="00C400F1"/>
    <w:rsid w:val="00C40C0E"/>
    <w:rsid w:val="00C41991"/>
    <w:rsid w:val="00C41BD3"/>
    <w:rsid w:val="00C4464E"/>
    <w:rsid w:val="00C449F0"/>
    <w:rsid w:val="00C51CED"/>
    <w:rsid w:val="00C521DB"/>
    <w:rsid w:val="00C522BF"/>
    <w:rsid w:val="00C522CD"/>
    <w:rsid w:val="00C52354"/>
    <w:rsid w:val="00C525BE"/>
    <w:rsid w:val="00C527D4"/>
    <w:rsid w:val="00C52FBC"/>
    <w:rsid w:val="00C53426"/>
    <w:rsid w:val="00C54103"/>
    <w:rsid w:val="00C604B5"/>
    <w:rsid w:val="00C6212C"/>
    <w:rsid w:val="00C707B0"/>
    <w:rsid w:val="00C72216"/>
    <w:rsid w:val="00C722D5"/>
    <w:rsid w:val="00C72605"/>
    <w:rsid w:val="00C75918"/>
    <w:rsid w:val="00C81E86"/>
    <w:rsid w:val="00C81FEA"/>
    <w:rsid w:val="00C82502"/>
    <w:rsid w:val="00C82AEC"/>
    <w:rsid w:val="00C85A8C"/>
    <w:rsid w:val="00C86A7E"/>
    <w:rsid w:val="00C901B6"/>
    <w:rsid w:val="00C916CF"/>
    <w:rsid w:val="00C91717"/>
    <w:rsid w:val="00C93C58"/>
    <w:rsid w:val="00C94C40"/>
    <w:rsid w:val="00C96ABB"/>
    <w:rsid w:val="00C97706"/>
    <w:rsid w:val="00C97A75"/>
    <w:rsid w:val="00CA195D"/>
    <w:rsid w:val="00CA1C0D"/>
    <w:rsid w:val="00CA1F41"/>
    <w:rsid w:val="00CA45A9"/>
    <w:rsid w:val="00CA4D9A"/>
    <w:rsid w:val="00CA5774"/>
    <w:rsid w:val="00CB0C56"/>
    <w:rsid w:val="00CB2686"/>
    <w:rsid w:val="00CB2832"/>
    <w:rsid w:val="00CB2BCD"/>
    <w:rsid w:val="00CB6992"/>
    <w:rsid w:val="00CB70DB"/>
    <w:rsid w:val="00CB712D"/>
    <w:rsid w:val="00CB72EE"/>
    <w:rsid w:val="00CB7CA7"/>
    <w:rsid w:val="00CC1451"/>
    <w:rsid w:val="00CC1EFB"/>
    <w:rsid w:val="00CC344C"/>
    <w:rsid w:val="00CC47B5"/>
    <w:rsid w:val="00CC4E7F"/>
    <w:rsid w:val="00CC4ED6"/>
    <w:rsid w:val="00CC5EDA"/>
    <w:rsid w:val="00CC6A1C"/>
    <w:rsid w:val="00CC6C74"/>
    <w:rsid w:val="00CC72F3"/>
    <w:rsid w:val="00CD0F44"/>
    <w:rsid w:val="00CE0D85"/>
    <w:rsid w:val="00CE350F"/>
    <w:rsid w:val="00CE44FD"/>
    <w:rsid w:val="00CE485F"/>
    <w:rsid w:val="00CE5C9E"/>
    <w:rsid w:val="00CE6D48"/>
    <w:rsid w:val="00CE6EE0"/>
    <w:rsid w:val="00CF18AD"/>
    <w:rsid w:val="00CF19D7"/>
    <w:rsid w:val="00CF24BC"/>
    <w:rsid w:val="00CF2D83"/>
    <w:rsid w:val="00CF3F57"/>
    <w:rsid w:val="00CF5BBA"/>
    <w:rsid w:val="00CF67F4"/>
    <w:rsid w:val="00CF705B"/>
    <w:rsid w:val="00CF7F21"/>
    <w:rsid w:val="00D03C18"/>
    <w:rsid w:val="00D0422C"/>
    <w:rsid w:val="00D05136"/>
    <w:rsid w:val="00D06413"/>
    <w:rsid w:val="00D074BC"/>
    <w:rsid w:val="00D11344"/>
    <w:rsid w:val="00D118A3"/>
    <w:rsid w:val="00D12892"/>
    <w:rsid w:val="00D13145"/>
    <w:rsid w:val="00D14751"/>
    <w:rsid w:val="00D17603"/>
    <w:rsid w:val="00D17907"/>
    <w:rsid w:val="00D17CD7"/>
    <w:rsid w:val="00D20462"/>
    <w:rsid w:val="00D20820"/>
    <w:rsid w:val="00D2155A"/>
    <w:rsid w:val="00D21706"/>
    <w:rsid w:val="00D21CC8"/>
    <w:rsid w:val="00D22338"/>
    <w:rsid w:val="00D22CD6"/>
    <w:rsid w:val="00D242FF"/>
    <w:rsid w:val="00D26163"/>
    <w:rsid w:val="00D27207"/>
    <w:rsid w:val="00D311A6"/>
    <w:rsid w:val="00D34082"/>
    <w:rsid w:val="00D34CB2"/>
    <w:rsid w:val="00D40661"/>
    <w:rsid w:val="00D41356"/>
    <w:rsid w:val="00D44182"/>
    <w:rsid w:val="00D44DC2"/>
    <w:rsid w:val="00D46937"/>
    <w:rsid w:val="00D47B0F"/>
    <w:rsid w:val="00D5004B"/>
    <w:rsid w:val="00D504F2"/>
    <w:rsid w:val="00D51066"/>
    <w:rsid w:val="00D5124C"/>
    <w:rsid w:val="00D52E6F"/>
    <w:rsid w:val="00D546DB"/>
    <w:rsid w:val="00D54B0C"/>
    <w:rsid w:val="00D57FB0"/>
    <w:rsid w:val="00D6153A"/>
    <w:rsid w:val="00D638E2"/>
    <w:rsid w:val="00D63FF4"/>
    <w:rsid w:val="00D6522E"/>
    <w:rsid w:val="00D65914"/>
    <w:rsid w:val="00D665D0"/>
    <w:rsid w:val="00D712DE"/>
    <w:rsid w:val="00D71AAF"/>
    <w:rsid w:val="00D7321A"/>
    <w:rsid w:val="00D771BE"/>
    <w:rsid w:val="00D77FC4"/>
    <w:rsid w:val="00D80465"/>
    <w:rsid w:val="00D84427"/>
    <w:rsid w:val="00D84C5B"/>
    <w:rsid w:val="00D86715"/>
    <w:rsid w:val="00D86BE8"/>
    <w:rsid w:val="00D8723E"/>
    <w:rsid w:val="00D9297D"/>
    <w:rsid w:val="00D92EB3"/>
    <w:rsid w:val="00D9550F"/>
    <w:rsid w:val="00D96DFA"/>
    <w:rsid w:val="00D977AB"/>
    <w:rsid w:val="00DA167E"/>
    <w:rsid w:val="00DA1DF7"/>
    <w:rsid w:val="00DA4766"/>
    <w:rsid w:val="00DA576C"/>
    <w:rsid w:val="00DB0D56"/>
    <w:rsid w:val="00DB1318"/>
    <w:rsid w:val="00DB1881"/>
    <w:rsid w:val="00DB2BCD"/>
    <w:rsid w:val="00DB3D90"/>
    <w:rsid w:val="00DB4694"/>
    <w:rsid w:val="00DB5666"/>
    <w:rsid w:val="00DB62E6"/>
    <w:rsid w:val="00DB6898"/>
    <w:rsid w:val="00DB6A64"/>
    <w:rsid w:val="00DB6FD3"/>
    <w:rsid w:val="00DC002C"/>
    <w:rsid w:val="00DC0AD8"/>
    <w:rsid w:val="00DC0B5C"/>
    <w:rsid w:val="00DC0E8C"/>
    <w:rsid w:val="00DC1F06"/>
    <w:rsid w:val="00DC2900"/>
    <w:rsid w:val="00DC2BB6"/>
    <w:rsid w:val="00DC3DA7"/>
    <w:rsid w:val="00DC4A0B"/>
    <w:rsid w:val="00DC4BCD"/>
    <w:rsid w:val="00DC51D4"/>
    <w:rsid w:val="00DC5AF8"/>
    <w:rsid w:val="00DC70F4"/>
    <w:rsid w:val="00DC7351"/>
    <w:rsid w:val="00DC7A8F"/>
    <w:rsid w:val="00DC7FE0"/>
    <w:rsid w:val="00DD0F01"/>
    <w:rsid w:val="00DD17F0"/>
    <w:rsid w:val="00DD22D1"/>
    <w:rsid w:val="00DD3CE8"/>
    <w:rsid w:val="00DD5B36"/>
    <w:rsid w:val="00DD6512"/>
    <w:rsid w:val="00DE1256"/>
    <w:rsid w:val="00DE1644"/>
    <w:rsid w:val="00DE20B0"/>
    <w:rsid w:val="00DE41C4"/>
    <w:rsid w:val="00DE621D"/>
    <w:rsid w:val="00DE67BD"/>
    <w:rsid w:val="00DF1927"/>
    <w:rsid w:val="00DF1B4E"/>
    <w:rsid w:val="00DF25F1"/>
    <w:rsid w:val="00DF2E64"/>
    <w:rsid w:val="00DF56BC"/>
    <w:rsid w:val="00DF62B5"/>
    <w:rsid w:val="00DF6F2F"/>
    <w:rsid w:val="00DF759C"/>
    <w:rsid w:val="00E00107"/>
    <w:rsid w:val="00E04FEE"/>
    <w:rsid w:val="00E06695"/>
    <w:rsid w:val="00E07365"/>
    <w:rsid w:val="00E106DE"/>
    <w:rsid w:val="00E11C49"/>
    <w:rsid w:val="00E11D22"/>
    <w:rsid w:val="00E14B73"/>
    <w:rsid w:val="00E16380"/>
    <w:rsid w:val="00E16BF7"/>
    <w:rsid w:val="00E175D9"/>
    <w:rsid w:val="00E179F1"/>
    <w:rsid w:val="00E20A18"/>
    <w:rsid w:val="00E21949"/>
    <w:rsid w:val="00E21DD3"/>
    <w:rsid w:val="00E2386A"/>
    <w:rsid w:val="00E24153"/>
    <w:rsid w:val="00E25586"/>
    <w:rsid w:val="00E25769"/>
    <w:rsid w:val="00E25B94"/>
    <w:rsid w:val="00E2648E"/>
    <w:rsid w:val="00E31202"/>
    <w:rsid w:val="00E33204"/>
    <w:rsid w:val="00E33EE5"/>
    <w:rsid w:val="00E356B0"/>
    <w:rsid w:val="00E37B2F"/>
    <w:rsid w:val="00E404C2"/>
    <w:rsid w:val="00E42CC7"/>
    <w:rsid w:val="00E42FBF"/>
    <w:rsid w:val="00E456D0"/>
    <w:rsid w:val="00E46083"/>
    <w:rsid w:val="00E46BEF"/>
    <w:rsid w:val="00E47D41"/>
    <w:rsid w:val="00E51629"/>
    <w:rsid w:val="00E51B81"/>
    <w:rsid w:val="00E51E4F"/>
    <w:rsid w:val="00E534D6"/>
    <w:rsid w:val="00E5530D"/>
    <w:rsid w:val="00E55943"/>
    <w:rsid w:val="00E56144"/>
    <w:rsid w:val="00E569E1"/>
    <w:rsid w:val="00E56EEE"/>
    <w:rsid w:val="00E61C34"/>
    <w:rsid w:val="00E6314B"/>
    <w:rsid w:val="00E63710"/>
    <w:rsid w:val="00E650C5"/>
    <w:rsid w:val="00E65101"/>
    <w:rsid w:val="00E672AC"/>
    <w:rsid w:val="00E70F58"/>
    <w:rsid w:val="00E72362"/>
    <w:rsid w:val="00E759D4"/>
    <w:rsid w:val="00E779A6"/>
    <w:rsid w:val="00E81155"/>
    <w:rsid w:val="00E8238A"/>
    <w:rsid w:val="00E82827"/>
    <w:rsid w:val="00E82838"/>
    <w:rsid w:val="00E82F5A"/>
    <w:rsid w:val="00E836F2"/>
    <w:rsid w:val="00E85725"/>
    <w:rsid w:val="00E85D26"/>
    <w:rsid w:val="00E86DFB"/>
    <w:rsid w:val="00E87716"/>
    <w:rsid w:val="00E90F6A"/>
    <w:rsid w:val="00E92232"/>
    <w:rsid w:val="00E92856"/>
    <w:rsid w:val="00E95018"/>
    <w:rsid w:val="00E9585F"/>
    <w:rsid w:val="00E972B6"/>
    <w:rsid w:val="00EA16B3"/>
    <w:rsid w:val="00EA3152"/>
    <w:rsid w:val="00EA3E81"/>
    <w:rsid w:val="00EA4BEF"/>
    <w:rsid w:val="00EA6241"/>
    <w:rsid w:val="00EB08FF"/>
    <w:rsid w:val="00EB1220"/>
    <w:rsid w:val="00EB2413"/>
    <w:rsid w:val="00EB2A2E"/>
    <w:rsid w:val="00EB2B20"/>
    <w:rsid w:val="00EB4C20"/>
    <w:rsid w:val="00EB72C2"/>
    <w:rsid w:val="00EC09AF"/>
    <w:rsid w:val="00EC234E"/>
    <w:rsid w:val="00EC286F"/>
    <w:rsid w:val="00EC28DA"/>
    <w:rsid w:val="00EC2F5F"/>
    <w:rsid w:val="00EC41EC"/>
    <w:rsid w:val="00EC4416"/>
    <w:rsid w:val="00EC4EC5"/>
    <w:rsid w:val="00EC528C"/>
    <w:rsid w:val="00EC5427"/>
    <w:rsid w:val="00EC6E07"/>
    <w:rsid w:val="00EC740B"/>
    <w:rsid w:val="00ED00E0"/>
    <w:rsid w:val="00ED0DEC"/>
    <w:rsid w:val="00ED0EC0"/>
    <w:rsid w:val="00ED3E89"/>
    <w:rsid w:val="00ED4DA8"/>
    <w:rsid w:val="00ED57D6"/>
    <w:rsid w:val="00ED5D41"/>
    <w:rsid w:val="00ED6DE2"/>
    <w:rsid w:val="00ED6E18"/>
    <w:rsid w:val="00ED7DC6"/>
    <w:rsid w:val="00EE0D95"/>
    <w:rsid w:val="00EE1F48"/>
    <w:rsid w:val="00EE2311"/>
    <w:rsid w:val="00EE50F5"/>
    <w:rsid w:val="00EF07F4"/>
    <w:rsid w:val="00EF1BF2"/>
    <w:rsid w:val="00EF2914"/>
    <w:rsid w:val="00EF31A8"/>
    <w:rsid w:val="00EF6810"/>
    <w:rsid w:val="00EF6D95"/>
    <w:rsid w:val="00EF703B"/>
    <w:rsid w:val="00EF7CFB"/>
    <w:rsid w:val="00F01849"/>
    <w:rsid w:val="00F01F9A"/>
    <w:rsid w:val="00F02620"/>
    <w:rsid w:val="00F04F44"/>
    <w:rsid w:val="00F050AF"/>
    <w:rsid w:val="00F063BD"/>
    <w:rsid w:val="00F06EB2"/>
    <w:rsid w:val="00F1154F"/>
    <w:rsid w:val="00F11A3F"/>
    <w:rsid w:val="00F14E3F"/>
    <w:rsid w:val="00F1754E"/>
    <w:rsid w:val="00F20515"/>
    <w:rsid w:val="00F21D4D"/>
    <w:rsid w:val="00F21EE3"/>
    <w:rsid w:val="00F22979"/>
    <w:rsid w:val="00F23674"/>
    <w:rsid w:val="00F25353"/>
    <w:rsid w:val="00F30829"/>
    <w:rsid w:val="00F30929"/>
    <w:rsid w:val="00F30D5D"/>
    <w:rsid w:val="00F31A30"/>
    <w:rsid w:val="00F356E5"/>
    <w:rsid w:val="00F368C2"/>
    <w:rsid w:val="00F378A1"/>
    <w:rsid w:val="00F379D7"/>
    <w:rsid w:val="00F37FB3"/>
    <w:rsid w:val="00F4356F"/>
    <w:rsid w:val="00F44020"/>
    <w:rsid w:val="00F459D2"/>
    <w:rsid w:val="00F461BA"/>
    <w:rsid w:val="00F477E6"/>
    <w:rsid w:val="00F50CA7"/>
    <w:rsid w:val="00F51B5D"/>
    <w:rsid w:val="00F51C74"/>
    <w:rsid w:val="00F54FC3"/>
    <w:rsid w:val="00F5505B"/>
    <w:rsid w:val="00F55161"/>
    <w:rsid w:val="00F55A7C"/>
    <w:rsid w:val="00F56064"/>
    <w:rsid w:val="00F56404"/>
    <w:rsid w:val="00F56CAE"/>
    <w:rsid w:val="00F57C9C"/>
    <w:rsid w:val="00F61342"/>
    <w:rsid w:val="00F62CB4"/>
    <w:rsid w:val="00F635C0"/>
    <w:rsid w:val="00F6380A"/>
    <w:rsid w:val="00F65A74"/>
    <w:rsid w:val="00F65EBE"/>
    <w:rsid w:val="00F662DE"/>
    <w:rsid w:val="00F67342"/>
    <w:rsid w:val="00F70C19"/>
    <w:rsid w:val="00F71507"/>
    <w:rsid w:val="00F72285"/>
    <w:rsid w:val="00F72A98"/>
    <w:rsid w:val="00F72BA6"/>
    <w:rsid w:val="00F72D45"/>
    <w:rsid w:val="00F7463D"/>
    <w:rsid w:val="00F75A07"/>
    <w:rsid w:val="00F80E65"/>
    <w:rsid w:val="00F829F0"/>
    <w:rsid w:val="00F837A1"/>
    <w:rsid w:val="00F83D20"/>
    <w:rsid w:val="00F8500F"/>
    <w:rsid w:val="00F87B58"/>
    <w:rsid w:val="00F909AD"/>
    <w:rsid w:val="00F90EC2"/>
    <w:rsid w:val="00F90FA4"/>
    <w:rsid w:val="00F91E0F"/>
    <w:rsid w:val="00F92546"/>
    <w:rsid w:val="00F94216"/>
    <w:rsid w:val="00F95BD2"/>
    <w:rsid w:val="00FA4ED2"/>
    <w:rsid w:val="00FA7440"/>
    <w:rsid w:val="00FB17D2"/>
    <w:rsid w:val="00FB201B"/>
    <w:rsid w:val="00FB212C"/>
    <w:rsid w:val="00FB41EF"/>
    <w:rsid w:val="00FB42A7"/>
    <w:rsid w:val="00FB5AB5"/>
    <w:rsid w:val="00FB6354"/>
    <w:rsid w:val="00FB70CC"/>
    <w:rsid w:val="00FB7A99"/>
    <w:rsid w:val="00FB7B5B"/>
    <w:rsid w:val="00FB7C32"/>
    <w:rsid w:val="00FC0A5B"/>
    <w:rsid w:val="00FC11F4"/>
    <w:rsid w:val="00FC2DE8"/>
    <w:rsid w:val="00FC39F2"/>
    <w:rsid w:val="00FC78CA"/>
    <w:rsid w:val="00FD0AF3"/>
    <w:rsid w:val="00FD1F5C"/>
    <w:rsid w:val="00FD2BF3"/>
    <w:rsid w:val="00FD309D"/>
    <w:rsid w:val="00FD36B2"/>
    <w:rsid w:val="00FD3BA9"/>
    <w:rsid w:val="00FD44B8"/>
    <w:rsid w:val="00FD4B6E"/>
    <w:rsid w:val="00FD5555"/>
    <w:rsid w:val="00FD559C"/>
    <w:rsid w:val="00FD55A4"/>
    <w:rsid w:val="00FD65D6"/>
    <w:rsid w:val="00FE0451"/>
    <w:rsid w:val="00FE15FF"/>
    <w:rsid w:val="00FE1AEC"/>
    <w:rsid w:val="00FE6033"/>
    <w:rsid w:val="00FE6E59"/>
    <w:rsid w:val="00FE70B5"/>
    <w:rsid w:val="00FE71E4"/>
    <w:rsid w:val="00FE763A"/>
    <w:rsid w:val="00FF2681"/>
    <w:rsid w:val="00FF2A34"/>
    <w:rsid w:val="00FF3021"/>
    <w:rsid w:val="00FF36D1"/>
    <w:rsid w:val="00FF3A23"/>
    <w:rsid w:val="00FF50AC"/>
    <w:rsid w:val="00FF54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2C"/>
    <w:rPr>
      <w:sz w:val="24"/>
      <w:szCs w:val="24"/>
      <w:lang w:eastAsia="ru-RU"/>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lang w:eastAsia="ru-RU"/>
    </w:rPr>
  </w:style>
  <w:style w:type="paragraph" w:customStyle="1" w:styleId="ConsPlusTitle">
    <w:name w:val="ConsPlusTitle"/>
    <w:rsid w:val="001F0B67"/>
    <w:pPr>
      <w:widowControl w:val="0"/>
      <w:autoSpaceDE w:val="0"/>
      <w:autoSpaceDN w:val="0"/>
    </w:pPr>
    <w:rPr>
      <w:b/>
      <w:sz w:val="24"/>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unhideWhenUsed/>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uiPriority w:val="99"/>
    <w:semiHidden/>
    <w:rsid w:val="0081395A"/>
    <w:rPr>
      <w:lang w:eastAsia="ru-RU"/>
    </w:rPr>
  </w:style>
  <w:style w:type="character" w:styleId="a6">
    <w:name w:val="footnote reference"/>
    <w:basedOn w:val="a0"/>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rsid w:val="00C40C0E"/>
    <w:pPr>
      <w:widowControl w:val="0"/>
      <w:adjustRightInd w:val="0"/>
      <w:spacing w:line="360" w:lineRule="atLeast"/>
      <w:jc w:val="both"/>
      <w:textAlignment w:val="baseline"/>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numbering" w:customStyle="1" w:styleId="22">
    <w:name w:val="Нет списка2"/>
    <w:next w:val="a2"/>
    <w:uiPriority w:val="99"/>
    <w:semiHidden/>
    <w:unhideWhenUsed/>
    <w:rsid w:val="002A1907"/>
  </w:style>
  <w:style w:type="paragraph" w:customStyle="1" w:styleId="ConsPlusTextList1">
    <w:name w:val="ConsPlusTextList1"/>
    <w:uiPriority w:val="99"/>
    <w:rsid w:val="002A1907"/>
    <w:pPr>
      <w:widowControl w:val="0"/>
      <w:autoSpaceDE w:val="0"/>
      <w:autoSpaceDN w:val="0"/>
      <w:adjustRightInd w:val="0"/>
    </w:pPr>
    <w:rPr>
      <w:rFonts w:ascii="Arial" w:eastAsiaTheme="minorEastAsia" w:hAnsi="Arial" w:cs="Arial"/>
      <w:lang w:eastAsia="ru-RU"/>
    </w:rPr>
  </w:style>
  <w:style w:type="character" w:customStyle="1" w:styleId="30">
    <w:name w:val="Заголовок 3 Знак"/>
    <w:aliases w:val="H3 Знак2,&quot;Сапфир&quot; Знак1"/>
    <w:basedOn w:val="a0"/>
    <w:link w:val="3"/>
    <w:rsid w:val="00084CEE"/>
    <w:rPr>
      <w:rFonts w:ascii="MS Mincho" w:eastAsia="MS Mincho" w:hAnsi="MS Mincho"/>
      <w:b/>
      <w:sz w:val="28"/>
      <w:szCs w:val="24"/>
    </w:rPr>
  </w:style>
  <w:style w:type="character" w:customStyle="1" w:styleId="40">
    <w:name w:val="Заголовок 4 Знак"/>
    <w:basedOn w:val="a0"/>
    <w:link w:val="4"/>
    <w:rsid w:val="00084CEE"/>
    <w:rPr>
      <w:rFonts w:ascii="Cambria" w:hAnsi="Cambria"/>
      <w:sz w:val="24"/>
      <w:lang w:eastAsia="ru-RU"/>
    </w:rPr>
  </w:style>
  <w:style w:type="character" w:customStyle="1" w:styleId="50">
    <w:name w:val="Заголовок 5 Знак"/>
    <w:basedOn w:val="a0"/>
    <w:link w:val="5"/>
    <w:rsid w:val="00084CEE"/>
    <w:rPr>
      <w:rFonts w:ascii="Cambria" w:hAnsi="Cambria"/>
      <w:b/>
      <w:sz w:val="26"/>
      <w:lang w:eastAsia="ko-KR"/>
    </w:rPr>
  </w:style>
  <w:style w:type="character" w:customStyle="1" w:styleId="60">
    <w:name w:val="Заголовок 6 Знак"/>
    <w:aliases w:val="H6 Знак1"/>
    <w:basedOn w:val="a0"/>
    <w:link w:val="6"/>
    <w:rsid w:val="00084CEE"/>
    <w:rPr>
      <w:rFonts w:ascii="Arial" w:eastAsia="MS Mincho" w:hAnsi="Arial"/>
      <w:i/>
      <w:sz w:val="22"/>
      <w:szCs w:val="24"/>
    </w:rPr>
  </w:style>
  <w:style w:type="character" w:customStyle="1" w:styleId="70">
    <w:name w:val="Заголовок 7 Знак"/>
    <w:basedOn w:val="a0"/>
    <w:link w:val="7"/>
    <w:rsid w:val="00084CEE"/>
    <w:rPr>
      <w:rFonts w:ascii="Arial" w:eastAsia="MS Mincho" w:hAnsi="Arial"/>
      <w:sz w:val="22"/>
      <w:szCs w:val="24"/>
    </w:rPr>
  </w:style>
  <w:style w:type="character" w:customStyle="1" w:styleId="80">
    <w:name w:val="Заголовок 8 Знак"/>
    <w:basedOn w:val="a0"/>
    <w:link w:val="8"/>
    <w:rsid w:val="00084CEE"/>
    <w:rPr>
      <w:rFonts w:ascii="Arial" w:eastAsia="MS Mincho" w:hAnsi="Arial"/>
      <w:i/>
      <w:sz w:val="22"/>
      <w:szCs w:val="24"/>
    </w:rPr>
  </w:style>
  <w:style w:type="character" w:customStyle="1" w:styleId="90">
    <w:name w:val="Заголовок 9 Знак"/>
    <w:basedOn w:val="a0"/>
    <w:link w:val="9"/>
    <w:rsid w:val="00084CEE"/>
    <w:rPr>
      <w:rFonts w:ascii="Arial" w:eastAsia="MS Mincho" w:hAnsi="Arial"/>
      <w:i/>
      <w:sz w:val="18"/>
      <w:szCs w:val="24"/>
    </w:rPr>
  </w:style>
  <w:style w:type="numbering" w:customStyle="1" w:styleId="31">
    <w:name w:val="Нет списка3"/>
    <w:next w:val="a2"/>
    <w:semiHidden/>
    <w:rsid w:val="00084CEE"/>
  </w:style>
  <w:style w:type="character" w:customStyle="1" w:styleId="23">
    <w:name w:val="Нижний колонтитул Знак2"/>
    <w:locked/>
    <w:rsid w:val="00084CEE"/>
    <w:rPr>
      <w:rFonts w:ascii="Calibri" w:hAnsi="Calibri"/>
      <w:lang w:val="en-GB" w:eastAsia="x-none"/>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1">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4">
    <w:name w:val="Body Text 2"/>
    <w:basedOn w:val="a"/>
    <w:link w:val="25"/>
    <w:rsid w:val="00084CEE"/>
    <w:pPr>
      <w:spacing w:after="120" w:line="480" w:lineRule="auto"/>
    </w:pPr>
    <w:rPr>
      <w:rFonts w:ascii="Cambria" w:hAnsi="Cambria"/>
      <w:szCs w:val="20"/>
    </w:rPr>
  </w:style>
  <w:style w:type="character" w:customStyle="1" w:styleId="25">
    <w:name w:val="Основной текст 2 Знак"/>
    <w:basedOn w:val="a0"/>
    <w:link w:val="24"/>
    <w:rsid w:val="00084CEE"/>
    <w:rPr>
      <w:rFonts w:ascii="Cambria" w:hAnsi="Cambria"/>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0">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6"/>
    <w:locked/>
    <w:rsid w:val="00084CEE"/>
    <w:rPr>
      <w:sz w:val="28"/>
      <w:lang w:val="x-none" w:eastAsia="x-none"/>
    </w:rPr>
  </w:style>
  <w:style w:type="character" w:styleId="af2">
    <w:name w:val="page number"/>
    <w:basedOn w:val="a0"/>
    <w:rsid w:val="00084CEE"/>
  </w:style>
  <w:style w:type="character" w:customStyle="1" w:styleId="230">
    <w:name w:val="Знак Знак23"/>
    <w:rsid w:val="00084CEE"/>
    <w:rPr>
      <w:rFonts w:ascii="Cambria" w:hAnsi="Cambria"/>
      <w:b/>
      <w:caps/>
      <w:sz w:val="28"/>
      <w:lang w:val="en-US" w:eastAsia="x-none"/>
    </w:rPr>
  </w:style>
  <w:style w:type="character" w:customStyle="1" w:styleId="221">
    <w:name w:val="Знак Знак22"/>
    <w:rsid w:val="00084CEE"/>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084CEE"/>
    <w:rPr>
      <w:b/>
      <w:sz w:val="24"/>
      <w:lang w:val="x-none" w:eastAsia="en-US"/>
    </w:rPr>
  </w:style>
  <w:style w:type="character" w:customStyle="1" w:styleId="H6">
    <w:name w:val="H6 Знак Знак"/>
    <w:rsid w:val="00084CEE"/>
    <w:rPr>
      <w:rFonts w:ascii="Arial" w:hAnsi="Arial"/>
      <w:i/>
      <w:sz w:val="24"/>
      <w:lang w:val="x-none"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val="x-none" w:eastAsia="ru-RU"/>
    </w:rPr>
  </w:style>
  <w:style w:type="paragraph" w:styleId="26">
    <w:name w:val="Body Text Indent 2"/>
    <w:aliases w:val="Знак1"/>
    <w:basedOn w:val="a"/>
    <w:link w:val="220"/>
    <w:rsid w:val="00084CEE"/>
    <w:pPr>
      <w:tabs>
        <w:tab w:val="left" w:pos="709"/>
      </w:tabs>
      <w:ind w:firstLine="567"/>
      <w:jc w:val="both"/>
    </w:pPr>
    <w:rPr>
      <w:sz w:val="28"/>
      <w:szCs w:val="20"/>
      <w:lang w:val="x-none" w:eastAsia="x-none"/>
    </w:rPr>
  </w:style>
  <w:style w:type="character" w:customStyle="1" w:styleId="27">
    <w:name w:val="Основной текст с отступом 2 Знак"/>
    <w:aliases w:val="Знак1 Знак"/>
    <w:basedOn w:val="a0"/>
    <w:rsid w:val="00084CEE"/>
    <w:rPr>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2">
    <w:name w:val="Основной текст Знак3"/>
    <w:aliases w:val="Основной текст1 Знак,Основной текст Знак Знак Знак,bt Знак"/>
    <w:link w:val="af4"/>
    <w:locked/>
    <w:rsid w:val="00084CEE"/>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4">
    <w:name w:val="Body Text"/>
    <w:aliases w:val="Основной текст1,Основной текст Знак Знак,bt"/>
    <w:basedOn w:val="a"/>
    <w:link w:val="32"/>
    <w:rsid w:val="00084CEE"/>
    <w:pPr>
      <w:ind w:firstLine="709"/>
      <w:jc w:val="both"/>
    </w:pPr>
    <w:rPr>
      <w:b/>
      <w:sz w:val="40"/>
      <w:szCs w:val="20"/>
      <w:u w:val="single"/>
      <w:lang w:val="x-none" w:eastAsia="x-none"/>
    </w:rPr>
  </w:style>
  <w:style w:type="character" w:customStyle="1" w:styleId="af5">
    <w:name w:val="Основной текст Знак"/>
    <w:basedOn w:val="a0"/>
    <w:uiPriority w:val="99"/>
    <w:semiHidden/>
    <w:rsid w:val="00084CEE"/>
    <w:rPr>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0">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6">
    <w:name w:val="Normal (Web)"/>
    <w:basedOn w:val="a"/>
    <w:rsid w:val="00084CEE"/>
    <w:pPr>
      <w:spacing w:before="100" w:beforeAutospacing="1" w:after="100" w:afterAutospacing="1"/>
    </w:pPr>
    <w:rPr>
      <w:rFonts w:ascii="Cambria" w:hAnsi="Cambria" w:cs="Cambria"/>
    </w:rPr>
  </w:style>
  <w:style w:type="paragraph" w:customStyle="1" w:styleId="af7">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0"/>
    <w:rsid w:val="00084CEE"/>
    <w:pPr>
      <w:spacing w:after="120"/>
      <w:ind w:left="283"/>
      <w:jc w:val="both"/>
    </w:pPr>
    <w:rPr>
      <w:rFonts w:eastAsia="MS Mincho"/>
      <w:sz w:val="16"/>
      <w:szCs w:val="20"/>
      <w:lang w:eastAsia="en-US"/>
    </w:rPr>
  </w:style>
  <w:style w:type="character" w:customStyle="1" w:styleId="34">
    <w:name w:val="Основной текст с отступом 3 Знак"/>
    <w:basedOn w:val="a0"/>
    <w:rsid w:val="00084CEE"/>
    <w:rPr>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8">
    <w:name w:val="Ст. без интервала"/>
    <w:basedOn w:val="29"/>
    <w:rsid w:val="00084CEE"/>
    <w:pPr>
      <w:suppressAutoHyphens w:val="0"/>
      <w:ind w:firstLine="709"/>
      <w:jc w:val="both"/>
    </w:pPr>
    <w:rPr>
      <w:rFonts w:ascii="Cambria" w:hAnsi="Cambria"/>
      <w:sz w:val="28"/>
      <w:szCs w:val="28"/>
      <w:lang w:eastAsia="en-US"/>
    </w:rPr>
  </w:style>
  <w:style w:type="paragraph" w:customStyle="1" w:styleId="29">
    <w:name w:val="Без интервала2"/>
    <w:rsid w:val="00084CEE"/>
    <w:pPr>
      <w:suppressAutoHyphens/>
    </w:pPr>
    <w:rPr>
      <w:rFonts w:ascii="MS Mincho" w:eastAsia="MS Mincho" w:cs="Cambria"/>
      <w:sz w:val="22"/>
      <w:szCs w:val="22"/>
      <w:lang w:eastAsia="ar-SA"/>
    </w:rPr>
  </w:style>
  <w:style w:type="character" w:customStyle="1" w:styleId="2a">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9">
    <w:name w:val="Цветовое выделение"/>
    <w:rsid w:val="00084CEE"/>
    <w:rPr>
      <w:b/>
      <w:color w:val="000080"/>
    </w:rPr>
  </w:style>
  <w:style w:type="paragraph" w:styleId="afa">
    <w:name w:val="Title"/>
    <w:basedOn w:val="a"/>
    <w:link w:val="afb"/>
    <w:qFormat/>
    <w:rsid w:val="00084CEE"/>
    <w:pPr>
      <w:jc w:val="center"/>
    </w:pPr>
    <w:rPr>
      <w:rFonts w:ascii="Cambria" w:hAnsi="Cambria"/>
      <w:b/>
      <w:sz w:val="28"/>
      <w:szCs w:val="20"/>
    </w:rPr>
  </w:style>
  <w:style w:type="character" w:customStyle="1" w:styleId="afb">
    <w:name w:val="Название Знак"/>
    <w:basedOn w:val="a0"/>
    <w:link w:val="afa"/>
    <w:rsid w:val="00084CEE"/>
    <w:rPr>
      <w:rFonts w:ascii="Cambria" w:hAnsi="Cambria"/>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c">
    <w:name w:val="Body Text Indent"/>
    <w:basedOn w:val="a"/>
    <w:link w:val="afd"/>
    <w:rsid w:val="00084CEE"/>
    <w:pPr>
      <w:ind w:left="1980" w:hanging="1271"/>
      <w:jc w:val="both"/>
    </w:pPr>
    <w:rPr>
      <w:rFonts w:ascii="Cambria" w:hAnsi="Cambria"/>
      <w:szCs w:val="20"/>
      <w:lang w:val="en-AU"/>
    </w:rPr>
  </w:style>
  <w:style w:type="character" w:customStyle="1" w:styleId="afd">
    <w:name w:val="Основной текст с отступом Знак"/>
    <w:basedOn w:val="a0"/>
    <w:link w:val="afc"/>
    <w:rsid w:val="00084CEE"/>
    <w:rPr>
      <w:rFonts w:ascii="Cambria" w:hAnsi="Cambria"/>
      <w:sz w:val="24"/>
      <w:lang w:val="en-AU" w:eastAsia="ru-RU"/>
    </w:rPr>
  </w:style>
  <w:style w:type="character" w:customStyle="1" w:styleId="163">
    <w:name w:val="Знак Знак163"/>
    <w:locked/>
    <w:rsid w:val="00084CEE"/>
    <w:rPr>
      <w:b/>
      <w:sz w:val="26"/>
      <w:lang w:val="ru-RU" w:eastAsia="ru-RU"/>
    </w:rPr>
  </w:style>
  <w:style w:type="paragraph" w:customStyle="1" w:styleId="afe">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lang w:eastAsia="ru-RU"/>
    </w:rPr>
  </w:style>
  <w:style w:type="paragraph" w:customStyle="1" w:styleId="ConsNonformat">
    <w:name w:val="ConsNonformat"/>
    <w:rsid w:val="00084CEE"/>
    <w:pPr>
      <w:widowControl w:val="0"/>
      <w:autoSpaceDE w:val="0"/>
      <w:autoSpaceDN w:val="0"/>
      <w:adjustRightInd w:val="0"/>
      <w:ind w:right="19772"/>
    </w:pPr>
    <w:rPr>
      <w:rFonts w:ascii="Calibri" w:hAnsi="Calibri" w:cs="Cambria"/>
      <w:lang w:eastAsia="ru-RU"/>
    </w:rPr>
  </w:style>
  <w:style w:type="paragraph" w:customStyle="1" w:styleId="aff">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val="x-none"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val="x-none" w:eastAsia="ko-KR"/>
    </w:rPr>
  </w:style>
  <w:style w:type="character" w:customStyle="1" w:styleId="280">
    <w:name w:val="Знак Знак28"/>
    <w:rsid w:val="00084CEE"/>
    <w:rPr>
      <w:rFonts w:eastAsia="Times New Roman"/>
      <w:b/>
      <w:sz w:val="26"/>
      <w:lang w:val="x-none"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val="x-none" w:eastAsia="en-US"/>
    </w:rPr>
  </w:style>
  <w:style w:type="character" w:customStyle="1" w:styleId="H61">
    <w:name w:val="H6 Знак Знак1"/>
    <w:rsid w:val="00084CEE"/>
    <w:rPr>
      <w:rFonts w:ascii="Arial" w:eastAsia="MS Mincho" w:hAnsi="Arial"/>
      <w:i/>
      <w:sz w:val="24"/>
      <w:lang w:val="x-none" w:eastAsia="en-US"/>
    </w:rPr>
  </w:style>
  <w:style w:type="character" w:customStyle="1" w:styleId="270">
    <w:name w:val="Знак Знак27"/>
    <w:rsid w:val="00084CEE"/>
    <w:rPr>
      <w:rFonts w:ascii="Arial" w:eastAsia="MS Mincho" w:hAnsi="Arial"/>
      <w:sz w:val="24"/>
      <w:lang w:val="x-none" w:eastAsia="en-US"/>
    </w:rPr>
  </w:style>
  <w:style w:type="character" w:customStyle="1" w:styleId="260">
    <w:name w:val="Знак Знак26"/>
    <w:rsid w:val="00084CEE"/>
    <w:rPr>
      <w:rFonts w:ascii="Arial" w:eastAsia="MS Mincho" w:hAnsi="Arial"/>
      <w:i/>
      <w:sz w:val="24"/>
      <w:lang w:val="x-none" w:eastAsia="en-US"/>
    </w:rPr>
  </w:style>
  <w:style w:type="character" w:customStyle="1" w:styleId="250">
    <w:name w:val="Знак Знак25"/>
    <w:rsid w:val="00084CEE"/>
    <w:rPr>
      <w:rFonts w:ascii="Arial" w:eastAsia="MS Mincho" w:hAnsi="Arial"/>
      <w:i/>
      <w:sz w:val="24"/>
      <w:lang w:val="x-none" w:eastAsia="en-US"/>
    </w:rPr>
  </w:style>
  <w:style w:type="character" w:customStyle="1" w:styleId="213">
    <w:name w:val="Знак Знак213"/>
    <w:rsid w:val="00084CEE"/>
    <w:rPr>
      <w:rFonts w:ascii="Calibri" w:hAnsi="Calibri"/>
      <w:lang w:val="en-GB" w:eastAsia="x-none"/>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val="x-none"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eastAsia="x-none"/>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lang w:val="x-none" w:eastAsia="x-non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lang w:eastAsia="ru-RU"/>
    </w:rPr>
  </w:style>
  <w:style w:type="paragraph" w:styleId="aff0">
    <w:name w:val="Subtitle"/>
    <w:basedOn w:val="a"/>
    <w:link w:val="aff1"/>
    <w:qFormat/>
    <w:rsid w:val="00084CEE"/>
    <w:pPr>
      <w:jc w:val="center"/>
    </w:pPr>
    <w:rPr>
      <w:rFonts w:ascii="Cambria" w:hAnsi="Cambria"/>
      <w:b/>
      <w:sz w:val="17"/>
      <w:szCs w:val="20"/>
    </w:rPr>
  </w:style>
  <w:style w:type="character" w:customStyle="1" w:styleId="aff1">
    <w:name w:val="Подзаголовок Знак"/>
    <w:basedOn w:val="a0"/>
    <w:link w:val="aff0"/>
    <w:rsid w:val="00084CEE"/>
    <w:rPr>
      <w:rFonts w:ascii="Cambria" w:hAnsi="Cambria"/>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lang w:val="x-none" w:eastAsia="x-none"/>
    </w:rPr>
  </w:style>
  <w:style w:type="character" w:customStyle="1" w:styleId="35">
    <w:name w:val="Знак Знак3"/>
    <w:rsid w:val="00084CEE"/>
    <w:rPr>
      <w:sz w:val="24"/>
      <w:lang w:val="ru-RU" w:eastAsia="ru-RU"/>
    </w:rPr>
  </w:style>
  <w:style w:type="paragraph" w:customStyle="1" w:styleId="aff2">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semiHidden/>
    <w:rsid w:val="00084CEE"/>
    <w:pPr>
      <w:jc w:val="both"/>
    </w:pPr>
    <w:rPr>
      <w:rFonts w:ascii="Cambria" w:hAnsi="Cambria"/>
      <w:szCs w:val="20"/>
      <w:lang w:eastAsia="en-US"/>
    </w:rPr>
  </w:style>
  <w:style w:type="character" w:customStyle="1" w:styleId="37">
    <w:name w:val="Основной текст 3 Знак"/>
    <w:basedOn w:val="a0"/>
    <w:link w:val="36"/>
    <w:semiHidden/>
    <w:rsid w:val="00084CEE"/>
    <w:rPr>
      <w:rFonts w:ascii="Cambria" w:hAnsi="Cambria"/>
      <w:sz w:val="24"/>
    </w:rPr>
  </w:style>
  <w:style w:type="character" w:customStyle="1" w:styleId="122">
    <w:name w:val="Знак Знак122"/>
    <w:rsid w:val="00084CEE"/>
    <w:rPr>
      <w:sz w:val="24"/>
      <w:lang w:val="x-none" w:eastAsia="en-US"/>
    </w:rPr>
  </w:style>
  <w:style w:type="character" w:customStyle="1" w:styleId="123">
    <w:name w:val="Знак Знак123"/>
    <w:rsid w:val="00084CEE"/>
    <w:rPr>
      <w:sz w:val="24"/>
      <w:lang w:val="x-none" w:eastAsia="en-US"/>
    </w:rPr>
  </w:style>
  <w:style w:type="paragraph" w:customStyle="1" w:styleId="aff3">
    <w:name w:val="Заголовок текста"/>
    <w:rsid w:val="00084CEE"/>
    <w:pPr>
      <w:spacing w:after="240"/>
      <w:jc w:val="center"/>
    </w:pPr>
    <w:rPr>
      <w:rFonts w:ascii="Cambria" w:hAnsi="Cambria" w:cs="Cambria"/>
      <w:b/>
      <w:noProof/>
      <w:sz w:val="27"/>
      <w:lang w:eastAsia="ru-RU"/>
    </w:rPr>
  </w:style>
  <w:style w:type="character" w:customStyle="1" w:styleId="240">
    <w:name w:val="Знак Знак24"/>
    <w:rsid w:val="00084CEE"/>
    <w:rPr>
      <w:sz w:val="24"/>
    </w:rPr>
  </w:style>
  <w:style w:type="paragraph" w:customStyle="1" w:styleId="aff4">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lang w:eastAsia="ru-RU"/>
    </w:rPr>
  </w:style>
  <w:style w:type="paragraph" w:styleId="aff5">
    <w:name w:val="Plain Text"/>
    <w:basedOn w:val="a"/>
    <w:link w:val="aff6"/>
    <w:semiHidden/>
    <w:rsid w:val="00084CEE"/>
    <w:pPr>
      <w:tabs>
        <w:tab w:val="num" w:pos="1571"/>
      </w:tabs>
      <w:ind w:firstLine="720"/>
      <w:jc w:val="both"/>
    </w:pPr>
    <w:rPr>
      <w:rFonts w:ascii="Verdana" w:hAnsi="Verdana"/>
      <w:szCs w:val="20"/>
    </w:rPr>
  </w:style>
  <w:style w:type="character" w:customStyle="1" w:styleId="aff6">
    <w:name w:val="Текст Знак"/>
    <w:basedOn w:val="a0"/>
    <w:link w:val="aff5"/>
    <w:semiHidden/>
    <w:rsid w:val="00084CEE"/>
    <w:rPr>
      <w:rFonts w:ascii="Verdana" w:hAnsi="Verdana"/>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7">
    <w:name w:val="List Bullet"/>
    <w:basedOn w:val="af4"/>
    <w:autoRedefine/>
    <w:semiHidden/>
    <w:rsid w:val="00084CEE"/>
    <w:pPr>
      <w:tabs>
        <w:tab w:val="num" w:pos="360"/>
      </w:tabs>
      <w:suppressAutoHyphens/>
      <w:ind w:left="1080" w:hanging="180"/>
    </w:pPr>
    <w:rPr>
      <w:szCs w:val="24"/>
    </w:rPr>
  </w:style>
  <w:style w:type="character" w:customStyle="1" w:styleId="2b">
    <w:name w:val="Знак Знак2"/>
    <w:rsid w:val="00084CEE"/>
    <w:rPr>
      <w:rFonts w:ascii="SimSun" w:eastAsia="SimSun"/>
      <w:sz w:val="16"/>
      <w:lang w:val="ru-RU" w:eastAsia="ru-RU"/>
    </w:rPr>
  </w:style>
  <w:style w:type="paragraph" w:styleId="aff8">
    <w:name w:val="annotation text"/>
    <w:basedOn w:val="a"/>
    <w:link w:val="aff9"/>
    <w:semiHidden/>
    <w:rsid w:val="00084CEE"/>
    <w:rPr>
      <w:rFonts w:ascii="Cambria" w:hAnsi="Cambria" w:cs="Cambria"/>
      <w:sz w:val="20"/>
      <w:szCs w:val="20"/>
    </w:rPr>
  </w:style>
  <w:style w:type="character" w:customStyle="1" w:styleId="aff9">
    <w:name w:val="Текст примечания Знак"/>
    <w:basedOn w:val="a0"/>
    <w:link w:val="aff8"/>
    <w:semiHidden/>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a">
    <w:name w:val="annotation subject"/>
    <w:basedOn w:val="aff8"/>
    <w:next w:val="aff8"/>
    <w:link w:val="affb"/>
    <w:rsid w:val="00084CEE"/>
    <w:rPr>
      <w:rFonts w:cs="Times New Roman"/>
      <w:b/>
    </w:rPr>
  </w:style>
  <w:style w:type="character" w:customStyle="1" w:styleId="affb">
    <w:name w:val="Тема примечания Знак"/>
    <w:basedOn w:val="aff9"/>
    <w:link w:val="affa"/>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c">
    <w:name w:val="Знак Знак"/>
    <w:rsid w:val="00084CEE"/>
    <w:rPr>
      <w:b/>
      <w:lang w:val="ru-RU" w:eastAsia="ru-RU"/>
    </w:rPr>
  </w:style>
  <w:style w:type="character" w:customStyle="1" w:styleId="affd">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c">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084CEE"/>
    <w:rPr>
      <w:rFonts w:ascii="Verdana" w:hAnsi="Verdana"/>
      <w:sz w:val="16"/>
      <w:lang w:eastAsia="ar-SA"/>
    </w:rPr>
  </w:style>
  <w:style w:type="character" w:customStyle="1" w:styleId="82">
    <w:name w:val="Знак Знак82"/>
    <w:rsid w:val="00084CEE"/>
    <w:rPr>
      <w:rFonts w:ascii="Verdana" w:hAnsi="Verdana"/>
      <w:sz w:val="16"/>
      <w:lang w:val="x-none" w:eastAsia="ar-SA" w:bidi="ar-SA"/>
    </w:rPr>
  </w:style>
  <w:style w:type="character" w:customStyle="1" w:styleId="83">
    <w:name w:val="Знак Знак83"/>
    <w:rsid w:val="00084CEE"/>
    <w:rPr>
      <w:rFonts w:ascii="Verdana" w:hAnsi="Verdana"/>
      <w:sz w:val="16"/>
      <w:lang w:val="x-none"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eastAsia="x-none"/>
    </w:rPr>
  </w:style>
  <w:style w:type="paragraph" w:customStyle="1" w:styleId="38">
    <w:name w:val="Знак3"/>
    <w:basedOn w:val="a"/>
    <w:rsid w:val="00084CEE"/>
    <w:rPr>
      <w:rFonts w:ascii="Calibri" w:hAnsi="Calibri" w:cs="Calibri"/>
      <w:sz w:val="20"/>
      <w:szCs w:val="20"/>
      <w:lang w:val="en-US" w:eastAsia="en-US"/>
    </w:rPr>
  </w:style>
  <w:style w:type="paragraph" w:customStyle="1" w:styleId="affe">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lang w:eastAsia="ru-RU"/>
    </w:rPr>
  </w:style>
  <w:style w:type="paragraph" w:customStyle="1" w:styleId="afff">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0">
    <w:name w:val="Block Text"/>
    <w:basedOn w:val="a"/>
    <w:semiHidden/>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1">
    <w:name w:val="endnote text"/>
    <w:basedOn w:val="a"/>
    <w:link w:val="afff2"/>
    <w:semiHidden/>
    <w:rsid w:val="00084CEE"/>
    <w:rPr>
      <w:rFonts w:ascii="Cambria" w:hAnsi="Cambria"/>
      <w:szCs w:val="20"/>
    </w:rPr>
  </w:style>
  <w:style w:type="character" w:customStyle="1" w:styleId="afff2">
    <w:name w:val="Текст концевой сноски Знак"/>
    <w:basedOn w:val="a0"/>
    <w:link w:val="afff1"/>
    <w:semiHidden/>
    <w:rsid w:val="00084CEE"/>
    <w:rPr>
      <w:rFonts w:ascii="Cambria" w:hAnsi="Cambria"/>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lang w:eastAsia="ru-RU"/>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eastAsia="x-none"/>
    </w:rPr>
  </w:style>
  <w:style w:type="character" w:customStyle="1" w:styleId="222">
    <w:name w:val="Знак Знак222"/>
    <w:rsid w:val="00084CEE"/>
    <w:rPr>
      <w:rFonts w:ascii="Cambria" w:hAnsi="Cambria"/>
      <w:b/>
      <w:kern w:val="24"/>
      <w:sz w:val="28"/>
      <w:lang w:val="x-none" w:eastAsia="x-none"/>
    </w:rPr>
  </w:style>
  <w:style w:type="character" w:styleId="afff3">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val="x-none"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val="x-none" w:eastAsia="ko-KR"/>
    </w:rPr>
  </w:style>
  <w:style w:type="character" w:customStyle="1" w:styleId="282">
    <w:name w:val="Знак Знак282"/>
    <w:rsid w:val="00084CEE"/>
    <w:rPr>
      <w:rFonts w:eastAsia="Times New Roman"/>
      <w:b/>
      <w:sz w:val="26"/>
      <w:lang w:val="x-none"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val="x-none" w:eastAsia="en-US"/>
    </w:rPr>
  </w:style>
  <w:style w:type="character" w:customStyle="1" w:styleId="262">
    <w:name w:val="Знак Знак262"/>
    <w:rsid w:val="00084CEE"/>
    <w:rPr>
      <w:rFonts w:ascii="Arial" w:eastAsia="MS Mincho" w:hAnsi="Arial"/>
      <w:i/>
      <w:sz w:val="24"/>
      <w:lang w:val="x-none" w:eastAsia="en-US"/>
    </w:rPr>
  </w:style>
  <w:style w:type="character" w:customStyle="1" w:styleId="252">
    <w:name w:val="Знак Знак252"/>
    <w:rsid w:val="00084CEE"/>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val="x-none"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lang w:val="x-none" w:eastAsia="x-none"/>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eastAsia="x-none"/>
    </w:rPr>
  </w:style>
  <w:style w:type="paragraph" w:customStyle="1" w:styleId="2f">
    <w:name w:val="Основной текст2"/>
    <w:rsid w:val="00084CEE"/>
    <w:pPr>
      <w:ind w:firstLine="709"/>
      <w:jc w:val="both"/>
    </w:pPr>
    <w:rPr>
      <w:rFonts w:ascii="MS Mincho" w:eastAsia="MS Mincho" w:hAnsi="MS Mincho" w:cs="Cambria"/>
      <w:sz w:val="24"/>
      <w:szCs w:val="22"/>
    </w:rPr>
  </w:style>
  <w:style w:type="paragraph" w:customStyle="1" w:styleId="2f0">
    <w:name w:val="Обычный2"/>
    <w:rsid w:val="00084CEE"/>
    <w:pPr>
      <w:jc w:val="center"/>
    </w:pPr>
    <w:rPr>
      <w:rFonts w:ascii="Cambria" w:hAnsi="Cambria" w:cs="Cambria"/>
      <w:lang w:eastAsia="ru-RU"/>
    </w:rPr>
  </w:style>
  <w:style w:type="table" w:customStyle="1" w:styleId="1d">
    <w:name w:val="Сетка таблицы1"/>
    <w:basedOn w:val="a1"/>
    <w:next w:val="af"/>
    <w:rsid w:val="00084CEE"/>
    <w:rPr>
      <w:rFonts w:ascii="Cambria" w:hAnsi="Cambria" w:cs="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rPr>
  </w:style>
  <w:style w:type="paragraph" w:customStyle="1" w:styleId="3a">
    <w:name w:val="Обычный3"/>
    <w:rsid w:val="00084CEE"/>
    <w:pPr>
      <w:jc w:val="center"/>
    </w:pPr>
    <w:rPr>
      <w:rFonts w:ascii="Cambria" w:hAnsi="Cambria" w:cs="Cambria"/>
      <w:lang w:eastAsia="ru-RU"/>
    </w:rPr>
  </w:style>
  <w:style w:type="paragraph" w:styleId="afff4">
    <w:name w:val="Document Map"/>
    <w:basedOn w:val="a"/>
    <w:link w:val="afff5"/>
    <w:semiHidden/>
    <w:rsid w:val="00084CEE"/>
    <w:pPr>
      <w:spacing w:after="200" w:line="276" w:lineRule="auto"/>
    </w:pPr>
    <w:rPr>
      <w:rFonts w:ascii="Cambria" w:hAnsi="Cambria"/>
      <w:b/>
      <w:sz w:val="20"/>
      <w:szCs w:val="20"/>
    </w:rPr>
  </w:style>
  <w:style w:type="character" w:customStyle="1" w:styleId="afff5">
    <w:name w:val="Схема документа Знак"/>
    <w:basedOn w:val="a0"/>
    <w:link w:val="afff4"/>
    <w:semiHidden/>
    <w:rsid w:val="00084CEE"/>
    <w:rPr>
      <w:rFonts w:ascii="Cambria" w:hAnsi="Cambria"/>
      <w:b/>
      <w:lang w:eastAsia="ru-RU"/>
    </w:rPr>
  </w:style>
  <w:style w:type="table" w:customStyle="1" w:styleId="110">
    <w:name w:val="Сетка таблицы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2">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eastAsia="x-none"/>
    </w:rPr>
  </w:style>
  <w:style w:type="character" w:customStyle="1" w:styleId="2212">
    <w:name w:val="Знак Знак221"/>
    <w:rsid w:val="00084CEE"/>
    <w:rPr>
      <w:rFonts w:ascii="Cambria" w:hAnsi="Cambria"/>
      <w:b/>
      <w:kern w:val="24"/>
      <w:sz w:val="28"/>
      <w:lang w:val="x-none" w:eastAsia="x-none"/>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val="x-none"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val="x-none" w:eastAsia="ko-KR"/>
    </w:rPr>
  </w:style>
  <w:style w:type="character" w:customStyle="1" w:styleId="281">
    <w:name w:val="Знак Знак281"/>
    <w:rsid w:val="00084CEE"/>
    <w:rPr>
      <w:rFonts w:eastAsia="Times New Roman"/>
      <w:b/>
      <w:sz w:val="26"/>
      <w:lang w:val="x-none"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val="x-none" w:eastAsia="en-US"/>
    </w:rPr>
  </w:style>
  <w:style w:type="character" w:customStyle="1" w:styleId="261">
    <w:name w:val="Знак Знак261"/>
    <w:rsid w:val="00084CEE"/>
    <w:rPr>
      <w:rFonts w:ascii="Arial" w:eastAsia="MS Mincho" w:hAnsi="Arial"/>
      <w:i/>
      <w:sz w:val="24"/>
      <w:lang w:val="x-none" w:eastAsia="en-US"/>
    </w:rPr>
  </w:style>
  <w:style w:type="character" w:customStyle="1" w:styleId="2510">
    <w:name w:val="Знак Знак251"/>
    <w:rsid w:val="00084CEE"/>
    <w:rPr>
      <w:rFonts w:ascii="Arial" w:eastAsia="MS Mincho" w:hAnsi="Arial"/>
      <w:i/>
      <w:sz w:val="24"/>
      <w:lang w:val="x-none" w:eastAsia="en-US"/>
    </w:rPr>
  </w:style>
  <w:style w:type="character" w:customStyle="1" w:styleId="2114">
    <w:name w:val="Знак Знак211"/>
    <w:rsid w:val="00084CEE"/>
    <w:rPr>
      <w:rFonts w:ascii="Calibri" w:hAnsi="Calibri"/>
      <w:lang w:val="en-GB" w:eastAsia="x-none"/>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lang w:val="x-none" w:eastAsia="x-none"/>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val="x-none"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val="x-none"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rPr>
  </w:style>
  <w:style w:type="paragraph" w:customStyle="1" w:styleId="217">
    <w:name w:val="Обычный21"/>
    <w:rsid w:val="00084CEE"/>
    <w:pPr>
      <w:jc w:val="center"/>
    </w:pPr>
    <w:rPr>
      <w:rFonts w:ascii="Cambria" w:hAnsi="Cambria" w:cs="Cambria"/>
      <w:lang w:eastAsia="ru-RU"/>
    </w:rPr>
  </w:style>
  <w:style w:type="table" w:customStyle="1" w:styleId="200">
    <w:name w:val="Сетка таблицы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2C"/>
    <w:rPr>
      <w:sz w:val="24"/>
      <w:szCs w:val="24"/>
      <w:lang w:eastAsia="ru-RU"/>
    </w:rPr>
  </w:style>
  <w:style w:type="paragraph" w:styleId="1">
    <w:name w:val="heading 1"/>
    <w:basedOn w:val="a"/>
    <w:next w:val="a"/>
    <w:link w:val="10"/>
    <w:qFormat/>
    <w:rsid w:val="00C40C0E"/>
    <w:pPr>
      <w:keepNext/>
      <w:spacing w:before="240" w:after="60" w:line="276" w:lineRule="auto"/>
      <w:outlineLvl w:val="0"/>
    </w:pPr>
    <w:rPr>
      <w:rFonts w:ascii="Cambria" w:hAnsi="Cambria"/>
      <w:b/>
      <w:bCs/>
      <w:kern w:val="32"/>
      <w:sz w:val="32"/>
      <w:szCs w:val="32"/>
    </w:rPr>
  </w:style>
  <w:style w:type="paragraph" w:styleId="2">
    <w:name w:val="heading 2"/>
    <w:basedOn w:val="a"/>
    <w:next w:val="a"/>
    <w:link w:val="20"/>
    <w:qFormat/>
    <w:rsid w:val="00C40C0E"/>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qFormat/>
    <w:rsid w:val="00084CEE"/>
    <w:pPr>
      <w:keepNext/>
      <w:numPr>
        <w:ilvl w:val="2"/>
        <w:numId w:val="1"/>
      </w:numPr>
      <w:tabs>
        <w:tab w:val="num" w:pos="851"/>
      </w:tabs>
      <w:suppressAutoHyphens/>
      <w:spacing w:before="240" w:after="120"/>
      <w:ind w:left="851" w:hanging="851"/>
      <w:outlineLvl w:val="2"/>
    </w:pPr>
    <w:rPr>
      <w:rFonts w:ascii="MS Mincho" w:eastAsia="MS Mincho" w:hAnsi="MS Mincho"/>
      <w:b/>
      <w:sz w:val="28"/>
      <w:lang w:eastAsia="en-US"/>
    </w:rPr>
  </w:style>
  <w:style w:type="paragraph" w:styleId="4">
    <w:name w:val="heading 4"/>
    <w:basedOn w:val="a"/>
    <w:next w:val="a"/>
    <w:link w:val="40"/>
    <w:qFormat/>
    <w:rsid w:val="00084CEE"/>
    <w:pPr>
      <w:keepNext/>
      <w:jc w:val="center"/>
      <w:outlineLvl w:val="3"/>
    </w:pPr>
    <w:rPr>
      <w:rFonts w:ascii="Cambria" w:hAnsi="Cambria"/>
      <w:szCs w:val="20"/>
    </w:rPr>
  </w:style>
  <w:style w:type="paragraph" w:styleId="5">
    <w:name w:val="heading 5"/>
    <w:basedOn w:val="a"/>
    <w:next w:val="a"/>
    <w:link w:val="50"/>
    <w:qFormat/>
    <w:rsid w:val="00084CEE"/>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084CEE"/>
    <w:pPr>
      <w:numPr>
        <w:ilvl w:val="5"/>
        <w:numId w:val="1"/>
      </w:numPr>
      <w:tabs>
        <w:tab w:val="num" w:pos="0"/>
      </w:tabs>
      <w:spacing w:before="240" w:after="60"/>
      <w:ind w:hanging="720"/>
      <w:jc w:val="both"/>
      <w:outlineLvl w:val="5"/>
    </w:pPr>
    <w:rPr>
      <w:rFonts w:ascii="Arial" w:eastAsia="MS Mincho" w:hAnsi="Arial"/>
      <w:i/>
      <w:sz w:val="22"/>
      <w:lang w:eastAsia="en-US"/>
    </w:rPr>
  </w:style>
  <w:style w:type="paragraph" w:styleId="7">
    <w:name w:val="heading 7"/>
    <w:basedOn w:val="a"/>
    <w:next w:val="a"/>
    <w:link w:val="70"/>
    <w:qFormat/>
    <w:rsid w:val="00084CEE"/>
    <w:pPr>
      <w:numPr>
        <w:ilvl w:val="6"/>
        <w:numId w:val="1"/>
      </w:numPr>
      <w:tabs>
        <w:tab w:val="num" w:pos="0"/>
      </w:tabs>
      <w:spacing w:before="240" w:after="60"/>
      <w:ind w:hanging="720"/>
      <w:jc w:val="both"/>
      <w:outlineLvl w:val="6"/>
    </w:pPr>
    <w:rPr>
      <w:rFonts w:ascii="Arial" w:eastAsia="MS Mincho" w:hAnsi="Arial"/>
      <w:sz w:val="22"/>
      <w:lang w:eastAsia="en-US"/>
    </w:rPr>
  </w:style>
  <w:style w:type="paragraph" w:styleId="8">
    <w:name w:val="heading 8"/>
    <w:basedOn w:val="a"/>
    <w:next w:val="a"/>
    <w:link w:val="80"/>
    <w:qFormat/>
    <w:rsid w:val="00084CEE"/>
    <w:pPr>
      <w:numPr>
        <w:ilvl w:val="7"/>
        <w:numId w:val="1"/>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084CEE"/>
    <w:pPr>
      <w:numPr>
        <w:numId w:val="2"/>
      </w:numPr>
      <w:tabs>
        <w:tab w:val="clear" w:pos="360"/>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C68BE"/>
    <w:rPr>
      <w:b/>
      <w:bCs/>
    </w:rPr>
  </w:style>
  <w:style w:type="paragraph" w:customStyle="1" w:styleId="ConsPlusNormal">
    <w:name w:val="ConsPlusNormal"/>
    <w:qFormat/>
    <w:rsid w:val="001F0B67"/>
    <w:pPr>
      <w:widowControl w:val="0"/>
      <w:autoSpaceDE w:val="0"/>
      <w:autoSpaceDN w:val="0"/>
    </w:pPr>
    <w:rPr>
      <w:sz w:val="24"/>
      <w:lang w:eastAsia="ru-RU"/>
    </w:rPr>
  </w:style>
  <w:style w:type="paragraph" w:customStyle="1" w:styleId="ConsPlusTitle">
    <w:name w:val="ConsPlusTitle"/>
    <w:rsid w:val="001F0B67"/>
    <w:pPr>
      <w:widowControl w:val="0"/>
      <w:autoSpaceDE w:val="0"/>
      <w:autoSpaceDN w:val="0"/>
    </w:pPr>
    <w:rPr>
      <w:b/>
      <w:sz w:val="24"/>
      <w:lang w:eastAsia="ru-RU"/>
    </w:rPr>
  </w:style>
  <w:style w:type="paragraph" w:styleId="a4">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5"/>
    <w:semiHidden/>
    <w:unhideWhenUsed/>
    <w:rsid w:val="0081395A"/>
    <w:rPr>
      <w:sz w:val="20"/>
      <w:szCs w:val="20"/>
    </w:rPr>
  </w:style>
  <w:style w:type="character" w:customStyle="1" w:styleId="a5">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4"/>
    <w:uiPriority w:val="99"/>
    <w:semiHidden/>
    <w:rsid w:val="0081395A"/>
    <w:rPr>
      <w:lang w:eastAsia="ru-RU"/>
    </w:rPr>
  </w:style>
  <w:style w:type="character" w:styleId="a6">
    <w:name w:val="footnote reference"/>
    <w:basedOn w:val="a0"/>
    <w:semiHidden/>
    <w:unhideWhenUsed/>
    <w:rsid w:val="0081395A"/>
    <w:rPr>
      <w:vertAlign w:val="superscript"/>
    </w:rPr>
  </w:style>
  <w:style w:type="character" w:styleId="a7">
    <w:name w:val="Hyperlink"/>
    <w:basedOn w:val="a0"/>
    <w:uiPriority w:val="99"/>
    <w:unhideWhenUsed/>
    <w:rsid w:val="00D13145"/>
    <w:rPr>
      <w:color w:val="0000FF" w:themeColor="hyperlink"/>
      <w:u w:val="single"/>
    </w:rPr>
  </w:style>
  <w:style w:type="character" w:customStyle="1" w:styleId="a8">
    <w:name w:val="Текст выноски Знак"/>
    <w:basedOn w:val="a0"/>
    <w:link w:val="a9"/>
    <w:uiPriority w:val="99"/>
    <w:rsid w:val="00F01F9A"/>
    <w:rPr>
      <w:rFonts w:ascii="Arial" w:hAnsi="Arial" w:cs="Arial"/>
      <w:sz w:val="16"/>
      <w:szCs w:val="16"/>
      <w:lang w:eastAsia="ru-RU"/>
    </w:rPr>
  </w:style>
  <w:style w:type="paragraph" w:styleId="a9">
    <w:name w:val="Balloon Text"/>
    <w:basedOn w:val="a"/>
    <w:link w:val="a8"/>
    <w:uiPriority w:val="99"/>
    <w:unhideWhenUsed/>
    <w:rsid w:val="00F01F9A"/>
    <w:rPr>
      <w:rFonts w:ascii="Arial" w:hAnsi="Arial" w:cs="Arial"/>
      <w:sz w:val="16"/>
      <w:szCs w:val="16"/>
    </w:rPr>
  </w:style>
  <w:style w:type="character" w:customStyle="1" w:styleId="aa">
    <w:name w:val="Нижний колонтитул Знак"/>
    <w:basedOn w:val="a0"/>
    <w:link w:val="ab"/>
    <w:uiPriority w:val="99"/>
    <w:rsid w:val="001D2F05"/>
    <w:rPr>
      <w:rFonts w:ascii="Calibri" w:eastAsia="Calibri" w:hAnsi="Calibri"/>
      <w:sz w:val="22"/>
      <w:szCs w:val="22"/>
    </w:rPr>
  </w:style>
  <w:style w:type="paragraph" w:styleId="ab">
    <w:name w:val="footer"/>
    <w:basedOn w:val="a"/>
    <w:link w:val="aa"/>
    <w:uiPriority w:val="99"/>
    <w:unhideWhenUsed/>
    <w:rsid w:val="001D2F05"/>
    <w:pPr>
      <w:tabs>
        <w:tab w:val="center" w:pos="4677"/>
        <w:tab w:val="right" w:pos="9355"/>
      </w:tabs>
      <w:spacing w:after="200" w:line="276" w:lineRule="auto"/>
    </w:pPr>
    <w:rPr>
      <w:rFonts w:ascii="Calibri" w:eastAsia="Calibri" w:hAnsi="Calibri"/>
      <w:sz w:val="22"/>
      <w:szCs w:val="22"/>
      <w:lang w:eastAsia="en-US"/>
    </w:rPr>
  </w:style>
  <w:style w:type="paragraph" w:styleId="ac">
    <w:name w:val="header"/>
    <w:basedOn w:val="a"/>
    <w:link w:val="ad"/>
    <w:uiPriority w:val="99"/>
    <w:unhideWhenUsed/>
    <w:rsid w:val="00BB07B3"/>
    <w:pPr>
      <w:tabs>
        <w:tab w:val="center" w:pos="4677"/>
        <w:tab w:val="right" w:pos="9355"/>
      </w:tabs>
    </w:pPr>
  </w:style>
  <w:style w:type="character" w:customStyle="1" w:styleId="ad">
    <w:name w:val="Верхний колонтитул Знак"/>
    <w:basedOn w:val="a0"/>
    <w:link w:val="ac"/>
    <w:uiPriority w:val="99"/>
    <w:rsid w:val="00BB07B3"/>
    <w:rPr>
      <w:sz w:val="24"/>
      <w:szCs w:val="24"/>
      <w:lang w:eastAsia="ru-RU"/>
    </w:rPr>
  </w:style>
  <w:style w:type="paragraph" w:styleId="ae">
    <w:name w:val="List Paragraph"/>
    <w:basedOn w:val="a"/>
    <w:uiPriority w:val="34"/>
    <w:qFormat/>
    <w:rsid w:val="00F459D2"/>
    <w:pPr>
      <w:ind w:left="720"/>
      <w:contextualSpacing/>
    </w:pPr>
  </w:style>
  <w:style w:type="paragraph" w:customStyle="1" w:styleId="ConsPlusNonformat">
    <w:name w:val="ConsPlusNonformat"/>
    <w:rsid w:val="00F459D2"/>
    <w:pPr>
      <w:widowControl w:val="0"/>
      <w:autoSpaceDE w:val="0"/>
      <w:autoSpaceDN w:val="0"/>
    </w:pPr>
    <w:rPr>
      <w:rFonts w:ascii="Courier New" w:hAnsi="Courier New" w:cs="Courier New"/>
      <w:lang w:eastAsia="ru-RU"/>
    </w:rPr>
  </w:style>
  <w:style w:type="paragraph" w:customStyle="1" w:styleId="ConsPlusCell">
    <w:name w:val="ConsPlusCell"/>
    <w:rsid w:val="00F459D2"/>
    <w:pPr>
      <w:widowControl w:val="0"/>
      <w:autoSpaceDE w:val="0"/>
      <w:autoSpaceDN w:val="0"/>
    </w:pPr>
    <w:rPr>
      <w:rFonts w:ascii="Courier New" w:hAnsi="Courier New" w:cs="Courier New"/>
      <w:lang w:eastAsia="ru-RU"/>
    </w:rPr>
  </w:style>
  <w:style w:type="paragraph" w:customStyle="1" w:styleId="ConsPlusDocList">
    <w:name w:val="ConsPlusDocList"/>
    <w:rsid w:val="00F459D2"/>
    <w:pPr>
      <w:widowControl w:val="0"/>
      <w:autoSpaceDE w:val="0"/>
      <w:autoSpaceDN w:val="0"/>
    </w:pPr>
    <w:rPr>
      <w:rFonts w:ascii="Courier New" w:hAnsi="Courier New" w:cs="Courier New"/>
      <w:lang w:eastAsia="ru-RU"/>
    </w:rPr>
  </w:style>
  <w:style w:type="paragraph" w:customStyle="1" w:styleId="ConsPlusTitlePage">
    <w:name w:val="ConsPlusTitlePage"/>
    <w:rsid w:val="00F459D2"/>
    <w:pPr>
      <w:widowControl w:val="0"/>
      <w:autoSpaceDE w:val="0"/>
      <w:autoSpaceDN w:val="0"/>
    </w:pPr>
    <w:rPr>
      <w:rFonts w:ascii="Tahoma" w:hAnsi="Tahoma" w:cs="Tahoma"/>
      <w:lang w:eastAsia="ru-RU"/>
    </w:rPr>
  </w:style>
  <w:style w:type="paragraph" w:customStyle="1" w:styleId="ConsPlusJurTerm">
    <w:name w:val="ConsPlusJurTerm"/>
    <w:rsid w:val="00F459D2"/>
    <w:pPr>
      <w:widowControl w:val="0"/>
      <w:autoSpaceDE w:val="0"/>
      <w:autoSpaceDN w:val="0"/>
    </w:pPr>
    <w:rPr>
      <w:rFonts w:ascii="Tahoma" w:hAnsi="Tahoma" w:cs="Tahoma"/>
      <w:sz w:val="26"/>
      <w:lang w:eastAsia="ru-RU"/>
    </w:rPr>
  </w:style>
  <w:style w:type="paragraph" w:customStyle="1" w:styleId="ConsPlusTextList">
    <w:name w:val="ConsPlusTextList"/>
    <w:rsid w:val="00F459D2"/>
    <w:pPr>
      <w:widowControl w:val="0"/>
      <w:autoSpaceDE w:val="0"/>
      <w:autoSpaceDN w:val="0"/>
    </w:pPr>
    <w:rPr>
      <w:rFonts w:ascii="Arial" w:hAnsi="Arial" w:cs="Arial"/>
      <w:lang w:eastAsia="ru-RU"/>
    </w:rPr>
  </w:style>
  <w:style w:type="character" w:customStyle="1" w:styleId="10">
    <w:name w:val="Заголовок 1 Знак"/>
    <w:basedOn w:val="a0"/>
    <w:link w:val="1"/>
    <w:rsid w:val="00C40C0E"/>
    <w:rPr>
      <w:rFonts w:ascii="Cambria" w:hAnsi="Cambria"/>
      <w:b/>
      <w:bCs/>
      <w:kern w:val="32"/>
      <w:sz w:val="32"/>
      <w:szCs w:val="32"/>
      <w:lang w:eastAsia="ru-RU"/>
    </w:rPr>
  </w:style>
  <w:style w:type="character" w:customStyle="1" w:styleId="20">
    <w:name w:val="Заголовок 2 Знак"/>
    <w:basedOn w:val="a0"/>
    <w:link w:val="2"/>
    <w:rsid w:val="00C40C0E"/>
    <w:rPr>
      <w:rFonts w:ascii="Arial" w:hAnsi="Arial" w:cs="Arial"/>
      <w:b/>
      <w:bCs/>
      <w:i/>
      <w:iCs/>
      <w:sz w:val="28"/>
      <w:szCs w:val="28"/>
      <w:lang w:eastAsia="ru-RU"/>
    </w:rPr>
  </w:style>
  <w:style w:type="paragraph" w:customStyle="1" w:styleId="11">
    <w:name w:val="заголовок 1"/>
    <w:basedOn w:val="a"/>
    <w:next w:val="a"/>
    <w:rsid w:val="00C40C0E"/>
    <w:pPr>
      <w:keepNext/>
      <w:jc w:val="center"/>
    </w:pPr>
    <w:rPr>
      <w:rFonts w:ascii="TimesET" w:hAnsi="TimesET"/>
      <w:szCs w:val="20"/>
    </w:rPr>
  </w:style>
  <w:style w:type="paragraph" w:customStyle="1" w:styleId="21">
    <w:name w:val="заголовок 2"/>
    <w:basedOn w:val="a"/>
    <w:next w:val="a"/>
    <w:rsid w:val="00C40C0E"/>
    <w:pPr>
      <w:keepNext/>
      <w:jc w:val="both"/>
    </w:pPr>
    <w:rPr>
      <w:rFonts w:ascii="TimesEC" w:hAnsi="TimesEC"/>
      <w:szCs w:val="20"/>
    </w:rPr>
  </w:style>
  <w:style w:type="table" w:styleId="af">
    <w:name w:val="Table Grid"/>
    <w:basedOn w:val="a1"/>
    <w:rsid w:val="00C40C0E"/>
    <w:pPr>
      <w:widowControl w:val="0"/>
      <w:adjustRightInd w:val="0"/>
      <w:spacing w:line="360" w:lineRule="atLeast"/>
      <w:jc w:val="both"/>
      <w:textAlignment w:val="baseline"/>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40C0E"/>
  </w:style>
  <w:style w:type="character" w:customStyle="1" w:styleId="13">
    <w:name w:val="Нижний колонтитул Знак1"/>
    <w:basedOn w:val="a0"/>
    <w:semiHidden/>
    <w:rsid w:val="00C40C0E"/>
    <w:rPr>
      <w:sz w:val="22"/>
      <w:szCs w:val="22"/>
    </w:rPr>
  </w:style>
  <w:style w:type="paragraph" w:customStyle="1" w:styleId="af0">
    <w:name w:val="Знак"/>
    <w:basedOn w:val="a"/>
    <w:rsid w:val="005B362E"/>
    <w:pPr>
      <w:widowControl w:val="0"/>
      <w:jc w:val="both"/>
    </w:pPr>
    <w:rPr>
      <w:rFonts w:ascii="Tahoma" w:eastAsia="SimSun" w:hAnsi="Tahoma" w:cs="Tahoma"/>
      <w:kern w:val="2"/>
      <w:lang w:val="en-US" w:eastAsia="zh-CN"/>
    </w:rPr>
  </w:style>
  <w:style w:type="numbering" w:customStyle="1" w:styleId="22">
    <w:name w:val="Нет списка2"/>
    <w:next w:val="a2"/>
    <w:uiPriority w:val="99"/>
    <w:semiHidden/>
    <w:unhideWhenUsed/>
    <w:rsid w:val="002A1907"/>
  </w:style>
  <w:style w:type="paragraph" w:customStyle="1" w:styleId="ConsPlusTextList1">
    <w:name w:val="ConsPlusTextList1"/>
    <w:uiPriority w:val="99"/>
    <w:rsid w:val="002A1907"/>
    <w:pPr>
      <w:widowControl w:val="0"/>
      <w:autoSpaceDE w:val="0"/>
      <w:autoSpaceDN w:val="0"/>
      <w:adjustRightInd w:val="0"/>
    </w:pPr>
    <w:rPr>
      <w:rFonts w:ascii="Arial" w:eastAsiaTheme="minorEastAsia" w:hAnsi="Arial" w:cs="Arial"/>
      <w:lang w:eastAsia="ru-RU"/>
    </w:rPr>
  </w:style>
  <w:style w:type="character" w:customStyle="1" w:styleId="30">
    <w:name w:val="Заголовок 3 Знак"/>
    <w:aliases w:val="H3 Знак2,&quot;Сапфир&quot; Знак1"/>
    <w:basedOn w:val="a0"/>
    <w:link w:val="3"/>
    <w:rsid w:val="00084CEE"/>
    <w:rPr>
      <w:rFonts w:ascii="MS Mincho" w:eastAsia="MS Mincho" w:hAnsi="MS Mincho"/>
      <w:b/>
      <w:sz w:val="28"/>
      <w:szCs w:val="24"/>
    </w:rPr>
  </w:style>
  <w:style w:type="character" w:customStyle="1" w:styleId="40">
    <w:name w:val="Заголовок 4 Знак"/>
    <w:basedOn w:val="a0"/>
    <w:link w:val="4"/>
    <w:rsid w:val="00084CEE"/>
    <w:rPr>
      <w:rFonts w:ascii="Cambria" w:hAnsi="Cambria"/>
      <w:sz w:val="24"/>
      <w:lang w:eastAsia="ru-RU"/>
    </w:rPr>
  </w:style>
  <w:style w:type="character" w:customStyle="1" w:styleId="50">
    <w:name w:val="Заголовок 5 Знак"/>
    <w:basedOn w:val="a0"/>
    <w:link w:val="5"/>
    <w:rsid w:val="00084CEE"/>
    <w:rPr>
      <w:rFonts w:ascii="Cambria" w:hAnsi="Cambria"/>
      <w:b/>
      <w:sz w:val="26"/>
      <w:lang w:eastAsia="ko-KR"/>
    </w:rPr>
  </w:style>
  <w:style w:type="character" w:customStyle="1" w:styleId="60">
    <w:name w:val="Заголовок 6 Знак"/>
    <w:aliases w:val="H6 Знак1"/>
    <w:basedOn w:val="a0"/>
    <w:link w:val="6"/>
    <w:rsid w:val="00084CEE"/>
    <w:rPr>
      <w:rFonts w:ascii="Arial" w:eastAsia="MS Mincho" w:hAnsi="Arial"/>
      <w:i/>
      <w:sz w:val="22"/>
      <w:szCs w:val="24"/>
    </w:rPr>
  </w:style>
  <w:style w:type="character" w:customStyle="1" w:styleId="70">
    <w:name w:val="Заголовок 7 Знак"/>
    <w:basedOn w:val="a0"/>
    <w:link w:val="7"/>
    <w:rsid w:val="00084CEE"/>
    <w:rPr>
      <w:rFonts w:ascii="Arial" w:eastAsia="MS Mincho" w:hAnsi="Arial"/>
      <w:sz w:val="22"/>
      <w:szCs w:val="24"/>
    </w:rPr>
  </w:style>
  <w:style w:type="character" w:customStyle="1" w:styleId="80">
    <w:name w:val="Заголовок 8 Знак"/>
    <w:basedOn w:val="a0"/>
    <w:link w:val="8"/>
    <w:rsid w:val="00084CEE"/>
    <w:rPr>
      <w:rFonts w:ascii="Arial" w:eastAsia="MS Mincho" w:hAnsi="Arial"/>
      <w:i/>
      <w:sz w:val="22"/>
      <w:szCs w:val="24"/>
    </w:rPr>
  </w:style>
  <w:style w:type="character" w:customStyle="1" w:styleId="90">
    <w:name w:val="Заголовок 9 Знак"/>
    <w:basedOn w:val="a0"/>
    <w:link w:val="9"/>
    <w:rsid w:val="00084CEE"/>
    <w:rPr>
      <w:rFonts w:ascii="Arial" w:eastAsia="MS Mincho" w:hAnsi="Arial"/>
      <w:i/>
      <w:sz w:val="18"/>
      <w:szCs w:val="24"/>
    </w:rPr>
  </w:style>
  <w:style w:type="numbering" w:customStyle="1" w:styleId="31">
    <w:name w:val="Нет списка3"/>
    <w:next w:val="a2"/>
    <w:semiHidden/>
    <w:rsid w:val="00084CEE"/>
  </w:style>
  <w:style w:type="character" w:customStyle="1" w:styleId="23">
    <w:name w:val="Нижний колонтитул Знак2"/>
    <w:locked/>
    <w:rsid w:val="00084CEE"/>
    <w:rPr>
      <w:rFonts w:ascii="Calibri" w:hAnsi="Calibri"/>
      <w:lang w:val="en-GB" w:eastAsia="x-none"/>
    </w:rPr>
  </w:style>
  <w:style w:type="paragraph" w:customStyle="1" w:styleId="Web">
    <w:name w:val="Обычный (Web)"/>
    <w:basedOn w:val="a"/>
    <w:rsid w:val="00084CEE"/>
    <w:pPr>
      <w:spacing w:before="100" w:after="100"/>
    </w:pPr>
    <w:rPr>
      <w:rFonts w:ascii="Cambria" w:hAnsi="Cambria" w:cs="Cambria"/>
      <w:noProof/>
      <w:szCs w:val="20"/>
    </w:rPr>
  </w:style>
  <w:style w:type="paragraph" w:customStyle="1" w:styleId="af1">
    <w:name w:val="Таблицы (моноширинный)"/>
    <w:basedOn w:val="a"/>
    <w:next w:val="a"/>
    <w:rsid w:val="00084CEE"/>
    <w:pPr>
      <w:widowControl w:val="0"/>
      <w:autoSpaceDE w:val="0"/>
      <w:autoSpaceDN w:val="0"/>
      <w:adjustRightInd w:val="0"/>
      <w:spacing w:line="324" w:lineRule="auto"/>
      <w:ind w:right="34"/>
      <w:jc w:val="both"/>
    </w:pPr>
    <w:rPr>
      <w:rFonts w:ascii="Calibri" w:hAnsi="Calibri" w:cs="Calibri"/>
      <w:sz w:val="20"/>
      <w:szCs w:val="20"/>
    </w:rPr>
  </w:style>
  <w:style w:type="paragraph" w:styleId="24">
    <w:name w:val="Body Text 2"/>
    <w:basedOn w:val="a"/>
    <w:link w:val="25"/>
    <w:rsid w:val="00084CEE"/>
    <w:pPr>
      <w:spacing w:after="120" w:line="480" w:lineRule="auto"/>
    </w:pPr>
    <w:rPr>
      <w:rFonts w:ascii="Cambria" w:hAnsi="Cambria"/>
      <w:szCs w:val="20"/>
    </w:rPr>
  </w:style>
  <w:style w:type="character" w:customStyle="1" w:styleId="25">
    <w:name w:val="Основной текст 2 Знак"/>
    <w:basedOn w:val="a0"/>
    <w:link w:val="24"/>
    <w:rsid w:val="00084CEE"/>
    <w:rPr>
      <w:rFonts w:ascii="Cambria" w:hAnsi="Cambria"/>
      <w:sz w:val="24"/>
      <w:lang w:eastAsia="ru-RU"/>
    </w:rPr>
  </w:style>
  <w:style w:type="paragraph" w:customStyle="1" w:styleId="Standard">
    <w:name w:val="Standard"/>
    <w:rsid w:val="00084CEE"/>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084CEE"/>
    <w:pPr>
      <w:suppressLineNumbers/>
    </w:pPr>
  </w:style>
  <w:style w:type="paragraph" w:customStyle="1" w:styleId="consplusnormal0">
    <w:name w:val="consplusnormal"/>
    <w:basedOn w:val="a"/>
    <w:rsid w:val="00084CEE"/>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6"/>
    <w:locked/>
    <w:rsid w:val="00084CEE"/>
    <w:rPr>
      <w:sz w:val="28"/>
      <w:lang w:val="x-none" w:eastAsia="x-none"/>
    </w:rPr>
  </w:style>
  <w:style w:type="character" w:styleId="af2">
    <w:name w:val="page number"/>
    <w:basedOn w:val="a0"/>
    <w:rsid w:val="00084CEE"/>
  </w:style>
  <w:style w:type="character" w:customStyle="1" w:styleId="230">
    <w:name w:val="Знак Знак23"/>
    <w:rsid w:val="00084CEE"/>
    <w:rPr>
      <w:rFonts w:ascii="Cambria" w:hAnsi="Cambria"/>
      <w:b/>
      <w:caps/>
      <w:sz w:val="28"/>
      <w:lang w:val="en-US" w:eastAsia="x-none"/>
    </w:rPr>
  </w:style>
  <w:style w:type="character" w:customStyle="1" w:styleId="221">
    <w:name w:val="Знак Знак22"/>
    <w:rsid w:val="00084CEE"/>
    <w:rPr>
      <w:rFonts w:ascii="Cambria" w:hAnsi="Cambria"/>
      <w:b/>
      <w:kern w:val="24"/>
      <w:sz w:val="28"/>
      <w:lang w:val="x-none" w:eastAsia="x-none"/>
    </w:rPr>
  </w:style>
  <w:style w:type="character" w:customStyle="1" w:styleId="H3">
    <w:name w:val="H3 Знак"/>
    <w:aliases w:val="&quot;Сапфир&quot; Знак Знак,Заголовок 3 Знак1,&quot;Сапфир&quot; Знак"/>
    <w:rsid w:val="00084CEE"/>
    <w:rPr>
      <w:b/>
      <w:sz w:val="24"/>
      <w:lang w:val="x-none" w:eastAsia="en-US"/>
    </w:rPr>
  </w:style>
  <w:style w:type="character" w:customStyle="1" w:styleId="H6">
    <w:name w:val="H6 Знак Знак"/>
    <w:rsid w:val="00084CEE"/>
    <w:rPr>
      <w:rFonts w:ascii="Arial" w:hAnsi="Arial"/>
      <w:i/>
      <w:sz w:val="24"/>
      <w:lang w:val="x-none"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84CEE"/>
    <w:pPr>
      <w:spacing w:after="160" w:line="240" w:lineRule="exact"/>
    </w:pPr>
    <w:rPr>
      <w:rFonts w:ascii="Cambria" w:hAnsi="Cambria" w:cs="Cambria"/>
      <w:b/>
      <w:sz w:val="28"/>
      <w:lang w:val="en-US" w:eastAsia="en-US"/>
    </w:rPr>
  </w:style>
  <w:style w:type="character" w:customStyle="1" w:styleId="14">
    <w:name w:val="Основной текст 1 Знак"/>
    <w:aliases w:val="Нумерованный список !! Знак,Надин стиль Знак,Body Text Indent Знак,Iniiaiie oaeno 1 Знак Знак"/>
    <w:rsid w:val="00084CEE"/>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84CEE"/>
    <w:rPr>
      <w:rFonts w:ascii="Cambria" w:hAnsi="Cambria"/>
      <w:sz w:val="20"/>
      <w:lang w:val="x-none" w:eastAsia="ru-RU"/>
    </w:rPr>
  </w:style>
  <w:style w:type="paragraph" w:styleId="26">
    <w:name w:val="Body Text Indent 2"/>
    <w:aliases w:val="Знак1"/>
    <w:basedOn w:val="a"/>
    <w:link w:val="220"/>
    <w:rsid w:val="00084CEE"/>
    <w:pPr>
      <w:tabs>
        <w:tab w:val="left" w:pos="709"/>
      </w:tabs>
      <w:ind w:firstLine="567"/>
      <w:jc w:val="both"/>
    </w:pPr>
    <w:rPr>
      <w:sz w:val="28"/>
      <w:szCs w:val="20"/>
      <w:lang w:val="x-none" w:eastAsia="x-none"/>
    </w:rPr>
  </w:style>
  <w:style w:type="character" w:customStyle="1" w:styleId="27">
    <w:name w:val="Основной текст с отступом 2 Знак"/>
    <w:aliases w:val="Знак1 Знак"/>
    <w:basedOn w:val="a0"/>
    <w:rsid w:val="00084CEE"/>
    <w:rPr>
      <w:sz w:val="24"/>
      <w:szCs w:val="24"/>
      <w:lang w:eastAsia="ru-RU"/>
    </w:rPr>
  </w:style>
  <w:style w:type="character" w:customStyle="1" w:styleId="210">
    <w:name w:val="Основной текст с отступом 2 Знак1"/>
    <w:aliases w:val="Знак1 Знак1"/>
    <w:semiHidden/>
    <w:rsid w:val="00084CEE"/>
    <w:rPr>
      <w:sz w:val="20"/>
    </w:rPr>
  </w:style>
  <w:style w:type="character" w:customStyle="1" w:styleId="32">
    <w:name w:val="Основной текст Знак3"/>
    <w:aliases w:val="Основной текст1 Знак,Основной текст Знак Знак Знак,bt Знак"/>
    <w:link w:val="af4"/>
    <w:locked/>
    <w:rsid w:val="00084CEE"/>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084CEE"/>
    <w:rPr>
      <w:rFonts w:ascii="Cambria" w:hAnsi="Cambria"/>
    </w:rPr>
  </w:style>
  <w:style w:type="paragraph" w:styleId="af4">
    <w:name w:val="Body Text"/>
    <w:aliases w:val="Основной текст1,Основной текст Знак Знак,bt"/>
    <w:basedOn w:val="a"/>
    <w:link w:val="32"/>
    <w:rsid w:val="00084CEE"/>
    <w:pPr>
      <w:ind w:firstLine="709"/>
      <w:jc w:val="both"/>
    </w:pPr>
    <w:rPr>
      <w:b/>
      <w:sz w:val="40"/>
      <w:szCs w:val="20"/>
      <w:u w:val="single"/>
      <w:lang w:val="x-none" w:eastAsia="x-none"/>
    </w:rPr>
  </w:style>
  <w:style w:type="character" w:customStyle="1" w:styleId="af5">
    <w:name w:val="Основной текст Знак"/>
    <w:basedOn w:val="a0"/>
    <w:uiPriority w:val="99"/>
    <w:semiHidden/>
    <w:rsid w:val="00084CEE"/>
    <w:rPr>
      <w:sz w:val="24"/>
      <w:szCs w:val="24"/>
      <w:lang w:eastAsia="ru-RU"/>
    </w:rPr>
  </w:style>
  <w:style w:type="character" w:customStyle="1" w:styleId="15">
    <w:name w:val="Основной текст Знак1"/>
    <w:aliases w:val="Основной текст1 Знак1,Основной текст Знак Знак Знак1,bt Знак1,Основной текст Знак Знак1"/>
    <w:rsid w:val="00084CEE"/>
    <w:rPr>
      <w:sz w:val="20"/>
    </w:rPr>
  </w:style>
  <w:style w:type="character" w:customStyle="1" w:styleId="28">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084CEE"/>
    <w:rPr>
      <w:sz w:val="20"/>
    </w:rPr>
  </w:style>
  <w:style w:type="character" w:customStyle="1" w:styleId="320">
    <w:name w:val="Основной текст с отступом 3 Знак2"/>
    <w:link w:val="33"/>
    <w:locked/>
    <w:rsid w:val="00084CEE"/>
    <w:rPr>
      <w:rFonts w:eastAsia="MS Mincho"/>
      <w:sz w:val="16"/>
    </w:rPr>
  </w:style>
  <w:style w:type="paragraph" w:customStyle="1" w:styleId="16">
    <w:name w:val="Абзац списка1"/>
    <w:basedOn w:val="a"/>
    <w:rsid w:val="00084CEE"/>
    <w:pPr>
      <w:spacing w:after="200" w:line="276" w:lineRule="auto"/>
      <w:ind w:left="720"/>
      <w:contextualSpacing/>
    </w:pPr>
    <w:rPr>
      <w:rFonts w:ascii="Calibri" w:hAnsi="Calibri"/>
      <w:sz w:val="22"/>
      <w:szCs w:val="22"/>
      <w:lang w:eastAsia="en-US"/>
    </w:rPr>
  </w:style>
  <w:style w:type="paragraph" w:styleId="af6">
    <w:name w:val="Normal (Web)"/>
    <w:basedOn w:val="a"/>
    <w:rsid w:val="00084CEE"/>
    <w:pPr>
      <w:spacing w:before="100" w:beforeAutospacing="1" w:after="100" w:afterAutospacing="1"/>
    </w:pPr>
    <w:rPr>
      <w:rFonts w:ascii="Cambria" w:hAnsi="Cambria" w:cs="Cambria"/>
    </w:rPr>
  </w:style>
  <w:style w:type="paragraph" w:customStyle="1" w:styleId="af7">
    <w:name w:val="Таблица"/>
    <w:basedOn w:val="a"/>
    <w:rsid w:val="00084CEE"/>
    <w:pPr>
      <w:jc w:val="center"/>
    </w:pPr>
    <w:rPr>
      <w:rFonts w:ascii="Cambria" w:eastAsia="MS Mincho" w:hAnsi="Cambria" w:cs="Cambria"/>
      <w:b/>
      <w:sz w:val="28"/>
      <w:szCs w:val="28"/>
    </w:rPr>
  </w:style>
  <w:style w:type="paragraph" w:styleId="33">
    <w:name w:val="Body Text Indent 3"/>
    <w:basedOn w:val="a"/>
    <w:link w:val="320"/>
    <w:rsid w:val="00084CEE"/>
    <w:pPr>
      <w:spacing w:after="120"/>
      <w:ind w:left="283"/>
      <w:jc w:val="both"/>
    </w:pPr>
    <w:rPr>
      <w:rFonts w:eastAsia="MS Mincho"/>
      <w:sz w:val="16"/>
      <w:szCs w:val="20"/>
      <w:lang w:eastAsia="en-US"/>
    </w:rPr>
  </w:style>
  <w:style w:type="character" w:customStyle="1" w:styleId="34">
    <w:name w:val="Основной текст с отступом 3 Знак"/>
    <w:basedOn w:val="a0"/>
    <w:rsid w:val="00084CEE"/>
    <w:rPr>
      <w:sz w:val="16"/>
      <w:szCs w:val="16"/>
      <w:lang w:eastAsia="ru-RU"/>
    </w:rPr>
  </w:style>
  <w:style w:type="character" w:customStyle="1" w:styleId="310">
    <w:name w:val="Основной текст с отступом 3 Знак1"/>
    <w:semiHidden/>
    <w:rsid w:val="00084CEE"/>
    <w:rPr>
      <w:sz w:val="16"/>
    </w:rPr>
  </w:style>
  <w:style w:type="paragraph" w:customStyle="1" w:styleId="17">
    <w:name w:val="Без интервала1"/>
    <w:rsid w:val="00084CEE"/>
    <w:pPr>
      <w:suppressAutoHyphens/>
    </w:pPr>
    <w:rPr>
      <w:rFonts w:ascii="MS Mincho" w:eastAsia="MS Mincho" w:cs="Cambria"/>
      <w:sz w:val="22"/>
      <w:szCs w:val="22"/>
      <w:lang w:eastAsia="ar-SA"/>
    </w:rPr>
  </w:style>
  <w:style w:type="paragraph" w:customStyle="1" w:styleId="af8">
    <w:name w:val="Ст. без интервала"/>
    <w:basedOn w:val="29"/>
    <w:rsid w:val="00084CEE"/>
    <w:pPr>
      <w:suppressAutoHyphens w:val="0"/>
      <w:ind w:firstLine="709"/>
      <w:jc w:val="both"/>
    </w:pPr>
    <w:rPr>
      <w:rFonts w:ascii="Cambria" w:hAnsi="Cambria"/>
      <w:sz w:val="28"/>
      <w:szCs w:val="28"/>
      <w:lang w:eastAsia="en-US"/>
    </w:rPr>
  </w:style>
  <w:style w:type="paragraph" w:customStyle="1" w:styleId="29">
    <w:name w:val="Без интервала2"/>
    <w:rsid w:val="00084CEE"/>
    <w:pPr>
      <w:suppressAutoHyphens/>
    </w:pPr>
    <w:rPr>
      <w:rFonts w:ascii="MS Mincho" w:eastAsia="MS Mincho" w:cs="Cambria"/>
      <w:sz w:val="22"/>
      <w:szCs w:val="22"/>
      <w:lang w:eastAsia="ar-SA"/>
    </w:rPr>
  </w:style>
  <w:style w:type="character" w:customStyle="1" w:styleId="2a">
    <w:name w:val="Основной текст 2 Знак Знак Знак"/>
    <w:rsid w:val="00084CEE"/>
  </w:style>
  <w:style w:type="paragraph" w:customStyle="1" w:styleId="314">
    <w:name w:val="Основной текст с отступом 3 + 14 пт"/>
    <w:aliases w:val="По ширине,Слева:  0 см,Первая строка: ..."/>
    <w:basedOn w:val="33"/>
    <w:rsid w:val="00084CEE"/>
    <w:pPr>
      <w:ind w:left="0" w:firstLine="540"/>
    </w:pPr>
    <w:rPr>
      <w:rFonts w:eastAsia="Times New Roman"/>
      <w:bCs/>
      <w:sz w:val="28"/>
      <w:szCs w:val="28"/>
    </w:rPr>
  </w:style>
  <w:style w:type="paragraph" w:customStyle="1" w:styleId="TimesNewRoman">
    <w:name w:val="Times New Roman"/>
    <w:basedOn w:val="a"/>
    <w:rsid w:val="00084CEE"/>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084CEE"/>
    <w:pPr>
      <w:spacing w:before="100" w:beforeAutospacing="1" w:after="100" w:afterAutospacing="1"/>
    </w:pPr>
    <w:rPr>
      <w:rFonts w:ascii="Cambria" w:hAnsi="Cambria" w:cs="Cambria"/>
      <w:sz w:val="21"/>
      <w:szCs w:val="21"/>
    </w:rPr>
  </w:style>
  <w:style w:type="character" w:customStyle="1" w:styleId="af9">
    <w:name w:val="Цветовое выделение"/>
    <w:rsid w:val="00084CEE"/>
    <w:rPr>
      <w:b/>
      <w:color w:val="000080"/>
    </w:rPr>
  </w:style>
  <w:style w:type="paragraph" w:styleId="afa">
    <w:name w:val="Title"/>
    <w:basedOn w:val="a"/>
    <w:link w:val="afb"/>
    <w:qFormat/>
    <w:rsid w:val="00084CEE"/>
    <w:pPr>
      <w:jc w:val="center"/>
    </w:pPr>
    <w:rPr>
      <w:rFonts w:ascii="Cambria" w:hAnsi="Cambria"/>
      <w:b/>
      <w:sz w:val="28"/>
      <w:szCs w:val="20"/>
    </w:rPr>
  </w:style>
  <w:style w:type="character" w:customStyle="1" w:styleId="afb">
    <w:name w:val="Название Знак"/>
    <w:basedOn w:val="a0"/>
    <w:link w:val="afa"/>
    <w:rsid w:val="00084CEE"/>
    <w:rPr>
      <w:rFonts w:ascii="Cambria" w:hAnsi="Cambria"/>
      <w:b/>
      <w:sz w:val="28"/>
      <w:lang w:eastAsia="ru-RU"/>
    </w:rPr>
  </w:style>
  <w:style w:type="character" w:customStyle="1" w:styleId="302">
    <w:name w:val="Знак Знак302"/>
    <w:locked/>
    <w:rsid w:val="00084CEE"/>
    <w:rPr>
      <w:rFonts w:ascii="Calibri" w:hAnsi="Calibri"/>
      <w:b/>
      <w:i/>
      <w:sz w:val="28"/>
      <w:lang w:val="ru-RU" w:eastAsia="ru-RU"/>
    </w:rPr>
  </w:style>
  <w:style w:type="character" w:customStyle="1" w:styleId="300">
    <w:name w:val="Знак Знак30"/>
    <w:locked/>
    <w:rsid w:val="00084CEE"/>
    <w:rPr>
      <w:rFonts w:ascii="Calibri" w:hAnsi="Calibri"/>
      <w:b/>
      <w:i/>
      <w:sz w:val="28"/>
      <w:lang w:val="ru-RU" w:eastAsia="ru-RU"/>
    </w:rPr>
  </w:style>
  <w:style w:type="paragraph" w:styleId="afc">
    <w:name w:val="Body Text Indent"/>
    <w:basedOn w:val="a"/>
    <w:link w:val="afd"/>
    <w:rsid w:val="00084CEE"/>
    <w:pPr>
      <w:ind w:left="1980" w:hanging="1271"/>
      <w:jc w:val="both"/>
    </w:pPr>
    <w:rPr>
      <w:rFonts w:ascii="Cambria" w:hAnsi="Cambria"/>
      <w:szCs w:val="20"/>
      <w:lang w:val="en-AU"/>
    </w:rPr>
  </w:style>
  <w:style w:type="character" w:customStyle="1" w:styleId="afd">
    <w:name w:val="Основной текст с отступом Знак"/>
    <w:basedOn w:val="a0"/>
    <w:link w:val="afc"/>
    <w:rsid w:val="00084CEE"/>
    <w:rPr>
      <w:rFonts w:ascii="Cambria" w:hAnsi="Cambria"/>
      <w:sz w:val="24"/>
      <w:lang w:val="en-AU" w:eastAsia="ru-RU"/>
    </w:rPr>
  </w:style>
  <w:style w:type="character" w:customStyle="1" w:styleId="163">
    <w:name w:val="Знак Знак163"/>
    <w:locked/>
    <w:rsid w:val="00084CEE"/>
    <w:rPr>
      <w:b/>
      <w:sz w:val="26"/>
      <w:lang w:val="ru-RU" w:eastAsia="ru-RU"/>
    </w:rPr>
  </w:style>
  <w:style w:type="paragraph" w:customStyle="1" w:styleId="afe">
    <w:name w:val="Прижатый влево"/>
    <w:basedOn w:val="a"/>
    <w:next w:val="a"/>
    <w:rsid w:val="00084CEE"/>
    <w:pPr>
      <w:autoSpaceDE w:val="0"/>
      <w:autoSpaceDN w:val="0"/>
      <w:adjustRightInd w:val="0"/>
    </w:pPr>
    <w:rPr>
      <w:rFonts w:ascii="Calibri" w:hAnsi="Calibri" w:cs="Calibri"/>
    </w:rPr>
  </w:style>
  <w:style w:type="paragraph" w:customStyle="1" w:styleId="Default">
    <w:name w:val="Default"/>
    <w:rsid w:val="00084CEE"/>
    <w:pPr>
      <w:autoSpaceDE w:val="0"/>
      <w:autoSpaceDN w:val="0"/>
      <w:adjustRightInd w:val="0"/>
    </w:pPr>
    <w:rPr>
      <w:rFonts w:ascii="Cambria" w:hAnsi="Cambria" w:cs="Cambria"/>
      <w:color w:val="000000"/>
      <w:sz w:val="24"/>
      <w:szCs w:val="24"/>
      <w:lang w:eastAsia="ru-RU"/>
    </w:rPr>
  </w:style>
  <w:style w:type="paragraph" w:customStyle="1" w:styleId="ConsNonformat">
    <w:name w:val="ConsNonformat"/>
    <w:rsid w:val="00084CEE"/>
    <w:pPr>
      <w:widowControl w:val="0"/>
      <w:autoSpaceDE w:val="0"/>
      <w:autoSpaceDN w:val="0"/>
      <w:adjustRightInd w:val="0"/>
      <w:ind w:right="19772"/>
    </w:pPr>
    <w:rPr>
      <w:rFonts w:ascii="Calibri" w:hAnsi="Calibri" w:cs="Cambria"/>
      <w:lang w:eastAsia="ru-RU"/>
    </w:rPr>
  </w:style>
  <w:style w:type="paragraph" w:customStyle="1" w:styleId="aff">
    <w:name w:val="Нормальный (таблица)"/>
    <w:basedOn w:val="a"/>
    <w:next w:val="a"/>
    <w:rsid w:val="00084CEE"/>
    <w:pPr>
      <w:widowControl w:val="0"/>
      <w:autoSpaceDE w:val="0"/>
      <w:autoSpaceDN w:val="0"/>
      <w:adjustRightInd w:val="0"/>
      <w:jc w:val="both"/>
    </w:pPr>
    <w:rPr>
      <w:rFonts w:ascii="Calibri" w:eastAsia="MS Mincho" w:hAnsi="Calibri" w:cs="Calibri"/>
    </w:rPr>
  </w:style>
  <w:style w:type="character" w:customStyle="1" w:styleId="153">
    <w:name w:val="Знак Знак153"/>
    <w:rsid w:val="00084CEE"/>
    <w:rPr>
      <w:rFonts w:ascii="Courier New" w:hAnsi="Courier New"/>
      <w:sz w:val="16"/>
      <w:lang w:val="x-none" w:eastAsia="ko-KR"/>
    </w:rPr>
  </w:style>
  <w:style w:type="character" w:customStyle="1" w:styleId="203">
    <w:name w:val="Знак Знак203"/>
    <w:rsid w:val="00084CEE"/>
    <w:rPr>
      <w:sz w:val="24"/>
    </w:rPr>
  </w:style>
  <w:style w:type="character" w:customStyle="1" w:styleId="290">
    <w:name w:val="Знак Знак29"/>
    <w:rsid w:val="00084CEE"/>
    <w:rPr>
      <w:rFonts w:eastAsia="Times New Roman"/>
      <w:b/>
      <w:color w:val="000000"/>
      <w:sz w:val="26"/>
      <w:lang w:val="x-none" w:eastAsia="ko-KR"/>
    </w:rPr>
  </w:style>
  <w:style w:type="character" w:customStyle="1" w:styleId="280">
    <w:name w:val="Знак Знак28"/>
    <w:rsid w:val="00084CEE"/>
    <w:rPr>
      <w:rFonts w:eastAsia="Times New Roman"/>
      <w:b/>
      <w:sz w:val="26"/>
      <w:lang w:val="x-none" w:eastAsia="ko-KR"/>
    </w:rPr>
  </w:style>
  <w:style w:type="character" w:customStyle="1" w:styleId="311">
    <w:name w:val="Знак Знак31"/>
    <w:rsid w:val="00084CEE"/>
    <w:rPr>
      <w:b/>
      <w:sz w:val="22"/>
    </w:rPr>
  </w:style>
  <w:style w:type="character" w:customStyle="1" w:styleId="H31">
    <w:name w:val="H3 Знак1"/>
    <w:aliases w:val="&quot;Сапфир&quot; Знак Знак1"/>
    <w:rsid w:val="00084CEE"/>
    <w:rPr>
      <w:rFonts w:ascii="MS Mincho" w:eastAsia="MS Mincho" w:hAnsi="MS Mincho"/>
      <w:b/>
      <w:sz w:val="24"/>
      <w:lang w:val="x-none" w:eastAsia="en-US"/>
    </w:rPr>
  </w:style>
  <w:style w:type="character" w:customStyle="1" w:styleId="H61">
    <w:name w:val="H6 Знак Знак1"/>
    <w:rsid w:val="00084CEE"/>
    <w:rPr>
      <w:rFonts w:ascii="Arial" w:eastAsia="MS Mincho" w:hAnsi="Arial"/>
      <w:i/>
      <w:sz w:val="24"/>
      <w:lang w:val="x-none" w:eastAsia="en-US"/>
    </w:rPr>
  </w:style>
  <w:style w:type="character" w:customStyle="1" w:styleId="270">
    <w:name w:val="Знак Знак27"/>
    <w:rsid w:val="00084CEE"/>
    <w:rPr>
      <w:rFonts w:ascii="Arial" w:eastAsia="MS Mincho" w:hAnsi="Arial"/>
      <w:sz w:val="24"/>
      <w:lang w:val="x-none" w:eastAsia="en-US"/>
    </w:rPr>
  </w:style>
  <w:style w:type="character" w:customStyle="1" w:styleId="260">
    <w:name w:val="Знак Знак26"/>
    <w:rsid w:val="00084CEE"/>
    <w:rPr>
      <w:rFonts w:ascii="Arial" w:eastAsia="MS Mincho" w:hAnsi="Arial"/>
      <w:i/>
      <w:sz w:val="24"/>
      <w:lang w:val="x-none" w:eastAsia="en-US"/>
    </w:rPr>
  </w:style>
  <w:style w:type="character" w:customStyle="1" w:styleId="250">
    <w:name w:val="Знак Знак25"/>
    <w:rsid w:val="00084CEE"/>
    <w:rPr>
      <w:rFonts w:ascii="Arial" w:eastAsia="MS Mincho" w:hAnsi="Arial"/>
      <w:i/>
      <w:sz w:val="24"/>
      <w:lang w:val="x-none" w:eastAsia="en-US"/>
    </w:rPr>
  </w:style>
  <w:style w:type="character" w:customStyle="1" w:styleId="213">
    <w:name w:val="Знак Знак213"/>
    <w:rsid w:val="00084CEE"/>
    <w:rPr>
      <w:rFonts w:ascii="Calibri" w:hAnsi="Calibri"/>
      <w:lang w:val="en-GB" w:eastAsia="x-none"/>
    </w:rPr>
  </w:style>
  <w:style w:type="character" w:customStyle="1" w:styleId="55">
    <w:name w:val="Знак Знак55"/>
    <w:rsid w:val="00084CEE"/>
    <w:rPr>
      <w:sz w:val="24"/>
      <w:lang w:val="ru-RU" w:eastAsia="ru-RU"/>
    </w:rPr>
  </w:style>
  <w:style w:type="character" w:customStyle="1" w:styleId="62">
    <w:name w:val="Знак Знак62"/>
    <w:rsid w:val="00084CEE"/>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084CEE"/>
    <w:rPr>
      <w:rFonts w:eastAsia="Times New Roman"/>
      <w:lang w:val="x-none" w:eastAsia="ko-KR"/>
    </w:rPr>
  </w:style>
  <w:style w:type="paragraph" w:customStyle="1" w:styleId="BodyText22">
    <w:name w:val="Body Text 22"/>
    <w:basedOn w:val="a"/>
    <w:rsid w:val="00084CEE"/>
    <w:pPr>
      <w:ind w:firstLine="709"/>
      <w:jc w:val="both"/>
    </w:pPr>
    <w:rPr>
      <w:rFonts w:ascii="Cambria" w:hAnsi="Cambria" w:cs="Cambria"/>
      <w:szCs w:val="20"/>
    </w:rPr>
  </w:style>
  <w:style w:type="character" w:customStyle="1" w:styleId="61">
    <w:name w:val="Знак Знак6"/>
    <w:rsid w:val="00084CEE"/>
    <w:rPr>
      <w:b/>
      <w:sz w:val="36"/>
      <w:lang w:val="ru-RU" w:eastAsia="ru-RU"/>
    </w:rPr>
  </w:style>
  <w:style w:type="paragraph" w:customStyle="1" w:styleId="Point">
    <w:name w:val="Point"/>
    <w:basedOn w:val="a"/>
    <w:rsid w:val="00084CEE"/>
    <w:pPr>
      <w:spacing w:before="120" w:line="288" w:lineRule="auto"/>
      <w:ind w:firstLine="720"/>
      <w:jc w:val="both"/>
    </w:pPr>
    <w:rPr>
      <w:rFonts w:ascii="Cambria" w:hAnsi="Cambria" w:cs="Cambria"/>
    </w:rPr>
  </w:style>
  <w:style w:type="character" w:customStyle="1" w:styleId="PointChar">
    <w:name w:val="Point Char"/>
    <w:rsid w:val="00084CEE"/>
    <w:rPr>
      <w:sz w:val="24"/>
      <w:lang w:val="ru-RU" w:eastAsia="ru-RU"/>
    </w:rPr>
  </w:style>
  <w:style w:type="character" w:customStyle="1" w:styleId="51">
    <w:name w:val="Знак Знак5"/>
    <w:rsid w:val="00084CEE"/>
    <w:rPr>
      <w:sz w:val="24"/>
      <w:lang w:val="ru-RU" w:eastAsia="ru-RU"/>
    </w:rPr>
  </w:style>
  <w:style w:type="character" w:customStyle="1" w:styleId="apple-style-span">
    <w:name w:val="apple-style-span"/>
    <w:rsid w:val="00084CEE"/>
  </w:style>
  <w:style w:type="character" w:customStyle="1" w:styleId="215">
    <w:name w:val="Знак Знак215"/>
    <w:rsid w:val="00084CEE"/>
    <w:rPr>
      <w:rFonts w:ascii="Calibri" w:hAnsi="Calibri"/>
      <w:lang w:val="en-GB" w:eastAsia="x-none"/>
    </w:rPr>
  </w:style>
  <w:style w:type="character" w:customStyle="1" w:styleId="143">
    <w:name w:val="Знак Знак143"/>
    <w:rsid w:val="00084CEE"/>
    <w:rPr>
      <w:sz w:val="24"/>
      <w:lang w:val="en-AU" w:eastAsia="ru-RU"/>
    </w:rPr>
  </w:style>
  <w:style w:type="character" w:customStyle="1" w:styleId="apple-converted-space">
    <w:name w:val="apple-converted-space"/>
    <w:rsid w:val="00084CEE"/>
  </w:style>
  <w:style w:type="paragraph" w:customStyle="1" w:styleId="std">
    <w:name w:val="std"/>
    <w:basedOn w:val="a"/>
    <w:rsid w:val="00084CEE"/>
    <w:rPr>
      <w:rFonts w:ascii="Cambria" w:hAnsi="Cambria" w:cs="Cambria"/>
    </w:rPr>
  </w:style>
  <w:style w:type="character" w:customStyle="1" w:styleId="111">
    <w:name w:val="Основной текст1 Знак11"/>
    <w:aliases w:val="Основной текст Знак Знак Знак11,bt Знак Знак"/>
    <w:rsid w:val="00084CEE"/>
    <w:rPr>
      <w:b/>
      <w:sz w:val="40"/>
      <w:u w:val="single"/>
      <w:lang w:val="x-none" w:eastAsia="x-none"/>
    </w:rPr>
  </w:style>
  <w:style w:type="paragraph" w:customStyle="1" w:styleId="ConsNormal">
    <w:name w:val="ConsNormal"/>
    <w:rsid w:val="00084CEE"/>
    <w:pPr>
      <w:widowControl w:val="0"/>
      <w:autoSpaceDE w:val="0"/>
      <w:autoSpaceDN w:val="0"/>
      <w:adjustRightInd w:val="0"/>
      <w:ind w:right="19772" w:firstLine="720"/>
    </w:pPr>
    <w:rPr>
      <w:rFonts w:ascii="Calibri" w:hAnsi="Calibri" w:cs="Calibri"/>
      <w:lang w:eastAsia="ru-RU"/>
    </w:rPr>
  </w:style>
  <w:style w:type="paragraph" w:styleId="aff0">
    <w:name w:val="Subtitle"/>
    <w:basedOn w:val="a"/>
    <w:link w:val="aff1"/>
    <w:qFormat/>
    <w:rsid w:val="00084CEE"/>
    <w:pPr>
      <w:jc w:val="center"/>
    </w:pPr>
    <w:rPr>
      <w:rFonts w:ascii="Cambria" w:hAnsi="Cambria"/>
      <w:b/>
      <w:sz w:val="17"/>
      <w:szCs w:val="20"/>
    </w:rPr>
  </w:style>
  <w:style w:type="character" w:customStyle="1" w:styleId="aff1">
    <w:name w:val="Подзаголовок Знак"/>
    <w:basedOn w:val="a0"/>
    <w:link w:val="aff0"/>
    <w:rsid w:val="00084CEE"/>
    <w:rPr>
      <w:rFonts w:ascii="Cambria" w:hAnsi="Cambria"/>
      <w:b/>
      <w:sz w:val="17"/>
      <w:lang w:eastAsia="ru-RU"/>
    </w:rPr>
  </w:style>
  <w:style w:type="character" w:customStyle="1" w:styleId="132">
    <w:name w:val="Знак Знак132"/>
    <w:rsid w:val="00084CEE"/>
    <w:rPr>
      <w:b/>
      <w:sz w:val="17"/>
    </w:rPr>
  </w:style>
  <w:style w:type="character" w:customStyle="1" w:styleId="133">
    <w:name w:val="Знак Знак133"/>
    <w:rsid w:val="00084CEE"/>
    <w:rPr>
      <w:b/>
      <w:sz w:val="17"/>
    </w:rPr>
  </w:style>
  <w:style w:type="paragraph" w:customStyle="1" w:styleId="BodyText21">
    <w:name w:val="Body Text 2.Основной текст 1"/>
    <w:basedOn w:val="a"/>
    <w:rsid w:val="00084CEE"/>
    <w:pPr>
      <w:ind w:firstLine="720"/>
      <w:jc w:val="both"/>
    </w:pPr>
    <w:rPr>
      <w:rFonts w:ascii="Cambria" w:hAnsi="Cambria" w:cs="Cambria"/>
      <w:sz w:val="28"/>
      <w:szCs w:val="20"/>
    </w:rPr>
  </w:style>
  <w:style w:type="character" w:customStyle="1" w:styleId="173">
    <w:name w:val="Знак Знак173"/>
    <w:rsid w:val="00084CEE"/>
    <w:rPr>
      <w:b/>
      <w:sz w:val="28"/>
    </w:rPr>
  </w:style>
  <w:style w:type="character" w:customStyle="1" w:styleId="193">
    <w:name w:val="Знак Знак193"/>
    <w:rsid w:val="00084CEE"/>
    <w:rPr>
      <w:sz w:val="28"/>
      <w:lang w:val="x-none" w:eastAsia="x-none"/>
    </w:rPr>
  </w:style>
  <w:style w:type="character" w:customStyle="1" w:styleId="35">
    <w:name w:val="Знак Знак3"/>
    <w:rsid w:val="00084CEE"/>
    <w:rPr>
      <w:sz w:val="24"/>
      <w:lang w:val="ru-RU" w:eastAsia="ru-RU"/>
    </w:rPr>
  </w:style>
  <w:style w:type="paragraph" w:customStyle="1" w:styleId="aff2">
    <w:name w:val="Скобки буквы"/>
    <w:basedOn w:val="a"/>
    <w:rsid w:val="00084CEE"/>
    <w:pPr>
      <w:tabs>
        <w:tab w:val="num" w:pos="360"/>
      </w:tabs>
      <w:ind w:left="360" w:hanging="360"/>
    </w:pPr>
    <w:rPr>
      <w:rFonts w:ascii="Cambria" w:hAnsi="Cambria" w:cs="Cambria"/>
      <w:sz w:val="20"/>
      <w:szCs w:val="20"/>
      <w:lang w:eastAsia="en-US"/>
    </w:rPr>
  </w:style>
  <w:style w:type="character" w:customStyle="1" w:styleId="183">
    <w:name w:val="Знак Знак183"/>
    <w:rsid w:val="00084CEE"/>
    <w:rPr>
      <w:rFonts w:eastAsia="MS Mincho"/>
      <w:sz w:val="16"/>
    </w:rPr>
  </w:style>
  <w:style w:type="paragraph" w:styleId="36">
    <w:name w:val="Body Text 3"/>
    <w:basedOn w:val="a"/>
    <w:link w:val="37"/>
    <w:semiHidden/>
    <w:rsid w:val="00084CEE"/>
    <w:pPr>
      <w:jc w:val="both"/>
    </w:pPr>
    <w:rPr>
      <w:rFonts w:ascii="Cambria" w:hAnsi="Cambria"/>
      <w:szCs w:val="20"/>
      <w:lang w:eastAsia="en-US"/>
    </w:rPr>
  </w:style>
  <w:style w:type="character" w:customStyle="1" w:styleId="37">
    <w:name w:val="Основной текст 3 Знак"/>
    <w:basedOn w:val="a0"/>
    <w:link w:val="36"/>
    <w:semiHidden/>
    <w:rsid w:val="00084CEE"/>
    <w:rPr>
      <w:rFonts w:ascii="Cambria" w:hAnsi="Cambria"/>
      <w:sz w:val="24"/>
    </w:rPr>
  </w:style>
  <w:style w:type="character" w:customStyle="1" w:styleId="122">
    <w:name w:val="Знак Знак122"/>
    <w:rsid w:val="00084CEE"/>
    <w:rPr>
      <w:sz w:val="24"/>
      <w:lang w:val="x-none" w:eastAsia="en-US"/>
    </w:rPr>
  </w:style>
  <w:style w:type="character" w:customStyle="1" w:styleId="123">
    <w:name w:val="Знак Знак123"/>
    <w:rsid w:val="00084CEE"/>
    <w:rPr>
      <w:sz w:val="24"/>
      <w:lang w:val="x-none" w:eastAsia="en-US"/>
    </w:rPr>
  </w:style>
  <w:style w:type="paragraph" w:customStyle="1" w:styleId="aff3">
    <w:name w:val="Заголовок текста"/>
    <w:rsid w:val="00084CEE"/>
    <w:pPr>
      <w:spacing w:after="240"/>
      <w:jc w:val="center"/>
    </w:pPr>
    <w:rPr>
      <w:rFonts w:ascii="Cambria" w:hAnsi="Cambria" w:cs="Cambria"/>
      <w:b/>
      <w:noProof/>
      <w:sz w:val="27"/>
      <w:lang w:eastAsia="ru-RU"/>
    </w:rPr>
  </w:style>
  <w:style w:type="character" w:customStyle="1" w:styleId="240">
    <w:name w:val="Знак Знак24"/>
    <w:rsid w:val="00084CEE"/>
    <w:rPr>
      <w:sz w:val="24"/>
    </w:rPr>
  </w:style>
  <w:style w:type="paragraph" w:customStyle="1" w:styleId="aff4">
    <w:name w:val="Нумерованный абзац"/>
    <w:rsid w:val="00084CEE"/>
    <w:pPr>
      <w:tabs>
        <w:tab w:val="num" w:pos="-1701"/>
        <w:tab w:val="left" w:pos="1134"/>
      </w:tabs>
      <w:suppressAutoHyphens/>
      <w:spacing w:before="240"/>
      <w:ind w:left="-1701" w:hanging="851"/>
      <w:jc w:val="both"/>
    </w:pPr>
    <w:rPr>
      <w:rFonts w:ascii="Cambria" w:hAnsi="Cambria" w:cs="Cambria"/>
      <w:noProof/>
      <w:sz w:val="28"/>
      <w:lang w:eastAsia="ru-RU"/>
    </w:rPr>
  </w:style>
  <w:style w:type="paragraph" w:styleId="aff5">
    <w:name w:val="Plain Text"/>
    <w:basedOn w:val="a"/>
    <w:link w:val="aff6"/>
    <w:semiHidden/>
    <w:rsid w:val="00084CEE"/>
    <w:pPr>
      <w:tabs>
        <w:tab w:val="num" w:pos="1571"/>
      </w:tabs>
      <w:ind w:firstLine="720"/>
      <w:jc w:val="both"/>
    </w:pPr>
    <w:rPr>
      <w:rFonts w:ascii="Verdana" w:hAnsi="Verdana"/>
      <w:szCs w:val="20"/>
    </w:rPr>
  </w:style>
  <w:style w:type="character" w:customStyle="1" w:styleId="aff6">
    <w:name w:val="Текст Знак"/>
    <w:basedOn w:val="a0"/>
    <w:link w:val="aff5"/>
    <w:semiHidden/>
    <w:rsid w:val="00084CEE"/>
    <w:rPr>
      <w:rFonts w:ascii="Verdana" w:hAnsi="Verdana"/>
      <w:sz w:val="24"/>
      <w:lang w:eastAsia="ru-RU"/>
    </w:rPr>
  </w:style>
  <w:style w:type="character" w:customStyle="1" w:styleId="113">
    <w:name w:val="Знак Знак113"/>
    <w:rsid w:val="00084CEE"/>
    <w:rPr>
      <w:rFonts w:ascii="Verdana" w:hAnsi="Verdana"/>
      <w:sz w:val="24"/>
    </w:rPr>
  </w:style>
  <w:style w:type="character" w:customStyle="1" w:styleId="115">
    <w:name w:val="Знак Знак115"/>
    <w:rsid w:val="00084CEE"/>
    <w:rPr>
      <w:rFonts w:ascii="Verdana" w:hAnsi="Verdana"/>
      <w:sz w:val="24"/>
    </w:rPr>
  </w:style>
  <w:style w:type="paragraph" w:styleId="aff7">
    <w:name w:val="List Bullet"/>
    <w:basedOn w:val="af4"/>
    <w:autoRedefine/>
    <w:semiHidden/>
    <w:rsid w:val="00084CEE"/>
    <w:pPr>
      <w:tabs>
        <w:tab w:val="num" w:pos="360"/>
      </w:tabs>
      <w:suppressAutoHyphens/>
      <w:ind w:left="1080" w:hanging="180"/>
    </w:pPr>
    <w:rPr>
      <w:szCs w:val="24"/>
    </w:rPr>
  </w:style>
  <w:style w:type="character" w:customStyle="1" w:styleId="2b">
    <w:name w:val="Знак Знак2"/>
    <w:rsid w:val="00084CEE"/>
    <w:rPr>
      <w:rFonts w:ascii="SimSun" w:eastAsia="SimSun"/>
      <w:sz w:val="16"/>
      <w:lang w:val="ru-RU" w:eastAsia="ru-RU"/>
    </w:rPr>
  </w:style>
  <w:style w:type="paragraph" w:styleId="aff8">
    <w:name w:val="annotation text"/>
    <w:basedOn w:val="a"/>
    <w:link w:val="aff9"/>
    <w:semiHidden/>
    <w:rsid w:val="00084CEE"/>
    <w:rPr>
      <w:rFonts w:ascii="Cambria" w:hAnsi="Cambria" w:cs="Cambria"/>
      <w:sz w:val="20"/>
      <w:szCs w:val="20"/>
    </w:rPr>
  </w:style>
  <w:style w:type="character" w:customStyle="1" w:styleId="aff9">
    <w:name w:val="Текст примечания Знак"/>
    <w:basedOn w:val="a0"/>
    <w:link w:val="aff8"/>
    <w:semiHidden/>
    <w:rsid w:val="00084CEE"/>
    <w:rPr>
      <w:rFonts w:ascii="Cambria" w:hAnsi="Cambria" w:cs="Cambria"/>
      <w:lang w:eastAsia="ru-RU"/>
    </w:rPr>
  </w:style>
  <w:style w:type="character" w:customStyle="1" w:styleId="102">
    <w:name w:val="Знак Знак102"/>
    <w:rsid w:val="00084CEE"/>
  </w:style>
  <w:style w:type="character" w:customStyle="1" w:styleId="103">
    <w:name w:val="Знак Знак103"/>
    <w:rsid w:val="00084CEE"/>
  </w:style>
  <w:style w:type="character" w:customStyle="1" w:styleId="18">
    <w:name w:val="Знак Знак1"/>
    <w:rsid w:val="00084CEE"/>
    <w:rPr>
      <w:lang w:val="ru-RU" w:eastAsia="ru-RU"/>
    </w:rPr>
  </w:style>
  <w:style w:type="paragraph" w:styleId="affa">
    <w:name w:val="annotation subject"/>
    <w:basedOn w:val="aff8"/>
    <w:next w:val="aff8"/>
    <w:link w:val="affb"/>
    <w:rsid w:val="00084CEE"/>
    <w:rPr>
      <w:rFonts w:cs="Times New Roman"/>
      <w:b/>
    </w:rPr>
  </w:style>
  <w:style w:type="character" w:customStyle="1" w:styleId="affb">
    <w:name w:val="Тема примечания Знак"/>
    <w:basedOn w:val="aff9"/>
    <w:link w:val="affa"/>
    <w:rsid w:val="00084CEE"/>
    <w:rPr>
      <w:rFonts w:ascii="Cambria" w:hAnsi="Cambria" w:cs="Cambria"/>
      <w:b/>
      <w:lang w:eastAsia="ru-RU"/>
    </w:rPr>
  </w:style>
  <w:style w:type="character" w:customStyle="1" w:styleId="92">
    <w:name w:val="Знак Знак92"/>
    <w:rsid w:val="00084CEE"/>
    <w:rPr>
      <w:b/>
    </w:rPr>
  </w:style>
  <w:style w:type="character" w:customStyle="1" w:styleId="93">
    <w:name w:val="Знак Знак93"/>
    <w:rsid w:val="00084CEE"/>
    <w:rPr>
      <w:b/>
    </w:rPr>
  </w:style>
  <w:style w:type="character" w:customStyle="1" w:styleId="affc">
    <w:name w:val="Знак Знак"/>
    <w:rsid w:val="00084CEE"/>
    <w:rPr>
      <w:b/>
      <w:lang w:val="ru-RU" w:eastAsia="ru-RU"/>
    </w:rPr>
  </w:style>
  <w:style w:type="character" w:customStyle="1" w:styleId="affd">
    <w:name w:val="Гипертекстовая ссылка"/>
    <w:rsid w:val="00084CEE"/>
    <w:rPr>
      <w:b/>
      <w:color w:val="008000"/>
    </w:rPr>
  </w:style>
  <w:style w:type="paragraph" w:customStyle="1" w:styleId="rvps698610">
    <w:name w:val="rvps698610"/>
    <w:basedOn w:val="a"/>
    <w:rsid w:val="00084CEE"/>
    <w:pPr>
      <w:spacing w:after="120"/>
      <w:ind w:right="240"/>
    </w:pPr>
    <w:rPr>
      <w:rFonts w:ascii="Tahoma" w:hAnsi="Tahoma" w:cs="Tahoma"/>
    </w:rPr>
  </w:style>
  <w:style w:type="paragraph" w:styleId="2c">
    <w:name w:val="List 2"/>
    <w:basedOn w:val="a"/>
    <w:semiHidden/>
    <w:rsid w:val="00084CEE"/>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08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084CEE"/>
    <w:rPr>
      <w:rFonts w:ascii="Verdana" w:hAnsi="Verdana"/>
      <w:sz w:val="16"/>
      <w:lang w:eastAsia="ar-SA"/>
    </w:rPr>
  </w:style>
  <w:style w:type="character" w:customStyle="1" w:styleId="82">
    <w:name w:val="Знак Знак82"/>
    <w:rsid w:val="00084CEE"/>
    <w:rPr>
      <w:rFonts w:ascii="Verdana" w:hAnsi="Verdana"/>
      <w:sz w:val="16"/>
      <w:lang w:val="x-none" w:eastAsia="ar-SA" w:bidi="ar-SA"/>
    </w:rPr>
  </w:style>
  <w:style w:type="character" w:customStyle="1" w:styleId="83">
    <w:name w:val="Знак Знак83"/>
    <w:rsid w:val="00084CEE"/>
    <w:rPr>
      <w:rFonts w:ascii="Verdana" w:hAnsi="Verdana"/>
      <w:sz w:val="16"/>
      <w:lang w:val="x-none" w:eastAsia="ar-SA" w:bidi="ar-SA"/>
    </w:rPr>
  </w:style>
  <w:style w:type="character" w:customStyle="1" w:styleId="data">
    <w:name w:val="data"/>
    <w:rsid w:val="00084CEE"/>
  </w:style>
  <w:style w:type="character" w:customStyle="1" w:styleId="41">
    <w:name w:val="Знак Знак41"/>
    <w:rsid w:val="00084CEE"/>
    <w:rPr>
      <w:rFonts w:eastAsia="Times New Roman"/>
      <w:sz w:val="24"/>
      <w:lang w:val="en-AU" w:eastAsia="x-none"/>
    </w:rPr>
  </w:style>
  <w:style w:type="paragraph" w:customStyle="1" w:styleId="38">
    <w:name w:val="Знак3"/>
    <w:basedOn w:val="a"/>
    <w:rsid w:val="00084CEE"/>
    <w:rPr>
      <w:rFonts w:ascii="Calibri" w:hAnsi="Calibri" w:cs="Calibri"/>
      <w:sz w:val="20"/>
      <w:szCs w:val="20"/>
      <w:lang w:val="en-US" w:eastAsia="en-US"/>
    </w:rPr>
  </w:style>
  <w:style w:type="paragraph" w:customStyle="1" w:styleId="affe">
    <w:name w:val="раздилитель сноски"/>
    <w:basedOn w:val="a"/>
    <w:next w:val="a4"/>
    <w:rsid w:val="00084CEE"/>
    <w:pPr>
      <w:spacing w:after="120"/>
      <w:jc w:val="both"/>
    </w:pPr>
    <w:rPr>
      <w:rFonts w:ascii="Cambria" w:hAnsi="Cambria" w:cs="Cambria"/>
      <w:szCs w:val="20"/>
      <w:lang w:val="en-US"/>
    </w:rPr>
  </w:style>
  <w:style w:type="paragraph" w:customStyle="1" w:styleId="19">
    <w:name w:val="Стиль1"/>
    <w:rsid w:val="00084CEE"/>
    <w:pPr>
      <w:widowControl w:val="0"/>
    </w:pPr>
    <w:rPr>
      <w:rFonts w:ascii="Cambria" w:hAnsi="Cambria" w:cs="Cambria"/>
      <w:sz w:val="28"/>
      <w:lang w:eastAsia="ru-RU"/>
    </w:rPr>
  </w:style>
  <w:style w:type="paragraph" w:customStyle="1" w:styleId="afff">
    <w:name w:val="Знак Знак Знак Знак"/>
    <w:basedOn w:val="a"/>
    <w:rsid w:val="00084CEE"/>
    <w:pPr>
      <w:spacing w:before="100" w:beforeAutospacing="1" w:after="100" w:afterAutospacing="1"/>
    </w:pPr>
    <w:rPr>
      <w:rFonts w:ascii="SimSun" w:eastAsia="SimSun" w:cs="SimSun"/>
      <w:sz w:val="20"/>
      <w:szCs w:val="20"/>
      <w:lang w:val="en-US" w:eastAsia="en-US"/>
    </w:rPr>
  </w:style>
  <w:style w:type="paragraph" w:customStyle="1" w:styleId="1a">
    <w:name w:val="Знак Знак Знак1"/>
    <w:basedOn w:val="a"/>
    <w:rsid w:val="00084CEE"/>
    <w:pPr>
      <w:spacing w:after="160" w:line="240" w:lineRule="exact"/>
    </w:pPr>
    <w:rPr>
      <w:rFonts w:ascii="Calibri" w:hAnsi="Calibri" w:cs="Calibri"/>
      <w:sz w:val="20"/>
      <w:szCs w:val="20"/>
      <w:lang w:val="en-US" w:eastAsia="en-US"/>
    </w:rPr>
  </w:style>
  <w:style w:type="paragraph" w:customStyle="1" w:styleId="Style2">
    <w:name w:val="Style2"/>
    <w:basedOn w:val="a"/>
    <w:rsid w:val="00084CEE"/>
    <w:pPr>
      <w:widowControl w:val="0"/>
      <w:autoSpaceDE w:val="0"/>
      <w:autoSpaceDN w:val="0"/>
      <w:adjustRightInd w:val="0"/>
    </w:pPr>
    <w:rPr>
      <w:rFonts w:ascii="Cambria" w:hAnsi="Cambria" w:cs="Cambria"/>
    </w:rPr>
  </w:style>
  <w:style w:type="paragraph" w:customStyle="1" w:styleId="Style3">
    <w:name w:val="Style3"/>
    <w:basedOn w:val="a"/>
    <w:rsid w:val="00084CEE"/>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084CEE"/>
    <w:rPr>
      <w:rFonts w:ascii="Cambria" w:hAnsi="Cambria"/>
      <w:sz w:val="26"/>
    </w:rPr>
  </w:style>
  <w:style w:type="paragraph" w:styleId="afff0">
    <w:name w:val="Block Text"/>
    <w:basedOn w:val="a"/>
    <w:semiHidden/>
    <w:rsid w:val="00084CEE"/>
    <w:pPr>
      <w:ind w:left="-57" w:right="-57"/>
      <w:jc w:val="center"/>
    </w:pPr>
    <w:rPr>
      <w:rFonts w:ascii="Cambria" w:hAnsi="Cambria" w:cs="Cambria"/>
      <w:sz w:val="22"/>
      <w:szCs w:val="22"/>
    </w:rPr>
  </w:style>
  <w:style w:type="character" w:customStyle="1" w:styleId="610">
    <w:name w:val="Заголовок 6 Знак1"/>
    <w:aliases w:val="H6 Знак"/>
    <w:semiHidden/>
    <w:rsid w:val="00084CEE"/>
    <w:rPr>
      <w:rFonts w:ascii="Tahoma" w:hAnsi="Tahoma"/>
      <w:i/>
      <w:color w:val="243F60"/>
      <w:sz w:val="24"/>
    </w:rPr>
  </w:style>
  <w:style w:type="paragraph" w:styleId="afff1">
    <w:name w:val="endnote text"/>
    <w:basedOn w:val="a"/>
    <w:link w:val="afff2"/>
    <w:semiHidden/>
    <w:rsid w:val="00084CEE"/>
    <w:rPr>
      <w:rFonts w:ascii="Cambria" w:hAnsi="Cambria"/>
      <w:szCs w:val="20"/>
    </w:rPr>
  </w:style>
  <w:style w:type="character" w:customStyle="1" w:styleId="afff2">
    <w:name w:val="Текст концевой сноски Знак"/>
    <w:basedOn w:val="a0"/>
    <w:link w:val="afff1"/>
    <w:semiHidden/>
    <w:rsid w:val="00084CEE"/>
    <w:rPr>
      <w:rFonts w:ascii="Cambria" w:hAnsi="Cambria"/>
      <w:sz w:val="24"/>
      <w:lang w:eastAsia="ru-RU"/>
    </w:rPr>
  </w:style>
  <w:style w:type="character" w:customStyle="1" w:styleId="72">
    <w:name w:val="Знак Знак72"/>
    <w:rsid w:val="00084CEE"/>
  </w:style>
  <w:style w:type="character" w:customStyle="1" w:styleId="73">
    <w:name w:val="Знак Знак73"/>
    <w:rsid w:val="00084CEE"/>
  </w:style>
  <w:style w:type="paragraph" w:customStyle="1" w:styleId="2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084CEE"/>
    <w:pPr>
      <w:spacing w:after="160" w:line="240" w:lineRule="exact"/>
    </w:pPr>
    <w:rPr>
      <w:rFonts w:ascii="Cambria" w:hAnsi="Cambria" w:cs="Cambria"/>
      <w:b/>
      <w:sz w:val="28"/>
      <w:lang w:val="en-US" w:eastAsia="en-US"/>
    </w:rPr>
  </w:style>
  <w:style w:type="paragraph" w:customStyle="1" w:styleId="1b">
    <w:name w:val="Обычный1"/>
    <w:rsid w:val="00084CEE"/>
    <w:rPr>
      <w:rFonts w:ascii="Cambria" w:hAnsi="Cambria" w:cs="Cambria"/>
      <w:lang w:eastAsia="ru-RU"/>
    </w:rPr>
  </w:style>
  <w:style w:type="paragraph" w:customStyle="1" w:styleId="1c">
    <w:name w:val="Текст1"/>
    <w:basedOn w:val="1b"/>
    <w:rsid w:val="00084CEE"/>
    <w:rPr>
      <w:rFonts w:ascii="Calibri" w:hAnsi="Calibri"/>
    </w:rPr>
  </w:style>
  <w:style w:type="paragraph" w:customStyle="1" w:styleId="main">
    <w:name w:val="main"/>
    <w:basedOn w:val="a"/>
    <w:rsid w:val="00084CEE"/>
    <w:pPr>
      <w:spacing w:after="120"/>
      <w:ind w:firstLine="709"/>
      <w:jc w:val="both"/>
    </w:pPr>
    <w:rPr>
      <w:rFonts w:ascii="Cambria" w:hAnsi="Cambria" w:cs="Cambria"/>
      <w:sz w:val="26"/>
      <w:szCs w:val="26"/>
    </w:rPr>
  </w:style>
  <w:style w:type="paragraph" w:customStyle="1" w:styleId="consplusnonformat0">
    <w:name w:val="consplusnonformat"/>
    <w:basedOn w:val="a"/>
    <w:rsid w:val="00084CEE"/>
    <w:pPr>
      <w:spacing w:before="100" w:beforeAutospacing="1" w:after="100" w:afterAutospacing="1"/>
    </w:pPr>
    <w:rPr>
      <w:rFonts w:ascii="Cambria" w:hAnsi="Cambria" w:cs="Cambria"/>
    </w:rPr>
  </w:style>
  <w:style w:type="character" w:customStyle="1" w:styleId="232">
    <w:name w:val="Знак Знак232"/>
    <w:rsid w:val="00084CEE"/>
    <w:rPr>
      <w:rFonts w:ascii="Cambria" w:hAnsi="Cambria"/>
      <w:b/>
      <w:caps/>
      <w:sz w:val="28"/>
      <w:lang w:val="en-US" w:eastAsia="x-none"/>
    </w:rPr>
  </w:style>
  <w:style w:type="character" w:customStyle="1" w:styleId="222">
    <w:name w:val="Знак Знак222"/>
    <w:rsid w:val="00084CEE"/>
    <w:rPr>
      <w:rFonts w:ascii="Cambria" w:hAnsi="Cambria"/>
      <w:b/>
      <w:kern w:val="24"/>
      <w:sz w:val="28"/>
      <w:lang w:val="x-none" w:eastAsia="x-none"/>
    </w:rPr>
  </w:style>
  <w:style w:type="character" w:styleId="afff3">
    <w:name w:val="FollowedHyperlink"/>
    <w:uiPriority w:val="99"/>
    <w:rsid w:val="00084CEE"/>
    <w:rPr>
      <w:color w:val="800080"/>
      <w:u w:val="single"/>
    </w:rPr>
  </w:style>
  <w:style w:type="paragraph" w:customStyle="1" w:styleId="xl65">
    <w:name w:val="xl65"/>
    <w:basedOn w:val="a"/>
    <w:rsid w:val="00084CEE"/>
    <w:pPr>
      <w:spacing w:before="100" w:beforeAutospacing="1" w:after="100" w:afterAutospacing="1"/>
    </w:pPr>
    <w:rPr>
      <w:rFonts w:ascii="Cambria" w:hAnsi="Cambria" w:cs="Cambria"/>
    </w:rPr>
  </w:style>
  <w:style w:type="paragraph" w:customStyle="1" w:styleId="xl66">
    <w:name w:val="xl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084CEE"/>
    <w:pPr>
      <w:spacing w:before="100" w:beforeAutospacing="1" w:after="100" w:afterAutospacing="1"/>
    </w:pPr>
    <w:rPr>
      <w:rFonts w:ascii="Cambria" w:hAnsi="Cambria" w:cs="Cambria"/>
    </w:rPr>
  </w:style>
  <w:style w:type="paragraph" w:customStyle="1" w:styleId="xl75">
    <w:name w:val="xl7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084CEE"/>
    <w:pPr>
      <w:spacing w:before="100" w:beforeAutospacing="1" w:after="100" w:afterAutospacing="1"/>
    </w:pPr>
    <w:rPr>
      <w:rFonts w:ascii="Cambria" w:hAnsi="Cambria" w:cs="Cambria"/>
      <w:sz w:val="26"/>
      <w:szCs w:val="26"/>
    </w:rPr>
  </w:style>
  <w:style w:type="paragraph" w:customStyle="1" w:styleId="xl78">
    <w:name w:val="xl78"/>
    <w:basedOn w:val="a"/>
    <w:rsid w:val="00084CEE"/>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084CEE"/>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084CEE"/>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084CEE"/>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084CEE"/>
    <w:pPr>
      <w:spacing w:before="100" w:beforeAutospacing="1" w:after="100" w:afterAutospacing="1"/>
      <w:jc w:val="center"/>
    </w:pPr>
    <w:rPr>
      <w:rFonts w:ascii="Cambria" w:hAnsi="Cambria" w:cs="Cambria"/>
      <w:sz w:val="26"/>
      <w:szCs w:val="26"/>
    </w:rPr>
  </w:style>
  <w:style w:type="paragraph" w:customStyle="1" w:styleId="xl83">
    <w:name w:val="xl83"/>
    <w:basedOn w:val="a"/>
    <w:rsid w:val="00084CEE"/>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084CEE"/>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084CEE"/>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084CEE"/>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084CEE"/>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084CEE"/>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084CEE"/>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084CEE"/>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084CEE"/>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084CEE"/>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084CEE"/>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084CEE"/>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084CEE"/>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084CEE"/>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084CEE"/>
    <w:pPr>
      <w:autoSpaceDE w:val="0"/>
      <w:autoSpaceDN w:val="0"/>
    </w:pPr>
    <w:rPr>
      <w:rFonts w:ascii="Cambria" w:eastAsia="MS Mincho" w:hAnsi="Cambria" w:cs="Cambria"/>
      <w:sz w:val="26"/>
      <w:szCs w:val="26"/>
    </w:rPr>
  </w:style>
  <w:style w:type="paragraph" w:customStyle="1" w:styleId="xl163">
    <w:name w:val="xl163"/>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084CEE"/>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084CEE"/>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084CEE"/>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084CEE"/>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084CEE"/>
    <w:pPr>
      <w:spacing w:before="100" w:beforeAutospacing="1" w:after="100" w:afterAutospacing="1"/>
    </w:pPr>
    <w:rPr>
      <w:sz w:val="22"/>
      <w:szCs w:val="22"/>
    </w:rPr>
  </w:style>
  <w:style w:type="paragraph" w:customStyle="1" w:styleId="xl175">
    <w:name w:val="xl17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084CEE"/>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084CEE"/>
    <w:pPr>
      <w:spacing w:before="100" w:beforeAutospacing="1" w:after="100" w:afterAutospacing="1"/>
      <w:jc w:val="center"/>
      <w:textAlignment w:val="top"/>
    </w:pPr>
    <w:rPr>
      <w:sz w:val="22"/>
      <w:szCs w:val="22"/>
    </w:rPr>
  </w:style>
  <w:style w:type="paragraph" w:customStyle="1" w:styleId="xl180">
    <w:name w:val="xl180"/>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084CEE"/>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084CEE"/>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084CEE"/>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084CEE"/>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084CEE"/>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084CEE"/>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084CEE"/>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084CEE"/>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084CEE"/>
    <w:rPr>
      <w:b/>
      <w:sz w:val="26"/>
      <w:lang w:val="ru-RU" w:eastAsia="ru-RU"/>
    </w:rPr>
  </w:style>
  <w:style w:type="character" w:customStyle="1" w:styleId="152">
    <w:name w:val="Знак Знак152"/>
    <w:rsid w:val="00084CEE"/>
    <w:rPr>
      <w:rFonts w:ascii="Courier New" w:hAnsi="Courier New"/>
      <w:sz w:val="16"/>
      <w:lang w:val="x-none" w:eastAsia="ko-KR"/>
    </w:rPr>
  </w:style>
  <w:style w:type="character" w:customStyle="1" w:styleId="202">
    <w:name w:val="Знак Знак202"/>
    <w:rsid w:val="00084CEE"/>
    <w:rPr>
      <w:sz w:val="24"/>
    </w:rPr>
  </w:style>
  <w:style w:type="character" w:customStyle="1" w:styleId="292">
    <w:name w:val="Знак Знак292"/>
    <w:rsid w:val="00084CEE"/>
    <w:rPr>
      <w:rFonts w:eastAsia="Times New Roman"/>
      <w:b/>
      <w:color w:val="000000"/>
      <w:sz w:val="26"/>
      <w:lang w:val="x-none" w:eastAsia="ko-KR"/>
    </w:rPr>
  </w:style>
  <w:style w:type="character" w:customStyle="1" w:styleId="282">
    <w:name w:val="Знак Знак282"/>
    <w:rsid w:val="00084CEE"/>
    <w:rPr>
      <w:rFonts w:eastAsia="Times New Roman"/>
      <w:b/>
      <w:sz w:val="26"/>
      <w:lang w:val="x-none" w:eastAsia="ko-KR"/>
    </w:rPr>
  </w:style>
  <w:style w:type="character" w:customStyle="1" w:styleId="312">
    <w:name w:val="Знак Знак312"/>
    <w:rsid w:val="00084CEE"/>
    <w:rPr>
      <w:b/>
      <w:sz w:val="22"/>
    </w:rPr>
  </w:style>
  <w:style w:type="character" w:customStyle="1" w:styleId="272">
    <w:name w:val="Знак Знак272"/>
    <w:rsid w:val="00084CEE"/>
    <w:rPr>
      <w:rFonts w:ascii="Arial" w:eastAsia="MS Mincho" w:hAnsi="Arial"/>
      <w:sz w:val="24"/>
      <w:lang w:val="x-none" w:eastAsia="en-US"/>
    </w:rPr>
  </w:style>
  <w:style w:type="character" w:customStyle="1" w:styleId="262">
    <w:name w:val="Знак Знак262"/>
    <w:rsid w:val="00084CEE"/>
    <w:rPr>
      <w:rFonts w:ascii="Arial" w:eastAsia="MS Mincho" w:hAnsi="Arial"/>
      <w:i/>
      <w:sz w:val="24"/>
      <w:lang w:val="x-none" w:eastAsia="en-US"/>
    </w:rPr>
  </w:style>
  <w:style w:type="character" w:customStyle="1" w:styleId="252">
    <w:name w:val="Знак Знак252"/>
    <w:rsid w:val="00084CEE"/>
    <w:rPr>
      <w:rFonts w:ascii="Arial" w:eastAsia="MS Mincho" w:hAnsi="Arial"/>
      <w:i/>
      <w:sz w:val="24"/>
      <w:lang w:val="x-none" w:eastAsia="en-US"/>
    </w:rPr>
  </w:style>
  <w:style w:type="character" w:customStyle="1" w:styleId="2e">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084CEE"/>
    <w:rPr>
      <w:rFonts w:eastAsia="Times New Roman"/>
      <w:lang w:val="x-none" w:eastAsia="ko-KR"/>
    </w:rPr>
  </w:style>
  <w:style w:type="character" w:customStyle="1" w:styleId="142">
    <w:name w:val="Знак Знак142"/>
    <w:rsid w:val="00084CEE"/>
    <w:rPr>
      <w:sz w:val="24"/>
      <w:lang w:val="en-AU" w:eastAsia="ru-RU"/>
    </w:rPr>
  </w:style>
  <w:style w:type="character" w:customStyle="1" w:styleId="172">
    <w:name w:val="Знак Знак172"/>
    <w:rsid w:val="00084CEE"/>
    <w:rPr>
      <w:b/>
      <w:sz w:val="28"/>
    </w:rPr>
  </w:style>
  <w:style w:type="character" w:customStyle="1" w:styleId="192">
    <w:name w:val="Знак Знак192"/>
    <w:rsid w:val="00084CEE"/>
    <w:rPr>
      <w:sz w:val="28"/>
      <w:lang w:val="x-none" w:eastAsia="x-none"/>
    </w:rPr>
  </w:style>
  <w:style w:type="character" w:customStyle="1" w:styleId="3100">
    <w:name w:val="Знак Знак310"/>
    <w:rsid w:val="00084CEE"/>
    <w:rPr>
      <w:sz w:val="24"/>
      <w:lang w:val="ru-RU" w:eastAsia="ru-RU"/>
    </w:rPr>
  </w:style>
  <w:style w:type="character" w:customStyle="1" w:styleId="182">
    <w:name w:val="Знак Знак182"/>
    <w:rsid w:val="00084CEE"/>
    <w:rPr>
      <w:rFonts w:eastAsia="MS Mincho"/>
      <w:sz w:val="16"/>
    </w:rPr>
  </w:style>
  <w:style w:type="character" w:customStyle="1" w:styleId="242">
    <w:name w:val="Знак Знак242"/>
    <w:rsid w:val="00084CEE"/>
    <w:rPr>
      <w:sz w:val="24"/>
    </w:rPr>
  </w:style>
  <w:style w:type="character" w:customStyle="1" w:styleId="212">
    <w:name w:val="Знак Знак212"/>
    <w:rsid w:val="00084CEE"/>
    <w:rPr>
      <w:rFonts w:ascii="SimSun" w:eastAsia="SimSun"/>
      <w:sz w:val="16"/>
      <w:lang w:val="ru-RU" w:eastAsia="ru-RU"/>
    </w:rPr>
  </w:style>
  <w:style w:type="character" w:customStyle="1" w:styleId="112">
    <w:name w:val="Знак Знак112"/>
    <w:rsid w:val="00084CEE"/>
    <w:rPr>
      <w:lang w:val="ru-RU" w:eastAsia="ru-RU"/>
    </w:rPr>
  </w:style>
  <w:style w:type="character" w:customStyle="1" w:styleId="54">
    <w:name w:val="Знак Знак54"/>
    <w:rsid w:val="00084CEE"/>
    <w:rPr>
      <w:b/>
      <w:lang w:val="ru-RU" w:eastAsia="ru-RU"/>
    </w:rPr>
  </w:style>
  <w:style w:type="character" w:customStyle="1" w:styleId="410">
    <w:name w:val="Знак Знак410"/>
    <w:rsid w:val="00084CEE"/>
    <w:rPr>
      <w:rFonts w:eastAsia="Times New Roman"/>
      <w:sz w:val="24"/>
      <w:lang w:val="en-AU" w:eastAsia="x-none"/>
    </w:rPr>
  </w:style>
  <w:style w:type="paragraph" w:customStyle="1" w:styleId="2f">
    <w:name w:val="Основной текст2"/>
    <w:rsid w:val="00084CEE"/>
    <w:pPr>
      <w:ind w:firstLine="709"/>
      <w:jc w:val="both"/>
    </w:pPr>
    <w:rPr>
      <w:rFonts w:ascii="MS Mincho" w:eastAsia="MS Mincho" w:hAnsi="MS Mincho" w:cs="Cambria"/>
      <w:sz w:val="24"/>
      <w:szCs w:val="22"/>
    </w:rPr>
  </w:style>
  <w:style w:type="paragraph" w:customStyle="1" w:styleId="2f0">
    <w:name w:val="Обычный2"/>
    <w:rsid w:val="00084CEE"/>
    <w:pPr>
      <w:jc w:val="center"/>
    </w:pPr>
    <w:rPr>
      <w:rFonts w:ascii="Cambria" w:hAnsi="Cambria" w:cs="Cambria"/>
      <w:lang w:eastAsia="ru-RU"/>
    </w:rPr>
  </w:style>
  <w:style w:type="table" w:customStyle="1" w:styleId="1d">
    <w:name w:val="Сетка таблицы1"/>
    <w:basedOn w:val="a1"/>
    <w:next w:val="af"/>
    <w:rsid w:val="00084CEE"/>
    <w:rPr>
      <w:rFonts w:ascii="Cambria" w:hAnsi="Cambria" w:cs="Cambr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Без интервала21"/>
    <w:rsid w:val="00084CEE"/>
    <w:pPr>
      <w:suppressAutoHyphens/>
    </w:pPr>
    <w:rPr>
      <w:rFonts w:ascii="MS Mincho" w:eastAsia="MS Mincho" w:cs="Cambria"/>
      <w:sz w:val="22"/>
      <w:szCs w:val="22"/>
      <w:lang w:eastAsia="ar-SA"/>
    </w:rPr>
  </w:style>
  <w:style w:type="paragraph" w:customStyle="1" w:styleId="39">
    <w:name w:val="Основной текст3"/>
    <w:rsid w:val="00084CEE"/>
    <w:pPr>
      <w:ind w:firstLine="709"/>
      <w:jc w:val="both"/>
    </w:pPr>
    <w:rPr>
      <w:rFonts w:ascii="MS Mincho" w:eastAsia="MS Mincho" w:hAnsi="MS Mincho" w:cs="Cambria"/>
      <w:sz w:val="24"/>
      <w:szCs w:val="22"/>
    </w:rPr>
  </w:style>
  <w:style w:type="paragraph" w:customStyle="1" w:styleId="3a">
    <w:name w:val="Обычный3"/>
    <w:rsid w:val="00084CEE"/>
    <w:pPr>
      <w:jc w:val="center"/>
    </w:pPr>
    <w:rPr>
      <w:rFonts w:ascii="Cambria" w:hAnsi="Cambria" w:cs="Cambria"/>
      <w:lang w:eastAsia="ru-RU"/>
    </w:rPr>
  </w:style>
  <w:style w:type="paragraph" w:styleId="afff4">
    <w:name w:val="Document Map"/>
    <w:basedOn w:val="a"/>
    <w:link w:val="afff5"/>
    <w:semiHidden/>
    <w:rsid w:val="00084CEE"/>
    <w:pPr>
      <w:spacing w:after="200" w:line="276" w:lineRule="auto"/>
    </w:pPr>
    <w:rPr>
      <w:rFonts w:ascii="Cambria" w:hAnsi="Cambria"/>
      <w:b/>
      <w:sz w:val="20"/>
      <w:szCs w:val="20"/>
    </w:rPr>
  </w:style>
  <w:style w:type="character" w:customStyle="1" w:styleId="afff5">
    <w:name w:val="Схема документа Знак"/>
    <w:basedOn w:val="a0"/>
    <w:link w:val="afff4"/>
    <w:semiHidden/>
    <w:rsid w:val="00084CEE"/>
    <w:rPr>
      <w:rFonts w:ascii="Cambria" w:hAnsi="Cambria"/>
      <w:b/>
      <w:lang w:eastAsia="ru-RU"/>
    </w:rPr>
  </w:style>
  <w:style w:type="table" w:customStyle="1" w:styleId="110">
    <w:name w:val="Сетка таблицы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4CEE"/>
    <w:pPr>
      <w:widowControl w:val="0"/>
      <w:autoSpaceDE w:val="0"/>
      <w:autoSpaceDN w:val="0"/>
      <w:adjustRightInd w:val="0"/>
      <w:spacing w:line="324" w:lineRule="exact"/>
      <w:ind w:firstLine="552"/>
      <w:jc w:val="both"/>
    </w:pPr>
  </w:style>
  <w:style w:type="paragraph" w:customStyle="1" w:styleId="Style5">
    <w:name w:val="Style5"/>
    <w:basedOn w:val="a"/>
    <w:rsid w:val="00084CEE"/>
    <w:pPr>
      <w:widowControl w:val="0"/>
      <w:autoSpaceDE w:val="0"/>
      <w:autoSpaceDN w:val="0"/>
      <w:adjustRightInd w:val="0"/>
      <w:spacing w:line="326" w:lineRule="exact"/>
      <w:ind w:hanging="360"/>
    </w:pPr>
  </w:style>
  <w:style w:type="character" w:customStyle="1" w:styleId="FontStyle12">
    <w:name w:val="Font Style12"/>
    <w:rsid w:val="00084CEE"/>
    <w:rPr>
      <w:rFonts w:ascii="Times New Roman" w:hAnsi="Times New Roman"/>
      <w:b/>
      <w:sz w:val="26"/>
    </w:rPr>
  </w:style>
  <w:style w:type="table" w:customStyle="1" w:styleId="140">
    <w:name w:val="Сетка таблицы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084CEE"/>
    <w:pPr>
      <w:spacing w:before="100" w:beforeAutospacing="1" w:after="100" w:afterAutospacing="1"/>
    </w:pPr>
    <w:rPr>
      <w:b/>
      <w:bCs/>
      <w:color w:val="000000"/>
      <w:sz w:val="18"/>
      <w:szCs w:val="18"/>
    </w:rPr>
  </w:style>
  <w:style w:type="paragraph" w:customStyle="1" w:styleId="xl111">
    <w:name w:val="xl111"/>
    <w:basedOn w:val="a"/>
    <w:rsid w:val="00084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084C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084CEE"/>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084CEE"/>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084CEE"/>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084CEE"/>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084CEE"/>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084CE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084CEE"/>
    <w:pPr>
      <w:spacing w:before="100" w:beforeAutospacing="1" w:after="100" w:afterAutospacing="1"/>
    </w:pPr>
    <w:rPr>
      <w:color w:val="000000"/>
      <w:sz w:val="14"/>
      <w:szCs w:val="14"/>
    </w:rPr>
  </w:style>
  <w:style w:type="paragraph" w:customStyle="1" w:styleId="xl64">
    <w:name w:val="xl64"/>
    <w:basedOn w:val="a"/>
    <w:rsid w:val="00084CEE"/>
    <w:pPr>
      <w:spacing w:before="100" w:beforeAutospacing="1" w:after="100" w:afterAutospacing="1"/>
      <w:jc w:val="center"/>
      <w:textAlignment w:val="center"/>
    </w:pPr>
    <w:rPr>
      <w:color w:val="000000"/>
    </w:rPr>
  </w:style>
  <w:style w:type="table" w:customStyle="1" w:styleId="71">
    <w:name w:val="Сетка таблицы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084CEE"/>
    <w:pPr>
      <w:ind w:left="720"/>
      <w:contextualSpacing/>
    </w:pPr>
    <w:rPr>
      <w:sz w:val="26"/>
      <w:szCs w:val="26"/>
    </w:rPr>
  </w:style>
  <w:style w:type="table" w:customStyle="1" w:styleId="190">
    <w:name w:val="Сетка таблицы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084CEE"/>
    <w:pPr>
      <w:suppressAutoHyphens/>
    </w:pPr>
    <w:rPr>
      <w:rFonts w:ascii="MS Mincho" w:eastAsia="MS Mincho" w:cs="Cambria"/>
      <w:sz w:val="22"/>
      <w:szCs w:val="22"/>
      <w:lang w:eastAsia="ar-SA"/>
    </w:rPr>
  </w:style>
  <w:style w:type="character" w:customStyle="1" w:styleId="614">
    <w:name w:val="Знак Знак61"/>
    <w:rsid w:val="00084CEE"/>
    <w:rPr>
      <w:b/>
      <w:sz w:val="36"/>
      <w:lang w:val="ru-RU" w:eastAsia="ru-RU"/>
    </w:rPr>
  </w:style>
  <w:style w:type="paragraph" w:customStyle="1" w:styleId="2f2">
    <w:name w:val="Знак2"/>
    <w:basedOn w:val="a"/>
    <w:rsid w:val="00084CEE"/>
    <w:rPr>
      <w:rFonts w:ascii="Calibri" w:hAnsi="Calibri" w:cs="Calibri"/>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084CEE"/>
    <w:pPr>
      <w:spacing w:after="160" w:line="240" w:lineRule="exact"/>
    </w:pPr>
    <w:rPr>
      <w:rFonts w:ascii="Cambria" w:hAnsi="Cambria" w:cs="Cambria"/>
      <w:b/>
      <w:sz w:val="28"/>
      <w:lang w:val="en-US" w:eastAsia="en-US"/>
    </w:rPr>
  </w:style>
  <w:style w:type="character" w:customStyle="1" w:styleId="2311">
    <w:name w:val="Знак Знак231"/>
    <w:rsid w:val="00084CEE"/>
    <w:rPr>
      <w:rFonts w:ascii="Cambria" w:hAnsi="Cambria"/>
      <w:b/>
      <w:caps/>
      <w:sz w:val="28"/>
      <w:lang w:val="en-US" w:eastAsia="x-none"/>
    </w:rPr>
  </w:style>
  <w:style w:type="character" w:customStyle="1" w:styleId="2212">
    <w:name w:val="Знак Знак221"/>
    <w:rsid w:val="00084CEE"/>
    <w:rPr>
      <w:rFonts w:ascii="Cambria" w:hAnsi="Cambria"/>
      <w:b/>
      <w:kern w:val="24"/>
      <w:sz w:val="28"/>
      <w:lang w:val="x-none" w:eastAsia="x-none"/>
    </w:rPr>
  </w:style>
  <w:style w:type="character" w:customStyle="1" w:styleId="301">
    <w:name w:val="Знак Знак301"/>
    <w:locked/>
    <w:rsid w:val="00084CEE"/>
    <w:rPr>
      <w:rFonts w:ascii="Calibri" w:hAnsi="Calibri"/>
      <w:b/>
      <w:i/>
      <w:sz w:val="28"/>
      <w:lang w:val="ru-RU" w:eastAsia="ru-RU"/>
    </w:rPr>
  </w:style>
  <w:style w:type="character" w:customStyle="1" w:styleId="1610">
    <w:name w:val="Знак Знак161"/>
    <w:locked/>
    <w:rsid w:val="00084CEE"/>
    <w:rPr>
      <w:b/>
      <w:sz w:val="26"/>
      <w:lang w:val="ru-RU" w:eastAsia="ru-RU"/>
    </w:rPr>
  </w:style>
  <w:style w:type="character" w:customStyle="1" w:styleId="1510">
    <w:name w:val="Знак Знак151"/>
    <w:rsid w:val="00084CEE"/>
    <w:rPr>
      <w:rFonts w:ascii="Courier New" w:hAnsi="Courier New"/>
      <w:sz w:val="16"/>
      <w:lang w:val="x-none" w:eastAsia="ko-KR"/>
    </w:rPr>
  </w:style>
  <w:style w:type="character" w:customStyle="1" w:styleId="201">
    <w:name w:val="Знак Знак201"/>
    <w:rsid w:val="00084CEE"/>
    <w:rPr>
      <w:sz w:val="24"/>
    </w:rPr>
  </w:style>
  <w:style w:type="character" w:customStyle="1" w:styleId="291">
    <w:name w:val="Знак Знак291"/>
    <w:rsid w:val="00084CEE"/>
    <w:rPr>
      <w:rFonts w:eastAsia="Times New Roman"/>
      <w:b/>
      <w:color w:val="000000"/>
      <w:sz w:val="26"/>
      <w:lang w:val="x-none" w:eastAsia="ko-KR"/>
    </w:rPr>
  </w:style>
  <w:style w:type="character" w:customStyle="1" w:styleId="281">
    <w:name w:val="Знак Знак281"/>
    <w:rsid w:val="00084CEE"/>
    <w:rPr>
      <w:rFonts w:eastAsia="Times New Roman"/>
      <w:b/>
      <w:sz w:val="26"/>
      <w:lang w:val="x-none" w:eastAsia="ko-KR"/>
    </w:rPr>
  </w:style>
  <w:style w:type="character" w:customStyle="1" w:styleId="3114">
    <w:name w:val="Знак Знак311"/>
    <w:rsid w:val="00084CEE"/>
    <w:rPr>
      <w:b/>
      <w:sz w:val="22"/>
    </w:rPr>
  </w:style>
  <w:style w:type="character" w:customStyle="1" w:styleId="271">
    <w:name w:val="Знак Знак271"/>
    <w:rsid w:val="00084CEE"/>
    <w:rPr>
      <w:rFonts w:ascii="Arial" w:eastAsia="MS Mincho" w:hAnsi="Arial"/>
      <w:sz w:val="24"/>
      <w:lang w:val="x-none" w:eastAsia="en-US"/>
    </w:rPr>
  </w:style>
  <w:style w:type="character" w:customStyle="1" w:styleId="261">
    <w:name w:val="Знак Знак261"/>
    <w:rsid w:val="00084CEE"/>
    <w:rPr>
      <w:rFonts w:ascii="Arial" w:eastAsia="MS Mincho" w:hAnsi="Arial"/>
      <w:i/>
      <w:sz w:val="24"/>
      <w:lang w:val="x-none" w:eastAsia="en-US"/>
    </w:rPr>
  </w:style>
  <w:style w:type="character" w:customStyle="1" w:styleId="2510">
    <w:name w:val="Знак Знак251"/>
    <w:rsid w:val="00084CEE"/>
    <w:rPr>
      <w:rFonts w:ascii="Arial" w:eastAsia="MS Mincho" w:hAnsi="Arial"/>
      <w:i/>
      <w:sz w:val="24"/>
      <w:lang w:val="x-none" w:eastAsia="en-US"/>
    </w:rPr>
  </w:style>
  <w:style w:type="character" w:customStyle="1" w:styleId="2114">
    <w:name w:val="Знак Знак211"/>
    <w:rsid w:val="00084CEE"/>
    <w:rPr>
      <w:rFonts w:ascii="Calibri" w:hAnsi="Calibri"/>
      <w:lang w:val="en-GB" w:eastAsia="x-none"/>
    </w:rPr>
  </w:style>
  <w:style w:type="character" w:customStyle="1" w:styleId="1410">
    <w:name w:val="Знак Знак141"/>
    <w:rsid w:val="00084CEE"/>
    <w:rPr>
      <w:sz w:val="24"/>
      <w:lang w:val="en-AU" w:eastAsia="ru-RU"/>
    </w:rPr>
  </w:style>
  <w:style w:type="character" w:customStyle="1" w:styleId="1310">
    <w:name w:val="Знак Знак131"/>
    <w:rsid w:val="00084CEE"/>
    <w:rPr>
      <w:b/>
      <w:sz w:val="17"/>
    </w:rPr>
  </w:style>
  <w:style w:type="character" w:customStyle="1" w:styleId="1710">
    <w:name w:val="Знак Знак171"/>
    <w:rsid w:val="00084CEE"/>
    <w:rPr>
      <w:b/>
      <w:sz w:val="28"/>
    </w:rPr>
  </w:style>
  <w:style w:type="character" w:customStyle="1" w:styleId="191">
    <w:name w:val="Знак Знак191"/>
    <w:rsid w:val="00084CEE"/>
    <w:rPr>
      <w:sz w:val="28"/>
      <w:lang w:val="x-none" w:eastAsia="x-none"/>
    </w:rPr>
  </w:style>
  <w:style w:type="character" w:customStyle="1" w:styleId="1810">
    <w:name w:val="Знак Знак181"/>
    <w:rsid w:val="00084CEE"/>
    <w:rPr>
      <w:rFonts w:eastAsia="MS Mincho"/>
      <w:sz w:val="16"/>
    </w:rPr>
  </w:style>
  <w:style w:type="character" w:customStyle="1" w:styleId="1210">
    <w:name w:val="Знак Знак121"/>
    <w:rsid w:val="00084CEE"/>
    <w:rPr>
      <w:sz w:val="24"/>
      <w:lang w:val="x-none" w:eastAsia="en-US"/>
    </w:rPr>
  </w:style>
  <w:style w:type="character" w:customStyle="1" w:styleId="2411">
    <w:name w:val="Знак Знак241"/>
    <w:rsid w:val="00084CEE"/>
    <w:rPr>
      <w:sz w:val="24"/>
    </w:rPr>
  </w:style>
  <w:style w:type="character" w:customStyle="1" w:styleId="1115">
    <w:name w:val="Знак Знак111"/>
    <w:rsid w:val="00084CEE"/>
    <w:rPr>
      <w:rFonts w:ascii="Verdana" w:hAnsi="Verdana"/>
      <w:sz w:val="24"/>
    </w:rPr>
  </w:style>
  <w:style w:type="character" w:customStyle="1" w:styleId="2100">
    <w:name w:val="Знак Знак210"/>
    <w:rsid w:val="00084CEE"/>
    <w:rPr>
      <w:rFonts w:ascii="SimSun" w:eastAsia="SimSun"/>
      <w:sz w:val="16"/>
      <w:lang w:val="ru-RU" w:eastAsia="ru-RU"/>
    </w:rPr>
  </w:style>
  <w:style w:type="character" w:customStyle="1" w:styleId="101">
    <w:name w:val="Знак Знак101"/>
    <w:rsid w:val="00084CEE"/>
  </w:style>
  <w:style w:type="character" w:customStyle="1" w:styleId="1100">
    <w:name w:val="Знак Знак110"/>
    <w:rsid w:val="00084CEE"/>
    <w:rPr>
      <w:lang w:val="ru-RU" w:eastAsia="ru-RU"/>
    </w:rPr>
  </w:style>
  <w:style w:type="character" w:customStyle="1" w:styleId="911">
    <w:name w:val="Знак Знак91"/>
    <w:rsid w:val="00084CEE"/>
    <w:rPr>
      <w:b/>
    </w:rPr>
  </w:style>
  <w:style w:type="character" w:customStyle="1" w:styleId="811">
    <w:name w:val="Знак Знак81"/>
    <w:rsid w:val="00084CEE"/>
    <w:rPr>
      <w:rFonts w:ascii="Verdana" w:hAnsi="Verdana"/>
      <w:sz w:val="16"/>
      <w:lang w:val="x-none" w:eastAsia="ar-SA" w:bidi="ar-SA"/>
    </w:rPr>
  </w:style>
  <w:style w:type="character" w:customStyle="1" w:styleId="712">
    <w:name w:val="Знак Знак71"/>
    <w:rsid w:val="00084CEE"/>
  </w:style>
  <w:style w:type="paragraph" w:customStyle="1" w:styleId="216">
    <w:name w:val="Основной текст21"/>
    <w:rsid w:val="00084CEE"/>
    <w:pPr>
      <w:ind w:firstLine="709"/>
      <w:jc w:val="both"/>
    </w:pPr>
    <w:rPr>
      <w:rFonts w:ascii="MS Mincho" w:eastAsia="MS Mincho" w:hAnsi="MS Mincho" w:cs="Cambria"/>
      <w:sz w:val="24"/>
      <w:szCs w:val="22"/>
    </w:rPr>
  </w:style>
  <w:style w:type="paragraph" w:customStyle="1" w:styleId="217">
    <w:name w:val="Обычный21"/>
    <w:rsid w:val="00084CEE"/>
    <w:pPr>
      <w:jc w:val="center"/>
    </w:pPr>
    <w:rPr>
      <w:rFonts w:ascii="Cambria" w:hAnsi="Cambria" w:cs="Cambria"/>
      <w:lang w:eastAsia="ru-RU"/>
    </w:rPr>
  </w:style>
  <w:style w:type="table" w:customStyle="1" w:styleId="200">
    <w:name w:val="Сетка таблицы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084CEE"/>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084CEE"/>
    <w:rPr>
      <w:rFonts w:ascii="Calibri" w:hAnsi="Calibr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084CEE"/>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084CEE"/>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084CEE"/>
    <w:rPr>
      <w:rFonts w:ascii="Cambria" w:hAnsi="Cambria" w:cs="Cambr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28030">
      <w:bodyDiv w:val="1"/>
      <w:marLeft w:val="0"/>
      <w:marRight w:val="0"/>
      <w:marTop w:val="0"/>
      <w:marBottom w:val="0"/>
      <w:divBdr>
        <w:top w:val="none" w:sz="0" w:space="0" w:color="auto"/>
        <w:left w:val="none" w:sz="0" w:space="0" w:color="auto"/>
        <w:bottom w:val="none" w:sz="0" w:space="0" w:color="auto"/>
        <w:right w:val="none" w:sz="0" w:space="0" w:color="auto"/>
      </w:divBdr>
    </w:div>
    <w:div w:id="317538413">
      <w:bodyDiv w:val="1"/>
      <w:marLeft w:val="0"/>
      <w:marRight w:val="0"/>
      <w:marTop w:val="0"/>
      <w:marBottom w:val="0"/>
      <w:divBdr>
        <w:top w:val="none" w:sz="0" w:space="0" w:color="auto"/>
        <w:left w:val="none" w:sz="0" w:space="0" w:color="auto"/>
        <w:bottom w:val="none" w:sz="0" w:space="0" w:color="auto"/>
        <w:right w:val="none" w:sz="0" w:space="0" w:color="auto"/>
      </w:divBdr>
    </w:div>
    <w:div w:id="437875184">
      <w:bodyDiv w:val="1"/>
      <w:marLeft w:val="0"/>
      <w:marRight w:val="0"/>
      <w:marTop w:val="0"/>
      <w:marBottom w:val="0"/>
      <w:divBdr>
        <w:top w:val="none" w:sz="0" w:space="0" w:color="auto"/>
        <w:left w:val="none" w:sz="0" w:space="0" w:color="auto"/>
        <w:bottom w:val="none" w:sz="0" w:space="0" w:color="auto"/>
        <w:right w:val="none" w:sz="0" w:space="0" w:color="auto"/>
      </w:divBdr>
    </w:div>
    <w:div w:id="462894689">
      <w:bodyDiv w:val="1"/>
      <w:marLeft w:val="0"/>
      <w:marRight w:val="0"/>
      <w:marTop w:val="0"/>
      <w:marBottom w:val="0"/>
      <w:divBdr>
        <w:top w:val="none" w:sz="0" w:space="0" w:color="auto"/>
        <w:left w:val="none" w:sz="0" w:space="0" w:color="auto"/>
        <w:bottom w:val="none" w:sz="0" w:space="0" w:color="auto"/>
        <w:right w:val="none" w:sz="0" w:space="0" w:color="auto"/>
      </w:divBdr>
    </w:div>
    <w:div w:id="468860917">
      <w:bodyDiv w:val="1"/>
      <w:marLeft w:val="0"/>
      <w:marRight w:val="0"/>
      <w:marTop w:val="0"/>
      <w:marBottom w:val="0"/>
      <w:divBdr>
        <w:top w:val="none" w:sz="0" w:space="0" w:color="auto"/>
        <w:left w:val="none" w:sz="0" w:space="0" w:color="auto"/>
        <w:bottom w:val="none" w:sz="0" w:space="0" w:color="auto"/>
        <w:right w:val="none" w:sz="0" w:space="0" w:color="auto"/>
      </w:divBdr>
    </w:div>
    <w:div w:id="473910565">
      <w:bodyDiv w:val="1"/>
      <w:marLeft w:val="0"/>
      <w:marRight w:val="0"/>
      <w:marTop w:val="0"/>
      <w:marBottom w:val="0"/>
      <w:divBdr>
        <w:top w:val="none" w:sz="0" w:space="0" w:color="auto"/>
        <w:left w:val="none" w:sz="0" w:space="0" w:color="auto"/>
        <w:bottom w:val="none" w:sz="0" w:space="0" w:color="auto"/>
        <w:right w:val="none" w:sz="0" w:space="0" w:color="auto"/>
      </w:divBdr>
    </w:div>
    <w:div w:id="481851258">
      <w:bodyDiv w:val="1"/>
      <w:marLeft w:val="0"/>
      <w:marRight w:val="0"/>
      <w:marTop w:val="0"/>
      <w:marBottom w:val="0"/>
      <w:divBdr>
        <w:top w:val="none" w:sz="0" w:space="0" w:color="auto"/>
        <w:left w:val="none" w:sz="0" w:space="0" w:color="auto"/>
        <w:bottom w:val="none" w:sz="0" w:space="0" w:color="auto"/>
        <w:right w:val="none" w:sz="0" w:space="0" w:color="auto"/>
      </w:divBdr>
    </w:div>
    <w:div w:id="541209334">
      <w:bodyDiv w:val="1"/>
      <w:marLeft w:val="0"/>
      <w:marRight w:val="0"/>
      <w:marTop w:val="0"/>
      <w:marBottom w:val="0"/>
      <w:divBdr>
        <w:top w:val="none" w:sz="0" w:space="0" w:color="auto"/>
        <w:left w:val="none" w:sz="0" w:space="0" w:color="auto"/>
        <w:bottom w:val="none" w:sz="0" w:space="0" w:color="auto"/>
        <w:right w:val="none" w:sz="0" w:space="0" w:color="auto"/>
      </w:divBdr>
    </w:div>
    <w:div w:id="579799549">
      <w:bodyDiv w:val="1"/>
      <w:marLeft w:val="0"/>
      <w:marRight w:val="0"/>
      <w:marTop w:val="0"/>
      <w:marBottom w:val="0"/>
      <w:divBdr>
        <w:top w:val="none" w:sz="0" w:space="0" w:color="auto"/>
        <w:left w:val="none" w:sz="0" w:space="0" w:color="auto"/>
        <w:bottom w:val="none" w:sz="0" w:space="0" w:color="auto"/>
        <w:right w:val="none" w:sz="0" w:space="0" w:color="auto"/>
      </w:divBdr>
    </w:div>
    <w:div w:id="628129636">
      <w:bodyDiv w:val="1"/>
      <w:marLeft w:val="0"/>
      <w:marRight w:val="0"/>
      <w:marTop w:val="0"/>
      <w:marBottom w:val="0"/>
      <w:divBdr>
        <w:top w:val="none" w:sz="0" w:space="0" w:color="auto"/>
        <w:left w:val="none" w:sz="0" w:space="0" w:color="auto"/>
        <w:bottom w:val="none" w:sz="0" w:space="0" w:color="auto"/>
        <w:right w:val="none" w:sz="0" w:space="0" w:color="auto"/>
      </w:divBdr>
    </w:div>
    <w:div w:id="631251646">
      <w:bodyDiv w:val="1"/>
      <w:marLeft w:val="0"/>
      <w:marRight w:val="0"/>
      <w:marTop w:val="0"/>
      <w:marBottom w:val="0"/>
      <w:divBdr>
        <w:top w:val="none" w:sz="0" w:space="0" w:color="auto"/>
        <w:left w:val="none" w:sz="0" w:space="0" w:color="auto"/>
        <w:bottom w:val="none" w:sz="0" w:space="0" w:color="auto"/>
        <w:right w:val="none" w:sz="0" w:space="0" w:color="auto"/>
      </w:divBdr>
    </w:div>
    <w:div w:id="771360649">
      <w:bodyDiv w:val="1"/>
      <w:marLeft w:val="0"/>
      <w:marRight w:val="0"/>
      <w:marTop w:val="0"/>
      <w:marBottom w:val="0"/>
      <w:divBdr>
        <w:top w:val="none" w:sz="0" w:space="0" w:color="auto"/>
        <w:left w:val="none" w:sz="0" w:space="0" w:color="auto"/>
        <w:bottom w:val="none" w:sz="0" w:space="0" w:color="auto"/>
        <w:right w:val="none" w:sz="0" w:space="0" w:color="auto"/>
      </w:divBdr>
    </w:div>
    <w:div w:id="1182479064">
      <w:bodyDiv w:val="1"/>
      <w:marLeft w:val="0"/>
      <w:marRight w:val="0"/>
      <w:marTop w:val="0"/>
      <w:marBottom w:val="0"/>
      <w:divBdr>
        <w:top w:val="none" w:sz="0" w:space="0" w:color="auto"/>
        <w:left w:val="none" w:sz="0" w:space="0" w:color="auto"/>
        <w:bottom w:val="none" w:sz="0" w:space="0" w:color="auto"/>
        <w:right w:val="none" w:sz="0" w:space="0" w:color="auto"/>
      </w:divBdr>
    </w:div>
    <w:div w:id="1339381067">
      <w:bodyDiv w:val="1"/>
      <w:marLeft w:val="0"/>
      <w:marRight w:val="0"/>
      <w:marTop w:val="0"/>
      <w:marBottom w:val="0"/>
      <w:divBdr>
        <w:top w:val="none" w:sz="0" w:space="0" w:color="auto"/>
        <w:left w:val="none" w:sz="0" w:space="0" w:color="auto"/>
        <w:bottom w:val="none" w:sz="0" w:space="0" w:color="auto"/>
        <w:right w:val="none" w:sz="0" w:space="0" w:color="auto"/>
      </w:divBdr>
    </w:div>
    <w:div w:id="1493908258">
      <w:bodyDiv w:val="1"/>
      <w:marLeft w:val="0"/>
      <w:marRight w:val="0"/>
      <w:marTop w:val="0"/>
      <w:marBottom w:val="0"/>
      <w:divBdr>
        <w:top w:val="none" w:sz="0" w:space="0" w:color="auto"/>
        <w:left w:val="none" w:sz="0" w:space="0" w:color="auto"/>
        <w:bottom w:val="none" w:sz="0" w:space="0" w:color="auto"/>
        <w:right w:val="none" w:sz="0" w:space="0" w:color="auto"/>
      </w:divBdr>
    </w:div>
    <w:div w:id="1529560566">
      <w:bodyDiv w:val="1"/>
      <w:marLeft w:val="0"/>
      <w:marRight w:val="0"/>
      <w:marTop w:val="0"/>
      <w:marBottom w:val="0"/>
      <w:divBdr>
        <w:top w:val="none" w:sz="0" w:space="0" w:color="auto"/>
        <w:left w:val="none" w:sz="0" w:space="0" w:color="auto"/>
        <w:bottom w:val="none" w:sz="0" w:space="0" w:color="auto"/>
        <w:right w:val="none" w:sz="0" w:space="0" w:color="auto"/>
      </w:divBdr>
    </w:div>
    <w:div w:id="1699308225">
      <w:bodyDiv w:val="1"/>
      <w:marLeft w:val="0"/>
      <w:marRight w:val="0"/>
      <w:marTop w:val="0"/>
      <w:marBottom w:val="0"/>
      <w:divBdr>
        <w:top w:val="none" w:sz="0" w:space="0" w:color="auto"/>
        <w:left w:val="none" w:sz="0" w:space="0" w:color="auto"/>
        <w:bottom w:val="none" w:sz="0" w:space="0" w:color="auto"/>
        <w:right w:val="none" w:sz="0" w:space="0" w:color="auto"/>
      </w:divBdr>
    </w:div>
    <w:div w:id="1844978469">
      <w:bodyDiv w:val="1"/>
      <w:marLeft w:val="0"/>
      <w:marRight w:val="0"/>
      <w:marTop w:val="0"/>
      <w:marBottom w:val="0"/>
      <w:divBdr>
        <w:top w:val="none" w:sz="0" w:space="0" w:color="auto"/>
        <w:left w:val="none" w:sz="0" w:space="0" w:color="auto"/>
        <w:bottom w:val="none" w:sz="0" w:space="0" w:color="auto"/>
        <w:right w:val="none" w:sz="0" w:space="0" w:color="auto"/>
      </w:divBdr>
    </w:div>
    <w:div w:id="1855456295">
      <w:bodyDiv w:val="1"/>
      <w:marLeft w:val="0"/>
      <w:marRight w:val="0"/>
      <w:marTop w:val="0"/>
      <w:marBottom w:val="0"/>
      <w:divBdr>
        <w:top w:val="none" w:sz="0" w:space="0" w:color="auto"/>
        <w:left w:val="none" w:sz="0" w:space="0" w:color="auto"/>
        <w:bottom w:val="none" w:sz="0" w:space="0" w:color="auto"/>
        <w:right w:val="none" w:sz="0" w:space="0" w:color="auto"/>
      </w:divBdr>
    </w:div>
    <w:div w:id="2059082125">
      <w:bodyDiv w:val="1"/>
      <w:marLeft w:val="0"/>
      <w:marRight w:val="0"/>
      <w:marTop w:val="0"/>
      <w:marBottom w:val="0"/>
      <w:divBdr>
        <w:top w:val="none" w:sz="0" w:space="0" w:color="auto"/>
        <w:left w:val="none" w:sz="0" w:space="0" w:color="auto"/>
        <w:bottom w:val="none" w:sz="0" w:space="0" w:color="auto"/>
        <w:right w:val="none" w:sz="0" w:space="0" w:color="auto"/>
      </w:divBdr>
    </w:div>
    <w:div w:id="20832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91F9-E51E-4E0E-85E0-5848C27C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2.</dc:creator>
  <cp:lastModifiedBy>Адм. Вурнарского района - Надежда Никифорова</cp:lastModifiedBy>
  <cp:revision>23</cp:revision>
  <cp:lastPrinted>2023-05-15T08:23:00Z</cp:lastPrinted>
  <dcterms:created xsi:type="dcterms:W3CDTF">2023-05-15T10:48:00Z</dcterms:created>
  <dcterms:modified xsi:type="dcterms:W3CDTF">2024-02-07T10:14:00Z</dcterms:modified>
</cp:coreProperties>
</file>