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4"/>
        <w:gridCol w:w="4243"/>
      </w:tblGrid>
      <w:tr w:rsidR="00C37ADE" w:rsidRPr="00A434EE" w:rsidTr="00BD0E28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BD0E28" w:rsidRPr="00BD0E28" w:rsidTr="00BD0E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3" w:type="dxa"/>
          </w:tcPr>
          <w:p w:rsidR="00BD0E28" w:rsidRPr="00BD0E28" w:rsidRDefault="00BD0E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D0E28">
              <w:rPr>
                <w:rFonts w:cstheme="minorHAnsi"/>
                <w:sz w:val="24"/>
                <w:szCs w:val="24"/>
              </w:rPr>
              <w:t>21 февраля 2012 года</w:t>
            </w:r>
          </w:p>
        </w:tc>
        <w:tc>
          <w:tcPr>
            <w:tcW w:w="4243" w:type="dxa"/>
          </w:tcPr>
          <w:p w:rsidR="00BD0E28" w:rsidRPr="00BD0E28" w:rsidRDefault="00BD0E2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BD0E28">
              <w:rPr>
                <w:rFonts w:cstheme="minorHAnsi"/>
                <w:sz w:val="24"/>
                <w:szCs w:val="24"/>
              </w:rPr>
              <w:t>N 1</w:t>
            </w:r>
          </w:p>
        </w:tc>
      </w:tr>
    </w:tbl>
    <w:p w:rsidR="00BD0E28" w:rsidRPr="00BD0E28" w:rsidRDefault="00BD0E28" w:rsidP="00BD0E28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BD0E28" w:rsidRPr="00BD0E28" w:rsidRDefault="00BD0E28" w:rsidP="00BD0E2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BD0E28" w:rsidRPr="00AD1061" w:rsidRDefault="00BD0E28" w:rsidP="00BD0E2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AD1061">
        <w:rPr>
          <w:rFonts w:cstheme="minorHAnsi"/>
          <w:b/>
          <w:sz w:val="24"/>
          <w:szCs w:val="24"/>
        </w:rPr>
        <w:t>ЗАКОН</w:t>
      </w:r>
    </w:p>
    <w:p w:rsidR="00BD0E28" w:rsidRPr="00AD1061" w:rsidRDefault="00BD0E28" w:rsidP="00BD0E2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AD1061">
        <w:rPr>
          <w:rFonts w:cstheme="minorHAnsi"/>
          <w:b/>
          <w:sz w:val="24"/>
          <w:szCs w:val="24"/>
        </w:rPr>
        <w:t>ЧУВАШСКОЙ РЕСПУБЛИКИ</w:t>
      </w:r>
    </w:p>
    <w:p w:rsidR="00BD0E28" w:rsidRPr="00AD1061" w:rsidRDefault="00BD0E28" w:rsidP="00BD0E2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AD1061">
        <w:rPr>
          <w:rFonts w:cstheme="minorHAnsi"/>
          <w:b/>
          <w:sz w:val="24"/>
          <w:szCs w:val="24"/>
        </w:rPr>
        <w:t>О ДОПОЛНИТЕЛЬНЫХ МЕРАХ</w:t>
      </w:r>
    </w:p>
    <w:p w:rsidR="00BD0E28" w:rsidRPr="00AD1061" w:rsidRDefault="00BD0E28" w:rsidP="00BD0E2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AD1061">
        <w:rPr>
          <w:rFonts w:cstheme="minorHAnsi"/>
          <w:b/>
          <w:sz w:val="24"/>
          <w:szCs w:val="24"/>
        </w:rPr>
        <w:t>ГОСУДАРСТВЕННОЙ ПОДДЕРЖКИ СЕМЕЙ, ИМЕЮЩИХ ДЕТЕЙ</w:t>
      </w:r>
    </w:p>
    <w:p w:rsidR="00BD0E28" w:rsidRPr="00BD0E28" w:rsidRDefault="00BD0E28" w:rsidP="00BD0E2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BD0E28" w:rsidRPr="00BD0E28" w:rsidRDefault="00BD0E28" w:rsidP="00BD0E2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BD0E28">
        <w:rPr>
          <w:rFonts w:cstheme="minorHAnsi"/>
          <w:sz w:val="24"/>
          <w:szCs w:val="24"/>
        </w:rPr>
        <w:t>Принят</w:t>
      </w:r>
      <w:proofErr w:type="gramEnd"/>
    </w:p>
    <w:p w:rsidR="00BD0E28" w:rsidRPr="00BD0E28" w:rsidRDefault="00BD0E28" w:rsidP="00BD0E2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BD0E28">
        <w:rPr>
          <w:rFonts w:cstheme="minorHAnsi"/>
          <w:sz w:val="24"/>
          <w:szCs w:val="24"/>
        </w:rPr>
        <w:t>Государственным Советом</w:t>
      </w:r>
    </w:p>
    <w:p w:rsidR="00BD0E28" w:rsidRPr="00BD0E28" w:rsidRDefault="00BD0E28" w:rsidP="00BD0E2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BD0E28">
        <w:rPr>
          <w:rFonts w:cstheme="minorHAnsi"/>
          <w:sz w:val="24"/>
          <w:szCs w:val="24"/>
        </w:rPr>
        <w:t>Чувашской Республики</w:t>
      </w:r>
    </w:p>
    <w:p w:rsidR="00BD0E28" w:rsidRPr="00BD0E28" w:rsidRDefault="00BD0E28" w:rsidP="00BD0E2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BD0E28">
        <w:rPr>
          <w:rFonts w:cstheme="minorHAnsi"/>
          <w:sz w:val="24"/>
          <w:szCs w:val="24"/>
        </w:rPr>
        <w:t>21 февраля 2012 года</w:t>
      </w:r>
    </w:p>
    <w:p w:rsidR="00BD0E28" w:rsidRPr="00BD0E28" w:rsidRDefault="00BD0E28" w:rsidP="00BD0E2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BD0E28" w:rsidRPr="00BD0E28" w:rsidRDefault="00BD0E28" w:rsidP="00BD0E2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0E28">
        <w:rPr>
          <w:rFonts w:cstheme="minorHAnsi"/>
          <w:sz w:val="24"/>
          <w:szCs w:val="24"/>
        </w:rPr>
        <w:t>Список изменяющих документов</w:t>
      </w:r>
    </w:p>
    <w:p w:rsidR="00BD0E28" w:rsidRPr="00BD0E28" w:rsidRDefault="00BD0E28" w:rsidP="00BD0E2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BD0E28">
        <w:rPr>
          <w:rFonts w:cstheme="minorHAnsi"/>
          <w:sz w:val="24"/>
          <w:szCs w:val="24"/>
        </w:rPr>
        <w:t xml:space="preserve">(в ред. Законов ЧР от 27.03.2014 </w:t>
      </w:r>
      <w:hyperlink r:id="rId7" w:history="1">
        <w:r w:rsidRPr="00BD0E28">
          <w:rPr>
            <w:rFonts w:cstheme="minorHAnsi"/>
            <w:sz w:val="24"/>
            <w:szCs w:val="24"/>
          </w:rPr>
          <w:t>N 18</w:t>
        </w:r>
      </w:hyperlink>
      <w:r w:rsidRPr="00BD0E28">
        <w:rPr>
          <w:rFonts w:cstheme="minorHAnsi"/>
          <w:sz w:val="24"/>
          <w:szCs w:val="24"/>
        </w:rPr>
        <w:t xml:space="preserve">, от 31.12.2015 </w:t>
      </w:r>
      <w:hyperlink r:id="rId8" w:history="1">
        <w:r w:rsidRPr="00BD0E28">
          <w:rPr>
            <w:rFonts w:cstheme="minorHAnsi"/>
            <w:sz w:val="24"/>
            <w:szCs w:val="24"/>
          </w:rPr>
          <w:t>N 89</w:t>
        </w:r>
      </w:hyperlink>
      <w:r w:rsidRPr="00BD0E28">
        <w:rPr>
          <w:rFonts w:cstheme="minorHAnsi"/>
          <w:sz w:val="24"/>
          <w:szCs w:val="24"/>
        </w:rPr>
        <w:t>,</w:t>
      </w:r>
      <w:proofErr w:type="gramEnd"/>
    </w:p>
    <w:p w:rsidR="00BD0E28" w:rsidRPr="00BD0E28" w:rsidRDefault="00BD0E28" w:rsidP="00BD0E2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0E28">
        <w:rPr>
          <w:rFonts w:cstheme="minorHAnsi"/>
          <w:sz w:val="24"/>
          <w:szCs w:val="24"/>
        </w:rPr>
        <w:t xml:space="preserve">от 28.11.2016 </w:t>
      </w:r>
      <w:hyperlink r:id="rId9" w:history="1">
        <w:r w:rsidRPr="00BD0E28">
          <w:rPr>
            <w:rFonts w:cstheme="minorHAnsi"/>
            <w:sz w:val="24"/>
            <w:szCs w:val="24"/>
          </w:rPr>
          <w:t>N 82</w:t>
        </w:r>
      </w:hyperlink>
      <w:r w:rsidRPr="00BD0E28">
        <w:rPr>
          <w:rFonts w:cstheme="minorHAnsi"/>
          <w:sz w:val="24"/>
          <w:szCs w:val="24"/>
        </w:rPr>
        <w:t xml:space="preserve">, от 22.12.2017 </w:t>
      </w:r>
      <w:hyperlink r:id="rId10" w:history="1">
        <w:r w:rsidRPr="00BD0E28">
          <w:rPr>
            <w:rFonts w:cstheme="minorHAnsi"/>
            <w:sz w:val="24"/>
            <w:szCs w:val="24"/>
          </w:rPr>
          <w:t>N 76</w:t>
        </w:r>
      </w:hyperlink>
      <w:r w:rsidRPr="00BD0E28">
        <w:rPr>
          <w:rFonts w:cstheme="minorHAnsi"/>
          <w:sz w:val="24"/>
          <w:szCs w:val="24"/>
        </w:rPr>
        <w:t xml:space="preserve">, от 29.04.2020 </w:t>
      </w:r>
      <w:hyperlink r:id="rId11" w:history="1">
        <w:r w:rsidRPr="00BD0E28">
          <w:rPr>
            <w:rFonts w:cstheme="minorHAnsi"/>
            <w:sz w:val="24"/>
            <w:szCs w:val="24"/>
          </w:rPr>
          <w:t>N 35</w:t>
        </w:r>
      </w:hyperlink>
      <w:r w:rsidRPr="00BD0E28">
        <w:rPr>
          <w:rFonts w:cstheme="minorHAnsi"/>
          <w:sz w:val="24"/>
          <w:szCs w:val="24"/>
        </w:rPr>
        <w:t>,</w:t>
      </w:r>
    </w:p>
    <w:p w:rsidR="00BD0E28" w:rsidRPr="00BD0E28" w:rsidRDefault="00BD0E28" w:rsidP="00BD0E2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0E28">
        <w:rPr>
          <w:rFonts w:cstheme="minorHAnsi"/>
          <w:sz w:val="24"/>
          <w:szCs w:val="24"/>
        </w:rPr>
        <w:t xml:space="preserve">от 17.02.2021 </w:t>
      </w:r>
      <w:hyperlink r:id="rId12" w:history="1">
        <w:r w:rsidRPr="00BD0E28">
          <w:rPr>
            <w:rFonts w:cstheme="minorHAnsi"/>
            <w:sz w:val="24"/>
            <w:szCs w:val="24"/>
          </w:rPr>
          <w:t>N 5</w:t>
        </w:r>
      </w:hyperlink>
      <w:r w:rsidRPr="00BD0E28">
        <w:rPr>
          <w:rFonts w:cstheme="minorHAnsi"/>
          <w:sz w:val="24"/>
          <w:szCs w:val="24"/>
        </w:rPr>
        <w:t xml:space="preserve">, от 25.11.2021 </w:t>
      </w:r>
      <w:hyperlink r:id="rId13" w:history="1">
        <w:r w:rsidRPr="00BD0E28">
          <w:rPr>
            <w:rFonts w:cstheme="minorHAnsi"/>
            <w:sz w:val="24"/>
            <w:szCs w:val="24"/>
          </w:rPr>
          <w:t>N 83</w:t>
        </w:r>
      </w:hyperlink>
      <w:r w:rsidRPr="00BD0E28">
        <w:rPr>
          <w:rFonts w:cstheme="minorHAnsi"/>
          <w:sz w:val="24"/>
          <w:szCs w:val="24"/>
        </w:rPr>
        <w:t xml:space="preserve">, от 22.11.2022 </w:t>
      </w:r>
      <w:hyperlink r:id="rId14" w:history="1">
        <w:r w:rsidRPr="00BD0E28">
          <w:rPr>
            <w:rFonts w:cstheme="minorHAnsi"/>
            <w:sz w:val="24"/>
            <w:szCs w:val="24"/>
          </w:rPr>
          <w:t>N 106</w:t>
        </w:r>
      </w:hyperlink>
      <w:r w:rsidRPr="00BD0E28">
        <w:rPr>
          <w:rFonts w:cstheme="minorHAnsi"/>
          <w:sz w:val="24"/>
          <w:szCs w:val="24"/>
        </w:rPr>
        <w:t>,</w:t>
      </w:r>
    </w:p>
    <w:p w:rsidR="008A7751" w:rsidRPr="00BD0E28" w:rsidRDefault="00BD0E28" w:rsidP="00BD0E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  <w:r w:rsidRPr="00BD0E28">
        <w:rPr>
          <w:rFonts w:cstheme="minorHAnsi"/>
          <w:sz w:val="24"/>
          <w:szCs w:val="24"/>
        </w:rPr>
        <w:t xml:space="preserve">от 27.10.2023 </w:t>
      </w:r>
      <w:hyperlink r:id="rId15" w:history="1">
        <w:r w:rsidRPr="00BD0E28">
          <w:rPr>
            <w:rFonts w:cstheme="minorHAnsi"/>
            <w:sz w:val="24"/>
            <w:szCs w:val="24"/>
          </w:rPr>
          <w:t>N 79</w:t>
        </w:r>
      </w:hyperlink>
      <w:r w:rsidRPr="00BD0E28">
        <w:rPr>
          <w:rFonts w:cstheme="minorHAnsi"/>
          <w:sz w:val="24"/>
          <w:szCs w:val="24"/>
        </w:rPr>
        <w:t xml:space="preserve">, от 29.03.2024 </w:t>
      </w:r>
      <w:hyperlink r:id="rId16" w:history="1">
        <w:r w:rsidRPr="00BD0E28">
          <w:rPr>
            <w:rFonts w:cstheme="minorHAnsi"/>
            <w:sz w:val="24"/>
            <w:szCs w:val="24"/>
          </w:rPr>
          <w:t>N 10</w:t>
        </w:r>
      </w:hyperlink>
      <w:r w:rsidRPr="00BD0E28">
        <w:rPr>
          <w:rFonts w:cstheme="minorHAnsi"/>
          <w:sz w:val="24"/>
          <w:szCs w:val="24"/>
        </w:rPr>
        <w:t>)</w:t>
      </w:r>
    </w:p>
    <w:p w:rsidR="00BD0E28" w:rsidRPr="0055076E" w:rsidRDefault="00BD0E28" w:rsidP="00BD0E28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</w:p>
    <w:p w:rsidR="0055076E" w:rsidRPr="00244681" w:rsidRDefault="0055076E" w:rsidP="0055076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244681">
        <w:rPr>
          <w:rFonts w:cstheme="minorHAnsi"/>
          <w:b/>
          <w:sz w:val="24"/>
          <w:szCs w:val="24"/>
        </w:rPr>
        <w:t>Статья 2. Право на дополнительные меры поддержки</w:t>
      </w:r>
    </w:p>
    <w:p w:rsidR="0055076E" w:rsidRPr="0055076E" w:rsidRDefault="0055076E" w:rsidP="0055076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5076E">
        <w:rPr>
          <w:rFonts w:cstheme="minorHAnsi"/>
          <w:sz w:val="24"/>
          <w:szCs w:val="24"/>
        </w:rPr>
        <w:t>…</w:t>
      </w:r>
    </w:p>
    <w:p w:rsidR="0055076E" w:rsidRPr="0055076E" w:rsidRDefault="0055076E" w:rsidP="00550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5076E">
        <w:rPr>
          <w:rFonts w:cstheme="minorHAnsi"/>
          <w:sz w:val="24"/>
          <w:szCs w:val="24"/>
        </w:rPr>
        <w:t xml:space="preserve">8. Право на дополнительные меры поддержки возникает у лиц, указанных в </w:t>
      </w:r>
      <w:hyperlink r:id="rId17" w:history="1">
        <w:r w:rsidRPr="0055076E">
          <w:rPr>
            <w:rFonts w:cstheme="minorHAnsi"/>
            <w:sz w:val="24"/>
            <w:szCs w:val="24"/>
          </w:rPr>
          <w:t>частях 1</w:t>
        </w:r>
      </w:hyperlink>
      <w:r w:rsidRPr="0055076E">
        <w:rPr>
          <w:rFonts w:cstheme="minorHAnsi"/>
          <w:sz w:val="24"/>
          <w:szCs w:val="24"/>
        </w:rPr>
        <w:t xml:space="preserve">, </w:t>
      </w:r>
      <w:hyperlink r:id="rId18" w:history="1">
        <w:r w:rsidRPr="0055076E">
          <w:rPr>
            <w:rFonts w:cstheme="minorHAnsi"/>
            <w:sz w:val="24"/>
            <w:szCs w:val="24"/>
          </w:rPr>
          <w:t>3</w:t>
        </w:r>
      </w:hyperlink>
      <w:r w:rsidRPr="0055076E">
        <w:rPr>
          <w:rFonts w:cstheme="minorHAnsi"/>
          <w:sz w:val="24"/>
          <w:szCs w:val="24"/>
        </w:rPr>
        <w:t xml:space="preserve"> - </w:t>
      </w:r>
      <w:hyperlink r:id="rId19" w:history="1">
        <w:r w:rsidRPr="0055076E">
          <w:rPr>
            <w:rFonts w:cstheme="minorHAnsi"/>
            <w:sz w:val="24"/>
            <w:szCs w:val="24"/>
          </w:rPr>
          <w:t>5</w:t>
        </w:r>
      </w:hyperlink>
      <w:r w:rsidRPr="0055076E">
        <w:rPr>
          <w:rFonts w:cstheme="minorHAnsi"/>
          <w:sz w:val="24"/>
          <w:szCs w:val="24"/>
        </w:rPr>
        <w:t xml:space="preserve"> настоящей статьи, если величина среднедушевого дохода семьи не превышает </w:t>
      </w:r>
      <w:hyperlink r:id="rId20" w:history="1">
        <w:r w:rsidRPr="0055076E">
          <w:rPr>
            <w:rFonts w:cstheme="minorHAnsi"/>
            <w:sz w:val="24"/>
            <w:szCs w:val="24"/>
          </w:rPr>
          <w:t>величину</w:t>
        </w:r>
      </w:hyperlink>
      <w:r w:rsidRPr="0055076E">
        <w:rPr>
          <w:rFonts w:cstheme="minorHAnsi"/>
          <w:sz w:val="24"/>
          <w:szCs w:val="24"/>
        </w:rPr>
        <w:t xml:space="preserve"> прожиточного минимума, установленную Кабинетом Министров Чувашской Республики, на момент подачи заявления о распоряжении средствами семейного капитала (далее - заявление о распоряжении).</w:t>
      </w:r>
    </w:p>
    <w:p w:rsidR="00244681" w:rsidRDefault="00244681" w:rsidP="0055076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</w:p>
    <w:p w:rsidR="0055076E" w:rsidRPr="00244681" w:rsidRDefault="0055076E" w:rsidP="0055076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244681">
        <w:rPr>
          <w:rFonts w:cstheme="minorHAnsi"/>
          <w:b/>
          <w:sz w:val="24"/>
          <w:szCs w:val="24"/>
        </w:rPr>
        <w:t>Статья 5. Размер семейного капитала</w:t>
      </w:r>
    </w:p>
    <w:p w:rsidR="0055076E" w:rsidRPr="0055076E" w:rsidRDefault="0055076E" w:rsidP="00550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5076E">
        <w:rPr>
          <w:rFonts w:cstheme="minorHAnsi"/>
          <w:sz w:val="24"/>
          <w:szCs w:val="24"/>
        </w:rPr>
        <w:t>1. Семейный капитал устанавливается в следующих размерах:</w:t>
      </w:r>
    </w:p>
    <w:p w:rsidR="0055076E" w:rsidRPr="0055076E" w:rsidRDefault="0055076E" w:rsidP="0055076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5076E">
        <w:rPr>
          <w:rFonts w:cstheme="minorHAnsi"/>
          <w:sz w:val="24"/>
          <w:szCs w:val="24"/>
        </w:rPr>
        <w:t>1) 100 000 рублей при условии, что до 31 декабря 2019 года включительно осуществлено распоряжение средствами (частью средств) семейного капитала;</w:t>
      </w:r>
    </w:p>
    <w:p w:rsidR="0055076E" w:rsidRPr="0055076E" w:rsidRDefault="0055076E" w:rsidP="0055076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55076E">
        <w:rPr>
          <w:rFonts w:cstheme="minorHAnsi"/>
          <w:sz w:val="24"/>
          <w:szCs w:val="24"/>
        </w:rPr>
        <w:t>2) 150 000 рублей при условии, что до 1 января 2020 года не осуществлено распоряжение средствами (частью средств) семейного капитала.</w:t>
      </w:r>
    </w:p>
    <w:p w:rsidR="0055076E" w:rsidRPr="0055076E" w:rsidRDefault="0055076E" w:rsidP="0055076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55076E">
        <w:rPr>
          <w:rFonts w:cstheme="minorHAnsi"/>
          <w:sz w:val="24"/>
          <w:szCs w:val="24"/>
        </w:rPr>
        <w:t>…</w:t>
      </w:r>
    </w:p>
    <w:p w:rsidR="00BD0E28" w:rsidRPr="00AD1061" w:rsidRDefault="00BD0E28" w:rsidP="0055076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AD1061">
        <w:rPr>
          <w:rFonts w:cstheme="minorHAnsi"/>
          <w:b/>
          <w:sz w:val="24"/>
          <w:szCs w:val="24"/>
        </w:rPr>
        <w:t>Статья 6. Распоряжение средствами семейного капитала</w:t>
      </w:r>
    </w:p>
    <w:p w:rsidR="00BD0E28" w:rsidRDefault="00BD0E28" w:rsidP="00BD0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</w:t>
      </w:r>
    </w:p>
    <w:p w:rsidR="00BD0E28" w:rsidRPr="00BD0E28" w:rsidRDefault="00BD0E28" w:rsidP="00BD0E2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D0E28">
        <w:rPr>
          <w:rFonts w:cstheme="minorHAnsi"/>
          <w:sz w:val="24"/>
          <w:szCs w:val="24"/>
        </w:rPr>
        <w:t>7. Порядок подачи заявления о распоряжении, а также перечень документов, необходимых для реализации права распоряжения средствами семейного капитала, устанавливаются Кабинетом Министров Чувашской Республики.</w:t>
      </w:r>
    </w:p>
    <w:p w:rsidR="007319CA" w:rsidRDefault="007319CA" w:rsidP="00BD0E2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</w:t>
      </w:r>
    </w:p>
    <w:p w:rsidR="00AD1061" w:rsidRPr="00303518" w:rsidRDefault="00AD1061" w:rsidP="00AD106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303518">
        <w:rPr>
          <w:rFonts w:cstheme="minorHAnsi"/>
          <w:b/>
          <w:sz w:val="24"/>
          <w:szCs w:val="24"/>
        </w:rPr>
        <w:lastRenderedPageBreak/>
        <w:t>Статья 7. Порядок рассмотрения заявления о распоряжении</w:t>
      </w:r>
    </w:p>
    <w:p w:rsidR="00AD1061" w:rsidRPr="00AD1061" w:rsidRDefault="00AD1061" w:rsidP="00AD10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D1061">
        <w:rPr>
          <w:rFonts w:cstheme="minorHAnsi"/>
          <w:sz w:val="24"/>
          <w:szCs w:val="24"/>
        </w:rPr>
        <w:t xml:space="preserve">1. Заявление о распоряжении подлежит рассмотрению уполномоченным органом в срок, не превышающий 20 рабочих дней </w:t>
      </w:r>
      <w:proofErr w:type="gramStart"/>
      <w:r w:rsidRPr="00AD1061">
        <w:rPr>
          <w:rFonts w:cstheme="minorHAnsi"/>
          <w:sz w:val="24"/>
          <w:szCs w:val="24"/>
        </w:rPr>
        <w:t>с даты приема</w:t>
      </w:r>
      <w:proofErr w:type="gramEnd"/>
      <w:r w:rsidRPr="00AD1061">
        <w:rPr>
          <w:rFonts w:cstheme="minorHAnsi"/>
          <w:sz w:val="24"/>
          <w:szCs w:val="24"/>
        </w:rPr>
        <w:t xml:space="preserve"> заявления о распоряжении со всеми необходимыми документами (их копиями, достоверность которых засвидетельствована в установленном законодательством порядке), по результатам которого выносится решение об удовлетворении или отказе в удовлетворении заявления о распоряжении.</w:t>
      </w:r>
    </w:p>
    <w:p w:rsidR="00AD1061" w:rsidRPr="00AD1061" w:rsidRDefault="00AD1061" w:rsidP="00AD106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D1061">
        <w:rPr>
          <w:rFonts w:cstheme="minorHAnsi"/>
          <w:sz w:val="24"/>
          <w:szCs w:val="24"/>
        </w:rPr>
        <w:t xml:space="preserve">1.1. Срок вынесения решения об удовлетворении или отказе в удовлетворении заявления о распоряжении приостанавливается в случае </w:t>
      </w:r>
      <w:proofErr w:type="spellStart"/>
      <w:r w:rsidRPr="00AD1061">
        <w:rPr>
          <w:rFonts w:cstheme="minorHAnsi"/>
          <w:sz w:val="24"/>
          <w:szCs w:val="24"/>
        </w:rPr>
        <w:t>непоступления</w:t>
      </w:r>
      <w:proofErr w:type="spellEnd"/>
      <w:r w:rsidRPr="00AD1061">
        <w:rPr>
          <w:rFonts w:cstheme="minorHAnsi"/>
          <w:sz w:val="24"/>
          <w:szCs w:val="24"/>
        </w:rPr>
        <w:t xml:space="preserve"> в срок, установленный </w:t>
      </w:r>
      <w:hyperlink w:anchor="Par32" w:history="1">
        <w:r w:rsidRPr="00AD1061">
          <w:rPr>
            <w:rFonts w:cstheme="minorHAnsi"/>
            <w:sz w:val="24"/>
            <w:szCs w:val="24"/>
          </w:rPr>
          <w:t>частью 6</w:t>
        </w:r>
      </w:hyperlink>
      <w:r w:rsidRPr="00AD1061">
        <w:rPr>
          <w:rFonts w:cstheme="minorHAnsi"/>
          <w:sz w:val="24"/>
          <w:szCs w:val="24"/>
        </w:rPr>
        <w:t xml:space="preserve"> настоящей статьи, запрашиваемых уполномоченным органом сведений. При этом решение об удовлетворении или отказе в удовлетворении заявления о распоряжении выносится уполномоченным органом не позднее 30 рабочих дней </w:t>
      </w:r>
      <w:proofErr w:type="gramStart"/>
      <w:r w:rsidRPr="00AD1061">
        <w:rPr>
          <w:rFonts w:cstheme="minorHAnsi"/>
          <w:sz w:val="24"/>
          <w:szCs w:val="24"/>
        </w:rPr>
        <w:t>с даты приема</w:t>
      </w:r>
      <w:proofErr w:type="gramEnd"/>
      <w:r w:rsidRPr="00AD1061">
        <w:rPr>
          <w:rFonts w:cstheme="minorHAnsi"/>
          <w:sz w:val="24"/>
          <w:szCs w:val="24"/>
        </w:rPr>
        <w:t xml:space="preserve"> заявления о распоряжении.</w:t>
      </w:r>
    </w:p>
    <w:p w:rsidR="00AD1061" w:rsidRPr="00AD1061" w:rsidRDefault="00AD1061" w:rsidP="00AD106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D1061">
        <w:rPr>
          <w:rFonts w:cstheme="minorHAnsi"/>
          <w:sz w:val="24"/>
          <w:szCs w:val="24"/>
        </w:rPr>
        <w:t>2. Основаниями для отказа в удовлетворении заявления о распоряжении являются:</w:t>
      </w:r>
    </w:p>
    <w:p w:rsidR="00AD1061" w:rsidRPr="00AD1061" w:rsidRDefault="00AD1061" w:rsidP="00AD106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D1061">
        <w:rPr>
          <w:rFonts w:cstheme="minorHAnsi"/>
          <w:sz w:val="24"/>
          <w:szCs w:val="24"/>
        </w:rPr>
        <w:t xml:space="preserve">1) прекращение права на дополнительные меры поддержки по основаниям, установленным </w:t>
      </w:r>
      <w:hyperlink r:id="rId21" w:history="1">
        <w:r w:rsidRPr="00AD1061">
          <w:rPr>
            <w:rFonts w:cstheme="minorHAnsi"/>
            <w:sz w:val="24"/>
            <w:szCs w:val="24"/>
          </w:rPr>
          <w:t>частями 3</w:t>
        </w:r>
      </w:hyperlink>
      <w:r w:rsidRPr="00AD1061">
        <w:rPr>
          <w:rFonts w:cstheme="minorHAnsi"/>
          <w:sz w:val="24"/>
          <w:szCs w:val="24"/>
        </w:rPr>
        <w:t xml:space="preserve">, </w:t>
      </w:r>
      <w:hyperlink r:id="rId22" w:history="1">
        <w:r w:rsidRPr="00AD1061">
          <w:rPr>
            <w:rFonts w:cstheme="minorHAnsi"/>
            <w:sz w:val="24"/>
            <w:szCs w:val="24"/>
          </w:rPr>
          <w:t>4</w:t>
        </w:r>
      </w:hyperlink>
      <w:r w:rsidRPr="00AD1061">
        <w:rPr>
          <w:rFonts w:cstheme="minorHAnsi"/>
          <w:sz w:val="24"/>
          <w:szCs w:val="24"/>
        </w:rPr>
        <w:t xml:space="preserve">, </w:t>
      </w:r>
      <w:hyperlink r:id="rId23" w:history="1">
        <w:r w:rsidRPr="00AD1061">
          <w:rPr>
            <w:rFonts w:cstheme="minorHAnsi"/>
            <w:sz w:val="24"/>
            <w:szCs w:val="24"/>
          </w:rPr>
          <w:t>4.1</w:t>
        </w:r>
      </w:hyperlink>
      <w:r w:rsidRPr="00AD1061">
        <w:rPr>
          <w:rFonts w:cstheme="minorHAnsi"/>
          <w:sz w:val="24"/>
          <w:szCs w:val="24"/>
        </w:rPr>
        <w:t xml:space="preserve"> и </w:t>
      </w:r>
      <w:hyperlink r:id="rId24" w:history="1">
        <w:r w:rsidRPr="00AD1061">
          <w:rPr>
            <w:rFonts w:cstheme="minorHAnsi"/>
            <w:sz w:val="24"/>
            <w:szCs w:val="24"/>
          </w:rPr>
          <w:t>6 статьи 2</w:t>
        </w:r>
      </w:hyperlink>
      <w:r w:rsidRPr="00AD1061">
        <w:rPr>
          <w:rFonts w:cstheme="minorHAnsi"/>
          <w:sz w:val="24"/>
          <w:szCs w:val="24"/>
        </w:rPr>
        <w:t xml:space="preserve"> настоящего Закона;</w:t>
      </w:r>
    </w:p>
    <w:p w:rsidR="00AD1061" w:rsidRPr="00AD1061" w:rsidRDefault="00AD1061" w:rsidP="00AD106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D1061">
        <w:rPr>
          <w:rFonts w:cstheme="minorHAnsi"/>
          <w:sz w:val="24"/>
          <w:szCs w:val="24"/>
        </w:rPr>
        <w:t>2) нарушение установленного порядка подачи заявления о распоряжении;</w:t>
      </w:r>
    </w:p>
    <w:p w:rsidR="00AD1061" w:rsidRPr="00AD1061" w:rsidRDefault="00AD1061" w:rsidP="00AD106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D1061">
        <w:rPr>
          <w:rFonts w:cstheme="minorHAnsi"/>
          <w:sz w:val="24"/>
          <w:szCs w:val="24"/>
        </w:rPr>
        <w:t>3) указание в заявлении о распоряжении направления использования средств (части средств) семейного капитала, не предусмотренного настоящим Законом;</w:t>
      </w:r>
    </w:p>
    <w:p w:rsidR="00AD1061" w:rsidRPr="00AD1061" w:rsidRDefault="00AD1061" w:rsidP="00AD106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D1061">
        <w:rPr>
          <w:rFonts w:cstheme="minorHAnsi"/>
          <w:sz w:val="24"/>
          <w:szCs w:val="24"/>
        </w:rPr>
        <w:t>4) указание в заявлении о распоряжении суммы (ее частей в совокупности), превышающей полный объем средств семейного капитала, распорядиться которым вправе лицо, подавшее заявление о распоряжении;</w:t>
      </w:r>
    </w:p>
    <w:p w:rsidR="00AD1061" w:rsidRPr="00AD1061" w:rsidRDefault="00AD1061" w:rsidP="00AD106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AD1061">
        <w:rPr>
          <w:rFonts w:cstheme="minorHAnsi"/>
          <w:sz w:val="24"/>
          <w:szCs w:val="24"/>
        </w:rPr>
        <w:t xml:space="preserve">5) ограничение лица, указанного в </w:t>
      </w:r>
      <w:hyperlink r:id="rId25" w:history="1">
        <w:r w:rsidRPr="00AD1061">
          <w:rPr>
            <w:rFonts w:cstheme="minorHAnsi"/>
            <w:sz w:val="24"/>
            <w:szCs w:val="24"/>
          </w:rPr>
          <w:t>частях 1</w:t>
        </w:r>
      </w:hyperlink>
      <w:r w:rsidRPr="00AD1061">
        <w:rPr>
          <w:rFonts w:cstheme="minorHAnsi"/>
          <w:sz w:val="24"/>
          <w:szCs w:val="24"/>
        </w:rPr>
        <w:t xml:space="preserve"> и </w:t>
      </w:r>
      <w:hyperlink r:id="rId26" w:history="1">
        <w:r w:rsidRPr="00AD1061">
          <w:rPr>
            <w:rFonts w:cstheme="minorHAnsi"/>
            <w:sz w:val="24"/>
            <w:szCs w:val="24"/>
          </w:rPr>
          <w:t>3 статьи 2</w:t>
        </w:r>
      </w:hyperlink>
      <w:r w:rsidRPr="00AD1061">
        <w:rPr>
          <w:rFonts w:cstheme="minorHAnsi"/>
          <w:sz w:val="24"/>
          <w:szCs w:val="24"/>
        </w:rPr>
        <w:t xml:space="preserve"> настоящего Закона, в родительских правах в отношении ребенка, в связи с рождением которого возникло право на дополнительные меры поддержки, на дату вынесения решения по заявлению о распоряжении, поданному указанным лицом (до момента отмены ограничения в родительских правах в установленном порядке);</w:t>
      </w:r>
      <w:proofErr w:type="gramEnd"/>
    </w:p>
    <w:p w:rsidR="00AD1061" w:rsidRPr="00AD1061" w:rsidRDefault="00AD1061" w:rsidP="00AD106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D1061">
        <w:rPr>
          <w:rFonts w:cstheme="minorHAnsi"/>
          <w:sz w:val="24"/>
          <w:szCs w:val="24"/>
        </w:rPr>
        <w:t xml:space="preserve">6) отобрание ребенка, в связи с рождением которого возникло право на дополнительные меры поддержки, у лица, указанного в </w:t>
      </w:r>
      <w:hyperlink r:id="rId27" w:history="1">
        <w:r w:rsidRPr="00AD1061">
          <w:rPr>
            <w:rFonts w:cstheme="minorHAnsi"/>
            <w:sz w:val="24"/>
            <w:szCs w:val="24"/>
          </w:rPr>
          <w:t>частях 1</w:t>
        </w:r>
      </w:hyperlink>
      <w:r w:rsidRPr="00AD1061">
        <w:rPr>
          <w:rFonts w:cstheme="minorHAnsi"/>
          <w:sz w:val="24"/>
          <w:szCs w:val="24"/>
        </w:rPr>
        <w:t xml:space="preserve"> и </w:t>
      </w:r>
      <w:hyperlink r:id="rId28" w:history="1">
        <w:r w:rsidRPr="00AD1061">
          <w:rPr>
            <w:rFonts w:cstheme="minorHAnsi"/>
            <w:sz w:val="24"/>
            <w:szCs w:val="24"/>
          </w:rPr>
          <w:t>3 статьи 2</w:t>
        </w:r>
      </w:hyperlink>
      <w:r w:rsidRPr="00AD1061">
        <w:rPr>
          <w:rFonts w:cstheme="minorHAnsi"/>
          <w:sz w:val="24"/>
          <w:szCs w:val="24"/>
        </w:rPr>
        <w:t xml:space="preserve"> настоящего Закона, в порядке, предусмотренном Семейным </w:t>
      </w:r>
      <w:hyperlink r:id="rId29" w:history="1">
        <w:r w:rsidRPr="00AD1061">
          <w:rPr>
            <w:rFonts w:cstheme="minorHAnsi"/>
            <w:sz w:val="24"/>
            <w:szCs w:val="24"/>
          </w:rPr>
          <w:t>кодексом</w:t>
        </w:r>
      </w:hyperlink>
      <w:r w:rsidRPr="00AD1061">
        <w:rPr>
          <w:rFonts w:cstheme="minorHAnsi"/>
          <w:sz w:val="24"/>
          <w:szCs w:val="24"/>
        </w:rPr>
        <w:t xml:space="preserve"> Российской Федерации (на период отобрания ребенка);</w:t>
      </w:r>
    </w:p>
    <w:p w:rsidR="00AD1061" w:rsidRPr="00AD1061" w:rsidRDefault="00AD1061" w:rsidP="00AD1061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D1061">
        <w:rPr>
          <w:rFonts w:cstheme="minorHAnsi"/>
          <w:sz w:val="24"/>
          <w:szCs w:val="24"/>
        </w:rPr>
        <w:t xml:space="preserve">7) несоответствие организации, с которой заключен кредитный договор на приобретение (строительство) жилого помещения, требованиям, установленным Федеральным </w:t>
      </w:r>
      <w:hyperlink r:id="rId30" w:history="1">
        <w:r w:rsidRPr="00AD1061">
          <w:rPr>
            <w:rFonts w:cstheme="minorHAnsi"/>
            <w:sz w:val="24"/>
            <w:szCs w:val="24"/>
          </w:rPr>
          <w:t>законом</w:t>
        </w:r>
      </w:hyperlink>
      <w:r w:rsidRPr="00AD1061">
        <w:rPr>
          <w:rFonts w:cstheme="minorHAnsi"/>
          <w:sz w:val="24"/>
          <w:szCs w:val="24"/>
        </w:rPr>
        <w:t xml:space="preserve"> от 2 декабря 1990 года N 395-I "О банках и банковской деятельности";</w:t>
      </w:r>
    </w:p>
    <w:p w:rsidR="00AD1061" w:rsidRPr="00AD1061" w:rsidRDefault="00AD1061" w:rsidP="00AD106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D1061">
        <w:rPr>
          <w:rFonts w:cstheme="minorHAnsi"/>
          <w:sz w:val="24"/>
          <w:szCs w:val="24"/>
        </w:rPr>
        <w:t>8) прекращение права на дополнительные меры поддержки в связи с использованием средств семейного капитала в полном объеме;</w:t>
      </w:r>
    </w:p>
    <w:p w:rsidR="00AD1061" w:rsidRPr="00AD1061" w:rsidRDefault="00AD1061" w:rsidP="00AD106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D1061">
        <w:rPr>
          <w:rFonts w:cstheme="minorHAnsi"/>
          <w:sz w:val="24"/>
          <w:szCs w:val="24"/>
        </w:rPr>
        <w:t>9) отсутствие права на дополнительные меры поддержки;</w:t>
      </w:r>
    </w:p>
    <w:p w:rsidR="00AD1061" w:rsidRPr="00AD1061" w:rsidRDefault="00AD1061" w:rsidP="00AD106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D1061">
        <w:rPr>
          <w:rFonts w:cstheme="minorHAnsi"/>
          <w:sz w:val="24"/>
          <w:szCs w:val="24"/>
        </w:rPr>
        <w:t>10) представление недостоверных сведений, в том числе сведений об очередности рождения (усыновления) и (или) о гражданстве ребенка, в связи с рождением (усыновлением) которого возникает право на дополнительные меры поддержки;</w:t>
      </w:r>
    </w:p>
    <w:p w:rsidR="00AD1061" w:rsidRPr="00AD1061" w:rsidRDefault="00AD1061" w:rsidP="00AD106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D1061">
        <w:rPr>
          <w:rFonts w:cstheme="minorHAnsi"/>
          <w:sz w:val="24"/>
          <w:szCs w:val="24"/>
        </w:rPr>
        <w:lastRenderedPageBreak/>
        <w:t>11) предоставление аналогичной меры социальной поддержки в другом субъекте Российской Федерации в отношении ребенка, в связи с рождением (усыновлением) которого возникло право на дополнительные меры поддержки;</w:t>
      </w:r>
    </w:p>
    <w:p w:rsidR="00AD1061" w:rsidRPr="00AD1061" w:rsidRDefault="00AD1061" w:rsidP="00AD106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AD1061">
        <w:rPr>
          <w:rFonts w:cstheme="minorHAnsi"/>
          <w:sz w:val="24"/>
          <w:szCs w:val="24"/>
        </w:rPr>
        <w:t xml:space="preserve">12) приобретение легкового автомобиля (легкового автомобиля, возраст которого согласно сведениям паспорта транспортного средства не превышает двух лет, с мощностью двигателя до 150 лошадиных сил включительно, производимого на территории Российской Федерации) при наличии потребности в улучшении жилищных условий (при наличии оснований, которые установлены </w:t>
      </w:r>
      <w:hyperlink r:id="rId31" w:history="1">
        <w:r w:rsidRPr="00AD1061">
          <w:rPr>
            <w:rFonts w:cstheme="minorHAnsi"/>
            <w:sz w:val="24"/>
            <w:szCs w:val="24"/>
          </w:rPr>
          <w:t>статьей 51</w:t>
        </w:r>
      </w:hyperlink>
      <w:r w:rsidRPr="00AD1061">
        <w:rPr>
          <w:rFonts w:cstheme="minorHAnsi"/>
          <w:sz w:val="24"/>
          <w:szCs w:val="24"/>
        </w:rPr>
        <w:t xml:space="preserve"> Жилищного кодекса Российской Федерации для признания граждан нуждающимися в жилых помещениях, предоставляемых по договорам социального найма).</w:t>
      </w:r>
      <w:proofErr w:type="gramEnd"/>
    </w:p>
    <w:p w:rsidR="00AD1061" w:rsidRPr="00AD1061" w:rsidRDefault="00AD1061" w:rsidP="00AD106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D1061">
        <w:rPr>
          <w:rFonts w:cstheme="minorHAnsi"/>
          <w:sz w:val="24"/>
          <w:szCs w:val="24"/>
        </w:rPr>
        <w:t xml:space="preserve">(п. 12 </w:t>
      </w:r>
      <w:proofErr w:type="gramStart"/>
      <w:r w:rsidRPr="00AD1061">
        <w:rPr>
          <w:rFonts w:cstheme="minorHAnsi"/>
          <w:sz w:val="24"/>
          <w:szCs w:val="24"/>
        </w:rPr>
        <w:t>введен</w:t>
      </w:r>
      <w:proofErr w:type="gramEnd"/>
      <w:r w:rsidRPr="00AD1061">
        <w:rPr>
          <w:rFonts w:cstheme="minorHAnsi"/>
          <w:sz w:val="24"/>
          <w:szCs w:val="24"/>
        </w:rPr>
        <w:t xml:space="preserve"> </w:t>
      </w:r>
      <w:hyperlink r:id="rId32" w:history="1">
        <w:r w:rsidRPr="00AD1061">
          <w:rPr>
            <w:rFonts w:cstheme="minorHAnsi"/>
            <w:sz w:val="24"/>
            <w:szCs w:val="24"/>
          </w:rPr>
          <w:t>Законом</w:t>
        </w:r>
      </w:hyperlink>
      <w:r w:rsidRPr="00AD1061">
        <w:rPr>
          <w:rFonts w:cstheme="minorHAnsi"/>
          <w:sz w:val="24"/>
          <w:szCs w:val="24"/>
        </w:rPr>
        <w:t xml:space="preserve"> ЧР от 22.11.2022 N 106)</w:t>
      </w:r>
    </w:p>
    <w:p w:rsidR="00AD1061" w:rsidRPr="00AD1061" w:rsidRDefault="00AD1061" w:rsidP="00AD106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D1061">
        <w:rPr>
          <w:rFonts w:cstheme="minorHAnsi"/>
          <w:sz w:val="24"/>
          <w:szCs w:val="24"/>
        </w:rPr>
        <w:t xml:space="preserve">3. </w:t>
      </w:r>
      <w:proofErr w:type="gramStart"/>
      <w:r w:rsidRPr="00AD1061">
        <w:rPr>
          <w:rFonts w:cstheme="minorHAnsi"/>
          <w:sz w:val="24"/>
          <w:szCs w:val="24"/>
        </w:rPr>
        <w:t xml:space="preserve">Уполномоченный орган не позднее чем через пять дней с даты вынесения соответствующего решения направляет лицу, подавшему заявление о распоряжении, уведомление об удовлетворении либо об отказе в удовлетворении его заявления через многофункциональный центр предоставления государственных и муниципальных услуг, или с использованием единого портала государственных и муниципальных услуг, или иным способом в порядке, установленном </w:t>
      </w:r>
      <w:hyperlink r:id="rId33" w:history="1">
        <w:r w:rsidRPr="00AD1061">
          <w:rPr>
            <w:rFonts w:cstheme="minorHAnsi"/>
            <w:sz w:val="24"/>
            <w:szCs w:val="24"/>
          </w:rPr>
          <w:t>статьей 5.2</w:t>
        </w:r>
      </w:hyperlink>
      <w:r w:rsidRPr="00AD1061">
        <w:rPr>
          <w:rFonts w:cstheme="minorHAnsi"/>
          <w:sz w:val="24"/>
          <w:szCs w:val="24"/>
        </w:rPr>
        <w:t xml:space="preserve"> Федерального закона от 17 июля 1999</w:t>
      </w:r>
      <w:proofErr w:type="gramEnd"/>
      <w:r w:rsidRPr="00AD1061">
        <w:rPr>
          <w:rFonts w:cstheme="minorHAnsi"/>
          <w:sz w:val="24"/>
          <w:szCs w:val="24"/>
        </w:rPr>
        <w:t xml:space="preserve"> года N 178-ФЗ "О государственной социальной помощи".</w:t>
      </w:r>
    </w:p>
    <w:p w:rsidR="00AD1061" w:rsidRPr="00AD1061" w:rsidRDefault="00AD1061" w:rsidP="00AD106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D1061">
        <w:rPr>
          <w:rFonts w:cstheme="minorHAnsi"/>
          <w:sz w:val="24"/>
          <w:szCs w:val="24"/>
        </w:rPr>
        <w:t>4. В случае отказа в удовлетворении заявления о распоряжении в соответствующем уведомлении излагаются основания, в соответствии с которыми уполномоченным органом было принято такое решение.</w:t>
      </w:r>
    </w:p>
    <w:p w:rsidR="00AD1061" w:rsidRPr="00AD1061" w:rsidRDefault="00AD1061" w:rsidP="00AD106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D1061">
        <w:rPr>
          <w:rFonts w:cstheme="minorHAnsi"/>
          <w:sz w:val="24"/>
          <w:szCs w:val="24"/>
        </w:rPr>
        <w:t>5. В случае удовлетворения заявления о распоряжении уполномоченный орган обеспечивает перевод средств семейного капитала в соответствии с заявлением о распоряжении в порядке и сроки, которые устанавливаются Кабинетом Министров Чувашской Республики.</w:t>
      </w:r>
    </w:p>
    <w:p w:rsidR="00AD1061" w:rsidRPr="00AD1061" w:rsidRDefault="00AD1061" w:rsidP="00AD106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1" w:name="Par32"/>
      <w:bookmarkEnd w:id="1"/>
      <w:r w:rsidRPr="00AD1061">
        <w:rPr>
          <w:rFonts w:cstheme="minorHAnsi"/>
          <w:sz w:val="24"/>
          <w:szCs w:val="24"/>
        </w:rPr>
        <w:t xml:space="preserve">6. </w:t>
      </w:r>
      <w:proofErr w:type="gramStart"/>
      <w:r w:rsidRPr="00AD1061">
        <w:rPr>
          <w:rFonts w:cstheme="minorHAnsi"/>
          <w:sz w:val="24"/>
          <w:szCs w:val="24"/>
        </w:rPr>
        <w:t>При рассмотрении заявления о распоряжении уполномоченный орган вправе проверять достоверность сведений, содержащихся в представленных документах, и в случае необходимости запрашивать дополнительные сведения в соответствующих органах, включая сведения о фактах лишения родительских прав, оставления ребенка (детей) в родильном доме (отделении) или иной медицинской организации, наличия письменного согласия матери (отца) на усыновление ребенка (за исключением согласия на его усыновление отчимом (мачехой), об</w:t>
      </w:r>
      <w:proofErr w:type="gramEnd"/>
      <w:r w:rsidRPr="00AD1061">
        <w:rPr>
          <w:rFonts w:cstheme="minorHAnsi"/>
          <w:sz w:val="24"/>
          <w:szCs w:val="24"/>
        </w:rPr>
        <w:t xml:space="preserve"> </w:t>
      </w:r>
      <w:proofErr w:type="gramStart"/>
      <w:r w:rsidRPr="00AD1061">
        <w:rPr>
          <w:rFonts w:cstheme="minorHAnsi"/>
          <w:sz w:val="24"/>
          <w:szCs w:val="24"/>
        </w:rPr>
        <w:t>отмене усыновления, о совершении в отношении ребенка (детей) умышленного преступления, относящегося к преступлениям против личности и повлекшего за собой лишение родительских прав или ограничение родительских прав в отношении ребенка (детей), а также иные сведения, необходимые для формирования и ведения регистра, в том числе с использованием единой системы межведомственного электронного взаимодействия и государственной информационной системы "Единая централизованная цифровая платформа в социальной</w:t>
      </w:r>
      <w:proofErr w:type="gramEnd"/>
      <w:r w:rsidRPr="00AD1061">
        <w:rPr>
          <w:rFonts w:cstheme="minorHAnsi"/>
          <w:sz w:val="24"/>
          <w:szCs w:val="24"/>
        </w:rPr>
        <w:t xml:space="preserve"> сфере". В соответствии с Федеральным </w:t>
      </w:r>
      <w:hyperlink r:id="rId34" w:history="1">
        <w:r w:rsidRPr="00AD1061">
          <w:rPr>
            <w:rFonts w:cstheme="minorHAnsi"/>
            <w:sz w:val="24"/>
            <w:szCs w:val="24"/>
          </w:rPr>
          <w:t>законом</w:t>
        </w:r>
      </w:hyperlink>
      <w:r w:rsidRPr="00AD1061">
        <w:rPr>
          <w:rFonts w:cstheme="minorHAnsi"/>
          <w:sz w:val="24"/>
          <w:szCs w:val="24"/>
        </w:rPr>
        <w:t xml:space="preserve"> от 27 июля 2010 года N 210-ФЗ "Об организации предоставления государственных и муниципальных услуг" срок подготовки и направления ответа на межведомственный запрос не может превышать пять рабочих дней со дня поступления межведомственного запроса в соответствующий орган.</w:t>
      </w:r>
    </w:p>
    <w:p w:rsidR="007319CA" w:rsidRDefault="007319CA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7319CA" w:rsidRDefault="007319CA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7319CA" w:rsidRDefault="007319CA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7319CA" w:rsidRDefault="007319CA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7319CA" w:rsidRDefault="007319CA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7319CA" w:rsidRDefault="007319CA" w:rsidP="00BD0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60"/>
        <w:gridCol w:w="4594"/>
      </w:tblGrid>
      <w:tr w:rsidR="00BD0E28" w:rsidRPr="00BD0E28" w:rsidTr="007319CA">
        <w:tc>
          <w:tcPr>
            <w:tcW w:w="4760" w:type="dxa"/>
          </w:tcPr>
          <w:p w:rsidR="00BD0E28" w:rsidRPr="00BD0E28" w:rsidRDefault="00BD0E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D0E28">
              <w:rPr>
                <w:rFonts w:cstheme="minorHAnsi"/>
                <w:sz w:val="24"/>
                <w:szCs w:val="24"/>
              </w:rPr>
              <w:lastRenderedPageBreak/>
              <w:t>27 марта 2014 года</w:t>
            </w:r>
          </w:p>
        </w:tc>
        <w:tc>
          <w:tcPr>
            <w:tcW w:w="4594" w:type="dxa"/>
          </w:tcPr>
          <w:p w:rsidR="00BD0E28" w:rsidRPr="00BD0E28" w:rsidRDefault="00BD0E2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BD0E28">
              <w:rPr>
                <w:rFonts w:cstheme="minorHAnsi"/>
                <w:sz w:val="24"/>
                <w:szCs w:val="24"/>
              </w:rPr>
              <w:t>N 18</w:t>
            </w:r>
          </w:p>
        </w:tc>
      </w:tr>
    </w:tbl>
    <w:p w:rsidR="00BD0E28" w:rsidRPr="00BD0E28" w:rsidRDefault="00BD0E28" w:rsidP="00BD0E28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BD0E28" w:rsidRPr="00BD0E28" w:rsidRDefault="00BD0E28" w:rsidP="00BD0E2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BD0E28" w:rsidRPr="00AD1061" w:rsidRDefault="00BD0E28" w:rsidP="00BD0E2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AD1061">
        <w:rPr>
          <w:rFonts w:cstheme="minorHAnsi"/>
          <w:b/>
          <w:sz w:val="24"/>
          <w:szCs w:val="24"/>
        </w:rPr>
        <w:t>ЗАКОН</w:t>
      </w:r>
    </w:p>
    <w:p w:rsidR="00BD0E28" w:rsidRPr="00AD1061" w:rsidRDefault="00BD0E28" w:rsidP="00BD0E2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AD1061">
        <w:rPr>
          <w:rFonts w:cstheme="minorHAnsi"/>
          <w:b/>
          <w:sz w:val="24"/>
          <w:szCs w:val="24"/>
        </w:rPr>
        <w:t>ЧУВАШСКОЙ РЕСПУБЛИКИ</w:t>
      </w:r>
    </w:p>
    <w:p w:rsidR="00BD0E28" w:rsidRPr="00AD1061" w:rsidRDefault="00BD0E28" w:rsidP="00BD0E2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AD1061">
        <w:rPr>
          <w:rFonts w:cstheme="minorHAnsi"/>
          <w:b/>
          <w:sz w:val="24"/>
          <w:szCs w:val="24"/>
        </w:rPr>
        <w:t>О ВНЕСЕНИИ ИЗМЕНЕНИЙ</w:t>
      </w:r>
    </w:p>
    <w:p w:rsidR="00BD0E28" w:rsidRPr="00AD1061" w:rsidRDefault="00BD0E28" w:rsidP="00BD0E2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AD1061">
        <w:rPr>
          <w:rFonts w:cstheme="minorHAnsi"/>
          <w:b/>
          <w:sz w:val="24"/>
          <w:szCs w:val="24"/>
        </w:rPr>
        <w:t>В ОТДЕЛЬНЫЕ ЗАКОНОДАТЕЛЬНЫЕ АКТЫ</w:t>
      </w:r>
    </w:p>
    <w:p w:rsidR="00BD0E28" w:rsidRPr="00AD1061" w:rsidRDefault="00BD0E28" w:rsidP="00BD0E2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AD1061">
        <w:rPr>
          <w:rFonts w:cstheme="minorHAnsi"/>
          <w:b/>
          <w:sz w:val="24"/>
          <w:szCs w:val="24"/>
        </w:rPr>
        <w:t>ЧУВАШСКОЙ РЕСПУБЛИКИ</w:t>
      </w:r>
    </w:p>
    <w:p w:rsidR="00BD0E28" w:rsidRPr="00BD0E28" w:rsidRDefault="00BD0E28" w:rsidP="00BD0E2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BD0E28" w:rsidRPr="00BD0E28" w:rsidRDefault="00BD0E28" w:rsidP="00BD0E2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BD0E28">
        <w:rPr>
          <w:rFonts w:cstheme="minorHAnsi"/>
          <w:sz w:val="24"/>
          <w:szCs w:val="24"/>
        </w:rPr>
        <w:t>Принят</w:t>
      </w:r>
      <w:proofErr w:type="gramEnd"/>
    </w:p>
    <w:p w:rsidR="00BD0E28" w:rsidRPr="00BD0E28" w:rsidRDefault="00BD0E28" w:rsidP="00BD0E2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BD0E28">
        <w:rPr>
          <w:rFonts w:cstheme="minorHAnsi"/>
          <w:sz w:val="24"/>
          <w:szCs w:val="24"/>
        </w:rPr>
        <w:t>Государственным Советом</w:t>
      </w:r>
    </w:p>
    <w:p w:rsidR="00BD0E28" w:rsidRPr="00BD0E28" w:rsidRDefault="00BD0E28" w:rsidP="00BD0E2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BD0E28">
        <w:rPr>
          <w:rFonts w:cstheme="minorHAnsi"/>
          <w:sz w:val="24"/>
          <w:szCs w:val="24"/>
        </w:rPr>
        <w:t>Чувашской Республики</w:t>
      </w:r>
    </w:p>
    <w:p w:rsidR="00BD0E28" w:rsidRPr="00BD0E28" w:rsidRDefault="00BD0E28" w:rsidP="00BD0E2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BD0E28">
        <w:rPr>
          <w:rFonts w:cstheme="minorHAnsi"/>
          <w:sz w:val="24"/>
          <w:szCs w:val="24"/>
        </w:rPr>
        <w:t>20 марта 2014 года</w:t>
      </w:r>
    </w:p>
    <w:p w:rsidR="00BD0E28" w:rsidRPr="00BD0E28" w:rsidRDefault="00BD0E28" w:rsidP="00BD0E2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BD0E28" w:rsidRPr="00BD0E28" w:rsidRDefault="00BD0E28" w:rsidP="00BD0E2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0E28">
        <w:rPr>
          <w:rFonts w:cstheme="minorHAnsi"/>
          <w:sz w:val="24"/>
          <w:szCs w:val="24"/>
        </w:rPr>
        <w:t>Список изменяющих документов</w:t>
      </w:r>
    </w:p>
    <w:p w:rsidR="00BD0E28" w:rsidRDefault="00BD0E28" w:rsidP="00BD0E2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BD0E28">
        <w:rPr>
          <w:rFonts w:cstheme="minorHAnsi"/>
          <w:sz w:val="24"/>
          <w:szCs w:val="24"/>
        </w:rPr>
        <w:t xml:space="preserve">(в ред. Законов ЧР от 29.09.2014 </w:t>
      </w:r>
      <w:hyperlink r:id="rId35" w:history="1">
        <w:r w:rsidRPr="00BD0E28">
          <w:rPr>
            <w:rFonts w:cstheme="minorHAnsi"/>
            <w:sz w:val="24"/>
            <w:szCs w:val="24"/>
          </w:rPr>
          <w:t>N 49</w:t>
        </w:r>
      </w:hyperlink>
      <w:r w:rsidRPr="00BD0E28">
        <w:rPr>
          <w:rFonts w:cstheme="minorHAnsi"/>
          <w:sz w:val="24"/>
          <w:szCs w:val="24"/>
        </w:rPr>
        <w:t xml:space="preserve">, от 22.02.2017 </w:t>
      </w:r>
      <w:hyperlink r:id="rId36" w:history="1">
        <w:r w:rsidRPr="00BD0E28">
          <w:rPr>
            <w:rFonts w:cstheme="minorHAnsi"/>
            <w:sz w:val="24"/>
            <w:szCs w:val="24"/>
          </w:rPr>
          <w:t>N 5</w:t>
        </w:r>
      </w:hyperlink>
      <w:r w:rsidRPr="00BD0E28">
        <w:rPr>
          <w:rFonts w:cstheme="minorHAnsi"/>
          <w:sz w:val="24"/>
          <w:szCs w:val="24"/>
        </w:rPr>
        <w:t>)</w:t>
      </w:r>
    </w:p>
    <w:p w:rsidR="00BD0E28" w:rsidRDefault="00BD0E28" w:rsidP="00BD0E2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BD0E28" w:rsidRPr="00AD1061" w:rsidRDefault="00BD0E28" w:rsidP="00BD0E2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AD1061">
        <w:rPr>
          <w:rFonts w:cstheme="minorHAnsi"/>
          <w:b/>
          <w:sz w:val="24"/>
          <w:szCs w:val="24"/>
        </w:rPr>
        <w:t>Статья 14</w:t>
      </w:r>
    </w:p>
    <w:p w:rsidR="00BD0E28" w:rsidRPr="00BD0E28" w:rsidRDefault="00BD0E28" w:rsidP="00BD0E2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BD0E28" w:rsidRPr="00BD0E28" w:rsidRDefault="00BD0E28" w:rsidP="00BD0E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BD0E28">
        <w:rPr>
          <w:rFonts w:cstheme="minorHAnsi"/>
          <w:sz w:val="24"/>
          <w:szCs w:val="24"/>
        </w:rPr>
        <w:t xml:space="preserve">Настоящий Закон вступает в силу по </w:t>
      </w:r>
      <w:proofErr w:type="gramStart"/>
      <w:r w:rsidRPr="00BD0E28">
        <w:rPr>
          <w:rFonts w:cstheme="minorHAnsi"/>
          <w:sz w:val="24"/>
          <w:szCs w:val="24"/>
        </w:rPr>
        <w:t>истечении</w:t>
      </w:r>
      <w:proofErr w:type="gramEnd"/>
      <w:r w:rsidRPr="00BD0E28">
        <w:rPr>
          <w:rFonts w:cstheme="minorHAnsi"/>
          <w:sz w:val="24"/>
          <w:szCs w:val="24"/>
        </w:rPr>
        <w:t xml:space="preserve"> десяти дней после дня его официального опубликования.</w:t>
      </w:r>
    </w:p>
    <w:p w:rsidR="00BD0E28" w:rsidRPr="00BD0E28" w:rsidRDefault="00BD0E28" w:rsidP="00BD0E2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BD0E28">
        <w:rPr>
          <w:rFonts w:cstheme="minorHAnsi"/>
          <w:sz w:val="24"/>
          <w:szCs w:val="24"/>
        </w:rPr>
        <w:t xml:space="preserve">Действие </w:t>
      </w:r>
      <w:hyperlink r:id="rId37" w:history="1">
        <w:r w:rsidRPr="00BD0E28">
          <w:rPr>
            <w:rFonts w:cstheme="minorHAnsi"/>
            <w:sz w:val="24"/>
            <w:szCs w:val="24"/>
          </w:rPr>
          <w:t>пункта 7 части 2 статьи 7</w:t>
        </w:r>
      </w:hyperlink>
      <w:r w:rsidRPr="00BD0E28">
        <w:rPr>
          <w:rFonts w:cstheme="minorHAnsi"/>
          <w:sz w:val="24"/>
          <w:szCs w:val="24"/>
        </w:rPr>
        <w:t xml:space="preserve"> Закона Чувашской Республики от 21 февраля 2012 года N 1 "О дополнительных мерах государственной поддержки семей, имеющих детей" (в редакции настоящего Закона) распространяется на лиц, имеющих право на дополнительные меры государственной поддержки семей, имеющих детей, и заключивших кредитный договор с кредитной организацией на приобретение (строительство) жилого помещения после дня вступления в силу настоящего</w:t>
      </w:r>
      <w:proofErr w:type="gramEnd"/>
      <w:r w:rsidRPr="00BD0E28">
        <w:rPr>
          <w:rFonts w:cstheme="minorHAnsi"/>
          <w:sz w:val="24"/>
          <w:szCs w:val="24"/>
        </w:rPr>
        <w:t xml:space="preserve"> Закона.</w:t>
      </w:r>
    </w:p>
    <w:p w:rsidR="00BD0E28" w:rsidRPr="00BD0E28" w:rsidRDefault="00BD0E28" w:rsidP="00BD0E2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sectPr w:rsidR="00BD0E28" w:rsidRPr="00BD0E28" w:rsidSect="00DB77F1">
      <w:headerReference w:type="default" r:id="rId38"/>
      <w:headerReference w:type="first" r:id="rId39"/>
      <w:pgSz w:w="11905" w:h="16838"/>
      <w:pgMar w:top="113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4681">
          <w:rPr>
            <w:noProof/>
          </w:rPr>
          <w:t>4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6085C"/>
    <w:rsid w:val="000C4D8B"/>
    <w:rsid w:val="000C51D8"/>
    <w:rsid w:val="001153D3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E17CA"/>
    <w:rsid w:val="00422266"/>
    <w:rsid w:val="00443F90"/>
    <w:rsid w:val="004A52E6"/>
    <w:rsid w:val="004B6F7D"/>
    <w:rsid w:val="004D6B79"/>
    <w:rsid w:val="004D7C76"/>
    <w:rsid w:val="00506C3F"/>
    <w:rsid w:val="0055076E"/>
    <w:rsid w:val="005710FE"/>
    <w:rsid w:val="005D0CEA"/>
    <w:rsid w:val="0061372C"/>
    <w:rsid w:val="006504AB"/>
    <w:rsid w:val="006711BE"/>
    <w:rsid w:val="00682AC1"/>
    <w:rsid w:val="00695B88"/>
    <w:rsid w:val="006E55AA"/>
    <w:rsid w:val="006F7794"/>
    <w:rsid w:val="00711A75"/>
    <w:rsid w:val="007319CA"/>
    <w:rsid w:val="00733101"/>
    <w:rsid w:val="007364D0"/>
    <w:rsid w:val="00742079"/>
    <w:rsid w:val="007716DD"/>
    <w:rsid w:val="007734BC"/>
    <w:rsid w:val="00792D79"/>
    <w:rsid w:val="007A46F4"/>
    <w:rsid w:val="007B433C"/>
    <w:rsid w:val="007C0C09"/>
    <w:rsid w:val="007F3602"/>
    <w:rsid w:val="008166A7"/>
    <w:rsid w:val="00816919"/>
    <w:rsid w:val="008243EE"/>
    <w:rsid w:val="0083486A"/>
    <w:rsid w:val="00864894"/>
    <w:rsid w:val="008710ED"/>
    <w:rsid w:val="008A7751"/>
    <w:rsid w:val="00922D0B"/>
    <w:rsid w:val="0093221D"/>
    <w:rsid w:val="009A25B4"/>
    <w:rsid w:val="009D760F"/>
    <w:rsid w:val="009E6216"/>
    <w:rsid w:val="00A15E08"/>
    <w:rsid w:val="00A2427D"/>
    <w:rsid w:val="00A2746F"/>
    <w:rsid w:val="00A434EE"/>
    <w:rsid w:val="00A6107E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57760&amp;dst=100106" TargetMode="External"/><Relationship Id="rId13" Type="http://schemas.openxmlformats.org/officeDocument/2006/relationships/hyperlink" Target="https://login.consultant.ru/link/?req=doc&amp;base=RLAW098&amp;n=144638&amp;dst=100008" TargetMode="External"/><Relationship Id="rId18" Type="http://schemas.openxmlformats.org/officeDocument/2006/relationships/hyperlink" Target="https://login.consultant.ru/link/?req=doc&amp;base=RLAW098&amp;n=174715&amp;dst=100019" TargetMode="External"/><Relationship Id="rId26" Type="http://schemas.openxmlformats.org/officeDocument/2006/relationships/hyperlink" Target="https://login.consultant.ru/link/?req=doc&amp;base=RLAW098&amp;n=174715&amp;dst=100019" TargetMode="External"/><Relationship Id="rId39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98&amp;n=174715&amp;dst=100156" TargetMode="External"/><Relationship Id="rId34" Type="http://schemas.openxmlformats.org/officeDocument/2006/relationships/hyperlink" Target="https://login.consultant.ru/link/?req=doc&amp;base=LAW&amp;n=480453" TargetMode="External"/><Relationship Id="rId7" Type="http://schemas.openxmlformats.org/officeDocument/2006/relationships/hyperlink" Target="https://login.consultant.ru/link/?req=doc&amp;base=RLAW098&amp;n=92001&amp;dst=100297" TargetMode="External"/><Relationship Id="rId12" Type="http://schemas.openxmlformats.org/officeDocument/2006/relationships/hyperlink" Target="https://login.consultant.ru/link/?req=doc&amp;base=RLAW098&amp;n=135691&amp;dst=100008" TargetMode="External"/><Relationship Id="rId17" Type="http://schemas.openxmlformats.org/officeDocument/2006/relationships/hyperlink" Target="https://login.consultant.ru/link/?req=doc&amp;base=RLAW098&amp;n=174715&amp;dst=100014" TargetMode="External"/><Relationship Id="rId25" Type="http://schemas.openxmlformats.org/officeDocument/2006/relationships/hyperlink" Target="https://login.consultant.ru/link/?req=doc&amp;base=RLAW098&amp;n=174715&amp;dst=100014" TargetMode="External"/><Relationship Id="rId33" Type="http://schemas.openxmlformats.org/officeDocument/2006/relationships/hyperlink" Target="https://login.consultant.ru/link/?req=doc&amp;base=LAW&amp;n=477414&amp;dst=274" TargetMode="External"/><Relationship Id="rId38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74699&amp;dst=100008" TargetMode="External"/><Relationship Id="rId20" Type="http://schemas.openxmlformats.org/officeDocument/2006/relationships/hyperlink" Target="https://login.consultant.ru/link/?req=doc&amp;base=RLAW098&amp;n=12227" TargetMode="External"/><Relationship Id="rId29" Type="http://schemas.openxmlformats.org/officeDocument/2006/relationships/hyperlink" Target="https://login.consultant.ru/link/?req=doc&amp;base=LAW&amp;n=453483&amp;dst=100369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25643&amp;dst=100008" TargetMode="External"/><Relationship Id="rId24" Type="http://schemas.openxmlformats.org/officeDocument/2006/relationships/hyperlink" Target="https://login.consultant.ru/link/?req=doc&amp;base=RLAW098&amp;n=174715&amp;dst=100022" TargetMode="External"/><Relationship Id="rId32" Type="http://schemas.openxmlformats.org/officeDocument/2006/relationships/hyperlink" Target="https://login.consultant.ru/link/?req=doc&amp;base=RLAW098&amp;n=156524&amp;dst=100025" TargetMode="External"/><Relationship Id="rId37" Type="http://schemas.openxmlformats.org/officeDocument/2006/relationships/hyperlink" Target="https://login.consultant.ru/link/?req=doc&amp;base=RLAW098&amp;n=174715&amp;dst=100104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168673&amp;dst=100012" TargetMode="External"/><Relationship Id="rId23" Type="http://schemas.openxmlformats.org/officeDocument/2006/relationships/hyperlink" Target="https://login.consultant.ru/link/?req=doc&amp;base=RLAW098&amp;n=174715&amp;dst=100171" TargetMode="External"/><Relationship Id="rId28" Type="http://schemas.openxmlformats.org/officeDocument/2006/relationships/hyperlink" Target="https://login.consultant.ru/link/?req=doc&amp;base=RLAW098&amp;n=174715&amp;dst=100019" TargetMode="External"/><Relationship Id="rId36" Type="http://schemas.openxmlformats.org/officeDocument/2006/relationships/hyperlink" Target="https://login.consultant.ru/link/?req=doc&amp;base=RLAW098&amp;n=91943&amp;dst=100072" TargetMode="External"/><Relationship Id="rId10" Type="http://schemas.openxmlformats.org/officeDocument/2006/relationships/hyperlink" Target="https://login.consultant.ru/link/?req=doc&amp;base=RLAW098&amp;n=100033&amp;dst=100008" TargetMode="External"/><Relationship Id="rId19" Type="http://schemas.openxmlformats.org/officeDocument/2006/relationships/hyperlink" Target="https://login.consultant.ru/link/?req=doc&amp;base=RLAW098&amp;n=174715&amp;dst=100021" TargetMode="External"/><Relationship Id="rId31" Type="http://schemas.openxmlformats.org/officeDocument/2006/relationships/hyperlink" Target="https://login.consultant.ru/link/?req=doc&amp;base=LAW&amp;n=466787&amp;dst=10036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89783&amp;dst=100008" TargetMode="External"/><Relationship Id="rId14" Type="http://schemas.openxmlformats.org/officeDocument/2006/relationships/hyperlink" Target="https://login.consultant.ru/link/?req=doc&amp;base=RLAW098&amp;n=156524&amp;dst=100008" TargetMode="External"/><Relationship Id="rId22" Type="http://schemas.openxmlformats.org/officeDocument/2006/relationships/hyperlink" Target="https://login.consultant.ru/link/?req=doc&amp;base=RLAW098&amp;n=174715&amp;dst=100157" TargetMode="External"/><Relationship Id="rId27" Type="http://schemas.openxmlformats.org/officeDocument/2006/relationships/hyperlink" Target="https://login.consultant.ru/link/?req=doc&amp;base=RLAW098&amp;n=174715&amp;dst=100014" TargetMode="External"/><Relationship Id="rId30" Type="http://schemas.openxmlformats.org/officeDocument/2006/relationships/hyperlink" Target="https://login.consultant.ru/link/?req=doc&amp;base=LAW&amp;n=479328" TargetMode="External"/><Relationship Id="rId35" Type="http://schemas.openxmlformats.org/officeDocument/2006/relationships/hyperlink" Target="https://login.consultant.ru/link/?req=doc&amp;base=RLAW098&amp;n=150882&amp;dst=1001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4</Pages>
  <Words>1639</Words>
  <Characters>9344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85</cp:revision>
  <cp:lastPrinted>2022-09-19T05:26:00Z</cp:lastPrinted>
  <dcterms:created xsi:type="dcterms:W3CDTF">2017-05-25T10:32:00Z</dcterms:created>
  <dcterms:modified xsi:type="dcterms:W3CDTF">2024-11-18T09:43:00Z</dcterms:modified>
</cp:coreProperties>
</file>